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82" w:rsidRPr="000D5F82" w:rsidRDefault="000D5F82" w:rsidP="000D5F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D5F82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0D5F82" w:rsidRPr="000D5F82" w:rsidRDefault="000D5F82" w:rsidP="000D5F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D5F82">
        <w:rPr>
          <w:rFonts w:ascii="Tahoma" w:eastAsia="Times New Roman" w:hAnsi="Tahoma" w:cs="Tahoma"/>
          <w:sz w:val="21"/>
          <w:szCs w:val="21"/>
          <w:lang w:eastAsia="ru-RU"/>
        </w:rPr>
        <w:t>для закупки №0113300024618000041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601"/>
      </w:tblGrid>
      <w:tr w:rsidR="000D5F82" w:rsidRPr="000D5F82" w:rsidTr="000D5F82">
        <w:tc>
          <w:tcPr>
            <w:tcW w:w="2000" w:type="pct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13.07.2018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Внесены изменения в Раздел 2 "Техническое задание"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0113300024618000041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котла КВ-0,63 ГС (или эквивалент) с горелкой в котельную №2 в с</w:t>
            </w:r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Красногорское Красногорского района Удмуртской Республики 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"КРАСНОГОРСКИЙ РАЙОН"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"КРАСНОГОРСКИЙ РАЙОН"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Красногорское с, УЛ ЛЕНИНА, 64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Красногорское с, УЛ ЛЕНИНА, 64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Бабкин Александр Васильевич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mnl@mo-krasno.ru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7-34164-21321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7-34164-21751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управляющий: Филиппова Юлия Владимировн</w:t>
            </w:r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специалист-эксперт отдела планово-экономической работы и имущественных отношений Администрации муниципального образования «Красногорский район». Тел. 8 (34164) 21932 Информация об </w:t>
            </w:r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ответственном</w:t>
            </w:r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 заключение контракта: Игнатьева Надежда Леонидовн</w:t>
            </w:r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специалист-эксперт отдела планово-экономической работы и имущественных отношений Администрации муниципального образования «Красногорский район». Тел. 8 (34164) 21932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23.07.2018 09:00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электронном аукционе подаются </w:t>
            </w: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оператору электронной площадки в порядке, определенном оператором электронной площадки, информация о котором размещена на сайте оператора электронной площадки в информационно-телекоммуникационной сети «Интернет».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аукционе.</w:t>
            </w:r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площадки, в форме двух электронных документов, содержащих части заявки. Указанные электронные документы подаются одновременно. Участник электронного аукциона вправе подать только одну заявку на участие в электронном аукционе.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23.07.2018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26.07.2018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521666.67 Российский рубль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субсидии из бюджета Удмуртской Республики- 516449,67 руб. - софинансирование из бюджета муниципального образования «Красногорский район» - 5217,00 руб.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183181500109318370100100440442521244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Удмуртская </w:t>
            </w:r>
            <w:proofErr w:type="spell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Красногорский р-н, </w:t>
            </w:r>
            <w:proofErr w:type="spell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.Л</w:t>
            </w:r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енина</w:t>
            </w:r>
            <w:proofErr w:type="spell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д.64 «А», котельная № 2.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подписания контракта Заказчиком и размещения его в ЕИС до 15.08.2018 г. </w:t>
            </w:r>
          </w:p>
        </w:tc>
      </w:tr>
      <w:tr w:rsidR="000D5F82" w:rsidRPr="000D5F82" w:rsidTr="000D5F82">
        <w:tc>
          <w:tcPr>
            <w:tcW w:w="0" w:type="auto"/>
            <w:gridSpan w:val="2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D5F82" w:rsidRPr="000D5F82" w:rsidTr="000D5F82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D5F82" w:rsidRPr="000D5F82" w:rsidTr="000D5F8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010"/>
              <w:gridCol w:w="1338"/>
              <w:gridCol w:w="867"/>
              <w:gridCol w:w="982"/>
              <w:gridCol w:w="982"/>
              <w:gridCol w:w="1059"/>
              <w:gridCol w:w="812"/>
              <w:gridCol w:w="947"/>
            </w:tblGrid>
            <w:tr w:rsidR="000D5F82" w:rsidRPr="000D5F82" w:rsidTr="000D5F82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D5F82" w:rsidRPr="000D5F82" w:rsidTr="000D5F82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D5F82" w:rsidRPr="000D5F82" w:rsidTr="000D5F8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котла КВ-0,63 ГС (или эквивалент) с горелкой в котельную №2 в с</w:t>
                  </w:r>
                  <w:proofErr w:type="gramStart"/>
                  <w:r w:rsidRPr="000D5F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.</w:t>
                  </w:r>
                  <w:proofErr w:type="gramEnd"/>
                  <w:r w:rsidRPr="000D5F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Красногорское Красногорского района Удмуртской Республики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25.21.12.000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7"/>
                  </w:tblGrid>
                  <w:tr w:rsidR="000D5F82" w:rsidRPr="000D5F82">
                    <w:tc>
                      <w:tcPr>
                        <w:tcW w:w="0" w:type="auto"/>
                        <w:vAlign w:val="center"/>
                        <w:hideMark/>
                      </w:tcPr>
                      <w:p w:rsidR="000D5F82" w:rsidRPr="000D5F82" w:rsidRDefault="000D5F82" w:rsidP="000D5F8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bookmarkStart w:id="0" w:name="_GoBack" w:colFirst="0" w:colLast="0"/>
                      </w:p>
                    </w:tc>
                  </w:tr>
                  <w:bookmarkEnd w:id="0"/>
                </w:tbl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521666.67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82" w:rsidRPr="000D5F82" w:rsidRDefault="000D5F82" w:rsidP="000D5F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5F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521666.67</w:t>
                  </w:r>
                </w:p>
              </w:tc>
            </w:tr>
          </w:tbl>
          <w:p w:rsidR="000D5F82" w:rsidRPr="000D5F82" w:rsidRDefault="000D5F82" w:rsidP="000D5F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521666.67</w:t>
            </w:r>
          </w:p>
        </w:tc>
      </w:tr>
      <w:tr w:rsidR="000D5F82" w:rsidRPr="000D5F82" w:rsidTr="000D5F82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п.35 Информационной карты Документации о проведении электронного аукциона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26083.33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п. 28 Информационной карты Документации о проведении электронного аукциона.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40302810294013000127</w:t>
            </w:r>
          </w:p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05133005550</w:t>
            </w:r>
          </w:p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049401001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должен декларировать свою принадлежность к субъектам малого предпринимательства, социально ориентированным некоммерческим организациям в заявке.</w:t>
            </w:r>
          </w:p>
        </w:tc>
      </w:tr>
      <w:tr w:rsidR="000D5F82" w:rsidRPr="000D5F82" w:rsidTr="000D5F82">
        <w:tc>
          <w:tcPr>
            <w:tcW w:w="0" w:type="auto"/>
            <w:gridSpan w:val="2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DOK 2</w:t>
            </w:r>
          </w:p>
        </w:tc>
      </w:tr>
      <w:tr w:rsidR="000D5F82" w:rsidRPr="000D5F82" w:rsidTr="000D5F82"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D5F82" w:rsidRPr="000D5F82" w:rsidRDefault="000D5F82" w:rsidP="000D5F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5F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13.07.2018 13:46</w:t>
            </w:r>
          </w:p>
        </w:tc>
      </w:tr>
    </w:tbl>
    <w:p w:rsidR="00447D1F" w:rsidRDefault="00447D1F"/>
    <w:sectPr w:rsidR="0044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2"/>
    <w:rsid w:val="000D5F82"/>
    <w:rsid w:val="00447D1F"/>
    <w:rsid w:val="00B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240">
          <w:marLeft w:val="0"/>
          <w:marRight w:val="0"/>
          <w:marTop w:val="3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2018-07-13T09:48:00Z</cp:lastPrinted>
  <dcterms:created xsi:type="dcterms:W3CDTF">2018-07-13T09:47:00Z</dcterms:created>
  <dcterms:modified xsi:type="dcterms:W3CDTF">2018-07-13T09:48:00Z</dcterms:modified>
</cp:coreProperties>
</file>