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59F9C47C" wp14:editId="5DF3C07B">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707BE">
        <w:rPr>
          <w:sz w:val="28"/>
          <w:szCs w:val="28"/>
        </w:rPr>
        <w:t xml:space="preserve"> </w:t>
      </w:r>
    </w:p>
    <w:p w:rsidR="0020255C" w:rsidRPr="00CD5425" w:rsidRDefault="00FA33F4" w:rsidP="0020255C">
      <w:pPr>
        <w:spacing w:before="100"/>
        <w:ind w:right="22"/>
        <w:jc w:val="center"/>
        <w:rPr>
          <w:rFonts w:ascii="Cambria Math" w:hAnsi="Cambria Math"/>
          <w:b/>
          <w:szCs w:val="24"/>
        </w:rPr>
      </w:pPr>
      <w:r w:rsidRPr="00C707BE">
        <w:rPr>
          <w:rFonts w:ascii="Cambria Math" w:hAnsi="Cambria Math"/>
          <w:b/>
          <w:szCs w:val="24"/>
        </w:rPr>
        <w:t xml:space="preserve">        </w:t>
      </w:r>
      <w:r w:rsidR="0020255C" w:rsidRPr="00CD5425">
        <w:rPr>
          <w:rFonts w:ascii="Cambria Math" w:hAnsi="Cambria Math"/>
          <w:b/>
          <w:szCs w:val="24"/>
        </w:rPr>
        <w:t>Муниципальное бюджетное общеобразовательное учреждение</w:t>
      </w:r>
    </w:p>
    <w:p w:rsidR="0020255C" w:rsidRPr="00CD5425" w:rsidRDefault="001502C1" w:rsidP="0020255C">
      <w:pPr>
        <w:jc w:val="center"/>
        <w:rPr>
          <w:rFonts w:ascii="Cambria Math" w:hAnsi="Cambria Math"/>
          <w:b/>
          <w:szCs w:val="24"/>
        </w:rPr>
      </w:pPr>
      <w:r>
        <w:rPr>
          <w:rFonts w:ascii="Cambria Math" w:hAnsi="Cambria Math"/>
          <w:b/>
          <w:szCs w:val="24"/>
        </w:rPr>
        <w:t>«</w:t>
      </w:r>
      <w:r w:rsidR="0020255C" w:rsidRPr="00CD5425">
        <w:rPr>
          <w:rFonts w:ascii="Cambria Math" w:hAnsi="Cambria Math"/>
          <w:b/>
          <w:szCs w:val="24"/>
        </w:rPr>
        <w:t>Красногорская средняя общеобразовательная школа</w:t>
      </w:r>
      <w:r>
        <w:rPr>
          <w:rFonts w:ascii="Cambria Math" w:hAnsi="Cambria Math"/>
          <w:b/>
          <w:szCs w:val="24"/>
        </w:rPr>
        <w:t>»</w:t>
      </w:r>
    </w:p>
    <w:p w:rsidR="0020255C" w:rsidRPr="00CD5425" w:rsidRDefault="0020255C" w:rsidP="0020255C">
      <w:pPr>
        <w:spacing w:before="100"/>
        <w:ind w:right="22"/>
        <w:jc w:val="center"/>
        <w:rPr>
          <w:rFonts w:ascii="Cambria Math" w:hAnsi="Cambria Math"/>
          <w:b/>
          <w:szCs w:val="24"/>
        </w:rPr>
      </w:pPr>
    </w:p>
    <w:p w:rsidR="0020255C" w:rsidRDefault="0020255C" w:rsidP="0020255C">
      <w:pPr>
        <w:spacing w:before="100"/>
        <w:ind w:right="22"/>
        <w:jc w:val="right"/>
        <w:rPr>
          <w:rFonts w:ascii="Cambria Math" w:hAnsi="Cambria Math"/>
          <w:b/>
          <w:szCs w:val="24"/>
        </w:rPr>
      </w:pPr>
    </w:p>
    <w:p w:rsidR="0020255C" w:rsidRPr="00CD5425" w:rsidRDefault="0020255C" w:rsidP="0020255C">
      <w:pPr>
        <w:spacing w:before="100"/>
        <w:ind w:right="22"/>
        <w:jc w:val="right"/>
        <w:rPr>
          <w:rFonts w:ascii="Cambria Math" w:hAnsi="Cambria Math"/>
          <w:b/>
          <w:szCs w:val="24"/>
        </w:rPr>
      </w:pPr>
    </w:p>
    <w:p w:rsidR="0020255C" w:rsidRPr="000E5C3A" w:rsidRDefault="0020255C" w:rsidP="0020255C">
      <w:pPr>
        <w:ind w:left="993"/>
        <w:rPr>
          <w:rFonts w:ascii="Cambria Math" w:hAnsi="Cambria Math"/>
          <w:b/>
          <w:szCs w:val="24"/>
        </w:rPr>
      </w:pPr>
      <w:r w:rsidRPr="000E5C3A">
        <w:rPr>
          <w:rFonts w:ascii="Cambria Math" w:hAnsi="Cambria Math"/>
          <w:b/>
          <w:szCs w:val="24"/>
        </w:rPr>
        <w:t>Утверждено</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szCs w:val="24"/>
        </w:rPr>
        <w:t xml:space="preserve"> </w:t>
      </w:r>
      <w:r w:rsidRPr="000E5C3A">
        <w:rPr>
          <w:rFonts w:ascii="Cambria Math" w:hAnsi="Cambria Math"/>
          <w:color w:val="000000" w:themeColor="text1"/>
          <w:szCs w:val="24"/>
        </w:rPr>
        <w:t>приказом Директора</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b/>
          <w:color w:val="000000" w:themeColor="text1"/>
          <w:szCs w:val="24"/>
        </w:rPr>
        <w:t xml:space="preserve">МБОУ </w:t>
      </w:r>
      <w:r w:rsidR="001502C1">
        <w:rPr>
          <w:rFonts w:ascii="Cambria Math" w:hAnsi="Cambria Math"/>
          <w:b/>
          <w:color w:val="000000" w:themeColor="text1"/>
          <w:szCs w:val="24"/>
        </w:rPr>
        <w:t>«</w:t>
      </w:r>
      <w:r w:rsidRPr="000E5C3A">
        <w:rPr>
          <w:rFonts w:ascii="Cambria Math" w:hAnsi="Cambria Math"/>
          <w:b/>
          <w:color w:val="000000" w:themeColor="text1"/>
          <w:szCs w:val="24"/>
        </w:rPr>
        <w:t>Красногорская СОШ</w:t>
      </w:r>
      <w:r w:rsidR="001502C1">
        <w:rPr>
          <w:rFonts w:ascii="Cambria Math" w:hAnsi="Cambria Math"/>
          <w:b/>
          <w:color w:val="000000" w:themeColor="text1"/>
          <w:szCs w:val="24"/>
        </w:rPr>
        <w:t>»</w:t>
      </w:r>
    </w:p>
    <w:p w:rsidR="0020255C" w:rsidRPr="000E5C3A" w:rsidRDefault="0020255C" w:rsidP="0020255C">
      <w:pPr>
        <w:ind w:left="993"/>
        <w:rPr>
          <w:rFonts w:ascii="Cambria Math" w:hAnsi="Cambria Math"/>
          <w:color w:val="FF0000"/>
          <w:szCs w:val="24"/>
        </w:rPr>
      </w:pPr>
      <w:r w:rsidRPr="000E5C3A">
        <w:rPr>
          <w:rFonts w:ascii="Cambria Math" w:hAnsi="Cambria Math"/>
          <w:color w:val="FF0000"/>
          <w:szCs w:val="24"/>
        </w:rPr>
        <w:t xml:space="preserve"> </w:t>
      </w:r>
      <w:r w:rsidRPr="000E5C3A">
        <w:rPr>
          <w:rFonts w:ascii="Cambria Math" w:hAnsi="Cambria Math"/>
          <w:szCs w:val="24"/>
        </w:rPr>
        <w:t>от «</w:t>
      </w:r>
      <w:r>
        <w:rPr>
          <w:rFonts w:ascii="Cambria Math" w:hAnsi="Cambria Math"/>
          <w:szCs w:val="24"/>
        </w:rPr>
        <w:t>__</w:t>
      </w:r>
      <w:r w:rsidRPr="000E5C3A">
        <w:rPr>
          <w:rFonts w:ascii="Cambria Math" w:hAnsi="Cambria Math"/>
          <w:szCs w:val="24"/>
        </w:rPr>
        <w:t xml:space="preserve">» </w:t>
      </w:r>
      <w:r>
        <w:rPr>
          <w:rFonts w:ascii="Cambria Math" w:hAnsi="Cambria Math"/>
          <w:szCs w:val="24"/>
        </w:rPr>
        <w:t>_______</w:t>
      </w:r>
      <w:r w:rsidRPr="000E5C3A">
        <w:rPr>
          <w:rFonts w:ascii="Cambria Math" w:hAnsi="Cambria Math"/>
          <w:szCs w:val="24"/>
        </w:rPr>
        <w:t xml:space="preserve"> 201</w:t>
      </w:r>
      <w:r>
        <w:rPr>
          <w:rFonts w:ascii="Cambria Math" w:hAnsi="Cambria Math"/>
          <w:szCs w:val="24"/>
        </w:rPr>
        <w:t>7</w:t>
      </w:r>
      <w:r w:rsidRPr="000E5C3A">
        <w:rPr>
          <w:rFonts w:ascii="Cambria Math" w:hAnsi="Cambria Math"/>
          <w:szCs w:val="24"/>
        </w:rPr>
        <w:t xml:space="preserve"> г.  №</w:t>
      </w:r>
      <w:r>
        <w:rPr>
          <w:rFonts w:ascii="Cambria Math" w:hAnsi="Cambria Math"/>
          <w:szCs w:val="24"/>
        </w:rPr>
        <w:t>___</w:t>
      </w:r>
    </w:p>
    <w:p w:rsidR="0020255C" w:rsidRPr="00CD5425" w:rsidRDefault="0020255C" w:rsidP="0020255C">
      <w:pPr>
        <w:ind w:left="993"/>
        <w:rPr>
          <w:rFonts w:ascii="Cambria Math" w:hAnsi="Cambria Math"/>
          <w:szCs w:val="24"/>
        </w:rPr>
      </w:pPr>
      <w:r w:rsidRPr="000E5C3A">
        <w:rPr>
          <w:rFonts w:ascii="Cambria Math" w:hAnsi="Cambria Math"/>
          <w:szCs w:val="24"/>
        </w:rPr>
        <w:t>______________ А.В.Иванов</w:t>
      </w:r>
    </w:p>
    <w:p w:rsidR="00565972" w:rsidRPr="00C707BE" w:rsidRDefault="00565972" w:rsidP="0020255C">
      <w:pPr>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565972" w:rsidRPr="00C707BE" w:rsidRDefault="00F17642" w:rsidP="00BA35E0">
      <w:pPr>
        <w:ind w:left="1276" w:right="424"/>
        <w:jc w:val="center"/>
        <w:rPr>
          <w:b/>
          <w:bCs/>
          <w:color w:val="000000"/>
          <w:szCs w:val="24"/>
        </w:rPr>
      </w:pPr>
      <w:r>
        <w:rPr>
          <w:b/>
          <w:bCs/>
          <w:szCs w:val="24"/>
        </w:rPr>
        <w:t xml:space="preserve">на право заключить договор </w:t>
      </w:r>
      <w:r w:rsidR="00BA35E0" w:rsidRPr="00BA35E0">
        <w:rPr>
          <w:b/>
          <w:bCs/>
          <w:szCs w:val="24"/>
        </w:rPr>
        <w:t xml:space="preserve">на </w:t>
      </w:r>
      <w:r w:rsidR="001502C1">
        <w:rPr>
          <w:b/>
          <w:bCs/>
          <w:szCs w:val="24"/>
        </w:rPr>
        <w:t>в</w:t>
      </w:r>
      <w:r w:rsidR="001502C1" w:rsidRPr="001502C1">
        <w:rPr>
          <w:b/>
          <w:bCs/>
          <w:szCs w:val="24"/>
        </w:rPr>
        <w:t>ыполнение работ по замене оконных блоков в здании МБОУ «Красногорская СОШ»</w:t>
      </w: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Pr="00C707BE" w:rsidRDefault="0020255C"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w:t>
      </w:r>
      <w:r w:rsidR="002D032E">
        <w:rPr>
          <w:bCs/>
          <w:kern w:val="0"/>
          <w:szCs w:val="24"/>
          <w:lang w:eastAsia="x-none"/>
        </w:rPr>
        <w:t>договор</w:t>
      </w:r>
      <w:r w:rsidRPr="00C707BE">
        <w:rPr>
          <w:bCs/>
          <w:kern w:val="0"/>
          <w:szCs w:val="24"/>
          <w:lang w:eastAsia="x-none"/>
        </w:rPr>
        <w:t xml:space="preserve">. </w:t>
      </w:r>
    </w:p>
    <w:p w:rsidR="00BA35E0" w:rsidRPr="00BA35E0" w:rsidRDefault="00C4626C" w:rsidP="00BA35E0">
      <w:pPr>
        <w:keepNext/>
        <w:keepLines/>
        <w:tabs>
          <w:tab w:val="left" w:pos="426"/>
        </w:tabs>
        <w:ind w:firstLine="709"/>
        <w:jc w:val="both"/>
        <w:rPr>
          <w:b/>
          <w:bCs/>
          <w:kern w:val="0"/>
          <w:szCs w:val="24"/>
          <w:lang w:eastAsia="x-none"/>
        </w:rPr>
      </w:pPr>
      <w:r w:rsidRPr="00C707BE">
        <w:rPr>
          <w:bCs/>
          <w:kern w:val="0"/>
          <w:szCs w:val="24"/>
          <w:lang w:eastAsia="x-none"/>
        </w:rPr>
        <w:t xml:space="preserve"> Предмет </w:t>
      </w:r>
      <w:r w:rsidR="002D032E">
        <w:rPr>
          <w:bCs/>
          <w:kern w:val="0"/>
          <w:szCs w:val="24"/>
          <w:lang w:eastAsia="x-none"/>
        </w:rPr>
        <w:t>договора</w:t>
      </w:r>
      <w:r w:rsidRPr="00C707BE">
        <w:rPr>
          <w:bCs/>
          <w:kern w:val="0"/>
          <w:szCs w:val="24"/>
          <w:lang w:eastAsia="x-none"/>
        </w:rPr>
        <w:t>:</w:t>
      </w:r>
      <w:r w:rsidR="001502C1">
        <w:rPr>
          <w:bCs/>
          <w:kern w:val="0"/>
          <w:szCs w:val="24"/>
          <w:lang w:eastAsia="x-none"/>
        </w:rPr>
        <w:t xml:space="preserve"> </w:t>
      </w:r>
      <w:r w:rsidR="001502C1" w:rsidRPr="001502C1">
        <w:rPr>
          <w:b/>
          <w:bCs/>
          <w:kern w:val="0"/>
          <w:szCs w:val="24"/>
          <w:lang w:eastAsia="x-none"/>
        </w:rPr>
        <w:t>Выполнение работ по замене оконных блоков в здании МБОУ «Красногорская СОШ»</w:t>
      </w:r>
      <w:r w:rsidR="00BA35E0">
        <w:rPr>
          <w:b/>
          <w:bCs/>
          <w:kern w:val="0"/>
          <w:szCs w:val="24"/>
          <w:lang w:eastAsia="x-none"/>
        </w:rPr>
        <w:t>.</w:t>
      </w:r>
    </w:p>
    <w:p w:rsidR="00716509" w:rsidRPr="00C707BE" w:rsidRDefault="00716509" w:rsidP="00BA35E0">
      <w:pPr>
        <w:keepNext/>
        <w:keepLines/>
        <w:tabs>
          <w:tab w:val="left" w:pos="426"/>
        </w:tabs>
        <w:ind w:firstLine="709"/>
        <w:jc w:val="both"/>
        <w:rPr>
          <w:bCs/>
          <w:kern w:val="0"/>
          <w:szCs w:val="24"/>
          <w:lang w:eastAsia="x-none"/>
        </w:rPr>
      </w:pPr>
      <w:r w:rsidRPr="00C707BE">
        <w:rPr>
          <w:bCs/>
          <w:kern w:val="0"/>
          <w:szCs w:val="24"/>
          <w:lang w:eastAsia="x-none"/>
        </w:rPr>
        <w:t xml:space="preserve">Под  аукционом в электронной форме на право заключить </w:t>
      </w:r>
      <w:r w:rsidR="002D032E">
        <w:rPr>
          <w:bCs/>
          <w:kern w:val="0"/>
          <w:szCs w:val="24"/>
          <w:lang w:eastAsia="x-none"/>
        </w:rPr>
        <w:t>договор</w:t>
      </w:r>
      <w:r w:rsidRPr="00C707BE">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w:t>
      </w:r>
      <w:r w:rsidR="00B42CE8">
        <w:rPr>
          <w:bCs/>
          <w:kern w:val="0"/>
          <w:szCs w:val="24"/>
          <w:lang w:eastAsia="x-none"/>
        </w:rPr>
        <w:t>Договор</w:t>
      </w:r>
      <w:r w:rsidRPr="00C707BE">
        <w:rPr>
          <w:bCs/>
          <w:kern w:val="0"/>
          <w:szCs w:val="24"/>
          <w:lang w:eastAsia="x-none"/>
        </w:rPr>
        <w:t>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D21F08">
      <w:pPr>
        <w:keepNext/>
        <w:keepLines/>
        <w:numPr>
          <w:ilvl w:val="0"/>
          <w:numId w:val="4"/>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D21F08">
      <w:pPr>
        <w:keepNext/>
        <w:keepLines/>
        <w:numPr>
          <w:ilvl w:val="0"/>
          <w:numId w:val="4"/>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D21F08">
      <w:pPr>
        <w:keepNext/>
        <w:keepLines/>
        <w:numPr>
          <w:ilvl w:val="0"/>
          <w:numId w:val="4"/>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w:t>
      </w:r>
      <w:r w:rsidR="004674D2">
        <w:rPr>
          <w:kern w:val="0"/>
          <w:szCs w:val="24"/>
        </w:rPr>
        <w:t>й (максимальной) цены договора</w:t>
      </w:r>
    </w:p>
    <w:p w:rsidR="00144891" w:rsidRPr="00C707BE" w:rsidRDefault="00144891" w:rsidP="00D21F08">
      <w:pPr>
        <w:keepNext/>
        <w:keepLines/>
        <w:numPr>
          <w:ilvl w:val="0"/>
          <w:numId w:val="4"/>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002D032E">
        <w:rPr>
          <w:kern w:val="0"/>
          <w:szCs w:val="24"/>
        </w:rPr>
        <w:t>договора</w:t>
      </w:r>
      <w:r w:rsidRPr="00C707BE">
        <w:rPr>
          <w:kern w:val="0"/>
          <w:szCs w:val="24"/>
        </w:rPr>
        <w:t xml:space="preserve"> с Прилож</w:t>
      </w:r>
      <w:r w:rsidR="001026EB" w:rsidRPr="00C707BE">
        <w:rPr>
          <w:kern w:val="0"/>
          <w:szCs w:val="24"/>
        </w:rPr>
        <w:t>ениями</w:t>
      </w:r>
      <w:r w:rsidR="0099090E" w:rsidRPr="00C707BE">
        <w:rPr>
          <w:kern w:val="0"/>
          <w:szCs w:val="24"/>
        </w:rPr>
        <w:t xml:space="preserve"> №1</w:t>
      </w:r>
      <w:r w:rsidR="00943BD7">
        <w:rPr>
          <w:kern w:val="0"/>
          <w:szCs w:val="24"/>
        </w:rPr>
        <w:t>,2.</w:t>
      </w:r>
    </w:p>
    <w:p w:rsidR="001026EB" w:rsidRDefault="0099090E" w:rsidP="00D21F08">
      <w:pPr>
        <w:pStyle w:val="af9"/>
        <w:numPr>
          <w:ilvl w:val="0"/>
          <w:numId w:val="4"/>
        </w:numPr>
        <w:tabs>
          <w:tab w:val="left" w:pos="284"/>
        </w:tabs>
        <w:spacing w:after="0" w:line="240" w:lineRule="auto"/>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347616">
        <w:rPr>
          <w:rFonts w:ascii="Times New Roman" w:eastAsia="Times New Roman" w:hAnsi="Times New Roman"/>
          <w:sz w:val="24"/>
          <w:szCs w:val="24"/>
          <w:lang w:eastAsia="ru-RU"/>
        </w:rPr>
        <w:t>1</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w:t>
      </w:r>
      <w:r w:rsidR="00C410C2">
        <w:rPr>
          <w:rFonts w:ascii="Times New Roman" w:eastAsia="Times New Roman" w:hAnsi="Times New Roman"/>
          <w:sz w:val="24"/>
          <w:szCs w:val="24"/>
          <w:lang w:eastAsia="ru-RU"/>
        </w:rPr>
        <w:t xml:space="preserve">               </w:t>
      </w:r>
      <w:r w:rsidR="001026EB" w:rsidRPr="00C707BE">
        <w:rPr>
          <w:rFonts w:ascii="Times New Roman" w:eastAsia="Times New Roman" w:hAnsi="Times New Roman"/>
          <w:sz w:val="24"/>
          <w:szCs w:val="24"/>
          <w:lang w:val="x-none" w:eastAsia="ru-RU"/>
        </w:rPr>
        <w:t xml:space="preserve">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Первая часть заявки</w:t>
      </w:r>
      <w:r w:rsidR="001026EB" w:rsidRPr="00C707BE">
        <w:rPr>
          <w:rFonts w:ascii="Times New Roman" w:eastAsia="Times New Roman" w:hAnsi="Times New Roman"/>
          <w:sz w:val="24"/>
          <w:szCs w:val="24"/>
          <w:lang w:eastAsia="ru-RU"/>
        </w:rPr>
        <w:t>».</w:t>
      </w:r>
    </w:p>
    <w:p w:rsidR="001502C1" w:rsidRPr="00C707BE" w:rsidRDefault="001502C1" w:rsidP="00D21F08">
      <w:pPr>
        <w:pStyle w:val="af9"/>
        <w:numPr>
          <w:ilvl w:val="0"/>
          <w:numId w:val="4"/>
        </w:numPr>
        <w:tabs>
          <w:tab w:val="left" w:pos="284"/>
        </w:tabs>
        <w:spacing w:after="0" w:line="240" w:lineRule="auto"/>
        <w:ind w:left="0" w:firstLine="0"/>
        <w:jc w:val="both"/>
        <w:rPr>
          <w:rFonts w:ascii="Times New Roman" w:eastAsia="Times New Roman" w:hAnsi="Times New Roman"/>
          <w:sz w:val="24"/>
          <w:szCs w:val="24"/>
          <w:lang w:eastAsia="ru-RU"/>
        </w:rPr>
      </w:pPr>
      <w:r w:rsidRPr="001502C1">
        <w:rPr>
          <w:rFonts w:ascii="Times New Roman" w:eastAsia="Times New Roman" w:hAnsi="Times New Roman"/>
          <w:sz w:val="24"/>
          <w:szCs w:val="24"/>
          <w:lang w:eastAsia="ru-RU"/>
        </w:rPr>
        <w:t>Приложение №2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314" w:type="dxa"/>
        <w:tblLayout w:type="fixed"/>
        <w:tblLook w:val="0000" w:firstRow="0" w:lastRow="0" w:firstColumn="0" w:lastColumn="0" w:noHBand="0" w:noVBand="0"/>
      </w:tblPr>
      <w:tblGrid>
        <w:gridCol w:w="534"/>
        <w:gridCol w:w="2693"/>
        <w:gridCol w:w="7087"/>
      </w:tblGrid>
      <w:tr w:rsidR="004F5E00" w:rsidRPr="00C707BE" w:rsidTr="00393416">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vAlign w:val="center"/>
          </w:tcPr>
          <w:p w:rsidR="00E211E2" w:rsidRPr="00FA5B5C" w:rsidRDefault="00E211E2" w:rsidP="00E211E2">
            <w:pPr>
              <w:snapToGrid w:val="0"/>
              <w:rPr>
                <w:sz w:val="20"/>
              </w:rPr>
            </w:pPr>
            <w:r>
              <w:rPr>
                <w:sz w:val="20"/>
              </w:rPr>
              <w:t>Заказчик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310284" w:rsidRDefault="00E211E2" w:rsidP="00E211E2">
            <w:pPr>
              <w:rPr>
                <w:b/>
                <w:sz w:val="20"/>
              </w:rPr>
            </w:pPr>
            <w:r w:rsidRPr="00310284">
              <w:rPr>
                <w:b/>
                <w:sz w:val="20"/>
              </w:rPr>
              <w:t xml:space="preserve">Муниципальное бюджетное общеобразовательное учреждение </w:t>
            </w:r>
          </w:p>
          <w:p w:rsidR="00E211E2" w:rsidRPr="00310284" w:rsidRDefault="00E211E2" w:rsidP="00E211E2">
            <w:pPr>
              <w:rPr>
                <w:b/>
                <w:sz w:val="20"/>
              </w:rPr>
            </w:pPr>
            <w:r w:rsidRPr="00310284">
              <w:rPr>
                <w:b/>
                <w:sz w:val="20"/>
              </w:rPr>
              <w:t>Красногорская средняя общеобразовательная школа</w:t>
            </w:r>
          </w:p>
          <w:p w:rsidR="00E211E2" w:rsidRPr="00310284" w:rsidRDefault="00E211E2" w:rsidP="00E211E2">
            <w:pPr>
              <w:rPr>
                <w:b/>
                <w:sz w:val="20"/>
              </w:rPr>
            </w:pPr>
            <w:r w:rsidRPr="00310284">
              <w:rPr>
                <w:b/>
                <w:sz w:val="20"/>
              </w:rPr>
              <w:t xml:space="preserve">Место нахождения и почтовый адрес: </w:t>
            </w:r>
            <w:r w:rsidRPr="00E211E2">
              <w:rPr>
                <w:iCs/>
                <w:sz w:val="20"/>
              </w:rPr>
              <w:t xml:space="preserve">427650, Удмуртская Республика, Красногорский район, с. Красногорское, ул. Ленина, 50 </w:t>
            </w:r>
            <w:r w:rsidRPr="00E211E2">
              <w:rPr>
                <w:sz w:val="20"/>
              </w:rPr>
              <w:br/>
            </w:r>
            <w:r w:rsidRPr="00310284">
              <w:rPr>
                <w:b/>
                <w:sz w:val="20"/>
              </w:rPr>
              <w:t xml:space="preserve">Адрес электронной почты: </w:t>
            </w:r>
            <w:hyperlink r:id="rId9" w:history="1">
              <w:r w:rsidRPr="00310284">
                <w:rPr>
                  <w:rStyle w:val="af4"/>
                  <w:b/>
                  <w:sz w:val="20"/>
                </w:rPr>
                <w:t>krasnogorschool1@mail.ru</w:t>
              </w:r>
            </w:hyperlink>
            <w:r w:rsidRPr="00310284">
              <w:rPr>
                <w:b/>
                <w:sz w:val="20"/>
              </w:rPr>
              <w:t xml:space="preserve">  </w:t>
            </w:r>
          </w:p>
          <w:p w:rsidR="00E211E2" w:rsidRPr="00310284" w:rsidRDefault="00E211E2" w:rsidP="00E211E2">
            <w:pPr>
              <w:rPr>
                <w:b/>
                <w:iCs/>
                <w:sz w:val="20"/>
              </w:rPr>
            </w:pPr>
            <w:r w:rsidRPr="00310284">
              <w:rPr>
                <w:b/>
                <w:sz w:val="20"/>
              </w:rPr>
              <w:t>тел. +7</w:t>
            </w:r>
            <w:r w:rsidRPr="00310284">
              <w:rPr>
                <w:b/>
                <w:iCs/>
                <w:sz w:val="20"/>
              </w:rPr>
              <w:t xml:space="preserve"> (34164) 2-14-33</w:t>
            </w:r>
          </w:p>
          <w:p w:rsidR="00E211E2" w:rsidRPr="00310284" w:rsidRDefault="00E211E2" w:rsidP="004674D2">
            <w:pPr>
              <w:shd w:val="clear" w:color="auto" w:fill="FFFFFF"/>
              <w:tabs>
                <w:tab w:val="left" w:pos="0"/>
              </w:tabs>
              <w:rPr>
                <w:b/>
                <w:iCs/>
                <w:sz w:val="20"/>
              </w:rPr>
            </w:pPr>
            <w:r w:rsidRPr="00310284">
              <w:rPr>
                <w:b/>
                <w:iCs/>
                <w:sz w:val="20"/>
              </w:rPr>
              <w:t xml:space="preserve">Информация о </w:t>
            </w:r>
            <w:r w:rsidR="00B42CE8">
              <w:rPr>
                <w:b/>
                <w:iCs/>
                <w:sz w:val="20"/>
              </w:rPr>
              <w:t>Договор</w:t>
            </w:r>
            <w:r w:rsidRPr="00310284">
              <w:rPr>
                <w:b/>
                <w:iCs/>
                <w:sz w:val="20"/>
              </w:rPr>
              <w:t xml:space="preserve">ном управляющем и  </w:t>
            </w:r>
            <w:proofErr w:type="gramStart"/>
            <w:r w:rsidRPr="00310284">
              <w:rPr>
                <w:b/>
                <w:iCs/>
                <w:sz w:val="20"/>
              </w:rPr>
              <w:t>ответственным</w:t>
            </w:r>
            <w:proofErr w:type="gramEnd"/>
            <w:r w:rsidRPr="00310284">
              <w:rPr>
                <w:b/>
                <w:iCs/>
                <w:sz w:val="20"/>
              </w:rPr>
              <w:t xml:space="preserve"> за заключение </w:t>
            </w:r>
            <w:r w:rsidR="004674D2">
              <w:rPr>
                <w:b/>
                <w:iCs/>
                <w:sz w:val="20"/>
              </w:rPr>
              <w:t>договора</w:t>
            </w:r>
            <w:r w:rsidRPr="00310284">
              <w:rPr>
                <w:b/>
                <w:iCs/>
                <w:sz w:val="20"/>
              </w:rPr>
              <w:t xml:space="preserve">:  </w:t>
            </w:r>
            <w:r w:rsidRPr="00310284">
              <w:rPr>
                <w:iCs/>
                <w:sz w:val="20"/>
              </w:rPr>
              <w:t>Иванов Алексей Вениаминович</w:t>
            </w:r>
            <w:r>
              <w:rPr>
                <w:iCs/>
                <w:sz w:val="20"/>
              </w:rPr>
              <w:t xml:space="preserve"> </w:t>
            </w:r>
            <w:r w:rsidRPr="00310284">
              <w:rPr>
                <w:iCs/>
                <w:sz w:val="20"/>
              </w:rPr>
              <w:t xml:space="preserve">- директор МБОУ </w:t>
            </w:r>
            <w:r w:rsidR="001502C1">
              <w:rPr>
                <w:iCs/>
                <w:sz w:val="20"/>
              </w:rPr>
              <w:t>«</w:t>
            </w:r>
            <w:proofErr w:type="spellStart"/>
            <w:r w:rsidRPr="00310284">
              <w:rPr>
                <w:iCs/>
                <w:sz w:val="20"/>
              </w:rPr>
              <w:t>Красногорской</w:t>
            </w:r>
            <w:proofErr w:type="spellEnd"/>
            <w:r w:rsidRPr="00310284">
              <w:rPr>
                <w:iCs/>
                <w:sz w:val="20"/>
              </w:rPr>
              <w:t xml:space="preserve"> СОШ</w:t>
            </w:r>
            <w:r w:rsidR="001502C1">
              <w:rPr>
                <w:iCs/>
                <w:sz w:val="20"/>
              </w:rPr>
              <w:t>»</w:t>
            </w:r>
            <w:r w:rsidRPr="00310284">
              <w:rPr>
                <w:sz w:val="20"/>
              </w:rPr>
              <w:t xml:space="preserve"> </w:t>
            </w:r>
            <w:r w:rsidRPr="00310284">
              <w:rPr>
                <w:iCs/>
                <w:sz w:val="20"/>
              </w:rPr>
              <w:t>тел. +7 (34164) 2-14-33</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E211E2" w:rsidRDefault="00E211E2" w:rsidP="00E211E2">
            <w:pPr>
              <w:snapToGrid w:val="0"/>
              <w:rPr>
                <w:sz w:val="20"/>
              </w:rPr>
            </w:pPr>
          </w:p>
          <w:p w:rsidR="00E211E2" w:rsidRPr="00DC4BA5" w:rsidRDefault="00E211E2" w:rsidP="00E211E2">
            <w:pPr>
              <w:rPr>
                <w:sz w:val="20"/>
              </w:rPr>
            </w:pPr>
          </w:p>
          <w:p w:rsidR="00E211E2" w:rsidRPr="00DC4BA5" w:rsidRDefault="00E211E2" w:rsidP="00E211E2">
            <w:pPr>
              <w:rPr>
                <w:sz w:val="20"/>
              </w:rPr>
            </w:pPr>
            <w:r>
              <w:rPr>
                <w:sz w:val="20"/>
              </w:rPr>
              <w:t>Уполномоченный орган</w:t>
            </w:r>
          </w:p>
          <w:p w:rsidR="00E211E2" w:rsidRDefault="00E211E2" w:rsidP="00E211E2">
            <w:pPr>
              <w:rPr>
                <w:sz w:val="20"/>
              </w:rPr>
            </w:pPr>
          </w:p>
          <w:p w:rsidR="00E211E2" w:rsidRPr="00DC4BA5" w:rsidRDefault="00E211E2" w:rsidP="00E211E2">
            <w:pPr>
              <w:jc w:val="center"/>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FA5B5C" w:rsidRDefault="00E211E2" w:rsidP="00E211E2">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E211E2" w:rsidRPr="00FA5B5C" w:rsidRDefault="00E211E2" w:rsidP="00E211E2">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E211E2" w:rsidRPr="00FA5B5C" w:rsidRDefault="00E211E2" w:rsidP="00E211E2">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10" w:history="1">
              <w:r w:rsidR="00CE4AEE" w:rsidRPr="00672F24">
                <w:rPr>
                  <w:rStyle w:val="af4"/>
                  <w:sz w:val="20"/>
                  <w:lang w:val="en-US"/>
                </w:rPr>
                <w:t>mnl</w:t>
              </w:r>
              <w:r w:rsidR="00CE4AEE" w:rsidRPr="00672F24">
                <w:rPr>
                  <w:rStyle w:val="af4"/>
                  <w:sz w:val="20"/>
                </w:rPr>
                <w:t>@mo-krasno.ru</w:t>
              </w:r>
            </w:hyperlink>
            <w:r w:rsidRPr="00FA5B5C">
              <w:rPr>
                <w:sz w:val="20"/>
              </w:rPr>
              <w:t xml:space="preserve"> </w:t>
            </w:r>
          </w:p>
          <w:p w:rsidR="00E211E2" w:rsidRPr="00CE4AEE" w:rsidRDefault="00E211E2" w:rsidP="00E211E2">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1502C1">
              <w:rPr>
                <w:sz w:val="20"/>
              </w:rPr>
              <w:t>Игнатьева</w:t>
            </w:r>
            <w:r w:rsidR="00CE4AEE">
              <w:rPr>
                <w:sz w:val="20"/>
              </w:rPr>
              <w:t xml:space="preserve"> Надежда Леонидовна</w:t>
            </w:r>
          </w:p>
          <w:p w:rsidR="00E211E2" w:rsidRPr="00FA5B5C" w:rsidRDefault="00E211E2" w:rsidP="00E211E2">
            <w:pPr>
              <w:shd w:val="clear" w:color="auto" w:fill="FFFFFF"/>
              <w:tabs>
                <w:tab w:val="left" w:pos="0"/>
              </w:tabs>
              <w:rPr>
                <w:sz w:val="20"/>
              </w:rPr>
            </w:pPr>
            <w:r w:rsidRPr="00FA5B5C">
              <w:rPr>
                <w:sz w:val="20"/>
              </w:rPr>
              <w:t>тел./факс +7 (34164) 2-19-32, 2-17-51</w:t>
            </w:r>
          </w:p>
          <w:p w:rsidR="001502C1" w:rsidRPr="00124C4C" w:rsidRDefault="00E211E2" w:rsidP="00E211E2">
            <w:pPr>
              <w:shd w:val="clear" w:color="auto" w:fill="FFFFFF"/>
              <w:tabs>
                <w:tab w:val="left" w:pos="0"/>
              </w:tabs>
              <w:rPr>
                <w:sz w:val="20"/>
              </w:rPr>
            </w:pPr>
            <w:r w:rsidRPr="00124C4C">
              <w:rPr>
                <w:b/>
                <w:sz w:val="20"/>
              </w:rPr>
              <w:t xml:space="preserve">Информация о </w:t>
            </w:r>
            <w:r w:rsidR="00B42CE8">
              <w:rPr>
                <w:b/>
                <w:sz w:val="20"/>
              </w:rPr>
              <w:t>Договор</w:t>
            </w:r>
            <w:r w:rsidRPr="00124C4C">
              <w:rPr>
                <w:b/>
                <w:sz w:val="20"/>
              </w:rPr>
              <w:t xml:space="preserve">ном управляющем:  </w:t>
            </w:r>
            <w:r w:rsidRPr="00124C4C">
              <w:rPr>
                <w:sz w:val="20"/>
              </w:rPr>
              <w:t xml:space="preserve">Филиппова Юлия Владимировна - специалист-эксперт </w:t>
            </w:r>
            <w:r w:rsidRPr="00883C3C">
              <w:rPr>
                <w:sz w:val="20"/>
              </w:rPr>
              <w:t xml:space="preserve"> отдела планово-экономической работы и имущественных отношений </w:t>
            </w:r>
            <w:r w:rsidRPr="00124C4C">
              <w:rPr>
                <w:sz w:val="20"/>
              </w:rPr>
              <w:t>Администрации муниципального образования «Красногорский район» Тел. 8 (34164) 21932</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7656E" w:rsidP="00585B4D">
            <w:pPr>
              <w:snapToGrid w:val="0"/>
              <w:rPr>
                <w:color w:val="6600FF"/>
                <w:sz w:val="20"/>
              </w:rPr>
            </w:pPr>
            <w:hyperlink r:id="rId11"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7656E" w:rsidP="00585B4D">
            <w:pPr>
              <w:autoSpaceDE w:val="0"/>
              <w:autoSpaceDN w:val="0"/>
              <w:adjustRightInd w:val="0"/>
              <w:rPr>
                <w:color w:val="6600FF"/>
                <w:kern w:val="0"/>
                <w:sz w:val="20"/>
                <w:u w:val="single"/>
              </w:rPr>
            </w:pPr>
            <w:hyperlink r:id="rId12"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211E2" w:rsidP="004B3283">
            <w:pPr>
              <w:snapToGrid w:val="0"/>
              <w:rPr>
                <w:color w:val="000000"/>
                <w:sz w:val="20"/>
              </w:rPr>
            </w:pPr>
            <w:r w:rsidRPr="00E211E2">
              <w:rPr>
                <w:color w:val="000000"/>
                <w:sz w:val="20"/>
              </w:rPr>
              <w:t>Предмет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02C1" w:rsidP="001502C1">
            <w:pPr>
              <w:pStyle w:val="Normalunindented"/>
              <w:rPr>
                <w:sz w:val="20"/>
                <w:szCs w:val="20"/>
              </w:rPr>
            </w:pPr>
            <w:r w:rsidRPr="001502C1">
              <w:rPr>
                <w:b/>
                <w:bCs/>
                <w:sz w:val="20"/>
              </w:rPr>
              <w:t>Выполнение работ по замене оконных блоков в здании МБОУ «Красногорская СОШ»</w:t>
            </w:r>
            <w:r>
              <w:rPr>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502C1">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E211E2" w:rsidRPr="00E211E2">
              <w:rPr>
                <w:b/>
                <w:sz w:val="20"/>
              </w:rPr>
              <w:t xml:space="preserve"> договора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1502C1">
              <w:rPr>
                <w:color w:val="000000"/>
                <w:sz w:val="20"/>
              </w:rPr>
              <w:t>2 500,00</w:t>
            </w:r>
            <w:r w:rsidR="00E211E2">
              <w:rPr>
                <w:color w:val="000000"/>
                <w:sz w:val="20"/>
              </w:rPr>
              <w:t xml:space="preserve"> (</w:t>
            </w:r>
            <w:r w:rsidR="001502C1">
              <w:rPr>
                <w:color w:val="000000"/>
                <w:sz w:val="20"/>
              </w:rPr>
              <w:t>Две тысячи пятьсот</w:t>
            </w:r>
            <w:r w:rsidRPr="00C707BE">
              <w:rPr>
                <w:sz w:val="20"/>
              </w:rPr>
              <w:t xml:space="preserve"> рубл</w:t>
            </w:r>
            <w:r w:rsidR="001502C1">
              <w:rPr>
                <w:sz w:val="20"/>
              </w:rPr>
              <w:t>ей</w:t>
            </w:r>
            <w:r w:rsidR="00E67CC8" w:rsidRPr="00C707BE">
              <w:rPr>
                <w:sz w:val="20"/>
              </w:rPr>
              <w:t xml:space="preserve"> </w:t>
            </w:r>
            <w:r w:rsidR="001502C1">
              <w:rPr>
                <w:sz w:val="20"/>
              </w:rPr>
              <w:t>00</w:t>
            </w:r>
            <w:r w:rsidR="001E4086" w:rsidRPr="00C707BE">
              <w:rPr>
                <w:sz w:val="20"/>
              </w:rPr>
              <w:t xml:space="preserve"> копе</w:t>
            </w:r>
            <w:r w:rsidR="00E211E2">
              <w:rPr>
                <w:sz w:val="20"/>
              </w:rPr>
              <w:t>ек</w:t>
            </w:r>
            <w:r w:rsidR="0030493C" w:rsidRPr="00C707BE">
              <w:rPr>
                <w:sz w:val="20"/>
              </w:rPr>
              <w:t>) рублей</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502C1">
            <w:pPr>
              <w:snapToGrid w:val="0"/>
              <w:rPr>
                <w:b/>
                <w:color w:val="000000"/>
                <w:sz w:val="20"/>
              </w:rPr>
            </w:pPr>
            <w:r w:rsidRPr="0083567E">
              <w:rPr>
                <w:b/>
                <w:sz w:val="20"/>
              </w:rPr>
              <w:t>«</w:t>
            </w:r>
            <w:r w:rsidR="001502C1">
              <w:rPr>
                <w:b/>
                <w:sz w:val="20"/>
              </w:rPr>
              <w:t>24</w:t>
            </w:r>
            <w:r w:rsidRPr="0083567E">
              <w:rPr>
                <w:b/>
                <w:sz w:val="20"/>
              </w:rPr>
              <w:t>»</w:t>
            </w:r>
            <w:r w:rsidR="00CE4AEE">
              <w:rPr>
                <w:b/>
                <w:sz w:val="20"/>
              </w:rPr>
              <w:t xml:space="preserve"> </w:t>
            </w:r>
            <w:r w:rsidR="001502C1">
              <w:rPr>
                <w:b/>
                <w:sz w:val="20"/>
              </w:rPr>
              <w:t>июля</w:t>
            </w:r>
            <w:r w:rsidR="001C2552" w:rsidRPr="0083567E">
              <w:rPr>
                <w:b/>
                <w:sz w:val="20"/>
              </w:rPr>
              <w:t xml:space="preserve"> </w:t>
            </w:r>
            <w:r w:rsidR="001E4086" w:rsidRPr="0083567E">
              <w:rPr>
                <w:b/>
                <w:sz w:val="20"/>
              </w:rPr>
              <w:t xml:space="preserve"> 201</w:t>
            </w:r>
            <w:r w:rsidR="00CB08E6" w:rsidRPr="0083567E">
              <w:rPr>
                <w:b/>
                <w:sz w:val="20"/>
              </w:rPr>
              <w:t>7</w:t>
            </w:r>
            <w:r w:rsidRPr="0083567E">
              <w:rPr>
                <w:b/>
                <w:sz w:val="20"/>
              </w:rPr>
              <w:t xml:space="preserve"> г.</w:t>
            </w:r>
          </w:p>
        </w:tc>
      </w:tr>
      <w:tr w:rsidR="004F5E00" w:rsidRPr="00C707BE" w:rsidTr="00393416">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CE4AEE">
              <w:t xml:space="preserve"> </w:t>
            </w:r>
            <w:r w:rsidR="00CE4AEE" w:rsidRPr="00CE4AEE">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393416">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83567E">
              <w:rPr>
                <w:b/>
                <w:color w:val="000000"/>
                <w:sz w:val="20"/>
              </w:rPr>
              <w:t>«</w:t>
            </w:r>
            <w:r w:rsidR="001502C1">
              <w:rPr>
                <w:b/>
                <w:color w:val="000000"/>
                <w:sz w:val="20"/>
              </w:rPr>
              <w:t>01</w:t>
            </w:r>
            <w:r w:rsidR="004F5E00" w:rsidRPr="0083567E">
              <w:rPr>
                <w:b/>
                <w:color w:val="000000"/>
                <w:sz w:val="20"/>
              </w:rPr>
              <w:t>»</w:t>
            </w:r>
            <w:r w:rsidR="001502C1">
              <w:rPr>
                <w:b/>
                <w:color w:val="000000"/>
                <w:sz w:val="20"/>
              </w:rPr>
              <w:t xml:space="preserve"> августа</w:t>
            </w:r>
            <w:r w:rsidR="004F5E00" w:rsidRPr="0083567E">
              <w:rPr>
                <w:b/>
                <w:color w:val="000000"/>
                <w:sz w:val="20"/>
              </w:rPr>
              <w:t xml:space="preserve"> 201</w:t>
            </w:r>
            <w:r w:rsidR="001C2552" w:rsidRPr="0083567E">
              <w:rPr>
                <w:b/>
                <w:color w:val="000000"/>
                <w:sz w:val="20"/>
              </w:rPr>
              <w:t>7</w:t>
            </w:r>
            <w:r w:rsidR="004F5E00" w:rsidRPr="0083567E">
              <w:rPr>
                <w:b/>
                <w:color w:val="000000"/>
                <w:sz w:val="20"/>
              </w:rPr>
              <w:t xml:space="preserve"> г.</w:t>
            </w:r>
            <w:r w:rsidR="004F5E00" w:rsidRPr="0083567E">
              <w:rPr>
                <w:color w:val="000000"/>
                <w:sz w:val="20"/>
              </w:rPr>
              <w:t xml:space="preserve"> </w:t>
            </w:r>
            <w:r w:rsidR="004F5E00" w:rsidRPr="0083567E">
              <w:rPr>
                <w:b/>
                <w:color w:val="000000"/>
                <w:sz w:val="20"/>
              </w:rPr>
              <w:t>в 09.00 час</w:t>
            </w:r>
            <w:proofErr w:type="gramStart"/>
            <w:r w:rsidR="00E67CC8" w:rsidRPr="0083567E">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83567E">
              <w:rPr>
                <w:b/>
                <w:color w:val="000000" w:themeColor="text1"/>
                <w:sz w:val="20"/>
              </w:rPr>
              <w:t>«</w:t>
            </w:r>
            <w:r w:rsidR="001502C1">
              <w:rPr>
                <w:b/>
                <w:color w:val="000000" w:themeColor="text1"/>
                <w:sz w:val="20"/>
              </w:rPr>
              <w:t>01</w:t>
            </w:r>
            <w:r w:rsidRPr="0083567E">
              <w:rPr>
                <w:b/>
                <w:color w:val="000000" w:themeColor="text1"/>
                <w:sz w:val="20"/>
              </w:rPr>
              <w:t>»</w:t>
            </w:r>
            <w:r w:rsidR="001502C1">
              <w:rPr>
                <w:b/>
                <w:color w:val="000000" w:themeColor="text1"/>
                <w:sz w:val="20"/>
              </w:rPr>
              <w:t xml:space="preserve"> августа</w:t>
            </w:r>
            <w:r w:rsidR="00E667F6" w:rsidRPr="0083567E">
              <w:rPr>
                <w:b/>
                <w:color w:val="000000" w:themeColor="text1"/>
                <w:sz w:val="20"/>
              </w:rPr>
              <w:t xml:space="preserve"> </w:t>
            </w:r>
            <w:r w:rsidRPr="0083567E">
              <w:rPr>
                <w:b/>
                <w:color w:val="000000" w:themeColor="text1"/>
                <w:sz w:val="20"/>
              </w:rPr>
              <w:t xml:space="preserve"> 201</w:t>
            </w:r>
            <w:r w:rsidR="001C2552" w:rsidRPr="0083567E">
              <w:rPr>
                <w:b/>
                <w:color w:val="000000" w:themeColor="text1"/>
                <w:sz w:val="20"/>
              </w:rPr>
              <w:t>7</w:t>
            </w:r>
            <w:r w:rsidRPr="0083567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83567E" w:rsidRDefault="000758A0" w:rsidP="00585B4D">
            <w:pPr>
              <w:snapToGrid w:val="0"/>
              <w:jc w:val="both"/>
              <w:rPr>
                <w:color w:val="000000" w:themeColor="text1"/>
                <w:sz w:val="20"/>
              </w:rPr>
            </w:pPr>
            <w:r w:rsidRPr="0083567E">
              <w:rPr>
                <w:b/>
                <w:color w:val="000000" w:themeColor="text1"/>
                <w:sz w:val="20"/>
              </w:rPr>
              <w:t>«</w:t>
            </w:r>
            <w:r w:rsidR="00CE4AEE">
              <w:rPr>
                <w:b/>
                <w:color w:val="000000" w:themeColor="text1"/>
                <w:sz w:val="20"/>
              </w:rPr>
              <w:t>0</w:t>
            </w:r>
            <w:r w:rsidR="001502C1">
              <w:rPr>
                <w:b/>
                <w:color w:val="000000" w:themeColor="text1"/>
                <w:sz w:val="20"/>
              </w:rPr>
              <w:t>4</w:t>
            </w:r>
            <w:r w:rsidR="008E059E" w:rsidRPr="0083567E">
              <w:rPr>
                <w:b/>
                <w:color w:val="000000" w:themeColor="text1"/>
                <w:sz w:val="20"/>
              </w:rPr>
              <w:t>»</w:t>
            </w:r>
            <w:r w:rsidR="00836C4D" w:rsidRPr="0083567E">
              <w:rPr>
                <w:b/>
                <w:color w:val="000000" w:themeColor="text1"/>
                <w:sz w:val="20"/>
              </w:rPr>
              <w:t xml:space="preserve"> </w:t>
            </w:r>
            <w:r w:rsidR="001502C1">
              <w:rPr>
                <w:b/>
                <w:color w:val="000000" w:themeColor="text1"/>
                <w:sz w:val="20"/>
              </w:rPr>
              <w:t>августа</w:t>
            </w:r>
            <w:r w:rsidR="004739F9" w:rsidRPr="0083567E">
              <w:rPr>
                <w:b/>
                <w:color w:val="000000" w:themeColor="text1"/>
                <w:sz w:val="20"/>
              </w:rPr>
              <w:t xml:space="preserve"> </w:t>
            </w:r>
            <w:r w:rsidR="004F5E00" w:rsidRPr="0083567E">
              <w:rPr>
                <w:b/>
                <w:color w:val="000000" w:themeColor="text1"/>
                <w:sz w:val="20"/>
              </w:rPr>
              <w:t>201</w:t>
            </w:r>
            <w:r w:rsidR="001C2552" w:rsidRPr="0083567E">
              <w:rPr>
                <w:b/>
                <w:color w:val="000000" w:themeColor="text1"/>
                <w:sz w:val="20"/>
              </w:rPr>
              <w:t>7</w:t>
            </w:r>
            <w:r w:rsidR="004F5E00" w:rsidRPr="0083567E">
              <w:rPr>
                <w:b/>
                <w:color w:val="000000" w:themeColor="text1"/>
                <w:sz w:val="20"/>
              </w:rPr>
              <w:t xml:space="preserve"> г.</w:t>
            </w:r>
            <w:r w:rsidR="004F5E00" w:rsidRPr="0083567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154641" w:rsidRDefault="004F5E00" w:rsidP="00585B4D">
            <w:pPr>
              <w:jc w:val="both"/>
              <w:rPr>
                <w:color w:val="000000" w:themeColor="text1"/>
                <w:sz w:val="20"/>
                <w:highlight w:val="yellow"/>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00B27" w:rsidP="00A00B27">
            <w:pPr>
              <w:snapToGrid w:val="0"/>
              <w:jc w:val="both"/>
              <w:rPr>
                <w:sz w:val="20"/>
              </w:rPr>
            </w:pPr>
            <w:r>
              <w:rPr>
                <w:sz w:val="20"/>
              </w:rPr>
              <w:t>Субвенции бюджета Удмуртской Республики.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154641" w:rsidRPr="00154641">
              <w:rPr>
                <w:color w:val="000000" w:themeColor="text1"/>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02C1" w:rsidP="00462F70">
            <w:pPr>
              <w:shd w:val="clear" w:color="auto" w:fill="FFFFFF"/>
              <w:autoSpaceDE w:val="0"/>
              <w:ind w:right="175"/>
              <w:jc w:val="both"/>
              <w:rPr>
                <w:b/>
                <w:color w:val="000000" w:themeColor="text1"/>
                <w:sz w:val="20"/>
              </w:rPr>
            </w:pPr>
            <w:r>
              <w:rPr>
                <w:b/>
                <w:color w:val="000000" w:themeColor="text1"/>
                <w:sz w:val="20"/>
              </w:rPr>
              <w:t>250 000</w:t>
            </w:r>
            <w:r w:rsidR="00154641">
              <w:rPr>
                <w:b/>
                <w:color w:val="000000" w:themeColor="text1"/>
                <w:sz w:val="20"/>
              </w:rPr>
              <w:t>,00</w:t>
            </w:r>
            <w:r w:rsidR="00C4626C" w:rsidRPr="00C707BE">
              <w:rPr>
                <w:b/>
                <w:color w:val="000000" w:themeColor="text1"/>
                <w:sz w:val="20"/>
              </w:rPr>
              <w:t xml:space="preserve"> (</w:t>
            </w:r>
            <w:r>
              <w:rPr>
                <w:b/>
                <w:color w:val="000000" w:themeColor="text1"/>
                <w:sz w:val="20"/>
              </w:rPr>
              <w:t>Двести пятьдесят</w:t>
            </w:r>
            <w:r w:rsidR="00CE4AEE">
              <w:rPr>
                <w:b/>
                <w:color w:val="000000" w:themeColor="text1"/>
                <w:sz w:val="20"/>
              </w:rPr>
              <w:t xml:space="preserve"> тысяч </w:t>
            </w:r>
            <w:r w:rsidR="00154641">
              <w:rPr>
                <w:b/>
                <w:color w:val="000000" w:themeColor="text1"/>
                <w:sz w:val="20"/>
              </w:rPr>
              <w:t>рублей 00</w:t>
            </w:r>
            <w:r w:rsidR="004F5E00" w:rsidRPr="00C707BE">
              <w:rPr>
                <w:b/>
                <w:color w:val="000000" w:themeColor="text1"/>
                <w:sz w:val="20"/>
              </w:rPr>
              <w:t xml:space="preserve"> копе</w:t>
            </w:r>
            <w:r w:rsidR="00154641">
              <w:rPr>
                <w:b/>
                <w:color w:val="000000" w:themeColor="text1"/>
                <w:sz w:val="20"/>
              </w:rPr>
              <w:t>ек</w:t>
            </w:r>
            <w:r w:rsidR="0030493C" w:rsidRPr="00C707BE">
              <w:rPr>
                <w:b/>
                <w:color w:val="000000" w:themeColor="text1"/>
                <w:sz w:val="20"/>
              </w:rPr>
              <w:t>) рубл</w:t>
            </w:r>
            <w:r w:rsidR="00154641">
              <w:rPr>
                <w:b/>
                <w:color w:val="000000" w:themeColor="text1"/>
                <w:sz w:val="20"/>
              </w:rPr>
              <w:t>ей</w:t>
            </w:r>
            <w:r w:rsidR="004F5E00" w:rsidRPr="00C707BE">
              <w:rPr>
                <w:b/>
                <w:color w:val="000000" w:themeColor="text1"/>
                <w:sz w:val="20"/>
              </w:rPr>
              <w:t>.</w:t>
            </w:r>
          </w:p>
          <w:p w:rsidR="00533E8E" w:rsidRPr="00C707BE" w:rsidRDefault="006C6C3B" w:rsidP="00533E8E">
            <w:pPr>
              <w:autoSpaceDE w:val="0"/>
              <w:ind w:right="175"/>
              <w:jc w:val="both"/>
              <w:rPr>
                <w:color w:val="000000" w:themeColor="text1"/>
                <w:sz w:val="20"/>
              </w:rPr>
            </w:pPr>
            <w:r w:rsidRPr="006C6C3B">
              <w:rPr>
                <w:color w:val="000000" w:themeColor="text1"/>
                <w:sz w:val="20"/>
              </w:rPr>
              <w:t>Цена договора включает в себя все расходы, связанные с исполнением договора,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r>
              <w:rPr>
                <w:color w:val="000000" w:themeColor="text1"/>
                <w:sz w:val="20"/>
              </w:rPr>
              <w:t xml:space="preserve"> </w:t>
            </w:r>
          </w:p>
          <w:p w:rsidR="007B0EB0" w:rsidRDefault="00A34901" w:rsidP="000C36FB">
            <w:pPr>
              <w:shd w:val="clear" w:color="auto" w:fill="FFFFFF"/>
              <w:autoSpaceDE w:val="0"/>
              <w:ind w:right="175"/>
              <w:jc w:val="both"/>
              <w:rPr>
                <w:color w:val="000000" w:themeColor="text1"/>
                <w:sz w:val="20"/>
              </w:rPr>
            </w:pPr>
            <w:r w:rsidRPr="00C707BE">
              <w:rPr>
                <w:color w:val="000000" w:themeColor="text1"/>
                <w:sz w:val="20"/>
              </w:rPr>
              <w:t xml:space="preserve">Цена </w:t>
            </w:r>
            <w:r w:rsidR="000C36FB">
              <w:rPr>
                <w:color w:val="000000" w:themeColor="text1"/>
                <w:sz w:val="20"/>
              </w:rPr>
              <w:t>договора</w:t>
            </w:r>
            <w:r w:rsidRPr="00C707BE">
              <w:rPr>
                <w:color w:val="000000" w:themeColor="text1"/>
                <w:sz w:val="20"/>
              </w:rPr>
              <w:t xml:space="preserve"> является твёрдой и определяется на весь срок исполнения </w:t>
            </w:r>
            <w:r w:rsidR="000C36FB">
              <w:rPr>
                <w:color w:val="000000" w:themeColor="text1"/>
                <w:sz w:val="20"/>
              </w:rPr>
              <w:t>договора</w:t>
            </w:r>
            <w:r w:rsidRPr="00C707BE">
              <w:rPr>
                <w:color w:val="000000" w:themeColor="text1"/>
                <w:sz w:val="20"/>
              </w:rPr>
              <w:t>.</w:t>
            </w:r>
          </w:p>
          <w:p w:rsidR="001502C1" w:rsidRPr="00C707BE" w:rsidRDefault="001502C1" w:rsidP="000C36FB">
            <w:pPr>
              <w:shd w:val="clear" w:color="auto" w:fill="FFFFFF"/>
              <w:autoSpaceDE w:val="0"/>
              <w:ind w:right="175"/>
              <w:jc w:val="both"/>
              <w:rPr>
                <w:color w:val="000000" w:themeColor="text1"/>
                <w:sz w:val="20"/>
              </w:rPr>
            </w:pPr>
            <w:r w:rsidRPr="001502C1">
              <w:rPr>
                <w:color w:val="000000" w:themeColor="text1"/>
                <w:sz w:val="20"/>
              </w:rPr>
              <w:t xml:space="preserve">При заключении </w:t>
            </w:r>
            <w:r w:rsidR="00B42CE8">
              <w:rPr>
                <w:color w:val="000000" w:themeColor="text1"/>
                <w:sz w:val="20"/>
              </w:rPr>
              <w:t>Договор</w:t>
            </w:r>
            <w:r w:rsidRPr="001502C1">
              <w:rPr>
                <w:color w:val="000000" w:themeColor="text1"/>
                <w:sz w:val="20"/>
              </w:rPr>
              <w:t xml:space="preserve">а с физическим лицом, за исключением индивидуального предпринимателя или иного занимающегося частной </w:t>
            </w:r>
            <w:r w:rsidRPr="001502C1">
              <w:rPr>
                <w:color w:val="000000" w:themeColor="text1"/>
                <w:sz w:val="20"/>
              </w:rPr>
              <w:lastRenderedPageBreak/>
              <w:t xml:space="preserve">практикой лица, сумма, подлежащая уплате физическому лицу, уменьшается на размер налоговых платежей, связанных с оплатой </w:t>
            </w:r>
            <w:r w:rsidR="00B42CE8">
              <w:rPr>
                <w:color w:val="000000" w:themeColor="text1"/>
                <w:sz w:val="20"/>
              </w:rPr>
              <w:t>Договор</w:t>
            </w:r>
            <w:r w:rsidRPr="001502C1">
              <w:rPr>
                <w:color w:val="000000" w:themeColor="text1"/>
                <w:sz w:val="20"/>
              </w:rPr>
              <w:t xml:space="preserve">а.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154641" w:rsidP="00AE7222">
            <w:pPr>
              <w:autoSpaceDE w:val="0"/>
              <w:autoSpaceDN w:val="0"/>
              <w:adjustRightInd w:val="0"/>
              <w:rPr>
                <w:sz w:val="20"/>
              </w:rPr>
            </w:pPr>
            <w:r w:rsidRPr="00154641">
              <w:rPr>
                <w:kern w:val="0"/>
                <w:sz w:val="20"/>
              </w:rPr>
              <w:t xml:space="preserve">Объем  поставляемого товара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154641">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4641" w:rsidP="00266D7C">
            <w:pPr>
              <w:jc w:val="both"/>
              <w:outlineLvl w:val="1"/>
              <w:rPr>
                <w:bCs/>
                <w:sz w:val="20"/>
              </w:rPr>
            </w:pPr>
            <w:r w:rsidRPr="00154641">
              <w:rPr>
                <w:bCs/>
                <w:sz w:val="20"/>
              </w:rPr>
              <w:t xml:space="preserve">Применяемый  метод определения начальной максимальной цены договора – метод сопоставимых рыночных цен (анализ рынка). </w:t>
            </w:r>
            <w:proofErr w:type="gramStart"/>
            <w:r w:rsidR="00E227D3" w:rsidRPr="00C707BE">
              <w:rPr>
                <w:bCs/>
                <w:sz w:val="20"/>
              </w:rPr>
              <w:t>Указан</w:t>
            </w:r>
            <w:proofErr w:type="gramEnd"/>
            <w:r w:rsidR="00E227D3"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6F3128">
              <w:t xml:space="preserve"> </w:t>
            </w:r>
            <w:r w:rsidR="006F3128" w:rsidRPr="006F3128">
              <w:rPr>
                <w:rFonts w:eastAsia="Calibri"/>
                <w:sz w:val="20"/>
              </w:rPr>
              <w:t xml:space="preserve">договора </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502C1">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6F3128">
              <w:t xml:space="preserve"> </w:t>
            </w:r>
            <w:r w:rsidR="006F3128" w:rsidRPr="006F3128">
              <w:rPr>
                <w:rFonts w:eastAsia="SimSun"/>
                <w:color w:val="000000"/>
                <w:sz w:val="20"/>
              </w:rPr>
              <w:t xml:space="preserve">договора </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1502C1">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6F3128" w:rsidRPr="006F3128">
              <w:rPr>
                <w:rFonts w:eastAsia="SimSun"/>
                <w:color w:val="000000"/>
                <w:sz w:val="20"/>
              </w:rPr>
              <w:t xml:space="preserve"> </w:t>
            </w:r>
            <w:r w:rsidR="006F3128" w:rsidRPr="006F3128">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6F3128" w:rsidRPr="006F3128">
              <w:rPr>
                <w:rFonts w:eastAsia="Calibri"/>
                <w:sz w:val="20"/>
                <w:shd w:val="clear" w:color="auto" w:fill="FFFFFF"/>
                <w:lang w:eastAsia="en-US"/>
              </w:rPr>
              <w:t xml:space="preserve"> договору </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A00B27">
            <w:pPr>
              <w:snapToGrid w:val="0"/>
              <w:rPr>
                <w:color w:val="000000"/>
                <w:sz w:val="20"/>
              </w:rPr>
            </w:pPr>
            <w:r w:rsidRPr="00C707BE">
              <w:rPr>
                <w:color w:val="000000"/>
                <w:sz w:val="20"/>
              </w:rPr>
              <w:t>ОКПД</w:t>
            </w:r>
            <w:r w:rsidR="00A95F86">
              <w:rPr>
                <w:color w:val="000000"/>
                <w:sz w:val="20"/>
              </w:rPr>
              <w:t xml:space="preserve">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A00B27" w:rsidP="00A00B27">
            <w:pPr>
              <w:tabs>
                <w:tab w:val="left" w:pos="2322"/>
              </w:tabs>
              <w:snapToGrid w:val="0"/>
              <w:rPr>
                <w:rFonts w:eastAsia="SimSun"/>
                <w:color w:val="000000" w:themeColor="text1"/>
                <w:sz w:val="20"/>
              </w:rPr>
            </w:pPr>
            <w:r w:rsidRPr="00A00B27">
              <w:rPr>
                <w:rFonts w:eastAsia="SimSun"/>
                <w:color w:val="000000" w:themeColor="text1"/>
                <w:sz w:val="20"/>
              </w:rPr>
              <w:t>43.32.10.110</w:t>
            </w:r>
          </w:p>
        </w:tc>
      </w:tr>
      <w:tr w:rsidR="00A00B27" w:rsidRPr="00C707BE" w:rsidTr="00393416">
        <w:tc>
          <w:tcPr>
            <w:tcW w:w="534" w:type="dxa"/>
            <w:vMerge w:val="restart"/>
            <w:tcBorders>
              <w:top w:val="single" w:sz="4" w:space="0" w:color="000000"/>
              <w:left w:val="single" w:sz="4" w:space="0" w:color="000000"/>
            </w:tcBorders>
            <w:shd w:val="clear" w:color="auto" w:fill="auto"/>
          </w:tcPr>
          <w:p w:rsidR="00A00B27" w:rsidRPr="00C707BE" w:rsidRDefault="00A00B27"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00B27" w:rsidRPr="00C707BE" w:rsidRDefault="00A00B27" w:rsidP="00A00B27">
            <w:pPr>
              <w:snapToGrid w:val="0"/>
              <w:rPr>
                <w:sz w:val="20"/>
              </w:rPr>
            </w:pPr>
            <w:r w:rsidRPr="00C707BE">
              <w:rPr>
                <w:color w:val="000000"/>
                <w:sz w:val="20"/>
              </w:rPr>
              <w:t xml:space="preserve">Код </w:t>
            </w:r>
            <w:r>
              <w:rPr>
                <w:color w:val="000000"/>
                <w:sz w:val="20"/>
              </w:rPr>
              <w:t>бюджетной классификации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0B27" w:rsidRPr="00C707BE" w:rsidRDefault="00A00B27" w:rsidP="009579E6">
            <w:pPr>
              <w:snapToGrid w:val="0"/>
              <w:rPr>
                <w:rFonts w:eastAsia="SimSun"/>
                <w:color w:val="000000"/>
                <w:sz w:val="20"/>
              </w:rPr>
            </w:pPr>
            <w:r w:rsidRPr="00A00B27">
              <w:rPr>
                <w:rFonts w:eastAsia="SimSun"/>
                <w:color w:val="000000"/>
                <w:sz w:val="20"/>
              </w:rPr>
              <w:t>541 0702 9900005720 244</w:t>
            </w:r>
          </w:p>
        </w:tc>
      </w:tr>
      <w:tr w:rsidR="00A00B27" w:rsidRPr="00C707BE" w:rsidTr="00393416">
        <w:tc>
          <w:tcPr>
            <w:tcW w:w="534" w:type="dxa"/>
            <w:vMerge/>
            <w:tcBorders>
              <w:left w:val="single" w:sz="4" w:space="0" w:color="000000"/>
            </w:tcBorders>
            <w:shd w:val="clear" w:color="auto" w:fill="auto"/>
          </w:tcPr>
          <w:p w:rsidR="00A00B27" w:rsidRPr="00C707BE" w:rsidRDefault="00A00B27"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00B27" w:rsidRPr="00C707BE" w:rsidRDefault="00A00B27" w:rsidP="00585B4D">
            <w:pPr>
              <w:snapToGrid w:val="0"/>
              <w:rPr>
                <w:color w:val="000000"/>
                <w:sz w:val="20"/>
              </w:rPr>
            </w:pPr>
            <w:r>
              <w:rPr>
                <w:color w:val="000000"/>
                <w:sz w:val="20"/>
              </w:rPr>
              <w:t>Номер закупки, включенной в план закупок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0B27" w:rsidRPr="00C707BE" w:rsidRDefault="00A00B27" w:rsidP="00A00B27">
            <w:pPr>
              <w:snapToGrid w:val="0"/>
              <w:rPr>
                <w:rFonts w:eastAsia="SimSun"/>
                <w:color w:val="000000"/>
                <w:sz w:val="20"/>
              </w:rPr>
            </w:pPr>
            <w:r>
              <w:rPr>
                <w:rFonts w:eastAsia="SimSun"/>
                <w:b/>
                <w:bCs/>
                <w:color w:val="000000"/>
                <w:sz w:val="20"/>
              </w:rPr>
              <w:t>0023</w:t>
            </w:r>
          </w:p>
        </w:tc>
      </w:tr>
      <w:tr w:rsidR="00A00B27" w:rsidRPr="00C707BE" w:rsidTr="00E57BF6">
        <w:tc>
          <w:tcPr>
            <w:tcW w:w="534" w:type="dxa"/>
            <w:vMerge/>
            <w:tcBorders>
              <w:left w:val="single" w:sz="4" w:space="0" w:color="000000"/>
            </w:tcBorders>
            <w:shd w:val="clear" w:color="auto" w:fill="auto"/>
          </w:tcPr>
          <w:p w:rsidR="00A00B27" w:rsidRPr="00C707BE" w:rsidRDefault="00A00B27"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00B27" w:rsidRDefault="00A00B27"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0B27" w:rsidRDefault="00A00B27" w:rsidP="00A00B27">
            <w:pPr>
              <w:snapToGrid w:val="0"/>
              <w:rPr>
                <w:rFonts w:eastAsia="SimSun"/>
                <w:b/>
                <w:bCs/>
                <w:color w:val="000000"/>
                <w:sz w:val="20"/>
              </w:rPr>
            </w:pPr>
            <w:r>
              <w:rPr>
                <w:rFonts w:eastAsia="SimSun"/>
                <w:b/>
                <w:bCs/>
                <w:color w:val="000000"/>
                <w:sz w:val="20"/>
              </w:rPr>
              <w:t>007</w:t>
            </w:r>
          </w:p>
        </w:tc>
      </w:tr>
      <w:tr w:rsidR="00A00B27" w:rsidRPr="00C707BE" w:rsidTr="00393416">
        <w:tc>
          <w:tcPr>
            <w:tcW w:w="534" w:type="dxa"/>
            <w:vMerge/>
            <w:tcBorders>
              <w:left w:val="single" w:sz="4" w:space="0" w:color="000000"/>
              <w:bottom w:val="single" w:sz="4" w:space="0" w:color="000000"/>
            </w:tcBorders>
            <w:shd w:val="clear" w:color="auto" w:fill="auto"/>
          </w:tcPr>
          <w:p w:rsidR="00A00B27" w:rsidRPr="00C707BE" w:rsidRDefault="00A00B27"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00B27" w:rsidRPr="00A95F86" w:rsidRDefault="00A00B27" w:rsidP="00A95F86">
            <w:pPr>
              <w:snapToGrid w:val="0"/>
              <w:rPr>
                <w:color w:val="000000"/>
                <w:sz w:val="20"/>
              </w:rPr>
            </w:pPr>
            <w:r w:rsidRPr="00A00B27">
              <w:rPr>
                <w:color w:val="000000"/>
                <w:sz w:val="20"/>
              </w:rPr>
              <w:t>Идентификационный код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0B27" w:rsidRDefault="00A00B27" w:rsidP="00B2071A">
            <w:pPr>
              <w:snapToGrid w:val="0"/>
              <w:rPr>
                <w:rFonts w:eastAsia="SimSun"/>
                <w:b/>
                <w:bCs/>
                <w:color w:val="000000"/>
                <w:sz w:val="20"/>
              </w:rPr>
            </w:pPr>
            <w:r w:rsidRPr="00A00B27">
              <w:rPr>
                <w:rFonts w:eastAsia="SimSun"/>
                <w:b/>
                <w:bCs/>
                <w:color w:val="000000"/>
                <w:sz w:val="20"/>
              </w:rPr>
              <w:t>173181500185818370100100230074332244</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F3128" w:rsidRPr="009F0E6A" w:rsidRDefault="006F3128" w:rsidP="006F3128">
            <w:pPr>
              <w:autoSpaceDE w:val="0"/>
              <w:autoSpaceDN w:val="0"/>
              <w:adjustRightInd w:val="0"/>
              <w:jc w:val="both"/>
              <w:rPr>
                <w:rFonts w:eastAsia="Calibri"/>
                <w:color w:val="000000"/>
                <w:kern w:val="0"/>
                <w:sz w:val="20"/>
                <w:lang w:eastAsia="en-US"/>
              </w:rPr>
            </w:pPr>
            <w:r w:rsidRPr="009F0E6A">
              <w:rPr>
                <w:rFonts w:eastAsia="Calibri"/>
                <w:color w:val="000000"/>
                <w:kern w:val="0"/>
                <w:sz w:val="20"/>
                <w:lang w:eastAsia="en-US"/>
              </w:rPr>
              <w:t xml:space="preserve">Первая часть заявки  должна содержать следующую информацию: </w:t>
            </w:r>
          </w:p>
          <w:p w:rsidR="004F5E00" w:rsidRPr="00A00B27" w:rsidRDefault="006F3128" w:rsidP="006F3128">
            <w:pPr>
              <w:autoSpaceDE w:val="0"/>
              <w:autoSpaceDN w:val="0"/>
              <w:adjustRightInd w:val="0"/>
              <w:jc w:val="both"/>
              <w:rPr>
                <w:rFonts w:eastAsia="Calibri"/>
                <w:color w:val="000000"/>
                <w:kern w:val="0"/>
                <w:sz w:val="20"/>
                <w:highlight w:val="yellow"/>
                <w:lang w:eastAsia="en-US"/>
              </w:rPr>
            </w:pPr>
            <w:proofErr w:type="gramStart"/>
            <w:r w:rsidRPr="009F0E6A">
              <w:rPr>
                <w:rFonts w:eastAsia="Calibri"/>
                <w:color w:val="000000"/>
                <w:kern w:val="0"/>
                <w:sz w:val="20"/>
                <w:lang w:eastAsia="en-US"/>
              </w:rPr>
              <w:t xml:space="preserve">- </w:t>
            </w:r>
            <w:r w:rsidRPr="009F0E6A">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393416">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F1482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556E70" w:rsidP="0030388E">
            <w:pPr>
              <w:jc w:val="both"/>
              <w:rPr>
                <w:color w:val="000000" w:themeColor="text1"/>
                <w:sz w:val="20"/>
              </w:rPr>
            </w:pPr>
            <w:r w:rsidRPr="00C707BE">
              <w:rPr>
                <w:b/>
                <w:sz w:val="20"/>
              </w:rPr>
              <w:t xml:space="preserve"> </w:t>
            </w:r>
            <w:r w:rsidR="00C00DAE" w:rsidRPr="00C707BE">
              <w:rPr>
                <w:b/>
                <w:sz w:val="20"/>
              </w:rPr>
              <w:t xml:space="preserve"> </w:t>
            </w:r>
            <w:r w:rsidR="004F5E00"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w:t>
            </w:r>
            <w:r w:rsidRPr="00C707BE">
              <w:rPr>
                <w:sz w:val="20"/>
              </w:rPr>
              <w:lastRenderedPageBreak/>
              <w:t xml:space="preserve">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674D2">
              <w:rPr>
                <w:sz w:val="20"/>
              </w:rPr>
              <w:t>договор</w:t>
            </w:r>
            <w:r w:rsidRPr="00C707BE">
              <w:rPr>
                <w:sz w:val="20"/>
              </w:rPr>
              <w:t xml:space="preserve"> или предоставление обеспечения заявки на участие в таком аукционе, обеспечения исполнения </w:t>
            </w:r>
            <w:r w:rsidR="004674D2">
              <w:rPr>
                <w:sz w:val="20"/>
              </w:rPr>
              <w:t>договора</w:t>
            </w:r>
            <w:proofErr w:type="gramEnd"/>
            <w:r w:rsidR="00A058BB" w:rsidRPr="00C707BE">
              <w:rPr>
                <w:sz w:val="20"/>
              </w:rPr>
              <w:t xml:space="preserve"> является крупной сделкой.</w:t>
            </w:r>
          </w:p>
          <w:p w:rsidR="006760B5" w:rsidRPr="00C707BE" w:rsidRDefault="00A34901" w:rsidP="00B2071A">
            <w:pPr>
              <w:widowControl w:val="0"/>
              <w:autoSpaceDE w:val="0"/>
              <w:autoSpaceDN w:val="0"/>
              <w:adjustRightInd w:val="0"/>
              <w:ind w:firstLine="33"/>
              <w:jc w:val="both"/>
              <w:rPr>
                <w:sz w:val="20"/>
              </w:rPr>
            </w:pPr>
            <w:r w:rsidRPr="00C707BE">
              <w:rPr>
                <w:sz w:val="20"/>
              </w:rPr>
              <w:t xml:space="preserve">5. </w:t>
            </w:r>
            <w:r w:rsidR="006F3128" w:rsidRPr="006F3128">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6F3128" w:rsidRPr="006F3128">
              <w:rPr>
                <w:b/>
                <w:sz w:val="20"/>
              </w:rPr>
              <w:t>по</w:t>
            </w:r>
            <w:proofErr w:type="gramEnd"/>
            <w:r w:rsidR="006F3128" w:rsidRPr="006F3128">
              <w:rPr>
                <w:b/>
                <w:sz w:val="20"/>
              </w:rPr>
              <w:t xml:space="preserve"> рекомендуемой форме-Приложение №1 к документации об  электронном аукционе.</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6760B5">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B2071A">
              <w:rPr>
                <w:rFonts w:eastAsia="SimSun"/>
                <w:color w:val="000000" w:themeColor="text1"/>
                <w:sz w:val="20"/>
              </w:rPr>
              <w:t>5</w:t>
            </w:r>
            <w:r w:rsidR="009817DD" w:rsidRPr="00C707BE">
              <w:rPr>
                <w:rFonts w:eastAsia="SimSun"/>
                <w:color w:val="000000" w:themeColor="text1"/>
                <w:sz w:val="20"/>
              </w:rPr>
              <w:t xml:space="preserve"> </w:t>
            </w:r>
            <w:r w:rsidRPr="00C707BE">
              <w:rPr>
                <w:rFonts w:eastAsia="SimSun"/>
                <w:color w:val="000000" w:themeColor="text1"/>
                <w:sz w:val="20"/>
              </w:rPr>
              <w:t xml:space="preserve"> 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60237F" w:rsidRPr="0060237F">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B610E">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w:t>
            </w:r>
            <w:r w:rsidR="0060237F" w:rsidRPr="0060237F">
              <w:rPr>
                <w:b/>
                <w:sz w:val="20"/>
              </w:rPr>
              <w:t xml:space="preserve"> договора </w:t>
            </w:r>
            <w:r w:rsidRPr="00C707BE">
              <w:rPr>
                <w:b/>
                <w:sz w:val="20"/>
              </w:rPr>
              <w:t xml:space="preserve"> в размере 5% начальной (максимальной) цены </w:t>
            </w:r>
            <w:r w:rsidR="0060237F" w:rsidRPr="0060237F">
              <w:rPr>
                <w:b/>
                <w:sz w:val="20"/>
              </w:rPr>
              <w:t xml:space="preserve"> договора</w:t>
            </w:r>
            <w:r w:rsidRPr="00C707BE">
              <w:rPr>
                <w:sz w:val="20"/>
              </w:rPr>
              <w:t xml:space="preserve">, что составляет </w:t>
            </w:r>
            <w:r w:rsidR="003B610E">
              <w:rPr>
                <w:sz w:val="20"/>
              </w:rPr>
              <w:t>12500</w:t>
            </w:r>
            <w:r w:rsidR="00CE4AEE">
              <w:rPr>
                <w:sz w:val="20"/>
              </w:rPr>
              <w:t>,00</w:t>
            </w:r>
            <w:r w:rsidRPr="00C707BE">
              <w:rPr>
                <w:b/>
                <w:sz w:val="20"/>
              </w:rPr>
              <w:t xml:space="preserve"> </w:t>
            </w:r>
            <w:r w:rsidRPr="00C707BE">
              <w:rPr>
                <w:sz w:val="20"/>
              </w:rPr>
              <w:t>(</w:t>
            </w:r>
            <w:r w:rsidR="003B610E">
              <w:rPr>
                <w:sz w:val="20"/>
              </w:rPr>
              <w:t>Двенадцать</w:t>
            </w:r>
            <w:r w:rsidR="0060237F">
              <w:rPr>
                <w:sz w:val="20"/>
              </w:rPr>
              <w:t xml:space="preserve"> тысяч</w:t>
            </w:r>
            <w:r w:rsidR="00CE4AEE">
              <w:rPr>
                <w:sz w:val="20"/>
              </w:rPr>
              <w:t xml:space="preserve"> </w:t>
            </w:r>
            <w:r w:rsidR="003B610E">
              <w:rPr>
                <w:sz w:val="20"/>
              </w:rPr>
              <w:t xml:space="preserve">пятьсот) </w:t>
            </w:r>
            <w:r w:rsidR="0060237F">
              <w:rPr>
                <w:sz w:val="20"/>
              </w:rPr>
              <w:t xml:space="preserve"> рублей </w:t>
            </w:r>
            <w:r w:rsidR="00CE4AEE">
              <w:rPr>
                <w:sz w:val="20"/>
              </w:rPr>
              <w:t>0</w:t>
            </w:r>
            <w:r w:rsidR="0060237F">
              <w:rPr>
                <w:sz w:val="20"/>
              </w:rPr>
              <w:t>0</w:t>
            </w:r>
            <w:r w:rsidRPr="00C707BE">
              <w:rPr>
                <w:sz w:val="20"/>
              </w:rPr>
              <w:t xml:space="preserve"> </w:t>
            </w:r>
            <w:r w:rsidR="003D4984" w:rsidRPr="00C707BE">
              <w:rPr>
                <w:sz w:val="20"/>
              </w:rPr>
              <w:t>копе</w:t>
            </w:r>
            <w:r w:rsidR="0060237F">
              <w:rPr>
                <w:sz w:val="20"/>
              </w:rPr>
              <w:t>ек</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60237F" w:rsidRPr="0060237F">
              <w:rPr>
                <w:kern w:val="0"/>
                <w:sz w:val="20"/>
              </w:rPr>
              <w:t xml:space="preserve"> </w:t>
            </w:r>
            <w:r w:rsidR="0060237F" w:rsidRPr="0060237F">
              <w:rPr>
                <w:sz w:val="20"/>
              </w:rPr>
              <w:t>договора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60237F">
              <w:t xml:space="preserve"> </w:t>
            </w:r>
            <w:r w:rsidR="0060237F" w:rsidRPr="0060237F">
              <w:rPr>
                <w:sz w:val="20"/>
              </w:rPr>
              <w:t>договора</w:t>
            </w:r>
            <w:r w:rsidRPr="00C707BE">
              <w:rPr>
                <w:sz w:val="20"/>
              </w:rPr>
              <w:t xml:space="preserve">. Информация о банковском сопровождении </w:t>
            </w:r>
            <w:r w:rsidR="0060237F">
              <w:t xml:space="preserve"> </w:t>
            </w:r>
            <w:r w:rsidR="0060237F" w:rsidRPr="0060237F">
              <w:rPr>
                <w:sz w:val="20"/>
              </w:rPr>
              <w:t>договора</w:t>
            </w:r>
            <w:r w:rsidR="00E67CC8" w:rsidRPr="00C707BE">
              <w:rPr>
                <w:sz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60237F" w:rsidRPr="0060237F">
              <w:rPr>
                <w:kern w:val="0"/>
                <w:sz w:val="20"/>
              </w:rPr>
              <w:t xml:space="preserve"> договора </w:t>
            </w:r>
            <w:r w:rsidRPr="00C707BE">
              <w:rPr>
                <w:kern w:val="0"/>
                <w:sz w:val="20"/>
              </w:rPr>
              <w:t xml:space="preserve">может обеспечиваться предоставлением банковской гарантии, выданной банком и соответствующей требованиям </w:t>
            </w:r>
            <w:hyperlink r:id="rId13"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60237F">
              <w:t xml:space="preserve"> </w:t>
            </w:r>
            <w:r w:rsidR="0060237F" w:rsidRPr="0060237F">
              <w:rPr>
                <w:kern w:val="0"/>
                <w:sz w:val="20"/>
              </w:rPr>
              <w:t xml:space="preserve">договора </w:t>
            </w:r>
            <w:r w:rsidRPr="00C707BE">
              <w:rPr>
                <w:kern w:val="0"/>
                <w:sz w:val="20"/>
              </w:rPr>
              <w:t xml:space="preserve"> определяется участником закупки, с которым заключается </w:t>
            </w:r>
            <w:r w:rsidR="0060237F">
              <w:rPr>
                <w:kern w:val="0"/>
                <w:sz w:val="20"/>
              </w:rPr>
              <w:t>договор</w:t>
            </w:r>
            <w:r w:rsidRPr="00C707BE">
              <w:rPr>
                <w:kern w:val="0"/>
                <w:sz w:val="20"/>
              </w:rPr>
              <w:t xml:space="preserve">, самостоятельно. Срок действия банковской гарантии должен превышать срок действия </w:t>
            </w:r>
            <w:r w:rsidR="0060237F" w:rsidRPr="0060237F">
              <w:rPr>
                <w:kern w:val="0"/>
                <w:sz w:val="20"/>
              </w:rPr>
              <w:t xml:space="preserve"> договора </w:t>
            </w:r>
            <w:r w:rsidRPr="00C707BE">
              <w:rPr>
                <w:kern w:val="0"/>
                <w:sz w:val="20"/>
              </w:rPr>
              <w:t xml:space="preserve"> не менее чем на один месяц. </w:t>
            </w:r>
            <w:r w:rsidR="0060237F" w:rsidRPr="0060237F">
              <w:rPr>
                <w:kern w:val="0"/>
                <w:sz w:val="20"/>
              </w:rPr>
              <w:t xml:space="preserve"> Договор </w:t>
            </w:r>
            <w:r w:rsidRPr="00C707BE">
              <w:rPr>
                <w:kern w:val="0"/>
                <w:sz w:val="20"/>
              </w:rPr>
              <w:t xml:space="preserve"> заключается после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t xml:space="preserve"> </w:t>
            </w:r>
            <w:r w:rsidR="00393416" w:rsidRPr="00393416">
              <w:rPr>
                <w:kern w:val="0"/>
                <w:sz w:val="20"/>
              </w:rPr>
              <w:t>договор</w:t>
            </w:r>
            <w:r w:rsidR="00393416">
              <w:rPr>
                <w:kern w:val="0"/>
                <w:sz w:val="20"/>
              </w:rPr>
              <w:t>а</w:t>
            </w:r>
            <w:r w:rsidR="00393416" w:rsidRPr="00393416">
              <w:rPr>
                <w:kern w:val="0"/>
                <w:sz w:val="20"/>
              </w:rPr>
              <w:t xml:space="preserve"> </w:t>
            </w:r>
            <w:r w:rsidRPr="00C707BE">
              <w:rPr>
                <w:kern w:val="0"/>
                <w:sz w:val="20"/>
              </w:rPr>
              <w:t xml:space="preserve">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rsidRPr="00393416">
              <w:rPr>
                <w:kern w:val="0"/>
                <w:sz w:val="20"/>
              </w:rPr>
              <w:t xml:space="preserve"> договор</w:t>
            </w:r>
            <w:r w:rsidR="00393416">
              <w:rPr>
                <w:kern w:val="0"/>
                <w:sz w:val="20"/>
              </w:rPr>
              <w:t>а</w:t>
            </w:r>
            <w:r w:rsidR="00393416" w:rsidRPr="00393416">
              <w:rPr>
                <w:kern w:val="0"/>
                <w:sz w:val="20"/>
              </w:rPr>
              <w:t xml:space="preserve"> </w:t>
            </w:r>
            <w:r w:rsidRPr="00C707BE">
              <w:rPr>
                <w:kern w:val="0"/>
                <w:sz w:val="20"/>
              </w:rPr>
              <w:t xml:space="preserve"> в срок, установленный для заключения </w:t>
            </w:r>
            <w:r w:rsidR="00393416">
              <w:t xml:space="preserve"> </w:t>
            </w:r>
            <w:r w:rsidR="00393416" w:rsidRPr="00393416">
              <w:rPr>
                <w:kern w:val="0"/>
                <w:sz w:val="20"/>
              </w:rPr>
              <w:t>договор</w:t>
            </w:r>
            <w:r w:rsidR="00393416">
              <w:rPr>
                <w:kern w:val="0"/>
                <w:sz w:val="20"/>
              </w:rPr>
              <w:t>а</w:t>
            </w:r>
            <w:r w:rsidRPr="00C707BE">
              <w:rPr>
                <w:kern w:val="0"/>
                <w:sz w:val="20"/>
              </w:rPr>
              <w:t xml:space="preserve">, такой участник считается уклонившимся от заключения </w:t>
            </w:r>
            <w:r w:rsidR="00393416">
              <w:t xml:space="preserve"> </w:t>
            </w:r>
            <w:r w:rsidR="00393416" w:rsidRPr="00393416">
              <w:rPr>
                <w:kern w:val="0"/>
                <w:sz w:val="20"/>
              </w:rPr>
              <w:t>договора</w:t>
            </w:r>
            <w:r w:rsidRPr="00C707BE">
              <w:rPr>
                <w:kern w:val="0"/>
                <w:sz w:val="20"/>
              </w:rPr>
              <w:t>.</w:t>
            </w:r>
          </w:p>
          <w:tbl>
            <w:tblPr>
              <w:tblStyle w:val="afd"/>
              <w:tblW w:w="0" w:type="auto"/>
              <w:tblLayout w:type="fixed"/>
              <w:tblLook w:val="04A0" w:firstRow="1" w:lastRow="0" w:firstColumn="1" w:lastColumn="0" w:noHBand="0" w:noVBand="1"/>
            </w:tblPr>
            <w:tblGrid>
              <w:gridCol w:w="2474"/>
              <w:gridCol w:w="4359"/>
            </w:tblGrid>
            <w:tr w:rsidR="00393416" w:rsidRPr="00805927"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Банк получателя</w:t>
                  </w:r>
                </w:p>
              </w:tc>
              <w:tc>
                <w:tcPr>
                  <w:tcW w:w="4359" w:type="dxa"/>
                </w:tcPr>
                <w:p w:rsidR="00393416" w:rsidRPr="00805927" w:rsidRDefault="00393416" w:rsidP="00B42CE8">
                  <w:pPr>
                    <w:framePr w:hSpace="180" w:wrap="around" w:vAnchor="text" w:hAnchor="margin" w:xAlign="center" w:y="158"/>
                    <w:autoSpaceDE w:val="0"/>
                    <w:autoSpaceDN w:val="0"/>
                    <w:adjustRightInd w:val="0"/>
                    <w:jc w:val="both"/>
                    <w:rPr>
                      <w:kern w:val="0"/>
                      <w:sz w:val="18"/>
                      <w:szCs w:val="18"/>
                    </w:rPr>
                  </w:pPr>
                  <w:r w:rsidRPr="00805927">
                    <w:rPr>
                      <w:kern w:val="0"/>
                      <w:sz w:val="18"/>
                      <w:szCs w:val="18"/>
                    </w:rPr>
                    <w:t>ОТДЕЛЕНИЕ – НБ УДМУРТСКАЯ РЕСПУБЛИКА Г. ИЖЕВСК</w:t>
                  </w:r>
                </w:p>
              </w:tc>
            </w:tr>
            <w:tr w:rsidR="00393416" w:rsidRPr="00805927"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БИК</w:t>
                  </w:r>
                </w:p>
              </w:tc>
              <w:tc>
                <w:tcPr>
                  <w:tcW w:w="4359"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049401001</w:t>
                  </w:r>
                </w:p>
              </w:tc>
            </w:tr>
            <w:tr w:rsidR="00393416" w:rsidRPr="00805927"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Получатель</w:t>
                  </w:r>
                </w:p>
              </w:tc>
              <w:tc>
                <w:tcPr>
                  <w:tcW w:w="4359"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proofErr w:type="gramStart"/>
                  <w:r w:rsidRPr="00805927">
                    <w:rPr>
                      <w:sz w:val="18"/>
                      <w:szCs w:val="18"/>
                    </w:rPr>
                    <w:t>УФК по Удмуртской Республике (УФ Администрации Красногорского района (МБОУ Красногорская СОШ, л/с 20541720130)</w:t>
                  </w:r>
                  <w:proofErr w:type="gramEnd"/>
                </w:p>
              </w:tc>
            </w:tr>
            <w:tr w:rsidR="00393416" w:rsidRPr="00805927"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ИНН/КПП</w:t>
                  </w:r>
                </w:p>
              </w:tc>
              <w:tc>
                <w:tcPr>
                  <w:tcW w:w="4359" w:type="dxa"/>
                </w:tcPr>
                <w:p w:rsidR="00393416" w:rsidRPr="00805927" w:rsidRDefault="00393416" w:rsidP="00B42CE8">
                  <w:pPr>
                    <w:framePr w:hSpace="180" w:wrap="around" w:vAnchor="text" w:hAnchor="margin" w:xAlign="center" w:y="158"/>
                    <w:autoSpaceDE w:val="0"/>
                    <w:autoSpaceDN w:val="0"/>
                    <w:adjustRightInd w:val="0"/>
                    <w:jc w:val="both"/>
                    <w:rPr>
                      <w:sz w:val="18"/>
                      <w:szCs w:val="18"/>
                    </w:rPr>
                  </w:pPr>
                  <w:r w:rsidRPr="00805927">
                    <w:rPr>
                      <w:sz w:val="18"/>
                      <w:szCs w:val="18"/>
                    </w:rPr>
                    <w:t>1815001858 / 183701001</w:t>
                  </w:r>
                </w:p>
              </w:tc>
            </w:tr>
            <w:tr w:rsidR="00393416" w:rsidRPr="00805927"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proofErr w:type="spellStart"/>
                  <w:r w:rsidRPr="00805927">
                    <w:rPr>
                      <w:kern w:val="0"/>
                      <w:sz w:val="20"/>
                    </w:rPr>
                    <w:t>Сч</w:t>
                  </w:r>
                  <w:proofErr w:type="spellEnd"/>
                  <w:r w:rsidRPr="00805927">
                    <w:rPr>
                      <w:kern w:val="0"/>
                      <w:sz w:val="20"/>
                    </w:rPr>
                    <w:t>. №</w:t>
                  </w:r>
                </w:p>
              </w:tc>
              <w:tc>
                <w:tcPr>
                  <w:tcW w:w="4359" w:type="dxa"/>
                </w:tcPr>
                <w:p w:rsidR="00393416" w:rsidRPr="00805927" w:rsidRDefault="00393416" w:rsidP="00B42CE8">
                  <w:pPr>
                    <w:framePr w:hSpace="180" w:wrap="around" w:vAnchor="text" w:hAnchor="margin" w:xAlign="center" w:y="158"/>
                    <w:autoSpaceDE w:val="0"/>
                    <w:autoSpaceDN w:val="0"/>
                    <w:adjustRightInd w:val="0"/>
                    <w:jc w:val="both"/>
                    <w:rPr>
                      <w:sz w:val="18"/>
                      <w:szCs w:val="18"/>
                    </w:rPr>
                  </w:pPr>
                  <w:r w:rsidRPr="00805927">
                    <w:rPr>
                      <w:sz w:val="18"/>
                      <w:szCs w:val="18"/>
                    </w:rPr>
                    <w:t>40701810200001000025</w:t>
                  </w:r>
                </w:p>
              </w:tc>
            </w:tr>
            <w:tr w:rsidR="00393416" w:rsidRPr="00E67CC8" w:rsidTr="00393416">
              <w:tc>
                <w:tcPr>
                  <w:tcW w:w="2474" w:type="dxa"/>
                </w:tcPr>
                <w:p w:rsidR="00393416" w:rsidRPr="00805927" w:rsidRDefault="00393416" w:rsidP="00B42CE8">
                  <w:pPr>
                    <w:framePr w:hSpace="180" w:wrap="around" w:vAnchor="text" w:hAnchor="margin" w:xAlign="center" w:y="158"/>
                    <w:autoSpaceDE w:val="0"/>
                    <w:autoSpaceDN w:val="0"/>
                    <w:adjustRightInd w:val="0"/>
                    <w:jc w:val="both"/>
                    <w:rPr>
                      <w:kern w:val="0"/>
                      <w:sz w:val="20"/>
                    </w:rPr>
                  </w:pPr>
                  <w:r w:rsidRPr="00805927">
                    <w:rPr>
                      <w:kern w:val="0"/>
                      <w:sz w:val="20"/>
                    </w:rPr>
                    <w:t>Назначение платежа</w:t>
                  </w:r>
                </w:p>
              </w:tc>
              <w:tc>
                <w:tcPr>
                  <w:tcW w:w="4359" w:type="dxa"/>
                </w:tcPr>
                <w:p w:rsidR="00393416" w:rsidRDefault="00393416" w:rsidP="00B42CE8">
                  <w:pPr>
                    <w:framePr w:hSpace="180" w:wrap="around" w:vAnchor="text" w:hAnchor="margin" w:xAlign="center" w:y="158"/>
                    <w:autoSpaceDE w:val="0"/>
                    <w:autoSpaceDN w:val="0"/>
                    <w:adjustRightInd w:val="0"/>
                    <w:jc w:val="both"/>
                    <w:rPr>
                      <w:sz w:val="18"/>
                      <w:szCs w:val="18"/>
                    </w:rPr>
                  </w:pPr>
                  <w:r w:rsidRPr="00805927">
                    <w:rPr>
                      <w:sz w:val="18"/>
                      <w:szCs w:val="18"/>
                    </w:rPr>
                    <w:t xml:space="preserve">Обеспечение исполнения договора </w:t>
                  </w:r>
                  <w:proofErr w:type="gramStart"/>
                  <w:r w:rsidRPr="00805927">
                    <w:rPr>
                      <w:sz w:val="18"/>
                      <w:szCs w:val="18"/>
                    </w:rPr>
                    <w:t>на</w:t>
                  </w:r>
                  <w:proofErr w:type="gramEnd"/>
                  <w:r w:rsidRPr="00805927">
                    <w:rPr>
                      <w:sz w:val="18"/>
                      <w:szCs w:val="18"/>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393416" w:rsidRPr="00393416">
              <w:rPr>
                <w:kern w:val="0"/>
                <w:sz w:val="20"/>
              </w:rPr>
              <w:t xml:space="preserve"> </w:t>
            </w:r>
            <w:r w:rsidR="00393416" w:rsidRPr="00393416">
              <w:rPr>
                <w:rFonts w:eastAsia="Calibri"/>
                <w:color w:val="000000"/>
                <w:sz w:val="20"/>
                <w:lang w:eastAsia="en-US"/>
              </w:rPr>
              <w:t xml:space="preserve">договора </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EE19C0" w:rsidRPr="00EE19C0">
              <w:rPr>
                <w:kern w:val="0"/>
                <w:sz w:val="20"/>
              </w:rPr>
              <w:t xml:space="preserve"> </w:t>
            </w:r>
            <w:r w:rsidR="00EE19C0" w:rsidRPr="00EE19C0">
              <w:rPr>
                <w:rFonts w:eastAsia="Calibri"/>
                <w:color w:val="000000"/>
                <w:sz w:val="20"/>
                <w:lang w:eastAsia="en-US"/>
              </w:rPr>
              <w:t>договора,</w:t>
            </w:r>
            <w:r w:rsidR="00EE19C0">
              <w:rPr>
                <w:rFonts w:eastAsia="Calibri"/>
                <w:color w:val="000000"/>
                <w:sz w:val="20"/>
                <w:lang w:eastAsia="en-US"/>
              </w:rPr>
              <w:t xml:space="preserve"> </w:t>
            </w:r>
            <w:r w:rsidRPr="00C707BE">
              <w:rPr>
                <w:rFonts w:eastAsia="Calibri"/>
                <w:color w:val="000000"/>
                <w:sz w:val="20"/>
                <w:lang w:eastAsia="en-US"/>
              </w:rPr>
              <w:t xml:space="preserve">уменьшенное на размер выполненных обязательств, предусмотренных </w:t>
            </w:r>
            <w:r w:rsidR="00EE19C0" w:rsidRPr="00EE19C0">
              <w:rPr>
                <w:kern w:val="0"/>
                <w:sz w:val="20"/>
              </w:rPr>
              <w:t xml:space="preserve"> </w:t>
            </w:r>
            <w:r w:rsidR="00EE19C0" w:rsidRPr="00EE19C0">
              <w:rPr>
                <w:rFonts w:eastAsia="Calibri"/>
                <w:color w:val="000000"/>
                <w:sz w:val="20"/>
                <w:lang w:eastAsia="en-US"/>
              </w:rPr>
              <w:t>договор</w:t>
            </w:r>
            <w:r w:rsidR="00EE19C0">
              <w:rPr>
                <w:rFonts w:eastAsia="Calibri"/>
                <w:color w:val="000000"/>
                <w:sz w:val="20"/>
                <w:lang w:eastAsia="en-US"/>
              </w:rPr>
              <w:t>ом</w:t>
            </w:r>
            <w:r w:rsidRPr="00C707BE">
              <w:rPr>
                <w:rFonts w:eastAsia="Calibri"/>
                <w:sz w:val="20"/>
                <w:lang w:eastAsia="en-US"/>
              </w:rPr>
              <w:t xml:space="preserve">, взамен ранее предоставленного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 xml:space="preserve">. При этом может быть изменён способ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t>31</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Требования  к гарантийному </w:t>
            </w:r>
            <w:r w:rsidRPr="00C707BE">
              <w:rPr>
                <w:sz w:val="20"/>
              </w:rPr>
              <w:lastRenderedPageBreak/>
              <w:t xml:space="preserve">сроку и (или) объему  </w:t>
            </w:r>
            <w:proofErr w:type="gramStart"/>
            <w:r w:rsidRPr="00C707BE">
              <w:rPr>
                <w:sz w:val="20"/>
              </w:rPr>
              <w:t xml:space="preserve">предоставления гарантий </w:t>
            </w:r>
            <w:r w:rsidR="00E67CC8" w:rsidRPr="00C707BE">
              <w:rPr>
                <w:sz w:val="20"/>
              </w:rPr>
              <w:t xml:space="preserve">качества </w:t>
            </w:r>
            <w:r w:rsidR="004E69C4" w:rsidRPr="00C707BE">
              <w:rPr>
                <w:sz w:val="20"/>
              </w:rPr>
              <w:t>выполнения работ</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817DD" w:rsidRPr="00C707BE" w:rsidRDefault="00927131" w:rsidP="009817DD">
            <w:pPr>
              <w:jc w:val="both"/>
              <w:rPr>
                <w:sz w:val="20"/>
              </w:rPr>
            </w:pPr>
            <w:r>
              <w:rPr>
                <w:sz w:val="20"/>
              </w:rPr>
              <w:lastRenderedPageBreak/>
              <w:t>Не установлено</w:t>
            </w:r>
          </w:p>
          <w:p w:rsidR="009817DD" w:rsidRPr="00C707BE" w:rsidRDefault="009817DD" w:rsidP="00C00DAE">
            <w:pPr>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Место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B42CE8" w:rsidP="00B044E0">
            <w:pPr>
              <w:shd w:val="clear" w:color="auto" w:fill="FFFFFF"/>
              <w:snapToGrid w:val="0"/>
              <w:jc w:val="both"/>
              <w:rPr>
                <w:bCs/>
                <w:color w:val="000000"/>
                <w:sz w:val="20"/>
              </w:rPr>
            </w:pPr>
            <w:r>
              <w:rPr>
                <w:bCs/>
                <w:color w:val="000000"/>
                <w:sz w:val="20"/>
              </w:rPr>
              <w:t>427650, Удмуртская Республика, Красногорский район, село Красногорское, улица Ленина, 50</w:t>
            </w:r>
          </w:p>
          <w:p w:rsidR="004F5E00" w:rsidRPr="00C707BE" w:rsidRDefault="004F5E00" w:rsidP="00C00DAE">
            <w:pPr>
              <w:shd w:val="clear" w:color="auto" w:fill="FFFFFF"/>
              <w:snapToGrid w:val="0"/>
              <w:jc w:val="both"/>
              <w:rPr>
                <w:color w:val="000000"/>
                <w:sz w:val="20"/>
              </w:rPr>
            </w:pPr>
          </w:p>
        </w:tc>
      </w:tr>
      <w:tr w:rsidR="004F5E00" w:rsidRPr="00C707BE" w:rsidTr="00393416">
        <w:trPr>
          <w:trHeight w:val="592"/>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Сроки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B42CE8" w:rsidP="00B2071A">
            <w:pPr>
              <w:snapToGrid w:val="0"/>
              <w:rPr>
                <w:sz w:val="20"/>
              </w:rPr>
            </w:pPr>
            <w:r>
              <w:rPr>
                <w:sz w:val="20"/>
              </w:rPr>
              <w:t>Начало- с момента заключения договора.</w:t>
            </w:r>
          </w:p>
          <w:p w:rsidR="00B42CE8" w:rsidRPr="00C707BE" w:rsidRDefault="00B42CE8" w:rsidP="00B2071A">
            <w:pPr>
              <w:snapToGrid w:val="0"/>
              <w:rPr>
                <w:b/>
                <w:sz w:val="20"/>
              </w:rPr>
            </w:pPr>
            <w:r>
              <w:rPr>
                <w:sz w:val="20"/>
              </w:rPr>
              <w:t>Окончани</w:t>
            </w:r>
            <w:proofErr w:type="gramStart"/>
            <w:r>
              <w:rPr>
                <w:sz w:val="20"/>
              </w:rPr>
              <w:t>е-</w:t>
            </w:r>
            <w:proofErr w:type="gramEnd"/>
            <w:r>
              <w:rPr>
                <w:sz w:val="20"/>
              </w:rPr>
              <w:t xml:space="preserve"> до 31 августа 20107 года.</w:t>
            </w:r>
          </w:p>
        </w:tc>
      </w:tr>
      <w:tr w:rsidR="004F5E00" w:rsidRPr="00C707BE" w:rsidTr="00393416">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E67CC8">
            <w:pPr>
              <w:snapToGrid w:val="0"/>
              <w:rPr>
                <w:sz w:val="20"/>
              </w:rPr>
            </w:pPr>
            <w:r w:rsidRPr="00EE19C0">
              <w:rPr>
                <w:sz w:val="20"/>
              </w:rPr>
              <w:t>Форма, сроки и порядок  оплаты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EE19C0">
            <w:pPr>
              <w:snapToGrid w:val="0"/>
              <w:rPr>
                <w:bCs/>
                <w:color w:val="FF0000"/>
                <w:sz w:val="20"/>
              </w:rPr>
            </w:pPr>
            <w:r w:rsidRPr="00C707BE">
              <w:rPr>
                <w:sz w:val="20"/>
              </w:rPr>
              <w:t xml:space="preserve">Условия и порядок оплаты  изложены в разделе 4 Документации об электронном аукционе «Проект </w:t>
            </w:r>
            <w:r w:rsidR="00EE19C0">
              <w:rPr>
                <w:sz w:val="20"/>
              </w:rPr>
              <w:t>договора</w:t>
            </w:r>
            <w:r w:rsidRPr="00C707BE">
              <w:rPr>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3B610E">
              <w:rPr>
                <w:sz w:val="20"/>
              </w:rPr>
              <w:t>:</w:t>
            </w:r>
            <w:r w:rsidRPr="00C707BE">
              <w:rPr>
                <w:sz w:val="20"/>
              </w:rPr>
              <w:t xml:space="preserve">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3B610E">
              <w:rPr>
                <w:sz w:val="20"/>
              </w:rPr>
              <w:t xml:space="preserve">, </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B610E">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927131">
              <w:rPr>
                <w:b/>
                <w:color w:val="FF0000"/>
                <w:sz w:val="20"/>
              </w:rPr>
              <w:t>«</w:t>
            </w:r>
            <w:r w:rsidR="00CE4AEE">
              <w:rPr>
                <w:b/>
                <w:color w:val="FF0000"/>
                <w:sz w:val="20"/>
              </w:rPr>
              <w:t>2</w:t>
            </w:r>
            <w:r w:rsidR="003B610E">
              <w:rPr>
                <w:b/>
                <w:color w:val="FF0000"/>
                <w:sz w:val="20"/>
              </w:rPr>
              <w:t>8</w:t>
            </w:r>
            <w:r w:rsidR="004617BA" w:rsidRPr="00927131">
              <w:rPr>
                <w:b/>
                <w:color w:val="FF0000"/>
                <w:sz w:val="20"/>
              </w:rPr>
              <w:t>»</w:t>
            </w:r>
            <w:r w:rsidR="00927131">
              <w:rPr>
                <w:b/>
                <w:color w:val="FF0000"/>
                <w:sz w:val="20"/>
              </w:rPr>
              <w:t xml:space="preserve"> </w:t>
            </w:r>
            <w:r w:rsidR="003B610E">
              <w:rPr>
                <w:b/>
                <w:color w:val="FF0000"/>
                <w:sz w:val="20"/>
              </w:rPr>
              <w:t>августа</w:t>
            </w:r>
            <w:r w:rsidR="004617BA" w:rsidRPr="00927131">
              <w:rPr>
                <w:b/>
                <w:color w:val="FF0000"/>
                <w:sz w:val="20"/>
              </w:rPr>
              <w:t xml:space="preserve"> 201</w:t>
            </w:r>
            <w:r w:rsidR="00DD207C" w:rsidRPr="00927131">
              <w:rPr>
                <w:b/>
                <w:color w:val="FF0000"/>
                <w:sz w:val="20"/>
              </w:rPr>
              <w:t>7</w:t>
            </w:r>
            <w:r w:rsidR="004617BA" w:rsidRPr="00927131">
              <w:rPr>
                <w:b/>
                <w:color w:val="FF0000"/>
                <w:sz w:val="20"/>
              </w:rPr>
              <w:t xml:space="preserve"> г. (включительно).</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EE19C0">
                <w:rPr>
                  <w:sz w:val="20"/>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EE19C0">
                <w:rPr>
                  <w:sz w:val="20"/>
                </w:rPr>
                <w:t>законодательством</w:t>
              </w:r>
            </w:hyperlink>
            <w:r w:rsidRPr="00EE19C0">
              <w:rPr>
                <w:sz w:val="20"/>
                <w:u w:val="single"/>
              </w:rPr>
              <w:t xml:space="preserve"> </w:t>
            </w:r>
            <w:r w:rsidRPr="00C707BE">
              <w:rPr>
                <w:sz w:val="20"/>
              </w:rPr>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6" w:history="1">
              <w:r w:rsidRPr="00EE19C0">
                <w:rPr>
                  <w:sz w:val="20"/>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lastRenderedPageBreak/>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rFonts w:eastAsiaTheme="minorHAnsi"/>
                <w:kern w:val="0"/>
                <w:sz w:val="20"/>
                <w:lang w:eastAsia="en-US"/>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EE19C0">
                <w:rPr>
                  <w:rStyle w:val="af4"/>
                  <w:color w:val="auto"/>
                  <w:sz w:val="20"/>
                  <w:u w:val="none"/>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w:t>
            </w:r>
            <w:r w:rsidR="00B42CE8">
              <w:rPr>
                <w:sz w:val="20"/>
              </w:rPr>
              <w:t>Договор</w:t>
            </w:r>
            <w:r w:rsidR="004F5E00" w:rsidRPr="00C707BE">
              <w:rPr>
                <w:sz w:val="20"/>
              </w:rPr>
              <w:t xml:space="preserve">ной службы заказчика, </w:t>
            </w:r>
            <w:r w:rsidR="00B42CE8">
              <w:rPr>
                <w:sz w:val="20"/>
              </w:rPr>
              <w:t>Договор</w:t>
            </w:r>
            <w:r w:rsidR="004F5E00" w:rsidRPr="00C707BE">
              <w:rPr>
                <w:sz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Default="008C4F68" w:rsidP="008C4F68">
            <w:pPr>
              <w:autoSpaceDE w:val="0"/>
              <w:autoSpaceDN w:val="0"/>
              <w:adjustRightInd w:val="0"/>
              <w:ind w:firstLine="34"/>
              <w:jc w:val="both"/>
              <w:rPr>
                <w:sz w:val="20"/>
              </w:rPr>
            </w:pPr>
            <w:r w:rsidRPr="00C707BE">
              <w:rPr>
                <w:sz w:val="20"/>
              </w:rPr>
              <w:t>7)</w:t>
            </w:r>
            <w:r w:rsidR="005D435A">
              <w:rPr>
                <w:sz w:val="20"/>
              </w:rPr>
              <w:t xml:space="preserve"> </w:t>
            </w:r>
            <w:r w:rsidRPr="00C707BE">
              <w:rPr>
                <w:sz w:val="20"/>
              </w:rPr>
              <w:t>участник закупки не является офшорной компанией.</w:t>
            </w:r>
          </w:p>
          <w:p w:rsidR="005D435A" w:rsidRPr="00C707BE" w:rsidRDefault="005D435A" w:rsidP="005D435A">
            <w:pPr>
              <w:autoSpaceDE w:val="0"/>
              <w:autoSpaceDN w:val="0"/>
              <w:adjustRightInd w:val="0"/>
              <w:ind w:firstLine="34"/>
              <w:jc w:val="both"/>
              <w:rPr>
                <w:sz w:val="20"/>
              </w:rPr>
            </w:pPr>
            <w:r w:rsidRPr="005D435A">
              <w:rPr>
                <w:sz w:val="20"/>
              </w:rPr>
              <w:t xml:space="preserve">8) </w:t>
            </w:r>
            <w:r>
              <w:rPr>
                <w:sz w:val="20"/>
              </w:rPr>
              <w:t>н</w:t>
            </w:r>
            <w:r w:rsidRPr="005D435A">
              <w:rPr>
                <w:sz w:val="20"/>
              </w:rPr>
              <w:t>аличие автозаправочных станций на территории Красногорского района и Удмуртской Республики, возможна работа по топливным картам или талонам</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 xml:space="preserve">уголовно-исполнительной системы в отношении предлагаемой ими цены </w:t>
            </w:r>
            <w:r w:rsidR="004674D2">
              <w:rPr>
                <w:rFonts w:eastAsia="Calibri"/>
                <w:b/>
                <w:sz w:val="20"/>
                <w:lang w:eastAsia="en-US"/>
              </w:rPr>
              <w:t>договора</w:t>
            </w:r>
            <w:r w:rsidRPr="00C707BE">
              <w:rPr>
                <w:rFonts w:eastAsia="Calibri"/>
                <w:b/>
                <w:sz w:val="20"/>
                <w:lang w:eastAsia="en-US"/>
              </w:rPr>
              <w:t xml:space="preserve"> в размере до 15%</w:t>
            </w:r>
            <w:r w:rsidRPr="00C707BE">
              <w:rPr>
                <w:rFonts w:eastAsia="Calibri"/>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 xml:space="preserve">в отношении предлагаемой ими цены </w:t>
            </w:r>
            <w:r w:rsidR="004674D2">
              <w:rPr>
                <w:rFonts w:eastAsia="Calibri"/>
                <w:b/>
                <w:iCs/>
                <w:sz w:val="20"/>
                <w:lang w:eastAsia="en-US"/>
              </w:rPr>
              <w:t>договора</w:t>
            </w:r>
            <w:r w:rsidRPr="00C707BE">
              <w:rPr>
                <w:rFonts w:eastAsia="Calibri"/>
                <w:b/>
                <w:iCs/>
                <w:sz w:val="20"/>
                <w:lang w:eastAsia="en-US"/>
              </w:rPr>
              <w:t xml:space="preserve"> в размере до 15%</w:t>
            </w:r>
            <w:r w:rsidRPr="00C707BE">
              <w:rPr>
                <w:rFonts w:eastAsia="Calibri"/>
                <w:iCs/>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rPr>
                <w:sz w:val="20"/>
              </w:rPr>
            </w:pPr>
            <w:r w:rsidRPr="00EE19C0">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jc w:val="both"/>
              <w:rPr>
                <w:sz w:val="20"/>
              </w:rPr>
            </w:pPr>
            <w:r w:rsidRPr="00EE19C0">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3B610E">
        <w:trPr>
          <w:trHeight w:val="27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674D2">
            <w:pPr>
              <w:snapToGrid w:val="0"/>
              <w:rPr>
                <w:rFonts w:eastAsia="Calibri"/>
                <w:sz w:val="20"/>
                <w:lang w:eastAsia="en-US"/>
              </w:rPr>
            </w:pPr>
            <w:r w:rsidRPr="00C707BE">
              <w:rPr>
                <w:sz w:val="20"/>
              </w:rPr>
              <w:t xml:space="preserve">Срок, в течение которого </w:t>
            </w:r>
            <w:r w:rsidRPr="00C707BE">
              <w:rPr>
                <w:sz w:val="20"/>
              </w:rPr>
              <w:lastRenderedPageBreak/>
              <w:t xml:space="preserve">победитель электронного аукциона или иной участник, с которым </w:t>
            </w:r>
            <w:proofErr w:type="gramStart"/>
            <w:r w:rsidRPr="00C707BE">
              <w:rPr>
                <w:sz w:val="20"/>
              </w:rPr>
              <w:t xml:space="preserve">заключается </w:t>
            </w:r>
            <w:r w:rsidR="004674D2">
              <w:rPr>
                <w:sz w:val="20"/>
              </w:rPr>
              <w:t>договор</w:t>
            </w:r>
            <w:r w:rsidRPr="00C707BE">
              <w:rPr>
                <w:sz w:val="20"/>
              </w:rPr>
              <w:t xml:space="preserve"> при уклонении победителя такого аукциона от заключения </w:t>
            </w:r>
            <w:r w:rsidR="004674D2">
              <w:rPr>
                <w:sz w:val="20"/>
              </w:rPr>
              <w:t>договора</w:t>
            </w:r>
            <w:r w:rsidRPr="00C707BE">
              <w:rPr>
                <w:sz w:val="20"/>
              </w:rPr>
              <w:t xml:space="preserve"> </w:t>
            </w:r>
            <w:r w:rsidR="00406A07" w:rsidRPr="00C707BE">
              <w:rPr>
                <w:sz w:val="20"/>
              </w:rPr>
              <w:t>должен</w:t>
            </w:r>
            <w:proofErr w:type="gramEnd"/>
            <w:r w:rsidR="00406A07" w:rsidRPr="00C707BE">
              <w:rPr>
                <w:sz w:val="20"/>
              </w:rPr>
              <w:t xml:space="preserve"> подписать </w:t>
            </w:r>
            <w:r w:rsidR="004674D2">
              <w:rPr>
                <w:sz w:val="20"/>
              </w:rPr>
              <w:t xml:space="preserve">договор </w:t>
            </w:r>
            <w:r w:rsidR="00406A07" w:rsidRPr="00C707BE">
              <w:rPr>
                <w:sz w:val="20"/>
              </w:rPr>
              <w:t xml:space="preserve"> </w:t>
            </w:r>
            <w:r w:rsidRPr="00C707BE">
              <w:rPr>
                <w:sz w:val="20"/>
              </w:rPr>
              <w:t xml:space="preserve">и условия признания победителя аукциона уклонившимся от заключения </w:t>
            </w:r>
            <w:r w:rsidR="004674D2">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B3DC5" w:rsidRPr="000B3DC5" w:rsidRDefault="000B3DC5" w:rsidP="000B3DC5">
            <w:pPr>
              <w:snapToGrid w:val="0"/>
              <w:jc w:val="both"/>
              <w:rPr>
                <w:sz w:val="20"/>
              </w:rPr>
            </w:pPr>
            <w:r w:rsidRPr="000B3DC5">
              <w:rPr>
                <w:sz w:val="20"/>
              </w:rPr>
              <w:lastRenderedPageBreak/>
              <w:t xml:space="preserve">Договор должен быть заключен </w:t>
            </w:r>
            <w:r w:rsidRPr="000B3DC5">
              <w:rPr>
                <w:b/>
                <w:sz w:val="20"/>
              </w:rPr>
              <w:t>не ранее чем через 10 дней</w:t>
            </w:r>
            <w:r w:rsidRPr="000B3DC5">
              <w:rPr>
                <w:sz w:val="20"/>
              </w:rPr>
              <w:t xml:space="preserve"> </w:t>
            </w:r>
            <w:proofErr w:type="gramStart"/>
            <w:r w:rsidRPr="000B3DC5">
              <w:rPr>
                <w:sz w:val="20"/>
              </w:rPr>
              <w:t>с даты размещения</w:t>
            </w:r>
            <w:proofErr w:type="gramEnd"/>
            <w:r w:rsidRPr="000B3DC5">
              <w:rPr>
                <w:sz w:val="20"/>
              </w:rPr>
              <w:t xml:space="preserve"> </w:t>
            </w:r>
            <w:r w:rsidRPr="000B3DC5">
              <w:rPr>
                <w:sz w:val="20"/>
              </w:rPr>
              <w:lastRenderedPageBreak/>
              <w:t>в ЕИС протокола подведения итогов электронного аукциона.</w:t>
            </w:r>
          </w:p>
          <w:p w:rsidR="000B3DC5" w:rsidRPr="000B3DC5" w:rsidRDefault="000B3DC5" w:rsidP="000B3DC5">
            <w:pPr>
              <w:snapToGrid w:val="0"/>
              <w:jc w:val="both"/>
              <w:rPr>
                <w:sz w:val="20"/>
              </w:rPr>
            </w:pPr>
            <w:r w:rsidRPr="000B3DC5">
              <w:rPr>
                <w:b/>
                <w:sz w:val="20"/>
              </w:rPr>
              <w:t>В течение 5 дней</w:t>
            </w:r>
            <w:r w:rsidRPr="000B3DC5">
              <w:rPr>
                <w:sz w:val="20"/>
              </w:rPr>
              <w:t xml:space="preserve"> с даты размещения в ЕИС протокола  подведения итогов электронного аукциона </w:t>
            </w:r>
            <w:r w:rsidRPr="000B3DC5">
              <w:rPr>
                <w:b/>
                <w:sz w:val="20"/>
              </w:rPr>
              <w:t>заказчик размещает</w:t>
            </w:r>
            <w:r w:rsidRPr="000B3DC5">
              <w:rPr>
                <w:sz w:val="20"/>
              </w:rPr>
              <w:t xml:space="preserve"> в ЕИС </w:t>
            </w:r>
            <w:r w:rsidRPr="000B3DC5">
              <w:rPr>
                <w:b/>
                <w:sz w:val="20"/>
              </w:rPr>
              <w:t>без своей подписи</w:t>
            </w:r>
            <w:r w:rsidRPr="000B3DC5">
              <w:rPr>
                <w:sz w:val="20"/>
              </w:rPr>
              <w:t xml:space="preserve"> </w:t>
            </w:r>
            <w:r w:rsidRPr="000B3DC5">
              <w:rPr>
                <w:b/>
                <w:sz w:val="20"/>
              </w:rPr>
              <w:t xml:space="preserve">проект </w:t>
            </w:r>
            <w:proofErr w:type="gramStart"/>
            <w:r w:rsidRPr="000B3DC5">
              <w:rPr>
                <w:b/>
                <w:sz w:val="20"/>
              </w:rPr>
              <w:t>договора</w:t>
            </w:r>
            <w:proofErr w:type="gramEnd"/>
            <w:r w:rsidRPr="000B3DC5">
              <w:rPr>
                <w:b/>
                <w:sz w:val="20"/>
              </w:rPr>
              <w:t xml:space="preserve"> </w:t>
            </w:r>
            <w:r w:rsidRPr="000B3DC5">
              <w:rPr>
                <w:i/>
                <w:iCs/>
                <w:sz w:val="20"/>
              </w:rPr>
              <w:t xml:space="preserve"> </w:t>
            </w:r>
            <w:r w:rsidRPr="000B3DC5">
              <w:rPr>
                <w:sz w:val="20"/>
              </w:rPr>
              <w:t xml:space="preserve">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договора, </w:t>
            </w:r>
            <w:proofErr w:type="gramStart"/>
            <w:r w:rsidRPr="000B3DC5">
              <w:rPr>
                <w:sz w:val="20"/>
              </w:rPr>
              <w:t>прилагаемый</w:t>
            </w:r>
            <w:proofErr w:type="gramEnd"/>
            <w:r w:rsidRPr="000B3DC5">
              <w:rPr>
                <w:sz w:val="20"/>
              </w:rPr>
              <w:t xml:space="preserve"> к документации о таком аукционе.</w:t>
            </w:r>
          </w:p>
          <w:p w:rsidR="000B3DC5" w:rsidRPr="000B3DC5" w:rsidRDefault="000B3DC5" w:rsidP="000B3DC5">
            <w:pPr>
              <w:snapToGrid w:val="0"/>
              <w:jc w:val="both"/>
              <w:rPr>
                <w:sz w:val="20"/>
              </w:rPr>
            </w:pPr>
            <w:bookmarkStart w:id="0" w:name="Par1616"/>
            <w:bookmarkEnd w:id="0"/>
            <w:r w:rsidRPr="000B3DC5">
              <w:rPr>
                <w:b/>
                <w:sz w:val="20"/>
              </w:rPr>
              <w:t>В течение 5 дней</w:t>
            </w:r>
            <w:r w:rsidRPr="000B3DC5">
              <w:rPr>
                <w:sz w:val="20"/>
              </w:rPr>
              <w:t xml:space="preserve"> </w:t>
            </w:r>
            <w:proofErr w:type="gramStart"/>
            <w:r w:rsidRPr="000B3DC5">
              <w:rPr>
                <w:sz w:val="20"/>
              </w:rPr>
              <w:t>с даты размещения</w:t>
            </w:r>
            <w:proofErr w:type="gramEnd"/>
            <w:r w:rsidRPr="000B3DC5">
              <w:rPr>
                <w:sz w:val="20"/>
              </w:rPr>
              <w:t xml:space="preserve"> заказчиком в ЕИС проекта договора </w:t>
            </w:r>
            <w:r w:rsidRPr="000B3DC5">
              <w:rPr>
                <w:b/>
                <w:sz w:val="20"/>
              </w:rPr>
              <w:t xml:space="preserve">победитель </w:t>
            </w:r>
            <w:r w:rsidRPr="000B3DC5">
              <w:rPr>
                <w:sz w:val="20"/>
              </w:rPr>
              <w:t xml:space="preserve">электронного аукциона </w:t>
            </w:r>
            <w:r w:rsidRPr="000B3DC5">
              <w:rPr>
                <w:b/>
                <w:sz w:val="20"/>
              </w:rPr>
              <w:t>размещает</w:t>
            </w:r>
            <w:r w:rsidRPr="000B3DC5">
              <w:rPr>
                <w:sz w:val="20"/>
              </w:rPr>
              <w:t xml:space="preserve"> в ЕИС </w:t>
            </w:r>
            <w:r w:rsidRPr="000B3DC5">
              <w:rPr>
                <w:b/>
                <w:sz w:val="20"/>
              </w:rPr>
              <w:t xml:space="preserve">проект договора, подписанный </w:t>
            </w:r>
            <w:r w:rsidRPr="000B3DC5">
              <w:rPr>
                <w:sz w:val="20"/>
              </w:rPr>
              <w:t>лицом, имеющим право действовать от имени победителя такого аукциона</w:t>
            </w:r>
            <w:r w:rsidRPr="000B3DC5">
              <w:rPr>
                <w:b/>
                <w:sz w:val="20"/>
              </w:rPr>
              <w:t xml:space="preserve">, а также документ, подтверждающий предоставление обеспечения исполнения договора </w:t>
            </w:r>
            <w:r w:rsidRPr="000B3DC5">
              <w:rPr>
                <w:sz w:val="20"/>
              </w:rPr>
              <w:t xml:space="preserve">и подписанный усиленной электронной подписью указанного лица. </w:t>
            </w:r>
          </w:p>
          <w:p w:rsidR="000B3DC5" w:rsidRPr="000B3DC5" w:rsidRDefault="000B3DC5" w:rsidP="000B3DC5">
            <w:pPr>
              <w:snapToGrid w:val="0"/>
              <w:jc w:val="both"/>
              <w:rPr>
                <w:sz w:val="20"/>
              </w:rPr>
            </w:pPr>
            <w:r w:rsidRPr="000B3DC5">
              <w:rPr>
                <w:b/>
                <w:sz w:val="20"/>
              </w:rPr>
              <w:t xml:space="preserve">В </w:t>
            </w:r>
            <w:proofErr w:type="gramStart"/>
            <w:r w:rsidRPr="000B3DC5">
              <w:rPr>
                <w:b/>
                <w:sz w:val="20"/>
              </w:rPr>
              <w:t>случае</w:t>
            </w:r>
            <w:proofErr w:type="gramEnd"/>
            <w:r w:rsidRPr="000B3DC5">
              <w:rPr>
                <w:sz w:val="20"/>
              </w:rPr>
              <w:t xml:space="preserve"> наличия </w:t>
            </w:r>
            <w:r w:rsidRPr="000B3DC5">
              <w:rPr>
                <w:b/>
                <w:sz w:val="20"/>
              </w:rPr>
              <w:t>разногласий</w:t>
            </w:r>
            <w:r w:rsidRPr="000B3DC5">
              <w:rPr>
                <w:sz w:val="20"/>
              </w:rPr>
              <w:t xml:space="preserve"> по проекту договора, </w:t>
            </w:r>
            <w:r w:rsidRPr="000B3DC5">
              <w:rPr>
                <w:b/>
                <w:sz w:val="20"/>
              </w:rPr>
              <w:t>победитель</w:t>
            </w:r>
            <w:r w:rsidRPr="000B3DC5">
              <w:rPr>
                <w:sz w:val="20"/>
              </w:rPr>
              <w:t xml:space="preserve"> электронного аукциона, с которым заключается договор, </w:t>
            </w:r>
            <w:r w:rsidRPr="000B3DC5">
              <w:rPr>
                <w:b/>
                <w:sz w:val="20"/>
              </w:rPr>
              <w:t>размещает</w:t>
            </w:r>
            <w:r w:rsidRPr="000B3DC5">
              <w:rPr>
                <w:sz w:val="20"/>
              </w:rPr>
              <w:t xml:space="preserve"> в ЕИС </w:t>
            </w:r>
            <w:r w:rsidRPr="000B3DC5">
              <w:rPr>
                <w:b/>
                <w:sz w:val="20"/>
              </w:rPr>
              <w:t>протокол разногласий</w:t>
            </w:r>
            <w:r w:rsidRPr="000B3DC5">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w:t>
            </w:r>
            <w:r w:rsidRPr="000B3DC5">
              <w:rPr>
                <w:b/>
                <w:sz w:val="20"/>
              </w:rPr>
              <w:t>указывает</w:t>
            </w:r>
            <w:r w:rsidRPr="000B3DC5">
              <w:rPr>
                <w:sz w:val="20"/>
              </w:rPr>
              <w:t xml:space="preserve"> в протоколе разногласий </w:t>
            </w:r>
            <w:r w:rsidRPr="000B3DC5">
              <w:rPr>
                <w:b/>
                <w:sz w:val="20"/>
              </w:rPr>
              <w:t>замечания к положениям проекта</w:t>
            </w:r>
            <w:r w:rsidRPr="000B3DC5">
              <w:rPr>
                <w:sz w:val="20"/>
              </w:rPr>
              <w:t xml:space="preserve">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B3DC5" w:rsidRPr="000B3DC5" w:rsidRDefault="000B3DC5" w:rsidP="000B3DC5">
            <w:pPr>
              <w:snapToGrid w:val="0"/>
              <w:jc w:val="both"/>
              <w:rPr>
                <w:sz w:val="20"/>
              </w:rPr>
            </w:pPr>
            <w:bookmarkStart w:id="1" w:name="Par1618"/>
            <w:bookmarkEnd w:id="1"/>
            <w:proofErr w:type="gramStart"/>
            <w:r w:rsidRPr="000B3DC5">
              <w:rPr>
                <w:b/>
                <w:sz w:val="20"/>
              </w:rPr>
              <w:t>В течение 3 рабочих дней</w:t>
            </w:r>
            <w:r w:rsidRPr="000B3DC5">
              <w:rPr>
                <w:sz w:val="20"/>
              </w:rPr>
              <w:t xml:space="preserve"> с даты размещения победителем электронного аукциона в ЕИС протокола разногласий </w:t>
            </w:r>
            <w:r w:rsidRPr="000B3DC5">
              <w:rPr>
                <w:b/>
                <w:sz w:val="20"/>
              </w:rPr>
              <w:t>заказчик рассматривает протокол разногласий</w:t>
            </w:r>
            <w:r w:rsidRPr="000B3DC5">
              <w:rPr>
                <w:sz w:val="20"/>
              </w:rPr>
              <w:t xml:space="preserve"> </w:t>
            </w:r>
            <w:r w:rsidRPr="000B3DC5">
              <w:rPr>
                <w:b/>
                <w:sz w:val="20"/>
              </w:rPr>
              <w:t>и без своей подписи размещает</w:t>
            </w:r>
            <w:r w:rsidRPr="000B3DC5">
              <w:rPr>
                <w:sz w:val="20"/>
              </w:rPr>
              <w:t xml:space="preserve"> в ЕИС </w:t>
            </w:r>
            <w:r w:rsidRPr="000B3DC5">
              <w:rPr>
                <w:b/>
                <w:sz w:val="20"/>
              </w:rPr>
              <w:t>доработанный проект</w:t>
            </w:r>
            <w:r w:rsidRPr="000B3DC5">
              <w:rPr>
                <w:sz w:val="20"/>
              </w:rPr>
              <w:t xml:space="preserve"> договора </w:t>
            </w:r>
            <w:r w:rsidRPr="000B3DC5">
              <w:rPr>
                <w:b/>
                <w:sz w:val="20"/>
              </w:rPr>
              <w:t>либо повторно размещает</w:t>
            </w:r>
            <w:r w:rsidRPr="000B3DC5">
              <w:rPr>
                <w:sz w:val="20"/>
              </w:rPr>
              <w:t xml:space="preserve"> в ЕИС </w:t>
            </w:r>
            <w:r w:rsidRPr="000B3DC5">
              <w:rPr>
                <w:b/>
                <w:sz w:val="20"/>
              </w:rPr>
              <w:t>проект договора</w:t>
            </w:r>
            <w:r w:rsidRPr="000B3DC5">
              <w:rPr>
                <w:sz w:val="20"/>
              </w:rPr>
              <w:t xml:space="preserve"> </w:t>
            </w:r>
            <w:r w:rsidRPr="000B3DC5">
              <w:rPr>
                <w:b/>
                <w:sz w:val="20"/>
              </w:rPr>
              <w:t>с указанием</w:t>
            </w:r>
            <w:r w:rsidRPr="000B3DC5">
              <w:rPr>
                <w:sz w:val="20"/>
              </w:rPr>
              <w:t xml:space="preserve"> в отдельном документе </w:t>
            </w:r>
            <w:r w:rsidRPr="000B3DC5">
              <w:rPr>
                <w:b/>
                <w:sz w:val="20"/>
              </w:rPr>
              <w:t>причин отказа</w:t>
            </w:r>
            <w:r w:rsidRPr="000B3DC5">
              <w:rPr>
                <w:sz w:val="20"/>
              </w:rPr>
              <w:t xml:space="preserve"> учесть полностью или частично содержащиеся в протоколе разногласий замечания победителя такого аукциона.</w:t>
            </w:r>
            <w:proofErr w:type="gramEnd"/>
            <w:r w:rsidRPr="000B3DC5">
              <w:rPr>
                <w:sz w:val="20"/>
              </w:rPr>
              <w:t xml:space="preserve"> </w:t>
            </w:r>
            <w:proofErr w:type="gramStart"/>
            <w:r w:rsidRPr="000B3DC5">
              <w:rPr>
                <w:sz w:val="20"/>
              </w:rPr>
              <w:t xml:space="preserve">При этом размещение в ЕИС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0B3DC5">
                <w:rPr>
                  <w:rStyle w:val="af4"/>
                  <w:sz w:val="20"/>
                </w:rPr>
                <w:t>частью 4</w:t>
              </w:r>
            </w:hyperlink>
            <w:r w:rsidRPr="000B3DC5">
              <w:rPr>
                <w:sz w:val="20"/>
              </w:rPr>
              <w:t xml:space="preserve"> статьи 70 Закона о </w:t>
            </w:r>
            <w:r w:rsidR="00B42CE8">
              <w:rPr>
                <w:sz w:val="20"/>
              </w:rPr>
              <w:t>Договор</w:t>
            </w:r>
            <w:r w:rsidRPr="000B3DC5">
              <w:rPr>
                <w:sz w:val="20"/>
              </w:rPr>
              <w:t xml:space="preserve">ной системе  не позднее чем </w:t>
            </w:r>
            <w:r w:rsidRPr="000B3DC5">
              <w:rPr>
                <w:b/>
                <w:sz w:val="20"/>
              </w:rPr>
              <w:t>в течение 13 дней</w:t>
            </w:r>
            <w:r w:rsidRPr="000B3DC5">
              <w:rPr>
                <w:sz w:val="20"/>
              </w:rPr>
              <w:t xml:space="preserve"> 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proofErr w:type="gramStart"/>
            <w:r w:rsidRPr="000B3DC5">
              <w:rPr>
                <w:b/>
                <w:sz w:val="20"/>
              </w:rPr>
              <w:t>В течение 3 рабочих дней</w:t>
            </w:r>
            <w:r w:rsidRPr="000B3DC5">
              <w:rPr>
                <w:sz w:val="20"/>
              </w:rPr>
              <w:t xml:space="preserve"> с даты размещения заказчиком в ЕИС документов, предусмотренных </w:t>
            </w:r>
            <w:hyperlink w:anchor="Par1618" w:history="1">
              <w:r w:rsidRPr="000B3DC5">
                <w:rPr>
                  <w:rStyle w:val="af4"/>
                  <w:sz w:val="20"/>
                </w:rPr>
                <w:t>частью 5</w:t>
              </w:r>
            </w:hyperlink>
            <w:r w:rsidRPr="000B3DC5">
              <w:rPr>
                <w:sz w:val="20"/>
              </w:rPr>
              <w:t xml:space="preserve"> статьи 70 Закона о </w:t>
            </w:r>
            <w:r w:rsidR="00B42CE8">
              <w:rPr>
                <w:sz w:val="20"/>
              </w:rPr>
              <w:t>Договор</w:t>
            </w:r>
            <w:r w:rsidRPr="000B3DC5">
              <w:rPr>
                <w:sz w:val="20"/>
              </w:rPr>
              <w:t xml:space="preserve">ной системе, </w:t>
            </w:r>
            <w:r w:rsidRPr="000B3DC5">
              <w:rPr>
                <w:b/>
                <w:sz w:val="20"/>
              </w:rPr>
              <w:t>победитель</w:t>
            </w:r>
            <w:r w:rsidRPr="000B3DC5">
              <w:rPr>
                <w:sz w:val="20"/>
              </w:rPr>
              <w:t xml:space="preserve"> электронного аукциона </w:t>
            </w:r>
            <w:r w:rsidRPr="000B3DC5">
              <w:rPr>
                <w:b/>
                <w:sz w:val="20"/>
              </w:rPr>
              <w:t>размещает</w:t>
            </w:r>
            <w:r w:rsidRPr="000B3DC5">
              <w:rPr>
                <w:sz w:val="20"/>
              </w:rPr>
              <w:t xml:space="preserve"> в ЕИС </w:t>
            </w:r>
            <w:r w:rsidRPr="000B3DC5">
              <w:rPr>
                <w:b/>
                <w:sz w:val="20"/>
              </w:rPr>
              <w:t>проект договора</w:t>
            </w:r>
            <w:r w:rsidRPr="000B3DC5">
              <w:rPr>
                <w:sz w:val="20"/>
              </w:rPr>
              <w:t xml:space="preserve">, подписанный усиленной электронной подписью лица, имеющего право действовать от имени победителя такого аукциона, </w:t>
            </w:r>
            <w:r w:rsidRPr="000B3DC5">
              <w:rPr>
                <w:b/>
                <w:sz w:val="20"/>
              </w:rPr>
              <w:t>а также документ, подтверждающий предоставление обеспечения исполнения договора</w:t>
            </w:r>
            <w:r w:rsidRPr="000B3DC5">
              <w:rPr>
                <w:sz w:val="20"/>
              </w:rPr>
              <w:t xml:space="preserve"> и подписанный усиленной электронной подписью указанного лица, или предусмотренный </w:t>
            </w:r>
            <w:hyperlink w:anchor="Par1617" w:history="1">
              <w:r w:rsidRPr="000B3DC5">
                <w:rPr>
                  <w:rStyle w:val="af4"/>
                  <w:sz w:val="20"/>
                </w:rPr>
                <w:t>частью</w:t>
              </w:r>
              <w:proofErr w:type="gramEnd"/>
              <w:r w:rsidRPr="000B3DC5">
                <w:rPr>
                  <w:rStyle w:val="af4"/>
                  <w:sz w:val="20"/>
                </w:rPr>
                <w:t xml:space="preserve"> 4</w:t>
              </w:r>
            </w:hyperlink>
            <w:r w:rsidRPr="000B3DC5">
              <w:rPr>
                <w:sz w:val="20"/>
              </w:rPr>
              <w:t xml:space="preserve"> статьи 70 Закона о </w:t>
            </w:r>
            <w:r w:rsidR="00B42CE8">
              <w:rPr>
                <w:sz w:val="20"/>
              </w:rPr>
              <w:t>Договор</w:t>
            </w:r>
            <w:r w:rsidRPr="000B3DC5">
              <w:rPr>
                <w:sz w:val="20"/>
              </w:rPr>
              <w:t>ной системе протокол разногласий.</w:t>
            </w:r>
          </w:p>
          <w:p w:rsidR="000B3DC5" w:rsidRPr="000B3DC5" w:rsidRDefault="000B3DC5" w:rsidP="000B3DC5">
            <w:pPr>
              <w:snapToGrid w:val="0"/>
              <w:jc w:val="both"/>
              <w:rPr>
                <w:sz w:val="20"/>
              </w:rPr>
            </w:pPr>
            <w:bookmarkStart w:id="2" w:name="Par1620"/>
            <w:bookmarkEnd w:id="2"/>
            <w:r w:rsidRPr="000B3DC5">
              <w:rPr>
                <w:b/>
                <w:sz w:val="20"/>
              </w:rPr>
              <w:t>В течение 3 рабочих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проекта договора, подписанного усиленной электронной подписью лица, имеющего право действовать от имени победителя электронного аукциона, </w:t>
            </w:r>
            <w:r w:rsidRPr="000B3DC5">
              <w:rPr>
                <w:b/>
                <w:sz w:val="20"/>
              </w:rPr>
              <w:t xml:space="preserve">и предоставления победителем обеспечения </w:t>
            </w:r>
            <w:r w:rsidRPr="000B3DC5">
              <w:rPr>
                <w:sz w:val="20"/>
              </w:rPr>
              <w:t>исполнения договора заказчик обязан разместить договор, подписанный усиленной электронной подписью лица, имеющего право действовать от имени заказчика, в ЕИС.</w:t>
            </w:r>
          </w:p>
          <w:p w:rsidR="000B3DC5" w:rsidRPr="000B3DC5" w:rsidRDefault="000B3DC5" w:rsidP="000B3DC5">
            <w:pPr>
              <w:snapToGrid w:val="0"/>
              <w:jc w:val="both"/>
              <w:rPr>
                <w:sz w:val="20"/>
              </w:rPr>
            </w:pPr>
            <w:r w:rsidRPr="000B3DC5">
              <w:rPr>
                <w:b/>
                <w:sz w:val="20"/>
              </w:rPr>
              <w:t>С момента размещения в ЕИС</w:t>
            </w:r>
            <w:r w:rsidRPr="000B3DC5">
              <w:rPr>
                <w:sz w:val="20"/>
              </w:rPr>
              <w:t xml:space="preserve"> предусмотренного </w:t>
            </w:r>
            <w:hyperlink w:anchor="Par1620" w:history="1">
              <w:r w:rsidRPr="000B3DC5">
                <w:rPr>
                  <w:rStyle w:val="af4"/>
                  <w:sz w:val="20"/>
                </w:rPr>
                <w:t>частью 7</w:t>
              </w:r>
            </w:hyperlink>
            <w:r w:rsidRPr="000B3DC5">
              <w:rPr>
                <w:sz w:val="20"/>
              </w:rPr>
              <w:t xml:space="preserve"> статьи 70 Закона о </w:t>
            </w:r>
            <w:r w:rsidR="00B42CE8">
              <w:rPr>
                <w:sz w:val="20"/>
              </w:rPr>
              <w:t>Договор</w:t>
            </w:r>
            <w:r w:rsidRPr="000B3DC5">
              <w:rPr>
                <w:sz w:val="20"/>
              </w:rPr>
              <w:t xml:space="preserve">ной системе и </w:t>
            </w:r>
            <w:r w:rsidRPr="000B3DC5">
              <w:rPr>
                <w:b/>
                <w:sz w:val="20"/>
              </w:rPr>
              <w:t>подписанного заказчиком</w:t>
            </w:r>
            <w:r w:rsidRPr="000B3DC5">
              <w:rPr>
                <w:sz w:val="20"/>
              </w:rPr>
              <w:t xml:space="preserve"> </w:t>
            </w:r>
            <w:r w:rsidRPr="000B3DC5">
              <w:rPr>
                <w:b/>
                <w:sz w:val="20"/>
              </w:rPr>
              <w:t>договора</w:t>
            </w:r>
            <w:r w:rsidRPr="000B3DC5">
              <w:rPr>
                <w:sz w:val="20"/>
              </w:rPr>
              <w:t xml:space="preserve"> он </w:t>
            </w:r>
            <w:r w:rsidRPr="000B3DC5">
              <w:rPr>
                <w:b/>
                <w:sz w:val="20"/>
              </w:rPr>
              <w:t>считается заключенным</w:t>
            </w:r>
            <w:r w:rsidRPr="000B3DC5">
              <w:rPr>
                <w:sz w:val="20"/>
              </w:rPr>
              <w:t>.</w:t>
            </w:r>
          </w:p>
          <w:p w:rsidR="000B3DC5" w:rsidRPr="000B3DC5" w:rsidRDefault="000B3DC5" w:rsidP="000B3DC5">
            <w:pPr>
              <w:snapToGrid w:val="0"/>
              <w:jc w:val="both"/>
              <w:rPr>
                <w:sz w:val="20"/>
              </w:rPr>
            </w:pPr>
            <w:r w:rsidRPr="000B3DC5">
              <w:rPr>
                <w:b/>
                <w:sz w:val="20"/>
              </w:rPr>
              <w:t>Победитель</w:t>
            </w:r>
            <w:r w:rsidRPr="000B3DC5">
              <w:rPr>
                <w:sz w:val="20"/>
              </w:rPr>
              <w:t xml:space="preserve"> электронного аукциона </w:t>
            </w:r>
            <w:r w:rsidRPr="000B3DC5">
              <w:rPr>
                <w:b/>
                <w:sz w:val="20"/>
              </w:rPr>
              <w:t>признается уклонившимся</w:t>
            </w:r>
            <w:r w:rsidRPr="000B3DC5">
              <w:rPr>
                <w:sz w:val="20"/>
              </w:rPr>
              <w:t xml:space="preserve"> от заключения договора в случаях:</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r w:rsidRPr="000B3DC5">
              <w:rPr>
                <w:b/>
                <w:sz w:val="20"/>
              </w:rPr>
              <w:t>установленного</w:t>
            </w:r>
            <w:r w:rsidRPr="000B3DC5">
              <w:rPr>
                <w:sz w:val="20"/>
              </w:rPr>
              <w:t xml:space="preserve"> настоящей документацией </w:t>
            </w:r>
            <w:r w:rsidRPr="000B3DC5">
              <w:rPr>
                <w:b/>
                <w:sz w:val="20"/>
              </w:rPr>
              <w:t>срока подписания</w:t>
            </w:r>
            <w:r w:rsidRPr="000B3DC5">
              <w:rPr>
                <w:sz w:val="20"/>
              </w:rPr>
              <w:t xml:space="preserve"> проекта </w:t>
            </w:r>
            <w:r w:rsidRPr="000B3DC5">
              <w:rPr>
                <w:b/>
                <w:sz w:val="20"/>
              </w:rPr>
              <w:t>договора</w:t>
            </w:r>
            <w:r w:rsidRPr="000B3DC5">
              <w:rPr>
                <w:sz w:val="20"/>
              </w:rPr>
              <w:t>;</w:t>
            </w:r>
          </w:p>
          <w:p w:rsidR="000B3DC5" w:rsidRPr="000B3DC5" w:rsidRDefault="000B3DC5" w:rsidP="000B3DC5">
            <w:pPr>
              <w:snapToGrid w:val="0"/>
              <w:jc w:val="both"/>
              <w:rPr>
                <w:b/>
                <w:sz w:val="20"/>
              </w:rPr>
            </w:pPr>
            <w:r w:rsidRPr="000B3DC5">
              <w:rPr>
                <w:b/>
                <w:sz w:val="20"/>
              </w:rPr>
              <w:t>нарушения установленного</w:t>
            </w:r>
            <w:r w:rsidRPr="000B3DC5">
              <w:rPr>
                <w:sz w:val="20"/>
              </w:rPr>
              <w:t xml:space="preserve"> настоящей документацией </w:t>
            </w:r>
            <w:r w:rsidRPr="000B3DC5">
              <w:rPr>
                <w:b/>
                <w:sz w:val="20"/>
              </w:rPr>
              <w:t xml:space="preserve">срока направления протокола разногласий; </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proofErr w:type="gramStart"/>
            <w:r w:rsidRPr="000B3DC5">
              <w:rPr>
                <w:sz w:val="20"/>
              </w:rPr>
              <w:t>установленных</w:t>
            </w:r>
            <w:proofErr w:type="gramEnd"/>
            <w:r w:rsidRPr="000B3DC5">
              <w:rPr>
                <w:sz w:val="20"/>
              </w:rPr>
              <w:t xml:space="preserve"> настоящей документацией </w:t>
            </w:r>
            <w:r w:rsidRPr="000B3DC5">
              <w:rPr>
                <w:b/>
                <w:sz w:val="20"/>
              </w:rPr>
              <w:t>срока и порядка предоставления обеспечения</w:t>
            </w:r>
            <w:r w:rsidRPr="000B3DC5">
              <w:rPr>
                <w:sz w:val="20"/>
              </w:rPr>
              <w:t xml:space="preserve"> исполнения договора,</w:t>
            </w:r>
          </w:p>
          <w:p w:rsidR="000B3DC5" w:rsidRPr="000B3DC5" w:rsidRDefault="000B3DC5" w:rsidP="000B3DC5">
            <w:pPr>
              <w:snapToGrid w:val="0"/>
              <w:jc w:val="both"/>
              <w:rPr>
                <w:sz w:val="20"/>
              </w:rPr>
            </w:pPr>
            <w:r w:rsidRPr="000B3DC5">
              <w:rPr>
                <w:b/>
                <w:sz w:val="20"/>
              </w:rPr>
              <w:t>представления</w:t>
            </w:r>
            <w:r w:rsidRPr="000B3DC5">
              <w:rPr>
                <w:sz w:val="20"/>
              </w:rPr>
              <w:t xml:space="preserve"> </w:t>
            </w:r>
            <w:r w:rsidRPr="000B3DC5">
              <w:rPr>
                <w:b/>
                <w:sz w:val="20"/>
              </w:rPr>
              <w:t xml:space="preserve">обеспечения </w:t>
            </w:r>
            <w:r w:rsidRPr="000B3DC5">
              <w:rPr>
                <w:sz w:val="20"/>
              </w:rPr>
              <w:t xml:space="preserve">исполнения договора, </w:t>
            </w:r>
            <w:r w:rsidRPr="000B3DC5">
              <w:rPr>
                <w:b/>
                <w:sz w:val="20"/>
              </w:rPr>
              <w:t>несоответствующего установленному</w:t>
            </w:r>
            <w:r w:rsidRPr="000B3DC5">
              <w:rPr>
                <w:sz w:val="20"/>
              </w:rPr>
              <w:t xml:space="preserve"> в настоящей документации </w:t>
            </w:r>
            <w:r w:rsidRPr="000B3DC5">
              <w:rPr>
                <w:b/>
                <w:sz w:val="20"/>
              </w:rPr>
              <w:t>размеру</w:t>
            </w:r>
            <w:r w:rsidRPr="000B3DC5">
              <w:rPr>
                <w:sz w:val="20"/>
              </w:rPr>
              <w:t xml:space="preserve"> обеспечения;</w:t>
            </w:r>
          </w:p>
          <w:p w:rsidR="004F5E00" w:rsidRPr="00C707BE" w:rsidRDefault="000B3DC5" w:rsidP="000B3DC5">
            <w:pPr>
              <w:snapToGrid w:val="0"/>
              <w:jc w:val="both"/>
              <w:rPr>
                <w:rFonts w:eastAsia="Calibri"/>
                <w:sz w:val="20"/>
                <w:lang w:eastAsia="en-US"/>
              </w:rPr>
            </w:pPr>
            <w:r w:rsidRPr="000B3DC5">
              <w:rPr>
                <w:b/>
                <w:sz w:val="20"/>
              </w:rPr>
              <w:t>признания недостоверной</w:t>
            </w:r>
            <w:r w:rsidRPr="000B3DC5">
              <w:rPr>
                <w:sz w:val="20"/>
              </w:rPr>
              <w:t xml:space="preserve"> </w:t>
            </w:r>
            <w:r w:rsidRPr="000B3DC5">
              <w:rPr>
                <w:b/>
                <w:sz w:val="20"/>
              </w:rPr>
              <w:t>информации, подтверждающей добросовестность</w:t>
            </w:r>
            <w:r w:rsidRPr="000B3DC5">
              <w:rPr>
                <w:sz w:val="20"/>
              </w:rPr>
              <w:t xml:space="preserve"> победителя электронного аукциона.</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B3DC5" w:rsidRPr="000B3DC5" w:rsidRDefault="000B3DC5" w:rsidP="000B3DC5">
            <w:pPr>
              <w:autoSpaceDE w:val="0"/>
              <w:autoSpaceDN w:val="0"/>
              <w:adjustRightInd w:val="0"/>
              <w:jc w:val="both"/>
              <w:rPr>
                <w:kern w:val="0"/>
                <w:sz w:val="20"/>
              </w:rPr>
            </w:pPr>
            <w:r w:rsidRPr="000B3DC5">
              <w:rPr>
                <w:kern w:val="0"/>
                <w:sz w:val="20"/>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B3DC5" w:rsidRPr="000B3DC5" w:rsidRDefault="000B3DC5" w:rsidP="000B3DC5">
            <w:pPr>
              <w:autoSpaceDE w:val="0"/>
              <w:autoSpaceDN w:val="0"/>
              <w:adjustRightInd w:val="0"/>
              <w:jc w:val="both"/>
              <w:rPr>
                <w:kern w:val="0"/>
                <w:sz w:val="20"/>
              </w:rPr>
            </w:pPr>
            <w:r w:rsidRPr="000B3DC5">
              <w:rPr>
                <w:kern w:val="0"/>
                <w:sz w:val="20"/>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B3DC5">
              <w:rPr>
                <w:kern w:val="0"/>
                <w:sz w:val="20"/>
              </w:rPr>
              <w:t>предусмотренных</w:t>
            </w:r>
            <w:proofErr w:type="gramEnd"/>
            <w:r w:rsidRPr="000B3DC5">
              <w:rPr>
                <w:kern w:val="0"/>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3DC5" w:rsidRPr="000B3DC5" w:rsidRDefault="000B3DC5" w:rsidP="000B3DC5">
            <w:pPr>
              <w:autoSpaceDE w:val="0"/>
              <w:autoSpaceDN w:val="0"/>
              <w:adjustRightInd w:val="0"/>
              <w:jc w:val="both"/>
              <w:rPr>
                <w:kern w:val="0"/>
                <w:sz w:val="20"/>
              </w:rPr>
            </w:pPr>
            <w:r w:rsidRPr="000B3DC5">
              <w:rPr>
                <w:kern w:val="0"/>
                <w:sz w:val="20"/>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B3DC5">
              <w:rPr>
                <w:kern w:val="0"/>
                <w:sz w:val="20"/>
              </w:rPr>
              <w:t>положений бюджетного законодательства Российской Федерации цены договора</w:t>
            </w:r>
            <w:proofErr w:type="gramEnd"/>
            <w:r w:rsidRPr="000B3DC5">
              <w:rPr>
                <w:kern w:val="0"/>
                <w:sz w:val="20"/>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B3DC5">
              <w:rPr>
                <w:kern w:val="0"/>
                <w:sz w:val="20"/>
              </w:rPr>
              <w:t>предусмотренных</w:t>
            </w:r>
            <w:proofErr w:type="gramEnd"/>
            <w:r w:rsidRPr="000B3DC5">
              <w:rPr>
                <w:kern w:val="0"/>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3DC5" w:rsidRPr="000B3DC5" w:rsidRDefault="000B3DC5" w:rsidP="000B3DC5">
            <w:pPr>
              <w:autoSpaceDE w:val="0"/>
              <w:autoSpaceDN w:val="0"/>
              <w:adjustRightInd w:val="0"/>
              <w:jc w:val="both"/>
              <w:rPr>
                <w:kern w:val="0"/>
                <w:sz w:val="20"/>
              </w:rPr>
            </w:pPr>
            <w:r w:rsidRPr="000B3DC5">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Принятие муниципальным заказчиком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товара, объема работы или услуги. В случае наступления обстоятельств, которые предусмотрены настоящим </w:t>
            </w:r>
            <w:proofErr w:type="gramStart"/>
            <w:r w:rsidRPr="000B3DC5">
              <w:rPr>
                <w:kern w:val="0"/>
                <w:sz w:val="20"/>
              </w:rPr>
              <w:t>пунктом</w:t>
            </w:r>
            <w:proofErr w:type="gramEnd"/>
            <w:r w:rsidRPr="000B3DC5">
              <w:rPr>
                <w:kern w:val="0"/>
                <w:sz w:val="20"/>
              </w:rPr>
              <w:t xml:space="preserve"> обусловливают невозможность исполнения муниципальным заказчиком бюджетных обязательств, вытекающих из договора, заказчик исходит из необходимости исполнения в первоочередном порядке обязательств, вытекающих из договора,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0B3DC5">
              <w:rPr>
                <w:kern w:val="0"/>
                <w:sz w:val="20"/>
              </w:rPr>
              <w:t>средства, топливо), и (или) по которому поставщиком (подрядчиком, исполнителем) обязательства исполнены.</w:t>
            </w:r>
            <w:proofErr w:type="gramEnd"/>
          </w:p>
          <w:p w:rsidR="000B3DC5" w:rsidRPr="000B3DC5" w:rsidRDefault="000B3DC5" w:rsidP="000B3DC5">
            <w:pPr>
              <w:autoSpaceDE w:val="0"/>
              <w:autoSpaceDN w:val="0"/>
              <w:adjustRightInd w:val="0"/>
              <w:jc w:val="both"/>
              <w:rPr>
                <w:kern w:val="0"/>
                <w:sz w:val="20"/>
              </w:rPr>
            </w:pPr>
            <w:r w:rsidRPr="000B3DC5">
              <w:rPr>
                <w:kern w:val="0"/>
                <w:sz w:val="20"/>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B3DC5" w:rsidRPr="000B3DC5" w:rsidRDefault="000B3DC5" w:rsidP="000B3DC5">
            <w:pPr>
              <w:autoSpaceDE w:val="0"/>
              <w:autoSpaceDN w:val="0"/>
              <w:adjustRightInd w:val="0"/>
              <w:jc w:val="both"/>
              <w:rPr>
                <w:kern w:val="0"/>
                <w:sz w:val="20"/>
              </w:rPr>
            </w:pPr>
            <w:r w:rsidRPr="000B3DC5">
              <w:rPr>
                <w:kern w:val="0"/>
                <w:sz w:val="20"/>
              </w:rPr>
              <w:t xml:space="preserve">3. В </w:t>
            </w:r>
            <w:proofErr w:type="gramStart"/>
            <w:r w:rsidRPr="000B3DC5">
              <w:rPr>
                <w:kern w:val="0"/>
                <w:sz w:val="20"/>
              </w:rPr>
              <w:t>случае</w:t>
            </w:r>
            <w:proofErr w:type="gramEnd"/>
            <w:r w:rsidRPr="000B3DC5">
              <w:rPr>
                <w:kern w:val="0"/>
                <w:sz w:val="20"/>
              </w:rPr>
              <w:t xml:space="preserve"> перемены заказчика права и обязанности заказчика, предусмотренные договором, переходят к новому заказчику.</w:t>
            </w:r>
          </w:p>
          <w:p w:rsidR="004F5E00" w:rsidRPr="00C707BE" w:rsidRDefault="000B3DC5" w:rsidP="000B3DC5">
            <w:pPr>
              <w:tabs>
                <w:tab w:val="left" w:pos="459"/>
                <w:tab w:val="left" w:pos="693"/>
              </w:tabs>
              <w:autoSpaceDE w:val="0"/>
              <w:autoSpaceDN w:val="0"/>
              <w:adjustRightInd w:val="0"/>
              <w:ind w:firstLine="176"/>
              <w:jc w:val="both"/>
              <w:rPr>
                <w:kern w:val="0"/>
                <w:sz w:val="20"/>
              </w:rPr>
            </w:pPr>
            <w:r w:rsidRPr="000B3DC5">
              <w:rPr>
                <w:kern w:val="0"/>
                <w:sz w:val="20"/>
              </w:rPr>
              <w:t xml:space="preserve">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w:t>
            </w:r>
            <w:r w:rsidRPr="000B3DC5">
              <w:rPr>
                <w:kern w:val="0"/>
                <w:sz w:val="20"/>
              </w:rPr>
              <w:lastRenderedPageBreak/>
              <w:t xml:space="preserve">по сравнению с качеством и соответствующими техническими и функциональными характеристиками, указанными в договоре. В </w:t>
            </w:r>
            <w:proofErr w:type="gramStart"/>
            <w:r w:rsidRPr="000B3DC5">
              <w:rPr>
                <w:kern w:val="0"/>
                <w:sz w:val="20"/>
              </w:rPr>
              <w:t>этом</w:t>
            </w:r>
            <w:proofErr w:type="gramEnd"/>
            <w:r w:rsidRPr="000B3DC5">
              <w:rPr>
                <w:kern w:val="0"/>
                <w:sz w:val="20"/>
              </w:rPr>
              <w:t xml:space="preserve"> случае соответствующие изменения должны быть внесены заказчиком в реестр </w:t>
            </w:r>
            <w:r w:rsidR="00B42CE8">
              <w:rPr>
                <w:kern w:val="0"/>
                <w:sz w:val="20"/>
              </w:rPr>
              <w:t>Договор</w:t>
            </w:r>
            <w:r w:rsidRPr="000B3DC5">
              <w:rPr>
                <w:kern w:val="0"/>
                <w:sz w:val="20"/>
              </w:rPr>
              <w:t>ов, заключенных заказчиком.</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Расторжение </w:t>
            </w:r>
            <w:r w:rsidR="004674D2">
              <w:rPr>
                <w:rFonts w:eastAsia="Calibri"/>
                <w:sz w:val="20"/>
                <w:lang w:eastAsia="en-US"/>
              </w:rPr>
              <w:t>договора</w:t>
            </w:r>
            <w:r w:rsidRPr="00C707BE">
              <w:rPr>
                <w:rFonts w:eastAsia="Calibri"/>
                <w:sz w:val="20"/>
                <w:lang w:eastAsia="en-US"/>
              </w:rPr>
              <w:t xml:space="preserve"> допускается по соглашению сторон, по решению суда, в случае одностороннего отказа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4674D2">
              <w:rPr>
                <w:rFonts w:eastAsia="Calibri"/>
                <w:sz w:val="20"/>
                <w:lang w:eastAsia="en-US"/>
              </w:rPr>
              <w:t>договором</w:t>
            </w:r>
            <w:r w:rsidRPr="00C707BE">
              <w:rPr>
                <w:rFonts w:eastAsia="Calibri"/>
                <w:sz w:val="20"/>
                <w:lang w:eastAsia="en-US"/>
              </w:rPr>
              <w:t>.</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w:t>
            </w:r>
            <w:r w:rsidR="004674D2">
              <w:rPr>
                <w:sz w:val="20"/>
              </w:rPr>
              <w:t>договора</w:t>
            </w:r>
            <w:r w:rsidRPr="00C707BE">
              <w:rPr>
                <w:sz w:val="20"/>
              </w:rPr>
              <w:t xml:space="preserve">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w:t>
            </w:r>
            <w:r w:rsidR="00B42CE8">
              <w:rPr>
                <w:sz w:val="20"/>
              </w:rPr>
              <w:t>Договор</w:t>
            </w:r>
            <w:r w:rsidRPr="00C707BE">
              <w:rPr>
                <w:sz w:val="20"/>
              </w:rPr>
              <w:t>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w:t>
            </w:r>
            <w:r w:rsidR="004674D2">
              <w:rPr>
                <w:sz w:val="20"/>
              </w:rPr>
              <w:t xml:space="preserve">договора </w:t>
            </w:r>
            <w:r w:rsidRPr="00C707BE">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4674D2">
              <w:rPr>
                <w:sz w:val="20"/>
              </w:rPr>
              <w:t>договора</w:t>
            </w:r>
            <w:r w:rsidRPr="00C707BE">
              <w:rPr>
                <w:sz w:val="20"/>
              </w:rPr>
              <w:t xml:space="preserve">, послужившие основанием для одностороннего отказа заказчика от исполнения </w:t>
            </w:r>
            <w:r w:rsidR="004674D2">
              <w:rPr>
                <w:sz w:val="20"/>
              </w:rPr>
              <w:t>договора</w:t>
            </w:r>
            <w:r w:rsidRPr="00C707BE">
              <w:rPr>
                <w:sz w:val="20"/>
              </w:rPr>
              <w:t>.</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4674D2">
              <w:rPr>
                <w:rFonts w:eastAsia="Calibri"/>
                <w:sz w:val="20"/>
                <w:lang w:eastAsia="en-US"/>
              </w:rPr>
              <w:t>договоре</w:t>
            </w:r>
            <w:r w:rsidRPr="00C707BE">
              <w:rPr>
                <w:rFonts w:eastAsia="Calibri"/>
                <w:sz w:val="20"/>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 xml:space="preserve">по истечении тридцати дней с даты размещения решения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силу,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Заказчик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устранено нарушение условий </w:t>
            </w:r>
            <w:r w:rsidR="004674D2">
              <w:rPr>
                <w:rFonts w:eastAsia="Calibri"/>
                <w:sz w:val="20"/>
                <w:lang w:eastAsia="en-US"/>
              </w:rPr>
              <w:t>договора</w:t>
            </w:r>
            <w:r w:rsidRPr="00C707BE">
              <w:rPr>
                <w:rFonts w:eastAsia="Calibri"/>
                <w:sz w:val="20"/>
                <w:lang w:eastAsia="en-US"/>
              </w:rPr>
              <w:t>,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w:t>
            </w:r>
            <w:r w:rsidR="004674D2">
              <w:rPr>
                <w:rFonts w:eastAsia="Calibri"/>
                <w:sz w:val="20"/>
                <w:lang w:eastAsia="en-US"/>
              </w:rPr>
              <w:t>договора</w:t>
            </w:r>
            <w:r w:rsidRPr="00C707BE">
              <w:rPr>
                <w:rFonts w:eastAsia="Calibri"/>
                <w:sz w:val="20"/>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ходе исполнения </w:t>
            </w:r>
            <w:r w:rsidR="004674D2">
              <w:rPr>
                <w:rFonts w:eastAsia="Calibri"/>
                <w:sz w:val="20"/>
                <w:lang w:eastAsia="en-US"/>
              </w:rPr>
              <w:t>договора</w:t>
            </w:r>
            <w:r w:rsidRPr="00C707BE">
              <w:rPr>
                <w:rFonts w:eastAsia="Calibri"/>
                <w:sz w:val="20"/>
                <w:lang w:eastAsia="en-US"/>
              </w:rPr>
              <w:t xml:space="preserve"> установлено, что Поставщик (подрядчик, исполнитель) не соответствует установленным извещением о проведении </w:t>
            </w:r>
            <w:r w:rsidR="004674D2">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w:t>
            </w:r>
            <w:r w:rsidR="004674D2">
              <w:rPr>
                <w:rFonts w:eastAsia="Calibri"/>
                <w:sz w:val="20"/>
                <w:lang w:eastAsia="en-US"/>
              </w:rPr>
              <w:t xml:space="preserve">договор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w:t>
            </w:r>
            <w:r w:rsidR="004674D2">
              <w:rPr>
                <w:rFonts w:eastAsia="Calibri"/>
                <w:sz w:val="20"/>
                <w:lang w:eastAsia="en-US"/>
              </w:rPr>
              <w:lastRenderedPageBreak/>
              <w:t>договора</w:t>
            </w:r>
            <w:r w:rsidRPr="00C707BE">
              <w:rPr>
                <w:rFonts w:eastAsia="Calibri"/>
                <w:sz w:val="20"/>
                <w:lang w:eastAsia="en-US"/>
              </w:rPr>
              <w:t>,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 xml:space="preserve">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устранены нарушения условий </w:t>
            </w:r>
            <w:r w:rsidR="004674D2">
              <w:rPr>
                <w:rFonts w:eastAsia="Calibri"/>
                <w:sz w:val="20"/>
                <w:lang w:eastAsia="en-US"/>
              </w:rPr>
              <w:t>договора</w:t>
            </w:r>
            <w:r w:rsidRPr="00C707BE">
              <w:rPr>
                <w:rFonts w:eastAsia="Calibri"/>
                <w:sz w:val="20"/>
                <w:lang w:eastAsia="en-US"/>
              </w:rPr>
              <w:t>,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При расторжении </w:t>
            </w:r>
            <w:r w:rsidR="004674D2">
              <w:rPr>
                <w:rFonts w:eastAsia="Calibri"/>
                <w:sz w:val="20"/>
                <w:lang w:eastAsia="en-US"/>
              </w:rPr>
              <w:t>договора</w:t>
            </w:r>
            <w:r w:rsidRPr="00C707BE">
              <w:rPr>
                <w:rFonts w:eastAsia="Calibri"/>
                <w:sz w:val="20"/>
                <w:lang w:eastAsia="en-US"/>
              </w:rPr>
              <w:t xml:space="preserve"> в связи с односторонним отказом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другая сторона </w:t>
            </w:r>
            <w:r w:rsidR="004674D2">
              <w:rPr>
                <w:rFonts w:eastAsia="Calibri"/>
                <w:sz w:val="20"/>
                <w:lang w:eastAsia="en-US"/>
              </w:rPr>
              <w:t>договора</w:t>
            </w:r>
            <w:r w:rsidRPr="00C707BE">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заказчика от исполнения </w:t>
            </w:r>
            <w:r w:rsidR="00495B9D">
              <w:rPr>
                <w:rFonts w:eastAsia="Calibri"/>
                <w:sz w:val="20"/>
                <w:lang w:eastAsia="en-US"/>
              </w:rPr>
              <w:t>договора</w:t>
            </w:r>
            <w:r w:rsidRPr="00C707BE">
              <w:rPr>
                <w:rFonts w:eastAsia="Calibri"/>
                <w:sz w:val="20"/>
                <w:lang w:eastAsia="en-US"/>
              </w:rPr>
              <w:t xml:space="preserve"> заказчик вправе осуществить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xml:space="preserve">,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Если до расторжения </w:t>
            </w:r>
            <w:r w:rsidR="00495B9D">
              <w:rPr>
                <w:rFonts w:eastAsia="Calibri"/>
                <w:sz w:val="20"/>
                <w:lang w:eastAsia="en-US"/>
              </w:rPr>
              <w:t>договора</w:t>
            </w:r>
            <w:r w:rsidRPr="00C707BE">
              <w:rPr>
                <w:rFonts w:eastAsia="Calibri"/>
                <w:sz w:val="20"/>
                <w:lang w:eastAsia="en-US"/>
              </w:rPr>
              <w:t xml:space="preserve"> поставщик (подрядчик, исполнитель) частично исполнил обязательства, предусмотренные </w:t>
            </w:r>
            <w:r w:rsidR="00495B9D">
              <w:rPr>
                <w:rFonts w:eastAsia="Calibri"/>
                <w:sz w:val="20"/>
                <w:lang w:eastAsia="en-US"/>
              </w:rPr>
              <w:t>договором</w:t>
            </w:r>
            <w:r w:rsidRPr="00C707BE">
              <w:rPr>
                <w:rFonts w:eastAsia="Calibri"/>
                <w:sz w:val="20"/>
                <w:lang w:eastAsia="en-US"/>
              </w:rPr>
              <w:t xml:space="preserve">, при заключении нового </w:t>
            </w:r>
            <w:r w:rsidR="00495B9D">
              <w:rPr>
                <w:rFonts w:eastAsia="Calibri"/>
                <w:sz w:val="20"/>
                <w:lang w:eastAsia="en-US"/>
              </w:rPr>
              <w:t>договора</w:t>
            </w:r>
            <w:r w:rsidRPr="00C707BE">
              <w:rPr>
                <w:rFonts w:eastAsia="Calibri"/>
                <w:sz w:val="20"/>
                <w:lang w:eastAsia="en-US"/>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495B9D">
              <w:rPr>
                <w:rFonts w:eastAsia="Calibri"/>
                <w:sz w:val="20"/>
                <w:lang w:eastAsia="en-US"/>
              </w:rPr>
              <w:t>договору</w:t>
            </w:r>
            <w:r w:rsidRPr="00C707BE">
              <w:rPr>
                <w:rFonts w:eastAsia="Calibri"/>
                <w:sz w:val="20"/>
                <w:lang w:eastAsia="en-US"/>
              </w:rPr>
              <w:t xml:space="preserve">. При этом цена </w:t>
            </w:r>
            <w:r w:rsidR="00495B9D">
              <w:rPr>
                <w:rFonts w:eastAsia="Calibri"/>
                <w:sz w:val="20"/>
                <w:lang w:eastAsia="en-US"/>
              </w:rPr>
              <w:t>договора</w:t>
            </w:r>
            <w:r w:rsidRPr="00C707BE">
              <w:rPr>
                <w:rFonts w:eastAsia="Calibri"/>
                <w:sz w:val="20"/>
                <w:lang w:eastAsia="en-US"/>
              </w:rPr>
              <w:t>,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поставщика (подрядчика, исполнителя) от исполнения </w:t>
            </w:r>
            <w:r w:rsidR="00495B9D">
              <w:rPr>
                <w:rFonts w:eastAsia="Calibri"/>
                <w:sz w:val="20"/>
                <w:lang w:eastAsia="en-US"/>
              </w:rPr>
              <w:t>договора</w:t>
            </w:r>
            <w:r w:rsidRPr="00C707BE">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в соответствии с положениями Федерального закона №44-ФЗ.</w:t>
            </w:r>
          </w:p>
          <w:p w:rsidR="004F5E00" w:rsidRPr="00C707BE" w:rsidRDefault="00953694" w:rsidP="00495B9D">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w:t>
            </w:r>
            <w:r w:rsidR="00495B9D">
              <w:rPr>
                <w:rFonts w:eastAsia="Calibri"/>
                <w:sz w:val="20"/>
                <w:lang w:eastAsia="en-US"/>
              </w:rPr>
              <w:t>договора</w:t>
            </w:r>
            <w:r w:rsidRPr="00C707BE">
              <w:rPr>
                <w:rFonts w:eastAsia="Calibri"/>
                <w:sz w:val="20"/>
                <w:lang w:eastAsia="en-US"/>
              </w:rPr>
              <w:t xml:space="preserve"> или о расторжении </w:t>
            </w:r>
            <w:r w:rsidR="00495B9D">
              <w:rPr>
                <w:rFonts w:eastAsia="Calibri"/>
                <w:sz w:val="20"/>
                <w:lang w:eastAsia="en-US"/>
              </w:rPr>
              <w:t>договора</w:t>
            </w:r>
            <w:r w:rsidRPr="00C707BE">
              <w:rPr>
                <w:rFonts w:eastAsia="Calibri"/>
                <w:sz w:val="20"/>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495B9D">
              <w:rPr>
                <w:rFonts w:eastAsia="Calibri"/>
                <w:sz w:val="20"/>
                <w:lang w:eastAsia="en-US"/>
              </w:rPr>
              <w:t>договора</w:t>
            </w:r>
            <w:r w:rsidRPr="00C707BE">
              <w:rPr>
                <w:rFonts w:eastAsia="Calibri"/>
                <w:sz w:val="20"/>
                <w:lang w:eastAsia="en-US"/>
              </w:rPr>
              <w:t xml:space="preserve"> или расторжения </w:t>
            </w:r>
            <w:r w:rsidR="00495B9D">
              <w:rPr>
                <w:rFonts w:eastAsia="Calibri"/>
                <w:sz w:val="20"/>
                <w:lang w:eastAsia="en-US"/>
              </w:rPr>
              <w:t>договора</w:t>
            </w:r>
            <w:r w:rsidRPr="00C707BE">
              <w:rPr>
                <w:rFonts w:eastAsia="Calibri"/>
                <w:sz w:val="20"/>
                <w:lang w:eastAsia="en-US"/>
              </w:rPr>
              <w:t>.</w:t>
            </w:r>
          </w:p>
        </w:tc>
      </w:tr>
      <w:tr w:rsidR="00EB61DC" w:rsidRPr="00C707BE" w:rsidTr="00393416">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2. </w:t>
            </w:r>
            <w:proofErr w:type="gramStart"/>
            <w:r w:rsidRPr="00927131">
              <w:rPr>
                <w:rFonts w:eastAsia="Calibri"/>
                <w:sz w:val="20"/>
                <w:lang w:eastAsia="en-US"/>
              </w:rPr>
              <w:t xml:space="preserve">В целях защиты основ конституционного строя, обеспечения обороны страны и безопасности государства, защиты внутреннего рынка Российской </w:t>
            </w:r>
            <w:r w:rsidRPr="00927131">
              <w:rPr>
                <w:rFonts w:eastAsia="Calibri"/>
                <w:sz w:val="20"/>
                <w:lang w:eastAsia="en-US"/>
              </w:rPr>
              <w:lastRenderedPageBreak/>
              <w:t>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927131">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3. </w:t>
            </w:r>
            <w:proofErr w:type="gramStart"/>
            <w:r w:rsidRPr="00927131">
              <w:rPr>
                <w:rFonts w:eastAsia="Calibri"/>
                <w:sz w:val="20"/>
                <w:lang w:eastAsia="en-US"/>
              </w:rPr>
              <w:t>Федеральный орган исполнительной</w:t>
            </w:r>
            <w:r w:rsidRPr="00C707BE">
              <w:rPr>
                <w:rFonts w:eastAsia="Calibri"/>
                <w:sz w:val="20"/>
                <w:lang w:eastAsia="en-US"/>
              </w:rPr>
              <w:t xml:space="preserve"> власти по регулированию </w:t>
            </w:r>
            <w:r w:rsidR="00B42CE8">
              <w:rPr>
                <w:rFonts w:eastAsia="Calibri"/>
                <w:sz w:val="20"/>
                <w:lang w:eastAsia="en-US"/>
              </w:rPr>
              <w:t>Договор</w:t>
            </w:r>
            <w:r w:rsidRPr="00C707BE">
              <w:rPr>
                <w:rFonts w:eastAsia="Calibri"/>
                <w:sz w:val="20"/>
                <w:lang w:eastAsia="en-US"/>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3B610E" w:rsidRDefault="003B610E"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D23057" w:rsidRDefault="00F04F50" w:rsidP="00E641A9">
      <w:pPr>
        <w:tabs>
          <w:tab w:val="left" w:pos="9214"/>
        </w:tabs>
        <w:autoSpaceDE w:val="0"/>
        <w:autoSpaceDN w:val="0"/>
        <w:adjustRightInd w:val="0"/>
        <w:jc w:val="center"/>
        <w:rPr>
          <w:b/>
          <w:bCs/>
          <w:color w:val="000000"/>
          <w:kern w:val="0"/>
          <w:szCs w:val="24"/>
        </w:rPr>
      </w:pPr>
      <w:r>
        <w:rPr>
          <w:b/>
          <w:bCs/>
          <w:color w:val="000000"/>
          <w:kern w:val="0"/>
          <w:szCs w:val="24"/>
        </w:rPr>
        <w:lastRenderedPageBreak/>
        <w:t>Техническое задание</w:t>
      </w:r>
    </w:p>
    <w:p w:rsidR="003B610E" w:rsidRPr="003B610E" w:rsidRDefault="003B610E" w:rsidP="003B610E">
      <w:pPr>
        <w:jc w:val="center"/>
        <w:rPr>
          <w:kern w:val="0"/>
          <w:sz w:val="22"/>
          <w:szCs w:val="22"/>
        </w:rPr>
      </w:pPr>
      <w:r w:rsidRPr="003B610E">
        <w:rPr>
          <w:kern w:val="0"/>
          <w:sz w:val="22"/>
          <w:szCs w:val="22"/>
        </w:rPr>
        <w:t>на выполнение работ по замене оконных блоков в здании МБОУ «Красногорская СОШ»</w:t>
      </w:r>
    </w:p>
    <w:p w:rsidR="003B610E" w:rsidRPr="003B610E" w:rsidRDefault="003B610E" w:rsidP="003B610E">
      <w:pPr>
        <w:jc w:val="center"/>
        <w:rPr>
          <w:b/>
          <w:kern w:val="0"/>
          <w:sz w:val="20"/>
        </w:rPr>
      </w:pPr>
    </w:p>
    <w:p w:rsidR="003B610E" w:rsidRPr="003B610E" w:rsidRDefault="003B610E" w:rsidP="00D21F08">
      <w:pPr>
        <w:keepNext/>
        <w:keepLines/>
        <w:widowControl w:val="0"/>
        <w:numPr>
          <w:ilvl w:val="0"/>
          <w:numId w:val="6"/>
        </w:numPr>
        <w:suppressLineNumbers/>
        <w:tabs>
          <w:tab w:val="num" w:pos="284"/>
          <w:tab w:val="left" w:pos="426"/>
        </w:tabs>
        <w:suppressAutoHyphens/>
        <w:autoSpaceDE w:val="0"/>
        <w:autoSpaceDN w:val="0"/>
        <w:adjustRightInd w:val="0"/>
        <w:spacing w:line="276" w:lineRule="auto"/>
        <w:ind w:left="0" w:firstLine="142"/>
        <w:jc w:val="both"/>
        <w:rPr>
          <w:kern w:val="0"/>
          <w:sz w:val="22"/>
          <w:szCs w:val="22"/>
        </w:rPr>
      </w:pPr>
      <w:bookmarkStart w:id="3" w:name="_Toc228184424"/>
      <w:bookmarkStart w:id="4" w:name="_Toc228184740"/>
      <w:bookmarkStart w:id="5" w:name="_Toc228598667"/>
      <w:r w:rsidRPr="003B610E">
        <w:rPr>
          <w:kern w:val="0"/>
          <w:sz w:val="22"/>
          <w:szCs w:val="22"/>
        </w:rPr>
        <w:t>При выполнении работ Подрядчик должен руководствоваться требованиями СНиП, ГОСТами, ПУЭ, указаниями Заказчика.</w:t>
      </w:r>
    </w:p>
    <w:bookmarkEnd w:id="3"/>
    <w:bookmarkEnd w:id="4"/>
    <w:bookmarkEnd w:id="5"/>
    <w:p w:rsidR="003B610E" w:rsidRPr="003B610E" w:rsidRDefault="003B610E" w:rsidP="00D21F08">
      <w:pPr>
        <w:numPr>
          <w:ilvl w:val="0"/>
          <w:numId w:val="6"/>
        </w:numPr>
        <w:tabs>
          <w:tab w:val="num" w:pos="284"/>
          <w:tab w:val="left" w:pos="426"/>
        </w:tabs>
        <w:spacing w:line="276" w:lineRule="auto"/>
        <w:ind w:left="0" w:firstLine="142"/>
        <w:rPr>
          <w:kern w:val="0"/>
          <w:sz w:val="22"/>
          <w:szCs w:val="22"/>
        </w:rPr>
      </w:pPr>
      <w:r w:rsidRPr="003B610E">
        <w:rPr>
          <w:kern w:val="0"/>
          <w:sz w:val="22"/>
          <w:szCs w:val="22"/>
        </w:rPr>
        <w:t>Наличие сертификатов на материалы, санитарно-эпидемиологического заключения, сертификаты пожарной безопасности.</w:t>
      </w:r>
    </w:p>
    <w:p w:rsidR="003B610E" w:rsidRPr="003B610E" w:rsidRDefault="003B610E" w:rsidP="00D21F08">
      <w:pPr>
        <w:numPr>
          <w:ilvl w:val="0"/>
          <w:numId w:val="6"/>
        </w:numPr>
        <w:tabs>
          <w:tab w:val="num" w:pos="284"/>
          <w:tab w:val="left" w:pos="426"/>
        </w:tabs>
        <w:spacing w:line="276" w:lineRule="auto"/>
        <w:ind w:left="0" w:firstLine="142"/>
        <w:rPr>
          <w:kern w:val="0"/>
          <w:sz w:val="22"/>
          <w:szCs w:val="22"/>
        </w:rPr>
      </w:pPr>
      <w:r w:rsidRPr="003B610E">
        <w:rPr>
          <w:kern w:val="0"/>
          <w:sz w:val="22"/>
          <w:szCs w:val="22"/>
        </w:rPr>
        <w:t>Перед изготовлением оконных блоков, необходимо согласовать с Заказчиком конструктивные решения.</w:t>
      </w:r>
    </w:p>
    <w:p w:rsidR="003B610E" w:rsidRPr="003B610E" w:rsidRDefault="003B610E" w:rsidP="003B610E">
      <w:pPr>
        <w:tabs>
          <w:tab w:val="num" w:pos="284"/>
          <w:tab w:val="left" w:pos="426"/>
        </w:tabs>
        <w:spacing w:line="276" w:lineRule="auto"/>
        <w:ind w:firstLine="142"/>
        <w:jc w:val="both"/>
        <w:rPr>
          <w:kern w:val="0"/>
          <w:sz w:val="22"/>
          <w:szCs w:val="22"/>
        </w:rPr>
      </w:pPr>
      <w:r w:rsidRPr="003B610E">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3B610E" w:rsidRPr="003B610E" w:rsidRDefault="003B610E" w:rsidP="003B610E">
      <w:pPr>
        <w:tabs>
          <w:tab w:val="num" w:pos="284"/>
          <w:tab w:val="left" w:pos="426"/>
        </w:tabs>
        <w:spacing w:line="276" w:lineRule="auto"/>
        <w:ind w:firstLine="142"/>
        <w:jc w:val="both"/>
        <w:rPr>
          <w:kern w:val="0"/>
          <w:sz w:val="22"/>
          <w:szCs w:val="22"/>
        </w:rPr>
      </w:pPr>
      <w:r w:rsidRPr="003B610E">
        <w:rPr>
          <w:kern w:val="0"/>
          <w:sz w:val="22"/>
          <w:szCs w:val="22"/>
        </w:rPr>
        <w:t>5.   Подрядчик обязан обеспечить содержание и уборку строительной площадки и прилегающей непосредственно к ней территории. Место складирования мусора необходимо согласовать с главой Администрации муниципального образования «Красногорское».</w:t>
      </w:r>
    </w:p>
    <w:p w:rsidR="003B610E" w:rsidRPr="003B610E" w:rsidRDefault="003B610E" w:rsidP="003B610E">
      <w:pPr>
        <w:tabs>
          <w:tab w:val="num" w:pos="284"/>
          <w:tab w:val="left" w:pos="426"/>
        </w:tabs>
        <w:spacing w:line="276" w:lineRule="auto"/>
        <w:ind w:firstLine="142"/>
        <w:jc w:val="both"/>
        <w:rPr>
          <w:kern w:val="0"/>
          <w:sz w:val="22"/>
          <w:szCs w:val="22"/>
        </w:rPr>
      </w:pPr>
      <w:r w:rsidRPr="003B610E">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МБОУ «Красногорская СОШ».</w:t>
      </w:r>
    </w:p>
    <w:p w:rsidR="003B610E" w:rsidRPr="003B610E" w:rsidRDefault="003B610E" w:rsidP="003B610E">
      <w:pPr>
        <w:jc w:val="both"/>
        <w:rPr>
          <w:kern w:val="0"/>
          <w:sz w:val="22"/>
          <w:szCs w:val="22"/>
        </w:rPr>
      </w:pPr>
    </w:p>
    <w:p w:rsidR="003B610E" w:rsidRPr="003B610E" w:rsidRDefault="003B610E" w:rsidP="003B610E">
      <w:pPr>
        <w:ind w:left="720"/>
        <w:jc w:val="center"/>
        <w:rPr>
          <w:b/>
          <w:sz w:val="22"/>
          <w:szCs w:val="22"/>
        </w:rPr>
      </w:pPr>
      <w:r w:rsidRPr="003B610E">
        <w:rPr>
          <w:b/>
          <w:sz w:val="22"/>
          <w:szCs w:val="22"/>
        </w:rPr>
        <w:t>Ведомость объемов работ:</w:t>
      </w:r>
    </w:p>
    <w:p w:rsidR="003B610E" w:rsidRPr="003B610E" w:rsidRDefault="003B610E" w:rsidP="003B610E">
      <w:pPr>
        <w:jc w:val="center"/>
        <w:rPr>
          <w:b/>
          <w:kern w:val="0"/>
          <w:szCs w:val="24"/>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35"/>
        <w:gridCol w:w="1562"/>
        <w:gridCol w:w="1003"/>
      </w:tblGrid>
      <w:tr w:rsidR="003B610E" w:rsidRPr="003B610E" w:rsidTr="008F1AE7">
        <w:tc>
          <w:tcPr>
            <w:tcW w:w="828"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w:t>
            </w:r>
            <w:proofErr w:type="gramStart"/>
            <w:r w:rsidRPr="003B610E">
              <w:rPr>
                <w:b/>
                <w:kern w:val="0"/>
                <w:sz w:val="22"/>
                <w:szCs w:val="22"/>
              </w:rPr>
              <w:t>п</w:t>
            </w:r>
            <w:proofErr w:type="gramEnd"/>
            <w:r w:rsidRPr="003B610E">
              <w:rPr>
                <w:b/>
                <w:kern w:val="0"/>
                <w:sz w:val="22"/>
                <w:szCs w:val="22"/>
              </w:rPr>
              <w:t>/п</w:t>
            </w:r>
          </w:p>
        </w:tc>
        <w:tc>
          <w:tcPr>
            <w:tcW w:w="6935"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Наименование работы</w:t>
            </w:r>
          </w:p>
        </w:tc>
        <w:tc>
          <w:tcPr>
            <w:tcW w:w="1562"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Ед. измерения</w:t>
            </w:r>
          </w:p>
        </w:tc>
        <w:tc>
          <w:tcPr>
            <w:tcW w:w="1003"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Объем</w:t>
            </w:r>
          </w:p>
        </w:tc>
      </w:tr>
      <w:tr w:rsidR="003B610E" w:rsidRPr="003B610E" w:rsidTr="0026146F">
        <w:trPr>
          <w:trHeight w:val="160"/>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w:t>
            </w:r>
          </w:p>
        </w:tc>
        <w:tc>
          <w:tcPr>
            <w:tcW w:w="6935" w:type="dxa"/>
            <w:shd w:val="clear" w:color="auto" w:fill="auto"/>
          </w:tcPr>
          <w:p w:rsidR="003B610E" w:rsidRPr="003B610E" w:rsidRDefault="003B610E" w:rsidP="003B610E">
            <w:pPr>
              <w:spacing w:after="420"/>
              <w:ind w:left="40"/>
              <w:rPr>
                <w:rFonts w:eastAsia="Tahoma"/>
                <w:kern w:val="0"/>
                <w:sz w:val="22"/>
                <w:szCs w:val="22"/>
              </w:rPr>
            </w:pPr>
            <w:r w:rsidRPr="003B610E">
              <w:rPr>
                <w:rFonts w:eastAsia="Gulim"/>
                <w:spacing w:val="-16"/>
                <w:kern w:val="0"/>
                <w:sz w:val="22"/>
                <w:szCs w:val="22"/>
              </w:rPr>
              <w:t>Демонтаж оконных коробок в каменных стенах с отбивкой штукатурки в откосах</w:t>
            </w:r>
          </w:p>
        </w:tc>
        <w:tc>
          <w:tcPr>
            <w:tcW w:w="1562" w:type="dxa"/>
            <w:shd w:val="clear" w:color="auto" w:fill="auto"/>
          </w:tcPr>
          <w:p w:rsidR="003B610E" w:rsidRPr="003B610E" w:rsidRDefault="003B610E" w:rsidP="0026146F">
            <w:pPr>
              <w:spacing w:line="245" w:lineRule="exact"/>
              <w:jc w:val="center"/>
              <w:rPr>
                <w:rFonts w:eastAsia="Tahoma"/>
                <w:kern w:val="0"/>
                <w:sz w:val="22"/>
                <w:szCs w:val="22"/>
              </w:rPr>
            </w:pPr>
            <w:r w:rsidRPr="003B610E">
              <w:rPr>
                <w:rFonts w:eastAsia="Tahoma"/>
                <w:kern w:val="0"/>
                <w:sz w:val="22"/>
                <w:szCs w:val="22"/>
              </w:rPr>
              <w:t xml:space="preserve"> коробка</w:t>
            </w:r>
          </w:p>
        </w:tc>
        <w:tc>
          <w:tcPr>
            <w:tcW w:w="1003" w:type="dxa"/>
            <w:shd w:val="clear" w:color="auto" w:fill="auto"/>
          </w:tcPr>
          <w:p w:rsidR="003B610E" w:rsidRPr="003B610E" w:rsidRDefault="003B610E" w:rsidP="003B610E">
            <w:pPr>
              <w:jc w:val="center"/>
              <w:rPr>
                <w:rFonts w:eastAsia="Tahoma"/>
                <w:kern w:val="0"/>
                <w:sz w:val="22"/>
                <w:szCs w:val="22"/>
              </w:rPr>
            </w:pPr>
            <w:r w:rsidRPr="003B610E">
              <w:rPr>
                <w:rFonts w:eastAsia="Tahoma"/>
                <w:kern w:val="0"/>
                <w:sz w:val="22"/>
                <w:szCs w:val="22"/>
              </w:rPr>
              <w:t>7,0</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w:t>
            </w:r>
          </w:p>
        </w:tc>
        <w:tc>
          <w:tcPr>
            <w:tcW w:w="6935" w:type="dxa"/>
            <w:shd w:val="clear" w:color="auto" w:fill="auto"/>
          </w:tcPr>
          <w:p w:rsidR="003B610E" w:rsidRPr="003B610E" w:rsidRDefault="003B610E" w:rsidP="003B610E">
            <w:pPr>
              <w:rPr>
                <w:spacing w:val="-16"/>
                <w:kern w:val="0"/>
                <w:sz w:val="22"/>
                <w:szCs w:val="22"/>
              </w:rPr>
            </w:pPr>
            <w:r w:rsidRPr="003B610E">
              <w:rPr>
                <w:spacing w:val="-16"/>
                <w:kern w:val="0"/>
                <w:sz w:val="22"/>
                <w:szCs w:val="22"/>
              </w:rPr>
              <w:t>Снятие оконных переплетов остекленных</w:t>
            </w:r>
          </w:p>
        </w:tc>
        <w:tc>
          <w:tcPr>
            <w:tcW w:w="1562" w:type="dxa"/>
            <w:shd w:val="clear" w:color="auto" w:fill="auto"/>
          </w:tcPr>
          <w:p w:rsidR="003B610E" w:rsidRPr="003B610E" w:rsidRDefault="003B610E" w:rsidP="003B610E">
            <w:pPr>
              <w:spacing w:line="245" w:lineRule="exact"/>
              <w:jc w:val="center"/>
              <w:rPr>
                <w:rFonts w:eastAsia="Tahoma"/>
                <w:kern w:val="0"/>
                <w:sz w:val="22"/>
                <w:szCs w:val="22"/>
              </w:rPr>
            </w:pPr>
            <w:r w:rsidRPr="003B610E">
              <w:rPr>
                <w:rFonts w:eastAsia="Tahoma"/>
                <w:kern w:val="0"/>
                <w:sz w:val="22"/>
                <w:szCs w:val="22"/>
              </w:rPr>
              <w:t>м</w:t>
            </w:r>
            <w:proofErr w:type="gramStart"/>
            <w:r w:rsidRPr="003B610E">
              <w:rPr>
                <w:rFonts w:eastAsia="Tahoma"/>
                <w:kern w:val="0"/>
                <w:sz w:val="22"/>
                <w:szCs w:val="22"/>
                <w:vertAlign w:val="superscript"/>
              </w:rPr>
              <w:t>2</w:t>
            </w:r>
            <w:proofErr w:type="gramEnd"/>
          </w:p>
        </w:tc>
        <w:tc>
          <w:tcPr>
            <w:tcW w:w="1003" w:type="dxa"/>
            <w:shd w:val="clear" w:color="auto" w:fill="auto"/>
          </w:tcPr>
          <w:p w:rsidR="003B610E" w:rsidRPr="003B610E" w:rsidRDefault="003B610E" w:rsidP="003B610E">
            <w:pPr>
              <w:jc w:val="center"/>
              <w:rPr>
                <w:rFonts w:eastAsia="Tahoma"/>
                <w:kern w:val="0"/>
                <w:sz w:val="22"/>
                <w:szCs w:val="22"/>
              </w:rPr>
            </w:pPr>
            <w:r w:rsidRPr="003B610E">
              <w:rPr>
                <w:rFonts w:eastAsia="Tahoma"/>
                <w:kern w:val="0"/>
                <w:sz w:val="22"/>
                <w:szCs w:val="22"/>
              </w:rPr>
              <w:t>32,67</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3</w:t>
            </w:r>
          </w:p>
        </w:tc>
        <w:tc>
          <w:tcPr>
            <w:tcW w:w="6935" w:type="dxa"/>
            <w:shd w:val="clear" w:color="auto" w:fill="auto"/>
            <w:vAlign w:val="center"/>
          </w:tcPr>
          <w:p w:rsidR="003B610E" w:rsidRPr="003B610E" w:rsidRDefault="003B610E" w:rsidP="003B610E">
            <w:pPr>
              <w:spacing w:before="100" w:beforeAutospacing="1" w:line="330" w:lineRule="atLeast"/>
              <w:rPr>
                <w:bCs/>
                <w:color w:val="000000"/>
                <w:kern w:val="0"/>
                <w:sz w:val="22"/>
                <w:szCs w:val="22"/>
              </w:rPr>
            </w:pPr>
            <w:r w:rsidRPr="003B610E">
              <w:rPr>
                <w:bCs/>
                <w:color w:val="000000"/>
                <w:kern w:val="0"/>
                <w:sz w:val="22"/>
                <w:szCs w:val="22"/>
              </w:rPr>
              <w:t>Снятие подоконной доски бетонной</w:t>
            </w:r>
          </w:p>
        </w:tc>
        <w:tc>
          <w:tcPr>
            <w:tcW w:w="1562" w:type="dxa"/>
            <w:shd w:val="clear" w:color="auto" w:fill="auto"/>
            <w:vAlign w:val="center"/>
          </w:tcPr>
          <w:p w:rsidR="003B610E" w:rsidRPr="003B610E" w:rsidRDefault="003B610E" w:rsidP="003B610E">
            <w:pPr>
              <w:spacing w:before="100" w:beforeAutospacing="1" w:line="330" w:lineRule="atLeast"/>
              <w:jc w:val="center"/>
              <w:rPr>
                <w:bCs/>
                <w:color w:val="000000"/>
                <w:kern w:val="0"/>
                <w:sz w:val="22"/>
                <w:szCs w:val="22"/>
              </w:rPr>
            </w:pPr>
            <w:r w:rsidRPr="003B610E">
              <w:rPr>
                <w:bCs/>
                <w:color w:val="000000"/>
                <w:kern w:val="0"/>
                <w:sz w:val="22"/>
                <w:szCs w:val="22"/>
              </w:rPr>
              <w:t>м</w:t>
            </w:r>
            <w:proofErr w:type="gramStart"/>
            <w:r w:rsidRPr="003B610E">
              <w:rPr>
                <w:bCs/>
                <w:color w:val="000000"/>
                <w:kern w:val="0"/>
                <w:sz w:val="22"/>
                <w:szCs w:val="22"/>
                <w:vertAlign w:val="superscript"/>
              </w:rPr>
              <w:t>2</w:t>
            </w:r>
            <w:proofErr w:type="gramEnd"/>
          </w:p>
        </w:tc>
        <w:tc>
          <w:tcPr>
            <w:tcW w:w="1003" w:type="dxa"/>
            <w:shd w:val="clear" w:color="auto" w:fill="auto"/>
            <w:vAlign w:val="center"/>
          </w:tcPr>
          <w:p w:rsidR="003B610E" w:rsidRPr="003B610E" w:rsidRDefault="003B610E" w:rsidP="003B610E">
            <w:pPr>
              <w:spacing w:before="100" w:beforeAutospacing="1" w:line="330" w:lineRule="atLeast"/>
              <w:jc w:val="center"/>
              <w:rPr>
                <w:bCs/>
                <w:color w:val="000000"/>
                <w:kern w:val="0"/>
                <w:sz w:val="22"/>
                <w:szCs w:val="22"/>
              </w:rPr>
            </w:pPr>
            <w:r w:rsidRPr="003B610E">
              <w:rPr>
                <w:bCs/>
                <w:color w:val="000000"/>
                <w:kern w:val="0"/>
                <w:sz w:val="22"/>
                <w:szCs w:val="22"/>
              </w:rPr>
              <w:t>9,0</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4</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Установка в жилых и общественных зданиях оконных блоков из ПВХ профилей глухих с площадью проема более 2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21,06</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5</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B610E">
              <w:rPr>
                <w:kern w:val="0"/>
                <w:sz w:val="22"/>
                <w:szCs w:val="22"/>
                <w:vertAlign w:val="superscript"/>
              </w:rPr>
              <w:t>2</w:t>
            </w:r>
            <w:proofErr w:type="gramEnd"/>
            <w:r w:rsidRPr="003B610E">
              <w:rPr>
                <w:kern w:val="0"/>
                <w:sz w:val="22"/>
                <w:szCs w:val="22"/>
              </w:rPr>
              <w:t xml:space="preserve"> трехстворчатых, в том числе при наличии створок глухого остекления.</w:t>
            </w:r>
          </w:p>
        </w:tc>
        <w:tc>
          <w:tcPr>
            <w:tcW w:w="1562" w:type="dxa"/>
            <w:shd w:val="clear" w:color="auto" w:fill="auto"/>
          </w:tcPr>
          <w:p w:rsidR="003B610E" w:rsidRPr="003B610E" w:rsidRDefault="003B610E" w:rsidP="003B610E">
            <w:pPr>
              <w:spacing w:line="288" w:lineRule="auto"/>
              <w:jc w:val="center"/>
              <w:rPr>
                <w:kern w:val="0"/>
                <w:sz w:val="22"/>
                <w:szCs w:val="22"/>
              </w:rPr>
            </w:pPr>
          </w:p>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p>
          <w:p w:rsidR="003B610E" w:rsidRPr="003B610E" w:rsidRDefault="003B610E" w:rsidP="003B610E">
            <w:pPr>
              <w:spacing w:line="288" w:lineRule="auto"/>
              <w:jc w:val="center"/>
              <w:rPr>
                <w:kern w:val="0"/>
                <w:sz w:val="22"/>
                <w:szCs w:val="22"/>
              </w:rPr>
            </w:pPr>
            <w:r w:rsidRPr="003B610E">
              <w:rPr>
                <w:kern w:val="0"/>
                <w:sz w:val="22"/>
                <w:szCs w:val="22"/>
              </w:rPr>
              <w:t>14,08</w:t>
            </w:r>
          </w:p>
        </w:tc>
      </w:tr>
      <w:tr w:rsidR="003B610E" w:rsidRPr="003B610E" w:rsidTr="008F1AE7">
        <w:trPr>
          <w:trHeight w:val="680"/>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6</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Блок оконный пластиковый трехстворчатый, глухой, с двухкамерным стеклопакетом (32 мм), площадью до 2,5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2,47</w:t>
            </w:r>
          </w:p>
        </w:tc>
      </w:tr>
      <w:tr w:rsidR="003B610E" w:rsidRPr="003B610E" w:rsidTr="008F1AE7">
        <w:trPr>
          <w:trHeight w:val="624"/>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7</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 xml:space="preserve">Блок оконный пластиковый трехстворчатый, глухой, с </w:t>
            </w:r>
            <w:proofErr w:type="spellStart"/>
            <w:r w:rsidRPr="003B610E">
              <w:rPr>
                <w:kern w:val="0"/>
                <w:sz w:val="22"/>
                <w:szCs w:val="22"/>
              </w:rPr>
              <w:t>твухкамерным</w:t>
            </w:r>
            <w:proofErr w:type="spellEnd"/>
            <w:r w:rsidRPr="003B610E">
              <w:rPr>
                <w:kern w:val="0"/>
                <w:sz w:val="22"/>
                <w:szCs w:val="22"/>
              </w:rPr>
              <w:t xml:space="preserve"> стеклопакетом (32 мм), площадью более 3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18,59</w:t>
            </w:r>
          </w:p>
        </w:tc>
      </w:tr>
      <w:tr w:rsidR="003B610E" w:rsidRPr="003B610E" w:rsidTr="008F1AE7">
        <w:trPr>
          <w:trHeight w:val="720"/>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8</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Блок оконный пластиковый трехстворчатый, с поворотной створкой, двухкамерным стеклопакетом (32 мм), площадью более 3,5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14,08</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9</w:t>
            </w:r>
          </w:p>
        </w:tc>
        <w:tc>
          <w:tcPr>
            <w:tcW w:w="6935" w:type="dxa"/>
            <w:shd w:val="clear" w:color="auto" w:fill="auto"/>
          </w:tcPr>
          <w:p w:rsidR="003B610E" w:rsidRPr="003B610E" w:rsidRDefault="003B610E" w:rsidP="003B610E">
            <w:pPr>
              <w:spacing w:line="288" w:lineRule="auto"/>
              <w:rPr>
                <w:kern w:val="0"/>
                <w:sz w:val="22"/>
                <w:szCs w:val="22"/>
              </w:rPr>
            </w:pPr>
            <w:r w:rsidRPr="003B610E">
              <w:rPr>
                <w:bCs/>
                <w:color w:val="000000"/>
                <w:kern w:val="0"/>
                <w:sz w:val="22"/>
                <w:szCs w:val="22"/>
              </w:rPr>
              <w:t>Устройство водоотливов из оцинкованной стали с полимерным покрытием шириной планки 250 мм</w:t>
            </w:r>
          </w:p>
        </w:tc>
        <w:tc>
          <w:tcPr>
            <w:tcW w:w="1562" w:type="dxa"/>
            <w:shd w:val="clear" w:color="auto" w:fill="auto"/>
          </w:tcPr>
          <w:p w:rsidR="003B610E" w:rsidRPr="003B610E" w:rsidRDefault="003B610E" w:rsidP="003B610E">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17,0</w:t>
            </w:r>
          </w:p>
        </w:tc>
      </w:tr>
      <w:tr w:rsidR="003B610E" w:rsidRPr="003B610E" w:rsidTr="008F1AE7">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10</w:t>
            </w:r>
          </w:p>
        </w:tc>
        <w:tc>
          <w:tcPr>
            <w:tcW w:w="6935" w:type="dxa"/>
            <w:shd w:val="clear" w:color="auto" w:fill="auto"/>
          </w:tcPr>
          <w:p w:rsidR="003B610E" w:rsidRPr="003B610E" w:rsidRDefault="003B610E" w:rsidP="003B610E">
            <w:pPr>
              <w:spacing w:line="288" w:lineRule="auto"/>
              <w:rPr>
                <w:kern w:val="0"/>
                <w:sz w:val="22"/>
                <w:szCs w:val="22"/>
              </w:rPr>
            </w:pPr>
            <w:r w:rsidRPr="003B610E">
              <w:rPr>
                <w:bCs/>
                <w:color w:val="000000"/>
                <w:kern w:val="0"/>
                <w:sz w:val="22"/>
                <w:szCs w:val="22"/>
              </w:rPr>
              <w:t>Установка подоконных досок  из ПВХ шириной 600 мм</w:t>
            </w:r>
          </w:p>
        </w:tc>
        <w:tc>
          <w:tcPr>
            <w:tcW w:w="1562" w:type="dxa"/>
            <w:shd w:val="clear" w:color="auto" w:fill="auto"/>
          </w:tcPr>
          <w:p w:rsidR="003B610E" w:rsidRPr="003B610E" w:rsidRDefault="003B610E" w:rsidP="003B610E">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17,0</w:t>
            </w:r>
          </w:p>
        </w:tc>
      </w:tr>
      <w:tr w:rsidR="003B610E" w:rsidRPr="003B610E" w:rsidTr="008F1AE7">
        <w:trPr>
          <w:trHeight w:val="342"/>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11</w:t>
            </w:r>
          </w:p>
        </w:tc>
        <w:tc>
          <w:tcPr>
            <w:tcW w:w="6935" w:type="dxa"/>
            <w:shd w:val="clear" w:color="auto" w:fill="auto"/>
          </w:tcPr>
          <w:p w:rsidR="003B610E" w:rsidRPr="003B610E" w:rsidRDefault="003B610E" w:rsidP="003B610E">
            <w:pPr>
              <w:spacing w:line="288" w:lineRule="auto"/>
              <w:rPr>
                <w:kern w:val="0"/>
                <w:sz w:val="22"/>
                <w:szCs w:val="22"/>
              </w:rPr>
            </w:pPr>
            <w:r w:rsidRPr="003B610E">
              <w:rPr>
                <w:bCs/>
                <w:color w:val="000000"/>
                <w:kern w:val="0"/>
                <w:sz w:val="22"/>
                <w:szCs w:val="22"/>
              </w:rPr>
              <w:t xml:space="preserve">Облицовка откосов окон и дверей сэндвич – панелями. </w:t>
            </w:r>
          </w:p>
        </w:tc>
        <w:tc>
          <w:tcPr>
            <w:tcW w:w="1562" w:type="dxa"/>
            <w:shd w:val="clear" w:color="auto" w:fill="auto"/>
          </w:tcPr>
          <w:p w:rsidR="003B610E" w:rsidRPr="003B610E" w:rsidRDefault="003B610E" w:rsidP="003B610E">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28,0</w:t>
            </w:r>
          </w:p>
        </w:tc>
      </w:tr>
      <w:tr w:rsidR="003B610E" w:rsidRPr="003B610E" w:rsidTr="008F1AE7">
        <w:trPr>
          <w:trHeight w:val="396"/>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12</w:t>
            </w:r>
          </w:p>
        </w:tc>
        <w:tc>
          <w:tcPr>
            <w:tcW w:w="6935" w:type="dxa"/>
            <w:shd w:val="clear" w:color="auto" w:fill="auto"/>
          </w:tcPr>
          <w:p w:rsidR="003B610E" w:rsidRPr="003B610E" w:rsidRDefault="003B610E" w:rsidP="003B610E">
            <w:pPr>
              <w:spacing w:line="288" w:lineRule="auto"/>
              <w:rPr>
                <w:bCs/>
                <w:color w:val="000000"/>
                <w:kern w:val="0"/>
                <w:sz w:val="22"/>
                <w:szCs w:val="22"/>
              </w:rPr>
            </w:pPr>
            <w:proofErr w:type="gramStart"/>
            <w:r w:rsidRPr="003B610E">
              <w:rPr>
                <w:bCs/>
                <w:color w:val="000000"/>
                <w:kern w:val="0"/>
                <w:sz w:val="22"/>
                <w:szCs w:val="22"/>
              </w:rPr>
              <w:t>Сэндвич-панели</w:t>
            </w:r>
            <w:proofErr w:type="gramEnd"/>
            <w:r w:rsidRPr="003B610E">
              <w:rPr>
                <w:bCs/>
                <w:color w:val="000000"/>
                <w:kern w:val="0"/>
                <w:sz w:val="22"/>
                <w:szCs w:val="22"/>
              </w:rPr>
              <w:t xml:space="preserve"> для откосов (наружные слои – листы из поливинилхлорида, внутреннее наполнение – вспененный </w:t>
            </w:r>
            <w:proofErr w:type="spellStart"/>
            <w:r w:rsidRPr="003B610E">
              <w:rPr>
                <w:bCs/>
                <w:color w:val="000000"/>
                <w:kern w:val="0"/>
                <w:sz w:val="22"/>
                <w:szCs w:val="22"/>
              </w:rPr>
              <w:t>пенополистирол</w:t>
            </w:r>
            <w:proofErr w:type="spellEnd"/>
            <w:r w:rsidRPr="003B610E">
              <w:rPr>
                <w:bCs/>
                <w:color w:val="000000"/>
                <w:kern w:val="0"/>
                <w:sz w:val="22"/>
                <w:szCs w:val="22"/>
              </w:rPr>
              <w:t>), белые, ширина 1,5 м, длина 3,0 м, толщина 10 мм.</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29,4</w:t>
            </w:r>
          </w:p>
        </w:tc>
      </w:tr>
      <w:tr w:rsidR="003B610E" w:rsidRPr="003B610E" w:rsidTr="008F1AE7">
        <w:trPr>
          <w:trHeight w:val="660"/>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13</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Отделка пластиковых панелей уголком  30х30 белым, длиной 3 м.</w:t>
            </w:r>
          </w:p>
        </w:tc>
        <w:tc>
          <w:tcPr>
            <w:tcW w:w="1562" w:type="dxa"/>
            <w:shd w:val="clear" w:color="auto" w:fill="auto"/>
          </w:tcPr>
          <w:p w:rsidR="003B610E" w:rsidRPr="003B610E" w:rsidRDefault="003B610E" w:rsidP="003B610E">
            <w:pPr>
              <w:spacing w:line="288" w:lineRule="auto"/>
              <w:jc w:val="center"/>
              <w:rPr>
                <w:kern w:val="0"/>
                <w:sz w:val="22"/>
                <w:szCs w:val="22"/>
              </w:rPr>
            </w:pPr>
            <w:proofErr w:type="spellStart"/>
            <w:proofErr w:type="gramStart"/>
            <w:r w:rsidRPr="003B610E">
              <w:rPr>
                <w:kern w:val="0"/>
                <w:sz w:val="22"/>
                <w:szCs w:val="22"/>
              </w:rPr>
              <w:t>шт</w:t>
            </w:r>
            <w:proofErr w:type="spellEnd"/>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28,0</w:t>
            </w:r>
          </w:p>
        </w:tc>
      </w:tr>
      <w:tr w:rsidR="003B610E" w:rsidRPr="003B610E" w:rsidTr="008F1AE7">
        <w:trPr>
          <w:trHeight w:val="410"/>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14</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Разборка деревянных заполнений проемов дверных и воротных</w:t>
            </w:r>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2,1</w:t>
            </w:r>
          </w:p>
        </w:tc>
      </w:tr>
      <w:tr w:rsidR="003B610E" w:rsidRPr="003B610E" w:rsidTr="008F1AE7">
        <w:trPr>
          <w:trHeight w:val="345"/>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15</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Установка блоков из ПВХ в наружных и внутренних дверных проемах в каменных стенах площадью проема до 3 м</w:t>
            </w:r>
            <w:proofErr w:type="gramStart"/>
            <w:r w:rsidRPr="003B610E">
              <w:rPr>
                <w:kern w:val="0"/>
                <w:sz w:val="22"/>
                <w:szCs w:val="22"/>
                <w:vertAlign w:val="superscript"/>
              </w:rPr>
              <w:t>2</w:t>
            </w:r>
            <w:proofErr w:type="gramEnd"/>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2,1</w:t>
            </w:r>
          </w:p>
        </w:tc>
      </w:tr>
      <w:tr w:rsidR="003B610E" w:rsidRPr="003B610E" w:rsidTr="008F1AE7">
        <w:trPr>
          <w:trHeight w:val="837"/>
        </w:trPr>
        <w:tc>
          <w:tcPr>
            <w:tcW w:w="828"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lastRenderedPageBreak/>
              <w:t>16</w:t>
            </w:r>
          </w:p>
        </w:tc>
        <w:tc>
          <w:tcPr>
            <w:tcW w:w="6935"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 xml:space="preserve">Блоки дверные входные пластиковые с простой коробкой, </w:t>
            </w:r>
            <w:proofErr w:type="spellStart"/>
            <w:r w:rsidRPr="003B610E">
              <w:rPr>
                <w:kern w:val="0"/>
                <w:sz w:val="22"/>
                <w:szCs w:val="22"/>
              </w:rPr>
              <w:t>однопольная</w:t>
            </w:r>
            <w:proofErr w:type="spellEnd"/>
            <w:r w:rsidRPr="003B610E">
              <w:rPr>
                <w:kern w:val="0"/>
                <w:sz w:val="22"/>
                <w:szCs w:val="22"/>
              </w:rPr>
              <w:t xml:space="preserve"> с простой фурнитурой, без стеклопакета по типу сэндвич, площадью от 1,5 – 2 м</w:t>
            </w:r>
            <w:proofErr w:type="gramStart"/>
            <w:r w:rsidRPr="003B610E">
              <w:rPr>
                <w:kern w:val="0"/>
                <w:sz w:val="22"/>
                <w:szCs w:val="22"/>
                <w:vertAlign w:val="superscript"/>
              </w:rPr>
              <w:t>2</w:t>
            </w:r>
            <w:proofErr w:type="gramEnd"/>
          </w:p>
        </w:tc>
        <w:tc>
          <w:tcPr>
            <w:tcW w:w="1562"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2,1</w:t>
            </w:r>
          </w:p>
        </w:tc>
      </w:tr>
    </w:tbl>
    <w:p w:rsidR="003B610E" w:rsidRPr="003B610E" w:rsidRDefault="003B610E" w:rsidP="003B610E">
      <w:pPr>
        <w:spacing w:line="288" w:lineRule="auto"/>
        <w:rPr>
          <w:b/>
          <w:kern w:val="0"/>
          <w:szCs w:val="24"/>
        </w:rPr>
      </w:pPr>
    </w:p>
    <w:p w:rsidR="003B610E" w:rsidRPr="003B610E" w:rsidRDefault="003B610E" w:rsidP="003B610E">
      <w:pPr>
        <w:spacing w:line="288" w:lineRule="auto"/>
        <w:jc w:val="center"/>
        <w:rPr>
          <w:b/>
          <w:kern w:val="0"/>
          <w:szCs w:val="24"/>
        </w:rPr>
      </w:pPr>
      <w:r w:rsidRPr="003B610E">
        <w:rPr>
          <w:b/>
          <w:kern w:val="0"/>
          <w:szCs w:val="24"/>
        </w:rPr>
        <w:t>Монтаж изделий осуществляется по ГОСТ 30971-2002.</w:t>
      </w:r>
    </w:p>
    <w:p w:rsidR="003B610E" w:rsidRPr="003B610E" w:rsidRDefault="003B610E" w:rsidP="003B610E">
      <w:pPr>
        <w:spacing w:line="288" w:lineRule="auto"/>
        <w:jc w:val="center"/>
        <w:rPr>
          <w:b/>
          <w:kern w:val="0"/>
          <w:sz w:val="16"/>
          <w:szCs w:val="16"/>
        </w:rPr>
      </w:pPr>
    </w:p>
    <w:p w:rsidR="003B610E" w:rsidRPr="003B610E" w:rsidRDefault="003B610E" w:rsidP="003B610E">
      <w:pPr>
        <w:spacing w:line="288" w:lineRule="auto"/>
        <w:jc w:val="center"/>
        <w:rPr>
          <w:b/>
          <w:kern w:val="0"/>
          <w:szCs w:val="24"/>
        </w:rPr>
      </w:pPr>
      <w:r w:rsidRPr="003B610E">
        <w:rPr>
          <w:b/>
          <w:kern w:val="0"/>
          <w:szCs w:val="24"/>
        </w:rPr>
        <w:t>Таблица применяемых материалов</w:t>
      </w:r>
    </w:p>
    <w:p w:rsidR="003B610E" w:rsidRPr="003B610E" w:rsidRDefault="003B610E" w:rsidP="003B610E">
      <w:pPr>
        <w:spacing w:line="288" w:lineRule="auto"/>
        <w:jc w:val="center"/>
        <w:rPr>
          <w:b/>
          <w:kern w:val="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3B610E" w:rsidRPr="003B610E" w:rsidTr="008F1AE7">
        <w:tc>
          <w:tcPr>
            <w:tcW w:w="1908"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Наименование</w:t>
            </w:r>
          </w:p>
        </w:tc>
        <w:tc>
          <w:tcPr>
            <w:tcW w:w="5940"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Характеристики</w:t>
            </w:r>
          </w:p>
        </w:tc>
        <w:tc>
          <w:tcPr>
            <w:tcW w:w="2340" w:type="dxa"/>
            <w:shd w:val="clear" w:color="auto" w:fill="auto"/>
            <w:vAlign w:val="center"/>
          </w:tcPr>
          <w:p w:rsidR="003B610E" w:rsidRPr="003B610E" w:rsidRDefault="003B610E" w:rsidP="003B610E">
            <w:pPr>
              <w:spacing w:line="288" w:lineRule="auto"/>
              <w:jc w:val="center"/>
              <w:rPr>
                <w:b/>
                <w:kern w:val="0"/>
                <w:sz w:val="22"/>
                <w:szCs w:val="22"/>
              </w:rPr>
            </w:pPr>
            <w:r w:rsidRPr="003B610E">
              <w:rPr>
                <w:b/>
                <w:kern w:val="0"/>
                <w:sz w:val="22"/>
                <w:szCs w:val="22"/>
              </w:rPr>
              <w:t>Соответствие</w:t>
            </w:r>
          </w:p>
          <w:p w:rsidR="003B610E" w:rsidRPr="003B610E" w:rsidRDefault="003B610E" w:rsidP="003B610E">
            <w:pPr>
              <w:spacing w:line="288" w:lineRule="auto"/>
              <w:jc w:val="center"/>
              <w:rPr>
                <w:b/>
                <w:kern w:val="0"/>
                <w:sz w:val="22"/>
                <w:szCs w:val="22"/>
              </w:rPr>
            </w:pPr>
            <w:r w:rsidRPr="003B610E">
              <w:rPr>
                <w:b/>
                <w:kern w:val="0"/>
                <w:sz w:val="22"/>
                <w:szCs w:val="22"/>
              </w:rPr>
              <w:t>стандартам</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 xml:space="preserve">Оконный </w:t>
            </w:r>
          </w:p>
          <w:p w:rsidR="003B610E" w:rsidRPr="003B610E" w:rsidRDefault="003B610E" w:rsidP="003B610E">
            <w:pPr>
              <w:spacing w:line="288" w:lineRule="auto"/>
              <w:rPr>
                <w:kern w:val="0"/>
                <w:sz w:val="22"/>
                <w:szCs w:val="22"/>
              </w:rPr>
            </w:pPr>
            <w:r w:rsidRPr="003B610E">
              <w:rPr>
                <w:kern w:val="0"/>
                <w:sz w:val="22"/>
                <w:szCs w:val="22"/>
              </w:rPr>
              <w:t>профиль</w:t>
            </w:r>
          </w:p>
        </w:tc>
        <w:tc>
          <w:tcPr>
            <w:tcW w:w="5940" w:type="dxa"/>
            <w:shd w:val="clear" w:color="auto" w:fill="auto"/>
          </w:tcPr>
          <w:p w:rsidR="003B610E" w:rsidRPr="003B610E" w:rsidRDefault="003B610E" w:rsidP="003B610E">
            <w:pPr>
              <w:spacing w:line="288" w:lineRule="auto"/>
              <w:jc w:val="both"/>
              <w:rPr>
                <w:kern w:val="0"/>
                <w:sz w:val="22"/>
                <w:szCs w:val="22"/>
              </w:rPr>
            </w:pPr>
            <w:proofErr w:type="spellStart"/>
            <w:r w:rsidRPr="003B610E">
              <w:rPr>
                <w:kern w:val="0"/>
                <w:sz w:val="22"/>
                <w:szCs w:val="22"/>
              </w:rPr>
              <w:t>Трехкамерный</w:t>
            </w:r>
            <w:proofErr w:type="spellEnd"/>
            <w:r w:rsidRPr="003B610E">
              <w:rPr>
                <w:kern w:val="0"/>
                <w:sz w:val="22"/>
                <w:szCs w:val="22"/>
              </w:rPr>
              <w:t xml:space="preserve">  4-10-4-10-4поливинилхлоридный  оконный профиль. Цвет белый, поверхность качественная, гладкая. Теплоизоляция - 0,63 м</w:t>
            </w:r>
            <w:r w:rsidRPr="003B610E">
              <w:rPr>
                <w:kern w:val="0"/>
                <w:sz w:val="22"/>
                <w:szCs w:val="22"/>
                <w:vertAlign w:val="superscript"/>
              </w:rPr>
              <w:t>2</w:t>
            </w:r>
            <w:proofErr w:type="gramStart"/>
            <w:r w:rsidRPr="003B610E">
              <w:rPr>
                <w:kern w:val="0"/>
                <w:sz w:val="22"/>
                <w:szCs w:val="22"/>
                <w:vertAlign w:val="superscript"/>
              </w:rPr>
              <w:t xml:space="preserve"> </w:t>
            </w:r>
            <w:r w:rsidRPr="003B610E">
              <w:rPr>
                <w:kern w:val="0"/>
                <w:sz w:val="22"/>
                <w:szCs w:val="22"/>
              </w:rPr>
              <w:t>°С</w:t>
            </w:r>
            <w:proofErr w:type="gramEnd"/>
            <w:r w:rsidRPr="003B610E">
              <w:rPr>
                <w:kern w:val="0"/>
                <w:sz w:val="22"/>
                <w:szCs w:val="22"/>
              </w:rPr>
              <w:t xml:space="preserve">/Вт, звукоизоляция - 4 класс по Европейским стандартам </w:t>
            </w:r>
            <w:r w:rsidRPr="003B610E">
              <w:rPr>
                <w:kern w:val="0"/>
                <w:sz w:val="22"/>
                <w:szCs w:val="22"/>
                <w:lang w:val="en-US"/>
              </w:rPr>
              <w:t>VDI</w:t>
            </w:r>
            <w:r w:rsidRPr="003B610E">
              <w:rPr>
                <w:kern w:val="0"/>
                <w:sz w:val="22"/>
                <w:szCs w:val="22"/>
              </w:rPr>
              <w:t xml:space="preserve"> 2719, группа горючести Г3, группа воспламеняемости В2. Ширина камеры армирования 35 мм. Системная глубина – 60 мм. Профиль имеет предкамеры, расположенные снаружи и внутри, что обеспечивает оптимальную теплозащиту. Профиль экологически чист.</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 xml:space="preserve">ГОСТ 30673-99; ГОСТ 30674-99; ГОСТ 23166-99; СНиП 23-03-2003; </w:t>
            </w:r>
            <w:proofErr w:type="spellStart"/>
            <w:r w:rsidRPr="003B610E">
              <w:rPr>
                <w:kern w:val="0"/>
                <w:sz w:val="22"/>
                <w:szCs w:val="22"/>
              </w:rPr>
              <w:t>СанПин</w:t>
            </w:r>
            <w:proofErr w:type="spellEnd"/>
            <w:r w:rsidRPr="003B610E">
              <w:rPr>
                <w:kern w:val="0"/>
                <w:sz w:val="22"/>
                <w:szCs w:val="22"/>
              </w:rPr>
              <w:t xml:space="preserve"> 2.1.2.729-99; </w:t>
            </w:r>
            <w:r w:rsidRPr="003B610E">
              <w:rPr>
                <w:kern w:val="0"/>
                <w:sz w:val="22"/>
                <w:szCs w:val="22"/>
                <w:lang w:val="en-US"/>
              </w:rPr>
              <w:t>ISO</w:t>
            </w:r>
            <w:r w:rsidRPr="003B610E">
              <w:rPr>
                <w:kern w:val="0"/>
                <w:sz w:val="22"/>
                <w:szCs w:val="22"/>
              </w:rPr>
              <w:t xml:space="preserve"> 9001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Фурнитура</w:t>
            </w:r>
          </w:p>
        </w:tc>
        <w:tc>
          <w:tcPr>
            <w:tcW w:w="5940" w:type="dxa"/>
            <w:shd w:val="clear" w:color="auto" w:fill="auto"/>
          </w:tcPr>
          <w:p w:rsidR="003B610E" w:rsidRPr="003B610E" w:rsidRDefault="003B610E" w:rsidP="003B610E">
            <w:pPr>
              <w:spacing w:line="288" w:lineRule="auto"/>
              <w:jc w:val="both"/>
              <w:rPr>
                <w:kern w:val="0"/>
                <w:sz w:val="22"/>
                <w:szCs w:val="22"/>
              </w:rPr>
            </w:pPr>
            <w:r w:rsidRPr="003B610E">
              <w:rPr>
                <w:kern w:val="0"/>
                <w:sz w:val="22"/>
                <w:szCs w:val="22"/>
              </w:rPr>
              <w:t xml:space="preserve">Изделия должны выдерживать крутящий момент </w:t>
            </w:r>
            <w:proofErr w:type="spellStart"/>
            <w:r w:rsidRPr="003B610E">
              <w:rPr>
                <w:iCs/>
                <w:kern w:val="0"/>
                <w:sz w:val="22"/>
                <w:szCs w:val="22"/>
              </w:rPr>
              <w:t>М</w:t>
            </w:r>
            <w:r w:rsidRPr="003B610E">
              <w:rPr>
                <w:iCs/>
                <w:kern w:val="0"/>
                <w:sz w:val="22"/>
                <w:szCs w:val="22"/>
                <w:vertAlign w:val="subscript"/>
              </w:rPr>
              <w:t>кр</w:t>
            </w:r>
            <w:proofErr w:type="spellEnd"/>
            <w:r w:rsidRPr="003B610E">
              <w:rPr>
                <w:iCs/>
                <w:kern w:val="0"/>
                <w:sz w:val="22"/>
                <w:szCs w:val="22"/>
              </w:rPr>
              <w:t xml:space="preserve"> = </w:t>
            </w:r>
            <w:r w:rsidRPr="003B610E">
              <w:rPr>
                <w:kern w:val="0"/>
                <w:sz w:val="22"/>
                <w:szCs w:val="22"/>
              </w:rPr>
              <w:t>25 Н: м, приложенный к ручке (положение «закрыто») в сторону ее закрывания в течение не менее 1 мин.</w:t>
            </w:r>
          </w:p>
          <w:p w:rsidR="003B610E" w:rsidRPr="003B610E" w:rsidRDefault="003B610E" w:rsidP="003B610E">
            <w:pPr>
              <w:spacing w:line="288" w:lineRule="auto"/>
              <w:jc w:val="both"/>
              <w:rPr>
                <w:kern w:val="0"/>
                <w:sz w:val="22"/>
                <w:szCs w:val="22"/>
              </w:rPr>
            </w:pPr>
            <w:r w:rsidRPr="003B610E">
              <w:rPr>
                <w:kern w:val="0"/>
                <w:sz w:val="22"/>
                <w:szCs w:val="22"/>
              </w:rPr>
              <w:t xml:space="preserve">Крутящий момент обеспечивается приложением статической нагрузки </w:t>
            </w:r>
            <w:proofErr w:type="gramStart"/>
            <w:r w:rsidRPr="003B610E">
              <w:rPr>
                <w:iCs/>
                <w:kern w:val="0"/>
                <w:sz w:val="22"/>
                <w:szCs w:val="22"/>
              </w:rPr>
              <w:t>Р</w:t>
            </w:r>
            <w:proofErr w:type="gramEnd"/>
            <w:r w:rsidRPr="003B610E">
              <w:rPr>
                <w:iCs/>
                <w:kern w:val="0"/>
                <w:sz w:val="22"/>
                <w:szCs w:val="22"/>
              </w:rPr>
              <w:t xml:space="preserve"> </w:t>
            </w:r>
            <w:r w:rsidRPr="003B610E">
              <w:rPr>
                <w:kern w:val="0"/>
                <w:sz w:val="22"/>
                <w:szCs w:val="22"/>
              </w:rPr>
              <w:t>= 50 Н на расстоянии 500 мм от оси ручки</w:t>
            </w:r>
          </w:p>
          <w:p w:rsidR="003B610E" w:rsidRPr="003B610E" w:rsidRDefault="003B610E" w:rsidP="003B610E">
            <w:pPr>
              <w:spacing w:line="288" w:lineRule="auto"/>
              <w:jc w:val="both"/>
              <w:rPr>
                <w:kern w:val="0"/>
                <w:sz w:val="22"/>
                <w:szCs w:val="22"/>
              </w:rPr>
            </w:pPr>
            <w:r w:rsidRPr="003B610E">
              <w:rPr>
                <w:kern w:val="0"/>
                <w:sz w:val="22"/>
                <w:szCs w:val="22"/>
              </w:rPr>
              <w:t>Усилие, прикладываемое к ручке поворотного устройства, необходимое для открывания и закрывания створки (полотна), не должно превышать 50 (75) Н.</w:t>
            </w:r>
          </w:p>
          <w:p w:rsidR="003B610E" w:rsidRPr="003B610E" w:rsidRDefault="003B610E" w:rsidP="003B610E">
            <w:pPr>
              <w:spacing w:line="288" w:lineRule="auto"/>
              <w:jc w:val="both"/>
              <w:rPr>
                <w:kern w:val="0"/>
                <w:sz w:val="22"/>
                <w:szCs w:val="22"/>
              </w:rPr>
            </w:pPr>
            <w:r w:rsidRPr="003B610E">
              <w:rPr>
                <w:kern w:val="0"/>
                <w:sz w:val="22"/>
                <w:szCs w:val="22"/>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3B610E" w:rsidRPr="003B610E" w:rsidRDefault="003B610E" w:rsidP="003B610E">
            <w:pPr>
              <w:spacing w:line="288" w:lineRule="auto"/>
              <w:jc w:val="both"/>
              <w:rPr>
                <w:kern w:val="0"/>
                <w:sz w:val="22"/>
                <w:szCs w:val="22"/>
              </w:rPr>
            </w:pPr>
            <w:r w:rsidRPr="003B610E">
              <w:rPr>
                <w:kern w:val="0"/>
                <w:sz w:val="22"/>
                <w:szCs w:val="22"/>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3B610E" w:rsidRPr="003B610E" w:rsidRDefault="003B610E" w:rsidP="003B610E">
            <w:pPr>
              <w:spacing w:line="288" w:lineRule="auto"/>
              <w:jc w:val="both"/>
              <w:rPr>
                <w:kern w:val="0"/>
                <w:sz w:val="22"/>
                <w:szCs w:val="22"/>
              </w:rPr>
            </w:pPr>
            <w:r w:rsidRPr="003B610E">
              <w:rPr>
                <w:kern w:val="0"/>
                <w:sz w:val="22"/>
                <w:szCs w:val="22"/>
              </w:rPr>
              <w:t>Толщина защитно-декоративных покрытий должна быть не менее 15 мкм, защитных - не менее 9 мкм.</w:t>
            </w:r>
          </w:p>
          <w:p w:rsidR="003B610E" w:rsidRPr="003B610E" w:rsidRDefault="003B610E" w:rsidP="003B610E">
            <w:pPr>
              <w:spacing w:line="288" w:lineRule="auto"/>
              <w:jc w:val="both"/>
              <w:rPr>
                <w:kern w:val="0"/>
                <w:sz w:val="22"/>
                <w:szCs w:val="22"/>
              </w:rPr>
            </w:pPr>
            <w:bookmarkStart w:id="6" w:name="i277084"/>
            <w:bookmarkEnd w:id="6"/>
            <w:r w:rsidRPr="003B610E">
              <w:rPr>
                <w:kern w:val="0"/>
                <w:sz w:val="22"/>
                <w:szCs w:val="22"/>
              </w:rPr>
              <w:t xml:space="preserve">Покрытия должны быть </w:t>
            </w:r>
            <w:proofErr w:type="gramStart"/>
            <w:r w:rsidRPr="003B610E">
              <w:rPr>
                <w:kern w:val="0"/>
                <w:sz w:val="22"/>
                <w:szCs w:val="22"/>
              </w:rPr>
              <w:t>коррозионно-стойкими</w:t>
            </w:r>
            <w:proofErr w:type="gramEnd"/>
            <w:r w:rsidRPr="003B610E">
              <w:rPr>
                <w:kern w:val="0"/>
                <w:sz w:val="22"/>
                <w:szCs w:val="22"/>
              </w:rPr>
              <w:t>. После испытаний в течение 240 ч в соляном тумане на поверхности не должна появляться красная ржавчина.</w:t>
            </w:r>
          </w:p>
          <w:p w:rsidR="003B610E" w:rsidRPr="003B610E" w:rsidRDefault="003B610E" w:rsidP="003B610E">
            <w:pPr>
              <w:spacing w:line="288" w:lineRule="auto"/>
              <w:jc w:val="both"/>
              <w:rPr>
                <w:kern w:val="0"/>
                <w:sz w:val="22"/>
                <w:szCs w:val="22"/>
              </w:rPr>
            </w:pPr>
            <w:r w:rsidRPr="003B610E">
              <w:rPr>
                <w:kern w:val="0"/>
                <w:sz w:val="22"/>
                <w:szCs w:val="22"/>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ГОСТ 30777-2001; ГОСТ 538-2001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Уплотнитель</w:t>
            </w:r>
          </w:p>
        </w:tc>
        <w:tc>
          <w:tcPr>
            <w:tcW w:w="5940" w:type="dxa"/>
            <w:shd w:val="clear" w:color="auto" w:fill="auto"/>
          </w:tcPr>
          <w:p w:rsidR="003B610E" w:rsidRPr="003B610E" w:rsidRDefault="003B610E" w:rsidP="003B610E">
            <w:pPr>
              <w:spacing w:line="288" w:lineRule="auto"/>
              <w:jc w:val="both"/>
              <w:rPr>
                <w:kern w:val="0"/>
                <w:sz w:val="22"/>
                <w:szCs w:val="22"/>
              </w:rPr>
            </w:pPr>
            <w:r w:rsidRPr="003B610E">
              <w:rPr>
                <w:kern w:val="0"/>
                <w:sz w:val="22"/>
                <w:szCs w:val="22"/>
              </w:rPr>
              <w:t xml:space="preserve">Двухконтурный уплотнитель из </w:t>
            </w:r>
            <w:proofErr w:type="spellStart"/>
            <w:r w:rsidRPr="003B610E">
              <w:rPr>
                <w:kern w:val="0"/>
                <w:sz w:val="22"/>
                <w:szCs w:val="22"/>
              </w:rPr>
              <w:t>эластомерных</w:t>
            </w:r>
            <w:proofErr w:type="spellEnd"/>
            <w:r w:rsidRPr="003B610E">
              <w:rPr>
                <w:kern w:val="0"/>
                <w:sz w:val="22"/>
                <w:szCs w:val="22"/>
              </w:rPr>
              <w:t xml:space="preserve"> материалов. 2 контура уплотнения предотвращают потери тепла, задерживают пыль и влагу.</w:t>
            </w:r>
            <w:bookmarkStart w:id="7" w:name="i95718"/>
            <w:r w:rsidRPr="003B610E">
              <w:rPr>
                <w:kern w:val="0"/>
                <w:szCs w:val="23"/>
              </w:rPr>
              <w:t xml:space="preserve"> </w:t>
            </w:r>
            <w:r w:rsidRPr="003B610E">
              <w:rPr>
                <w:kern w:val="0"/>
                <w:sz w:val="22"/>
                <w:szCs w:val="22"/>
              </w:rPr>
              <w:t xml:space="preserve">Уплотнитель должен быть на срезе монолитным, однотонным, без посторонних </w:t>
            </w:r>
            <w:r w:rsidRPr="003B610E">
              <w:rPr>
                <w:kern w:val="0"/>
                <w:sz w:val="22"/>
                <w:szCs w:val="22"/>
              </w:rPr>
              <w:lastRenderedPageBreak/>
              <w:t>включений и пустот в массе материала.</w:t>
            </w:r>
            <w:bookmarkEnd w:id="7"/>
            <w:r w:rsidRPr="003B610E">
              <w:rPr>
                <w:kern w:val="0"/>
                <w:szCs w:val="23"/>
              </w:rPr>
              <w:t xml:space="preserve"> </w:t>
            </w:r>
            <w:r w:rsidRPr="003B610E">
              <w:rPr>
                <w:kern w:val="0"/>
                <w:sz w:val="22"/>
                <w:szCs w:val="22"/>
              </w:rPr>
              <w:t xml:space="preserve">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w:t>
            </w:r>
            <w:bookmarkStart w:id="8" w:name="i124255"/>
            <w:r w:rsidRPr="003B610E">
              <w:rPr>
                <w:kern w:val="0"/>
                <w:sz w:val="22"/>
                <w:szCs w:val="22"/>
              </w:rPr>
              <w:t>Изменение линейных размеров уплотнителей после теплового воздействия не должно быть более 3 %.</w:t>
            </w:r>
            <w:bookmarkEnd w:id="8"/>
          </w:p>
          <w:p w:rsidR="003B610E" w:rsidRPr="003B610E" w:rsidRDefault="003B610E" w:rsidP="003B610E">
            <w:pPr>
              <w:spacing w:line="288" w:lineRule="auto"/>
              <w:jc w:val="both"/>
              <w:rPr>
                <w:kern w:val="0"/>
                <w:sz w:val="22"/>
                <w:szCs w:val="22"/>
              </w:rPr>
            </w:pPr>
            <w:bookmarkStart w:id="9" w:name="i132741"/>
            <w:proofErr w:type="spellStart"/>
            <w:r w:rsidRPr="003B610E">
              <w:rPr>
                <w:kern w:val="0"/>
                <w:sz w:val="22"/>
                <w:szCs w:val="22"/>
              </w:rPr>
              <w:t>Водопоглощение</w:t>
            </w:r>
            <w:proofErr w:type="spellEnd"/>
            <w:r w:rsidRPr="003B610E">
              <w:rPr>
                <w:kern w:val="0"/>
                <w:sz w:val="22"/>
                <w:szCs w:val="22"/>
              </w:rPr>
              <w:t xml:space="preserve"> уплотнителей по массе не должно превышать 1 %</w:t>
            </w:r>
            <w:r w:rsidRPr="003B610E">
              <w:rPr>
                <w:i/>
                <w:iCs/>
                <w:kern w:val="0"/>
                <w:sz w:val="22"/>
                <w:szCs w:val="22"/>
              </w:rPr>
              <w:t>.</w:t>
            </w:r>
            <w:bookmarkEnd w:id="9"/>
          </w:p>
          <w:p w:rsidR="003B610E" w:rsidRPr="003B610E" w:rsidRDefault="003B610E" w:rsidP="003B610E">
            <w:pPr>
              <w:spacing w:line="288" w:lineRule="auto"/>
              <w:jc w:val="both"/>
              <w:rPr>
                <w:kern w:val="0"/>
                <w:sz w:val="22"/>
                <w:szCs w:val="22"/>
              </w:rPr>
            </w:pPr>
            <w:bookmarkStart w:id="10" w:name="i142082"/>
            <w:r w:rsidRPr="003B610E">
              <w:rPr>
                <w:kern w:val="0"/>
                <w:sz w:val="22"/>
                <w:szCs w:val="22"/>
              </w:rP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bookmarkEnd w:id="10"/>
          </w:p>
          <w:p w:rsidR="003B610E" w:rsidRPr="003B610E" w:rsidRDefault="003B610E" w:rsidP="003B610E">
            <w:pPr>
              <w:spacing w:line="288" w:lineRule="auto"/>
              <w:jc w:val="both"/>
              <w:rPr>
                <w:kern w:val="0"/>
                <w:sz w:val="22"/>
                <w:szCs w:val="22"/>
              </w:rPr>
            </w:pPr>
            <w:r w:rsidRPr="003B610E">
              <w:rPr>
                <w:kern w:val="0"/>
                <w:sz w:val="22"/>
                <w:szCs w:val="22"/>
              </w:rPr>
              <w:t>Уплотнители, применяемые в притворах оконных и дверных блоков, должны быть устойчивы к многократному и длительному статическому сжатию.</w:t>
            </w:r>
          </w:p>
          <w:p w:rsidR="003B610E" w:rsidRPr="003B610E" w:rsidRDefault="003B610E" w:rsidP="003B610E">
            <w:pPr>
              <w:spacing w:line="288" w:lineRule="auto"/>
              <w:jc w:val="both"/>
              <w:rPr>
                <w:kern w:val="0"/>
                <w:sz w:val="22"/>
                <w:szCs w:val="22"/>
              </w:rPr>
            </w:pPr>
            <w:r w:rsidRPr="003B610E">
              <w:rPr>
                <w:kern w:val="0"/>
                <w:sz w:val="22"/>
                <w:szCs w:val="22"/>
              </w:rPr>
              <w:t>Долговечность уплотнителей - не менее 10 условных лет эксплуатации.</w:t>
            </w:r>
          </w:p>
          <w:p w:rsidR="003B610E" w:rsidRPr="003B610E" w:rsidRDefault="003B610E" w:rsidP="003B610E">
            <w:pPr>
              <w:spacing w:line="288" w:lineRule="auto"/>
              <w:jc w:val="both"/>
              <w:rPr>
                <w:kern w:val="0"/>
                <w:sz w:val="22"/>
                <w:szCs w:val="22"/>
              </w:rPr>
            </w:pPr>
            <w:r w:rsidRPr="003B610E">
              <w:rPr>
                <w:kern w:val="0"/>
                <w:sz w:val="22"/>
                <w:szCs w:val="22"/>
              </w:rPr>
              <w:t>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lastRenderedPageBreak/>
              <w:t>ГОСТ 30778-2001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lastRenderedPageBreak/>
              <w:t>Стеклопакет</w:t>
            </w:r>
          </w:p>
        </w:tc>
        <w:tc>
          <w:tcPr>
            <w:tcW w:w="5940" w:type="dxa"/>
            <w:shd w:val="clear" w:color="auto" w:fill="auto"/>
          </w:tcPr>
          <w:p w:rsidR="003B610E" w:rsidRPr="003B610E" w:rsidRDefault="003B610E" w:rsidP="003B610E">
            <w:pPr>
              <w:spacing w:line="288" w:lineRule="auto"/>
              <w:jc w:val="both"/>
              <w:rPr>
                <w:kern w:val="0"/>
                <w:sz w:val="22"/>
                <w:szCs w:val="22"/>
              </w:rPr>
            </w:pPr>
            <w:r w:rsidRPr="003B610E">
              <w:rPr>
                <w:kern w:val="0"/>
                <w:sz w:val="22"/>
                <w:szCs w:val="22"/>
              </w:rPr>
              <w:t xml:space="preserve">Стеклопакет 2-х камерный клееный для остекления оконных блоков. Имеет ровные кромки и целые углы, </w:t>
            </w:r>
            <w:proofErr w:type="gramStart"/>
            <w:r w:rsidRPr="003B610E">
              <w:rPr>
                <w:kern w:val="0"/>
                <w:sz w:val="22"/>
                <w:szCs w:val="22"/>
              </w:rPr>
              <w:t>герметичен</w:t>
            </w:r>
            <w:proofErr w:type="gramEnd"/>
            <w:r w:rsidRPr="003B610E">
              <w:rPr>
                <w:kern w:val="0"/>
                <w:sz w:val="22"/>
                <w:szCs w:val="22"/>
              </w:rPr>
              <w:t xml:space="preserve">. </w:t>
            </w:r>
          </w:p>
          <w:p w:rsidR="003B610E" w:rsidRPr="003B610E" w:rsidRDefault="003B610E" w:rsidP="003B610E">
            <w:pPr>
              <w:spacing w:line="288" w:lineRule="auto"/>
              <w:jc w:val="both"/>
              <w:rPr>
                <w:kern w:val="0"/>
                <w:sz w:val="22"/>
                <w:szCs w:val="22"/>
              </w:rPr>
            </w:pPr>
            <w:r w:rsidRPr="003B610E">
              <w:rPr>
                <w:kern w:val="0"/>
                <w:sz w:val="22"/>
                <w:szCs w:val="22"/>
              </w:rPr>
              <w:t>Общая глубина герметизирующего слоя - не менее 4 мм.</w:t>
            </w:r>
          </w:p>
          <w:p w:rsidR="003B610E" w:rsidRPr="003B610E" w:rsidRDefault="003B610E" w:rsidP="003B610E">
            <w:pPr>
              <w:spacing w:line="288" w:lineRule="auto"/>
              <w:jc w:val="both"/>
              <w:rPr>
                <w:kern w:val="0"/>
                <w:sz w:val="22"/>
                <w:szCs w:val="22"/>
              </w:rPr>
            </w:pPr>
            <w:r w:rsidRPr="003B610E">
              <w:rPr>
                <w:kern w:val="0"/>
                <w:sz w:val="22"/>
                <w:szCs w:val="22"/>
              </w:rPr>
              <w:t>Коэффициент направленного пропускания света - не менее 72 %</w:t>
            </w:r>
          </w:p>
          <w:p w:rsidR="003B610E" w:rsidRPr="003B610E" w:rsidRDefault="003B610E" w:rsidP="003B610E">
            <w:pPr>
              <w:spacing w:line="288" w:lineRule="auto"/>
              <w:jc w:val="both"/>
              <w:rPr>
                <w:kern w:val="0"/>
                <w:sz w:val="22"/>
                <w:szCs w:val="22"/>
              </w:rPr>
            </w:pPr>
            <w:r w:rsidRPr="003B610E">
              <w:rPr>
                <w:kern w:val="0"/>
                <w:sz w:val="22"/>
                <w:szCs w:val="22"/>
              </w:rPr>
              <w:t xml:space="preserve">Содержание газа в </w:t>
            </w:r>
            <w:proofErr w:type="spellStart"/>
            <w:r w:rsidRPr="003B610E">
              <w:rPr>
                <w:kern w:val="0"/>
                <w:sz w:val="22"/>
                <w:szCs w:val="22"/>
              </w:rPr>
              <w:t>межстекольном</w:t>
            </w:r>
            <w:proofErr w:type="spellEnd"/>
            <w:r w:rsidRPr="003B610E">
              <w:rPr>
                <w:kern w:val="0"/>
                <w:sz w:val="22"/>
                <w:szCs w:val="22"/>
              </w:rPr>
              <w:t xml:space="preserve"> объеме – не менее 90% по объему</w:t>
            </w:r>
          </w:p>
          <w:p w:rsidR="003B610E" w:rsidRPr="003B610E" w:rsidRDefault="003B610E" w:rsidP="003B610E">
            <w:pPr>
              <w:spacing w:line="288" w:lineRule="auto"/>
              <w:jc w:val="both"/>
              <w:rPr>
                <w:kern w:val="0"/>
                <w:sz w:val="22"/>
                <w:szCs w:val="22"/>
              </w:rPr>
            </w:pPr>
            <w:r w:rsidRPr="003B610E">
              <w:rPr>
                <w:kern w:val="0"/>
                <w:sz w:val="22"/>
                <w:szCs w:val="22"/>
              </w:rPr>
              <w:t>Точка росы внутри стеклопакета – не выше 45</w:t>
            </w:r>
            <w:proofErr w:type="gramStart"/>
            <w:r w:rsidRPr="003B610E">
              <w:rPr>
                <w:kern w:val="0"/>
                <w:sz w:val="22"/>
                <w:szCs w:val="22"/>
              </w:rPr>
              <w:t>°С</w:t>
            </w:r>
            <w:proofErr w:type="gramEnd"/>
          </w:p>
          <w:p w:rsidR="003B610E" w:rsidRPr="003B610E" w:rsidRDefault="003B610E" w:rsidP="003B610E">
            <w:pPr>
              <w:spacing w:line="288" w:lineRule="auto"/>
              <w:jc w:val="both"/>
              <w:rPr>
                <w:kern w:val="0"/>
                <w:sz w:val="22"/>
                <w:szCs w:val="22"/>
              </w:rPr>
            </w:pPr>
            <w:r w:rsidRPr="003B610E">
              <w:rPr>
                <w:kern w:val="0"/>
                <w:sz w:val="22"/>
                <w:szCs w:val="22"/>
              </w:rPr>
              <w:t>Звукоизолирующая способность – не менее 34 дБ</w:t>
            </w:r>
          </w:p>
          <w:p w:rsidR="003B610E" w:rsidRPr="003B610E" w:rsidRDefault="003B610E" w:rsidP="003B610E">
            <w:pPr>
              <w:spacing w:line="288" w:lineRule="auto"/>
              <w:jc w:val="both"/>
              <w:rPr>
                <w:kern w:val="0"/>
                <w:sz w:val="22"/>
                <w:szCs w:val="22"/>
              </w:rPr>
            </w:pPr>
            <w:r w:rsidRPr="003B610E">
              <w:rPr>
                <w:kern w:val="0"/>
                <w:sz w:val="22"/>
                <w:szCs w:val="22"/>
              </w:rPr>
              <w:t xml:space="preserve">Эффективность </w:t>
            </w:r>
            <w:proofErr w:type="spellStart"/>
            <w:r w:rsidRPr="003B610E">
              <w:rPr>
                <w:kern w:val="0"/>
                <w:sz w:val="22"/>
                <w:szCs w:val="22"/>
              </w:rPr>
              <w:t>влагопоглотителя</w:t>
            </w:r>
            <w:proofErr w:type="spellEnd"/>
            <w:r w:rsidRPr="003B610E">
              <w:rPr>
                <w:kern w:val="0"/>
                <w:sz w:val="22"/>
                <w:szCs w:val="22"/>
              </w:rPr>
              <w:t xml:space="preserve"> – не менее 35</w:t>
            </w:r>
            <w:proofErr w:type="gramStart"/>
            <w:r w:rsidRPr="003B610E">
              <w:rPr>
                <w:kern w:val="0"/>
                <w:sz w:val="22"/>
                <w:szCs w:val="22"/>
              </w:rPr>
              <w:t>°С</w:t>
            </w:r>
            <w:proofErr w:type="gramEnd"/>
          </w:p>
          <w:p w:rsidR="003B610E" w:rsidRPr="003B610E" w:rsidRDefault="003B610E" w:rsidP="003B610E">
            <w:pPr>
              <w:spacing w:line="288" w:lineRule="auto"/>
              <w:jc w:val="both"/>
              <w:rPr>
                <w:kern w:val="0"/>
                <w:sz w:val="22"/>
                <w:szCs w:val="22"/>
              </w:rPr>
            </w:pPr>
            <w:r w:rsidRPr="003B610E">
              <w:rPr>
                <w:kern w:val="0"/>
                <w:sz w:val="22"/>
                <w:szCs w:val="22"/>
              </w:rPr>
              <w:t>Сопротивление теплопередаче – не менее 0,47 м</w:t>
            </w:r>
            <w:r w:rsidRPr="003B610E">
              <w:rPr>
                <w:kern w:val="0"/>
                <w:sz w:val="22"/>
                <w:szCs w:val="22"/>
                <w:vertAlign w:val="superscript"/>
              </w:rPr>
              <w:t>2</w:t>
            </w:r>
            <w:proofErr w:type="gramStart"/>
            <w:r w:rsidRPr="003B610E">
              <w:rPr>
                <w:kern w:val="0"/>
                <w:sz w:val="22"/>
                <w:szCs w:val="22"/>
                <w:vertAlign w:val="superscript"/>
              </w:rPr>
              <w:t xml:space="preserve"> </w:t>
            </w:r>
            <w:r w:rsidRPr="003B610E">
              <w:rPr>
                <w:kern w:val="0"/>
                <w:sz w:val="22"/>
                <w:szCs w:val="22"/>
              </w:rPr>
              <w:t>°С</w:t>
            </w:r>
            <w:proofErr w:type="gramEnd"/>
            <w:r w:rsidRPr="003B610E">
              <w:rPr>
                <w:kern w:val="0"/>
                <w:sz w:val="22"/>
                <w:szCs w:val="22"/>
              </w:rPr>
              <w:t>/Вт</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rPr>
              <w:t>ГОСТ 24866-99</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lang w:val="en-US"/>
              </w:rPr>
            </w:pPr>
            <w:r w:rsidRPr="003B610E">
              <w:rPr>
                <w:kern w:val="0"/>
                <w:sz w:val="22"/>
                <w:szCs w:val="22"/>
              </w:rPr>
              <w:t xml:space="preserve">Откосы </w:t>
            </w:r>
          </w:p>
        </w:tc>
        <w:tc>
          <w:tcPr>
            <w:tcW w:w="5940" w:type="dxa"/>
            <w:shd w:val="clear" w:color="auto" w:fill="auto"/>
          </w:tcPr>
          <w:p w:rsidR="003B610E" w:rsidRPr="003B610E" w:rsidRDefault="003B610E" w:rsidP="003B610E">
            <w:pPr>
              <w:spacing w:line="288" w:lineRule="auto"/>
              <w:jc w:val="both"/>
              <w:rPr>
                <w:kern w:val="0"/>
                <w:sz w:val="22"/>
                <w:szCs w:val="22"/>
              </w:rPr>
            </w:pPr>
            <w:r w:rsidRPr="003B610E">
              <w:rPr>
                <w:kern w:val="0"/>
                <w:sz w:val="22"/>
                <w:szCs w:val="22"/>
              </w:rPr>
              <w:t>Панели стеновые пластиковые трехслойные с утеплителем (толщина 10 мм) белого цвета для изготовления откосов.</w:t>
            </w:r>
          </w:p>
          <w:p w:rsidR="003B610E" w:rsidRPr="003B610E" w:rsidRDefault="003B610E" w:rsidP="003B610E">
            <w:pPr>
              <w:spacing w:line="288" w:lineRule="auto"/>
              <w:jc w:val="both"/>
              <w:rPr>
                <w:kern w:val="0"/>
                <w:sz w:val="22"/>
                <w:szCs w:val="22"/>
              </w:rPr>
            </w:pPr>
            <w:r w:rsidRPr="003B610E">
              <w:rPr>
                <w:kern w:val="0"/>
                <w:sz w:val="22"/>
                <w:szCs w:val="22"/>
              </w:rPr>
              <w:t>Сэндвич панель из поливинилхлорида.</w:t>
            </w:r>
          </w:p>
          <w:p w:rsidR="003B610E" w:rsidRPr="003B610E" w:rsidRDefault="003B610E" w:rsidP="003B610E">
            <w:pPr>
              <w:spacing w:line="288" w:lineRule="auto"/>
              <w:jc w:val="both"/>
              <w:rPr>
                <w:kern w:val="0"/>
                <w:sz w:val="22"/>
                <w:szCs w:val="22"/>
              </w:rPr>
            </w:pPr>
            <w:r w:rsidRPr="003B610E">
              <w:rPr>
                <w:kern w:val="0"/>
                <w:sz w:val="22"/>
                <w:szCs w:val="22"/>
              </w:rPr>
              <w:t xml:space="preserve">В </w:t>
            </w:r>
            <w:proofErr w:type="gramStart"/>
            <w:r w:rsidRPr="003B610E">
              <w:rPr>
                <w:kern w:val="0"/>
                <w:sz w:val="22"/>
                <w:szCs w:val="22"/>
              </w:rPr>
              <w:t>качестве</w:t>
            </w:r>
            <w:proofErr w:type="gramEnd"/>
            <w:r w:rsidRPr="003B610E">
              <w:rPr>
                <w:kern w:val="0"/>
                <w:sz w:val="22"/>
                <w:szCs w:val="22"/>
              </w:rPr>
              <w:t xml:space="preserve"> утеплителя используются тепло- и звукоизоляционные материалы из стекловолокна.</w:t>
            </w:r>
          </w:p>
          <w:p w:rsidR="003B610E" w:rsidRPr="003B610E" w:rsidRDefault="003B610E" w:rsidP="003B610E">
            <w:pPr>
              <w:spacing w:line="288" w:lineRule="auto"/>
              <w:jc w:val="both"/>
              <w:rPr>
                <w:kern w:val="0"/>
                <w:sz w:val="22"/>
                <w:szCs w:val="22"/>
              </w:rPr>
            </w:pPr>
            <w:r w:rsidRPr="003B610E">
              <w:rPr>
                <w:kern w:val="0"/>
                <w:sz w:val="22"/>
                <w:szCs w:val="22"/>
              </w:rPr>
              <w:t>Плотность 1350-1450 кг/м</w:t>
            </w:r>
            <w:r w:rsidRPr="003B610E">
              <w:rPr>
                <w:kern w:val="0"/>
                <w:sz w:val="22"/>
                <w:szCs w:val="22"/>
                <w:vertAlign w:val="superscript"/>
              </w:rPr>
              <w:t>3</w:t>
            </w:r>
            <w:r w:rsidRPr="003B610E">
              <w:rPr>
                <w:kern w:val="0"/>
                <w:sz w:val="22"/>
                <w:szCs w:val="22"/>
              </w:rPr>
              <w:t>; прочность при растяжении более 0,6 Мпа; прочность при изгиб</w:t>
            </w:r>
            <w:proofErr w:type="gramStart"/>
            <w:r w:rsidRPr="003B610E">
              <w:rPr>
                <w:kern w:val="0"/>
                <w:sz w:val="22"/>
                <w:szCs w:val="22"/>
              </w:rPr>
              <w:t>е-</w:t>
            </w:r>
            <w:proofErr w:type="gramEnd"/>
            <w:r w:rsidRPr="003B610E">
              <w:rPr>
                <w:kern w:val="0"/>
                <w:sz w:val="22"/>
                <w:szCs w:val="22"/>
              </w:rPr>
              <w:t xml:space="preserve"> более 0,8 Мпа;</w:t>
            </w:r>
          </w:p>
          <w:p w:rsidR="003B610E" w:rsidRPr="003B610E" w:rsidRDefault="003B610E" w:rsidP="003B610E">
            <w:pPr>
              <w:spacing w:line="288" w:lineRule="auto"/>
              <w:jc w:val="both"/>
              <w:rPr>
                <w:kern w:val="0"/>
                <w:sz w:val="22"/>
                <w:szCs w:val="22"/>
              </w:rPr>
            </w:pPr>
            <w:r w:rsidRPr="003B610E">
              <w:rPr>
                <w:kern w:val="0"/>
                <w:sz w:val="22"/>
                <w:szCs w:val="22"/>
              </w:rPr>
              <w:t>Обладает стойкостью к загрязнению, царапанью, огнестойкостью</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lang w:val="en-US"/>
              </w:rPr>
              <w:t>ISO</w:t>
            </w:r>
            <w:r w:rsidRPr="003B610E">
              <w:rPr>
                <w:kern w:val="0"/>
                <w:sz w:val="22"/>
                <w:szCs w:val="22"/>
              </w:rPr>
              <w:t xml:space="preserve"> 9001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Подоконник</w:t>
            </w:r>
          </w:p>
        </w:tc>
        <w:tc>
          <w:tcPr>
            <w:tcW w:w="5940"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Пластиковый подоконник белых тонов.</w:t>
            </w:r>
          </w:p>
          <w:p w:rsidR="003B610E" w:rsidRPr="003B610E" w:rsidRDefault="003B610E" w:rsidP="003B610E">
            <w:pPr>
              <w:spacing w:line="288" w:lineRule="auto"/>
              <w:rPr>
                <w:kern w:val="0"/>
                <w:sz w:val="22"/>
                <w:szCs w:val="22"/>
              </w:rPr>
            </w:pPr>
            <w:r w:rsidRPr="003B610E">
              <w:rPr>
                <w:kern w:val="0"/>
                <w:sz w:val="22"/>
                <w:szCs w:val="22"/>
              </w:rPr>
              <w:t>Доски подоконные ПВХ шириной 600 мм.</w:t>
            </w:r>
          </w:p>
          <w:p w:rsidR="003B610E" w:rsidRPr="003B610E" w:rsidRDefault="003B610E" w:rsidP="003B610E">
            <w:pPr>
              <w:spacing w:line="288" w:lineRule="auto"/>
              <w:rPr>
                <w:kern w:val="0"/>
                <w:sz w:val="22"/>
                <w:szCs w:val="22"/>
              </w:rPr>
            </w:pPr>
            <w:r w:rsidRPr="003B610E">
              <w:rPr>
                <w:kern w:val="0"/>
                <w:sz w:val="22"/>
                <w:szCs w:val="22"/>
              </w:rPr>
              <w:t>Толщина – 20 мм.</w:t>
            </w:r>
          </w:p>
          <w:p w:rsidR="003B610E" w:rsidRPr="003B610E" w:rsidRDefault="003B610E" w:rsidP="003B610E">
            <w:pPr>
              <w:spacing w:line="288" w:lineRule="auto"/>
              <w:rPr>
                <w:kern w:val="0"/>
                <w:sz w:val="22"/>
                <w:szCs w:val="22"/>
              </w:rPr>
            </w:pPr>
            <w:r w:rsidRPr="003B610E">
              <w:rPr>
                <w:kern w:val="0"/>
                <w:sz w:val="22"/>
                <w:szCs w:val="22"/>
              </w:rPr>
              <w:t>Высота лицевой части – 40 мм.</w:t>
            </w:r>
          </w:p>
          <w:p w:rsidR="003B610E" w:rsidRPr="003B610E" w:rsidRDefault="003B610E" w:rsidP="003B610E">
            <w:pPr>
              <w:spacing w:line="288" w:lineRule="auto"/>
              <w:rPr>
                <w:kern w:val="0"/>
                <w:sz w:val="22"/>
                <w:szCs w:val="22"/>
              </w:rPr>
            </w:pPr>
            <w:r w:rsidRPr="003B610E">
              <w:rPr>
                <w:kern w:val="0"/>
                <w:sz w:val="22"/>
                <w:szCs w:val="22"/>
              </w:rPr>
              <w:t>Абсолютная деформация при вдавливании-0,19 мм.</w:t>
            </w:r>
          </w:p>
          <w:p w:rsidR="003B610E" w:rsidRPr="003B610E" w:rsidRDefault="003B610E" w:rsidP="003B610E">
            <w:pPr>
              <w:spacing w:line="288" w:lineRule="auto"/>
              <w:rPr>
                <w:kern w:val="0"/>
                <w:sz w:val="22"/>
                <w:szCs w:val="22"/>
              </w:rPr>
            </w:pPr>
            <w:r w:rsidRPr="003B610E">
              <w:rPr>
                <w:kern w:val="0"/>
                <w:sz w:val="22"/>
                <w:szCs w:val="22"/>
              </w:rPr>
              <w:t>Прочность при изгибе – 21,0 Мпа.</w:t>
            </w:r>
          </w:p>
          <w:p w:rsidR="003B610E" w:rsidRPr="003B610E" w:rsidRDefault="003B610E" w:rsidP="003B610E">
            <w:pPr>
              <w:spacing w:line="288" w:lineRule="auto"/>
              <w:rPr>
                <w:kern w:val="0"/>
                <w:sz w:val="22"/>
                <w:szCs w:val="22"/>
              </w:rPr>
            </w:pPr>
            <w:r w:rsidRPr="003B610E">
              <w:rPr>
                <w:kern w:val="0"/>
                <w:sz w:val="22"/>
                <w:szCs w:val="22"/>
              </w:rPr>
              <w:t xml:space="preserve">Профили должны быть стойкими к слабоагрессивному </w:t>
            </w:r>
            <w:r w:rsidRPr="003B610E">
              <w:rPr>
                <w:kern w:val="0"/>
                <w:sz w:val="22"/>
                <w:szCs w:val="22"/>
              </w:rPr>
              <w:lastRenderedPageBreak/>
              <w:t>кислотному, соляному и щелочному воздействию.</w:t>
            </w:r>
          </w:p>
          <w:p w:rsidR="003B610E" w:rsidRPr="003B610E" w:rsidRDefault="003B610E" w:rsidP="003B610E">
            <w:pPr>
              <w:spacing w:line="288" w:lineRule="auto"/>
              <w:rPr>
                <w:kern w:val="0"/>
                <w:sz w:val="22"/>
                <w:szCs w:val="22"/>
              </w:rPr>
            </w:pPr>
            <w:r w:rsidRPr="003B610E">
              <w:rPr>
                <w:kern w:val="0"/>
                <w:sz w:val="22"/>
                <w:szCs w:val="22"/>
              </w:rPr>
              <w:t>На торцах пластиковых подоконных досок должны быть установлены соответствующие декоративные заглушки</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lang w:val="en-US"/>
              </w:rPr>
              <w:lastRenderedPageBreak/>
              <w:t>ISO</w:t>
            </w:r>
            <w:r w:rsidRPr="003B610E">
              <w:rPr>
                <w:kern w:val="0"/>
                <w:sz w:val="22"/>
                <w:szCs w:val="22"/>
              </w:rPr>
              <w:t xml:space="preserve"> 9001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lastRenderedPageBreak/>
              <w:t>Декоративный уголок</w:t>
            </w:r>
          </w:p>
        </w:tc>
        <w:tc>
          <w:tcPr>
            <w:tcW w:w="5940"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Пластиковый уголок белого цвета (30 х 30 мм) для отделки откосов.</w:t>
            </w:r>
          </w:p>
        </w:tc>
        <w:tc>
          <w:tcPr>
            <w:tcW w:w="2340" w:type="dxa"/>
            <w:shd w:val="clear" w:color="auto" w:fill="auto"/>
          </w:tcPr>
          <w:p w:rsidR="003B610E" w:rsidRPr="003B610E" w:rsidRDefault="003B610E" w:rsidP="003B610E">
            <w:pPr>
              <w:spacing w:line="288" w:lineRule="auto"/>
              <w:jc w:val="center"/>
              <w:rPr>
                <w:kern w:val="0"/>
                <w:sz w:val="22"/>
                <w:szCs w:val="22"/>
                <w:lang w:val="en-US"/>
              </w:rPr>
            </w:pPr>
            <w:r w:rsidRPr="003B610E">
              <w:rPr>
                <w:kern w:val="0"/>
                <w:sz w:val="22"/>
                <w:szCs w:val="22"/>
                <w:lang w:val="en-US"/>
              </w:rPr>
              <w:t>ISO 9001</w:t>
            </w:r>
          </w:p>
        </w:tc>
      </w:tr>
      <w:tr w:rsidR="003B610E" w:rsidRPr="003B610E" w:rsidTr="008F1AE7">
        <w:tc>
          <w:tcPr>
            <w:tcW w:w="1908"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Отливы</w:t>
            </w:r>
          </w:p>
        </w:tc>
        <w:tc>
          <w:tcPr>
            <w:tcW w:w="5940" w:type="dxa"/>
            <w:shd w:val="clear" w:color="auto" w:fill="auto"/>
          </w:tcPr>
          <w:p w:rsidR="003B610E" w:rsidRPr="003B610E" w:rsidRDefault="003B610E" w:rsidP="003B610E">
            <w:pPr>
              <w:spacing w:line="288" w:lineRule="auto"/>
              <w:rPr>
                <w:kern w:val="0"/>
                <w:sz w:val="22"/>
                <w:szCs w:val="22"/>
              </w:rPr>
            </w:pPr>
            <w:r w:rsidRPr="003B610E">
              <w:rPr>
                <w:kern w:val="0"/>
                <w:sz w:val="22"/>
                <w:szCs w:val="22"/>
              </w:rPr>
              <w:t>Оцинкованная сталь с толщиной не менее 0,7 мм</w:t>
            </w:r>
            <w:proofErr w:type="gramStart"/>
            <w:r w:rsidRPr="003B610E">
              <w:rPr>
                <w:kern w:val="0"/>
                <w:sz w:val="22"/>
                <w:szCs w:val="22"/>
              </w:rPr>
              <w:t xml:space="preserve">., </w:t>
            </w:r>
            <w:proofErr w:type="gramEnd"/>
            <w:r w:rsidRPr="003B610E">
              <w:rPr>
                <w:kern w:val="0"/>
                <w:sz w:val="22"/>
                <w:szCs w:val="22"/>
              </w:rPr>
              <w:t>с защитным антикоррозийным покрытием из полиэстера.</w:t>
            </w:r>
          </w:p>
          <w:p w:rsidR="003B610E" w:rsidRPr="003B610E" w:rsidRDefault="003B610E" w:rsidP="003B610E">
            <w:pPr>
              <w:spacing w:line="288" w:lineRule="auto"/>
              <w:rPr>
                <w:kern w:val="0"/>
                <w:sz w:val="22"/>
                <w:szCs w:val="22"/>
              </w:rPr>
            </w:pPr>
            <w:r w:rsidRPr="003B610E">
              <w:rPr>
                <w:kern w:val="0"/>
                <w:sz w:val="22"/>
                <w:szCs w:val="22"/>
              </w:rPr>
              <w:t>Ширина отливов не менее 250 мм.</w:t>
            </w:r>
          </w:p>
        </w:tc>
        <w:tc>
          <w:tcPr>
            <w:tcW w:w="2340" w:type="dxa"/>
            <w:shd w:val="clear" w:color="auto" w:fill="auto"/>
          </w:tcPr>
          <w:p w:rsidR="003B610E" w:rsidRPr="003B610E" w:rsidRDefault="003B610E" w:rsidP="003B610E">
            <w:pPr>
              <w:spacing w:line="288" w:lineRule="auto"/>
              <w:jc w:val="center"/>
              <w:rPr>
                <w:kern w:val="0"/>
                <w:sz w:val="22"/>
                <w:szCs w:val="22"/>
              </w:rPr>
            </w:pPr>
            <w:r w:rsidRPr="003B610E">
              <w:rPr>
                <w:kern w:val="0"/>
                <w:sz w:val="22"/>
                <w:szCs w:val="22"/>
                <w:lang w:val="en-US"/>
              </w:rPr>
              <w:t>ISO</w:t>
            </w:r>
            <w:r w:rsidRPr="003B610E">
              <w:rPr>
                <w:kern w:val="0"/>
                <w:sz w:val="22"/>
                <w:szCs w:val="22"/>
              </w:rPr>
              <w:t xml:space="preserve"> 9001</w:t>
            </w:r>
          </w:p>
        </w:tc>
      </w:tr>
    </w:tbl>
    <w:p w:rsidR="003B610E" w:rsidRPr="003B610E" w:rsidRDefault="003B610E" w:rsidP="003B610E">
      <w:pPr>
        <w:spacing w:before="120" w:after="120" w:line="276" w:lineRule="auto"/>
        <w:jc w:val="both"/>
        <w:rPr>
          <w:kern w:val="0"/>
          <w:sz w:val="22"/>
          <w:szCs w:val="22"/>
        </w:rPr>
      </w:pPr>
      <w:r w:rsidRPr="003B610E">
        <w:rPr>
          <w:b/>
          <w:kern w:val="0"/>
          <w:sz w:val="22"/>
          <w:szCs w:val="22"/>
        </w:rPr>
        <w:t xml:space="preserve"> Срок предоставления гарантий качества работ:</w:t>
      </w:r>
      <w:r w:rsidRPr="003B610E">
        <w:rPr>
          <w:kern w:val="0"/>
          <w:sz w:val="22"/>
          <w:szCs w:val="22"/>
        </w:rPr>
        <w:t xml:space="preserve"> На конструкции ПВХ </w:t>
      </w:r>
      <w:r w:rsidRPr="003B610E">
        <w:rPr>
          <w:b/>
          <w:kern w:val="0"/>
          <w:sz w:val="22"/>
          <w:szCs w:val="22"/>
        </w:rPr>
        <w:t>5 (пять)</w:t>
      </w:r>
      <w:r w:rsidRPr="003B610E">
        <w:rPr>
          <w:kern w:val="0"/>
          <w:sz w:val="22"/>
          <w:szCs w:val="22"/>
        </w:rPr>
        <w:t xml:space="preserve"> </w:t>
      </w:r>
      <w:r w:rsidRPr="003B610E">
        <w:rPr>
          <w:b/>
          <w:kern w:val="0"/>
          <w:sz w:val="22"/>
          <w:szCs w:val="22"/>
        </w:rPr>
        <w:t xml:space="preserve">лет, </w:t>
      </w:r>
      <w:r w:rsidRPr="003B610E">
        <w:rPr>
          <w:kern w:val="0"/>
          <w:sz w:val="22"/>
          <w:szCs w:val="22"/>
        </w:rPr>
        <w:t>конструкции из</w:t>
      </w:r>
      <w:r w:rsidRPr="003B610E">
        <w:rPr>
          <w:b/>
          <w:kern w:val="0"/>
          <w:sz w:val="22"/>
          <w:szCs w:val="22"/>
        </w:rPr>
        <w:t xml:space="preserve"> </w:t>
      </w:r>
      <w:r w:rsidRPr="003B610E">
        <w:rPr>
          <w:kern w:val="0"/>
          <w:sz w:val="22"/>
          <w:szCs w:val="22"/>
        </w:rPr>
        <w:t xml:space="preserve">алюминия </w:t>
      </w:r>
      <w:r w:rsidRPr="003B610E">
        <w:rPr>
          <w:b/>
          <w:kern w:val="0"/>
          <w:sz w:val="22"/>
          <w:szCs w:val="22"/>
        </w:rPr>
        <w:t xml:space="preserve">1 (один) год, </w:t>
      </w:r>
      <w:r w:rsidRPr="003B610E">
        <w:rPr>
          <w:kern w:val="0"/>
          <w:sz w:val="22"/>
          <w:szCs w:val="22"/>
        </w:rPr>
        <w:t>подоконники, отливы</w:t>
      </w:r>
      <w:r w:rsidRPr="003B610E">
        <w:rPr>
          <w:b/>
          <w:kern w:val="0"/>
          <w:sz w:val="22"/>
          <w:szCs w:val="22"/>
        </w:rPr>
        <w:t xml:space="preserve"> 1(один) год, </w:t>
      </w:r>
      <w:r w:rsidRPr="003B610E">
        <w:rPr>
          <w:kern w:val="0"/>
          <w:sz w:val="22"/>
          <w:szCs w:val="22"/>
        </w:rPr>
        <w:t xml:space="preserve">на выполняемые работы  </w:t>
      </w:r>
      <w:r w:rsidRPr="003B610E">
        <w:rPr>
          <w:b/>
          <w:kern w:val="0"/>
          <w:sz w:val="22"/>
          <w:szCs w:val="22"/>
        </w:rPr>
        <w:t>3 года</w:t>
      </w:r>
      <w:r w:rsidRPr="003B610E">
        <w:rPr>
          <w:kern w:val="0"/>
          <w:sz w:val="22"/>
          <w:szCs w:val="22"/>
        </w:rPr>
        <w:t xml:space="preserve"> с момента подписания сторонами акта выполненных работ.</w:t>
      </w: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3B610E">
      <w:pPr>
        <w:tabs>
          <w:tab w:val="left" w:pos="1335"/>
          <w:tab w:val="left" w:pos="9214"/>
        </w:tabs>
        <w:autoSpaceDE w:val="0"/>
        <w:autoSpaceDN w:val="0"/>
        <w:adjustRightInd w:val="0"/>
        <w:jc w:val="both"/>
        <w:rPr>
          <w:bCs/>
          <w:color w:val="000000"/>
          <w:kern w:val="0"/>
          <w:szCs w:val="24"/>
        </w:rPr>
      </w:pPr>
      <w:r>
        <w:rPr>
          <w:b/>
          <w:bCs/>
          <w:color w:val="000000"/>
          <w:kern w:val="0"/>
          <w:szCs w:val="24"/>
        </w:rPr>
        <w:tab/>
      </w:r>
      <w:r w:rsidRPr="003B610E">
        <w:rPr>
          <w:bCs/>
          <w:color w:val="000000"/>
          <w:kern w:val="0"/>
          <w:szCs w:val="24"/>
        </w:rPr>
        <w:t>Директор МБОУ «Красногорская СОШ»                                  А.В. Иванов</w:t>
      </w: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Pr="00F04F50" w:rsidRDefault="00F04F50" w:rsidP="00F04F50">
      <w:pPr>
        <w:tabs>
          <w:tab w:val="left" w:pos="1335"/>
          <w:tab w:val="left" w:pos="9214"/>
        </w:tabs>
        <w:autoSpaceDE w:val="0"/>
        <w:autoSpaceDN w:val="0"/>
        <w:adjustRightInd w:val="0"/>
        <w:jc w:val="right"/>
        <w:rPr>
          <w:bCs/>
          <w:color w:val="000000"/>
          <w:kern w:val="0"/>
          <w:sz w:val="18"/>
          <w:szCs w:val="18"/>
        </w:rPr>
      </w:pPr>
      <w:r w:rsidRPr="00F04F50">
        <w:rPr>
          <w:bCs/>
          <w:color w:val="000000"/>
          <w:kern w:val="0"/>
          <w:sz w:val="18"/>
          <w:szCs w:val="18"/>
        </w:rPr>
        <w:lastRenderedPageBreak/>
        <w:t xml:space="preserve">Приложение №1 </w:t>
      </w:r>
    </w:p>
    <w:p w:rsidR="00F04F50" w:rsidRPr="00F04F50" w:rsidRDefault="00F04F50" w:rsidP="00F04F50">
      <w:pPr>
        <w:tabs>
          <w:tab w:val="left" w:pos="1335"/>
          <w:tab w:val="left" w:pos="9214"/>
        </w:tabs>
        <w:autoSpaceDE w:val="0"/>
        <w:autoSpaceDN w:val="0"/>
        <w:adjustRightInd w:val="0"/>
        <w:jc w:val="right"/>
        <w:rPr>
          <w:bCs/>
          <w:color w:val="000000"/>
          <w:kern w:val="0"/>
          <w:sz w:val="18"/>
          <w:szCs w:val="18"/>
        </w:rPr>
      </w:pPr>
      <w:r w:rsidRPr="00F04F50">
        <w:rPr>
          <w:bCs/>
          <w:color w:val="000000"/>
          <w:kern w:val="0"/>
          <w:sz w:val="18"/>
          <w:szCs w:val="18"/>
        </w:rPr>
        <w:t xml:space="preserve">к </w:t>
      </w:r>
      <w:r>
        <w:rPr>
          <w:bCs/>
          <w:color w:val="000000"/>
          <w:kern w:val="0"/>
          <w:sz w:val="18"/>
          <w:szCs w:val="18"/>
        </w:rPr>
        <w:t>Техническому заданию</w:t>
      </w:r>
    </w:p>
    <w:p w:rsidR="00F04F50" w:rsidRPr="00F04F50" w:rsidRDefault="00F04F50" w:rsidP="00F04F50">
      <w:pPr>
        <w:tabs>
          <w:tab w:val="left" w:pos="1335"/>
          <w:tab w:val="left" w:pos="9214"/>
        </w:tabs>
        <w:autoSpaceDE w:val="0"/>
        <w:autoSpaceDN w:val="0"/>
        <w:adjustRightInd w:val="0"/>
        <w:jc w:val="right"/>
        <w:rPr>
          <w:bCs/>
          <w:color w:val="000000"/>
          <w:kern w:val="0"/>
          <w:sz w:val="18"/>
          <w:szCs w:val="18"/>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p>
    <w:p w:rsidR="00F04F50" w:rsidRDefault="00F04F50" w:rsidP="003B610E">
      <w:pPr>
        <w:tabs>
          <w:tab w:val="left" w:pos="1335"/>
          <w:tab w:val="left" w:pos="9214"/>
        </w:tabs>
        <w:autoSpaceDE w:val="0"/>
        <w:autoSpaceDN w:val="0"/>
        <w:adjustRightInd w:val="0"/>
        <w:jc w:val="both"/>
        <w:rPr>
          <w:bCs/>
          <w:color w:val="000000"/>
          <w:kern w:val="0"/>
          <w:szCs w:val="24"/>
        </w:rPr>
      </w:pPr>
      <w:r>
        <w:rPr>
          <w:bCs/>
          <w:noProof/>
          <w:color w:val="000000"/>
          <w:kern w:val="0"/>
          <w:szCs w:val="24"/>
        </w:rPr>
        <w:drawing>
          <wp:inline distT="0" distB="0" distL="0" distR="0" wp14:anchorId="1600B7E6" wp14:editId="349BA369">
            <wp:extent cx="6657975" cy="8026109"/>
            <wp:effectExtent l="0" t="0" r="0" b="0"/>
            <wp:docPr id="5" name="Рисунок 5" descr="Z:\ЭКОНОМИЧЕСКИЙ ОТДЕЛ\Филиппова Юлия Владимировна\от Игнатьевой\замена Окна МБОУ Красногорская С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ЭКОНОМИЧЕСКИЙ ОТДЕЛ\Филиппова Юлия Владимировна\от Игнатьевой\замена Окна МБОУ Красногорская СОШ.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0515" cy="8029171"/>
                    </a:xfrm>
                    <a:prstGeom prst="rect">
                      <a:avLst/>
                    </a:prstGeom>
                    <a:noFill/>
                    <a:ln>
                      <a:noFill/>
                    </a:ln>
                  </pic:spPr>
                </pic:pic>
              </a:graphicData>
            </a:graphic>
          </wp:inline>
        </w:drawing>
      </w:r>
    </w:p>
    <w:p w:rsidR="00F04F50" w:rsidRDefault="00F04F50" w:rsidP="003B610E">
      <w:pPr>
        <w:tabs>
          <w:tab w:val="left" w:pos="1335"/>
          <w:tab w:val="left" w:pos="9214"/>
        </w:tabs>
        <w:autoSpaceDE w:val="0"/>
        <w:autoSpaceDN w:val="0"/>
        <w:adjustRightInd w:val="0"/>
        <w:jc w:val="both"/>
        <w:rPr>
          <w:bCs/>
          <w:color w:val="000000"/>
          <w:kern w:val="0"/>
          <w:szCs w:val="24"/>
        </w:rPr>
      </w:pPr>
    </w:p>
    <w:p w:rsidR="0026146F" w:rsidRDefault="0026146F" w:rsidP="003B610E">
      <w:pPr>
        <w:tabs>
          <w:tab w:val="left" w:pos="1335"/>
          <w:tab w:val="left" w:pos="9214"/>
        </w:tabs>
        <w:autoSpaceDE w:val="0"/>
        <w:autoSpaceDN w:val="0"/>
        <w:adjustRightInd w:val="0"/>
        <w:jc w:val="both"/>
        <w:rPr>
          <w:bCs/>
          <w:color w:val="000000"/>
          <w:kern w:val="0"/>
          <w:szCs w:val="24"/>
        </w:rPr>
      </w:pPr>
    </w:p>
    <w:p w:rsidR="003B610E" w:rsidRDefault="003B610E" w:rsidP="003B610E">
      <w:pPr>
        <w:tabs>
          <w:tab w:val="left" w:pos="1335"/>
          <w:tab w:val="left" w:pos="9214"/>
        </w:tabs>
        <w:autoSpaceDE w:val="0"/>
        <w:autoSpaceDN w:val="0"/>
        <w:adjustRightInd w:val="0"/>
        <w:jc w:val="both"/>
        <w:rPr>
          <w:bCs/>
          <w:color w:val="000000"/>
          <w:kern w:val="0"/>
          <w:szCs w:val="24"/>
        </w:rPr>
      </w:pPr>
    </w:p>
    <w:p w:rsidR="003B610E" w:rsidRDefault="003B610E" w:rsidP="003B610E">
      <w:pPr>
        <w:tabs>
          <w:tab w:val="left" w:pos="1335"/>
          <w:tab w:val="left" w:pos="9214"/>
        </w:tabs>
        <w:autoSpaceDE w:val="0"/>
        <w:autoSpaceDN w:val="0"/>
        <w:adjustRightInd w:val="0"/>
        <w:jc w:val="both"/>
        <w:rPr>
          <w:bCs/>
          <w:color w:val="000000"/>
          <w:kern w:val="0"/>
          <w:szCs w:val="24"/>
        </w:rPr>
      </w:pPr>
    </w:p>
    <w:p w:rsidR="003B610E" w:rsidRDefault="003B610E" w:rsidP="003B610E">
      <w:pPr>
        <w:tabs>
          <w:tab w:val="left" w:pos="1335"/>
          <w:tab w:val="left" w:pos="9214"/>
        </w:tabs>
        <w:autoSpaceDE w:val="0"/>
        <w:autoSpaceDN w:val="0"/>
        <w:adjustRightInd w:val="0"/>
        <w:jc w:val="both"/>
        <w:rPr>
          <w:bCs/>
          <w:color w:val="000000"/>
          <w:kern w:val="0"/>
          <w:szCs w:val="24"/>
        </w:rPr>
      </w:pPr>
    </w:p>
    <w:p w:rsidR="003B610E" w:rsidRDefault="003B610E" w:rsidP="003B610E">
      <w:pPr>
        <w:tabs>
          <w:tab w:val="left" w:pos="9214"/>
        </w:tabs>
        <w:autoSpaceDE w:val="0"/>
        <w:autoSpaceDN w:val="0"/>
        <w:adjustRightInd w:val="0"/>
        <w:jc w:val="center"/>
        <w:rPr>
          <w:b/>
          <w:kern w:val="0"/>
          <w:szCs w:val="24"/>
        </w:rPr>
      </w:pPr>
      <w:r w:rsidRPr="003B610E">
        <w:rPr>
          <w:b/>
          <w:kern w:val="0"/>
          <w:szCs w:val="24"/>
        </w:rPr>
        <w:lastRenderedPageBreak/>
        <w:t>РАЗДЕЛ 3.</w:t>
      </w:r>
    </w:p>
    <w:p w:rsidR="003B610E" w:rsidRPr="003B610E" w:rsidRDefault="003B610E" w:rsidP="003B610E">
      <w:pPr>
        <w:tabs>
          <w:tab w:val="left" w:pos="1335"/>
          <w:tab w:val="left" w:pos="9214"/>
        </w:tabs>
        <w:autoSpaceDE w:val="0"/>
        <w:autoSpaceDN w:val="0"/>
        <w:adjustRightInd w:val="0"/>
        <w:jc w:val="both"/>
        <w:rPr>
          <w:bCs/>
          <w:color w:val="000000"/>
          <w:kern w:val="0"/>
          <w:szCs w:val="24"/>
        </w:rPr>
      </w:pPr>
    </w:p>
    <w:p w:rsidR="0026146F" w:rsidRDefault="0026146F" w:rsidP="0026146F">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Pr>
          <w:b/>
          <w:kern w:val="0"/>
          <w:szCs w:val="24"/>
        </w:rPr>
        <w:t>договора</w:t>
      </w:r>
    </w:p>
    <w:p w:rsidR="0026146F" w:rsidRPr="0026146F" w:rsidRDefault="0026146F" w:rsidP="0026146F">
      <w:pPr>
        <w:jc w:val="center"/>
        <w:rPr>
          <w:sz w:val="26"/>
          <w:szCs w:val="26"/>
        </w:rPr>
      </w:pPr>
      <w:r w:rsidRPr="00BE27E1">
        <w:rPr>
          <w:sz w:val="26"/>
          <w:szCs w:val="26"/>
        </w:rPr>
        <w:t>на выполнение работ</w:t>
      </w:r>
      <w:r>
        <w:rPr>
          <w:sz w:val="26"/>
          <w:szCs w:val="26"/>
        </w:rPr>
        <w:t xml:space="preserve"> по</w:t>
      </w:r>
      <w:r w:rsidRPr="00BE27E1">
        <w:rPr>
          <w:sz w:val="26"/>
          <w:szCs w:val="26"/>
        </w:rPr>
        <w:t xml:space="preserve"> </w:t>
      </w:r>
      <w:r>
        <w:rPr>
          <w:sz w:val="26"/>
          <w:szCs w:val="26"/>
        </w:rPr>
        <w:t xml:space="preserve">замене оконных блоков </w:t>
      </w:r>
      <w:r w:rsidRPr="0026146F">
        <w:rPr>
          <w:sz w:val="26"/>
          <w:szCs w:val="26"/>
        </w:rPr>
        <w:t>в здании МБОУ «Красногорская СОШ»</w:t>
      </w:r>
    </w:p>
    <w:p w:rsidR="0026146F" w:rsidRPr="00BE27E1" w:rsidRDefault="0026146F" w:rsidP="0026146F">
      <w:pPr>
        <w:jc w:val="center"/>
        <w:rPr>
          <w:i/>
          <w:iCs/>
          <w:sz w:val="18"/>
          <w:szCs w:val="18"/>
        </w:rPr>
      </w:pPr>
      <w:r w:rsidRPr="00BE27E1">
        <w:rPr>
          <w:i/>
          <w:iCs/>
          <w:sz w:val="18"/>
          <w:szCs w:val="18"/>
        </w:rPr>
        <w:t xml:space="preserve"> (указывается предмет закупки)</w:t>
      </w:r>
    </w:p>
    <w:p w:rsidR="0026146F" w:rsidRPr="00BE27E1" w:rsidRDefault="0026146F" w:rsidP="0026146F">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26146F" w:rsidRPr="00BE27E1" w:rsidTr="00CE4FB0">
        <w:tc>
          <w:tcPr>
            <w:tcW w:w="3085" w:type="dxa"/>
          </w:tcPr>
          <w:p w:rsidR="0026146F" w:rsidRPr="00BE27E1" w:rsidRDefault="0026146F" w:rsidP="00CE4FB0">
            <w:pPr>
              <w:rPr>
                <w:b/>
                <w:szCs w:val="24"/>
              </w:rPr>
            </w:pPr>
            <w:r w:rsidRPr="00BE27E1">
              <w:rPr>
                <w:b/>
                <w:szCs w:val="24"/>
              </w:rPr>
              <w:t>Используемый метод определения НМЦК с обоснованием:</w:t>
            </w:r>
          </w:p>
        </w:tc>
        <w:tc>
          <w:tcPr>
            <w:tcW w:w="6804" w:type="dxa"/>
          </w:tcPr>
          <w:p w:rsidR="0026146F" w:rsidRPr="00BE27E1" w:rsidRDefault="0026146F" w:rsidP="00CE4FB0">
            <w:pPr>
              <w:jc w:val="both"/>
              <w:rPr>
                <w:szCs w:val="24"/>
              </w:rPr>
            </w:pPr>
            <w:r w:rsidRPr="00BE27E1">
              <w:rPr>
                <w:szCs w:val="24"/>
              </w:rPr>
              <w:t xml:space="preserve">Метод определения цены </w:t>
            </w:r>
            <w:r w:rsidR="00B42CE8">
              <w:rPr>
                <w:szCs w:val="24"/>
              </w:rPr>
              <w:t>Договор</w:t>
            </w:r>
            <w:r w:rsidRPr="00BE27E1">
              <w:rPr>
                <w:szCs w:val="24"/>
              </w:rPr>
              <w:t>а: проектно-сметный метод.</w:t>
            </w:r>
          </w:p>
          <w:p w:rsidR="0026146F" w:rsidRPr="00BE27E1" w:rsidRDefault="0026146F" w:rsidP="00CE4FB0">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26146F" w:rsidRPr="00BE27E1" w:rsidRDefault="0026146F" w:rsidP="00CE4FB0">
            <w:pPr>
              <w:jc w:val="both"/>
              <w:rPr>
                <w:szCs w:val="24"/>
              </w:rPr>
            </w:pPr>
          </w:p>
        </w:tc>
      </w:tr>
      <w:tr w:rsidR="0026146F" w:rsidRPr="00BE27E1" w:rsidTr="00CE4FB0">
        <w:tc>
          <w:tcPr>
            <w:tcW w:w="3085" w:type="dxa"/>
          </w:tcPr>
          <w:p w:rsidR="0026146F" w:rsidRPr="00BE27E1" w:rsidRDefault="0026146F" w:rsidP="00CE4FB0">
            <w:pPr>
              <w:rPr>
                <w:b/>
                <w:szCs w:val="24"/>
              </w:rPr>
            </w:pPr>
            <w:r w:rsidRPr="00BE27E1">
              <w:rPr>
                <w:b/>
                <w:szCs w:val="24"/>
              </w:rPr>
              <w:t>Расчет НМЦК</w:t>
            </w:r>
          </w:p>
        </w:tc>
        <w:tc>
          <w:tcPr>
            <w:tcW w:w="6804" w:type="dxa"/>
          </w:tcPr>
          <w:p w:rsidR="0026146F" w:rsidRPr="00BE27E1" w:rsidRDefault="0026146F" w:rsidP="00CE4FB0">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Pr>
                <w:b/>
                <w:szCs w:val="24"/>
              </w:rPr>
              <w:t>250000</w:t>
            </w:r>
            <w:r w:rsidRPr="00BE27E1">
              <w:rPr>
                <w:b/>
                <w:szCs w:val="24"/>
              </w:rPr>
              <w:t xml:space="preserve">,00 </w:t>
            </w:r>
            <w:r w:rsidRPr="00BE27E1">
              <w:rPr>
                <w:szCs w:val="24"/>
              </w:rPr>
              <w:t>рублей.</w:t>
            </w:r>
          </w:p>
          <w:p w:rsidR="0026146F" w:rsidRPr="00BE27E1" w:rsidRDefault="0026146F" w:rsidP="00CE4FB0">
            <w:pPr>
              <w:jc w:val="both"/>
              <w:rPr>
                <w:szCs w:val="24"/>
              </w:rPr>
            </w:pPr>
          </w:p>
          <w:p w:rsidR="0026146F" w:rsidRPr="00BE27E1" w:rsidRDefault="0026146F" w:rsidP="00CE4FB0">
            <w:pPr>
              <w:widowControl w:val="0"/>
              <w:jc w:val="both"/>
              <w:rPr>
                <w:szCs w:val="24"/>
              </w:rPr>
            </w:pPr>
            <w:r w:rsidRPr="00BE27E1">
              <w:rPr>
                <w:szCs w:val="24"/>
              </w:rPr>
              <w:t xml:space="preserve">Итоговая сумма с НДС 18% (НМЦК): </w:t>
            </w:r>
            <w:r>
              <w:rPr>
                <w:b/>
                <w:szCs w:val="24"/>
              </w:rPr>
              <w:t>250000</w:t>
            </w:r>
            <w:r w:rsidRPr="00BE27E1">
              <w:rPr>
                <w:b/>
                <w:szCs w:val="24"/>
              </w:rPr>
              <w:t xml:space="preserve">,00 </w:t>
            </w:r>
            <w:r w:rsidRPr="00BE27E1">
              <w:rPr>
                <w:szCs w:val="24"/>
              </w:rPr>
              <w:t>(</w:t>
            </w:r>
            <w:r>
              <w:rPr>
                <w:szCs w:val="24"/>
              </w:rPr>
              <w:t>Двести пятьдесят тысяч</w:t>
            </w:r>
            <w:r w:rsidRPr="00BE27E1">
              <w:rPr>
                <w:szCs w:val="24"/>
              </w:rPr>
              <w:t xml:space="preserve"> рублей 00 копеек) рублей. </w:t>
            </w:r>
          </w:p>
          <w:p w:rsidR="0026146F" w:rsidRPr="00BE27E1" w:rsidRDefault="0026146F" w:rsidP="00CE4FB0">
            <w:pPr>
              <w:jc w:val="both"/>
              <w:rPr>
                <w:szCs w:val="24"/>
              </w:rPr>
            </w:pPr>
          </w:p>
          <w:p w:rsidR="0026146F" w:rsidRPr="00BE27E1" w:rsidRDefault="0026146F" w:rsidP="00CE4FB0">
            <w:pPr>
              <w:jc w:val="both"/>
              <w:rPr>
                <w:szCs w:val="24"/>
              </w:rPr>
            </w:pPr>
            <w:r w:rsidRPr="00BE27E1">
              <w:rPr>
                <w:szCs w:val="24"/>
              </w:rPr>
              <w:t>Формула расчета НМЦК:</w:t>
            </w:r>
          </w:p>
          <w:p w:rsidR="0026146F" w:rsidRPr="00BE27E1" w:rsidRDefault="0026146F" w:rsidP="00CE4FB0">
            <w:pPr>
              <w:jc w:val="both"/>
              <w:rPr>
                <w:szCs w:val="24"/>
              </w:rPr>
            </w:pPr>
            <w:r w:rsidRPr="00BE27E1">
              <w:rPr>
                <w:szCs w:val="24"/>
              </w:rPr>
              <w:t>НМЦК = Локальный сметный расчет № б/</w:t>
            </w:r>
            <w:proofErr w:type="gramStart"/>
            <w:r w:rsidRPr="00BE27E1">
              <w:rPr>
                <w:szCs w:val="24"/>
              </w:rPr>
              <w:t>н</w:t>
            </w:r>
            <w:proofErr w:type="gramEnd"/>
          </w:p>
          <w:p w:rsidR="0026146F" w:rsidRPr="00BE27E1" w:rsidRDefault="0026146F" w:rsidP="00CE4FB0">
            <w:pPr>
              <w:jc w:val="both"/>
              <w:rPr>
                <w:szCs w:val="24"/>
              </w:rPr>
            </w:pPr>
          </w:p>
        </w:tc>
      </w:tr>
      <w:tr w:rsidR="0026146F" w:rsidRPr="00BE27E1" w:rsidTr="00CE4FB0">
        <w:tc>
          <w:tcPr>
            <w:tcW w:w="3085" w:type="dxa"/>
          </w:tcPr>
          <w:p w:rsidR="0026146F" w:rsidRPr="00BE27E1" w:rsidRDefault="0026146F" w:rsidP="00CE4FB0">
            <w:pPr>
              <w:rPr>
                <w:b/>
                <w:szCs w:val="24"/>
              </w:rPr>
            </w:pPr>
            <w:r w:rsidRPr="00BE27E1">
              <w:rPr>
                <w:b/>
                <w:szCs w:val="24"/>
              </w:rPr>
              <w:t>Дата подготовки обоснования НМЦК:</w:t>
            </w:r>
          </w:p>
        </w:tc>
        <w:tc>
          <w:tcPr>
            <w:tcW w:w="6804" w:type="dxa"/>
          </w:tcPr>
          <w:p w:rsidR="0026146F" w:rsidRPr="00BE27E1" w:rsidRDefault="0026146F" w:rsidP="00CE4FB0">
            <w:pPr>
              <w:rPr>
                <w:szCs w:val="24"/>
              </w:rPr>
            </w:pPr>
            <w:r>
              <w:rPr>
                <w:szCs w:val="24"/>
              </w:rPr>
              <w:t>08</w:t>
            </w:r>
            <w:r w:rsidRPr="00BE27E1">
              <w:rPr>
                <w:szCs w:val="24"/>
              </w:rPr>
              <w:t>.0</w:t>
            </w:r>
            <w:r>
              <w:rPr>
                <w:szCs w:val="24"/>
              </w:rPr>
              <w:t>6</w:t>
            </w:r>
            <w:r w:rsidRPr="00BE27E1">
              <w:rPr>
                <w:szCs w:val="24"/>
              </w:rPr>
              <w:t>.2017 года</w:t>
            </w:r>
          </w:p>
        </w:tc>
      </w:tr>
    </w:tbl>
    <w:p w:rsidR="0026146F" w:rsidRPr="00BE27E1" w:rsidRDefault="0026146F" w:rsidP="0026146F">
      <w:pPr>
        <w:rPr>
          <w:sz w:val="26"/>
          <w:szCs w:val="26"/>
        </w:rPr>
      </w:pPr>
    </w:p>
    <w:p w:rsidR="0026146F" w:rsidRPr="00BE27E1" w:rsidRDefault="0026146F" w:rsidP="0026146F">
      <w:pPr>
        <w:spacing w:before="120" w:after="120"/>
        <w:rPr>
          <w:b/>
          <w:szCs w:val="24"/>
        </w:rPr>
      </w:pPr>
    </w:p>
    <w:p w:rsidR="0026146F" w:rsidRPr="00BE27E1" w:rsidRDefault="0026146F" w:rsidP="0026146F">
      <w:pPr>
        <w:spacing w:before="120" w:after="120"/>
        <w:rPr>
          <w:b/>
          <w:szCs w:val="24"/>
        </w:rPr>
      </w:pPr>
    </w:p>
    <w:p w:rsidR="0026146F" w:rsidRPr="00BE27E1" w:rsidRDefault="0026146F" w:rsidP="0026146F">
      <w:pPr>
        <w:spacing w:before="120" w:after="120"/>
        <w:rPr>
          <w:b/>
          <w:szCs w:val="24"/>
        </w:rPr>
      </w:pPr>
      <w:r w:rsidRPr="00BE27E1">
        <w:rPr>
          <w:b/>
          <w:szCs w:val="24"/>
        </w:rPr>
        <w:t xml:space="preserve">Работник </w:t>
      </w:r>
      <w:r w:rsidR="00B42CE8">
        <w:rPr>
          <w:b/>
          <w:szCs w:val="24"/>
        </w:rPr>
        <w:t>Договор</w:t>
      </w:r>
      <w:r w:rsidRPr="00BE27E1">
        <w:rPr>
          <w:b/>
          <w:szCs w:val="24"/>
        </w:rPr>
        <w:t xml:space="preserve">ной службы / </w:t>
      </w:r>
      <w:r w:rsidR="00B42CE8">
        <w:rPr>
          <w:b/>
          <w:szCs w:val="24"/>
        </w:rPr>
        <w:t>Договор</w:t>
      </w:r>
      <w:r w:rsidRPr="00BE27E1">
        <w:rPr>
          <w:b/>
          <w:szCs w:val="24"/>
        </w:rPr>
        <w:t>ный управляющий:</w:t>
      </w:r>
    </w:p>
    <w:p w:rsidR="0026146F" w:rsidRPr="00BE27E1" w:rsidRDefault="0026146F" w:rsidP="0026146F">
      <w:pPr>
        <w:spacing w:before="120" w:after="120"/>
        <w:rPr>
          <w:b/>
          <w:szCs w:val="24"/>
        </w:rPr>
      </w:pPr>
    </w:p>
    <w:p w:rsidR="0026146F" w:rsidRPr="00BE27E1" w:rsidRDefault="0026146F" w:rsidP="0026146F">
      <w:pPr>
        <w:rPr>
          <w:szCs w:val="24"/>
        </w:rPr>
      </w:pPr>
      <w:r>
        <w:rPr>
          <w:szCs w:val="24"/>
        </w:rPr>
        <w:t>Директор МБОУ «Красногорская СОШ»                                           А.В. Иванов</w:t>
      </w:r>
    </w:p>
    <w:p w:rsidR="0026146F" w:rsidRPr="00BE27E1" w:rsidRDefault="0026146F" w:rsidP="0026146F">
      <w:pPr>
        <w:spacing w:before="120" w:after="120"/>
        <w:rPr>
          <w:b/>
          <w:szCs w:val="24"/>
        </w:rPr>
      </w:pPr>
    </w:p>
    <w:p w:rsidR="0026146F" w:rsidRPr="00BE27E1" w:rsidRDefault="0026146F" w:rsidP="0026146F">
      <w:pPr>
        <w:rPr>
          <w:szCs w:val="24"/>
        </w:rPr>
      </w:pPr>
      <w:r w:rsidRPr="00BE27E1">
        <w:rPr>
          <w:szCs w:val="24"/>
        </w:rPr>
        <w:t>«</w:t>
      </w:r>
      <w:r>
        <w:rPr>
          <w:szCs w:val="24"/>
        </w:rPr>
        <w:t>08</w:t>
      </w:r>
      <w:r w:rsidRPr="00BE27E1">
        <w:rPr>
          <w:szCs w:val="24"/>
        </w:rPr>
        <w:t xml:space="preserve">» </w:t>
      </w:r>
      <w:r>
        <w:rPr>
          <w:szCs w:val="24"/>
        </w:rPr>
        <w:t>июня</w:t>
      </w:r>
      <w:r w:rsidRPr="00BE27E1">
        <w:rPr>
          <w:szCs w:val="24"/>
        </w:rPr>
        <w:t xml:space="preserve"> 2017 г.</w:t>
      </w:r>
    </w:p>
    <w:p w:rsidR="0026146F" w:rsidRDefault="0026146F" w:rsidP="0026146F">
      <w:pPr>
        <w:rPr>
          <w:szCs w:val="24"/>
        </w:rPr>
      </w:pPr>
      <w:r w:rsidRPr="00BE27E1">
        <w:rPr>
          <w:szCs w:val="24"/>
        </w:rPr>
        <w:t xml:space="preserve">Тел.: +7 (34164) </w:t>
      </w:r>
      <w:r>
        <w:rPr>
          <w:szCs w:val="24"/>
        </w:rPr>
        <w:t>2-14-33</w:t>
      </w:r>
      <w:r w:rsidRPr="00BE27E1">
        <w:rPr>
          <w:szCs w:val="24"/>
        </w:rPr>
        <w:t>.</w:t>
      </w: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rPr>
          <w:szCs w:val="24"/>
        </w:rPr>
      </w:pPr>
    </w:p>
    <w:p w:rsidR="0026146F" w:rsidRDefault="0026146F" w:rsidP="0026146F">
      <w:pPr>
        <w:jc w:val="right"/>
        <w:rPr>
          <w:sz w:val="18"/>
          <w:szCs w:val="18"/>
        </w:rPr>
      </w:pPr>
    </w:p>
    <w:p w:rsidR="00F04F50" w:rsidRDefault="00F04F50" w:rsidP="0026146F">
      <w:pPr>
        <w:jc w:val="right"/>
        <w:rPr>
          <w:sz w:val="18"/>
          <w:szCs w:val="18"/>
        </w:rPr>
      </w:pPr>
    </w:p>
    <w:p w:rsidR="0026146F" w:rsidRPr="0026146F" w:rsidRDefault="0026146F" w:rsidP="0026146F">
      <w:pPr>
        <w:jc w:val="right"/>
        <w:rPr>
          <w:sz w:val="18"/>
          <w:szCs w:val="18"/>
        </w:rPr>
      </w:pPr>
      <w:r w:rsidRPr="0026146F">
        <w:rPr>
          <w:sz w:val="18"/>
          <w:szCs w:val="18"/>
        </w:rPr>
        <w:lastRenderedPageBreak/>
        <w:t xml:space="preserve">Приложение №1 </w:t>
      </w:r>
    </w:p>
    <w:p w:rsidR="0026146F" w:rsidRPr="0026146F" w:rsidRDefault="0026146F" w:rsidP="0026146F">
      <w:pPr>
        <w:jc w:val="right"/>
        <w:rPr>
          <w:sz w:val="18"/>
          <w:szCs w:val="18"/>
        </w:rPr>
      </w:pPr>
      <w:r w:rsidRPr="0026146F">
        <w:rPr>
          <w:sz w:val="18"/>
          <w:szCs w:val="18"/>
        </w:rPr>
        <w:t xml:space="preserve">к обоснованию </w:t>
      </w:r>
      <w:proofErr w:type="gramStart"/>
      <w:r w:rsidRPr="0026146F">
        <w:rPr>
          <w:sz w:val="18"/>
          <w:szCs w:val="18"/>
        </w:rPr>
        <w:t>начальной</w:t>
      </w:r>
      <w:proofErr w:type="gramEnd"/>
      <w:r w:rsidRPr="0026146F">
        <w:rPr>
          <w:sz w:val="18"/>
          <w:szCs w:val="18"/>
        </w:rPr>
        <w:t xml:space="preserve"> </w:t>
      </w:r>
    </w:p>
    <w:p w:rsidR="0026146F" w:rsidRPr="0026146F" w:rsidRDefault="0026146F" w:rsidP="0026146F">
      <w:pPr>
        <w:jc w:val="right"/>
        <w:rPr>
          <w:sz w:val="18"/>
          <w:szCs w:val="18"/>
        </w:rPr>
      </w:pPr>
      <w:r w:rsidRPr="0026146F">
        <w:rPr>
          <w:sz w:val="18"/>
          <w:szCs w:val="18"/>
        </w:rPr>
        <w:t xml:space="preserve">(максимальной) цены </w:t>
      </w:r>
      <w:r w:rsidR="00B42CE8">
        <w:rPr>
          <w:sz w:val="18"/>
          <w:szCs w:val="18"/>
        </w:rPr>
        <w:t>Договор</w:t>
      </w:r>
      <w:r w:rsidRPr="0026146F">
        <w:rPr>
          <w:sz w:val="18"/>
          <w:szCs w:val="18"/>
        </w:rPr>
        <w:t>а</w:t>
      </w:r>
    </w:p>
    <w:p w:rsidR="0026146F" w:rsidRPr="00BE27E1" w:rsidRDefault="0026146F" w:rsidP="0026146F">
      <w:pPr>
        <w:rPr>
          <w:szCs w:val="24"/>
        </w:rPr>
      </w:pPr>
    </w:p>
    <w:p w:rsidR="0026146F" w:rsidRPr="0026146F" w:rsidRDefault="0026146F" w:rsidP="0026146F">
      <w:pPr>
        <w:autoSpaceDE w:val="0"/>
        <w:autoSpaceDN w:val="0"/>
        <w:rPr>
          <w:rFonts w:ascii="Courier New" w:eastAsiaTheme="minorEastAsia" w:hAnsi="Courier New" w:cs="Courier New"/>
          <w:kern w:val="0"/>
          <w:sz w:val="16"/>
          <w:szCs w:val="16"/>
        </w:rPr>
      </w:pPr>
      <w:r w:rsidRPr="0026146F">
        <w:rPr>
          <w:rFonts w:ascii="Courier New" w:eastAsiaTheme="minorEastAsia" w:hAnsi="Courier New" w:cs="Courier New"/>
          <w:kern w:val="0"/>
          <w:sz w:val="16"/>
          <w:szCs w:val="16"/>
        </w:rPr>
        <w:t>Санкт-Петербург    БАРС+ версия  12.095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Форма 4</w:t>
      </w:r>
    </w:p>
    <w:p w:rsidR="00C3319D"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r w:rsidRPr="0026146F">
        <w:rPr>
          <w:rFonts w:eastAsiaTheme="minorEastAsia"/>
          <w:kern w:val="0"/>
          <w:sz w:val="18"/>
          <w:szCs w:val="18"/>
        </w:rPr>
        <w:t xml:space="preserve"> </w:t>
      </w:r>
      <w:r w:rsidRPr="0026146F">
        <w:rPr>
          <w:rFonts w:ascii="Courier New" w:eastAsiaTheme="minorEastAsia" w:hAnsi="Courier New" w:cs="Courier New"/>
          <w:spacing w:val="-16"/>
          <w:kern w:val="0"/>
          <w:sz w:val="16"/>
          <w:szCs w:val="16"/>
        </w:rPr>
        <w:t>Выполнение работ по замене оконных блоков в здании МБОУ «Красногорская СОШ»</w:t>
      </w:r>
    </w:p>
    <w:p w:rsidR="00C3319D" w:rsidRDefault="00C3319D" w:rsidP="0026146F">
      <w:pPr>
        <w:autoSpaceDE w:val="0"/>
        <w:autoSpaceDN w:val="0"/>
        <w:rPr>
          <w:rFonts w:ascii="Courier New" w:eastAsiaTheme="minorEastAsia" w:hAnsi="Courier New" w:cs="Courier New"/>
          <w:spacing w:val="-16"/>
          <w:kern w:val="0"/>
          <w:sz w:val="16"/>
          <w:szCs w:val="16"/>
        </w:rPr>
      </w:pPr>
      <w:r w:rsidRPr="00C3319D">
        <w:rPr>
          <w:rFonts w:ascii="Courier New" w:eastAsiaTheme="minorEastAsia" w:hAnsi="Courier New" w:cs="Courier New"/>
          <w:spacing w:val="-16"/>
          <w:kern w:val="0"/>
          <w:sz w:val="16"/>
          <w:szCs w:val="16"/>
        </w:rPr>
        <w:t>----------------------------------------------------------------------------------------------------</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[наименование стройки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ремонтируемого объекта)]</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Л О К А Л Ь H </w:t>
      </w:r>
      <w:proofErr w:type="gramStart"/>
      <w:r w:rsidRPr="0026146F">
        <w:rPr>
          <w:rFonts w:ascii="Courier New" w:eastAsiaTheme="minorEastAsia" w:hAnsi="Courier New" w:cs="Courier New"/>
          <w:spacing w:val="-16"/>
          <w:kern w:val="0"/>
          <w:sz w:val="16"/>
          <w:szCs w:val="16"/>
        </w:rPr>
        <w:t>Ы</w:t>
      </w:r>
      <w:proofErr w:type="gramEnd"/>
      <w:r w:rsidRPr="0026146F">
        <w:rPr>
          <w:rFonts w:ascii="Courier New" w:eastAsiaTheme="minorEastAsia" w:hAnsi="Courier New" w:cs="Courier New"/>
          <w:spacing w:val="-16"/>
          <w:kern w:val="0"/>
          <w:sz w:val="16"/>
          <w:szCs w:val="16"/>
        </w:rPr>
        <w:t xml:space="preserve"> Й    С М Е Т Н Ы Й  Р А С Ч Е Т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(локальная смета)</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Выполнение работ по замене оконных блоков в здании МБОУ «Красногорская СОШ»</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(наименование работ и затрат, наименование объекта)</w:t>
      </w:r>
    </w:p>
    <w:p w:rsidR="00C3319D"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Выполнение работ по замене оконных блоков в здании МБОУ «Красногорская СОШ»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r w:rsidR="00C3319D" w:rsidRPr="00C3319D">
        <w:rPr>
          <w:rFonts w:ascii="Courier New" w:eastAsiaTheme="minorEastAsia" w:hAnsi="Courier New" w:cs="Courier New"/>
          <w:spacing w:val="-16"/>
          <w:kern w:val="0"/>
          <w:sz w:val="16"/>
          <w:szCs w:val="16"/>
        </w:rPr>
        <w:t>----------------------------------------------------------------------------------------------------</w:t>
      </w: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О</w:t>
      </w:r>
      <w:proofErr w:type="gramStart"/>
      <w:r w:rsidRPr="0026146F">
        <w:rPr>
          <w:rFonts w:ascii="Courier New" w:eastAsiaTheme="minorEastAsia" w:hAnsi="Courier New" w:cs="Courier New"/>
          <w:spacing w:val="-16"/>
          <w:kern w:val="0"/>
          <w:sz w:val="16"/>
          <w:szCs w:val="16"/>
        </w:rPr>
        <w:t>c</w:t>
      </w:r>
      <w:proofErr w:type="gramEnd"/>
      <w:r w:rsidRPr="0026146F">
        <w:rPr>
          <w:rFonts w:ascii="Courier New" w:eastAsiaTheme="minorEastAsia" w:hAnsi="Courier New" w:cs="Courier New"/>
          <w:spacing w:val="-16"/>
          <w:kern w:val="0"/>
          <w:sz w:val="16"/>
          <w:szCs w:val="16"/>
        </w:rPr>
        <w:t>нование</w:t>
      </w:r>
      <w:proofErr w:type="spellEnd"/>
      <w:r w:rsidRPr="0026146F">
        <w:rPr>
          <w:rFonts w:ascii="Courier New" w:eastAsiaTheme="minorEastAsia" w:hAnsi="Courier New" w:cs="Courier New"/>
          <w:spacing w:val="-16"/>
          <w:kern w:val="0"/>
          <w:sz w:val="16"/>
          <w:szCs w:val="16"/>
        </w:rPr>
        <w:t>:</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стоимость: 250.000 </w:t>
      </w:r>
      <w:proofErr w:type="spellStart"/>
      <w:r w:rsidRPr="0026146F">
        <w:rPr>
          <w:rFonts w:ascii="Courier New" w:eastAsiaTheme="minorEastAsia" w:hAnsi="Courier New" w:cs="Courier New"/>
          <w:spacing w:val="-16"/>
          <w:kern w:val="0"/>
          <w:sz w:val="16"/>
          <w:szCs w:val="16"/>
        </w:rPr>
        <w:t>тыс</w:t>
      </w:r>
      <w:proofErr w:type="gramStart"/>
      <w:r w:rsidRPr="0026146F">
        <w:rPr>
          <w:rFonts w:ascii="Courier New" w:eastAsiaTheme="minorEastAsia" w:hAnsi="Courier New" w:cs="Courier New"/>
          <w:spacing w:val="-16"/>
          <w:kern w:val="0"/>
          <w:sz w:val="16"/>
          <w:szCs w:val="16"/>
        </w:rPr>
        <w:t>.р</w:t>
      </w:r>
      <w:proofErr w:type="gramEnd"/>
      <w:r w:rsidRPr="0026146F">
        <w:rPr>
          <w:rFonts w:ascii="Courier New" w:eastAsiaTheme="minorEastAsia" w:hAnsi="Courier New" w:cs="Courier New"/>
          <w:spacing w:val="-16"/>
          <w:kern w:val="0"/>
          <w:sz w:val="16"/>
          <w:szCs w:val="16"/>
        </w:rPr>
        <w:t>уб</w:t>
      </w:r>
      <w:proofErr w:type="spell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Средства на оплату труда:         24.286 </w:t>
      </w:r>
      <w:proofErr w:type="spellStart"/>
      <w:r w:rsidRPr="0026146F">
        <w:rPr>
          <w:rFonts w:ascii="Courier New" w:eastAsiaTheme="minorEastAsia" w:hAnsi="Courier New" w:cs="Courier New"/>
          <w:spacing w:val="-16"/>
          <w:kern w:val="0"/>
          <w:sz w:val="16"/>
          <w:szCs w:val="16"/>
        </w:rPr>
        <w:t>тыс</w:t>
      </w:r>
      <w:proofErr w:type="gramStart"/>
      <w:r w:rsidRPr="0026146F">
        <w:rPr>
          <w:rFonts w:ascii="Courier New" w:eastAsiaTheme="minorEastAsia" w:hAnsi="Courier New" w:cs="Courier New"/>
          <w:spacing w:val="-16"/>
          <w:kern w:val="0"/>
          <w:sz w:val="16"/>
          <w:szCs w:val="16"/>
        </w:rPr>
        <w:t>.р</w:t>
      </w:r>
      <w:proofErr w:type="gramEnd"/>
      <w:r w:rsidRPr="0026146F">
        <w:rPr>
          <w:rFonts w:ascii="Courier New" w:eastAsiaTheme="minorEastAsia" w:hAnsi="Courier New" w:cs="Courier New"/>
          <w:spacing w:val="-16"/>
          <w:kern w:val="0"/>
          <w:sz w:val="16"/>
          <w:szCs w:val="16"/>
        </w:rPr>
        <w:t>уб</w:t>
      </w:r>
      <w:proofErr w:type="spell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Составле</w:t>
      </w:r>
      <w:proofErr w:type="gramStart"/>
      <w:r w:rsidRPr="0026146F">
        <w:rPr>
          <w:rFonts w:ascii="Courier New" w:eastAsiaTheme="minorEastAsia" w:hAnsi="Courier New" w:cs="Courier New"/>
          <w:spacing w:val="-16"/>
          <w:kern w:val="0"/>
          <w:sz w:val="16"/>
          <w:szCs w:val="16"/>
        </w:rPr>
        <w:t>н(</w:t>
      </w:r>
      <w:proofErr w:type="gramEnd"/>
      <w:r w:rsidRPr="0026146F">
        <w:rPr>
          <w:rFonts w:ascii="Courier New" w:eastAsiaTheme="minorEastAsia" w:hAnsi="Courier New" w:cs="Courier New"/>
          <w:spacing w:val="-16"/>
          <w:kern w:val="0"/>
          <w:sz w:val="16"/>
          <w:szCs w:val="16"/>
        </w:rPr>
        <w:t>а) в текущих (прогнозных) ценах  по состоянию на _______февраль_________20__17___г.</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руб.</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w:t>
      </w:r>
      <w:proofErr w:type="spellStart"/>
      <w:proofErr w:type="gramStart"/>
      <w:r w:rsidRPr="0026146F">
        <w:rPr>
          <w:rFonts w:ascii="Courier New" w:eastAsiaTheme="minorEastAsia" w:hAnsi="Courier New" w:cs="Courier New"/>
          <w:spacing w:val="-16"/>
          <w:kern w:val="0"/>
          <w:sz w:val="16"/>
          <w:szCs w:val="16"/>
        </w:rPr>
        <w:t>C</w:t>
      </w:r>
      <w:proofErr w:type="gramEnd"/>
      <w:r w:rsidRPr="0026146F">
        <w:rPr>
          <w:rFonts w:ascii="Courier New" w:eastAsiaTheme="minorEastAsia" w:hAnsi="Courier New" w:cs="Courier New"/>
          <w:spacing w:val="-16"/>
          <w:kern w:val="0"/>
          <w:sz w:val="16"/>
          <w:szCs w:val="16"/>
        </w:rPr>
        <w:t>тоимость</w:t>
      </w:r>
      <w:proofErr w:type="spellEnd"/>
      <w:r w:rsidRPr="0026146F">
        <w:rPr>
          <w:rFonts w:ascii="Courier New" w:eastAsiaTheme="minorEastAsia" w:hAnsi="Courier New" w:cs="Courier New"/>
          <w:spacing w:val="-16"/>
          <w:kern w:val="0"/>
          <w:sz w:val="16"/>
          <w:szCs w:val="16"/>
        </w:rPr>
        <w:t xml:space="preserve"> единицы  |    Общая стоимость          |   Затраты труда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Шифр и номер  |         Наименование       |Количество|-------------------|-----------------------------|  рабочих, чел</w:t>
      </w:r>
      <w:proofErr w:type="gramStart"/>
      <w:r w:rsidRPr="0026146F">
        <w:rPr>
          <w:rFonts w:ascii="Courier New" w:eastAsiaTheme="minorEastAsia" w:hAnsi="Courier New" w:cs="Courier New"/>
          <w:spacing w:val="-16"/>
          <w:kern w:val="0"/>
          <w:sz w:val="16"/>
          <w:szCs w:val="16"/>
        </w:rPr>
        <w:t>.-</w:t>
      </w:r>
      <w:proofErr w:type="gramEnd"/>
      <w:r w:rsidRPr="0026146F">
        <w:rPr>
          <w:rFonts w:ascii="Courier New" w:eastAsiaTheme="minorEastAsia" w:hAnsi="Courier New" w:cs="Courier New"/>
          <w:spacing w:val="-16"/>
          <w:kern w:val="0"/>
          <w:sz w:val="16"/>
          <w:szCs w:val="16"/>
        </w:rPr>
        <w:t>ч,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N  | позиции и     |         работ и затрат,    |          |  всего  |</w:t>
      </w:r>
      <w:proofErr w:type="spellStart"/>
      <w:r w:rsidRPr="0026146F">
        <w:rPr>
          <w:rFonts w:ascii="Courier New" w:eastAsiaTheme="minorEastAsia" w:hAnsi="Courier New" w:cs="Courier New"/>
          <w:spacing w:val="-16"/>
          <w:kern w:val="0"/>
          <w:sz w:val="16"/>
          <w:szCs w:val="16"/>
        </w:rPr>
        <w:t>Эксплута</w:t>
      </w:r>
      <w:proofErr w:type="spellEnd"/>
      <w:r w:rsidRPr="0026146F">
        <w:rPr>
          <w:rFonts w:ascii="Courier New" w:eastAsiaTheme="minorEastAsia" w:hAnsi="Courier New" w:cs="Courier New"/>
          <w:spacing w:val="-16"/>
          <w:kern w:val="0"/>
          <w:sz w:val="16"/>
          <w:szCs w:val="16"/>
        </w:rPr>
        <w:t xml:space="preserve"> | Всего   | оплаты  |</w:t>
      </w:r>
      <w:proofErr w:type="spellStart"/>
      <w:r w:rsidRPr="0026146F">
        <w:rPr>
          <w:rFonts w:ascii="Courier New" w:eastAsiaTheme="minorEastAsia" w:hAnsi="Courier New" w:cs="Courier New"/>
          <w:spacing w:val="-16"/>
          <w:kern w:val="0"/>
          <w:sz w:val="16"/>
          <w:szCs w:val="16"/>
        </w:rPr>
        <w:t>эксплу</w:t>
      </w:r>
      <w:proofErr w:type="gramStart"/>
      <w:r w:rsidRPr="0026146F">
        <w:rPr>
          <w:rFonts w:ascii="Courier New" w:eastAsiaTheme="minorEastAsia" w:hAnsi="Courier New" w:cs="Courier New"/>
          <w:spacing w:val="-16"/>
          <w:kern w:val="0"/>
          <w:sz w:val="16"/>
          <w:szCs w:val="16"/>
        </w:rPr>
        <w:t>а</w:t>
      </w:r>
      <w:proofErr w:type="spellEnd"/>
      <w:r w:rsidRPr="0026146F">
        <w:rPr>
          <w:rFonts w:ascii="Courier New" w:eastAsiaTheme="minorEastAsia" w:hAnsi="Courier New" w:cs="Courier New"/>
          <w:spacing w:val="-16"/>
          <w:kern w:val="0"/>
          <w:sz w:val="16"/>
          <w:szCs w:val="16"/>
        </w:rPr>
        <w:t>-</w:t>
      </w:r>
      <w:proofErr w:type="gramEnd"/>
      <w:r w:rsidRPr="0026146F">
        <w:rPr>
          <w:rFonts w:ascii="Courier New" w:eastAsiaTheme="minorEastAsia" w:hAnsi="Courier New" w:cs="Courier New"/>
          <w:spacing w:val="-16"/>
          <w:kern w:val="0"/>
          <w:sz w:val="16"/>
          <w:szCs w:val="16"/>
        </w:rPr>
        <w:t xml:space="preserve"> |    не занятых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норматива     |          единица           |          |         |  </w:t>
      </w:r>
      <w:proofErr w:type="spellStart"/>
      <w:r w:rsidRPr="0026146F">
        <w:rPr>
          <w:rFonts w:ascii="Courier New" w:eastAsiaTheme="minorEastAsia" w:hAnsi="Courier New" w:cs="Courier New"/>
          <w:spacing w:val="-16"/>
          <w:kern w:val="0"/>
          <w:sz w:val="16"/>
          <w:szCs w:val="16"/>
        </w:rPr>
        <w:t>ции</w:t>
      </w:r>
      <w:proofErr w:type="spellEnd"/>
      <w:r w:rsidRPr="0026146F">
        <w:rPr>
          <w:rFonts w:ascii="Courier New" w:eastAsiaTheme="minorEastAsia" w:hAnsi="Courier New" w:cs="Courier New"/>
          <w:spacing w:val="-16"/>
          <w:kern w:val="0"/>
          <w:sz w:val="16"/>
          <w:szCs w:val="16"/>
        </w:rPr>
        <w:t xml:space="preserve">    |         | труда   | </w:t>
      </w:r>
      <w:proofErr w:type="spellStart"/>
      <w:r w:rsidRPr="0026146F">
        <w:rPr>
          <w:rFonts w:ascii="Courier New" w:eastAsiaTheme="minorEastAsia" w:hAnsi="Courier New" w:cs="Courier New"/>
          <w:spacing w:val="-16"/>
          <w:kern w:val="0"/>
          <w:sz w:val="16"/>
          <w:szCs w:val="16"/>
        </w:rPr>
        <w:t>тация</w:t>
      </w:r>
      <w:proofErr w:type="spellEnd"/>
      <w:r w:rsidRPr="0026146F">
        <w:rPr>
          <w:rFonts w:ascii="Courier New" w:eastAsiaTheme="minorEastAsia" w:hAnsi="Courier New" w:cs="Courier New"/>
          <w:spacing w:val="-16"/>
          <w:kern w:val="0"/>
          <w:sz w:val="16"/>
          <w:szCs w:val="16"/>
        </w:rPr>
        <w:t xml:space="preserve">   |   обслуживанием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п.п</w:t>
      </w:r>
      <w:proofErr w:type="spellEnd"/>
      <w:r w:rsidRPr="0026146F">
        <w:rPr>
          <w:rFonts w:ascii="Courier New" w:eastAsiaTheme="minorEastAsia" w:hAnsi="Courier New" w:cs="Courier New"/>
          <w:spacing w:val="-16"/>
          <w:kern w:val="0"/>
          <w:sz w:val="16"/>
          <w:szCs w:val="16"/>
        </w:rPr>
        <w:t xml:space="preserve">.|               |          измерения         |          |         | машин   |         |         | </w:t>
      </w:r>
      <w:proofErr w:type="gramStart"/>
      <w:r w:rsidRPr="0026146F">
        <w:rPr>
          <w:rFonts w:ascii="Courier New" w:eastAsiaTheme="minorEastAsia" w:hAnsi="Courier New" w:cs="Courier New"/>
          <w:spacing w:val="-16"/>
          <w:kern w:val="0"/>
          <w:sz w:val="16"/>
          <w:szCs w:val="16"/>
        </w:rPr>
        <w:t>машин</w:t>
      </w:r>
      <w:proofErr w:type="gramEnd"/>
      <w:r w:rsidRPr="0026146F">
        <w:rPr>
          <w:rFonts w:ascii="Courier New" w:eastAsiaTheme="minorEastAsia" w:hAnsi="Courier New" w:cs="Courier New"/>
          <w:spacing w:val="-16"/>
          <w:kern w:val="0"/>
          <w:sz w:val="16"/>
          <w:szCs w:val="16"/>
        </w:rPr>
        <w:t xml:space="preserve">   |     машин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         |         |---------|</w:t>
      </w:r>
      <w:proofErr w:type="spellStart"/>
      <w:r w:rsidRPr="0026146F">
        <w:rPr>
          <w:rFonts w:ascii="Courier New" w:eastAsiaTheme="minorEastAsia" w:hAnsi="Courier New" w:cs="Courier New"/>
          <w:spacing w:val="-16"/>
          <w:kern w:val="0"/>
          <w:sz w:val="16"/>
          <w:szCs w:val="16"/>
        </w:rPr>
        <w:t>обслуживающ</w:t>
      </w:r>
      <w:proofErr w:type="spellEnd"/>
      <w:r w:rsidRPr="0026146F">
        <w:rPr>
          <w:rFonts w:ascii="Courier New" w:eastAsiaTheme="minorEastAsia" w:hAnsi="Courier New" w:cs="Courier New"/>
          <w:spacing w:val="-16"/>
          <w:kern w:val="0"/>
          <w:sz w:val="16"/>
          <w:szCs w:val="16"/>
        </w:rPr>
        <w:t>. машины|</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|оплаты   | в </w:t>
      </w:r>
      <w:proofErr w:type="spellStart"/>
      <w:r w:rsidRPr="0026146F">
        <w:rPr>
          <w:rFonts w:ascii="Courier New" w:eastAsiaTheme="minorEastAsia" w:hAnsi="Courier New" w:cs="Courier New"/>
          <w:spacing w:val="-16"/>
          <w:kern w:val="0"/>
          <w:sz w:val="16"/>
          <w:szCs w:val="16"/>
        </w:rPr>
        <w:t>т.ч</w:t>
      </w:r>
      <w:proofErr w:type="spellEnd"/>
      <w:r w:rsidRPr="0026146F">
        <w:rPr>
          <w:rFonts w:ascii="Courier New" w:eastAsiaTheme="minorEastAsia" w:hAnsi="Courier New" w:cs="Courier New"/>
          <w:spacing w:val="-16"/>
          <w:kern w:val="0"/>
          <w:sz w:val="16"/>
          <w:szCs w:val="16"/>
        </w:rPr>
        <w:t xml:space="preserve">.  |         |         | в </w:t>
      </w:r>
      <w:proofErr w:type="spellStart"/>
      <w:r w:rsidRPr="0026146F">
        <w:rPr>
          <w:rFonts w:ascii="Courier New" w:eastAsiaTheme="minorEastAsia" w:hAnsi="Courier New" w:cs="Courier New"/>
          <w:spacing w:val="-16"/>
          <w:kern w:val="0"/>
          <w:sz w:val="16"/>
          <w:szCs w:val="16"/>
        </w:rPr>
        <w:t>т.ч</w:t>
      </w:r>
      <w:proofErr w:type="spellEnd"/>
      <w:r w:rsidRPr="0026146F">
        <w:rPr>
          <w:rFonts w:ascii="Courier New" w:eastAsiaTheme="minorEastAsia" w:hAnsi="Courier New" w:cs="Courier New"/>
          <w:spacing w:val="-16"/>
          <w:kern w:val="0"/>
          <w:sz w:val="16"/>
          <w:szCs w:val="16"/>
        </w:rPr>
        <w:t>.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|труда    | оплаты  |         |         | </w:t>
      </w:r>
      <w:proofErr w:type="gramStart"/>
      <w:r w:rsidRPr="0026146F">
        <w:rPr>
          <w:rFonts w:ascii="Courier New" w:eastAsiaTheme="minorEastAsia" w:hAnsi="Courier New" w:cs="Courier New"/>
          <w:spacing w:val="-16"/>
          <w:kern w:val="0"/>
          <w:sz w:val="16"/>
          <w:szCs w:val="16"/>
        </w:rPr>
        <w:t>оплаты</w:t>
      </w:r>
      <w:proofErr w:type="gramEnd"/>
      <w:r w:rsidRPr="0026146F">
        <w:rPr>
          <w:rFonts w:ascii="Courier New" w:eastAsiaTheme="minorEastAsia" w:hAnsi="Courier New" w:cs="Courier New"/>
          <w:spacing w:val="-16"/>
          <w:kern w:val="0"/>
          <w:sz w:val="16"/>
          <w:szCs w:val="16"/>
        </w:rPr>
        <w:t xml:space="preserve">  |   на    |  всего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                            |          |         | труда   |         |         | </w:t>
      </w:r>
      <w:proofErr w:type="gramStart"/>
      <w:r w:rsidRPr="0026146F">
        <w:rPr>
          <w:rFonts w:ascii="Courier New" w:eastAsiaTheme="minorEastAsia" w:hAnsi="Courier New" w:cs="Courier New"/>
          <w:spacing w:val="-16"/>
          <w:kern w:val="0"/>
          <w:sz w:val="16"/>
          <w:szCs w:val="16"/>
        </w:rPr>
        <w:t>труда</w:t>
      </w:r>
      <w:proofErr w:type="gramEnd"/>
      <w:r w:rsidRPr="0026146F">
        <w:rPr>
          <w:rFonts w:ascii="Courier New" w:eastAsiaTheme="minorEastAsia" w:hAnsi="Courier New" w:cs="Courier New"/>
          <w:spacing w:val="-16"/>
          <w:kern w:val="0"/>
          <w:sz w:val="16"/>
          <w:szCs w:val="16"/>
        </w:rPr>
        <w:t xml:space="preserve">   | единицу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  |       2       |              3             |    4     |    5    |    6    |   7     |    8    |    9    |   10    |    11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Окна</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 ТЕРр56-01-1     Демонтаж оконных коробок в         0.07   1219.88     91.82        85        79         6    128.73      9.01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(=108)        каменных </w:t>
      </w:r>
      <w:proofErr w:type="gramStart"/>
      <w:r w:rsidRPr="0026146F">
        <w:rPr>
          <w:rFonts w:ascii="Courier New" w:eastAsiaTheme="minorEastAsia" w:hAnsi="Courier New" w:cs="Courier New"/>
          <w:spacing w:val="-16"/>
          <w:kern w:val="0"/>
          <w:sz w:val="16"/>
          <w:szCs w:val="16"/>
        </w:rPr>
        <w:t>стенах</w:t>
      </w:r>
      <w:proofErr w:type="gramEnd"/>
      <w:r w:rsidRPr="0026146F">
        <w:rPr>
          <w:rFonts w:ascii="Courier New" w:eastAsiaTheme="minorEastAsia" w:hAnsi="Courier New" w:cs="Courier New"/>
          <w:spacing w:val="-16"/>
          <w:kern w:val="0"/>
          <w:sz w:val="16"/>
          <w:szCs w:val="16"/>
        </w:rPr>
        <w:t xml:space="preserve"> с отбивкой   100 </w:t>
      </w:r>
      <w:proofErr w:type="spellStart"/>
      <w:r w:rsidRPr="0026146F">
        <w:rPr>
          <w:rFonts w:ascii="Courier New" w:eastAsiaTheme="minorEastAsia" w:hAnsi="Courier New" w:cs="Courier New"/>
          <w:spacing w:val="-16"/>
          <w:kern w:val="0"/>
          <w:sz w:val="16"/>
          <w:szCs w:val="16"/>
        </w:rPr>
        <w:t>коро</w:t>
      </w:r>
      <w:proofErr w:type="spell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штукатурки в откосах                      1128.06     24.73                             2      2.15      0.15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 ТЕРр56-02-2     Снятие оконных переплетов        0.3267    427.85     31.21       140       130        10     46.11     15.06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(=108)        остекленных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396.64     12.91                             4      0.93      0.30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V = (2.2*2.1*4+2.2*2.15*3)/1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 ТЕРр56-03-1     Снятие подоконных досок            0.09   2346.92     74.46       211       204         7    275.60     24.80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(=108)        бетонных и мозаичных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2272.46     16.33                             1      1.58      0.14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4 ТЕР10-01034-02  Установка в </w:t>
      </w:r>
      <w:proofErr w:type="gramStart"/>
      <w:r w:rsidRPr="0026146F">
        <w:rPr>
          <w:rFonts w:ascii="Courier New" w:eastAsiaTheme="minorEastAsia" w:hAnsi="Courier New" w:cs="Courier New"/>
          <w:spacing w:val="-16"/>
          <w:kern w:val="0"/>
          <w:sz w:val="16"/>
          <w:szCs w:val="16"/>
        </w:rPr>
        <w:t>жилых</w:t>
      </w:r>
      <w:proofErr w:type="gramEnd"/>
      <w:r w:rsidRPr="0026146F">
        <w:rPr>
          <w:rFonts w:ascii="Courier New" w:eastAsiaTheme="minorEastAsia" w:hAnsi="Courier New" w:cs="Courier New"/>
          <w:spacing w:val="-16"/>
          <w:kern w:val="0"/>
          <w:sz w:val="16"/>
          <w:szCs w:val="16"/>
        </w:rPr>
        <w:t xml:space="preserve"> и              0.2106  10868.97    543.26      2289       312       114    158.04     33.28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общественных зданиях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оконных блоков из ПВХ                     1483.09     11.45                             2      0.83      0.17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профилей глухих с площадью</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проема более 2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Козп</w:t>
      </w:r>
      <w:proofErr w:type="spellEnd"/>
      <w:r w:rsidRPr="0026146F">
        <w:rPr>
          <w:rFonts w:ascii="Courier New" w:eastAsiaTheme="minorEastAsia" w:hAnsi="Courier New" w:cs="Courier New"/>
          <w:spacing w:val="-16"/>
          <w:kern w:val="0"/>
          <w:sz w:val="16"/>
          <w:szCs w:val="16"/>
        </w:rPr>
        <w:t xml:space="preserve"> = 1.1500 </w:t>
      </w:r>
      <w:proofErr w:type="spellStart"/>
      <w:r w:rsidRPr="0026146F">
        <w:rPr>
          <w:rFonts w:ascii="Courier New" w:eastAsiaTheme="minorEastAsia" w:hAnsi="Courier New" w:cs="Courier New"/>
          <w:spacing w:val="-16"/>
          <w:kern w:val="0"/>
          <w:sz w:val="16"/>
          <w:szCs w:val="16"/>
        </w:rPr>
        <w:t>Кмаш</w:t>
      </w:r>
      <w:proofErr w:type="spell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Кзпм</w:t>
      </w:r>
      <w:proofErr w:type="spellEnd"/>
      <w:r w:rsidRPr="0026146F">
        <w:rPr>
          <w:rFonts w:ascii="Courier New" w:eastAsiaTheme="minorEastAsia" w:hAnsi="Courier New" w:cs="Courier New"/>
          <w:spacing w:val="-16"/>
          <w:kern w:val="0"/>
          <w:sz w:val="16"/>
          <w:szCs w:val="16"/>
        </w:rPr>
        <w:t xml:space="preserve"> = 1.2500 Кт</w:t>
      </w:r>
      <w:proofErr w:type="gramStart"/>
      <w:r w:rsidRPr="0026146F">
        <w:rPr>
          <w:rFonts w:ascii="Courier New" w:eastAsiaTheme="minorEastAsia" w:hAnsi="Courier New" w:cs="Courier New"/>
          <w:spacing w:val="-16"/>
          <w:kern w:val="0"/>
          <w:sz w:val="16"/>
          <w:szCs w:val="16"/>
        </w:rPr>
        <w:t>1</w:t>
      </w:r>
      <w:proofErr w:type="gramEnd"/>
      <w:r w:rsidRPr="0026146F">
        <w:rPr>
          <w:rFonts w:ascii="Courier New" w:eastAsiaTheme="minorEastAsia" w:hAnsi="Courier New" w:cs="Courier New"/>
          <w:spacing w:val="-16"/>
          <w:kern w:val="0"/>
          <w:sz w:val="16"/>
          <w:szCs w:val="16"/>
        </w:rPr>
        <w:t xml:space="preserve">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Кт</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V = (2.1*2.2*3+2.2*2.15+2.47</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)/100</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5 203-1015        Блок оконный пластиковый          18.59   1923.02               35749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трехстворчатый, глухой, с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lastRenderedPageBreak/>
        <w:t xml:space="preserve">                      двухкамерным стеклопакетом</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(32 мм), площадью более 3</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6 203-1013        Блок оконный пластиковый           2.47   2371.87                5859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трехстворчатый, глухой, с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двухкамерным стеклопакетом</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(32 мм), площадью до 2,5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7 ТЕР10-01034-08  Установка в </w:t>
      </w:r>
      <w:proofErr w:type="gramStart"/>
      <w:r w:rsidRPr="0026146F">
        <w:rPr>
          <w:rFonts w:ascii="Courier New" w:eastAsiaTheme="minorEastAsia" w:hAnsi="Courier New" w:cs="Courier New"/>
          <w:spacing w:val="-16"/>
          <w:kern w:val="0"/>
          <w:sz w:val="16"/>
          <w:szCs w:val="16"/>
        </w:rPr>
        <w:t>жилых</w:t>
      </w:r>
      <w:proofErr w:type="gramEnd"/>
      <w:r w:rsidRPr="0026146F">
        <w:rPr>
          <w:rFonts w:ascii="Courier New" w:eastAsiaTheme="minorEastAsia" w:hAnsi="Courier New" w:cs="Courier New"/>
          <w:spacing w:val="-16"/>
          <w:kern w:val="0"/>
          <w:sz w:val="16"/>
          <w:szCs w:val="16"/>
        </w:rPr>
        <w:t xml:space="preserve"> и              0.1408  11933.39    564.26      1680       227        79    171.53     24.15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общественных зданиях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оконных блоков из ПВХ                     1609.68     11.45                             2      0.83      0.12</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профилей поворотных</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(откидных,</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поворотно-откидных) с</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площадью проема более 2 м</w:t>
      </w:r>
      <w:proofErr w:type="gramStart"/>
      <w:r w:rsidRPr="0026146F">
        <w:rPr>
          <w:rFonts w:ascii="Courier New" w:eastAsiaTheme="minorEastAsia" w:hAnsi="Courier New" w:cs="Courier New"/>
          <w:spacing w:val="-16"/>
          <w:kern w:val="0"/>
          <w:sz w:val="16"/>
          <w:szCs w:val="16"/>
        </w:rPr>
        <w:t>2</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трехстворчатых</w:t>
      </w:r>
      <w:proofErr w:type="gramEnd"/>
      <w:r w:rsidRPr="0026146F">
        <w:rPr>
          <w:rFonts w:ascii="Courier New" w:eastAsiaTheme="minorEastAsia" w:hAnsi="Courier New" w:cs="Courier New"/>
          <w:spacing w:val="-16"/>
          <w:kern w:val="0"/>
          <w:sz w:val="16"/>
          <w:szCs w:val="16"/>
        </w:rPr>
        <w:t xml:space="preserve">, в том числе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при наличии створок глухого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остекления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Козп</w:t>
      </w:r>
      <w:proofErr w:type="spellEnd"/>
      <w:r w:rsidRPr="0026146F">
        <w:rPr>
          <w:rFonts w:ascii="Courier New" w:eastAsiaTheme="minorEastAsia" w:hAnsi="Courier New" w:cs="Courier New"/>
          <w:spacing w:val="-16"/>
          <w:kern w:val="0"/>
          <w:sz w:val="16"/>
          <w:szCs w:val="16"/>
        </w:rPr>
        <w:t xml:space="preserve"> = 1.1500 </w:t>
      </w:r>
      <w:proofErr w:type="spellStart"/>
      <w:r w:rsidRPr="0026146F">
        <w:rPr>
          <w:rFonts w:ascii="Courier New" w:eastAsiaTheme="minorEastAsia" w:hAnsi="Courier New" w:cs="Courier New"/>
          <w:spacing w:val="-16"/>
          <w:kern w:val="0"/>
          <w:sz w:val="16"/>
          <w:szCs w:val="16"/>
        </w:rPr>
        <w:t>Кмаш</w:t>
      </w:r>
      <w:proofErr w:type="spell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Кзпм</w:t>
      </w:r>
      <w:proofErr w:type="spellEnd"/>
      <w:r w:rsidRPr="0026146F">
        <w:rPr>
          <w:rFonts w:ascii="Courier New" w:eastAsiaTheme="minorEastAsia" w:hAnsi="Courier New" w:cs="Courier New"/>
          <w:spacing w:val="-16"/>
          <w:kern w:val="0"/>
          <w:sz w:val="16"/>
          <w:szCs w:val="16"/>
        </w:rPr>
        <w:t xml:space="preserve"> = 1.2500 Кт</w:t>
      </w:r>
      <w:proofErr w:type="gramStart"/>
      <w:r w:rsidRPr="0026146F">
        <w:rPr>
          <w:rFonts w:ascii="Courier New" w:eastAsiaTheme="minorEastAsia" w:hAnsi="Courier New" w:cs="Courier New"/>
          <w:spacing w:val="-16"/>
          <w:kern w:val="0"/>
          <w:sz w:val="16"/>
          <w:szCs w:val="16"/>
        </w:rPr>
        <w:t>1</w:t>
      </w:r>
      <w:proofErr w:type="gramEnd"/>
      <w:r w:rsidRPr="0026146F">
        <w:rPr>
          <w:rFonts w:ascii="Courier New" w:eastAsiaTheme="minorEastAsia" w:hAnsi="Courier New" w:cs="Courier New"/>
          <w:spacing w:val="-16"/>
          <w:kern w:val="0"/>
          <w:sz w:val="16"/>
          <w:szCs w:val="16"/>
        </w:rPr>
        <w:t xml:space="preserve">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Кт</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V = (2.1*2.2+2.2*2.15*2)/100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9 203-1028        Блок оконный пластиковый          14.08   2407.74               33901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трехстворчатый, с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поворотной створкой,</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двухкамерным стеклопакетом</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(32 мм), площадью более 3,5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12 ТЕРр58-20-1     Смена обделок из </w:t>
      </w:r>
      <w:proofErr w:type="gramStart"/>
      <w:r w:rsidRPr="0026146F">
        <w:rPr>
          <w:rFonts w:ascii="Courier New" w:eastAsiaTheme="minorEastAsia" w:hAnsi="Courier New" w:cs="Courier New"/>
          <w:spacing w:val="-16"/>
          <w:kern w:val="0"/>
          <w:sz w:val="16"/>
          <w:szCs w:val="16"/>
        </w:rPr>
        <w:t>листовой</w:t>
      </w:r>
      <w:proofErr w:type="gramEnd"/>
      <w:r w:rsidRPr="0026146F">
        <w:rPr>
          <w:rFonts w:ascii="Courier New" w:eastAsiaTheme="minorEastAsia" w:hAnsi="Courier New" w:cs="Courier New"/>
          <w:spacing w:val="-16"/>
          <w:kern w:val="0"/>
          <w:sz w:val="16"/>
          <w:szCs w:val="16"/>
        </w:rPr>
        <w:t xml:space="preserve">          0.17   2921.65      6.81       497        64         1     41.41      7.04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 xml:space="preserve">(=110)        стали (поясков, </w:t>
      </w:r>
      <w:proofErr w:type="spellStart"/>
      <w:r w:rsidRPr="0026146F">
        <w:rPr>
          <w:rFonts w:ascii="Courier New" w:eastAsiaTheme="minorEastAsia" w:hAnsi="Courier New" w:cs="Courier New"/>
          <w:spacing w:val="-16"/>
          <w:kern w:val="0"/>
          <w:sz w:val="16"/>
          <w:szCs w:val="16"/>
        </w:rPr>
        <w:t>сандриков</w:t>
      </w:r>
      <w:proofErr w:type="spellEnd"/>
      <w:r w:rsidRPr="0026146F">
        <w:rPr>
          <w:rFonts w:ascii="Courier New" w:eastAsiaTheme="minorEastAsia" w:hAnsi="Courier New" w:cs="Courier New"/>
          <w:spacing w:val="-16"/>
          <w:kern w:val="0"/>
          <w:sz w:val="16"/>
          <w:szCs w:val="16"/>
        </w:rPr>
        <w:t>,   100 м      --------- ---------                               --------- ---------</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отливов, карнизов) шириной                 379.06      1.12                                    0.08      0.01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до 0,4 м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13 101-1875        Сталь листовая оцинкованная   -0.032686  13306.52                -435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(=110)        толщиной листа 0,7 мм        т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14 101-2411        Водоотлив оконный шириной         17.00     30.00                 510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(=110)        планки 250 мм из             </w:t>
      </w:r>
      <w:proofErr w:type="spellStart"/>
      <w:r w:rsidRPr="0026146F">
        <w:rPr>
          <w:rFonts w:ascii="Courier New" w:eastAsiaTheme="minorEastAsia" w:hAnsi="Courier New" w:cs="Courier New"/>
          <w:spacing w:val="-16"/>
          <w:kern w:val="0"/>
          <w:sz w:val="16"/>
          <w:szCs w:val="16"/>
        </w:rPr>
        <w:t>п</w:t>
      </w:r>
      <w:proofErr w:type="gramStart"/>
      <w:r w:rsidRPr="0026146F">
        <w:rPr>
          <w:rFonts w:ascii="Courier New" w:eastAsiaTheme="minorEastAsia" w:hAnsi="Courier New" w:cs="Courier New"/>
          <w:spacing w:val="-16"/>
          <w:kern w:val="0"/>
          <w:sz w:val="16"/>
          <w:szCs w:val="16"/>
        </w:rPr>
        <w:t>.м</w:t>
      </w:r>
      <w:proofErr w:type="spellEnd"/>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оцинкованной стали </w:t>
      </w:r>
      <w:proofErr w:type="gramStart"/>
      <w:r w:rsidRPr="0026146F">
        <w:rPr>
          <w:rFonts w:ascii="Courier New" w:eastAsiaTheme="minorEastAsia" w:hAnsi="Courier New" w:cs="Courier New"/>
          <w:spacing w:val="-16"/>
          <w:kern w:val="0"/>
          <w:sz w:val="16"/>
          <w:szCs w:val="16"/>
        </w:rPr>
        <w:t>с</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полимерным покрытием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15 ТЕР10-01035-03  Установка подоконных досок         0.17   6938.25     41.53      1180        38         7     24.59      4.18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из ПВХ в каменных стенах     100 п.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толщиной свыше 0,51 м                      225.07      1.22                                    0.09      0.02</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Козп</w:t>
      </w:r>
      <w:proofErr w:type="spellEnd"/>
      <w:r w:rsidRPr="0026146F">
        <w:rPr>
          <w:rFonts w:ascii="Courier New" w:eastAsiaTheme="minorEastAsia" w:hAnsi="Courier New" w:cs="Courier New"/>
          <w:spacing w:val="-16"/>
          <w:kern w:val="0"/>
          <w:sz w:val="16"/>
          <w:szCs w:val="16"/>
        </w:rPr>
        <w:t xml:space="preserve"> = 1.1500 </w:t>
      </w:r>
      <w:proofErr w:type="spellStart"/>
      <w:r w:rsidRPr="0026146F">
        <w:rPr>
          <w:rFonts w:ascii="Courier New" w:eastAsiaTheme="minorEastAsia" w:hAnsi="Courier New" w:cs="Courier New"/>
          <w:spacing w:val="-16"/>
          <w:kern w:val="0"/>
          <w:sz w:val="16"/>
          <w:szCs w:val="16"/>
        </w:rPr>
        <w:t>Кмаш</w:t>
      </w:r>
      <w:proofErr w:type="spell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Кзпм</w:t>
      </w:r>
      <w:proofErr w:type="spellEnd"/>
      <w:r w:rsidRPr="0026146F">
        <w:rPr>
          <w:rFonts w:ascii="Courier New" w:eastAsiaTheme="minorEastAsia" w:hAnsi="Courier New" w:cs="Courier New"/>
          <w:spacing w:val="-16"/>
          <w:kern w:val="0"/>
          <w:sz w:val="16"/>
          <w:szCs w:val="16"/>
        </w:rPr>
        <w:t xml:space="preserve"> = 1.2500 Кт</w:t>
      </w:r>
      <w:proofErr w:type="gramStart"/>
      <w:r w:rsidRPr="0026146F">
        <w:rPr>
          <w:rFonts w:ascii="Courier New" w:eastAsiaTheme="minorEastAsia" w:hAnsi="Courier New" w:cs="Courier New"/>
          <w:spacing w:val="-16"/>
          <w:kern w:val="0"/>
          <w:sz w:val="16"/>
          <w:szCs w:val="16"/>
        </w:rPr>
        <w:t>1</w:t>
      </w:r>
      <w:proofErr w:type="gramEnd"/>
      <w:r w:rsidRPr="0026146F">
        <w:rPr>
          <w:rFonts w:ascii="Courier New" w:eastAsiaTheme="minorEastAsia" w:hAnsi="Courier New" w:cs="Courier New"/>
          <w:spacing w:val="-16"/>
          <w:kern w:val="0"/>
          <w:sz w:val="16"/>
          <w:szCs w:val="16"/>
        </w:rPr>
        <w:t xml:space="preserve">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Кт</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16 101-2912        Доски подоконные ПВХ,             17.00    388.62                6607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шириной 600 мм               м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17 ТЕР15-01050-04  Облицовка </w:t>
      </w:r>
      <w:proofErr w:type="gramStart"/>
      <w:r w:rsidRPr="0026146F">
        <w:rPr>
          <w:rFonts w:ascii="Courier New" w:eastAsiaTheme="minorEastAsia" w:hAnsi="Courier New" w:cs="Courier New"/>
          <w:spacing w:val="-16"/>
          <w:kern w:val="0"/>
          <w:sz w:val="16"/>
          <w:szCs w:val="16"/>
        </w:rPr>
        <w:t>оконных</w:t>
      </w:r>
      <w:proofErr w:type="gramEnd"/>
      <w:r w:rsidRPr="0026146F">
        <w:rPr>
          <w:rFonts w:ascii="Courier New" w:eastAsiaTheme="minorEastAsia" w:hAnsi="Courier New" w:cs="Courier New"/>
          <w:spacing w:val="-16"/>
          <w:kern w:val="0"/>
          <w:sz w:val="16"/>
          <w:szCs w:val="16"/>
        </w:rPr>
        <w:t xml:space="preserve"> и дверных        0.28  12935.16     67.97      3622       528        19    191.44     53.60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32)        откосов декоративным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бумажно-слоистым пластиком                1886.75      1.39                                    0.10      0.03</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или листами </w:t>
      </w:r>
      <w:proofErr w:type="gramStart"/>
      <w:r w:rsidRPr="0026146F">
        <w:rPr>
          <w:rFonts w:ascii="Courier New" w:eastAsiaTheme="minorEastAsia" w:hAnsi="Courier New" w:cs="Courier New"/>
          <w:spacing w:val="-16"/>
          <w:kern w:val="0"/>
          <w:sz w:val="16"/>
          <w:szCs w:val="16"/>
        </w:rPr>
        <w:t>из</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синтетических материалов </w:t>
      </w:r>
      <w:proofErr w:type="gramStart"/>
      <w:r w:rsidRPr="0026146F">
        <w:rPr>
          <w:rFonts w:ascii="Courier New" w:eastAsiaTheme="minorEastAsia" w:hAnsi="Courier New" w:cs="Courier New"/>
          <w:spacing w:val="-16"/>
          <w:kern w:val="0"/>
          <w:sz w:val="16"/>
          <w:szCs w:val="16"/>
        </w:rPr>
        <w:t>на</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клее</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Козп</w:t>
      </w:r>
      <w:proofErr w:type="spellEnd"/>
      <w:r w:rsidRPr="0026146F">
        <w:rPr>
          <w:rFonts w:ascii="Courier New" w:eastAsiaTheme="minorEastAsia" w:hAnsi="Courier New" w:cs="Courier New"/>
          <w:spacing w:val="-16"/>
          <w:kern w:val="0"/>
          <w:sz w:val="16"/>
          <w:szCs w:val="16"/>
        </w:rPr>
        <w:t xml:space="preserve"> = 1.1500 </w:t>
      </w:r>
      <w:proofErr w:type="spellStart"/>
      <w:r w:rsidRPr="0026146F">
        <w:rPr>
          <w:rFonts w:ascii="Courier New" w:eastAsiaTheme="minorEastAsia" w:hAnsi="Courier New" w:cs="Courier New"/>
          <w:spacing w:val="-16"/>
          <w:kern w:val="0"/>
          <w:sz w:val="16"/>
          <w:szCs w:val="16"/>
        </w:rPr>
        <w:t>Кмаш</w:t>
      </w:r>
      <w:proofErr w:type="spell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Кзпм</w:t>
      </w:r>
      <w:proofErr w:type="spellEnd"/>
      <w:r w:rsidRPr="0026146F">
        <w:rPr>
          <w:rFonts w:ascii="Courier New" w:eastAsiaTheme="minorEastAsia" w:hAnsi="Courier New" w:cs="Courier New"/>
          <w:spacing w:val="-16"/>
          <w:kern w:val="0"/>
          <w:sz w:val="16"/>
          <w:szCs w:val="16"/>
        </w:rPr>
        <w:t xml:space="preserve"> = 1.2500 Кт</w:t>
      </w:r>
      <w:proofErr w:type="gramStart"/>
      <w:r w:rsidRPr="0026146F">
        <w:rPr>
          <w:rFonts w:ascii="Courier New" w:eastAsiaTheme="minorEastAsia" w:hAnsi="Courier New" w:cs="Courier New"/>
          <w:spacing w:val="-16"/>
          <w:kern w:val="0"/>
          <w:sz w:val="16"/>
          <w:szCs w:val="16"/>
        </w:rPr>
        <w:t>1</w:t>
      </w:r>
      <w:proofErr w:type="gramEnd"/>
      <w:r w:rsidRPr="0026146F">
        <w:rPr>
          <w:rFonts w:ascii="Courier New" w:eastAsiaTheme="minorEastAsia" w:hAnsi="Courier New" w:cs="Courier New"/>
          <w:spacing w:val="-16"/>
          <w:kern w:val="0"/>
          <w:sz w:val="16"/>
          <w:szCs w:val="16"/>
        </w:rPr>
        <w:t xml:space="preserve">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Кт</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18 101-1862        Пластик бумажно-слоистый 2    -0.029401  88298.19               -2596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32)        с декоративной стороной      1000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19 101-6871        </w:t>
      </w:r>
      <w:proofErr w:type="gramStart"/>
      <w:r w:rsidRPr="0026146F">
        <w:rPr>
          <w:rFonts w:ascii="Courier New" w:eastAsiaTheme="minorEastAsia" w:hAnsi="Courier New" w:cs="Courier New"/>
          <w:spacing w:val="-16"/>
          <w:kern w:val="0"/>
          <w:sz w:val="16"/>
          <w:szCs w:val="16"/>
        </w:rPr>
        <w:t>Сэндвич-панели</w:t>
      </w:r>
      <w:proofErr w:type="gramEnd"/>
      <w:r w:rsidRPr="0026146F">
        <w:rPr>
          <w:rFonts w:ascii="Courier New" w:eastAsiaTheme="minorEastAsia" w:hAnsi="Courier New" w:cs="Courier New"/>
          <w:spacing w:val="-16"/>
          <w:kern w:val="0"/>
          <w:sz w:val="16"/>
          <w:szCs w:val="16"/>
        </w:rPr>
        <w:t xml:space="preserve"> для откосов        29.40    385.77               11342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32)        (наружные слои – листы из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поливинилхлорида,</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внутреннее наполнение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вспененный </w:t>
      </w:r>
      <w:proofErr w:type="spellStart"/>
      <w:r w:rsidRPr="0026146F">
        <w:rPr>
          <w:rFonts w:ascii="Courier New" w:eastAsiaTheme="minorEastAsia" w:hAnsi="Courier New" w:cs="Courier New"/>
          <w:spacing w:val="-16"/>
          <w:kern w:val="0"/>
          <w:sz w:val="16"/>
          <w:szCs w:val="16"/>
        </w:rPr>
        <w:t>пенополистирол</w:t>
      </w:r>
      <w:proofErr w:type="spellEnd"/>
      <w:r w:rsidRPr="0026146F">
        <w:rPr>
          <w:rFonts w:ascii="Courier New" w:eastAsiaTheme="minorEastAsia" w:hAnsi="Courier New" w:cs="Courier New"/>
          <w:spacing w:val="-16"/>
          <w:kern w:val="0"/>
          <w:sz w:val="16"/>
          <w:szCs w:val="16"/>
        </w:rPr>
        <w:t>)</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белые, ширина 1,5 м, длина</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3,0 м, толщина 10 мм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20 101-6887        Уголок для </w:t>
      </w:r>
      <w:proofErr w:type="gramStart"/>
      <w:r w:rsidRPr="0026146F">
        <w:rPr>
          <w:rFonts w:ascii="Courier New" w:eastAsiaTheme="minorEastAsia" w:hAnsi="Courier New" w:cs="Courier New"/>
          <w:spacing w:val="-16"/>
          <w:kern w:val="0"/>
          <w:sz w:val="16"/>
          <w:szCs w:val="16"/>
        </w:rPr>
        <w:t>пластиковых</w:t>
      </w:r>
      <w:proofErr w:type="gramEnd"/>
      <w:r w:rsidRPr="0026146F">
        <w:rPr>
          <w:rFonts w:ascii="Courier New" w:eastAsiaTheme="minorEastAsia" w:hAnsi="Courier New" w:cs="Courier New"/>
          <w:spacing w:val="-16"/>
          <w:kern w:val="0"/>
          <w:sz w:val="16"/>
          <w:szCs w:val="16"/>
        </w:rPr>
        <w:t xml:space="preserve">            28.00      2.59                  73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32)        панелей длиной 3,0 м,        шт.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размером 30х30 мм, белый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прямых затрат по разделу в базовых ценах          руб.                   100714      1582       243     98889       171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руб.                     1574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руб.                      849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разделу в базовых ценах                        руб.                   103137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ВСЕГО:                                                                         103137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Индекс на </w:t>
      </w:r>
      <w:proofErr w:type="spellStart"/>
      <w:proofErr w:type="gramStart"/>
      <w:r w:rsidRPr="0026146F">
        <w:rPr>
          <w:rFonts w:ascii="Courier New" w:eastAsiaTheme="minorEastAsia" w:hAnsi="Courier New" w:cs="Courier New"/>
          <w:spacing w:val="-16"/>
          <w:kern w:val="0"/>
          <w:sz w:val="16"/>
          <w:szCs w:val="16"/>
        </w:rPr>
        <w:t>осн</w:t>
      </w:r>
      <w:proofErr w:type="spellEnd"/>
      <w:proofErr w:type="gramEnd"/>
      <w:r w:rsidRPr="0026146F">
        <w:rPr>
          <w:rFonts w:ascii="Courier New" w:eastAsiaTheme="minorEastAsia" w:hAnsi="Courier New" w:cs="Courier New"/>
          <w:spacing w:val="-16"/>
          <w:kern w:val="0"/>
          <w:sz w:val="16"/>
          <w:szCs w:val="16"/>
        </w:rPr>
        <w:t xml:space="preserve"> з/п (п.42 прил.10 декабрь 2016)             14.6300               23145        [2_1_6]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Индекс на  </w:t>
      </w:r>
      <w:proofErr w:type="spellStart"/>
      <w:r w:rsidRPr="0026146F">
        <w:rPr>
          <w:rFonts w:ascii="Courier New" w:eastAsiaTheme="minorEastAsia" w:hAnsi="Courier New" w:cs="Courier New"/>
          <w:spacing w:val="-16"/>
          <w:kern w:val="0"/>
          <w:sz w:val="16"/>
          <w:szCs w:val="16"/>
        </w:rPr>
        <w:t>экспл</w:t>
      </w:r>
      <w:proofErr w:type="spellEnd"/>
      <w:r w:rsidRPr="0026146F">
        <w:rPr>
          <w:rFonts w:ascii="Courier New" w:eastAsiaTheme="minorEastAsia" w:hAnsi="Courier New" w:cs="Courier New"/>
          <w:spacing w:val="-16"/>
          <w:kern w:val="0"/>
          <w:sz w:val="16"/>
          <w:szCs w:val="16"/>
        </w:rPr>
        <w:t>. машин                                    6.1700                1431        [2_1_7]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lastRenderedPageBreak/>
        <w:t xml:space="preserve">      Индекс на з/</w:t>
      </w:r>
      <w:proofErr w:type="gramStart"/>
      <w:r w:rsidRPr="0026146F">
        <w:rPr>
          <w:rFonts w:ascii="Courier New" w:eastAsiaTheme="minorEastAsia" w:hAnsi="Courier New" w:cs="Courier New"/>
          <w:spacing w:val="-16"/>
          <w:kern w:val="0"/>
          <w:sz w:val="16"/>
          <w:szCs w:val="16"/>
        </w:rPr>
        <w:t>п</w:t>
      </w:r>
      <w:proofErr w:type="gramEnd"/>
      <w:r w:rsidRPr="0026146F">
        <w:rPr>
          <w:rFonts w:ascii="Courier New" w:eastAsiaTheme="minorEastAsia" w:hAnsi="Courier New" w:cs="Courier New"/>
          <w:spacing w:val="-16"/>
          <w:kern w:val="0"/>
          <w:sz w:val="16"/>
          <w:szCs w:val="16"/>
        </w:rPr>
        <w:t xml:space="preserve">  машинистов                                 14.6300                 161        [2_1_8]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w:t>
      </w:r>
      <w:proofErr w:type="gramStart"/>
      <w:r w:rsidRPr="0026146F">
        <w:rPr>
          <w:rFonts w:ascii="Courier New" w:eastAsiaTheme="minorEastAsia" w:hAnsi="Courier New" w:cs="Courier New"/>
          <w:spacing w:val="-16"/>
          <w:kern w:val="0"/>
          <w:sz w:val="16"/>
          <w:szCs w:val="16"/>
        </w:rPr>
        <w:t>кс к ст</w:t>
      </w:r>
      <w:proofErr w:type="gramEnd"/>
      <w:r w:rsidRPr="0026146F">
        <w:rPr>
          <w:rFonts w:ascii="Courier New" w:eastAsiaTheme="minorEastAsia" w:hAnsi="Courier New" w:cs="Courier New"/>
          <w:spacing w:val="-16"/>
          <w:kern w:val="0"/>
          <w:sz w:val="16"/>
          <w:szCs w:val="16"/>
        </w:rPr>
        <w:t>оимости материалов                              1.4600              144378        [2_1_9]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169115     23145      1592    144378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161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12.4400               19581        [3_2_10]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188696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11.7000                9554        [4_3_11]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разделу</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 xml:space="preserve">                                                             198250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Двери</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21 ТЕР46-04012-03  Разборка </w:t>
      </w:r>
      <w:proofErr w:type="gramStart"/>
      <w:r w:rsidRPr="0026146F">
        <w:rPr>
          <w:rFonts w:ascii="Courier New" w:eastAsiaTheme="minorEastAsia" w:hAnsi="Courier New" w:cs="Courier New"/>
          <w:spacing w:val="-16"/>
          <w:kern w:val="0"/>
          <w:sz w:val="16"/>
          <w:szCs w:val="16"/>
        </w:rPr>
        <w:t>деревянных</w:t>
      </w:r>
      <w:proofErr w:type="gramEnd"/>
      <w:r w:rsidRPr="0026146F">
        <w:rPr>
          <w:rFonts w:ascii="Courier New" w:eastAsiaTheme="minorEastAsia" w:hAnsi="Courier New" w:cs="Courier New"/>
          <w:spacing w:val="-16"/>
          <w:kern w:val="0"/>
          <w:sz w:val="16"/>
          <w:szCs w:val="16"/>
        </w:rPr>
        <w:t xml:space="preserve">               0.021   1161.98    259.78        24        19         5    103.91      2.18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79)        заполнений проемов дверных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 воротных                                 902.20    107.53                             2      7.74      0.16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22 ТЕР10-01047-01  Установка блоков из ПВХ в         0.021  18682.21    625.69       392        46        13    231.15      4.85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наружных и внутренних        100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дверных проемах </w:t>
      </w:r>
      <w:proofErr w:type="gramStart"/>
      <w:r w:rsidRPr="0026146F">
        <w:rPr>
          <w:rFonts w:ascii="Courier New" w:eastAsiaTheme="minorEastAsia" w:hAnsi="Courier New" w:cs="Courier New"/>
          <w:spacing w:val="-16"/>
          <w:kern w:val="0"/>
          <w:sz w:val="16"/>
          <w:szCs w:val="16"/>
        </w:rPr>
        <w:t>в</w:t>
      </w:r>
      <w:proofErr w:type="gramEnd"/>
      <w:r w:rsidRPr="0026146F">
        <w:rPr>
          <w:rFonts w:ascii="Courier New" w:eastAsiaTheme="minorEastAsia" w:hAnsi="Courier New" w:cs="Courier New"/>
          <w:spacing w:val="-16"/>
          <w:kern w:val="0"/>
          <w:sz w:val="16"/>
          <w:szCs w:val="16"/>
        </w:rPr>
        <w:t xml:space="preserve"> каменных                2198.35     18.23                                    1.31      0.03</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стенах</w:t>
      </w:r>
      <w:proofErr w:type="gramEnd"/>
      <w:r w:rsidRPr="0026146F">
        <w:rPr>
          <w:rFonts w:ascii="Courier New" w:eastAsiaTheme="minorEastAsia" w:hAnsi="Courier New" w:cs="Courier New"/>
          <w:spacing w:val="-16"/>
          <w:kern w:val="0"/>
          <w:sz w:val="16"/>
          <w:szCs w:val="16"/>
        </w:rPr>
        <w:t xml:space="preserve"> площадью проема до 3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Козп</w:t>
      </w:r>
      <w:proofErr w:type="spellEnd"/>
      <w:r w:rsidRPr="0026146F">
        <w:rPr>
          <w:rFonts w:ascii="Courier New" w:eastAsiaTheme="minorEastAsia" w:hAnsi="Courier New" w:cs="Courier New"/>
          <w:spacing w:val="-16"/>
          <w:kern w:val="0"/>
          <w:sz w:val="16"/>
          <w:szCs w:val="16"/>
        </w:rPr>
        <w:t xml:space="preserve"> = 1.1500 </w:t>
      </w:r>
      <w:proofErr w:type="spellStart"/>
      <w:r w:rsidRPr="0026146F">
        <w:rPr>
          <w:rFonts w:ascii="Courier New" w:eastAsiaTheme="minorEastAsia" w:hAnsi="Courier New" w:cs="Courier New"/>
          <w:spacing w:val="-16"/>
          <w:kern w:val="0"/>
          <w:sz w:val="16"/>
          <w:szCs w:val="16"/>
        </w:rPr>
        <w:t>Кмаш</w:t>
      </w:r>
      <w:proofErr w:type="spell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r w:rsidRPr="0026146F">
        <w:rPr>
          <w:rFonts w:ascii="Courier New" w:eastAsiaTheme="minorEastAsia" w:hAnsi="Courier New" w:cs="Courier New"/>
          <w:spacing w:val="-16"/>
          <w:kern w:val="0"/>
          <w:sz w:val="16"/>
          <w:szCs w:val="16"/>
        </w:rPr>
        <w:t>Кзпм</w:t>
      </w:r>
      <w:proofErr w:type="spellEnd"/>
      <w:r w:rsidRPr="0026146F">
        <w:rPr>
          <w:rFonts w:ascii="Courier New" w:eastAsiaTheme="minorEastAsia" w:hAnsi="Courier New" w:cs="Courier New"/>
          <w:spacing w:val="-16"/>
          <w:kern w:val="0"/>
          <w:sz w:val="16"/>
          <w:szCs w:val="16"/>
        </w:rPr>
        <w:t xml:space="preserve"> = 1.2500 Кт</w:t>
      </w:r>
      <w:proofErr w:type="gramStart"/>
      <w:r w:rsidRPr="0026146F">
        <w:rPr>
          <w:rFonts w:ascii="Courier New" w:eastAsiaTheme="minorEastAsia" w:hAnsi="Courier New" w:cs="Courier New"/>
          <w:spacing w:val="-16"/>
          <w:kern w:val="0"/>
          <w:sz w:val="16"/>
          <w:szCs w:val="16"/>
        </w:rPr>
        <w:t>1</w:t>
      </w:r>
      <w:proofErr w:type="gramEnd"/>
      <w:r w:rsidRPr="0026146F">
        <w:rPr>
          <w:rFonts w:ascii="Courier New" w:eastAsiaTheme="minorEastAsia" w:hAnsi="Courier New" w:cs="Courier New"/>
          <w:spacing w:val="-16"/>
          <w:kern w:val="0"/>
          <w:sz w:val="16"/>
          <w:szCs w:val="16"/>
        </w:rPr>
        <w:t xml:space="preserve">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Кт</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 1.2500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23 203-0652        Блоки дверные входные              2.10   1653.35                3472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19)        пластиковые с простой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коробкой, </w:t>
      </w:r>
      <w:proofErr w:type="spellStart"/>
      <w:r w:rsidRPr="0026146F">
        <w:rPr>
          <w:rFonts w:ascii="Courier New" w:eastAsiaTheme="minorEastAsia" w:hAnsi="Courier New" w:cs="Courier New"/>
          <w:spacing w:val="-16"/>
          <w:kern w:val="0"/>
          <w:sz w:val="16"/>
          <w:szCs w:val="16"/>
        </w:rPr>
        <w:t>однопольная</w:t>
      </w:r>
      <w:proofErr w:type="spellEnd"/>
      <w:r w:rsidRPr="0026146F">
        <w:rPr>
          <w:rFonts w:ascii="Courier New" w:eastAsiaTheme="minorEastAsia" w:hAnsi="Courier New" w:cs="Courier New"/>
          <w:spacing w:val="-16"/>
          <w:kern w:val="0"/>
          <w:sz w:val="16"/>
          <w:szCs w:val="16"/>
        </w:rPr>
        <w:t xml:space="preserve"> </w:t>
      </w:r>
      <w:proofErr w:type="gramStart"/>
      <w:r w:rsidRPr="0026146F">
        <w:rPr>
          <w:rFonts w:ascii="Courier New" w:eastAsiaTheme="minorEastAsia" w:hAnsi="Courier New" w:cs="Courier New"/>
          <w:spacing w:val="-16"/>
          <w:kern w:val="0"/>
          <w:sz w:val="16"/>
          <w:szCs w:val="16"/>
        </w:rPr>
        <w:t>с</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простой фурнитурой, </w:t>
      </w:r>
      <w:proofErr w:type="gramStart"/>
      <w:r w:rsidRPr="0026146F">
        <w:rPr>
          <w:rFonts w:ascii="Courier New" w:eastAsiaTheme="minorEastAsia" w:hAnsi="Courier New" w:cs="Courier New"/>
          <w:spacing w:val="-16"/>
          <w:kern w:val="0"/>
          <w:sz w:val="16"/>
          <w:szCs w:val="16"/>
        </w:rPr>
        <w:t>без</w:t>
      </w:r>
      <w:proofErr w:type="gramEnd"/>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стеклопакета по типу</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сэндвич, площадь от 1,5-2</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м</w:t>
      </w:r>
      <w:proofErr w:type="gramStart"/>
      <w:r w:rsidRPr="0026146F">
        <w:rPr>
          <w:rFonts w:ascii="Courier New" w:eastAsiaTheme="minorEastAsia" w:hAnsi="Courier New" w:cs="Courier New"/>
          <w:spacing w:val="-16"/>
          <w:kern w:val="0"/>
          <w:sz w:val="16"/>
          <w:szCs w:val="16"/>
        </w:rPr>
        <w:t>2</w:t>
      </w:r>
      <w:proofErr w:type="gramEnd"/>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прямых затрат по разделу в базовых ценах          руб.                     3888        65        18      3805         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руб.                       75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руб.                       38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разделу в базовых ценах                        руб.                     4001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ВСЕГО:                                                                           4001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Индекс на </w:t>
      </w:r>
      <w:proofErr w:type="spellStart"/>
      <w:proofErr w:type="gramStart"/>
      <w:r w:rsidRPr="0026146F">
        <w:rPr>
          <w:rFonts w:ascii="Courier New" w:eastAsiaTheme="minorEastAsia" w:hAnsi="Courier New" w:cs="Courier New"/>
          <w:spacing w:val="-16"/>
          <w:kern w:val="0"/>
          <w:sz w:val="16"/>
          <w:szCs w:val="16"/>
        </w:rPr>
        <w:t>осн</w:t>
      </w:r>
      <w:proofErr w:type="spellEnd"/>
      <w:proofErr w:type="gramEnd"/>
      <w:r w:rsidRPr="0026146F">
        <w:rPr>
          <w:rFonts w:ascii="Courier New" w:eastAsiaTheme="minorEastAsia" w:hAnsi="Courier New" w:cs="Courier New"/>
          <w:spacing w:val="-16"/>
          <w:kern w:val="0"/>
          <w:sz w:val="16"/>
          <w:szCs w:val="16"/>
        </w:rPr>
        <w:t xml:space="preserve"> з/п (п.7.5 прил.11 декабрь 2016)            14.6300                 951        [2_1_6]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Индекс на  </w:t>
      </w:r>
      <w:proofErr w:type="spellStart"/>
      <w:r w:rsidRPr="0026146F">
        <w:rPr>
          <w:rFonts w:ascii="Courier New" w:eastAsiaTheme="minorEastAsia" w:hAnsi="Courier New" w:cs="Courier New"/>
          <w:spacing w:val="-16"/>
          <w:kern w:val="0"/>
          <w:sz w:val="16"/>
          <w:szCs w:val="16"/>
        </w:rPr>
        <w:t>экспл</w:t>
      </w:r>
      <w:proofErr w:type="spellEnd"/>
      <w:r w:rsidRPr="0026146F">
        <w:rPr>
          <w:rFonts w:ascii="Courier New" w:eastAsiaTheme="minorEastAsia" w:hAnsi="Courier New" w:cs="Courier New"/>
          <w:spacing w:val="-16"/>
          <w:kern w:val="0"/>
          <w:sz w:val="16"/>
          <w:szCs w:val="16"/>
        </w:rPr>
        <w:t>. машин                                    6.6700                 107        [2_1_7]</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Индекс на з/</w:t>
      </w:r>
      <w:proofErr w:type="gramStart"/>
      <w:r w:rsidRPr="0026146F">
        <w:rPr>
          <w:rFonts w:ascii="Courier New" w:eastAsiaTheme="minorEastAsia" w:hAnsi="Courier New" w:cs="Courier New"/>
          <w:spacing w:val="-16"/>
          <w:kern w:val="0"/>
          <w:sz w:val="16"/>
          <w:szCs w:val="16"/>
        </w:rPr>
        <w:t>п</w:t>
      </w:r>
      <w:proofErr w:type="gramEnd"/>
      <w:r w:rsidRPr="0026146F">
        <w:rPr>
          <w:rFonts w:ascii="Courier New" w:eastAsiaTheme="minorEastAsia" w:hAnsi="Courier New" w:cs="Courier New"/>
          <w:spacing w:val="-16"/>
          <w:kern w:val="0"/>
          <w:sz w:val="16"/>
          <w:szCs w:val="16"/>
        </w:rPr>
        <w:t xml:space="preserve">  машинистов                                 14.6300                  29        [2_1_8]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Инде</w:t>
      </w:r>
      <w:proofErr w:type="gramStart"/>
      <w:r w:rsidRPr="0026146F">
        <w:rPr>
          <w:rFonts w:ascii="Courier New" w:eastAsiaTheme="minorEastAsia" w:hAnsi="Courier New" w:cs="Courier New"/>
          <w:spacing w:val="-16"/>
          <w:kern w:val="0"/>
          <w:sz w:val="16"/>
          <w:szCs w:val="16"/>
        </w:rPr>
        <w:t>кс к ст</w:t>
      </w:r>
      <w:proofErr w:type="gramEnd"/>
      <w:r w:rsidRPr="0026146F">
        <w:rPr>
          <w:rFonts w:ascii="Courier New" w:eastAsiaTheme="minorEastAsia" w:hAnsi="Courier New" w:cs="Courier New"/>
          <w:spacing w:val="-16"/>
          <w:kern w:val="0"/>
          <w:sz w:val="16"/>
          <w:szCs w:val="16"/>
        </w:rPr>
        <w:t>оимости материалов                              2.9300               11149        [2_1_9]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12236       951       136     11149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29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12.4400                 933        [3_2_10]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13169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11.7000                 445        [4_3_11]</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разделу</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 xml:space="preserve">                                                              13614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прямых затрат по смете в базовых ценах            руб.                   104602      1647       261    102694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13</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руб.                     1649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руб.                      855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смете в базовых ценах                          руб.                   107016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прямых затрат по смете в текущих ценах            руб.                   181351     24096      1728    155527       178</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190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lastRenderedPageBreak/>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20514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9999</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Итого по смете в текущих ценах                          руб.                   211864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ВСЕГО:                                                                         211864</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НДС к СМР                                                  0.1800               38136        [10_8_15]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ВСЕГО</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 xml:space="preserve">                                                                        250000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Всего по смете в базовых ценах:                                                107106</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 ОПЛАТЕ СМР</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 xml:space="preserve"> Двести пятьдесят тысяч руб.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 19)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-0.5400  (5)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- 1.1800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 32)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-0.4700  (5)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- 0.9500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 40)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-0.6000  (5)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- 1.2000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 43)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- 0.9000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 79)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- 0.9900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(=108)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-0.6200  (5)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- 0.8200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Определитель - (=110)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Сметная прибыль -0.4000  (5)</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Накладные расходы к фонду оплаты труда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5) - 0.6500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основную заработную плату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6)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Коэффициент на зарплату машинистов </w:t>
      </w:r>
      <w:proofErr w:type="gramStart"/>
      <w:r w:rsidRPr="0026146F">
        <w:rPr>
          <w:rFonts w:ascii="Courier New" w:eastAsiaTheme="minorEastAsia" w:hAnsi="Courier New" w:cs="Courier New"/>
          <w:spacing w:val="-16"/>
          <w:kern w:val="0"/>
          <w:sz w:val="16"/>
          <w:szCs w:val="16"/>
        </w:rPr>
        <w:t xml:space="preserve">( </w:t>
      </w:r>
      <w:proofErr w:type="gramEnd"/>
      <w:r w:rsidRPr="0026146F">
        <w:rPr>
          <w:rFonts w:ascii="Courier New" w:eastAsiaTheme="minorEastAsia" w:hAnsi="Courier New" w:cs="Courier New"/>
          <w:spacing w:val="-16"/>
          <w:kern w:val="0"/>
          <w:sz w:val="16"/>
          <w:szCs w:val="16"/>
        </w:rPr>
        <w:t>8) - 1.1500</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roofErr w:type="spellStart"/>
      <w:proofErr w:type="gramStart"/>
      <w:r w:rsidRPr="0026146F">
        <w:rPr>
          <w:rFonts w:ascii="Courier New" w:eastAsiaTheme="minorEastAsia" w:hAnsi="Courier New" w:cs="Courier New"/>
          <w:spacing w:val="-16"/>
          <w:kern w:val="0"/>
          <w:sz w:val="16"/>
          <w:szCs w:val="16"/>
        </w:rPr>
        <w:t>C</w:t>
      </w:r>
      <w:proofErr w:type="gramEnd"/>
      <w:r w:rsidRPr="0026146F">
        <w:rPr>
          <w:rFonts w:ascii="Courier New" w:eastAsiaTheme="minorEastAsia" w:hAnsi="Courier New" w:cs="Courier New"/>
          <w:spacing w:val="-16"/>
          <w:kern w:val="0"/>
          <w:sz w:val="16"/>
          <w:szCs w:val="16"/>
        </w:rPr>
        <w:t>оставил</w:t>
      </w:r>
      <w:proofErr w:type="spellEnd"/>
      <w:r w:rsidRPr="0026146F">
        <w:rPr>
          <w:rFonts w:ascii="Courier New" w:eastAsiaTheme="minorEastAsia" w:hAnsi="Courier New" w:cs="Courier New"/>
          <w:spacing w:val="-16"/>
          <w:kern w:val="0"/>
          <w:sz w:val="16"/>
          <w:szCs w:val="16"/>
        </w:rPr>
        <w:t xml:space="preserve"> _________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Проверил _______________________        </w:t>
      </w:r>
    </w:p>
    <w:p w:rsidR="0026146F" w:rsidRPr="0026146F" w:rsidRDefault="0026146F" w:rsidP="0026146F">
      <w:pPr>
        <w:autoSpaceDE w:val="0"/>
        <w:autoSpaceDN w:val="0"/>
        <w:rPr>
          <w:rFonts w:ascii="Courier New" w:eastAsiaTheme="minorEastAsia" w:hAnsi="Courier New" w:cs="Courier New"/>
          <w:spacing w:val="-16"/>
          <w:kern w:val="0"/>
          <w:sz w:val="16"/>
          <w:szCs w:val="16"/>
        </w:rPr>
      </w:pPr>
      <w:r w:rsidRPr="0026146F">
        <w:rPr>
          <w:rFonts w:ascii="Courier New" w:eastAsiaTheme="minorEastAsia" w:hAnsi="Courier New" w:cs="Courier New"/>
          <w:spacing w:val="-16"/>
          <w:kern w:val="0"/>
          <w:sz w:val="16"/>
          <w:szCs w:val="16"/>
        </w:rPr>
        <w:t xml:space="preserve"> </w:t>
      </w:r>
    </w:p>
    <w:p w:rsidR="0026146F" w:rsidRPr="00BE27E1" w:rsidRDefault="0026146F" w:rsidP="0026146F">
      <w:pPr>
        <w:jc w:val="center"/>
        <w:rPr>
          <w:b/>
          <w:sz w:val="26"/>
          <w:szCs w:val="26"/>
        </w:rPr>
      </w:pPr>
    </w:p>
    <w:p w:rsidR="0026146F" w:rsidRDefault="0026146F" w:rsidP="0026146F">
      <w:pPr>
        <w:tabs>
          <w:tab w:val="left" w:pos="9214"/>
        </w:tabs>
        <w:autoSpaceDE w:val="0"/>
        <w:autoSpaceDN w:val="0"/>
        <w:adjustRightInd w:val="0"/>
        <w:jc w:val="center"/>
        <w:rPr>
          <w:b/>
          <w:kern w:val="0"/>
          <w:szCs w:val="24"/>
        </w:rPr>
      </w:pPr>
    </w:p>
    <w:p w:rsidR="0026146F" w:rsidRDefault="0026146F" w:rsidP="0026146F"/>
    <w:p w:rsidR="003B610E" w:rsidRDefault="003B610E" w:rsidP="00E641A9">
      <w:pPr>
        <w:tabs>
          <w:tab w:val="left" w:pos="9214"/>
        </w:tabs>
        <w:autoSpaceDE w:val="0"/>
        <w:autoSpaceDN w:val="0"/>
        <w:adjustRightInd w:val="0"/>
        <w:jc w:val="center"/>
        <w:rPr>
          <w:b/>
          <w:bCs/>
          <w:color w:val="000000"/>
          <w:kern w:val="0"/>
          <w:szCs w:val="24"/>
        </w:rPr>
      </w:pPr>
    </w:p>
    <w:p w:rsidR="003B610E" w:rsidRDefault="003B610E" w:rsidP="00E641A9">
      <w:pPr>
        <w:tabs>
          <w:tab w:val="left" w:pos="9214"/>
        </w:tabs>
        <w:autoSpaceDE w:val="0"/>
        <w:autoSpaceDN w:val="0"/>
        <w:adjustRightInd w:val="0"/>
        <w:jc w:val="center"/>
        <w:rPr>
          <w:b/>
          <w:bCs/>
          <w:color w:val="000000"/>
          <w:kern w:val="0"/>
          <w:szCs w:val="24"/>
        </w:rPr>
        <w:sectPr w:rsidR="003B610E" w:rsidSect="00C410C2">
          <w:headerReference w:type="default" r:id="rId24"/>
          <w:footerReference w:type="first" r:id="rId25"/>
          <w:pgSz w:w="11906" w:h="16838"/>
          <w:pgMar w:top="567" w:right="566" w:bottom="567" w:left="851" w:header="709" w:footer="709" w:gutter="0"/>
          <w:cols w:space="708"/>
          <w:docGrid w:linePitch="360"/>
        </w:sectPr>
      </w:pP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5A3D49" w:rsidRPr="00C707BE" w:rsidRDefault="005A3D49" w:rsidP="00E5128F">
      <w:pPr>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6F71A4" w:rsidRPr="0026146F" w:rsidRDefault="006F71A4" w:rsidP="006F71A4">
      <w:pPr>
        <w:widowControl w:val="0"/>
        <w:jc w:val="center"/>
        <w:rPr>
          <w:b/>
          <w:color w:val="000000" w:themeColor="text1"/>
          <w:kern w:val="0"/>
          <w:sz w:val="22"/>
          <w:szCs w:val="22"/>
          <w:lang w:eastAsia="x-none"/>
        </w:rPr>
      </w:pPr>
      <w:r w:rsidRPr="00B27208">
        <w:rPr>
          <w:b/>
          <w:color w:val="000000" w:themeColor="text1"/>
          <w:kern w:val="0"/>
          <w:sz w:val="22"/>
          <w:szCs w:val="22"/>
          <w:lang w:eastAsia="x-none"/>
        </w:rPr>
        <w:t xml:space="preserve">Договор </w:t>
      </w:r>
      <w:r w:rsidRPr="00B27208">
        <w:rPr>
          <w:b/>
          <w:color w:val="000000" w:themeColor="text1"/>
          <w:kern w:val="0"/>
          <w:sz w:val="22"/>
          <w:szCs w:val="22"/>
          <w:lang w:val="x-none" w:eastAsia="x-none"/>
        </w:rPr>
        <w:t xml:space="preserve"> </w:t>
      </w:r>
      <w:r w:rsidR="0026146F">
        <w:rPr>
          <w:b/>
          <w:color w:val="000000" w:themeColor="text1"/>
          <w:kern w:val="0"/>
          <w:sz w:val="22"/>
          <w:szCs w:val="22"/>
          <w:lang w:eastAsia="x-none"/>
        </w:rPr>
        <w:t xml:space="preserve"> №___________________________</w:t>
      </w:r>
    </w:p>
    <w:p w:rsidR="0026146F" w:rsidRPr="003A02D8" w:rsidRDefault="0026146F" w:rsidP="0026146F">
      <w:pPr>
        <w:jc w:val="center"/>
        <w:rPr>
          <w:b/>
          <w:szCs w:val="24"/>
        </w:rPr>
      </w:pPr>
      <w:bookmarkStart w:id="11" w:name="_ref_21936950"/>
    </w:p>
    <w:tbl>
      <w:tblPr>
        <w:tblW w:w="4826" w:type="pct"/>
        <w:tblLook w:val="04A0" w:firstRow="1" w:lastRow="0" w:firstColumn="1" w:lastColumn="0" w:noHBand="0" w:noVBand="1"/>
      </w:tblPr>
      <w:tblGrid>
        <w:gridCol w:w="4218"/>
        <w:gridCol w:w="6114"/>
      </w:tblGrid>
      <w:tr w:rsidR="0026146F" w:rsidRPr="00BA381E" w:rsidTr="00CE4FB0">
        <w:tc>
          <w:tcPr>
            <w:tcW w:w="2041" w:type="pct"/>
          </w:tcPr>
          <w:p w:rsidR="0026146F" w:rsidRPr="00BA381E" w:rsidRDefault="0026146F" w:rsidP="00CE4FB0">
            <w:pPr>
              <w:rPr>
                <w:sz w:val="20"/>
              </w:rPr>
            </w:pPr>
            <w:r w:rsidRPr="00BA381E">
              <w:rPr>
                <w:sz w:val="20"/>
              </w:rPr>
              <w:t xml:space="preserve">с. Красногорское                                                                                              </w:t>
            </w:r>
          </w:p>
        </w:tc>
        <w:tc>
          <w:tcPr>
            <w:tcW w:w="2959" w:type="pct"/>
          </w:tcPr>
          <w:p w:rsidR="0026146F" w:rsidRPr="00BA381E" w:rsidRDefault="0026146F" w:rsidP="00CE4FB0">
            <w:pPr>
              <w:jc w:val="right"/>
              <w:rPr>
                <w:sz w:val="20"/>
              </w:rPr>
            </w:pPr>
            <w:r w:rsidRPr="00BA381E">
              <w:rPr>
                <w:sz w:val="20"/>
              </w:rPr>
              <w:t xml:space="preserve">                                      «___» __________ 201</w:t>
            </w:r>
            <w:r>
              <w:rPr>
                <w:sz w:val="20"/>
              </w:rPr>
              <w:t>7</w:t>
            </w:r>
            <w:r w:rsidRPr="00BA381E">
              <w:rPr>
                <w:sz w:val="20"/>
              </w:rPr>
              <w:t xml:space="preserve"> г.</w:t>
            </w:r>
          </w:p>
          <w:p w:rsidR="0026146F" w:rsidRPr="00BA381E" w:rsidRDefault="0026146F" w:rsidP="00CE4FB0">
            <w:pPr>
              <w:jc w:val="right"/>
              <w:rPr>
                <w:sz w:val="20"/>
              </w:rPr>
            </w:pPr>
          </w:p>
        </w:tc>
      </w:tr>
    </w:tbl>
    <w:p w:rsidR="0026146F" w:rsidRPr="0026146F" w:rsidRDefault="0026146F" w:rsidP="0026146F">
      <w:pPr>
        <w:spacing w:line="276" w:lineRule="auto"/>
        <w:ind w:firstLine="708"/>
        <w:jc w:val="both"/>
        <w:rPr>
          <w:sz w:val="22"/>
          <w:szCs w:val="22"/>
        </w:rPr>
      </w:pPr>
      <w:proofErr w:type="gramStart"/>
      <w:r w:rsidRPr="0026146F">
        <w:rPr>
          <w:b/>
          <w:sz w:val="22"/>
          <w:szCs w:val="22"/>
        </w:rPr>
        <w:t>Муниципальное бюджетное общеобразовательное учреждение Красногорская средняя общеобразовательная школа</w:t>
      </w:r>
      <w:r w:rsidRPr="0026146F">
        <w:rPr>
          <w:sz w:val="22"/>
          <w:szCs w:val="22"/>
        </w:rPr>
        <w:t xml:space="preserve">, далее именуемый </w:t>
      </w:r>
      <w:r w:rsidRPr="0026146F">
        <w:rPr>
          <w:b/>
          <w:sz w:val="22"/>
          <w:szCs w:val="22"/>
        </w:rPr>
        <w:t>«Заказчик»</w:t>
      </w:r>
      <w:r w:rsidRPr="0026146F">
        <w:rPr>
          <w:sz w:val="22"/>
          <w:szCs w:val="22"/>
        </w:rPr>
        <w:t xml:space="preserve">, в лице директора Иванова Алексея Вениаминовича, действующего на основании Устава, с одной стороны, и __________________________, далее именуемый </w:t>
      </w:r>
      <w:r w:rsidRPr="0026146F">
        <w:rPr>
          <w:b/>
          <w:sz w:val="22"/>
          <w:szCs w:val="22"/>
        </w:rPr>
        <w:t>«Поставщик»</w:t>
      </w:r>
      <w:r w:rsidRPr="0026146F">
        <w:rPr>
          <w:sz w:val="22"/>
          <w:szCs w:val="22"/>
        </w:rPr>
        <w:t xml:space="preserve">,  в лице ____________________, действующего на основании _______________, с другой стороны, в соответствии с Федеральным законом от 05.04.2013 № 44-ФЗ "О </w:t>
      </w:r>
      <w:r w:rsidR="00B42CE8">
        <w:rPr>
          <w:sz w:val="22"/>
          <w:szCs w:val="22"/>
        </w:rPr>
        <w:t>Договор</w:t>
      </w:r>
      <w:r w:rsidRPr="0026146F">
        <w:rPr>
          <w:sz w:val="22"/>
          <w:szCs w:val="22"/>
        </w:rPr>
        <w:t>ной системе в сфере закупок товаров, работ, услуг для обеспечения государственных и муниципальных нужд" заключили</w:t>
      </w:r>
      <w:proofErr w:type="gramEnd"/>
      <w:r w:rsidRPr="0026146F">
        <w:rPr>
          <w:sz w:val="22"/>
          <w:szCs w:val="22"/>
        </w:rPr>
        <w:t xml:space="preserve"> по итогам проведения  электронного аукциона (протокол  от «__» _____  2017 г. № ___),  настоящий договор о нижеследующем:</w:t>
      </w:r>
    </w:p>
    <w:p w:rsidR="0026146F" w:rsidRPr="007E6E5A" w:rsidRDefault="0026146F" w:rsidP="0026146F">
      <w:pPr>
        <w:spacing w:line="276" w:lineRule="auto"/>
        <w:jc w:val="center"/>
        <w:rPr>
          <w:b/>
          <w:sz w:val="22"/>
          <w:szCs w:val="22"/>
        </w:rPr>
      </w:pPr>
      <w:r w:rsidRPr="007E6E5A">
        <w:rPr>
          <w:b/>
          <w:sz w:val="22"/>
          <w:szCs w:val="22"/>
        </w:rPr>
        <w:t xml:space="preserve">1. Предмет </w:t>
      </w:r>
      <w:r w:rsidR="00B42CE8">
        <w:rPr>
          <w:b/>
          <w:sz w:val="22"/>
          <w:szCs w:val="22"/>
        </w:rPr>
        <w:t>Договор</w:t>
      </w:r>
      <w:r w:rsidRPr="007E6E5A">
        <w:rPr>
          <w:b/>
          <w:sz w:val="22"/>
          <w:szCs w:val="22"/>
        </w:rPr>
        <w:t>а</w:t>
      </w:r>
    </w:p>
    <w:p w:rsidR="0026146F" w:rsidRPr="00BA381E" w:rsidRDefault="0026146F" w:rsidP="0026146F">
      <w:pPr>
        <w:spacing w:line="276" w:lineRule="auto"/>
        <w:ind w:right="-285" w:firstLine="284"/>
        <w:jc w:val="both"/>
        <w:rPr>
          <w:sz w:val="21"/>
          <w:szCs w:val="21"/>
        </w:rPr>
      </w:pPr>
      <w:r w:rsidRPr="00BA381E">
        <w:rPr>
          <w:sz w:val="21"/>
          <w:szCs w:val="21"/>
        </w:rPr>
        <w:t xml:space="preserve">1.1. Заказчик поручает, а Подрядчик принимает на себя обязательство </w:t>
      </w:r>
      <w:r w:rsidRPr="002F03AE">
        <w:rPr>
          <w:b/>
          <w:sz w:val="21"/>
          <w:szCs w:val="21"/>
        </w:rPr>
        <w:t>на</w:t>
      </w:r>
      <w:r w:rsidRPr="00D2024A">
        <w:rPr>
          <w:b/>
          <w:sz w:val="21"/>
          <w:szCs w:val="21"/>
        </w:rPr>
        <w:t xml:space="preserve"> выполнени</w:t>
      </w:r>
      <w:r>
        <w:rPr>
          <w:b/>
          <w:sz w:val="21"/>
          <w:szCs w:val="21"/>
        </w:rPr>
        <w:t>е</w:t>
      </w:r>
      <w:r w:rsidRPr="00D2024A">
        <w:rPr>
          <w:b/>
          <w:sz w:val="21"/>
          <w:szCs w:val="21"/>
        </w:rPr>
        <w:t xml:space="preserve"> работ </w:t>
      </w:r>
      <w:r w:rsidRPr="0026146F">
        <w:rPr>
          <w:b/>
          <w:sz w:val="21"/>
          <w:szCs w:val="21"/>
        </w:rPr>
        <w:t>в здании МБОУ «Красногорская СОШ»</w:t>
      </w:r>
      <w:r>
        <w:rPr>
          <w:b/>
          <w:sz w:val="21"/>
          <w:szCs w:val="21"/>
        </w:rPr>
        <w:t xml:space="preserve"> </w:t>
      </w:r>
      <w:r w:rsidRPr="00BA381E">
        <w:rPr>
          <w:sz w:val="21"/>
          <w:szCs w:val="21"/>
        </w:rPr>
        <w:t>(далее «Объект»)</w:t>
      </w:r>
      <w:r>
        <w:rPr>
          <w:sz w:val="21"/>
          <w:szCs w:val="21"/>
        </w:rPr>
        <w:t xml:space="preserve"> (Идентификационный код закупки </w:t>
      </w:r>
      <w:r w:rsidRPr="0026146F">
        <w:rPr>
          <w:sz w:val="21"/>
          <w:szCs w:val="21"/>
        </w:rPr>
        <w:t>173181500185818370100100230074332244</w:t>
      </w:r>
      <w:r>
        <w:rPr>
          <w:sz w:val="21"/>
          <w:szCs w:val="21"/>
        </w:rPr>
        <w:t>)</w:t>
      </w:r>
      <w:r w:rsidRPr="00BA381E">
        <w:rPr>
          <w:sz w:val="21"/>
          <w:szCs w:val="21"/>
        </w:rPr>
        <w:t xml:space="preserve"> в соответствии с проектно-сметной документацией и с использованием товаров (материалов), указанны</w:t>
      </w:r>
      <w:r>
        <w:rPr>
          <w:sz w:val="21"/>
          <w:szCs w:val="21"/>
        </w:rPr>
        <w:t xml:space="preserve">х </w:t>
      </w:r>
      <w:r w:rsidRPr="000730C1">
        <w:rPr>
          <w:sz w:val="21"/>
          <w:szCs w:val="21"/>
        </w:rPr>
        <w:t>в Приложении №1</w:t>
      </w:r>
      <w:r>
        <w:rPr>
          <w:sz w:val="21"/>
          <w:szCs w:val="21"/>
        </w:rPr>
        <w:t xml:space="preserve"> к настоящему </w:t>
      </w:r>
      <w:r w:rsidR="00B42CE8">
        <w:rPr>
          <w:sz w:val="21"/>
          <w:szCs w:val="21"/>
        </w:rPr>
        <w:t>Договору</w:t>
      </w:r>
      <w:r w:rsidRPr="00BA381E">
        <w:rPr>
          <w:sz w:val="21"/>
          <w:szCs w:val="21"/>
        </w:rPr>
        <w:t xml:space="preserve"> (Ведомость товаров (материалов)) (далее – техническая документация), в установленный настоящим </w:t>
      </w:r>
      <w:r w:rsidR="00B42CE8">
        <w:rPr>
          <w:sz w:val="21"/>
          <w:szCs w:val="21"/>
        </w:rPr>
        <w:t>Договоро</w:t>
      </w:r>
      <w:r w:rsidRPr="00BA381E">
        <w:rPr>
          <w:sz w:val="21"/>
          <w:szCs w:val="21"/>
        </w:rPr>
        <w:t>м срок.</w:t>
      </w:r>
    </w:p>
    <w:p w:rsidR="0026146F" w:rsidRPr="00BA381E" w:rsidRDefault="0026146F" w:rsidP="0026146F">
      <w:pPr>
        <w:spacing w:line="276" w:lineRule="auto"/>
        <w:ind w:right="-285" w:firstLine="284"/>
        <w:jc w:val="both"/>
        <w:rPr>
          <w:sz w:val="21"/>
          <w:szCs w:val="21"/>
        </w:rPr>
      </w:pPr>
      <w:r w:rsidRPr="00BA381E">
        <w:rPr>
          <w:sz w:val="21"/>
          <w:szCs w:val="21"/>
        </w:rPr>
        <w:t xml:space="preserve">1.2. Подрядчик обязуется собственными и/или  привлеченными силами в установленный настоящим </w:t>
      </w:r>
      <w:r w:rsidR="00B42CE8">
        <w:rPr>
          <w:sz w:val="21"/>
          <w:szCs w:val="21"/>
        </w:rPr>
        <w:t>Договором</w:t>
      </w:r>
      <w:r w:rsidRPr="00BA381E">
        <w:rPr>
          <w:sz w:val="21"/>
          <w:szCs w:val="21"/>
        </w:rPr>
        <w:t xml:space="preserve"> срок выполнить работы </w:t>
      </w:r>
      <w:r>
        <w:rPr>
          <w:sz w:val="21"/>
          <w:szCs w:val="21"/>
        </w:rPr>
        <w:t>по текущему ремонту</w:t>
      </w:r>
      <w:r w:rsidRPr="00BA381E">
        <w:rPr>
          <w:sz w:val="21"/>
          <w:szCs w:val="21"/>
        </w:rPr>
        <w:t xml:space="preserve"> Объекта в соответствии с условиями настоящего </w:t>
      </w:r>
      <w:r w:rsidR="00B42CE8">
        <w:rPr>
          <w:sz w:val="21"/>
          <w:szCs w:val="21"/>
        </w:rPr>
        <w:t>Договор</w:t>
      </w:r>
      <w:r w:rsidRPr="00BA381E">
        <w:rPr>
          <w:sz w:val="21"/>
          <w:szCs w:val="21"/>
        </w:rPr>
        <w:t xml:space="preserve">а, технической частью аукционной документации и сдать готовый Объект к эксплуатации Заказчику. </w:t>
      </w:r>
    </w:p>
    <w:p w:rsidR="0026146F" w:rsidRPr="00BA381E" w:rsidRDefault="0026146F" w:rsidP="0026146F">
      <w:pPr>
        <w:spacing w:line="276" w:lineRule="auto"/>
        <w:ind w:right="-285" w:firstLine="284"/>
        <w:jc w:val="both"/>
        <w:rPr>
          <w:sz w:val="21"/>
          <w:szCs w:val="21"/>
        </w:rPr>
      </w:pPr>
      <w:r w:rsidRPr="00BA381E">
        <w:rPr>
          <w:sz w:val="21"/>
          <w:szCs w:val="21"/>
        </w:rPr>
        <w:t xml:space="preserve">1.3. Заказчик обязуется создать Подрядчику необходимые условия для выполнения работ по настоящему </w:t>
      </w:r>
      <w:r w:rsidR="00B42CE8">
        <w:rPr>
          <w:sz w:val="21"/>
          <w:szCs w:val="21"/>
        </w:rPr>
        <w:t>Договору</w:t>
      </w:r>
      <w:r w:rsidRPr="00BA381E">
        <w:rPr>
          <w:sz w:val="21"/>
          <w:szCs w:val="21"/>
        </w:rPr>
        <w:t xml:space="preserve">, принять выполненную надлежащим образом Подрядчиком работу и произвести расчеты согласно условиям настоящего </w:t>
      </w:r>
      <w:r w:rsidR="00B42CE8">
        <w:rPr>
          <w:sz w:val="21"/>
          <w:szCs w:val="21"/>
        </w:rPr>
        <w:t>Договора</w:t>
      </w:r>
      <w:r w:rsidRPr="00BA381E">
        <w:rPr>
          <w:sz w:val="21"/>
          <w:szCs w:val="21"/>
        </w:rPr>
        <w:t>.</w:t>
      </w:r>
    </w:p>
    <w:p w:rsidR="0026146F" w:rsidRDefault="0026146F" w:rsidP="0026146F">
      <w:pPr>
        <w:spacing w:line="276" w:lineRule="auto"/>
        <w:ind w:right="-285" w:firstLine="284"/>
        <w:jc w:val="both"/>
        <w:rPr>
          <w:sz w:val="21"/>
          <w:szCs w:val="21"/>
        </w:rPr>
      </w:pPr>
      <w:r>
        <w:rPr>
          <w:sz w:val="21"/>
          <w:szCs w:val="21"/>
        </w:rPr>
        <w:t>1.4. Место выполнения работ:</w:t>
      </w:r>
      <w:r w:rsidRPr="00DF5126">
        <w:rPr>
          <w:bCs/>
          <w:sz w:val="21"/>
          <w:szCs w:val="21"/>
        </w:rPr>
        <w:t xml:space="preserve"> </w:t>
      </w:r>
      <w:r w:rsidRPr="004056ED">
        <w:rPr>
          <w:bCs/>
          <w:sz w:val="21"/>
          <w:szCs w:val="21"/>
        </w:rPr>
        <w:t xml:space="preserve">Удмуртская Республика, </w:t>
      </w:r>
      <w:r w:rsidRPr="00D2024A">
        <w:rPr>
          <w:bCs/>
          <w:sz w:val="21"/>
          <w:szCs w:val="21"/>
        </w:rPr>
        <w:t xml:space="preserve">с. Красногорское, ул. Ленина, д. </w:t>
      </w:r>
      <w:r w:rsidR="00B42CE8">
        <w:rPr>
          <w:bCs/>
          <w:sz w:val="21"/>
          <w:szCs w:val="21"/>
        </w:rPr>
        <w:t>50</w:t>
      </w:r>
    </w:p>
    <w:p w:rsidR="0026146F" w:rsidRPr="00FC5AF4" w:rsidRDefault="0026146F" w:rsidP="0026146F">
      <w:pPr>
        <w:pStyle w:val="af9"/>
        <w:keepNext/>
        <w:keepLines/>
        <w:widowControl w:val="0"/>
        <w:spacing w:after="0"/>
        <w:ind w:left="426" w:right="284"/>
        <w:jc w:val="both"/>
        <w:rPr>
          <w:rFonts w:ascii="Times New Roman" w:hAnsi="Times New Roman"/>
          <w:sz w:val="21"/>
          <w:szCs w:val="21"/>
        </w:rPr>
      </w:pPr>
    </w:p>
    <w:p w:rsidR="0026146F" w:rsidRPr="007E6E5A" w:rsidRDefault="0026146F" w:rsidP="0026146F">
      <w:pPr>
        <w:jc w:val="center"/>
        <w:rPr>
          <w:b/>
          <w:sz w:val="22"/>
          <w:szCs w:val="22"/>
        </w:rPr>
      </w:pPr>
      <w:r w:rsidRPr="007E6E5A">
        <w:rPr>
          <w:b/>
          <w:sz w:val="22"/>
          <w:szCs w:val="22"/>
        </w:rPr>
        <w:t xml:space="preserve">2. Цена </w:t>
      </w:r>
      <w:r w:rsidR="00B42CE8">
        <w:rPr>
          <w:b/>
          <w:sz w:val="22"/>
          <w:szCs w:val="22"/>
        </w:rPr>
        <w:t>Договора</w:t>
      </w:r>
    </w:p>
    <w:p w:rsidR="0026146F" w:rsidRPr="00D2024A" w:rsidRDefault="0026146F" w:rsidP="0026146F">
      <w:pPr>
        <w:spacing w:line="276" w:lineRule="auto"/>
        <w:ind w:right="-285" w:firstLine="284"/>
        <w:jc w:val="both"/>
        <w:rPr>
          <w:sz w:val="21"/>
          <w:szCs w:val="21"/>
        </w:rPr>
      </w:pPr>
      <w:r w:rsidRPr="00FC5AF4">
        <w:rPr>
          <w:sz w:val="21"/>
          <w:szCs w:val="21"/>
        </w:rPr>
        <w:t xml:space="preserve">2.1. </w:t>
      </w:r>
      <w:r w:rsidRPr="00D2024A">
        <w:rPr>
          <w:sz w:val="21"/>
          <w:szCs w:val="21"/>
        </w:rPr>
        <w:t xml:space="preserve">Цена </w:t>
      </w:r>
      <w:r w:rsidR="00B42CE8">
        <w:rPr>
          <w:sz w:val="21"/>
          <w:szCs w:val="21"/>
        </w:rPr>
        <w:t>Договор</w:t>
      </w:r>
      <w:r w:rsidRPr="00D2024A">
        <w:rPr>
          <w:sz w:val="21"/>
          <w:szCs w:val="21"/>
        </w:rPr>
        <w:t>а составляет</w:t>
      </w:r>
      <w:proofErr w:type="gramStart"/>
      <w:r w:rsidRPr="00D2024A">
        <w:rPr>
          <w:sz w:val="21"/>
          <w:szCs w:val="21"/>
        </w:rPr>
        <w:t xml:space="preserve">: __________(____________________________) </w:t>
      </w:r>
      <w:proofErr w:type="gramEnd"/>
      <w:r w:rsidRPr="00D2024A">
        <w:rPr>
          <w:sz w:val="21"/>
          <w:szCs w:val="21"/>
        </w:rPr>
        <w:t xml:space="preserve">рублей __ копеек, в том числе НДС   _______ рублей ___ копеек (_____________________________________ рублей ___ копеек). </w:t>
      </w:r>
    </w:p>
    <w:p w:rsidR="0026146F" w:rsidRPr="00D2024A" w:rsidRDefault="0026146F" w:rsidP="0026146F">
      <w:pPr>
        <w:spacing w:line="276" w:lineRule="auto"/>
        <w:ind w:right="-285" w:firstLine="284"/>
        <w:jc w:val="both"/>
        <w:rPr>
          <w:i/>
          <w:sz w:val="21"/>
          <w:szCs w:val="21"/>
        </w:rPr>
      </w:pPr>
      <w:proofErr w:type="gramStart"/>
      <w:r w:rsidRPr="00D2024A">
        <w:rPr>
          <w:i/>
          <w:sz w:val="21"/>
          <w:szCs w:val="21"/>
        </w:rPr>
        <w:t>(Если НДС не облагается, указывать:</w:t>
      </w:r>
      <w:proofErr w:type="gramEnd"/>
      <w:r w:rsidRPr="00D2024A">
        <w:rPr>
          <w:i/>
          <w:sz w:val="21"/>
          <w:szCs w:val="21"/>
        </w:rPr>
        <w:t xml:space="preserve"> </w:t>
      </w:r>
      <w:proofErr w:type="gramStart"/>
      <w:r w:rsidRPr="00D2024A">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6146F" w:rsidRDefault="0026146F" w:rsidP="0026146F">
      <w:pPr>
        <w:spacing w:line="276" w:lineRule="auto"/>
        <w:ind w:right="-285" w:firstLine="284"/>
        <w:jc w:val="both"/>
        <w:rPr>
          <w:sz w:val="21"/>
          <w:szCs w:val="21"/>
        </w:rPr>
      </w:pPr>
      <w:r w:rsidRPr="002F03AE">
        <w:rPr>
          <w:sz w:val="21"/>
          <w:szCs w:val="21"/>
        </w:rPr>
        <w:t xml:space="preserve">Цена </w:t>
      </w:r>
      <w:r w:rsidR="00B42CE8">
        <w:rPr>
          <w:sz w:val="21"/>
          <w:szCs w:val="21"/>
        </w:rPr>
        <w:t>Договор</w:t>
      </w:r>
      <w:r w:rsidRPr="002F03AE">
        <w:rPr>
          <w:sz w:val="21"/>
          <w:szCs w:val="21"/>
        </w:rPr>
        <w:t xml:space="preserve">а включает в себя все возможные расходы, связанные с исполнением </w:t>
      </w:r>
      <w:r w:rsidR="00B42CE8">
        <w:rPr>
          <w:sz w:val="21"/>
          <w:szCs w:val="21"/>
        </w:rPr>
        <w:t>Договора</w:t>
      </w:r>
      <w:r w:rsidRPr="002F03AE">
        <w:rPr>
          <w:sz w:val="21"/>
          <w:szCs w:val="21"/>
        </w:rPr>
        <w:t>,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1"/>
          <w:szCs w:val="21"/>
        </w:rPr>
        <w:t>.</w:t>
      </w:r>
    </w:p>
    <w:p w:rsidR="0026146F" w:rsidRPr="00A237EF" w:rsidRDefault="0026146F" w:rsidP="0026146F">
      <w:pPr>
        <w:spacing w:line="276" w:lineRule="auto"/>
        <w:ind w:right="-285" w:firstLine="284"/>
        <w:jc w:val="both"/>
        <w:rPr>
          <w:sz w:val="21"/>
          <w:szCs w:val="21"/>
        </w:rPr>
      </w:pPr>
      <w:r w:rsidRPr="00A237EF">
        <w:rPr>
          <w:sz w:val="21"/>
          <w:szCs w:val="21"/>
        </w:rPr>
        <w:t xml:space="preserve">2.2. Цена настоящего </w:t>
      </w:r>
      <w:r w:rsidR="00B42CE8">
        <w:rPr>
          <w:sz w:val="21"/>
          <w:szCs w:val="21"/>
        </w:rPr>
        <w:t>Договора</w:t>
      </w:r>
      <w:r w:rsidRPr="00A237EF">
        <w:rPr>
          <w:sz w:val="21"/>
          <w:szCs w:val="21"/>
        </w:rPr>
        <w:t xml:space="preserve"> является твердой и определяется на весь срок исполнения </w:t>
      </w:r>
      <w:r w:rsidR="00B42CE8">
        <w:rPr>
          <w:sz w:val="21"/>
          <w:szCs w:val="21"/>
        </w:rPr>
        <w:t>Договор</w:t>
      </w:r>
      <w:r w:rsidRPr="00A237EF">
        <w:rPr>
          <w:sz w:val="21"/>
          <w:szCs w:val="21"/>
        </w:rPr>
        <w:t>а</w:t>
      </w:r>
      <w:proofErr w:type="gramStart"/>
      <w:r w:rsidRPr="00A237EF">
        <w:rPr>
          <w:sz w:val="21"/>
          <w:szCs w:val="21"/>
        </w:rPr>
        <w:t xml:space="preserve"> </w:t>
      </w:r>
      <w:r>
        <w:rPr>
          <w:sz w:val="21"/>
          <w:szCs w:val="21"/>
        </w:rPr>
        <w:t>.</w:t>
      </w:r>
      <w:proofErr w:type="gramEnd"/>
    </w:p>
    <w:p w:rsidR="0026146F" w:rsidRPr="00FC5AF4" w:rsidRDefault="0026146F" w:rsidP="0026146F">
      <w:pPr>
        <w:widowControl w:val="0"/>
        <w:autoSpaceDE w:val="0"/>
        <w:autoSpaceDN w:val="0"/>
        <w:adjustRightInd w:val="0"/>
        <w:spacing w:line="276" w:lineRule="auto"/>
        <w:ind w:right="-285" w:firstLine="284"/>
        <w:jc w:val="both"/>
        <w:rPr>
          <w:rFonts w:eastAsiaTheme="minorHAnsi"/>
          <w:sz w:val="21"/>
          <w:szCs w:val="21"/>
        </w:rPr>
      </w:pPr>
      <w:r w:rsidRPr="00A237EF">
        <w:rPr>
          <w:sz w:val="21"/>
          <w:szCs w:val="21"/>
        </w:rPr>
        <w:t>2.3.</w:t>
      </w:r>
      <w:r w:rsidRPr="00A237EF">
        <w:rPr>
          <w:color w:val="FF0000"/>
          <w:sz w:val="21"/>
          <w:szCs w:val="21"/>
        </w:rPr>
        <w:t xml:space="preserve"> </w:t>
      </w:r>
      <w:r w:rsidR="00B42CE8">
        <w:rPr>
          <w:sz w:val="21"/>
          <w:szCs w:val="21"/>
        </w:rPr>
        <w:t xml:space="preserve">При исполнении Договора </w:t>
      </w:r>
      <w:r w:rsidRPr="00A237EF">
        <w:rPr>
          <w:sz w:val="21"/>
          <w:szCs w:val="21"/>
        </w:rPr>
        <w:t>по согласованию Заказчика с Подрядчиком допускается выполнение работ и использование товаров (материалов), качество, технические и функциональные характеристики</w:t>
      </w:r>
      <w:r w:rsidRPr="00FC5AF4">
        <w:rPr>
          <w:sz w:val="21"/>
          <w:szCs w:val="21"/>
        </w:rPr>
        <w:t xml:space="preserve">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42CE8">
        <w:rPr>
          <w:sz w:val="21"/>
          <w:szCs w:val="21"/>
        </w:rPr>
        <w:t>Договор</w:t>
      </w:r>
      <w:r w:rsidRPr="00FC5AF4">
        <w:rPr>
          <w:sz w:val="21"/>
          <w:szCs w:val="21"/>
        </w:rPr>
        <w:t>е.</w:t>
      </w:r>
    </w:p>
    <w:p w:rsidR="0026146F" w:rsidRDefault="0026146F" w:rsidP="0026146F">
      <w:pPr>
        <w:spacing w:line="276" w:lineRule="auto"/>
        <w:ind w:right="-285" w:firstLine="284"/>
        <w:jc w:val="both"/>
        <w:rPr>
          <w:sz w:val="21"/>
          <w:szCs w:val="21"/>
        </w:rPr>
      </w:pPr>
      <w:r w:rsidRPr="00DF5126">
        <w:rPr>
          <w:sz w:val="22"/>
          <w:szCs w:val="22"/>
        </w:rPr>
        <w:t>2.4.</w:t>
      </w:r>
      <w:r>
        <w:rPr>
          <w:b/>
          <w:sz w:val="22"/>
          <w:szCs w:val="22"/>
        </w:rPr>
        <w:t xml:space="preserve"> </w:t>
      </w:r>
      <w:r w:rsidRPr="00BA381E">
        <w:rPr>
          <w:sz w:val="21"/>
          <w:szCs w:val="21"/>
        </w:rPr>
        <w:t xml:space="preserve">Финансирование </w:t>
      </w:r>
      <w:r>
        <w:rPr>
          <w:sz w:val="21"/>
          <w:szCs w:val="21"/>
        </w:rPr>
        <w:t>работ по Объекту, указанному</w:t>
      </w:r>
      <w:r w:rsidRPr="00BA381E">
        <w:rPr>
          <w:sz w:val="21"/>
          <w:szCs w:val="21"/>
        </w:rPr>
        <w:t xml:space="preserve"> в пункте 1.1 настоящего </w:t>
      </w:r>
      <w:r w:rsidR="00B42CE8">
        <w:rPr>
          <w:sz w:val="21"/>
          <w:szCs w:val="21"/>
        </w:rPr>
        <w:t>Договор</w:t>
      </w:r>
      <w:r w:rsidRPr="00BA381E">
        <w:rPr>
          <w:sz w:val="21"/>
          <w:szCs w:val="21"/>
        </w:rPr>
        <w:t xml:space="preserve">а, </w:t>
      </w:r>
      <w:r>
        <w:rPr>
          <w:sz w:val="21"/>
          <w:szCs w:val="21"/>
        </w:rPr>
        <w:t xml:space="preserve">осуществляется за счет </w:t>
      </w:r>
      <w:r w:rsidR="00C3319D">
        <w:rPr>
          <w:sz w:val="21"/>
          <w:szCs w:val="21"/>
        </w:rPr>
        <w:t>субвенций</w:t>
      </w:r>
      <w:r>
        <w:rPr>
          <w:sz w:val="21"/>
          <w:szCs w:val="21"/>
        </w:rPr>
        <w:t xml:space="preserve"> бюджета</w:t>
      </w:r>
      <w:r w:rsidR="00C3319D">
        <w:rPr>
          <w:sz w:val="21"/>
          <w:szCs w:val="21"/>
        </w:rPr>
        <w:t xml:space="preserve"> Удмуртской Республики</w:t>
      </w:r>
      <w:proofErr w:type="gramStart"/>
      <w:r w:rsidR="00C3319D">
        <w:rPr>
          <w:sz w:val="21"/>
          <w:szCs w:val="21"/>
        </w:rPr>
        <w:t>.</w:t>
      </w:r>
      <w:r>
        <w:rPr>
          <w:sz w:val="21"/>
          <w:szCs w:val="21"/>
        </w:rPr>
        <w:t>.</w:t>
      </w:r>
      <w:proofErr w:type="gramEnd"/>
    </w:p>
    <w:p w:rsidR="0026146F" w:rsidRDefault="0026146F" w:rsidP="0026146F">
      <w:pPr>
        <w:autoSpaceDE w:val="0"/>
        <w:autoSpaceDN w:val="0"/>
        <w:adjustRightInd w:val="0"/>
        <w:jc w:val="center"/>
        <w:rPr>
          <w:b/>
          <w:sz w:val="22"/>
          <w:szCs w:val="22"/>
        </w:rPr>
      </w:pPr>
      <w:r w:rsidRPr="007E6E5A">
        <w:rPr>
          <w:b/>
          <w:sz w:val="22"/>
          <w:szCs w:val="22"/>
        </w:rPr>
        <w:t>3. Сроки завершения работ</w:t>
      </w:r>
    </w:p>
    <w:p w:rsidR="0026146F" w:rsidRDefault="0026146F" w:rsidP="0026146F">
      <w:pPr>
        <w:ind w:right="284" w:firstLine="284"/>
        <w:rPr>
          <w:sz w:val="21"/>
          <w:szCs w:val="21"/>
        </w:rPr>
      </w:pPr>
      <w:r w:rsidRPr="00FC5AF4">
        <w:rPr>
          <w:sz w:val="21"/>
          <w:szCs w:val="21"/>
        </w:rPr>
        <w:t>3.1. Общая продолжительность работ составляет:</w:t>
      </w:r>
    </w:p>
    <w:p w:rsidR="0026146F" w:rsidRPr="00FC5AF4" w:rsidRDefault="0026146F" w:rsidP="0026146F">
      <w:pPr>
        <w:pStyle w:val="af9"/>
        <w:keepNext/>
        <w:keepLines/>
        <w:tabs>
          <w:tab w:val="left" w:pos="567"/>
        </w:tabs>
        <w:spacing w:after="0" w:line="240" w:lineRule="auto"/>
        <w:ind w:left="284" w:right="284"/>
        <w:rPr>
          <w:rFonts w:ascii="Times New Roman" w:hAnsi="Times New Roman"/>
          <w:sz w:val="21"/>
          <w:szCs w:val="21"/>
        </w:rPr>
      </w:pPr>
      <w:r>
        <w:rPr>
          <w:rFonts w:ascii="Times New Roman" w:hAnsi="Times New Roman"/>
          <w:sz w:val="21"/>
          <w:szCs w:val="21"/>
        </w:rPr>
        <w:t>Н</w:t>
      </w:r>
      <w:r w:rsidRPr="00FC5AF4">
        <w:rPr>
          <w:rFonts w:ascii="Times New Roman" w:hAnsi="Times New Roman"/>
          <w:sz w:val="21"/>
          <w:szCs w:val="21"/>
        </w:rPr>
        <w:t xml:space="preserve">ачало – с момента заключения </w:t>
      </w:r>
      <w:r w:rsidR="00B42CE8">
        <w:rPr>
          <w:rFonts w:ascii="Times New Roman" w:hAnsi="Times New Roman"/>
          <w:sz w:val="21"/>
          <w:szCs w:val="21"/>
        </w:rPr>
        <w:t>договора</w:t>
      </w:r>
      <w:r w:rsidRPr="00FC5AF4">
        <w:rPr>
          <w:rFonts w:ascii="Times New Roman" w:hAnsi="Times New Roman"/>
          <w:sz w:val="21"/>
          <w:szCs w:val="21"/>
        </w:rPr>
        <w:t>;</w:t>
      </w:r>
    </w:p>
    <w:p w:rsidR="0026146F" w:rsidRPr="00FC5AF4" w:rsidRDefault="0026146F" w:rsidP="0026146F">
      <w:pPr>
        <w:pStyle w:val="af9"/>
        <w:keepNext/>
        <w:keepLines/>
        <w:tabs>
          <w:tab w:val="left" w:pos="567"/>
        </w:tabs>
        <w:spacing w:after="0" w:line="240" w:lineRule="auto"/>
        <w:ind w:left="284" w:right="284"/>
        <w:rPr>
          <w:sz w:val="21"/>
          <w:szCs w:val="21"/>
        </w:rPr>
      </w:pPr>
      <w:r>
        <w:rPr>
          <w:rFonts w:ascii="Times New Roman" w:hAnsi="Times New Roman"/>
          <w:sz w:val="21"/>
          <w:szCs w:val="21"/>
        </w:rPr>
        <w:t xml:space="preserve">Окончание – до 31.08.2017 </w:t>
      </w:r>
      <w:r w:rsidRPr="00FC5AF4">
        <w:rPr>
          <w:rFonts w:ascii="Times New Roman" w:hAnsi="Times New Roman"/>
          <w:sz w:val="21"/>
          <w:szCs w:val="21"/>
        </w:rPr>
        <w:t>г</w:t>
      </w:r>
      <w:r w:rsidRPr="00FC5AF4">
        <w:rPr>
          <w:sz w:val="21"/>
          <w:szCs w:val="21"/>
        </w:rPr>
        <w:t xml:space="preserve"> </w:t>
      </w:r>
    </w:p>
    <w:p w:rsidR="0026146F" w:rsidRDefault="0026146F" w:rsidP="0026146F">
      <w:pPr>
        <w:spacing w:line="276" w:lineRule="auto"/>
        <w:ind w:right="284" w:firstLine="284"/>
        <w:jc w:val="center"/>
        <w:rPr>
          <w:b/>
          <w:sz w:val="21"/>
          <w:szCs w:val="21"/>
        </w:rPr>
      </w:pPr>
    </w:p>
    <w:p w:rsidR="0026146F" w:rsidRPr="00FC5AF4" w:rsidRDefault="0026146F" w:rsidP="0026146F">
      <w:pPr>
        <w:spacing w:line="276" w:lineRule="auto"/>
        <w:ind w:right="284" w:firstLine="284"/>
        <w:jc w:val="center"/>
        <w:rPr>
          <w:b/>
          <w:sz w:val="21"/>
          <w:szCs w:val="21"/>
        </w:rPr>
      </w:pPr>
      <w:r w:rsidRPr="00FC5AF4">
        <w:rPr>
          <w:b/>
          <w:sz w:val="21"/>
          <w:szCs w:val="21"/>
        </w:rPr>
        <w:t>4. Права и обязанности Заказчика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4.1. Заказчик обязуется:</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4.1.1.</w:t>
      </w:r>
      <w:r>
        <w:rPr>
          <w:sz w:val="21"/>
          <w:szCs w:val="21"/>
        </w:rPr>
        <w:t xml:space="preserve"> </w:t>
      </w:r>
      <w:r w:rsidRPr="00FC5AF4">
        <w:rPr>
          <w:sz w:val="21"/>
          <w:szCs w:val="21"/>
        </w:rPr>
        <w:t xml:space="preserve">Утвердить перечень лиц, которые от имени Заказчика уполномочиваются осуществлять </w:t>
      </w:r>
      <w:proofErr w:type="gramStart"/>
      <w:r w:rsidRPr="00FC5AF4">
        <w:rPr>
          <w:sz w:val="21"/>
          <w:szCs w:val="21"/>
        </w:rPr>
        <w:t>контроль за</w:t>
      </w:r>
      <w:proofErr w:type="gramEnd"/>
      <w:r w:rsidRPr="00FC5AF4">
        <w:rPr>
          <w:sz w:val="21"/>
          <w:szCs w:val="21"/>
        </w:rPr>
        <w:t xml:space="preserve"> ходом выполнения работ на Объекте.</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lastRenderedPageBreak/>
        <w:t>4.1.2. Передать Подрядчику проектно-сметную документацию в объеме, в сроки и в составе, обеспечивающие выполнение работ</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4.1.3. Передать в течение 10-ти дней со дня подписания настоящего </w:t>
      </w:r>
      <w:r w:rsidR="00B42CE8">
        <w:rPr>
          <w:sz w:val="21"/>
          <w:szCs w:val="21"/>
        </w:rPr>
        <w:t>Договор</w:t>
      </w:r>
      <w:r w:rsidRPr="00FC5AF4">
        <w:rPr>
          <w:sz w:val="21"/>
          <w:szCs w:val="21"/>
        </w:rPr>
        <w:t>а  Подрядчику объект для выполнения работ.</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4.1.4. Осуществлять </w:t>
      </w:r>
      <w:proofErr w:type="gramStart"/>
      <w:r w:rsidRPr="00FC5AF4">
        <w:rPr>
          <w:sz w:val="21"/>
          <w:szCs w:val="21"/>
        </w:rPr>
        <w:t>контроль за</w:t>
      </w:r>
      <w:proofErr w:type="gramEnd"/>
      <w:r w:rsidRPr="00FC5AF4">
        <w:rPr>
          <w:sz w:val="21"/>
          <w:szCs w:val="21"/>
        </w:rPr>
        <w:t xml:space="preserve"> выполнением работ на Объекте (объемами, качеством, стоимостью и сроками выполнения работ) в соответствии с условиями настоящего </w:t>
      </w:r>
      <w:r w:rsidR="00B42CE8">
        <w:rPr>
          <w:sz w:val="21"/>
          <w:szCs w:val="21"/>
        </w:rPr>
        <w:t>Договор</w:t>
      </w:r>
      <w:r w:rsidRPr="00FC5AF4">
        <w:rPr>
          <w:sz w:val="21"/>
          <w:szCs w:val="21"/>
        </w:rPr>
        <w:t>а и требованиями нормативных документов.</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4.1.5. Осуществлять контроль за целевым и эффективным использованием средств, выделенных для финансирования работ на Объекте, ходом реализации настоящего </w:t>
      </w:r>
      <w:r w:rsidR="00B42CE8">
        <w:rPr>
          <w:sz w:val="21"/>
          <w:szCs w:val="21"/>
        </w:rPr>
        <w:t>Договор</w:t>
      </w:r>
      <w:r w:rsidRPr="00FC5AF4">
        <w:rPr>
          <w:sz w:val="21"/>
          <w:szCs w:val="21"/>
        </w:rPr>
        <w:t>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4.1.6. Не вмешиваться в хозяйственную деятельность Подрядчика.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4.1.7. Производить приемку и расчеты за фактически выполненные работы, согласно условиям настоящего </w:t>
      </w:r>
      <w:r w:rsidR="00B42CE8">
        <w:rPr>
          <w:sz w:val="21"/>
          <w:szCs w:val="21"/>
        </w:rPr>
        <w:t>Договора</w:t>
      </w:r>
      <w:r w:rsidRPr="00FC5AF4">
        <w:rPr>
          <w:sz w:val="21"/>
          <w:szCs w:val="21"/>
        </w:rPr>
        <w:t>, в объеме доведенных лимитов бюджетных обязательств на финансовый год.</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4.1.8. Выполнить в полном объеме свои обязательства, предусмотренные в других статьях настоящего </w:t>
      </w:r>
      <w:r w:rsidR="00B42CE8">
        <w:rPr>
          <w:sz w:val="21"/>
          <w:szCs w:val="21"/>
        </w:rPr>
        <w:t>Договор</w:t>
      </w:r>
      <w:r w:rsidRPr="00FC5AF4">
        <w:rPr>
          <w:sz w:val="21"/>
          <w:szCs w:val="21"/>
        </w:rPr>
        <w:t>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4.2. Заказчик вправе:</w:t>
      </w:r>
    </w:p>
    <w:p w:rsidR="0026146F" w:rsidRDefault="0026146F" w:rsidP="0026146F">
      <w:pPr>
        <w:tabs>
          <w:tab w:val="left" w:pos="10488"/>
        </w:tabs>
        <w:spacing w:line="276" w:lineRule="auto"/>
        <w:ind w:right="-285" w:firstLine="284"/>
        <w:jc w:val="both"/>
        <w:rPr>
          <w:sz w:val="21"/>
          <w:szCs w:val="21"/>
        </w:rPr>
      </w:pPr>
      <w:r w:rsidRPr="00FC5AF4">
        <w:rPr>
          <w:sz w:val="21"/>
          <w:szCs w:val="21"/>
        </w:rPr>
        <w:t xml:space="preserve">4.2.1. В </w:t>
      </w:r>
      <w:proofErr w:type="gramStart"/>
      <w:r w:rsidRPr="00FC5AF4">
        <w:rPr>
          <w:sz w:val="21"/>
          <w:szCs w:val="21"/>
        </w:rPr>
        <w:t>целях</w:t>
      </w:r>
      <w:proofErr w:type="gramEnd"/>
      <w:r w:rsidRPr="00FC5AF4">
        <w:rPr>
          <w:sz w:val="21"/>
          <w:szCs w:val="21"/>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26146F" w:rsidRPr="00FC5AF4" w:rsidRDefault="0026146F" w:rsidP="0026146F">
      <w:pPr>
        <w:tabs>
          <w:tab w:val="left" w:pos="10488"/>
        </w:tabs>
        <w:spacing w:line="276" w:lineRule="auto"/>
        <w:ind w:right="-285" w:firstLine="284"/>
        <w:jc w:val="both"/>
        <w:rPr>
          <w:sz w:val="21"/>
          <w:szCs w:val="21"/>
        </w:rPr>
      </w:pPr>
      <w:r>
        <w:rPr>
          <w:sz w:val="21"/>
          <w:szCs w:val="21"/>
        </w:rPr>
        <w:t xml:space="preserve">4.2.2. </w:t>
      </w:r>
      <w:r w:rsidRPr="00AD37AD">
        <w:rPr>
          <w:sz w:val="21"/>
          <w:szCs w:val="21"/>
        </w:rPr>
        <w:t>Требовать возмещения убытков, причиненных ему по вине Подрядчика.</w:t>
      </w:r>
    </w:p>
    <w:p w:rsidR="0026146F" w:rsidRDefault="0026146F" w:rsidP="0026146F">
      <w:pPr>
        <w:tabs>
          <w:tab w:val="left" w:pos="10488"/>
        </w:tabs>
        <w:spacing w:line="276" w:lineRule="auto"/>
        <w:ind w:right="-285" w:firstLine="284"/>
        <w:jc w:val="both"/>
        <w:rPr>
          <w:sz w:val="21"/>
          <w:szCs w:val="21"/>
        </w:rPr>
      </w:pPr>
      <w:r w:rsidRPr="00FC5AF4">
        <w:rPr>
          <w:sz w:val="21"/>
          <w:szCs w:val="21"/>
        </w:rPr>
        <w:t xml:space="preserve">4.2.3. Расторгнуть настоящий </w:t>
      </w:r>
      <w:r w:rsidR="00B42CE8">
        <w:rPr>
          <w:sz w:val="21"/>
          <w:szCs w:val="21"/>
        </w:rPr>
        <w:t>Договор</w:t>
      </w:r>
      <w:r w:rsidRPr="00FC5AF4">
        <w:rPr>
          <w:sz w:val="21"/>
          <w:szCs w:val="21"/>
        </w:rPr>
        <w:t xml:space="preserve"> в порядке, установленном законодательством Российской Федерации и настоящим </w:t>
      </w:r>
      <w:r w:rsidR="00B42CE8">
        <w:rPr>
          <w:sz w:val="21"/>
          <w:szCs w:val="21"/>
        </w:rPr>
        <w:t>Договор</w:t>
      </w:r>
      <w:r w:rsidRPr="00FC5AF4">
        <w:rPr>
          <w:sz w:val="21"/>
          <w:szCs w:val="21"/>
        </w:rPr>
        <w:t xml:space="preserve">ом. </w:t>
      </w:r>
    </w:p>
    <w:p w:rsidR="0026146F" w:rsidRPr="00FC5AF4" w:rsidRDefault="0026146F" w:rsidP="0026146F">
      <w:pPr>
        <w:spacing w:line="276" w:lineRule="auto"/>
        <w:ind w:right="284" w:firstLine="284"/>
        <w:jc w:val="center"/>
        <w:rPr>
          <w:b/>
          <w:sz w:val="21"/>
          <w:szCs w:val="21"/>
        </w:rPr>
      </w:pPr>
      <w:r w:rsidRPr="00FC5AF4">
        <w:rPr>
          <w:b/>
          <w:sz w:val="21"/>
          <w:szCs w:val="21"/>
        </w:rPr>
        <w:t>5. Права и обязанности Подрядчика</w:t>
      </w:r>
    </w:p>
    <w:p w:rsidR="0026146F" w:rsidRPr="00A237EF" w:rsidRDefault="0026146F" w:rsidP="0026146F">
      <w:pPr>
        <w:spacing w:line="276" w:lineRule="auto"/>
        <w:ind w:right="-427" w:firstLine="284"/>
        <w:jc w:val="both"/>
        <w:rPr>
          <w:b/>
          <w:i/>
          <w:sz w:val="21"/>
          <w:szCs w:val="21"/>
        </w:rPr>
      </w:pPr>
      <w:r w:rsidRPr="00A237EF">
        <w:rPr>
          <w:b/>
          <w:i/>
          <w:sz w:val="21"/>
          <w:szCs w:val="21"/>
        </w:rPr>
        <w:t>5.1. Подрядчик обязуется:</w:t>
      </w:r>
    </w:p>
    <w:p w:rsidR="0026146F" w:rsidRDefault="0026146F" w:rsidP="0026146F">
      <w:pPr>
        <w:spacing w:line="276" w:lineRule="auto"/>
        <w:ind w:right="-427" w:firstLine="284"/>
        <w:jc w:val="both"/>
        <w:rPr>
          <w:sz w:val="21"/>
          <w:szCs w:val="21"/>
        </w:rPr>
      </w:pPr>
      <w:r w:rsidRPr="00FC5AF4">
        <w:rPr>
          <w:sz w:val="21"/>
          <w:szCs w:val="21"/>
        </w:rPr>
        <w:t xml:space="preserve">5.1.1.Качественно выполнить работы на Объекте в объеме и сроки, предусмотренные настоящим </w:t>
      </w:r>
      <w:r w:rsidR="00B42CE8">
        <w:rPr>
          <w:sz w:val="21"/>
          <w:szCs w:val="21"/>
        </w:rPr>
        <w:t>Договором</w:t>
      </w:r>
      <w:r w:rsidRPr="00FC5AF4">
        <w:rPr>
          <w:sz w:val="21"/>
          <w:szCs w:val="21"/>
        </w:rPr>
        <w:t xml:space="preserve">, и сдать Объект в состоянии, позволяющем осуществлять нормальную эксплуатацию Объекта. </w:t>
      </w:r>
    </w:p>
    <w:p w:rsidR="0026146F" w:rsidRPr="00FC5AF4" w:rsidRDefault="0026146F" w:rsidP="0026146F">
      <w:pPr>
        <w:spacing w:line="276" w:lineRule="auto"/>
        <w:ind w:right="-427" w:firstLine="284"/>
        <w:jc w:val="both"/>
        <w:rPr>
          <w:sz w:val="21"/>
          <w:szCs w:val="21"/>
        </w:rPr>
      </w:pPr>
      <w:r w:rsidRPr="00FC5AF4">
        <w:rPr>
          <w:sz w:val="21"/>
          <w:szCs w:val="21"/>
        </w:rPr>
        <w:t>5.1.2. Обеспечить:</w:t>
      </w:r>
    </w:p>
    <w:p w:rsidR="0026146F" w:rsidRPr="00FC5AF4" w:rsidRDefault="0026146F" w:rsidP="00D21F08">
      <w:pPr>
        <w:pStyle w:val="af9"/>
        <w:numPr>
          <w:ilvl w:val="0"/>
          <w:numId w:val="12"/>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 xml:space="preserve">выполнение работ по настоящему </w:t>
      </w:r>
      <w:r w:rsidR="00B42CE8">
        <w:rPr>
          <w:rFonts w:ascii="Times New Roman" w:hAnsi="Times New Roman"/>
          <w:sz w:val="21"/>
          <w:szCs w:val="21"/>
        </w:rPr>
        <w:t>Договор</w:t>
      </w:r>
      <w:r w:rsidRPr="00FC5AF4">
        <w:rPr>
          <w:rFonts w:ascii="Times New Roman" w:hAnsi="Times New Roman"/>
          <w:sz w:val="21"/>
          <w:szCs w:val="21"/>
        </w:rPr>
        <w:t xml:space="preserve">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w:t>
      </w:r>
      <w:r w:rsidR="00B42CE8">
        <w:rPr>
          <w:rFonts w:ascii="Times New Roman" w:hAnsi="Times New Roman"/>
          <w:sz w:val="21"/>
          <w:szCs w:val="21"/>
        </w:rPr>
        <w:t>Договор</w:t>
      </w:r>
      <w:r w:rsidRPr="00FC5AF4">
        <w:rPr>
          <w:rFonts w:ascii="Times New Roman" w:hAnsi="Times New Roman"/>
          <w:sz w:val="21"/>
          <w:szCs w:val="21"/>
        </w:rPr>
        <w:t>ом;</w:t>
      </w:r>
    </w:p>
    <w:p w:rsidR="0026146F" w:rsidRPr="00FC5AF4" w:rsidRDefault="0026146F" w:rsidP="00D21F08">
      <w:pPr>
        <w:pStyle w:val="af9"/>
        <w:numPr>
          <w:ilvl w:val="0"/>
          <w:numId w:val="12"/>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26146F" w:rsidRPr="00FC5AF4" w:rsidRDefault="0026146F" w:rsidP="0026146F">
      <w:pPr>
        <w:spacing w:line="276" w:lineRule="auto"/>
        <w:ind w:right="-427" w:firstLine="284"/>
        <w:jc w:val="both"/>
        <w:rPr>
          <w:sz w:val="21"/>
          <w:szCs w:val="21"/>
        </w:rPr>
      </w:pPr>
      <w:r w:rsidRPr="00FC5AF4">
        <w:rPr>
          <w:sz w:val="21"/>
          <w:szCs w:val="21"/>
        </w:rPr>
        <w:t>5.1.3.Обеспечить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26146F" w:rsidRPr="00FC5AF4" w:rsidRDefault="0026146F" w:rsidP="0026146F">
      <w:pPr>
        <w:spacing w:line="276" w:lineRule="auto"/>
        <w:ind w:right="-427" w:firstLine="284"/>
        <w:jc w:val="both"/>
        <w:rPr>
          <w:sz w:val="21"/>
          <w:szCs w:val="21"/>
        </w:rPr>
      </w:pPr>
      <w:r w:rsidRPr="00FC5AF4">
        <w:rPr>
          <w:sz w:val="21"/>
          <w:szCs w:val="21"/>
        </w:rPr>
        <w:t>5.1.4.Обеспечить выполнение работ и размещение материалов, оборудования в пределах Объекта.</w:t>
      </w:r>
    </w:p>
    <w:p w:rsidR="0026146F" w:rsidRPr="00FC5AF4" w:rsidRDefault="0026146F" w:rsidP="0026146F">
      <w:pPr>
        <w:spacing w:line="276" w:lineRule="auto"/>
        <w:ind w:right="-427" w:firstLine="284"/>
        <w:jc w:val="both"/>
        <w:rPr>
          <w:sz w:val="21"/>
          <w:szCs w:val="21"/>
        </w:rPr>
      </w:pPr>
      <w:r w:rsidRPr="00FC5AF4">
        <w:rPr>
          <w:sz w:val="21"/>
          <w:szCs w:val="21"/>
        </w:rPr>
        <w:t>5.1.5. Немедленно известить Заказчика и до получения от него указаний приостановить работы при обнаружении:</w:t>
      </w:r>
    </w:p>
    <w:p w:rsidR="0026146F" w:rsidRPr="00FC5AF4" w:rsidRDefault="0026146F" w:rsidP="00D21F08">
      <w:pPr>
        <w:numPr>
          <w:ilvl w:val="0"/>
          <w:numId w:val="9"/>
        </w:numPr>
        <w:tabs>
          <w:tab w:val="left" w:pos="567"/>
        </w:tabs>
        <w:spacing w:line="276" w:lineRule="auto"/>
        <w:ind w:left="0" w:right="-427" w:firstLine="284"/>
        <w:jc w:val="both"/>
        <w:rPr>
          <w:sz w:val="21"/>
          <w:szCs w:val="21"/>
        </w:rPr>
      </w:pPr>
      <w:r w:rsidRPr="00FC5AF4">
        <w:rPr>
          <w:sz w:val="21"/>
          <w:szCs w:val="21"/>
        </w:rPr>
        <w:t>ненадлежащего качества технической документации, представленной Заказчиком;</w:t>
      </w:r>
    </w:p>
    <w:p w:rsidR="0026146F" w:rsidRPr="00FC5AF4" w:rsidRDefault="0026146F" w:rsidP="00D21F08">
      <w:pPr>
        <w:numPr>
          <w:ilvl w:val="0"/>
          <w:numId w:val="9"/>
        </w:numPr>
        <w:tabs>
          <w:tab w:val="left" w:pos="567"/>
        </w:tabs>
        <w:spacing w:line="276" w:lineRule="auto"/>
        <w:ind w:left="0" w:right="-427" w:firstLine="284"/>
        <w:jc w:val="both"/>
        <w:rPr>
          <w:sz w:val="21"/>
          <w:szCs w:val="21"/>
        </w:rPr>
      </w:pPr>
      <w:r w:rsidRPr="00FC5AF4">
        <w:rPr>
          <w:sz w:val="21"/>
          <w:szCs w:val="21"/>
        </w:rPr>
        <w:t>возможных неблагоприятных для Заказчика последствий выполнения его указаний о способе исполнения работ;</w:t>
      </w:r>
    </w:p>
    <w:p w:rsidR="0026146F" w:rsidRPr="00FC5AF4" w:rsidRDefault="0026146F" w:rsidP="00D21F08">
      <w:pPr>
        <w:numPr>
          <w:ilvl w:val="0"/>
          <w:numId w:val="9"/>
        </w:numPr>
        <w:tabs>
          <w:tab w:val="left" w:pos="567"/>
        </w:tabs>
        <w:spacing w:line="276" w:lineRule="auto"/>
        <w:ind w:left="0" w:right="-427" w:firstLine="284"/>
        <w:jc w:val="both"/>
        <w:rPr>
          <w:sz w:val="21"/>
          <w:szCs w:val="21"/>
        </w:rPr>
      </w:pPr>
      <w:r w:rsidRPr="00FC5AF4">
        <w:rPr>
          <w:sz w:val="21"/>
          <w:szCs w:val="21"/>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26146F" w:rsidRPr="00FC5AF4" w:rsidRDefault="0026146F" w:rsidP="0026146F">
      <w:pPr>
        <w:spacing w:line="276" w:lineRule="auto"/>
        <w:ind w:right="-427" w:firstLine="284"/>
        <w:jc w:val="both"/>
        <w:rPr>
          <w:sz w:val="21"/>
          <w:szCs w:val="21"/>
        </w:rPr>
      </w:pPr>
      <w:r w:rsidRPr="00FC5AF4">
        <w:rPr>
          <w:sz w:val="21"/>
          <w:szCs w:val="21"/>
        </w:rPr>
        <w:t>5.1.6. Поставить на объе</w:t>
      </w:r>
      <w:proofErr w:type="gramStart"/>
      <w:r w:rsidRPr="00FC5AF4">
        <w:rPr>
          <w:sz w:val="21"/>
          <w:szCs w:val="21"/>
        </w:rPr>
        <w:t>кт стр</w:t>
      </w:r>
      <w:proofErr w:type="gramEnd"/>
      <w:r w:rsidRPr="00FC5AF4">
        <w:rPr>
          <w:sz w:val="21"/>
          <w:szCs w:val="21"/>
        </w:rPr>
        <w:t xml:space="preserve">оительные материалы, инструменты, необходимые для производства работ по настоящему </w:t>
      </w:r>
      <w:r w:rsidR="00B42CE8">
        <w:rPr>
          <w:sz w:val="21"/>
          <w:szCs w:val="21"/>
        </w:rPr>
        <w:t>Договору</w:t>
      </w:r>
      <w:r w:rsidRPr="00FC5AF4">
        <w:rPr>
          <w:sz w:val="21"/>
          <w:szCs w:val="21"/>
        </w:rPr>
        <w:t xml:space="preserve"> и обеспечить их сохранность до сдачи объекта Заказчику.</w:t>
      </w:r>
    </w:p>
    <w:p w:rsidR="0026146F" w:rsidRPr="00FC5AF4" w:rsidRDefault="0026146F" w:rsidP="0026146F">
      <w:pPr>
        <w:spacing w:line="276" w:lineRule="auto"/>
        <w:ind w:right="-427" w:firstLine="284"/>
        <w:jc w:val="both"/>
        <w:rPr>
          <w:sz w:val="21"/>
          <w:szCs w:val="21"/>
        </w:rPr>
      </w:pPr>
      <w:r w:rsidRPr="00FC5AF4">
        <w:rPr>
          <w:sz w:val="21"/>
          <w:szCs w:val="21"/>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26146F" w:rsidRPr="00FC5AF4" w:rsidRDefault="0026146F" w:rsidP="0026146F">
      <w:pPr>
        <w:spacing w:line="276" w:lineRule="auto"/>
        <w:ind w:right="-427" w:firstLine="284"/>
        <w:jc w:val="both"/>
        <w:rPr>
          <w:sz w:val="21"/>
          <w:szCs w:val="21"/>
        </w:rPr>
      </w:pPr>
      <w:r w:rsidRPr="00FC5AF4">
        <w:rPr>
          <w:sz w:val="21"/>
          <w:szCs w:val="21"/>
        </w:rPr>
        <w:t xml:space="preserve">5.1.7. Вывезти в течение 5-ти дней со дня подписания Сторонами акта приемки  работ на  Объекте за пределы территории </w:t>
      </w:r>
      <w:proofErr w:type="gramStart"/>
      <w:r w:rsidRPr="00FC5AF4">
        <w:rPr>
          <w:sz w:val="21"/>
          <w:szCs w:val="21"/>
        </w:rPr>
        <w:t>Заказчика</w:t>
      </w:r>
      <w:proofErr w:type="gramEnd"/>
      <w:r w:rsidRPr="00FC5AF4">
        <w:rPr>
          <w:sz w:val="21"/>
          <w:szCs w:val="21"/>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26146F" w:rsidRPr="00FC5AF4" w:rsidRDefault="0026146F" w:rsidP="0026146F">
      <w:pPr>
        <w:spacing w:line="276" w:lineRule="auto"/>
        <w:ind w:right="-427" w:firstLine="284"/>
        <w:jc w:val="both"/>
        <w:rPr>
          <w:sz w:val="21"/>
          <w:szCs w:val="21"/>
        </w:rPr>
      </w:pPr>
      <w:r w:rsidRPr="00FC5AF4">
        <w:rPr>
          <w:sz w:val="21"/>
          <w:szCs w:val="21"/>
        </w:rPr>
        <w:t>5.1.8. Нести ответственность перед Заказчиком:</w:t>
      </w:r>
    </w:p>
    <w:p w:rsidR="0026146F" w:rsidRPr="00FC5AF4" w:rsidRDefault="0026146F" w:rsidP="00D21F08">
      <w:pPr>
        <w:numPr>
          <w:ilvl w:val="0"/>
          <w:numId w:val="10"/>
        </w:numPr>
        <w:tabs>
          <w:tab w:val="left" w:pos="567"/>
        </w:tabs>
        <w:spacing w:line="276" w:lineRule="auto"/>
        <w:ind w:left="0" w:right="-427" w:firstLine="284"/>
        <w:jc w:val="both"/>
        <w:rPr>
          <w:sz w:val="21"/>
          <w:szCs w:val="21"/>
        </w:rPr>
      </w:pPr>
      <w:r w:rsidRPr="00FC5AF4">
        <w:rPr>
          <w:sz w:val="21"/>
          <w:szCs w:val="21"/>
        </w:rPr>
        <w:t xml:space="preserve">за неисполнение и/или ненадлежащее исполнение работ по настоящему </w:t>
      </w:r>
      <w:r w:rsidR="00B42CE8">
        <w:rPr>
          <w:sz w:val="21"/>
          <w:szCs w:val="21"/>
        </w:rPr>
        <w:t>Договор</w:t>
      </w:r>
      <w:r w:rsidRPr="00FC5AF4">
        <w:rPr>
          <w:sz w:val="21"/>
          <w:szCs w:val="21"/>
        </w:rPr>
        <w:t>у привлеченными субподрядчиками, за координацию их деятельности;</w:t>
      </w:r>
    </w:p>
    <w:p w:rsidR="0026146F" w:rsidRPr="00FC5AF4" w:rsidRDefault="0026146F" w:rsidP="00D21F08">
      <w:pPr>
        <w:numPr>
          <w:ilvl w:val="0"/>
          <w:numId w:val="10"/>
        </w:numPr>
        <w:tabs>
          <w:tab w:val="left" w:pos="567"/>
        </w:tabs>
        <w:spacing w:line="276" w:lineRule="auto"/>
        <w:ind w:left="0" w:right="-427" w:firstLine="284"/>
        <w:jc w:val="both"/>
        <w:rPr>
          <w:sz w:val="21"/>
          <w:szCs w:val="21"/>
        </w:rPr>
      </w:pPr>
      <w:r w:rsidRPr="00FC5AF4">
        <w:rPr>
          <w:sz w:val="21"/>
          <w:szCs w:val="21"/>
        </w:rPr>
        <w:t>за случайное уничтожение и /или повреждение Объекта, до даты подписания Сторонами акта приемки работ на  Объекте.</w:t>
      </w:r>
    </w:p>
    <w:p w:rsidR="0026146F" w:rsidRPr="00FC5AF4" w:rsidRDefault="0026146F" w:rsidP="00D21F08">
      <w:pPr>
        <w:numPr>
          <w:ilvl w:val="0"/>
          <w:numId w:val="10"/>
        </w:numPr>
        <w:tabs>
          <w:tab w:val="left" w:pos="567"/>
        </w:tabs>
        <w:spacing w:line="276" w:lineRule="auto"/>
        <w:ind w:left="0" w:right="-427" w:firstLine="284"/>
        <w:jc w:val="both"/>
        <w:rPr>
          <w:sz w:val="21"/>
          <w:szCs w:val="21"/>
        </w:rPr>
      </w:pPr>
      <w:r w:rsidRPr="00FC5AF4">
        <w:rPr>
          <w:sz w:val="21"/>
          <w:szCs w:val="21"/>
        </w:rPr>
        <w:t xml:space="preserve">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26146F" w:rsidRPr="00FC5AF4" w:rsidRDefault="0026146F" w:rsidP="0026146F">
      <w:pPr>
        <w:spacing w:line="276" w:lineRule="auto"/>
        <w:ind w:right="-427" w:firstLine="284"/>
        <w:jc w:val="both"/>
        <w:rPr>
          <w:sz w:val="21"/>
          <w:szCs w:val="21"/>
        </w:rPr>
      </w:pPr>
      <w:r w:rsidRPr="00FC5AF4">
        <w:rPr>
          <w:sz w:val="21"/>
          <w:szCs w:val="21"/>
        </w:rPr>
        <w:lastRenderedPageBreak/>
        <w:t>5.1.9.</w:t>
      </w:r>
      <w:r>
        <w:rPr>
          <w:sz w:val="21"/>
          <w:szCs w:val="21"/>
        </w:rPr>
        <w:t xml:space="preserve"> </w:t>
      </w:r>
      <w:r w:rsidRPr="00FC5AF4">
        <w:rPr>
          <w:sz w:val="21"/>
          <w:szCs w:val="21"/>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FC5AF4">
        <w:rPr>
          <w:sz w:val="21"/>
          <w:szCs w:val="21"/>
        </w:rPr>
        <w:t>с даты начала</w:t>
      </w:r>
      <w:proofErr w:type="gramEnd"/>
      <w:r w:rsidRPr="00FC5AF4">
        <w:rPr>
          <w:sz w:val="21"/>
          <w:szCs w:val="21"/>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26146F" w:rsidRPr="00FC5AF4" w:rsidRDefault="0026146F" w:rsidP="0026146F">
      <w:pPr>
        <w:spacing w:line="276" w:lineRule="auto"/>
        <w:ind w:right="-427" w:firstLine="284"/>
        <w:jc w:val="both"/>
        <w:rPr>
          <w:sz w:val="21"/>
          <w:szCs w:val="21"/>
        </w:rPr>
      </w:pPr>
      <w:r w:rsidRPr="00FC5AF4">
        <w:rPr>
          <w:sz w:val="21"/>
          <w:szCs w:val="21"/>
        </w:rPr>
        <w:t>5.1.10.</w:t>
      </w:r>
      <w:r>
        <w:rPr>
          <w:sz w:val="21"/>
          <w:szCs w:val="21"/>
        </w:rPr>
        <w:t xml:space="preserve"> </w:t>
      </w:r>
      <w:r w:rsidRPr="00FC5AF4">
        <w:rPr>
          <w:sz w:val="21"/>
          <w:szCs w:val="21"/>
        </w:rPr>
        <w:t>Оплатить за свой счет ущерб третьим лицам, нанесенный по его вине при производстве  работ на Объекте.</w:t>
      </w:r>
    </w:p>
    <w:p w:rsidR="0026146F" w:rsidRPr="00FC5AF4" w:rsidRDefault="0026146F" w:rsidP="0026146F">
      <w:pPr>
        <w:spacing w:line="276" w:lineRule="auto"/>
        <w:ind w:right="-427" w:firstLine="284"/>
        <w:jc w:val="both"/>
        <w:rPr>
          <w:sz w:val="21"/>
          <w:szCs w:val="21"/>
        </w:rPr>
      </w:pPr>
      <w:r w:rsidRPr="00FC5AF4">
        <w:rPr>
          <w:sz w:val="21"/>
          <w:szCs w:val="21"/>
        </w:rPr>
        <w:t>5.1.11.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26146F" w:rsidRPr="00FC5AF4" w:rsidRDefault="0026146F" w:rsidP="0026146F">
      <w:pPr>
        <w:spacing w:line="276" w:lineRule="auto"/>
        <w:ind w:right="-427" w:firstLine="284"/>
        <w:jc w:val="both"/>
        <w:rPr>
          <w:sz w:val="21"/>
          <w:szCs w:val="21"/>
        </w:rPr>
      </w:pPr>
      <w:r w:rsidRPr="00FC5AF4">
        <w:rPr>
          <w:sz w:val="21"/>
          <w:szCs w:val="21"/>
        </w:rPr>
        <w:t>5.1.12. При проведении проверок по целевому использованию бюджетных средств, выделенных на строительство Объекта, представить все необходимые документы и информацию по проведенным работам на Объекте.</w:t>
      </w:r>
    </w:p>
    <w:p w:rsidR="0026146F" w:rsidRPr="00FC5AF4" w:rsidRDefault="0026146F" w:rsidP="0026146F">
      <w:pPr>
        <w:spacing w:line="276" w:lineRule="auto"/>
        <w:ind w:right="-427" w:firstLine="284"/>
        <w:jc w:val="both"/>
        <w:rPr>
          <w:sz w:val="21"/>
          <w:szCs w:val="21"/>
        </w:rPr>
      </w:pPr>
      <w:r w:rsidRPr="00FC5AF4">
        <w:rPr>
          <w:sz w:val="21"/>
          <w:szCs w:val="21"/>
        </w:rPr>
        <w:t xml:space="preserve">По запросу  Заказчика предоставить в 3-х </w:t>
      </w:r>
      <w:proofErr w:type="spellStart"/>
      <w:r w:rsidRPr="00FC5AF4">
        <w:rPr>
          <w:sz w:val="21"/>
          <w:szCs w:val="21"/>
        </w:rPr>
        <w:t>дневный</w:t>
      </w:r>
      <w:proofErr w:type="spellEnd"/>
      <w:r w:rsidRPr="00FC5AF4">
        <w:rPr>
          <w:sz w:val="21"/>
          <w:szCs w:val="21"/>
        </w:rPr>
        <w:t xml:space="preserve"> срок документы, касающиеся процесса выполнения работ на Объекте.</w:t>
      </w:r>
    </w:p>
    <w:p w:rsidR="0026146F" w:rsidRPr="00FC5AF4" w:rsidRDefault="0026146F" w:rsidP="0026146F">
      <w:pPr>
        <w:spacing w:line="276" w:lineRule="auto"/>
        <w:ind w:right="-427" w:firstLine="284"/>
        <w:jc w:val="both"/>
        <w:rPr>
          <w:sz w:val="21"/>
          <w:szCs w:val="21"/>
        </w:rPr>
      </w:pPr>
      <w:r w:rsidRPr="00FC5AF4">
        <w:rPr>
          <w:sz w:val="21"/>
          <w:szCs w:val="21"/>
        </w:rPr>
        <w:t xml:space="preserve">5.1.13. Известить Заказчика о готовности скрытых работ за 2 (два) дня до начала приемки соответствующих работ. </w:t>
      </w:r>
    </w:p>
    <w:p w:rsidR="0026146F" w:rsidRPr="00FC5AF4" w:rsidRDefault="0026146F" w:rsidP="0026146F">
      <w:pPr>
        <w:spacing w:line="276" w:lineRule="auto"/>
        <w:ind w:right="-427" w:firstLine="284"/>
        <w:jc w:val="both"/>
        <w:rPr>
          <w:sz w:val="21"/>
          <w:szCs w:val="21"/>
        </w:rPr>
      </w:pPr>
      <w:r w:rsidRPr="00FC5AF4">
        <w:rPr>
          <w:sz w:val="21"/>
          <w:szCs w:val="21"/>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26146F" w:rsidRPr="00FC5AF4" w:rsidRDefault="0026146F" w:rsidP="0026146F">
      <w:pPr>
        <w:spacing w:line="276" w:lineRule="auto"/>
        <w:ind w:right="-427" w:firstLine="284"/>
        <w:jc w:val="both"/>
        <w:rPr>
          <w:sz w:val="21"/>
          <w:szCs w:val="21"/>
        </w:rPr>
      </w:pPr>
      <w:r w:rsidRPr="00FC5AF4">
        <w:rPr>
          <w:sz w:val="21"/>
          <w:szCs w:val="21"/>
        </w:rPr>
        <w:t xml:space="preserve">5.1.14. При готовности Объекта в течение 3-х дней известить об этом Заказчика. </w:t>
      </w:r>
    </w:p>
    <w:p w:rsidR="0026146F" w:rsidRPr="00FC5AF4" w:rsidRDefault="0026146F" w:rsidP="0026146F">
      <w:pPr>
        <w:spacing w:line="276" w:lineRule="auto"/>
        <w:ind w:right="-427" w:firstLine="284"/>
        <w:jc w:val="both"/>
        <w:rPr>
          <w:color w:val="FF0000"/>
          <w:sz w:val="21"/>
          <w:szCs w:val="21"/>
        </w:rPr>
      </w:pPr>
      <w:r w:rsidRPr="00FC5AF4">
        <w:rPr>
          <w:sz w:val="21"/>
          <w:szCs w:val="21"/>
        </w:rPr>
        <w:t xml:space="preserve">5.1.15. Обеспечивать выполнение работ в пределах твердой цены, указанной в п.2.1. настоящего </w:t>
      </w:r>
      <w:r w:rsidR="00B42CE8">
        <w:rPr>
          <w:sz w:val="21"/>
          <w:szCs w:val="21"/>
        </w:rPr>
        <w:t>Договор</w:t>
      </w:r>
      <w:r w:rsidRPr="00FC5AF4">
        <w:rPr>
          <w:sz w:val="21"/>
          <w:szCs w:val="21"/>
        </w:rPr>
        <w:t>а.</w:t>
      </w:r>
    </w:p>
    <w:p w:rsidR="0026146F" w:rsidRPr="00FC5AF4" w:rsidRDefault="0026146F" w:rsidP="0026146F">
      <w:pPr>
        <w:autoSpaceDE w:val="0"/>
        <w:autoSpaceDN w:val="0"/>
        <w:adjustRightInd w:val="0"/>
        <w:spacing w:line="276" w:lineRule="auto"/>
        <w:ind w:right="-427" w:firstLine="284"/>
        <w:jc w:val="both"/>
        <w:rPr>
          <w:sz w:val="21"/>
          <w:szCs w:val="21"/>
        </w:rPr>
      </w:pPr>
      <w:r w:rsidRPr="00FC5AF4">
        <w:rPr>
          <w:sz w:val="21"/>
          <w:szCs w:val="21"/>
        </w:rPr>
        <w:t xml:space="preserve">5.1.16. Выполнить в полном объеме все свои обязательства, предусмотренные настоящим </w:t>
      </w:r>
      <w:r w:rsidR="00B42CE8">
        <w:rPr>
          <w:sz w:val="21"/>
          <w:szCs w:val="21"/>
        </w:rPr>
        <w:t>Договор</w:t>
      </w:r>
      <w:r w:rsidRPr="00FC5AF4">
        <w:rPr>
          <w:sz w:val="21"/>
          <w:szCs w:val="21"/>
        </w:rPr>
        <w:t>ом.</w:t>
      </w:r>
    </w:p>
    <w:p w:rsidR="0026146F" w:rsidRDefault="0026146F" w:rsidP="0026146F">
      <w:pPr>
        <w:autoSpaceDE w:val="0"/>
        <w:autoSpaceDN w:val="0"/>
        <w:adjustRightInd w:val="0"/>
        <w:spacing w:line="276" w:lineRule="auto"/>
        <w:ind w:right="-427" w:firstLine="284"/>
        <w:jc w:val="both"/>
        <w:rPr>
          <w:sz w:val="21"/>
          <w:szCs w:val="21"/>
        </w:rPr>
      </w:pPr>
      <w:r>
        <w:rPr>
          <w:sz w:val="21"/>
          <w:szCs w:val="21"/>
        </w:rPr>
        <w:t>5.1</w:t>
      </w:r>
      <w:r w:rsidRPr="00FC5AF4">
        <w:rPr>
          <w:sz w:val="21"/>
          <w:szCs w:val="21"/>
        </w:rPr>
        <w:t>.</w:t>
      </w:r>
      <w:r>
        <w:rPr>
          <w:sz w:val="21"/>
          <w:szCs w:val="21"/>
        </w:rPr>
        <w:t>17</w:t>
      </w:r>
      <w:r w:rsidRPr="00FC5AF4">
        <w:rPr>
          <w:sz w:val="21"/>
          <w:szCs w:val="21"/>
        </w:rPr>
        <w:t xml:space="preserve"> Работы по </w:t>
      </w:r>
      <w:r>
        <w:rPr>
          <w:sz w:val="21"/>
          <w:szCs w:val="21"/>
        </w:rPr>
        <w:t>обеспечению</w:t>
      </w:r>
      <w:r w:rsidRPr="00FC5AF4">
        <w:rPr>
          <w:sz w:val="21"/>
          <w:szCs w:val="21"/>
        </w:rPr>
        <w:t xml:space="preserve"> пожарной безопасности </w:t>
      </w:r>
      <w:r>
        <w:rPr>
          <w:sz w:val="21"/>
          <w:szCs w:val="21"/>
        </w:rPr>
        <w:t>Объекта</w:t>
      </w:r>
      <w:r w:rsidRPr="00FC5AF4">
        <w:rPr>
          <w:sz w:val="21"/>
          <w:szCs w:val="21"/>
        </w:rPr>
        <w:t xml:space="preserve"> выполняются только при наличии соответствующей лицензии МЧС России</w:t>
      </w:r>
      <w:r>
        <w:rPr>
          <w:sz w:val="21"/>
          <w:szCs w:val="21"/>
        </w:rPr>
        <w:t>.</w:t>
      </w:r>
    </w:p>
    <w:p w:rsidR="0026146F" w:rsidRPr="00AD37AD" w:rsidRDefault="0026146F" w:rsidP="0026146F">
      <w:pPr>
        <w:spacing w:line="276" w:lineRule="auto"/>
        <w:ind w:right="-427" w:firstLine="284"/>
        <w:jc w:val="both"/>
        <w:rPr>
          <w:bCs/>
          <w:sz w:val="21"/>
          <w:szCs w:val="21"/>
        </w:rPr>
      </w:pPr>
      <w:r>
        <w:rPr>
          <w:b/>
          <w:bCs/>
          <w:i/>
          <w:sz w:val="21"/>
          <w:szCs w:val="21"/>
        </w:rPr>
        <w:t xml:space="preserve">5.2. </w:t>
      </w:r>
      <w:r w:rsidRPr="00AD37AD">
        <w:rPr>
          <w:b/>
          <w:bCs/>
          <w:i/>
          <w:sz w:val="21"/>
          <w:szCs w:val="21"/>
        </w:rPr>
        <w:t>Подрядчик вправе</w:t>
      </w:r>
      <w:r w:rsidRPr="00AD37AD">
        <w:rPr>
          <w:bCs/>
          <w:sz w:val="21"/>
          <w:szCs w:val="21"/>
        </w:rPr>
        <w:t>:</w:t>
      </w:r>
    </w:p>
    <w:p w:rsidR="0026146F" w:rsidRPr="00AD37AD" w:rsidRDefault="0026146F" w:rsidP="0026146F">
      <w:pPr>
        <w:spacing w:line="276" w:lineRule="auto"/>
        <w:ind w:right="-427" w:firstLine="284"/>
        <w:jc w:val="both"/>
        <w:rPr>
          <w:bCs/>
          <w:sz w:val="21"/>
          <w:szCs w:val="21"/>
        </w:rPr>
      </w:pPr>
      <w:r w:rsidRPr="00AD37AD">
        <w:rPr>
          <w:bCs/>
          <w:sz w:val="21"/>
          <w:szCs w:val="21"/>
        </w:rPr>
        <w:t>5.2.1. Требовать от Заказчика приемки результатов выполненных работ.</w:t>
      </w:r>
    </w:p>
    <w:p w:rsidR="0026146F" w:rsidRPr="00AD37AD" w:rsidRDefault="0026146F" w:rsidP="0026146F">
      <w:pPr>
        <w:spacing w:line="276" w:lineRule="auto"/>
        <w:ind w:right="-427" w:firstLine="284"/>
        <w:jc w:val="both"/>
        <w:rPr>
          <w:bCs/>
          <w:sz w:val="21"/>
          <w:szCs w:val="21"/>
        </w:rPr>
      </w:pPr>
      <w:r w:rsidRPr="00AD37AD">
        <w:rPr>
          <w:bCs/>
          <w:sz w:val="21"/>
          <w:szCs w:val="21"/>
        </w:rPr>
        <w:t xml:space="preserve">5.2.2. Требовать от Заказчика оплаты принятых без замечаний работ в размере и в порядке, установленном </w:t>
      </w:r>
      <w:r w:rsidR="00B42CE8">
        <w:rPr>
          <w:bCs/>
          <w:sz w:val="21"/>
          <w:szCs w:val="21"/>
        </w:rPr>
        <w:t>Договор</w:t>
      </w:r>
      <w:r w:rsidRPr="00AD37AD">
        <w:rPr>
          <w:bCs/>
          <w:sz w:val="21"/>
          <w:szCs w:val="21"/>
        </w:rPr>
        <w:t>ом.</w:t>
      </w:r>
    </w:p>
    <w:p w:rsidR="0026146F" w:rsidRPr="00AD37AD" w:rsidRDefault="0026146F" w:rsidP="0026146F">
      <w:pPr>
        <w:spacing w:line="276" w:lineRule="auto"/>
        <w:ind w:right="-427" w:firstLine="284"/>
        <w:jc w:val="both"/>
        <w:rPr>
          <w:bCs/>
          <w:sz w:val="21"/>
          <w:szCs w:val="21"/>
        </w:rPr>
      </w:pPr>
      <w:r w:rsidRPr="00AD37AD">
        <w:rPr>
          <w:bCs/>
          <w:sz w:val="21"/>
          <w:szCs w:val="21"/>
        </w:rPr>
        <w:t xml:space="preserve">5.2.3. Запрашивать у Заказчика информацию, необходимую для выполнения </w:t>
      </w:r>
      <w:r w:rsidR="00B42CE8">
        <w:rPr>
          <w:bCs/>
          <w:sz w:val="21"/>
          <w:szCs w:val="21"/>
        </w:rPr>
        <w:t>Договор</w:t>
      </w:r>
      <w:r w:rsidRPr="00AD37AD">
        <w:rPr>
          <w:bCs/>
          <w:sz w:val="21"/>
          <w:szCs w:val="21"/>
        </w:rPr>
        <w:t>а.</w:t>
      </w:r>
    </w:p>
    <w:p w:rsidR="0026146F" w:rsidRDefault="0026146F" w:rsidP="0026146F">
      <w:pPr>
        <w:autoSpaceDE w:val="0"/>
        <w:autoSpaceDN w:val="0"/>
        <w:adjustRightInd w:val="0"/>
        <w:spacing w:line="276" w:lineRule="auto"/>
        <w:ind w:right="-427" w:firstLine="284"/>
        <w:jc w:val="both"/>
        <w:rPr>
          <w:sz w:val="21"/>
          <w:szCs w:val="21"/>
        </w:rPr>
      </w:pPr>
    </w:p>
    <w:p w:rsidR="0026146F" w:rsidRPr="00FC5AF4" w:rsidRDefault="0026146F" w:rsidP="0026146F">
      <w:pPr>
        <w:spacing w:line="276" w:lineRule="auto"/>
        <w:ind w:right="284" w:firstLine="284"/>
        <w:jc w:val="center"/>
        <w:rPr>
          <w:b/>
          <w:sz w:val="21"/>
          <w:szCs w:val="21"/>
        </w:rPr>
      </w:pPr>
      <w:r w:rsidRPr="00FC5AF4">
        <w:rPr>
          <w:b/>
          <w:sz w:val="21"/>
          <w:szCs w:val="21"/>
        </w:rPr>
        <w:t>6. Порядок выполнения работ</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6.1. Подрядчик выполняет работу, предусмотренную в пункте 1.1</w:t>
      </w:r>
      <w:r>
        <w:rPr>
          <w:sz w:val="21"/>
          <w:szCs w:val="21"/>
        </w:rPr>
        <w:t>.</w:t>
      </w:r>
      <w:r w:rsidRPr="00FC5AF4">
        <w:rPr>
          <w:sz w:val="21"/>
          <w:szCs w:val="21"/>
        </w:rPr>
        <w:t xml:space="preserve"> настоящего</w:t>
      </w:r>
      <w:r w:rsidR="00B42CE8">
        <w:rPr>
          <w:sz w:val="21"/>
          <w:szCs w:val="21"/>
        </w:rPr>
        <w:t xml:space="preserve"> Договора</w:t>
      </w:r>
      <w:r w:rsidRPr="00FC5AF4">
        <w:rPr>
          <w:sz w:val="21"/>
          <w:szCs w:val="21"/>
        </w:rPr>
        <w:t xml:space="preserve">, в сроки, установленные в пункте 3.1. настоящего </w:t>
      </w:r>
      <w:r w:rsidR="00B42CE8">
        <w:rPr>
          <w:sz w:val="21"/>
          <w:szCs w:val="21"/>
        </w:rPr>
        <w:t>Договор</w:t>
      </w:r>
      <w:r w:rsidRPr="00FC5AF4">
        <w:rPr>
          <w:sz w:val="21"/>
          <w:szCs w:val="21"/>
        </w:rPr>
        <w:t>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FC5AF4">
        <w:rPr>
          <w:sz w:val="21"/>
          <w:szCs w:val="21"/>
        </w:rPr>
        <w:t>контроль за</w:t>
      </w:r>
      <w:proofErr w:type="gramEnd"/>
      <w:r w:rsidRPr="00FC5AF4">
        <w:rPr>
          <w:sz w:val="21"/>
          <w:szCs w:val="21"/>
        </w:rPr>
        <w:t xml:space="preserve"> выполнением работ по настоящему </w:t>
      </w:r>
      <w:r w:rsidR="00B42CE8">
        <w:rPr>
          <w:sz w:val="21"/>
          <w:szCs w:val="21"/>
        </w:rPr>
        <w:t>Договор</w:t>
      </w:r>
      <w:r w:rsidRPr="00FC5AF4">
        <w:rPr>
          <w:sz w:val="21"/>
          <w:szCs w:val="21"/>
        </w:rPr>
        <w:t xml:space="preserve">у и их качеством, а также производит проверку соответствия используемых Подрядчиком материалов и условиям </w:t>
      </w:r>
      <w:r w:rsidR="00B42CE8">
        <w:rPr>
          <w:sz w:val="21"/>
          <w:szCs w:val="21"/>
        </w:rPr>
        <w:t>Договор</w:t>
      </w:r>
      <w:r w:rsidRPr="00FC5AF4">
        <w:rPr>
          <w:sz w:val="21"/>
          <w:szCs w:val="21"/>
        </w:rPr>
        <w:t>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p>
    <w:p w:rsidR="0026146F" w:rsidRPr="00FC5AF4" w:rsidRDefault="0026146F" w:rsidP="0026146F">
      <w:pPr>
        <w:tabs>
          <w:tab w:val="left" w:pos="10488"/>
        </w:tabs>
        <w:spacing w:line="276" w:lineRule="auto"/>
        <w:ind w:right="-285"/>
        <w:rPr>
          <w:b/>
          <w:sz w:val="21"/>
          <w:szCs w:val="21"/>
        </w:rPr>
      </w:pPr>
    </w:p>
    <w:p w:rsidR="0026146F" w:rsidRPr="00FC5AF4" w:rsidRDefault="0026146F" w:rsidP="0026146F">
      <w:pPr>
        <w:spacing w:line="276" w:lineRule="auto"/>
        <w:ind w:right="284" w:firstLine="284"/>
        <w:jc w:val="center"/>
        <w:rPr>
          <w:b/>
          <w:sz w:val="21"/>
          <w:szCs w:val="21"/>
        </w:rPr>
      </w:pPr>
      <w:r w:rsidRPr="00FC5AF4">
        <w:rPr>
          <w:b/>
          <w:sz w:val="21"/>
          <w:szCs w:val="21"/>
        </w:rPr>
        <w:t>7. Порядок приемки выполненных работ и порядок расчетов</w:t>
      </w:r>
    </w:p>
    <w:p w:rsidR="0026146F" w:rsidRPr="00FC5AF4" w:rsidRDefault="0026146F" w:rsidP="0026146F">
      <w:pPr>
        <w:spacing w:line="276" w:lineRule="auto"/>
        <w:ind w:right="-285" w:firstLine="284"/>
        <w:jc w:val="both"/>
        <w:rPr>
          <w:sz w:val="21"/>
          <w:szCs w:val="21"/>
        </w:rPr>
      </w:pPr>
      <w:r w:rsidRPr="00FC5AF4">
        <w:rPr>
          <w:sz w:val="21"/>
          <w:szCs w:val="21"/>
        </w:rPr>
        <w:t xml:space="preserve">7.1. Авансирование по настоящему </w:t>
      </w:r>
      <w:r w:rsidR="00B42CE8">
        <w:rPr>
          <w:sz w:val="21"/>
          <w:szCs w:val="21"/>
        </w:rPr>
        <w:t>Договор</w:t>
      </w:r>
      <w:r w:rsidRPr="00FC5AF4">
        <w:rPr>
          <w:sz w:val="21"/>
          <w:szCs w:val="21"/>
        </w:rPr>
        <w:t>у не предусмотрено.</w:t>
      </w:r>
    </w:p>
    <w:p w:rsidR="0026146F" w:rsidRPr="00FC5AF4" w:rsidRDefault="0026146F" w:rsidP="0026146F">
      <w:pPr>
        <w:spacing w:line="276" w:lineRule="auto"/>
        <w:ind w:right="-285" w:firstLine="284"/>
        <w:jc w:val="both"/>
        <w:rPr>
          <w:sz w:val="21"/>
          <w:szCs w:val="21"/>
        </w:rPr>
      </w:pPr>
      <w:r w:rsidRPr="00FC5AF4">
        <w:rPr>
          <w:sz w:val="21"/>
          <w:szCs w:val="21"/>
        </w:rPr>
        <w:t xml:space="preserve">7.2. Работы по настоящему </w:t>
      </w:r>
      <w:r w:rsidR="00B42CE8">
        <w:rPr>
          <w:sz w:val="21"/>
          <w:szCs w:val="21"/>
        </w:rPr>
        <w:t>Договор</w:t>
      </w:r>
      <w:r w:rsidRPr="00FC5AF4">
        <w:rPr>
          <w:sz w:val="21"/>
          <w:szCs w:val="21"/>
        </w:rPr>
        <w:t>у оплачиваются исключительно в пределах годового лимита финансирования.</w:t>
      </w:r>
    </w:p>
    <w:p w:rsidR="0026146F" w:rsidRDefault="0026146F" w:rsidP="0026146F">
      <w:pPr>
        <w:spacing w:line="276" w:lineRule="auto"/>
        <w:ind w:right="-285" w:firstLine="284"/>
        <w:jc w:val="both"/>
        <w:rPr>
          <w:sz w:val="21"/>
          <w:szCs w:val="21"/>
        </w:rPr>
      </w:pPr>
      <w:r w:rsidRPr="00FC5AF4">
        <w:rPr>
          <w:sz w:val="21"/>
          <w:szCs w:val="21"/>
        </w:rPr>
        <w:t>7.3. Оплата производится</w:t>
      </w:r>
      <w:r>
        <w:rPr>
          <w:sz w:val="21"/>
          <w:szCs w:val="21"/>
        </w:rPr>
        <w:t xml:space="preserve"> в течени</w:t>
      </w:r>
      <w:proofErr w:type="gramStart"/>
      <w:r>
        <w:rPr>
          <w:sz w:val="21"/>
          <w:szCs w:val="21"/>
        </w:rPr>
        <w:t>и</w:t>
      </w:r>
      <w:proofErr w:type="gramEnd"/>
      <w:r w:rsidRPr="00FC5AF4">
        <w:rPr>
          <w:sz w:val="21"/>
          <w:szCs w:val="21"/>
        </w:rPr>
        <w:t xml:space="preserve"> </w:t>
      </w:r>
      <w:r w:rsidRPr="002F03AE">
        <w:rPr>
          <w:sz w:val="21"/>
          <w:szCs w:val="21"/>
        </w:rPr>
        <w:t xml:space="preserve">15 рабочих дней с даты подписания </w:t>
      </w:r>
      <w:r>
        <w:rPr>
          <w:sz w:val="21"/>
          <w:szCs w:val="21"/>
        </w:rPr>
        <w:t>З</w:t>
      </w:r>
      <w:r w:rsidRPr="002F03AE">
        <w:rPr>
          <w:sz w:val="21"/>
          <w:szCs w:val="21"/>
        </w:rPr>
        <w:t>аказчиком документа о приемке.</w:t>
      </w:r>
    </w:p>
    <w:p w:rsidR="0026146F" w:rsidRPr="00FC5AF4" w:rsidRDefault="0026146F" w:rsidP="0026146F">
      <w:pPr>
        <w:spacing w:line="276" w:lineRule="auto"/>
        <w:ind w:right="-285" w:firstLine="284"/>
        <w:jc w:val="both"/>
        <w:rPr>
          <w:sz w:val="21"/>
          <w:szCs w:val="21"/>
        </w:rPr>
      </w:pPr>
      <w:r w:rsidRPr="00FC5AF4">
        <w:rPr>
          <w:sz w:val="21"/>
          <w:szCs w:val="21"/>
        </w:rPr>
        <w:t xml:space="preserve">Оплата производится на основании форм № КС-3 и № КС-2, накладной, </w:t>
      </w:r>
      <w:proofErr w:type="gramStart"/>
      <w:r w:rsidRPr="00FC5AF4">
        <w:rPr>
          <w:sz w:val="21"/>
          <w:szCs w:val="21"/>
        </w:rPr>
        <w:t>счет-фактуры</w:t>
      </w:r>
      <w:proofErr w:type="gramEnd"/>
      <w:r w:rsidRPr="00FC5AF4">
        <w:rPr>
          <w:sz w:val="21"/>
          <w:szCs w:val="21"/>
        </w:rPr>
        <w:t>,  актов выполненных работ по прочим затратам и при необходимости, счета на оплату с указанием банковских реквизитов.</w:t>
      </w:r>
    </w:p>
    <w:p w:rsidR="0026146F" w:rsidRPr="00FC5AF4" w:rsidRDefault="0026146F" w:rsidP="0026146F">
      <w:pPr>
        <w:spacing w:line="276" w:lineRule="auto"/>
        <w:ind w:right="-285" w:firstLine="284"/>
        <w:jc w:val="both"/>
        <w:rPr>
          <w:sz w:val="21"/>
          <w:szCs w:val="21"/>
        </w:rPr>
      </w:pPr>
      <w:r w:rsidRPr="00FC5AF4">
        <w:rPr>
          <w:sz w:val="21"/>
          <w:szCs w:val="21"/>
        </w:rPr>
        <w:lastRenderedPageBreak/>
        <w:t xml:space="preserve">По требованию Заказчика Подрядчик обязан </w:t>
      </w:r>
      <w:proofErr w:type="gramStart"/>
      <w:r w:rsidRPr="00FC5AF4">
        <w:rPr>
          <w:sz w:val="21"/>
          <w:szCs w:val="21"/>
        </w:rPr>
        <w:t>предоставлять обосновывающие документы</w:t>
      </w:r>
      <w:proofErr w:type="gramEnd"/>
      <w:r w:rsidRPr="00FC5AF4">
        <w:rPr>
          <w:sz w:val="21"/>
          <w:szCs w:val="21"/>
        </w:rPr>
        <w:t xml:space="preserve"> текущей стои</w:t>
      </w:r>
      <w:r>
        <w:rPr>
          <w:sz w:val="21"/>
          <w:szCs w:val="21"/>
        </w:rPr>
        <w:t>мости материальных ресурсов</w:t>
      </w:r>
      <w:r w:rsidRPr="00FC5AF4">
        <w:rPr>
          <w:sz w:val="21"/>
          <w:szCs w:val="21"/>
        </w:rPr>
        <w:t>.</w:t>
      </w:r>
    </w:p>
    <w:p w:rsidR="0026146F" w:rsidRPr="00FC5AF4" w:rsidRDefault="0026146F" w:rsidP="0026146F">
      <w:pPr>
        <w:spacing w:line="276" w:lineRule="auto"/>
        <w:ind w:right="-285" w:firstLine="284"/>
        <w:jc w:val="both"/>
        <w:rPr>
          <w:sz w:val="21"/>
          <w:szCs w:val="21"/>
        </w:rPr>
      </w:pPr>
      <w:r>
        <w:rPr>
          <w:rFonts w:eastAsia="Calibri"/>
          <w:sz w:val="21"/>
          <w:szCs w:val="21"/>
        </w:rPr>
        <w:t xml:space="preserve">7.4. В </w:t>
      </w:r>
      <w:proofErr w:type="gramStart"/>
      <w:r>
        <w:rPr>
          <w:rFonts w:eastAsia="Calibri"/>
          <w:sz w:val="21"/>
          <w:szCs w:val="21"/>
        </w:rPr>
        <w:t>случае</w:t>
      </w:r>
      <w:proofErr w:type="gramEnd"/>
      <w:r>
        <w:rPr>
          <w:rFonts w:eastAsia="Calibri"/>
          <w:sz w:val="21"/>
          <w:szCs w:val="21"/>
        </w:rPr>
        <w:t xml:space="preserve"> если настоящий </w:t>
      </w:r>
      <w:r w:rsidR="00B42CE8">
        <w:rPr>
          <w:rFonts w:eastAsia="Calibri"/>
          <w:sz w:val="21"/>
          <w:szCs w:val="21"/>
        </w:rPr>
        <w:t>Договор</w:t>
      </w:r>
      <w:r w:rsidRPr="00FC5AF4">
        <w:rPr>
          <w:rFonts w:eastAsia="Calibri"/>
          <w:sz w:val="21"/>
          <w:szCs w:val="21"/>
        </w:rPr>
        <w:t xml:space="preserve"> будет заключен с физическим лицом, сумма, подлежащая уплате такому физическому лицу, уменьшается на размер налоговых</w:t>
      </w:r>
      <w:r>
        <w:rPr>
          <w:rFonts w:eastAsia="Calibri"/>
          <w:sz w:val="21"/>
          <w:szCs w:val="21"/>
        </w:rPr>
        <w:t xml:space="preserve"> платежей, связанных с оплатой </w:t>
      </w:r>
      <w:r w:rsidR="00B42CE8">
        <w:rPr>
          <w:rFonts w:eastAsia="Calibri"/>
          <w:sz w:val="21"/>
          <w:szCs w:val="21"/>
        </w:rPr>
        <w:t>Договора</w:t>
      </w:r>
      <w:r w:rsidRPr="00FC5AF4">
        <w:rPr>
          <w:rFonts w:eastAsia="Calibri"/>
          <w:sz w:val="21"/>
          <w:szCs w:val="21"/>
        </w:rPr>
        <w:t>.</w:t>
      </w:r>
    </w:p>
    <w:p w:rsidR="0026146F" w:rsidRPr="00FC5AF4" w:rsidRDefault="0026146F" w:rsidP="0026146F">
      <w:pPr>
        <w:spacing w:line="276" w:lineRule="auto"/>
        <w:ind w:right="-285" w:firstLine="284"/>
        <w:jc w:val="both"/>
        <w:rPr>
          <w:sz w:val="21"/>
          <w:szCs w:val="21"/>
        </w:rPr>
      </w:pPr>
      <w:r w:rsidRPr="00FC5AF4">
        <w:rPr>
          <w:sz w:val="21"/>
          <w:szCs w:val="21"/>
        </w:rPr>
        <w:t>7.5.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26146F" w:rsidRPr="00FC5AF4" w:rsidRDefault="0026146F" w:rsidP="0026146F">
      <w:pPr>
        <w:spacing w:line="276" w:lineRule="auto"/>
        <w:ind w:right="-285" w:firstLine="284"/>
        <w:jc w:val="both"/>
        <w:rPr>
          <w:sz w:val="21"/>
          <w:szCs w:val="21"/>
        </w:rPr>
      </w:pPr>
      <w:r w:rsidRPr="00FC5AF4">
        <w:rPr>
          <w:bCs/>
          <w:sz w:val="21"/>
          <w:szCs w:val="21"/>
        </w:rPr>
        <w:t xml:space="preserve">В </w:t>
      </w:r>
      <w:proofErr w:type="gramStart"/>
      <w:r w:rsidRPr="00FC5AF4">
        <w:rPr>
          <w:bCs/>
          <w:sz w:val="21"/>
          <w:szCs w:val="21"/>
        </w:rPr>
        <w:t>рамках</w:t>
      </w:r>
      <w:proofErr w:type="gramEnd"/>
      <w:r w:rsidRPr="00FC5AF4">
        <w:rPr>
          <w:bCs/>
          <w:sz w:val="21"/>
          <w:szCs w:val="21"/>
        </w:rPr>
        <w:t xml:space="preserve"> приемки Заказчиком результата работ</w:t>
      </w:r>
      <w:r>
        <w:rPr>
          <w:rFonts w:eastAsia="Calibri"/>
          <w:sz w:val="21"/>
          <w:szCs w:val="21"/>
        </w:rPr>
        <w:t xml:space="preserve">, предусмотренных </w:t>
      </w:r>
      <w:r w:rsidR="00B42CE8">
        <w:rPr>
          <w:rFonts w:eastAsia="Calibri"/>
          <w:sz w:val="21"/>
          <w:szCs w:val="21"/>
        </w:rPr>
        <w:t>Договором</w:t>
      </w:r>
      <w:r w:rsidRPr="00FC5AF4">
        <w:rPr>
          <w:rFonts w:eastAsia="Calibri"/>
          <w:sz w:val="21"/>
          <w:szCs w:val="21"/>
        </w:rPr>
        <w:t xml:space="preserve">, в части их соответствия условиям </w:t>
      </w:r>
      <w:r w:rsidR="00B42CE8">
        <w:rPr>
          <w:rFonts w:eastAsia="Calibri"/>
          <w:sz w:val="21"/>
          <w:szCs w:val="21"/>
        </w:rPr>
        <w:t>Договор</w:t>
      </w:r>
      <w:r w:rsidRPr="00FC5AF4">
        <w:rPr>
          <w:rFonts w:eastAsia="Calibri"/>
          <w:sz w:val="21"/>
          <w:szCs w:val="21"/>
        </w:rPr>
        <w:t xml:space="preserve">а заказчик проводит экспертизу. Экспертиза результатов, предусмотренных </w:t>
      </w:r>
      <w:r w:rsidR="00B42CE8">
        <w:rPr>
          <w:rFonts w:eastAsia="Calibri"/>
          <w:sz w:val="21"/>
          <w:szCs w:val="21"/>
        </w:rPr>
        <w:t>Договор</w:t>
      </w:r>
      <w:r w:rsidRPr="00FC5AF4">
        <w:rPr>
          <w:rFonts w:eastAsia="Calibri"/>
          <w:sz w:val="21"/>
          <w:szCs w:val="21"/>
        </w:rPr>
        <w:t>ом, может проводиться заказчиком своими силами или к ее проведению могут привлекаться эксперты, экспертные организации,</w:t>
      </w:r>
      <w:r w:rsidRPr="00FC5AF4">
        <w:rPr>
          <w:sz w:val="21"/>
          <w:szCs w:val="21"/>
        </w:rPr>
        <w:t xml:space="preserve"> выбор которых осуществляется в соответствии с действующим законодательством  Российской Федерации.</w:t>
      </w:r>
    </w:p>
    <w:p w:rsidR="0026146F" w:rsidRPr="00FC5AF4" w:rsidRDefault="0026146F" w:rsidP="0026146F">
      <w:pPr>
        <w:spacing w:line="276" w:lineRule="auto"/>
        <w:ind w:right="-285" w:firstLine="284"/>
        <w:jc w:val="both"/>
        <w:rPr>
          <w:sz w:val="21"/>
          <w:szCs w:val="21"/>
        </w:rPr>
      </w:pPr>
      <w:r w:rsidRPr="00FC5AF4">
        <w:rPr>
          <w:rFonts w:eastAsia="Calibri"/>
          <w:sz w:val="21"/>
          <w:szCs w:val="21"/>
        </w:rPr>
        <w:t xml:space="preserve">В </w:t>
      </w:r>
      <w:proofErr w:type="gramStart"/>
      <w:r w:rsidRPr="00FC5AF4">
        <w:rPr>
          <w:rFonts w:eastAsia="Calibri"/>
          <w:sz w:val="21"/>
          <w:szCs w:val="21"/>
        </w:rPr>
        <w:t>случае</w:t>
      </w:r>
      <w:proofErr w:type="gramEnd"/>
      <w:r w:rsidRPr="00FC5AF4">
        <w:rPr>
          <w:rFonts w:eastAsia="Calibri"/>
          <w:sz w:val="21"/>
          <w:szCs w:val="21"/>
        </w:rPr>
        <w:t xml:space="preserve"> привлечения экспертов, экспертных организаций результаты экспертизы оформляются в виде заключения.</w:t>
      </w:r>
      <w:r w:rsidRPr="00FC5AF4">
        <w:rPr>
          <w:sz w:val="21"/>
          <w:szCs w:val="21"/>
        </w:rPr>
        <w:t xml:space="preserve"> </w:t>
      </w:r>
    </w:p>
    <w:p w:rsidR="0026146F" w:rsidRPr="00FC5AF4" w:rsidRDefault="0026146F" w:rsidP="0026146F">
      <w:pPr>
        <w:spacing w:line="276" w:lineRule="auto"/>
        <w:ind w:right="-285" w:firstLine="284"/>
        <w:jc w:val="both"/>
        <w:rPr>
          <w:sz w:val="21"/>
          <w:szCs w:val="21"/>
        </w:rPr>
      </w:pPr>
      <w:r w:rsidRPr="00FC5AF4">
        <w:rPr>
          <w:sz w:val="21"/>
          <w:szCs w:val="21"/>
        </w:rPr>
        <w:t xml:space="preserve">7.6.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26146F" w:rsidRPr="00FC5AF4" w:rsidRDefault="0026146F" w:rsidP="0026146F">
      <w:pPr>
        <w:spacing w:line="276" w:lineRule="auto"/>
        <w:ind w:right="-285" w:firstLine="284"/>
        <w:jc w:val="both"/>
        <w:rPr>
          <w:sz w:val="21"/>
          <w:szCs w:val="21"/>
        </w:rPr>
      </w:pPr>
      <w:r w:rsidRPr="00FC5AF4">
        <w:rPr>
          <w:sz w:val="21"/>
          <w:szCs w:val="21"/>
        </w:rPr>
        <w:t xml:space="preserve">7.7. Оплата выполненных Подрядчиком работ по настоящему </w:t>
      </w:r>
      <w:r w:rsidR="00B42CE8">
        <w:rPr>
          <w:sz w:val="21"/>
          <w:szCs w:val="21"/>
        </w:rPr>
        <w:t>Договору</w:t>
      </w:r>
      <w:r w:rsidRPr="00FC5AF4">
        <w:rPr>
          <w:sz w:val="21"/>
          <w:szCs w:val="21"/>
        </w:rPr>
        <w:t xml:space="preserve"> осуществляется по безналичному расчету путем перечисления Заказчиком денежных средств на банковский счет Подрядчика, указанный в настоящем </w:t>
      </w:r>
      <w:r w:rsidR="00B42CE8">
        <w:rPr>
          <w:sz w:val="21"/>
          <w:szCs w:val="21"/>
        </w:rPr>
        <w:t>Договор</w:t>
      </w:r>
      <w:r w:rsidRPr="00FC5AF4">
        <w:rPr>
          <w:sz w:val="21"/>
          <w:szCs w:val="21"/>
        </w:rPr>
        <w:t>е.</w:t>
      </w:r>
    </w:p>
    <w:p w:rsidR="0026146F" w:rsidRPr="00FC5AF4" w:rsidRDefault="0026146F" w:rsidP="0026146F">
      <w:pPr>
        <w:spacing w:line="276" w:lineRule="auto"/>
        <w:ind w:right="-285" w:firstLine="284"/>
        <w:jc w:val="both"/>
        <w:rPr>
          <w:sz w:val="21"/>
          <w:szCs w:val="21"/>
        </w:rPr>
      </w:pPr>
      <w:r w:rsidRPr="00FC5AF4">
        <w:rPr>
          <w:sz w:val="21"/>
          <w:szCs w:val="21"/>
        </w:rPr>
        <w:t>7.8.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26146F" w:rsidRPr="00FC5AF4" w:rsidRDefault="0026146F" w:rsidP="0026146F">
      <w:pPr>
        <w:spacing w:line="276" w:lineRule="auto"/>
        <w:ind w:right="-285" w:firstLine="284"/>
        <w:jc w:val="both"/>
        <w:rPr>
          <w:sz w:val="21"/>
          <w:szCs w:val="21"/>
        </w:rPr>
      </w:pPr>
      <w:r w:rsidRPr="00FC5AF4">
        <w:rPr>
          <w:sz w:val="21"/>
          <w:szCs w:val="21"/>
        </w:rPr>
        <w:t xml:space="preserve">7.9. Заказчик вправе приостановить окончательный расчет за выполненные работы с Подрядчиком, если Подрядчиком не выполнены обязательства по настоящему </w:t>
      </w:r>
      <w:r w:rsidR="00B42CE8">
        <w:rPr>
          <w:sz w:val="21"/>
          <w:szCs w:val="21"/>
        </w:rPr>
        <w:t>Договор</w:t>
      </w:r>
      <w:r w:rsidRPr="00FC5AF4">
        <w:rPr>
          <w:sz w:val="21"/>
          <w:szCs w:val="21"/>
        </w:rPr>
        <w:t>у, включая устранение выявленных дефектов.</w:t>
      </w:r>
    </w:p>
    <w:p w:rsidR="0026146F" w:rsidRPr="00FC5AF4" w:rsidRDefault="0026146F" w:rsidP="0026146F">
      <w:pPr>
        <w:spacing w:line="276" w:lineRule="auto"/>
        <w:ind w:right="-285" w:firstLine="284"/>
        <w:jc w:val="both"/>
        <w:rPr>
          <w:color w:val="FF0000"/>
          <w:sz w:val="21"/>
          <w:szCs w:val="21"/>
        </w:rPr>
      </w:pPr>
      <w:r w:rsidRPr="00FC5AF4">
        <w:rPr>
          <w:sz w:val="21"/>
          <w:szCs w:val="21"/>
        </w:rPr>
        <w:t xml:space="preserve">7.10. В </w:t>
      </w:r>
      <w:proofErr w:type="gramStart"/>
      <w:r w:rsidRPr="00FC5AF4">
        <w:rPr>
          <w:sz w:val="21"/>
          <w:szCs w:val="21"/>
        </w:rPr>
        <w:t>случае</w:t>
      </w:r>
      <w:proofErr w:type="gramEnd"/>
      <w:r w:rsidRPr="00FC5AF4">
        <w:rPr>
          <w:sz w:val="21"/>
          <w:szCs w:val="21"/>
        </w:rPr>
        <w:t xml:space="preserve">, если Заказчиком будут обнаружены некачественно выполненные работы, то Подрядчик своими силами и без увеличения цены </w:t>
      </w:r>
      <w:r w:rsidR="00B42CE8">
        <w:rPr>
          <w:sz w:val="21"/>
          <w:szCs w:val="21"/>
        </w:rPr>
        <w:t>Договора</w:t>
      </w:r>
      <w:r w:rsidRPr="00FC5AF4">
        <w:rPr>
          <w:sz w:val="21"/>
          <w:szCs w:val="21"/>
        </w:rPr>
        <w:t xml:space="preserve"> обязан в согласованный срок переделать эти работы. </w:t>
      </w:r>
    </w:p>
    <w:p w:rsidR="0026146F" w:rsidRPr="00FC5AF4" w:rsidRDefault="0026146F" w:rsidP="0026146F">
      <w:pPr>
        <w:spacing w:line="276" w:lineRule="auto"/>
        <w:ind w:right="-285" w:firstLine="284"/>
        <w:jc w:val="both"/>
        <w:rPr>
          <w:sz w:val="21"/>
          <w:szCs w:val="21"/>
        </w:rPr>
      </w:pPr>
      <w:r w:rsidRPr="00FC5AF4">
        <w:rPr>
          <w:sz w:val="21"/>
          <w:szCs w:val="21"/>
        </w:rPr>
        <w:t>7.11. Расходы Подрядчика по охране объекта включены в накладные расходы Подрядчика и дополнительной компенсации Заказчиком не подлежат.</w:t>
      </w:r>
    </w:p>
    <w:p w:rsidR="0026146F" w:rsidRPr="007E6E5A" w:rsidRDefault="0026146F" w:rsidP="0026146F">
      <w:pPr>
        <w:jc w:val="center"/>
        <w:rPr>
          <w:b/>
          <w:sz w:val="22"/>
          <w:szCs w:val="22"/>
        </w:rPr>
      </w:pPr>
    </w:p>
    <w:p w:rsidR="0026146F" w:rsidRPr="00FC5AF4" w:rsidRDefault="0026146F" w:rsidP="0026146F">
      <w:pPr>
        <w:spacing w:line="276" w:lineRule="auto"/>
        <w:ind w:right="284" w:firstLine="284"/>
        <w:jc w:val="center"/>
        <w:rPr>
          <w:b/>
          <w:sz w:val="21"/>
          <w:szCs w:val="21"/>
        </w:rPr>
      </w:pPr>
      <w:r w:rsidRPr="00FC5AF4">
        <w:rPr>
          <w:b/>
          <w:sz w:val="21"/>
          <w:szCs w:val="21"/>
        </w:rPr>
        <w:t>8. Гарантии качества по сданным работам</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8.1. Подрядчик гарантирует:</w:t>
      </w:r>
    </w:p>
    <w:p w:rsidR="0026146F" w:rsidRPr="00FC5AF4" w:rsidRDefault="0026146F" w:rsidP="00D21F08">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выполнение всех работ по настоящему </w:t>
      </w:r>
      <w:r w:rsidR="00B42CE8">
        <w:rPr>
          <w:rFonts w:ascii="Times New Roman" w:hAnsi="Times New Roman"/>
          <w:sz w:val="21"/>
          <w:szCs w:val="21"/>
        </w:rPr>
        <w:t>Договору</w:t>
      </w:r>
      <w:r w:rsidRPr="00FC5AF4">
        <w:rPr>
          <w:rFonts w:ascii="Times New Roman" w:hAnsi="Times New Roman"/>
          <w:sz w:val="21"/>
          <w:szCs w:val="21"/>
        </w:rPr>
        <w:t xml:space="preserve"> в полном объеме в соответствии с технической документацией и действующими нормами и техническими условиями, а также в соответствии с настоящим </w:t>
      </w:r>
      <w:r w:rsidR="00B42CE8">
        <w:rPr>
          <w:rFonts w:ascii="Times New Roman" w:hAnsi="Times New Roman"/>
          <w:sz w:val="21"/>
          <w:szCs w:val="21"/>
        </w:rPr>
        <w:t>Договор</w:t>
      </w:r>
      <w:r w:rsidRPr="00FC5AF4">
        <w:rPr>
          <w:rFonts w:ascii="Times New Roman" w:hAnsi="Times New Roman"/>
          <w:sz w:val="21"/>
          <w:szCs w:val="21"/>
        </w:rPr>
        <w:t xml:space="preserve">ом, в сроки, определенные настоящим </w:t>
      </w:r>
      <w:r w:rsidR="00B42CE8">
        <w:rPr>
          <w:rFonts w:ascii="Times New Roman" w:hAnsi="Times New Roman"/>
          <w:sz w:val="21"/>
          <w:szCs w:val="21"/>
        </w:rPr>
        <w:t>Договор</w:t>
      </w:r>
      <w:r w:rsidRPr="00FC5AF4">
        <w:rPr>
          <w:rFonts w:ascii="Times New Roman" w:hAnsi="Times New Roman"/>
          <w:sz w:val="21"/>
          <w:szCs w:val="21"/>
        </w:rPr>
        <w:t>ом;</w:t>
      </w:r>
    </w:p>
    <w:p w:rsidR="0026146F" w:rsidRPr="00FC5AF4" w:rsidRDefault="0026146F" w:rsidP="00D21F08">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26146F" w:rsidRPr="00FC5AF4" w:rsidRDefault="0026146F" w:rsidP="00D21F08">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26146F" w:rsidRPr="00FC5AF4" w:rsidRDefault="0026146F" w:rsidP="00D21F08">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возможность эксплуатации Объекта на протяжении гарантийного срока.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8.2. Гарантийный срок устанавливается</w:t>
      </w:r>
      <w:r w:rsidR="00C3319D">
        <w:rPr>
          <w:sz w:val="21"/>
          <w:szCs w:val="21"/>
        </w:rPr>
        <w:t>: н</w:t>
      </w:r>
      <w:r w:rsidR="00C3319D" w:rsidRPr="00C3319D">
        <w:rPr>
          <w:sz w:val="21"/>
          <w:szCs w:val="21"/>
        </w:rPr>
        <w:t xml:space="preserve">а конструкции ПВХ </w:t>
      </w:r>
      <w:r w:rsidR="00C3319D" w:rsidRPr="00C3319D">
        <w:rPr>
          <w:b/>
          <w:sz w:val="21"/>
          <w:szCs w:val="21"/>
        </w:rPr>
        <w:t>5 (пять) лет</w:t>
      </w:r>
      <w:r w:rsidR="00C3319D" w:rsidRPr="00C3319D">
        <w:rPr>
          <w:sz w:val="21"/>
          <w:szCs w:val="21"/>
        </w:rPr>
        <w:t xml:space="preserve">, конструкции из алюминия </w:t>
      </w:r>
      <w:r w:rsidR="00C3319D" w:rsidRPr="00C3319D">
        <w:rPr>
          <w:b/>
          <w:sz w:val="21"/>
          <w:szCs w:val="21"/>
        </w:rPr>
        <w:t>1 (один) год</w:t>
      </w:r>
      <w:r w:rsidR="00C3319D" w:rsidRPr="00C3319D">
        <w:rPr>
          <w:sz w:val="21"/>
          <w:szCs w:val="21"/>
        </w:rPr>
        <w:t xml:space="preserve">, подоконники, отливы </w:t>
      </w:r>
      <w:r w:rsidR="00C3319D" w:rsidRPr="00C3319D">
        <w:rPr>
          <w:b/>
          <w:sz w:val="21"/>
          <w:szCs w:val="21"/>
        </w:rPr>
        <w:t>1(один) год</w:t>
      </w:r>
      <w:r w:rsidR="00C3319D" w:rsidRPr="00C3319D">
        <w:rPr>
          <w:sz w:val="21"/>
          <w:szCs w:val="21"/>
        </w:rPr>
        <w:t>, на выполняемые работы  3 года с момента подписания сторонами акта выполненных работ</w:t>
      </w:r>
      <w:r>
        <w:rPr>
          <w:sz w:val="21"/>
          <w:szCs w:val="21"/>
        </w:rPr>
        <w:t>.</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8.4.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8.5. </w:t>
      </w:r>
      <w:proofErr w:type="gramStart"/>
      <w:r w:rsidRPr="00FC5AF4">
        <w:rPr>
          <w:sz w:val="21"/>
          <w:szCs w:val="21"/>
        </w:rPr>
        <w:t xml:space="preserve">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w:t>
      </w:r>
      <w:r w:rsidR="00B42CE8">
        <w:rPr>
          <w:sz w:val="21"/>
          <w:szCs w:val="21"/>
        </w:rPr>
        <w:t>Договор</w:t>
      </w:r>
      <w:r w:rsidRPr="00FC5AF4">
        <w:rPr>
          <w:sz w:val="21"/>
          <w:szCs w:val="21"/>
        </w:rPr>
        <w:t xml:space="preserve">а, ухудшившими результат работы или </w:t>
      </w:r>
      <w:r w:rsidRPr="00FC5AF4">
        <w:rPr>
          <w:sz w:val="21"/>
          <w:szCs w:val="21"/>
        </w:rPr>
        <w:lastRenderedPageBreak/>
        <w:t>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26146F" w:rsidRPr="00FC5AF4" w:rsidRDefault="0026146F" w:rsidP="00D21F08">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26146F" w:rsidRPr="00FC5AF4" w:rsidRDefault="0026146F" w:rsidP="00D21F08">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возмещения своих расходов на устранение недостатков.       </w:t>
      </w:r>
    </w:p>
    <w:p w:rsidR="0026146F" w:rsidRPr="007E6E5A" w:rsidRDefault="0026146F" w:rsidP="0026146F">
      <w:pPr>
        <w:tabs>
          <w:tab w:val="left" w:pos="10488"/>
        </w:tabs>
        <w:ind w:right="-285"/>
        <w:jc w:val="center"/>
        <w:rPr>
          <w:b/>
          <w:sz w:val="22"/>
          <w:szCs w:val="22"/>
        </w:rPr>
      </w:pPr>
    </w:p>
    <w:p w:rsidR="0026146F" w:rsidRPr="00FC5AF4" w:rsidRDefault="0026146F" w:rsidP="0026146F">
      <w:pPr>
        <w:tabs>
          <w:tab w:val="left" w:pos="10488"/>
        </w:tabs>
        <w:spacing w:line="276" w:lineRule="auto"/>
        <w:ind w:right="-285"/>
        <w:jc w:val="center"/>
        <w:rPr>
          <w:b/>
          <w:sz w:val="21"/>
          <w:szCs w:val="21"/>
        </w:rPr>
      </w:pPr>
      <w:r>
        <w:rPr>
          <w:b/>
          <w:sz w:val="21"/>
          <w:szCs w:val="21"/>
        </w:rPr>
        <w:t>9. О</w:t>
      </w:r>
      <w:r w:rsidRPr="00FC5AF4">
        <w:rPr>
          <w:b/>
          <w:sz w:val="21"/>
          <w:szCs w:val="21"/>
        </w:rPr>
        <w:t>тветственность</w:t>
      </w:r>
      <w:r>
        <w:rPr>
          <w:b/>
          <w:sz w:val="21"/>
          <w:szCs w:val="21"/>
        </w:rPr>
        <w:t xml:space="preserve"> Сторон.</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9.1. Стороны несут ответственность за неисполнение либо за ненадлежащее исполнение обязательств по настоящему </w:t>
      </w:r>
      <w:r w:rsidR="00B42CE8">
        <w:rPr>
          <w:sz w:val="21"/>
          <w:szCs w:val="21"/>
        </w:rPr>
        <w:t>Договор</w:t>
      </w:r>
      <w:r w:rsidRPr="00FC5AF4">
        <w:rPr>
          <w:sz w:val="21"/>
          <w:szCs w:val="21"/>
        </w:rPr>
        <w:t xml:space="preserve">у, в соответствии с действующим  законодательством Российской Федерации и условиями настоящего </w:t>
      </w:r>
      <w:r w:rsidR="00B42CE8">
        <w:rPr>
          <w:sz w:val="21"/>
          <w:szCs w:val="21"/>
        </w:rPr>
        <w:t>Договор</w:t>
      </w:r>
      <w:r w:rsidRPr="00FC5AF4">
        <w:rPr>
          <w:sz w:val="21"/>
          <w:szCs w:val="21"/>
        </w:rPr>
        <w:t>а.</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9.2. При нарушении одной из сторон обязательств по </w:t>
      </w:r>
      <w:r w:rsidR="00B42CE8">
        <w:rPr>
          <w:sz w:val="21"/>
          <w:szCs w:val="21"/>
        </w:rPr>
        <w:t>Договор</w:t>
      </w:r>
      <w:r w:rsidRPr="00FC5AF4">
        <w:rPr>
          <w:sz w:val="21"/>
          <w:szCs w:val="21"/>
        </w:rPr>
        <w:t xml:space="preserve">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9.3. В </w:t>
      </w:r>
      <w:proofErr w:type="gramStart"/>
      <w:r w:rsidRPr="00FC5AF4">
        <w:rPr>
          <w:sz w:val="21"/>
          <w:szCs w:val="21"/>
        </w:rPr>
        <w:t>случае</w:t>
      </w:r>
      <w:proofErr w:type="gramEnd"/>
      <w:r w:rsidRPr="00FC5AF4">
        <w:rPr>
          <w:sz w:val="21"/>
          <w:szCs w:val="21"/>
        </w:rPr>
        <w:t xml:space="preserve"> просрочки исполнения </w:t>
      </w:r>
      <w:r>
        <w:rPr>
          <w:sz w:val="21"/>
          <w:szCs w:val="21"/>
        </w:rPr>
        <w:t>З</w:t>
      </w:r>
      <w:r w:rsidRPr="00FC5AF4">
        <w:rPr>
          <w:sz w:val="21"/>
          <w:szCs w:val="21"/>
        </w:rPr>
        <w:t xml:space="preserve">аказчиком обязательств, предусмотренных </w:t>
      </w:r>
      <w:r w:rsidR="00B42CE8">
        <w:rPr>
          <w:sz w:val="21"/>
          <w:szCs w:val="21"/>
        </w:rPr>
        <w:t>Договор</w:t>
      </w:r>
      <w:r w:rsidRPr="00FC5AF4">
        <w:rPr>
          <w:sz w:val="21"/>
          <w:szCs w:val="21"/>
        </w:rPr>
        <w:t xml:space="preserve">ом, а также в иных случаях неисполнения или ненадлежащего исполнения Заказчиком обязательств, предусмотренных </w:t>
      </w:r>
      <w:r w:rsidR="00B42CE8">
        <w:rPr>
          <w:sz w:val="21"/>
          <w:szCs w:val="21"/>
        </w:rPr>
        <w:t>Договоро</w:t>
      </w:r>
      <w:r w:rsidRPr="00FC5AF4">
        <w:rPr>
          <w:sz w:val="21"/>
          <w:szCs w:val="21"/>
        </w:rPr>
        <w:t>м, Подрядчик вправе потребовать уплаты неустоек (штрафов, пеней).</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Заказчиком обязательства, предусмотренного </w:t>
      </w:r>
      <w:r w:rsidR="00B42CE8">
        <w:rPr>
          <w:sz w:val="21"/>
          <w:szCs w:val="21"/>
        </w:rPr>
        <w:t>Договор</w:t>
      </w:r>
      <w:r w:rsidRPr="00FC5AF4">
        <w:rPr>
          <w:sz w:val="21"/>
          <w:szCs w:val="21"/>
        </w:rPr>
        <w:t xml:space="preserve">ом, начиная со дня, следующего после дня истечения установленного </w:t>
      </w:r>
      <w:r w:rsidR="00B42CE8">
        <w:rPr>
          <w:sz w:val="21"/>
          <w:szCs w:val="21"/>
        </w:rPr>
        <w:t>Договор</w:t>
      </w:r>
      <w:r w:rsidRPr="00FC5AF4">
        <w:rPr>
          <w:sz w:val="21"/>
          <w:szCs w:val="21"/>
        </w:rPr>
        <w:t xml:space="preserve">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9.4. В </w:t>
      </w:r>
      <w:proofErr w:type="gramStart"/>
      <w:r w:rsidRPr="00FC5AF4">
        <w:rPr>
          <w:sz w:val="21"/>
          <w:szCs w:val="21"/>
        </w:rPr>
        <w:t>случае</w:t>
      </w:r>
      <w:proofErr w:type="gramEnd"/>
      <w:r w:rsidRPr="00FC5AF4">
        <w:rPr>
          <w:sz w:val="21"/>
          <w:szCs w:val="21"/>
        </w:rPr>
        <w:t xml:space="preserve"> просрочки исполнения Подрядчиком обязательств, предусмотренных </w:t>
      </w:r>
      <w:r w:rsidR="00B42CE8">
        <w:rPr>
          <w:sz w:val="21"/>
          <w:szCs w:val="21"/>
        </w:rPr>
        <w:t>Договор</w:t>
      </w:r>
      <w:r w:rsidRPr="00FC5AF4">
        <w:rPr>
          <w:sz w:val="21"/>
          <w:szCs w:val="21"/>
        </w:rPr>
        <w:t xml:space="preserve">ом, а также в иных случаях неисполнения или ненадлежащего исполнения Подрядчиком обязательств, предусмотренных </w:t>
      </w:r>
      <w:r w:rsidR="00B42CE8">
        <w:rPr>
          <w:sz w:val="21"/>
          <w:szCs w:val="21"/>
        </w:rPr>
        <w:t>Договор</w:t>
      </w:r>
      <w:r w:rsidRPr="00FC5AF4">
        <w:rPr>
          <w:sz w:val="21"/>
          <w:szCs w:val="21"/>
        </w:rPr>
        <w:t>ом, Заказчик направляет Подрядчику требование об уплате неустоек (штрафов, пеней).</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Подрядчиком обязательства, предусмотренного </w:t>
      </w:r>
      <w:r w:rsidR="00B42CE8">
        <w:rPr>
          <w:sz w:val="21"/>
          <w:szCs w:val="21"/>
        </w:rPr>
        <w:t>Договор</w:t>
      </w:r>
      <w:r w:rsidRPr="00FC5AF4">
        <w:rPr>
          <w:sz w:val="21"/>
          <w:szCs w:val="21"/>
        </w:rPr>
        <w:t xml:space="preserve">ом, и устанавливается в размере не менее одной трехсотой действующей на дату уплаты пени </w:t>
      </w:r>
      <w:hyperlink r:id="rId26" w:history="1">
        <w:r w:rsidRPr="00FC5AF4">
          <w:rPr>
            <w:sz w:val="21"/>
            <w:szCs w:val="21"/>
          </w:rPr>
          <w:t>ставки</w:t>
        </w:r>
      </w:hyperlink>
      <w:r w:rsidRPr="00FC5AF4">
        <w:rPr>
          <w:sz w:val="21"/>
          <w:szCs w:val="21"/>
        </w:rPr>
        <w:t xml:space="preserve"> рефинансирования Центрального банка Российской Федерации от цены </w:t>
      </w:r>
      <w:r w:rsidR="00B42CE8">
        <w:rPr>
          <w:sz w:val="21"/>
          <w:szCs w:val="21"/>
        </w:rPr>
        <w:t>Договор</w:t>
      </w:r>
      <w:r w:rsidRPr="00FC5AF4">
        <w:rPr>
          <w:sz w:val="21"/>
          <w:szCs w:val="21"/>
        </w:rPr>
        <w:t xml:space="preserve">а, уменьшенной на сумму, пропорциональную объему обязательств, предусмотренных </w:t>
      </w:r>
      <w:r w:rsidR="00B42CE8">
        <w:rPr>
          <w:sz w:val="21"/>
          <w:szCs w:val="21"/>
        </w:rPr>
        <w:t>Договор</w:t>
      </w:r>
      <w:r w:rsidRPr="00FC5AF4">
        <w:rPr>
          <w:sz w:val="21"/>
          <w:szCs w:val="21"/>
        </w:rPr>
        <w:t>ом и фактически исполненных Подрядчиком, и определяется по формуле:</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П</w:t>
      </w:r>
      <w:proofErr w:type="gramEnd"/>
      <w:r w:rsidRPr="00FC5AF4">
        <w:rPr>
          <w:sz w:val="21"/>
          <w:szCs w:val="21"/>
        </w:rPr>
        <w:t xml:space="preserve"> = (Ц - В) x С , где</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Ц</w:t>
      </w:r>
      <w:proofErr w:type="gramEnd"/>
      <w:r w:rsidRPr="00FC5AF4">
        <w:rPr>
          <w:sz w:val="21"/>
          <w:szCs w:val="21"/>
        </w:rPr>
        <w:t xml:space="preserve"> - цена </w:t>
      </w:r>
      <w:r w:rsidR="00B42CE8">
        <w:rPr>
          <w:sz w:val="21"/>
          <w:szCs w:val="21"/>
        </w:rPr>
        <w:t>Договор</w:t>
      </w:r>
      <w:r w:rsidRPr="00FC5AF4">
        <w:rPr>
          <w:sz w:val="21"/>
          <w:szCs w:val="21"/>
        </w:rPr>
        <w:t xml:space="preserve">а;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 xml:space="preserve">В - стоимость фактически исполненного в установленный срок Подрядчиком обязательства по </w:t>
      </w:r>
      <w:r w:rsidR="00B42CE8">
        <w:rPr>
          <w:sz w:val="21"/>
          <w:szCs w:val="21"/>
        </w:rPr>
        <w:t>Договор</w:t>
      </w:r>
      <w:r w:rsidRPr="00FC5AF4">
        <w:rPr>
          <w:sz w:val="21"/>
          <w:szCs w:val="21"/>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B42CE8">
        <w:rPr>
          <w:sz w:val="21"/>
          <w:szCs w:val="21"/>
        </w:rPr>
        <w:t>Договор</w:t>
      </w:r>
      <w:r w:rsidRPr="00FC5AF4">
        <w:rPr>
          <w:sz w:val="21"/>
          <w:szCs w:val="21"/>
        </w:rPr>
        <w:t xml:space="preserve">ов; </w:t>
      </w:r>
      <w:proofErr w:type="gramEnd"/>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С - размер ставки.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Размер ставки определяется по формуле:</w:t>
      </w:r>
      <w:r w:rsidRPr="00FC5AF4">
        <w:rPr>
          <w:noProof/>
          <w:sz w:val="21"/>
          <w:szCs w:val="21"/>
        </w:rPr>
        <w:drawing>
          <wp:inline distT="0" distB="0" distL="0" distR="0" wp14:anchorId="51D8B71B" wp14:editId="01F556FC">
            <wp:extent cx="1097280" cy="315884"/>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1105099" cy="318135"/>
                    </a:xfrm>
                    <a:prstGeom prst="rect">
                      <a:avLst/>
                    </a:prstGeom>
                    <a:noFill/>
                    <a:ln w="9525">
                      <a:noFill/>
                      <a:miter lim="800000"/>
                      <a:headEnd/>
                      <a:tailEnd/>
                    </a:ln>
                  </pic:spPr>
                </pic:pic>
              </a:graphicData>
            </a:graphic>
          </wp:inline>
        </w:drawing>
      </w:r>
      <w:r w:rsidRPr="00FC5AF4">
        <w:rPr>
          <w:sz w:val="21"/>
          <w:szCs w:val="21"/>
        </w:rPr>
        <w:t>, где</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noProof/>
          <w:sz w:val="21"/>
          <w:szCs w:val="21"/>
        </w:rPr>
        <w:drawing>
          <wp:inline distT="0" distB="0" distL="0" distR="0" wp14:anchorId="3C16C2A9" wp14:editId="5036A151">
            <wp:extent cx="341630" cy="32575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FC5AF4">
        <w:rPr>
          <w:sz w:val="21"/>
          <w:szCs w:val="21"/>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C5AF4">
        <w:rPr>
          <w:sz w:val="21"/>
          <w:szCs w:val="21"/>
        </w:rPr>
        <w:t xml:space="preserve"> К</w:t>
      </w:r>
      <w:proofErr w:type="gramEnd"/>
      <w:r w:rsidRPr="00FC5AF4">
        <w:rPr>
          <w:sz w:val="21"/>
          <w:szCs w:val="21"/>
        </w:rPr>
        <w:t xml:space="preserve">;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ДП - количество дней просрочки.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Коэффициент</w:t>
      </w:r>
      <w:proofErr w:type="gramStart"/>
      <w:r w:rsidRPr="00FC5AF4">
        <w:rPr>
          <w:sz w:val="21"/>
          <w:szCs w:val="21"/>
        </w:rPr>
        <w:t xml:space="preserve"> К</w:t>
      </w:r>
      <w:proofErr w:type="gramEnd"/>
      <w:r w:rsidRPr="00FC5AF4">
        <w:rPr>
          <w:sz w:val="21"/>
          <w:szCs w:val="21"/>
        </w:rPr>
        <w:t xml:space="preserve"> определяется по формуле:</w:t>
      </w:r>
      <w:r w:rsidRPr="00FC5AF4">
        <w:rPr>
          <w:noProof/>
          <w:sz w:val="21"/>
          <w:szCs w:val="21"/>
        </w:rPr>
        <w:drawing>
          <wp:inline distT="0" distB="0" distL="0" distR="0" wp14:anchorId="5AD77BB0" wp14:editId="17B0F1EC">
            <wp:extent cx="1438910" cy="508635"/>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1438910" cy="508635"/>
                    </a:xfrm>
                    <a:prstGeom prst="rect">
                      <a:avLst/>
                    </a:prstGeom>
                    <a:noFill/>
                    <a:ln w="9525">
                      <a:noFill/>
                      <a:miter lim="800000"/>
                      <a:headEnd/>
                      <a:tailEnd/>
                    </a:ln>
                  </pic:spPr>
                </pic:pic>
              </a:graphicData>
            </a:graphic>
          </wp:inline>
        </w:drawing>
      </w:r>
      <w:r w:rsidRPr="00FC5AF4">
        <w:rPr>
          <w:sz w:val="21"/>
          <w:szCs w:val="21"/>
        </w:rPr>
        <w:t xml:space="preserve">, где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ДП - количество дней просрочки;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ДК - срок исполнения обязательства по </w:t>
      </w:r>
      <w:r w:rsidR="00B42CE8">
        <w:rPr>
          <w:sz w:val="21"/>
          <w:szCs w:val="21"/>
        </w:rPr>
        <w:t>Договор</w:t>
      </w:r>
      <w:r w:rsidRPr="00FC5AF4">
        <w:rPr>
          <w:sz w:val="21"/>
          <w:szCs w:val="21"/>
        </w:rPr>
        <w:t>у (количество дней).</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lastRenderedPageBreak/>
        <w:t xml:space="preserve">9.5. В </w:t>
      </w:r>
      <w:proofErr w:type="gramStart"/>
      <w:r w:rsidRPr="00FC5AF4">
        <w:rPr>
          <w:sz w:val="21"/>
          <w:szCs w:val="21"/>
        </w:rPr>
        <w:t>случае</w:t>
      </w:r>
      <w:proofErr w:type="gramEnd"/>
      <w:r w:rsidRPr="00FC5AF4">
        <w:rPr>
          <w:sz w:val="21"/>
          <w:szCs w:val="21"/>
        </w:rPr>
        <w:t xml:space="preserve"> ненадлежащего исполнения Заказчиком обязательств, предусмотренных </w:t>
      </w:r>
      <w:r w:rsidR="00B42CE8">
        <w:rPr>
          <w:sz w:val="21"/>
          <w:szCs w:val="21"/>
        </w:rPr>
        <w:t>Договор</w:t>
      </w:r>
      <w:r w:rsidRPr="00FC5AF4">
        <w:rPr>
          <w:sz w:val="21"/>
          <w:szCs w:val="21"/>
        </w:rPr>
        <w:t>ом, за исключением просрочки исполнения обязательств, Подрядчик вправе взыскать с Заказчика штраф в размере</w:t>
      </w:r>
      <w:r w:rsidRPr="00FC5AF4">
        <w:rPr>
          <w:rStyle w:val="aff7"/>
          <w:sz w:val="21"/>
          <w:szCs w:val="21"/>
        </w:rPr>
        <w:footnoteReference w:id="1"/>
      </w:r>
      <w:r w:rsidRPr="00FC5AF4">
        <w:rPr>
          <w:sz w:val="21"/>
          <w:szCs w:val="21"/>
        </w:rPr>
        <w:t>:</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а) 2,5 процента цены </w:t>
      </w:r>
      <w:r w:rsidR="00B42CE8">
        <w:rPr>
          <w:sz w:val="21"/>
          <w:szCs w:val="21"/>
        </w:rPr>
        <w:t>Договор</w:t>
      </w:r>
      <w:r w:rsidRPr="00FC5AF4">
        <w:rPr>
          <w:sz w:val="21"/>
          <w:szCs w:val="21"/>
        </w:rPr>
        <w:t xml:space="preserve">а в случае, если цена </w:t>
      </w:r>
      <w:r w:rsidR="00B42CE8">
        <w:rPr>
          <w:sz w:val="21"/>
          <w:szCs w:val="21"/>
        </w:rPr>
        <w:t>Договор</w:t>
      </w:r>
      <w:r w:rsidRPr="00FC5AF4">
        <w:rPr>
          <w:sz w:val="21"/>
          <w:szCs w:val="21"/>
        </w:rPr>
        <w:t>а не превышает 3 млн. рублей;</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9.6. За ненадлежащее исполнение Подрядчиком обязательств, предусмотренных </w:t>
      </w:r>
      <w:r w:rsidR="00B42CE8">
        <w:rPr>
          <w:sz w:val="21"/>
          <w:szCs w:val="21"/>
        </w:rPr>
        <w:t>Договор</w:t>
      </w:r>
      <w:r w:rsidRPr="00FC5AF4">
        <w:rPr>
          <w:sz w:val="21"/>
          <w:szCs w:val="21"/>
        </w:rPr>
        <w:t xml:space="preserve">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w:t>
      </w:r>
      <w:r w:rsidR="00B42CE8">
        <w:rPr>
          <w:sz w:val="21"/>
          <w:szCs w:val="21"/>
        </w:rPr>
        <w:t>Договор</w:t>
      </w:r>
      <w:r w:rsidRPr="00FC5AF4">
        <w:rPr>
          <w:sz w:val="21"/>
          <w:szCs w:val="21"/>
        </w:rPr>
        <w:t>ом, Подрядчик выплачивает Заказчику штраф в размере</w:t>
      </w:r>
      <w:r w:rsidRPr="00FC5AF4">
        <w:rPr>
          <w:rStyle w:val="aff7"/>
          <w:sz w:val="21"/>
          <w:szCs w:val="21"/>
        </w:rPr>
        <w:footnoteReference w:id="2"/>
      </w:r>
      <w:r w:rsidRPr="00FC5AF4">
        <w:rPr>
          <w:sz w:val="21"/>
          <w:szCs w:val="21"/>
        </w:rPr>
        <w:t>:</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а) 10 процентов цены </w:t>
      </w:r>
      <w:r w:rsidR="00B42CE8">
        <w:rPr>
          <w:sz w:val="21"/>
          <w:szCs w:val="21"/>
        </w:rPr>
        <w:t>Договор</w:t>
      </w:r>
      <w:r w:rsidRPr="00FC5AF4">
        <w:rPr>
          <w:sz w:val="21"/>
          <w:szCs w:val="21"/>
        </w:rPr>
        <w:t xml:space="preserve">а в случае, если цена </w:t>
      </w:r>
      <w:r w:rsidR="00B42CE8">
        <w:rPr>
          <w:sz w:val="21"/>
          <w:szCs w:val="21"/>
        </w:rPr>
        <w:t>Договор</w:t>
      </w:r>
      <w:r w:rsidRPr="00FC5AF4">
        <w:rPr>
          <w:sz w:val="21"/>
          <w:szCs w:val="21"/>
        </w:rPr>
        <w:t>а не превышает 3 млн. рублей;</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9.7. Уплата неустойки (пени, штрафа) не освобождает Стороны от исполнения или надлежащего исполнения обязательств, установленных настоящим </w:t>
      </w:r>
      <w:r w:rsidR="00B42CE8">
        <w:rPr>
          <w:sz w:val="21"/>
          <w:szCs w:val="21"/>
        </w:rPr>
        <w:t>Договор</w:t>
      </w:r>
      <w:r w:rsidRPr="00FC5AF4">
        <w:rPr>
          <w:sz w:val="21"/>
          <w:szCs w:val="21"/>
        </w:rPr>
        <w:t xml:space="preserve">ом и от возмещения убытков, причиненных </w:t>
      </w:r>
      <w:proofErr w:type="gramStart"/>
      <w:r w:rsidRPr="00FC5AF4">
        <w:rPr>
          <w:sz w:val="21"/>
          <w:szCs w:val="21"/>
        </w:rPr>
        <w:t>не исполнением</w:t>
      </w:r>
      <w:proofErr w:type="gramEnd"/>
      <w:r w:rsidRPr="00FC5AF4">
        <w:rPr>
          <w:sz w:val="21"/>
          <w:szCs w:val="21"/>
        </w:rPr>
        <w:t xml:space="preserve"> или ненадлежащим исполнением Сторонами своих обязательств по настоящему </w:t>
      </w:r>
      <w:r w:rsidR="00B42CE8">
        <w:rPr>
          <w:sz w:val="21"/>
          <w:szCs w:val="21"/>
        </w:rPr>
        <w:t>Договор</w:t>
      </w:r>
      <w:r w:rsidRPr="00FC5AF4">
        <w:rPr>
          <w:sz w:val="21"/>
          <w:szCs w:val="21"/>
        </w:rPr>
        <w:t xml:space="preserve">у. </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9.8. В </w:t>
      </w:r>
      <w:proofErr w:type="gramStart"/>
      <w:r w:rsidRPr="00FC5AF4">
        <w:rPr>
          <w:sz w:val="21"/>
          <w:szCs w:val="21"/>
        </w:rPr>
        <w:t>случае</w:t>
      </w:r>
      <w:proofErr w:type="gramEnd"/>
      <w:r w:rsidRPr="00FC5AF4">
        <w:rPr>
          <w:sz w:val="21"/>
          <w:szCs w:val="21"/>
        </w:rPr>
        <w:t xml:space="preserve"> неисполнения (ненадлежащего исполнения) обязательств по настоящему </w:t>
      </w:r>
      <w:r w:rsidR="00B42CE8">
        <w:rPr>
          <w:sz w:val="21"/>
          <w:szCs w:val="21"/>
        </w:rPr>
        <w:t>Договор</w:t>
      </w:r>
      <w:r w:rsidRPr="00FC5AF4">
        <w:rPr>
          <w:sz w:val="21"/>
          <w:szCs w:val="21"/>
        </w:rPr>
        <w:t xml:space="preserve">у со стороны Подрядчика, оплата Заказчиком по </w:t>
      </w:r>
      <w:r w:rsidR="00B42CE8">
        <w:rPr>
          <w:sz w:val="21"/>
          <w:szCs w:val="21"/>
        </w:rPr>
        <w:t>Договор</w:t>
      </w:r>
      <w:r w:rsidRPr="00FC5AF4">
        <w:rPr>
          <w:sz w:val="21"/>
          <w:szCs w:val="21"/>
        </w:rPr>
        <w:t xml:space="preserve">у будет осуществлена путем выплаты Подрядчику суммы, уменьшенной на сумму неустойки (штрафов, пени), предусмотренной настоящим </w:t>
      </w:r>
      <w:r w:rsidR="00B42CE8">
        <w:rPr>
          <w:sz w:val="21"/>
          <w:szCs w:val="21"/>
        </w:rPr>
        <w:t>Договор</w:t>
      </w:r>
      <w:r w:rsidRPr="00FC5AF4">
        <w:rPr>
          <w:sz w:val="21"/>
          <w:szCs w:val="21"/>
        </w:rPr>
        <w:t>ом.</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9.10. В </w:t>
      </w:r>
      <w:proofErr w:type="gramStart"/>
      <w:r w:rsidRPr="00FC5AF4">
        <w:rPr>
          <w:sz w:val="21"/>
          <w:szCs w:val="21"/>
        </w:rPr>
        <w:t>случае</w:t>
      </w:r>
      <w:proofErr w:type="gramEnd"/>
      <w:r w:rsidRPr="00FC5AF4">
        <w:rPr>
          <w:sz w:val="21"/>
          <w:szCs w:val="21"/>
        </w:rPr>
        <w:t xml:space="preserve"> повреждения инженерных сетей, зеленых насаждений при выполнении работ, предусмотренных настоящим </w:t>
      </w:r>
      <w:r w:rsidR="00B42CE8">
        <w:rPr>
          <w:sz w:val="21"/>
          <w:szCs w:val="21"/>
        </w:rPr>
        <w:t>Договор</w:t>
      </w:r>
      <w:r w:rsidRPr="00FC5AF4">
        <w:rPr>
          <w:sz w:val="21"/>
          <w:szCs w:val="21"/>
        </w:rPr>
        <w:t>ом, Подрядчик обязан восстановить их за свой счет.</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w:t>
      </w:r>
      <w:r w:rsidR="00B42CE8">
        <w:rPr>
          <w:sz w:val="21"/>
          <w:szCs w:val="21"/>
        </w:rPr>
        <w:t>Договор</w:t>
      </w:r>
      <w:r w:rsidRPr="00FC5AF4">
        <w:rPr>
          <w:sz w:val="21"/>
          <w:szCs w:val="21"/>
        </w:rPr>
        <w:t>а и потребовать возмещения убытков.</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9.12. </w:t>
      </w:r>
      <w:proofErr w:type="gramStart"/>
      <w:r w:rsidRPr="00FC5AF4">
        <w:rPr>
          <w:sz w:val="21"/>
          <w:szCs w:val="21"/>
        </w:rPr>
        <w:t xml:space="preserve">В случае нарушения по вине Подрядчика сроков указанных в разрешении на производство земляных работ, за несанкционированную вырубку деревьев и кустарников, за нарушение благоустройство в границах производства работ и прилегающей территории, Подрядчик несет имущественную ответственность, в </w:t>
      </w:r>
      <w:proofErr w:type="spellStart"/>
      <w:r w:rsidRPr="00FC5AF4">
        <w:rPr>
          <w:sz w:val="21"/>
          <w:szCs w:val="21"/>
        </w:rPr>
        <w:t>т.ч</w:t>
      </w:r>
      <w:proofErr w:type="spellEnd"/>
      <w:r w:rsidRPr="00FC5AF4">
        <w:rPr>
          <w:sz w:val="21"/>
          <w:szCs w:val="21"/>
        </w:rPr>
        <w:t>. уплачивает штрафы организациям, контролирующим исполнение производства работ, в том числе и в случаях, когда протокол и постановление об административном правонарушении оформлены на Заказчика</w:t>
      </w:r>
      <w:proofErr w:type="gramEnd"/>
      <w:r w:rsidRPr="00FC5AF4">
        <w:rPr>
          <w:sz w:val="21"/>
          <w:szCs w:val="21"/>
        </w:rPr>
        <w:t xml:space="preserve"> или </w:t>
      </w:r>
      <w:proofErr w:type="gramStart"/>
      <w:r w:rsidRPr="00FC5AF4">
        <w:rPr>
          <w:sz w:val="21"/>
          <w:szCs w:val="21"/>
        </w:rPr>
        <w:t>организацию</w:t>
      </w:r>
      <w:proofErr w:type="gramEnd"/>
      <w:r w:rsidRPr="00FC5AF4">
        <w:rPr>
          <w:sz w:val="21"/>
          <w:szCs w:val="21"/>
        </w:rPr>
        <w:t xml:space="preserve"> осуществляющую от имени Заказчика строительный контроль на объекте.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9.13.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00B42CE8">
        <w:rPr>
          <w:sz w:val="21"/>
          <w:szCs w:val="21"/>
        </w:rPr>
        <w:t>Договор</w:t>
      </w:r>
      <w:r w:rsidRPr="00FC5AF4">
        <w:rPr>
          <w:sz w:val="21"/>
          <w:szCs w:val="21"/>
        </w:rPr>
        <w:t>ом, произошло вследствие непреодолимой силы или по вине другой стороны.</w:t>
      </w:r>
    </w:p>
    <w:p w:rsidR="0026146F" w:rsidRDefault="0026146F" w:rsidP="0026146F">
      <w:pPr>
        <w:tabs>
          <w:tab w:val="left" w:pos="10488"/>
        </w:tabs>
        <w:spacing w:line="276" w:lineRule="auto"/>
        <w:ind w:right="-285"/>
        <w:jc w:val="center"/>
        <w:rPr>
          <w:b/>
          <w:sz w:val="21"/>
          <w:szCs w:val="21"/>
        </w:rPr>
      </w:pPr>
      <w:r w:rsidRPr="00FC5AF4">
        <w:rPr>
          <w:b/>
          <w:sz w:val="21"/>
          <w:szCs w:val="21"/>
        </w:rPr>
        <w:t>10. Обстоятельства непреодолимой силы</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10.1. Стороны освобождаются от ответственности за неисполнение или ненадлежащее исполнение обязательств по настоящему </w:t>
      </w:r>
      <w:r w:rsidR="00B42CE8">
        <w:rPr>
          <w:sz w:val="21"/>
          <w:szCs w:val="21"/>
        </w:rPr>
        <w:t>Договору</w:t>
      </w:r>
      <w:r w:rsidRPr="00FC5AF4">
        <w:rPr>
          <w:sz w:val="21"/>
          <w:szCs w:val="21"/>
        </w:rPr>
        <w:t>, если надлежащее исполнение оказалось невозможным вследствие наступления обстоятельств непреодолимой силы.</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10.2. Понятием обстоятельств непреодолимой силы охватываются внешние и чрезвычайные события, отсутствовавшие во время подписания настоящего </w:t>
      </w:r>
      <w:r w:rsidR="00B42CE8">
        <w:rPr>
          <w:sz w:val="21"/>
          <w:szCs w:val="21"/>
        </w:rPr>
        <w:t>Договор</w:t>
      </w:r>
      <w:r w:rsidRPr="00FC5AF4">
        <w:rPr>
          <w:sz w:val="21"/>
          <w:szCs w:val="21"/>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w:t>
      </w:r>
      <w:r w:rsidR="00B42CE8">
        <w:rPr>
          <w:sz w:val="21"/>
          <w:szCs w:val="21"/>
        </w:rPr>
        <w:t>Договор</w:t>
      </w:r>
      <w:r w:rsidRPr="00FC5AF4">
        <w:rPr>
          <w:sz w:val="21"/>
          <w:szCs w:val="21"/>
        </w:rPr>
        <w:t>у в соответствии с законным порядком.</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10.3. Сторона по настоящему </w:t>
      </w:r>
      <w:r w:rsidR="00B42CE8">
        <w:rPr>
          <w:sz w:val="21"/>
          <w:szCs w:val="21"/>
        </w:rPr>
        <w:t>Договор</w:t>
      </w:r>
      <w:r w:rsidRPr="00FC5AF4">
        <w:rPr>
          <w:sz w:val="21"/>
          <w:szCs w:val="21"/>
        </w:rPr>
        <w:t>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FC5AF4">
        <w:rPr>
          <w:sz w:val="21"/>
          <w:szCs w:val="21"/>
        </w:rPr>
        <w:t>е</w:t>
      </w:r>
      <w:proofErr w:type="gramEnd"/>
      <w:r w:rsidRPr="00FC5AF4">
        <w:rPr>
          <w:sz w:val="21"/>
          <w:szCs w:val="21"/>
        </w:rPr>
        <w:t xml:space="preserve"> освобождения от ответственности.</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FC5AF4">
        <w:rPr>
          <w:sz w:val="21"/>
          <w:szCs w:val="21"/>
        </w:rPr>
        <w:t>ств пр</w:t>
      </w:r>
      <w:proofErr w:type="gramEnd"/>
      <w:r w:rsidRPr="00FC5AF4">
        <w:rPr>
          <w:sz w:val="21"/>
          <w:szCs w:val="21"/>
        </w:rPr>
        <w:t>иостанавливается, и санкции за неисполнение договорных обязательств не применяются.</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6146F" w:rsidRPr="00FC5AF4" w:rsidRDefault="0026146F" w:rsidP="0026146F">
      <w:pPr>
        <w:tabs>
          <w:tab w:val="left" w:pos="10488"/>
        </w:tabs>
        <w:spacing w:line="276" w:lineRule="auto"/>
        <w:ind w:right="-285" w:firstLine="708"/>
        <w:jc w:val="both"/>
        <w:rPr>
          <w:sz w:val="21"/>
          <w:szCs w:val="21"/>
        </w:rPr>
      </w:pPr>
      <w:r w:rsidRPr="00FC5AF4">
        <w:rPr>
          <w:sz w:val="21"/>
          <w:szCs w:val="21"/>
        </w:rPr>
        <w:lastRenderedPageBreak/>
        <w:t xml:space="preserve">10.6. Если действие обстоятельств непреодолимой силы продолжается более трех месяцев,  стороны должны договориться о действии настоящего </w:t>
      </w:r>
      <w:r w:rsidR="00B42CE8">
        <w:rPr>
          <w:sz w:val="21"/>
          <w:szCs w:val="21"/>
        </w:rPr>
        <w:t>Договор</w:t>
      </w:r>
      <w:r w:rsidRPr="00FC5AF4">
        <w:rPr>
          <w:sz w:val="21"/>
          <w:szCs w:val="21"/>
        </w:rPr>
        <w:t xml:space="preserve">а. </w:t>
      </w:r>
    </w:p>
    <w:p w:rsidR="0026146F" w:rsidRDefault="0026146F" w:rsidP="0026146F">
      <w:pPr>
        <w:tabs>
          <w:tab w:val="left" w:pos="10488"/>
        </w:tabs>
        <w:spacing w:line="276" w:lineRule="auto"/>
        <w:ind w:right="-285"/>
        <w:jc w:val="center"/>
        <w:rPr>
          <w:b/>
          <w:sz w:val="21"/>
          <w:szCs w:val="21"/>
        </w:rPr>
      </w:pPr>
    </w:p>
    <w:p w:rsidR="0026146F" w:rsidRPr="00FC5AF4" w:rsidRDefault="0026146F" w:rsidP="0026146F">
      <w:pPr>
        <w:tabs>
          <w:tab w:val="left" w:pos="10488"/>
        </w:tabs>
        <w:spacing w:line="276" w:lineRule="auto"/>
        <w:ind w:right="-285"/>
        <w:jc w:val="center"/>
        <w:rPr>
          <w:b/>
          <w:sz w:val="21"/>
          <w:szCs w:val="21"/>
        </w:rPr>
      </w:pPr>
      <w:r w:rsidRPr="00FC5AF4">
        <w:rPr>
          <w:b/>
          <w:sz w:val="21"/>
          <w:szCs w:val="21"/>
        </w:rPr>
        <w:t xml:space="preserve">11. Обеспечение исполнения обязательств по </w:t>
      </w:r>
      <w:r w:rsidR="00B42CE8">
        <w:rPr>
          <w:b/>
          <w:sz w:val="21"/>
          <w:szCs w:val="21"/>
        </w:rPr>
        <w:t>Договор</w:t>
      </w:r>
      <w:r w:rsidRPr="00FC5AF4">
        <w:rPr>
          <w:b/>
          <w:sz w:val="21"/>
          <w:szCs w:val="21"/>
        </w:rPr>
        <w:t>у</w:t>
      </w:r>
    </w:p>
    <w:p w:rsidR="0026146F" w:rsidRPr="00FC5AF4" w:rsidRDefault="0026146F" w:rsidP="0026146F">
      <w:pPr>
        <w:widowControl w:val="0"/>
        <w:tabs>
          <w:tab w:val="left" w:pos="10488"/>
        </w:tabs>
        <w:spacing w:line="276" w:lineRule="auto"/>
        <w:ind w:right="-285" w:firstLine="284"/>
        <w:jc w:val="both"/>
        <w:rPr>
          <w:sz w:val="21"/>
          <w:szCs w:val="21"/>
        </w:rPr>
      </w:pPr>
      <w:r w:rsidRPr="00FC5AF4">
        <w:rPr>
          <w:sz w:val="21"/>
          <w:szCs w:val="21"/>
        </w:rPr>
        <w:t xml:space="preserve">11.1. Для заключения настоящего </w:t>
      </w:r>
      <w:r w:rsidR="00B42CE8">
        <w:rPr>
          <w:sz w:val="21"/>
          <w:szCs w:val="21"/>
        </w:rPr>
        <w:t>Договор</w:t>
      </w:r>
      <w:r w:rsidRPr="00FC5AF4">
        <w:rPr>
          <w:sz w:val="21"/>
          <w:szCs w:val="21"/>
        </w:rPr>
        <w:t xml:space="preserve">а Подрядчик обязан представить обеспечение исполнение </w:t>
      </w:r>
      <w:r w:rsidR="00B42CE8">
        <w:rPr>
          <w:sz w:val="21"/>
          <w:szCs w:val="21"/>
        </w:rPr>
        <w:t>Договор</w:t>
      </w:r>
      <w:r w:rsidRPr="00FC5AF4">
        <w:rPr>
          <w:sz w:val="21"/>
          <w:szCs w:val="21"/>
        </w:rPr>
        <w:t xml:space="preserve">а в размере </w:t>
      </w:r>
      <w:r>
        <w:rPr>
          <w:sz w:val="21"/>
          <w:szCs w:val="21"/>
        </w:rPr>
        <w:t>5</w:t>
      </w:r>
      <w:r w:rsidRPr="00FC5AF4">
        <w:rPr>
          <w:sz w:val="21"/>
          <w:szCs w:val="21"/>
        </w:rPr>
        <w:t xml:space="preserve"> % начальной (максимальной) цены </w:t>
      </w:r>
      <w:r w:rsidR="00B42CE8">
        <w:rPr>
          <w:sz w:val="21"/>
          <w:szCs w:val="21"/>
        </w:rPr>
        <w:t>Договор</w:t>
      </w:r>
      <w:r w:rsidRPr="00FC5AF4">
        <w:rPr>
          <w:sz w:val="21"/>
          <w:szCs w:val="21"/>
        </w:rPr>
        <w:t>а, что составляет</w:t>
      </w:r>
      <w:r w:rsidRPr="00D2024A">
        <w:t xml:space="preserve"> </w:t>
      </w:r>
      <w:r w:rsidR="00C3319D">
        <w:rPr>
          <w:b/>
          <w:sz w:val="21"/>
          <w:szCs w:val="21"/>
        </w:rPr>
        <w:t>12 500,00</w:t>
      </w:r>
      <w:r w:rsidRPr="00D2024A">
        <w:rPr>
          <w:sz w:val="21"/>
          <w:szCs w:val="21"/>
        </w:rPr>
        <w:t xml:space="preserve"> (</w:t>
      </w:r>
      <w:r w:rsidR="00C3319D">
        <w:rPr>
          <w:sz w:val="21"/>
          <w:szCs w:val="21"/>
        </w:rPr>
        <w:t>Двенадцать</w:t>
      </w:r>
      <w:r w:rsidRPr="00D2024A">
        <w:rPr>
          <w:sz w:val="21"/>
          <w:szCs w:val="21"/>
        </w:rPr>
        <w:t xml:space="preserve"> тысяч пять</w:t>
      </w:r>
      <w:r w:rsidR="00C3319D">
        <w:rPr>
          <w:sz w:val="21"/>
          <w:szCs w:val="21"/>
        </w:rPr>
        <w:t>сот</w:t>
      </w:r>
      <w:r w:rsidRPr="00D2024A">
        <w:rPr>
          <w:sz w:val="21"/>
          <w:szCs w:val="21"/>
        </w:rPr>
        <w:t xml:space="preserve">) рублей </w:t>
      </w:r>
      <w:r w:rsidR="00C3319D">
        <w:rPr>
          <w:sz w:val="21"/>
          <w:szCs w:val="21"/>
        </w:rPr>
        <w:t>0</w:t>
      </w:r>
      <w:r w:rsidRPr="00D2024A">
        <w:rPr>
          <w:sz w:val="21"/>
          <w:szCs w:val="21"/>
        </w:rPr>
        <w:t>0 копеек</w:t>
      </w:r>
      <w:r w:rsidRPr="00FC5AF4">
        <w:rPr>
          <w:sz w:val="21"/>
          <w:szCs w:val="21"/>
        </w:rPr>
        <w:t>, которое обеспечивает надлежащее исполнение следующих обязательств:</w:t>
      </w:r>
    </w:p>
    <w:p w:rsidR="0026146F" w:rsidRPr="00FC5AF4" w:rsidRDefault="0026146F" w:rsidP="00D21F08">
      <w:pPr>
        <w:pStyle w:val="af9"/>
        <w:keepNext/>
        <w:keepLines/>
        <w:widowControl w:val="0"/>
        <w:numPr>
          <w:ilvl w:val="0"/>
          <w:numId w:val="13"/>
        </w:numPr>
        <w:tabs>
          <w:tab w:val="left" w:pos="567"/>
          <w:tab w:val="left" w:pos="10488"/>
        </w:tabs>
        <w:autoSpaceDE w:val="0"/>
        <w:autoSpaceDN w:val="0"/>
        <w:adjustRightInd w:val="0"/>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выполнение работ надлежащего качества; </w:t>
      </w:r>
    </w:p>
    <w:p w:rsidR="0026146F" w:rsidRPr="00FC5AF4" w:rsidRDefault="0026146F" w:rsidP="00D21F08">
      <w:pPr>
        <w:pStyle w:val="af9"/>
        <w:keepNext/>
        <w:keepLines/>
        <w:numPr>
          <w:ilvl w:val="0"/>
          <w:numId w:val="13"/>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выполнение работ в установленные </w:t>
      </w:r>
      <w:r w:rsidR="00B42CE8">
        <w:rPr>
          <w:rFonts w:ascii="Times New Roman" w:hAnsi="Times New Roman"/>
          <w:sz w:val="21"/>
          <w:szCs w:val="21"/>
        </w:rPr>
        <w:t>Договор</w:t>
      </w:r>
      <w:r w:rsidRPr="00FC5AF4">
        <w:rPr>
          <w:rFonts w:ascii="Times New Roman" w:hAnsi="Times New Roman"/>
          <w:sz w:val="21"/>
          <w:szCs w:val="21"/>
        </w:rPr>
        <w:t>ом сроки;</w:t>
      </w:r>
    </w:p>
    <w:p w:rsidR="0026146F" w:rsidRPr="00FC5AF4" w:rsidRDefault="0026146F" w:rsidP="00D21F08">
      <w:pPr>
        <w:pStyle w:val="af9"/>
        <w:numPr>
          <w:ilvl w:val="0"/>
          <w:numId w:val="13"/>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возмещение убытков Заказчика причиненных неисполнением, ненадлежащим исполнением обязательств по </w:t>
      </w:r>
      <w:r w:rsidR="00B42CE8">
        <w:rPr>
          <w:rFonts w:ascii="Times New Roman" w:hAnsi="Times New Roman"/>
          <w:sz w:val="21"/>
          <w:szCs w:val="21"/>
        </w:rPr>
        <w:t>Договору</w:t>
      </w:r>
      <w:r w:rsidRPr="00FC5AF4">
        <w:rPr>
          <w:rFonts w:ascii="Times New Roman" w:hAnsi="Times New Roman"/>
          <w:sz w:val="21"/>
          <w:szCs w:val="21"/>
        </w:rPr>
        <w:t>.</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Способами обеспечения исполнения </w:t>
      </w:r>
      <w:r w:rsidR="00B42CE8">
        <w:rPr>
          <w:sz w:val="21"/>
          <w:szCs w:val="21"/>
        </w:rPr>
        <w:t>Договор</w:t>
      </w:r>
      <w:r w:rsidRPr="00FC5AF4">
        <w:rPr>
          <w:sz w:val="21"/>
          <w:szCs w:val="21"/>
        </w:rPr>
        <w:t>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Способ обеспечения исполнения </w:t>
      </w:r>
      <w:r w:rsidR="00B42CE8">
        <w:rPr>
          <w:sz w:val="21"/>
          <w:szCs w:val="21"/>
        </w:rPr>
        <w:t>Договор</w:t>
      </w:r>
      <w:r w:rsidRPr="00FC5AF4">
        <w:rPr>
          <w:sz w:val="21"/>
          <w:szCs w:val="21"/>
        </w:rPr>
        <w:t xml:space="preserve">а определяется участником закупки, с которым заключается </w:t>
      </w:r>
      <w:r w:rsidR="00B42CE8">
        <w:rPr>
          <w:sz w:val="21"/>
          <w:szCs w:val="21"/>
        </w:rPr>
        <w:t>Договор</w:t>
      </w:r>
      <w:r w:rsidRPr="00FC5AF4">
        <w:rPr>
          <w:sz w:val="21"/>
          <w:szCs w:val="21"/>
        </w:rPr>
        <w:t>, самостоятельно.</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11.2. Обеспечение исполнения </w:t>
      </w:r>
      <w:r w:rsidR="00B42CE8">
        <w:rPr>
          <w:sz w:val="21"/>
          <w:szCs w:val="21"/>
        </w:rPr>
        <w:t>Договор</w:t>
      </w:r>
      <w:r w:rsidRPr="00FC5AF4">
        <w:rPr>
          <w:sz w:val="21"/>
          <w:szCs w:val="21"/>
        </w:rPr>
        <w:t>а предоставляется на срок: при предоставлении банковской гарантии - с момен</w:t>
      </w:r>
      <w:r>
        <w:rPr>
          <w:sz w:val="21"/>
          <w:szCs w:val="21"/>
        </w:rPr>
        <w:t xml:space="preserve">та заключения </w:t>
      </w:r>
      <w:r w:rsidR="00B42CE8">
        <w:rPr>
          <w:sz w:val="21"/>
          <w:szCs w:val="21"/>
        </w:rPr>
        <w:t>Договора</w:t>
      </w:r>
      <w:r>
        <w:rPr>
          <w:sz w:val="21"/>
          <w:szCs w:val="21"/>
        </w:rPr>
        <w:t xml:space="preserve"> по 31.10</w:t>
      </w:r>
      <w:r w:rsidRPr="00FC5AF4">
        <w:rPr>
          <w:sz w:val="21"/>
          <w:szCs w:val="21"/>
        </w:rPr>
        <w:t>.2017</w:t>
      </w:r>
      <w:r>
        <w:rPr>
          <w:sz w:val="21"/>
          <w:szCs w:val="21"/>
        </w:rPr>
        <w:t xml:space="preserve"> </w:t>
      </w:r>
      <w:r w:rsidRPr="00FC5AF4">
        <w:rPr>
          <w:sz w:val="21"/>
          <w:szCs w:val="21"/>
        </w:rPr>
        <w:t>г., при передаче денежных сре</w:t>
      </w:r>
      <w:proofErr w:type="gramStart"/>
      <w:r w:rsidRPr="00FC5AF4">
        <w:rPr>
          <w:sz w:val="21"/>
          <w:szCs w:val="21"/>
        </w:rPr>
        <w:t>дств в з</w:t>
      </w:r>
      <w:proofErr w:type="gramEnd"/>
      <w:r w:rsidRPr="00FC5AF4">
        <w:rPr>
          <w:sz w:val="21"/>
          <w:szCs w:val="21"/>
        </w:rPr>
        <w:t xml:space="preserve">алог, в том числе в форме вклада (депозита) – с момента заключения </w:t>
      </w:r>
      <w:r w:rsidR="00B42CE8">
        <w:rPr>
          <w:sz w:val="21"/>
          <w:szCs w:val="21"/>
        </w:rPr>
        <w:t>Договор</w:t>
      </w:r>
      <w:r w:rsidRPr="00FC5AF4">
        <w:rPr>
          <w:sz w:val="21"/>
          <w:szCs w:val="21"/>
        </w:rPr>
        <w:t xml:space="preserve">а до прекращения обеспеченных залогом обязательств по настоящему </w:t>
      </w:r>
      <w:r w:rsidR="00B42CE8">
        <w:rPr>
          <w:sz w:val="21"/>
          <w:szCs w:val="21"/>
        </w:rPr>
        <w:t>Договор</w:t>
      </w:r>
      <w:r w:rsidRPr="00FC5AF4">
        <w:rPr>
          <w:sz w:val="21"/>
          <w:szCs w:val="21"/>
        </w:rPr>
        <w:t>у, обеспеченные внесенными денежными средствами обязательства прекращаются:</w:t>
      </w:r>
    </w:p>
    <w:p w:rsidR="0026146F" w:rsidRPr="00FC5AF4" w:rsidRDefault="0026146F" w:rsidP="00D21F08">
      <w:pPr>
        <w:numPr>
          <w:ilvl w:val="0"/>
          <w:numId w:val="11"/>
        </w:numPr>
        <w:tabs>
          <w:tab w:val="left" w:pos="567"/>
          <w:tab w:val="left" w:pos="10488"/>
        </w:tabs>
        <w:spacing w:line="276" w:lineRule="auto"/>
        <w:ind w:left="0" w:right="-285" w:firstLine="284"/>
        <w:jc w:val="both"/>
        <w:rPr>
          <w:sz w:val="21"/>
          <w:szCs w:val="21"/>
        </w:rPr>
      </w:pPr>
      <w:r w:rsidRPr="00FC5AF4">
        <w:rPr>
          <w:sz w:val="21"/>
          <w:szCs w:val="21"/>
        </w:rPr>
        <w:t>надлежащим исполнением обязательства;</w:t>
      </w:r>
    </w:p>
    <w:p w:rsidR="0026146F" w:rsidRPr="00FC5AF4" w:rsidRDefault="0026146F" w:rsidP="00D21F08">
      <w:pPr>
        <w:numPr>
          <w:ilvl w:val="0"/>
          <w:numId w:val="11"/>
        </w:numPr>
        <w:tabs>
          <w:tab w:val="left" w:pos="567"/>
          <w:tab w:val="left" w:pos="10488"/>
        </w:tabs>
        <w:spacing w:line="276" w:lineRule="auto"/>
        <w:ind w:left="0" w:right="-285" w:firstLine="284"/>
        <w:jc w:val="both"/>
        <w:rPr>
          <w:sz w:val="21"/>
          <w:szCs w:val="21"/>
        </w:rPr>
      </w:pPr>
      <w:r w:rsidRPr="00FC5AF4">
        <w:rPr>
          <w:sz w:val="21"/>
          <w:szCs w:val="21"/>
        </w:rPr>
        <w:t xml:space="preserve">при расторжении </w:t>
      </w:r>
      <w:r w:rsidR="00B42CE8">
        <w:rPr>
          <w:sz w:val="21"/>
          <w:szCs w:val="21"/>
        </w:rPr>
        <w:t>Договора</w:t>
      </w:r>
      <w:r w:rsidRPr="00FC5AF4">
        <w:rPr>
          <w:sz w:val="21"/>
          <w:szCs w:val="21"/>
        </w:rPr>
        <w:t>;</w:t>
      </w:r>
    </w:p>
    <w:p w:rsidR="0026146F" w:rsidRPr="00FC5AF4" w:rsidRDefault="0026146F" w:rsidP="00D21F08">
      <w:pPr>
        <w:numPr>
          <w:ilvl w:val="0"/>
          <w:numId w:val="11"/>
        </w:numPr>
        <w:tabs>
          <w:tab w:val="left" w:pos="567"/>
          <w:tab w:val="left" w:pos="10488"/>
        </w:tabs>
        <w:spacing w:line="276" w:lineRule="auto"/>
        <w:ind w:left="0" w:right="-285" w:firstLine="284"/>
        <w:jc w:val="both"/>
        <w:rPr>
          <w:sz w:val="21"/>
          <w:szCs w:val="21"/>
        </w:rPr>
      </w:pPr>
      <w:r w:rsidRPr="00FC5AF4">
        <w:rPr>
          <w:sz w:val="21"/>
          <w:szCs w:val="21"/>
        </w:rPr>
        <w:t>по иным основаниям, предусмотренным законодательством Российской Федерации.</w:t>
      </w:r>
    </w:p>
    <w:p w:rsidR="0026146F" w:rsidRPr="00FC5AF4" w:rsidRDefault="0026146F" w:rsidP="0026146F">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11.3. В </w:t>
      </w:r>
      <w:proofErr w:type="gramStart"/>
      <w:r w:rsidRPr="00FC5AF4">
        <w:rPr>
          <w:sz w:val="21"/>
          <w:szCs w:val="21"/>
        </w:rPr>
        <w:t>случае</w:t>
      </w:r>
      <w:proofErr w:type="gramEnd"/>
      <w:r w:rsidRPr="00FC5AF4">
        <w:rPr>
          <w:sz w:val="21"/>
          <w:szCs w:val="21"/>
        </w:rPr>
        <w:t xml:space="preserve"> если в качестве обеспечения исполнения </w:t>
      </w:r>
      <w:r w:rsidR="00B42CE8">
        <w:rPr>
          <w:sz w:val="21"/>
          <w:szCs w:val="21"/>
        </w:rPr>
        <w:t>Договор</w:t>
      </w:r>
      <w:r w:rsidRPr="00FC5AF4">
        <w:rPr>
          <w:sz w:val="21"/>
          <w:szCs w:val="21"/>
        </w:rPr>
        <w:t xml:space="preserve">а Подрядчиком вносятся денежные средства, они должны быть перечислены на лицевой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26146F" w:rsidRPr="00FC5AF4" w:rsidRDefault="0026146F" w:rsidP="0026146F">
      <w:pPr>
        <w:tabs>
          <w:tab w:val="left" w:pos="10488"/>
        </w:tabs>
        <w:spacing w:line="276" w:lineRule="auto"/>
        <w:ind w:right="-285" w:firstLine="284"/>
        <w:jc w:val="both"/>
        <w:rPr>
          <w:sz w:val="21"/>
          <w:szCs w:val="21"/>
        </w:rPr>
      </w:pPr>
      <w:r w:rsidRPr="00FC5AF4">
        <w:rPr>
          <w:sz w:val="21"/>
          <w:szCs w:val="21"/>
        </w:rPr>
        <w:t xml:space="preserve">Реквизиты счета </w:t>
      </w:r>
    </w:p>
    <w:p w:rsidR="00D63749" w:rsidRPr="00D63749" w:rsidRDefault="00D63749" w:rsidP="00D63749">
      <w:pPr>
        <w:ind w:firstLine="567"/>
        <w:jc w:val="both"/>
        <w:rPr>
          <w:kern w:val="0"/>
          <w:sz w:val="22"/>
          <w:szCs w:val="22"/>
        </w:rPr>
      </w:pPr>
    </w:p>
    <w:tbl>
      <w:tblPr>
        <w:tblStyle w:val="810"/>
        <w:tblW w:w="10598" w:type="dxa"/>
        <w:tblLayout w:type="fixed"/>
        <w:tblLook w:val="04A0" w:firstRow="1" w:lastRow="0" w:firstColumn="1" w:lastColumn="0" w:noHBand="0" w:noVBand="1"/>
      </w:tblPr>
      <w:tblGrid>
        <w:gridCol w:w="1526"/>
        <w:gridCol w:w="9072"/>
      </w:tblGrid>
      <w:tr w:rsidR="00D63749" w:rsidRPr="00D63749" w:rsidTr="00B075F5">
        <w:tc>
          <w:tcPr>
            <w:tcW w:w="1526" w:type="dxa"/>
          </w:tcPr>
          <w:p w:rsidR="00D63749" w:rsidRPr="00D63749" w:rsidRDefault="00D63749" w:rsidP="00D63749">
            <w:pPr>
              <w:jc w:val="both"/>
              <w:rPr>
                <w:kern w:val="0"/>
                <w:sz w:val="20"/>
              </w:rPr>
            </w:pPr>
            <w:r w:rsidRPr="00D63749">
              <w:rPr>
                <w:kern w:val="0"/>
                <w:sz w:val="20"/>
              </w:rPr>
              <w:t>Банк получателя</w:t>
            </w:r>
          </w:p>
        </w:tc>
        <w:tc>
          <w:tcPr>
            <w:tcW w:w="9072" w:type="dxa"/>
          </w:tcPr>
          <w:p w:rsidR="00D63749" w:rsidRPr="00D63749" w:rsidRDefault="00D63749" w:rsidP="00D63749">
            <w:pPr>
              <w:ind w:firstLine="34"/>
              <w:jc w:val="both"/>
              <w:rPr>
                <w:kern w:val="0"/>
                <w:sz w:val="20"/>
              </w:rPr>
            </w:pPr>
            <w:r w:rsidRPr="00D63749">
              <w:rPr>
                <w:kern w:val="0"/>
                <w:sz w:val="20"/>
              </w:rPr>
              <w:t>ОТДЕЛЕНИЕ – НБ УДМУРТСКАЯ РЕСПУБЛИКА Г. ИЖЕВСК</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БИК</w:t>
            </w:r>
          </w:p>
        </w:tc>
        <w:tc>
          <w:tcPr>
            <w:tcW w:w="9072" w:type="dxa"/>
          </w:tcPr>
          <w:p w:rsidR="00D63749" w:rsidRPr="00D63749" w:rsidRDefault="00D63749" w:rsidP="00D63749">
            <w:pPr>
              <w:ind w:firstLine="34"/>
              <w:jc w:val="both"/>
              <w:rPr>
                <w:kern w:val="0"/>
                <w:sz w:val="20"/>
              </w:rPr>
            </w:pPr>
            <w:r w:rsidRPr="00D63749">
              <w:rPr>
                <w:kern w:val="0"/>
                <w:sz w:val="20"/>
              </w:rPr>
              <w:t>049401001</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Получатель</w:t>
            </w:r>
          </w:p>
        </w:tc>
        <w:tc>
          <w:tcPr>
            <w:tcW w:w="9072" w:type="dxa"/>
          </w:tcPr>
          <w:p w:rsidR="00D63749" w:rsidRPr="00D63749" w:rsidRDefault="00D63749" w:rsidP="00D63749">
            <w:pPr>
              <w:ind w:firstLine="34"/>
              <w:jc w:val="both"/>
              <w:rPr>
                <w:kern w:val="0"/>
                <w:sz w:val="20"/>
              </w:rPr>
            </w:pPr>
            <w:proofErr w:type="gramStart"/>
            <w:r w:rsidRPr="00D63749">
              <w:rPr>
                <w:kern w:val="0"/>
                <w:sz w:val="20"/>
              </w:rPr>
              <w:t>УФК по Удмуртской Республике (УФ Администрации Красногорского района (МБОУ Красногорская СОШ, л/с 20541720130)</w:t>
            </w:r>
            <w:proofErr w:type="gramEnd"/>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ИНН/КПП</w:t>
            </w:r>
          </w:p>
        </w:tc>
        <w:tc>
          <w:tcPr>
            <w:tcW w:w="9072" w:type="dxa"/>
          </w:tcPr>
          <w:p w:rsidR="00D63749" w:rsidRPr="00D63749" w:rsidRDefault="00D63749" w:rsidP="00D63749">
            <w:pPr>
              <w:ind w:firstLine="34"/>
              <w:jc w:val="both"/>
              <w:rPr>
                <w:kern w:val="0"/>
                <w:sz w:val="20"/>
              </w:rPr>
            </w:pPr>
            <w:r w:rsidRPr="00D63749">
              <w:rPr>
                <w:kern w:val="0"/>
                <w:sz w:val="20"/>
              </w:rPr>
              <w:t>1815001858 / 183701001</w:t>
            </w:r>
          </w:p>
        </w:tc>
      </w:tr>
      <w:tr w:rsidR="00D63749" w:rsidRPr="00D63749" w:rsidTr="00B075F5">
        <w:tc>
          <w:tcPr>
            <w:tcW w:w="1526" w:type="dxa"/>
          </w:tcPr>
          <w:p w:rsidR="00D63749" w:rsidRPr="00D63749" w:rsidRDefault="00D63749" w:rsidP="00D63749">
            <w:pPr>
              <w:jc w:val="both"/>
              <w:rPr>
                <w:kern w:val="0"/>
                <w:sz w:val="20"/>
              </w:rPr>
            </w:pPr>
            <w:proofErr w:type="spellStart"/>
            <w:r w:rsidRPr="00D63749">
              <w:rPr>
                <w:kern w:val="0"/>
                <w:sz w:val="20"/>
              </w:rPr>
              <w:t>Сч</w:t>
            </w:r>
            <w:proofErr w:type="spellEnd"/>
            <w:r w:rsidRPr="00D63749">
              <w:rPr>
                <w:kern w:val="0"/>
                <w:sz w:val="20"/>
              </w:rPr>
              <w:t>. №</w:t>
            </w:r>
          </w:p>
        </w:tc>
        <w:tc>
          <w:tcPr>
            <w:tcW w:w="9072" w:type="dxa"/>
          </w:tcPr>
          <w:p w:rsidR="00D63749" w:rsidRPr="00D63749" w:rsidRDefault="00D63749" w:rsidP="00D63749">
            <w:pPr>
              <w:ind w:firstLine="34"/>
              <w:jc w:val="both"/>
              <w:rPr>
                <w:kern w:val="0"/>
                <w:sz w:val="20"/>
              </w:rPr>
            </w:pPr>
            <w:r w:rsidRPr="00D63749">
              <w:rPr>
                <w:kern w:val="0"/>
                <w:sz w:val="20"/>
              </w:rPr>
              <w:t>40701810200001000025</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Назначение платежа</w:t>
            </w:r>
          </w:p>
        </w:tc>
        <w:tc>
          <w:tcPr>
            <w:tcW w:w="9072" w:type="dxa"/>
          </w:tcPr>
          <w:p w:rsidR="00D63749" w:rsidRPr="00D63749" w:rsidRDefault="00D63749" w:rsidP="00D63749">
            <w:pPr>
              <w:ind w:firstLine="34"/>
              <w:jc w:val="both"/>
              <w:rPr>
                <w:kern w:val="0"/>
                <w:sz w:val="20"/>
              </w:rPr>
            </w:pPr>
            <w:r w:rsidRPr="00D63749">
              <w:rPr>
                <w:kern w:val="0"/>
                <w:sz w:val="20"/>
              </w:rPr>
              <w:t xml:space="preserve">Обеспечение исполнения договора </w:t>
            </w:r>
            <w:proofErr w:type="gramStart"/>
            <w:r w:rsidRPr="00D63749">
              <w:rPr>
                <w:kern w:val="0"/>
                <w:sz w:val="20"/>
              </w:rPr>
              <w:t>на</w:t>
            </w:r>
            <w:proofErr w:type="gramEnd"/>
            <w:r w:rsidRPr="00D63749">
              <w:rPr>
                <w:kern w:val="0"/>
                <w:sz w:val="20"/>
              </w:rPr>
              <w:t xml:space="preserve"> ….</w:t>
            </w:r>
          </w:p>
        </w:tc>
      </w:tr>
    </w:tbl>
    <w:p w:rsidR="00D63749" w:rsidRPr="00D63749" w:rsidRDefault="00D63749" w:rsidP="00D63749">
      <w:pPr>
        <w:ind w:firstLine="567"/>
        <w:jc w:val="both"/>
        <w:rPr>
          <w:kern w:val="0"/>
          <w:sz w:val="22"/>
          <w:szCs w:val="22"/>
        </w:rPr>
      </w:pPr>
      <w:r w:rsidRPr="00D63749">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D63749">
        <w:rPr>
          <w:bCs/>
          <w:kern w:val="0"/>
          <w:sz w:val="22"/>
          <w:szCs w:val="22"/>
        </w:rPr>
        <w:t xml:space="preserve"> п</w:t>
      </w:r>
      <w:r w:rsidRPr="00D63749">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D63749" w:rsidRPr="00D63749" w:rsidRDefault="00D63749" w:rsidP="00D63749">
      <w:pPr>
        <w:ind w:firstLine="567"/>
        <w:jc w:val="both"/>
        <w:rPr>
          <w:kern w:val="0"/>
          <w:sz w:val="22"/>
          <w:szCs w:val="22"/>
        </w:rPr>
      </w:pPr>
      <w:r w:rsidRPr="00D63749">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11"/>
    <w:p w:rsidR="00192A68" w:rsidRPr="005C47B1" w:rsidRDefault="00192A68" w:rsidP="009F73C0">
      <w:pPr>
        <w:autoSpaceDE w:val="0"/>
        <w:autoSpaceDN w:val="0"/>
        <w:adjustRightInd w:val="0"/>
        <w:ind w:firstLine="567"/>
        <w:jc w:val="both"/>
        <w:rPr>
          <w:sz w:val="22"/>
          <w:szCs w:val="22"/>
        </w:rPr>
      </w:pPr>
    </w:p>
    <w:p w:rsidR="00730A4B" w:rsidRPr="005C47B1" w:rsidRDefault="00730A4B" w:rsidP="009F73C0">
      <w:pPr>
        <w:autoSpaceDE w:val="0"/>
        <w:autoSpaceDN w:val="0"/>
        <w:adjustRightInd w:val="0"/>
        <w:ind w:firstLine="567"/>
        <w:jc w:val="center"/>
        <w:rPr>
          <w:b/>
          <w:bCs/>
          <w:sz w:val="22"/>
          <w:szCs w:val="22"/>
          <w:lang w:eastAsia="en-US"/>
        </w:rPr>
      </w:pPr>
      <w:r w:rsidRPr="005C47B1">
        <w:rPr>
          <w:b/>
          <w:bCs/>
          <w:sz w:val="22"/>
          <w:szCs w:val="22"/>
          <w:lang w:eastAsia="en-US"/>
        </w:rPr>
        <w:t>1</w:t>
      </w:r>
      <w:r w:rsidR="00F923DD">
        <w:rPr>
          <w:b/>
          <w:bCs/>
          <w:sz w:val="22"/>
          <w:szCs w:val="22"/>
          <w:lang w:eastAsia="en-US"/>
        </w:rPr>
        <w:t>2</w:t>
      </w:r>
      <w:r w:rsidRPr="005C47B1">
        <w:rPr>
          <w:b/>
          <w:bCs/>
          <w:sz w:val="22"/>
          <w:szCs w:val="22"/>
          <w:lang w:eastAsia="en-US"/>
        </w:rPr>
        <w:t>. Заключительные положения</w:t>
      </w:r>
    </w:p>
    <w:p w:rsidR="00C3319D"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 </w:t>
      </w:r>
      <w:r w:rsidR="00495B9D">
        <w:rPr>
          <w:sz w:val="22"/>
          <w:szCs w:val="22"/>
          <w:lang w:eastAsia="en-US"/>
        </w:rPr>
        <w:t xml:space="preserve">Договор </w:t>
      </w:r>
      <w:r w:rsidRPr="005C47B1">
        <w:rPr>
          <w:sz w:val="22"/>
          <w:szCs w:val="22"/>
          <w:lang w:eastAsia="en-US"/>
        </w:rPr>
        <w:t xml:space="preserve">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3319D">
        <w:rPr>
          <w:sz w:val="22"/>
          <w:szCs w:val="22"/>
          <w:lang w:eastAsia="en-US"/>
        </w:rPr>
        <w:t>26</w:t>
      </w:r>
      <w:r w:rsidR="00C61862" w:rsidRPr="00CE4AEE">
        <w:rPr>
          <w:bCs/>
          <w:sz w:val="22"/>
          <w:szCs w:val="22"/>
          <w:lang w:eastAsia="en-US"/>
        </w:rPr>
        <w:t xml:space="preserve"> </w:t>
      </w:r>
      <w:r w:rsidR="00C3319D">
        <w:rPr>
          <w:bCs/>
          <w:sz w:val="22"/>
          <w:szCs w:val="22"/>
          <w:lang w:eastAsia="en-US"/>
        </w:rPr>
        <w:t>сентя</w:t>
      </w:r>
      <w:r w:rsidR="006974AB" w:rsidRPr="00CE4AEE">
        <w:rPr>
          <w:bCs/>
          <w:sz w:val="22"/>
          <w:szCs w:val="22"/>
          <w:lang w:eastAsia="en-US"/>
        </w:rPr>
        <w:t>бря</w:t>
      </w:r>
      <w:r w:rsidR="00F3163B" w:rsidRPr="00CE4AEE">
        <w:rPr>
          <w:bCs/>
          <w:sz w:val="22"/>
          <w:szCs w:val="22"/>
          <w:lang w:eastAsia="en-US"/>
        </w:rPr>
        <w:t xml:space="preserve"> 2017</w:t>
      </w:r>
      <w:r w:rsidRPr="00CE4AEE">
        <w:rPr>
          <w:bCs/>
          <w:sz w:val="22"/>
          <w:szCs w:val="22"/>
          <w:lang w:eastAsia="en-US"/>
        </w:rPr>
        <w:t xml:space="preserve"> года</w:t>
      </w:r>
      <w:r w:rsidR="00C3319D">
        <w:rPr>
          <w:sz w:val="22"/>
          <w:szCs w:val="22"/>
          <w:lang w:eastAsia="en-US"/>
        </w:rPr>
        <w:t xml:space="preserve">, </w:t>
      </w:r>
      <w:r w:rsidR="00C3319D" w:rsidRPr="00C3319D">
        <w:rPr>
          <w:sz w:val="22"/>
          <w:szCs w:val="22"/>
          <w:lang w:eastAsia="en-US"/>
        </w:rPr>
        <w:t>а в части расчетов и выполнения гарантийных обязательств – до исполнения сторонами своих обязательств в полном объеме</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.2. </w:t>
      </w:r>
      <w:proofErr w:type="gramStart"/>
      <w:r w:rsidR="00495B9D">
        <w:rPr>
          <w:sz w:val="22"/>
          <w:szCs w:val="22"/>
          <w:lang w:eastAsia="en-US"/>
        </w:rPr>
        <w:t>Договор</w:t>
      </w:r>
      <w:proofErr w:type="gramEnd"/>
      <w:r w:rsidRPr="005C47B1">
        <w:rPr>
          <w:sz w:val="22"/>
          <w:szCs w:val="22"/>
          <w:lang w:eastAsia="en-US"/>
        </w:rPr>
        <w:t xml:space="preserve"> может быть расторгнут по соглашению сторон, по решению суда, в случае одностороннего отказа стороны </w:t>
      </w:r>
      <w:r w:rsidR="00495B9D">
        <w:rPr>
          <w:sz w:val="22"/>
          <w:szCs w:val="22"/>
          <w:lang w:eastAsia="en-US"/>
        </w:rPr>
        <w:t>договора</w:t>
      </w:r>
      <w:r w:rsidR="00B240D1" w:rsidRPr="005C47B1">
        <w:rPr>
          <w:sz w:val="22"/>
          <w:szCs w:val="22"/>
          <w:lang w:eastAsia="en-US"/>
        </w:rPr>
        <w:t xml:space="preserve"> от исполнения </w:t>
      </w:r>
      <w:r w:rsidR="00495B9D">
        <w:rPr>
          <w:sz w:val="22"/>
          <w:szCs w:val="22"/>
          <w:lang w:eastAsia="en-US"/>
        </w:rPr>
        <w:t>договора</w:t>
      </w:r>
      <w:r w:rsidRPr="005C47B1">
        <w:rPr>
          <w:sz w:val="22"/>
          <w:szCs w:val="22"/>
          <w:lang w:eastAsia="en-US"/>
        </w:rPr>
        <w:t xml:space="preserve"> в соответствии с гражданским законодательством и в порядке, предусмотренном Федеральным законом от 05.04.2013 № 44-ФЗ «О </w:t>
      </w:r>
      <w:r w:rsidR="00B42CE8">
        <w:rPr>
          <w:sz w:val="22"/>
          <w:szCs w:val="22"/>
          <w:lang w:eastAsia="en-US"/>
        </w:rPr>
        <w:t>Договор</w:t>
      </w:r>
      <w:r w:rsidRPr="005C47B1">
        <w:rPr>
          <w:sz w:val="22"/>
          <w:szCs w:val="22"/>
          <w:lang w:eastAsia="en-US"/>
        </w:rPr>
        <w:t>ной системе в сфере закупок товаров, работ, услуг для обеспечения государственных и муниципальных нужд».</w:t>
      </w:r>
    </w:p>
    <w:p w:rsidR="00730A4B" w:rsidRPr="005C47B1" w:rsidRDefault="00730A4B" w:rsidP="00111C1A">
      <w:pPr>
        <w:autoSpaceDE w:val="0"/>
        <w:autoSpaceDN w:val="0"/>
        <w:adjustRightInd w:val="0"/>
        <w:ind w:firstLine="284"/>
        <w:jc w:val="both"/>
        <w:rPr>
          <w:sz w:val="22"/>
          <w:szCs w:val="22"/>
          <w:lang w:eastAsia="en-US"/>
        </w:rPr>
      </w:pPr>
      <w:r w:rsidRPr="005C47B1">
        <w:rPr>
          <w:sz w:val="22"/>
          <w:szCs w:val="22"/>
          <w:lang w:eastAsia="en-US"/>
        </w:rPr>
        <w:lastRenderedPageBreak/>
        <w:t>1</w:t>
      </w:r>
      <w:r w:rsidR="006974AB">
        <w:rPr>
          <w:sz w:val="22"/>
          <w:szCs w:val="22"/>
          <w:lang w:eastAsia="en-US"/>
        </w:rPr>
        <w:t>2</w:t>
      </w:r>
      <w:r w:rsidRPr="005C47B1">
        <w:rPr>
          <w:sz w:val="22"/>
          <w:szCs w:val="22"/>
          <w:lang w:eastAsia="en-US"/>
        </w:rPr>
        <w:t xml:space="preserve">.3. Заказчик вправе принять решение об одностороннем отказе от исполнения </w:t>
      </w:r>
      <w:r w:rsidR="00495B9D">
        <w:rPr>
          <w:sz w:val="22"/>
          <w:szCs w:val="22"/>
          <w:lang w:eastAsia="en-US"/>
        </w:rPr>
        <w:t>договора</w:t>
      </w:r>
      <w:r w:rsidRPr="005C47B1">
        <w:rPr>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00B240D1" w:rsidRPr="005C47B1">
        <w:rPr>
          <w:sz w:val="22"/>
          <w:szCs w:val="22"/>
          <w:lang w:eastAsia="en-US"/>
        </w:rPr>
        <w:t xml:space="preserve">.4. Адреса сторон, указанные в </w:t>
      </w:r>
      <w:r w:rsidR="00495B9D">
        <w:rPr>
          <w:sz w:val="22"/>
          <w:szCs w:val="22"/>
          <w:lang w:eastAsia="en-US"/>
        </w:rPr>
        <w:t>договоре</w:t>
      </w:r>
      <w:r w:rsidRPr="005C47B1">
        <w:rPr>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95B9D">
        <w:rPr>
          <w:sz w:val="22"/>
          <w:szCs w:val="22"/>
          <w:lang w:eastAsia="en-US"/>
        </w:rPr>
        <w:t>договоре</w:t>
      </w:r>
      <w:r w:rsidRPr="005C47B1">
        <w:rPr>
          <w:sz w:val="22"/>
          <w:szCs w:val="22"/>
          <w:lang w:eastAsia="en-US"/>
        </w:rPr>
        <w:t xml:space="preserve">, в течение </w:t>
      </w:r>
      <w:r w:rsidRPr="005C47B1">
        <w:rPr>
          <w:bCs/>
          <w:sz w:val="22"/>
          <w:szCs w:val="22"/>
          <w:lang w:eastAsia="en-US"/>
        </w:rPr>
        <w:t>5 рабочих дней</w:t>
      </w:r>
      <w:r w:rsidRPr="005C47B1">
        <w:rPr>
          <w:sz w:val="22"/>
          <w:szCs w:val="22"/>
          <w:lang w:eastAsia="en-US"/>
        </w:rPr>
        <w:t xml:space="preserve">. Такие изменения считаются вступившими в силу </w:t>
      </w:r>
      <w:proofErr w:type="gramStart"/>
      <w:r w:rsidRPr="005C47B1">
        <w:rPr>
          <w:sz w:val="22"/>
          <w:szCs w:val="22"/>
          <w:lang w:eastAsia="en-US"/>
        </w:rPr>
        <w:t>с даты получения</w:t>
      </w:r>
      <w:proofErr w:type="gramEnd"/>
      <w:r w:rsidRPr="005C47B1">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.5</w:t>
      </w:r>
      <w:r w:rsidR="004C0461" w:rsidRPr="005C47B1">
        <w:rPr>
          <w:sz w:val="22"/>
          <w:szCs w:val="22"/>
        </w:rPr>
        <w:t xml:space="preserve"> </w:t>
      </w:r>
      <w:r w:rsidR="004C0461" w:rsidRPr="005C47B1">
        <w:rPr>
          <w:sz w:val="22"/>
          <w:szCs w:val="22"/>
          <w:lang w:eastAsia="en-US"/>
        </w:rPr>
        <w:t xml:space="preserve">Изменение существенных условий </w:t>
      </w:r>
      <w:r w:rsidR="00495B9D">
        <w:rPr>
          <w:sz w:val="22"/>
          <w:szCs w:val="22"/>
          <w:lang w:eastAsia="en-US"/>
        </w:rPr>
        <w:t>договора</w:t>
      </w:r>
      <w:r w:rsidR="004C0461" w:rsidRPr="005C47B1">
        <w:rPr>
          <w:sz w:val="22"/>
          <w:szCs w:val="22"/>
          <w:lang w:eastAsia="en-US"/>
        </w:rPr>
        <w:t xml:space="preserve"> при его исполнении не допускается, за исключением их изменения по соглашению сторон в следующих случаях:</w:t>
      </w:r>
    </w:p>
    <w:p w:rsidR="004C0461" w:rsidRPr="005C47B1" w:rsidRDefault="004C0461" w:rsidP="00111C1A">
      <w:pPr>
        <w:ind w:firstLine="284"/>
        <w:jc w:val="both"/>
        <w:rPr>
          <w:sz w:val="22"/>
          <w:szCs w:val="22"/>
          <w:lang w:eastAsia="en-US"/>
        </w:rPr>
      </w:pPr>
      <w:r w:rsidRPr="005C47B1">
        <w:rPr>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95B9D">
        <w:rPr>
          <w:sz w:val="22"/>
          <w:szCs w:val="22"/>
          <w:lang w:eastAsia="en-US"/>
        </w:rPr>
        <w:t>договора</w:t>
      </w:r>
      <w:r w:rsidRPr="005C47B1">
        <w:rPr>
          <w:sz w:val="22"/>
          <w:szCs w:val="22"/>
          <w:lang w:eastAsia="en-US"/>
        </w:rPr>
        <w:t xml:space="preserve"> обеспечивает согласование новых условий </w:t>
      </w:r>
      <w:r w:rsidR="00495B9D">
        <w:rPr>
          <w:sz w:val="22"/>
          <w:szCs w:val="22"/>
          <w:lang w:eastAsia="en-US"/>
        </w:rPr>
        <w:t>договора</w:t>
      </w:r>
      <w:r w:rsidRPr="005C47B1">
        <w:rPr>
          <w:sz w:val="22"/>
          <w:szCs w:val="22"/>
          <w:lang w:eastAsia="en-US"/>
        </w:rPr>
        <w:t xml:space="preserve">, в том числе цены и (или) сроков исполнения </w:t>
      </w:r>
      <w:r w:rsidR="00495B9D">
        <w:rPr>
          <w:sz w:val="22"/>
          <w:szCs w:val="22"/>
          <w:lang w:eastAsia="en-US"/>
        </w:rPr>
        <w:t>договора</w:t>
      </w:r>
      <w:r w:rsidRPr="005C47B1">
        <w:rPr>
          <w:sz w:val="22"/>
          <w:szCs w:val="22"/>
          <w:lang w:eastAsia="en-US"/>
        </w:rPr>
        <w:t xml:space="preserve"> и (или) количества товара, объема работы или услуги, предусмотренных </w:t>
      </w:r>
      <w:r w:rsidR="00495B9D">
        <w:rPr>
          <w:sz w:val="22"/>
          <w:szCs w:val="22"/>
          <w:lang w:eastAsia="en-US"/>
        </w:rPr>
        <w:t>договором</w:t>
      </w:r>
      <w:r w:rsidRPr="005C47B1">
        <w:rPr>
          <w:sz w:val="22"/>
          <w:szCs w:val="22"/>
          <w:lang w:eastAsia="en-US"/>
        </w:rPr>
        <w:t xml:space="preserve">.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w:t>
      </w:r>
      <w:r w:rsidR="00495B9D">
        <w:rPr>
          <w:sz w:val="22"/>
          <w:szCs w:val="22"/>
          <w:lang w:eastAsia="en-US"/>
        </w:rPr>
        <w:t>договора</w:t>
      </w:r>
      <w:r w:rsidRPr="005C47B1">
        <w:rPr>
          <w:sz w:val="22"/>
          <w:szCs w:val="22"/>
          <w:lang w:eastAsia="en-US"/>
        </w:rPr>
        <w:t xml:space="preserve"> осуществляется в соответствии с методикой, утвержденной Правительством Российской Федерации.</w:t>
      </w:r>
    </w:p>
    <w:p w:rsidR="004C0461" w:rsidRPr="005C47B1" w:rsidRDefault="004C0461" w:rsidP="00111C1A">
      <w:pPr>
        <w:ind w:firstLine="284"/>
        <w:jc w:val="both"/>
        <w:rPr>
          <w:sz w:val="22"/>
          <w:szCs w:val="22"/>
          <w:lang w:eastAsia="en-US"/>
        </w:rPr>
      </w:pPr>
      <w:r w:rsidRPr="005C47B1">
        <w:rPr>
          <w:sz w:val="22"/>
          <w:szCs w:val="22"/>
          <w:lang w:eastAsia="en-US"/>
        </w:rPr>
        <w:t xml:space="preserve">-  при снижении цены </w:t>
      </w:r>
      <w:r w:rsidR="001F652B">
        <w:rPr>
          <w:sz w:val="22"/>
          <w:szCs w:val="22"/>
          <w:lang w:eastAsia="en-US"/>
        </w:rPr>
        <w:t>договора</w:t>
      </w:r>
      <w:r w:rsidRPr="005C47B1">
        <w:rPr>
          <w:sz w:val="22"/>
          <w:szCs w:val="22"/>
          <w:lang w:eastAsia="en-US"/>
        </w:rPr>
        <w:t xml:space="preserve"> без изменения предусмотренных </w:t>
      </w:r>
      <w:r w:rsidR="001F652B">
        <w:rPr>
          <w:sz w:val="22"/>
          <w:szCs w:val="22"/>
          <w:lang w:eastAsia="en-US"/>
        </w:rPr>
        <w:t xml:space="preserve">договором </w:t>
      </w:r>
      <w:r w:rsidRPr="005C47B1">
        <w:rPr>
          <w:sz w:val="22"/>
          <w:szCs w:val="22"/>
          <w:lang w:eastAsia="en-US"/>
        </w:rPr>
        <w:t xml:space="preserve">объема работы, качества выполняемой работы и иных условий </w:t>
      </w:r>
      <w:r w:rsidR="001F652B">
        <w:rPr>
          <w:sz w:val="22"/>
          <w:szCs w:val="22"/>
          <w:lang w:eastAsia="en-US"/>
        </w:rPr>
        <w:t>договора</w:t>
      </w:r>
      <w:r w:rsidRPr="005C47B1">
        <w:rPr>
          <w:sz w:val="22"/>
          <w:szCs w:val="22"/>
          <w:lang w:eastAsia="en-US"/>
        </w:rPr>
        <w:t>;</w:t>
      </w:r>
    </w:p>
    <w:p w:rsidR="004C0461" w:rsidRPr="005C47B1" w:rsidRDefault="004C0461" w:rsidP="00111C1A">
      <w:pPr>
        <w:ind w:firstLine="284"/>
        <w:jc w:val="both"/>
        <w:rPr>
          <w:sz w:val="22"/>
          <w:szCs w:val="22"/>
          <w:lang w:eastAsia="en-US"/>
        </w:rPr>
      </w:pPr>
      <w:r w:rsidRPr="005C47B1">
        <w:rPr>
          <w:sz w:val="22"/>
          <w:szCs w:val="22"/>
          <w:lang w:eastAsia="en-US"/>
        </w:rPr>
        <w:t xml:space="preserve">- если по предложению заказчика увеличиваются предусмотренные </w:t>
      </w:r>
      <w:r w:rsidR="001F652B">
        <w:rPr>
          <w:sz w:val="22"/>
          <w:szCs w:val="22"/>
          <w:lang w:eastAsia="en-US"/>
        </w:rPr>
        <w:t>договором</w:t>
      </w:r>
      <w:r w:rsidRPr="005C47B1">
        <w:rPr>
          <w:sz w:val="22"/>
          <w:szCs w:val="22"/>
          <w:lang w:eastAsia="en-US"/>
        </w:rPr>
        <w:t xml:space="preserve"> объем работы</w:t>
      </w:r>
      <w:r w:rsidR="00A058BB" w:rsidRPr="005C47B1">
        <w:rPr>
          <w:sz w:val="22"/>
          <w:szCs w:val="22"/>
          <w:lang w:eastAsia="en-US"/>
        </w:rPr>
        <w:t xml:space="preserve"> </w:t>
      </w:r>
      <w:r w:rsidRPr="005C47B1">
        <w:rPr>
          <w:sz w:val="22"/>
          <w:szCs w:val="22"/>
          <w:lang w:eastAsia="en-US"/>
        </w:rPr>
        <w:t xml:space="preserve">не более чем на десять процентов или уменьшаются предусмотренные </w:t>
      </w:r>
      <w:r w:rsidR="001F652B">
        <w:rPr>
          <w:sz w:val="22"/>
          <w:szCs w:val="22"/>
          <w:lang w:eastAsia="en-US"/>
        </w:rPr>
        <w:t>договором</w:t>
      </w:r>
      <w:r w:rsidRPr="005C47B1">
        <w:rPr>
          <w:sz w:val="22"/>
          <w:szCs w:val="22"/>
          <w:lang w:eastAsia="en-US"/>
        </w:rPr>
        <w:t xml:space="preserve"> объем выполняемой работы не более чем на десять процентов.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.6. При исполнении </w:t>
      </w:r>
      <w:r w:rsidR="001F652B">
        <w:rPr>
          <w:sz w:val="22"/>
          <w:szCs w:val="22"/>
          <w:lang w:eastAsia="en-US"/>
        </w:rPr>
        <w:t>договора</w:t>
      </w:r>
      <w:r w:rsidRPr="005C47B1">
        <w:rPr>
          <w:sz w:val="22"/>
          <w:szCs w:val="22"/>
          <w:lang w:eastAsia="en-US"/>
        </w:rPr>
        <w:t xml:space="preserve"> не допускается перемена По</w:t>
      </w:r>
      <w:r w:rsidR="001F652B">
        <w:rPr>
          <w:sz w:val="22"/>
          <w:szCs w:val="22"/>
          <w:lang w:eastAsia="en-US"/>
        </w:rPr>
        <w:t>ставщика</w:t>
      </w:r>
      <w:r w:rsidRPr="005C47B1">
        <w:rPr>
          <w:sz w:val="22"/>
          <w:szCs w:val="22"/>
          <w:lang w:eastAsia="en-US"/>
        </w:rPr>
        <w:t>, за исключением случаев, если новый По</w:t>
      </w:r>
      <w:r w:rsidR="001F652B">
        <w:rPr>
          <w:sz w:val="22"/>
          <w:szCs w:val="22"/>
          <w:lang w:eastAsia="en-US"/>
        </w:rPr>
        <w:t>ставщик</w:t>
      </w:r>
      <w:r w:rsidRPr="005C47B1">
        <w:rPr>
          <w:sz w:val="22"/>
          <w:szCs w:val="22"/>
          <w:lang w:eastAsia="en-US"/>
        </w:rPr>
        <w:t xml:space="preserve"> является правопреемником По</w:t>
      </w:r>
      <w:r w:rsidR="001F652B">
        <w:rPr>
          <w:sz w:val="22"/>
          <w:szCs w:val="22"/>
          <w:lang w:eastAsia="en-US"/>
        </w:rPr>
        <w:t>ставщика</w:t>
      </w:r>
      <w:r w:rsidRPr="005C47B1">
        <w:rPr>
          <w:sz w:val="22"/>
          <w:szCs w:val="22"/>
          <w:lang w:eastAsia="en-US"/>
        </w:rPr>
        <w:t xml:space="preserve"> по </w:t>
      </w:r>
      <w:r w:rsidR="001F652B">
        <w:rPr>
          <w:sz w:val="22"/>
          <w:szCs w:val="22"/>
          <w:lang w:eastAsia="en-US"/>
        </w:rPr>
        <w:t>договору</w:t>
      </w:r>
      <w:r w:rsidRPr="005C47B1">
        <w:rPr>
          <w:sz w:val="22"/>
          <w:szCs w:val="22"/>
          <w:lang w:eastAsia="en-US"/>
        </w:rPr>
        <w:t xml:space="preserve"> вследствие реорганизации юридического лица в форме преобразования, слияния или присоединения.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.7</w:t>
      </w:r>
      <w:r w:rsidR="00B240D1" w:rsidRPr="005C47B1">
        <w:rPr>
          <w:sz w:val="22"/>
          <w:szCs w:val="22"/>
          <w:lang w:eastAsia="en-US"/>
        </w:rPr>
        <w:t xml:space="preserve">. Все изменения и дополнения к </w:t>
      </w:r>
      <w:r w:rsidR="001F652B">
        <w:rPr>
          <w:sz w:val="22"/>
          <w:szCs w:val="22"/>
          <w:lang w:eastAsia="en-US"/>
        </w:rPr>
        <w:t xml:space="preserve">договору </w:t>
      </w:r>
      <w:r w:rsidRPr="005C47B1">
        <w:rPr>
          <w:sz w:val="22"/>
          <w:szCs w:val="22"/>
          <w:lang w:eastAsia="en-US"/>
        </w:rPr>
        <w:t>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5C47B1" w:rsidRDefault="00730A4B" w:rsidP="00111C1A">
      <w:pPr>
        <w:widowControl w:val="0"/>
        <w:tabs>
          <w:tab w:val="left" w:pos="3828"/>
        </w:tabs>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.8. По требованию Заказчика По</w:t>
      </w:r>
      <w:r w:rsidR="00B42B14">
        <w:rPr>
          <w:sz w:val="22"/>
          <w:szCs w:val="22"/>
          <w:lang w:eastAsia="en-US"/>
        </w:rPr>
        <w:t>ставщика</w:t>
      </w:r>
      <w:r w:rsidRPr="005C47B1">
        <w:rPr>
          <w:sz w:val="22"/>
          <w:szCs w:val="22"/>
          <w:lang w:eastAsia="en-US"/>
        </w:rPr>
        <w:t xml:space="preserve"> </w:t>
      </w:r>
      <w:proofErr w:type="gramStart"/>
      <w:r w:rsidRPr="005C47B1">
        <w:rPr>
          <w:sz w:val="22"/>
          <w:szCs w:val="22"/>
          <w:lang w:eastAsia="en-US"/>
        </w:rPr>
        <w:t>обязан</w:t>
      </w:r>
      <w:proofErr w:type="gramEnd"/>
      <w:r w:rsidRPr="005C47B1">
        <w:rPr>
          <w:sz w:val="22"/>
          <w:szCs w:val="22"/>
          <w:lang w:eastAsia="en-US"/>
        </w:rPr>
        <w:t xml:space="preserve"> предоставлять достоверную информацию о ходе ис</w:t>
      </w:r>
      <w:r w:rsidR="00B240D1" w:rsidRPr="005C47B1">
        <w:rPr>
          <w:sz w:val="22"/>
          <w:szCs w:val="22"/>
          <w:lang w:eastAsia="en-US"/>
        </w:rPr>
        <w:t xml:space="preserve">полнения своих обязательств по </w:t>
      </w:r>
      <w:r w:rsidR="001F652B">
        <w:rPr>
          <w:sz w:val="22"/>
          <w:szCs w:val="22"/>
          <w:lang w:eastAsia="en-US"/>
        </w:rPr>
        <w:t xml:space="preserve">договору </w:t>
      </w:r>
      <w:r w:rsidRPr="005C47B1">
        <w:rPr>
          <w:sz w:val="22"/>
          <w:szCs w:val="22"/>
          <w:lang w:eastAsia="en-US"/>
        </w:rPr>
        <w:t>в течение 3 рабочих дней</w:t>
      </w:r>
      <w:r w:rsidRPr="005C47B1">
        <w:rPr>
          <w:bCs/>
          <w:i/>
          <w:sz w:val="22"/>
          <w:szCs w:val="22"/>
          <w:lang w:eastAsia="en-US"/>
        </w:rPr>
        <w:t xml:space="preserve"> </w:t>
      </w:r>
      <w:r w:rsidRPr="005C47B1">
        <w:rPr>
          <w:sz w:val="22"/>
          <w:szCs w:val="22"/>
          <w:lang w:eastAsia="en-US"/>
        </w:rPr>
        <w:t>со дня получения такого требования.</w:t>
      </w:r>
    </w:p>
    <w:p w:rsidR="00730A4B" w:rsidRPr="005C47B1" w:rsidRDefault="00730A4B" w:rsidP="00111C1A">
      <w:pPr>
        <w:widowControl w:val="0"/>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.9. В </w:t>
      </w:r>
      <w:proofErr w:type="gramStart"/>
      <w:r w:rsidRPr="005C47B1">
        <w:rPr>
          <w:sz w:val="22"/>
          <w:szCs w:val="22"/>
          <w:lang w:eastAsia="en-US"/>
        </w:rPr>
        <w:t>случае</w:t>
      </w:r>
      <w:proofErr w:type="gramEnd"/>
      <w:r w:rsidRPr="005C47B1">
        <w:rPr>
          <w:sz w:val="22"/>
          <w:szCs w:val="22"/>
          <w:lang w:eastAsia="en-US"/>
        </w:rPr>
        <w:t xml:space="preserve"> возникнов</w:t>
      </w:r>
      <w:r w:rsidR="00B240D1" w:rsidRPr="005C47B1">
        <w:rPr>
          <w:sz w:val="22"/>
          <w:szCs w:val="22"/>
          <w:lang w:eastAsia="en-US"/>
        </w:rPr>
        <w:t xml:space="preserve">ения сложностей при исполнении </w:t>
      </w:r>
      <w:r w:rsidR="001F652B">
        <w:rPr>
          <w:sz w:val="22"/>
          <w:szCs w:val="22"/>
          <w:lang w:eastAsia="en-US"/>
        </w:rPr>
        <w:t>догово</w:t>
      </w:r>
      <w:r w:rsidR="00B42B14">
        <w:rPr>
          <w:sz w:val="22"/>
          <w:szCs w:val="22"/>
          <w:lang w:eastAsia="en-US"/>
        </w:rPr>
        <w:t>ра</w:t>
      </w:r>
      <w:r w:rsidRPr="005C47B1">
        <w:rPr>
          <w:sz w:val="22"/>
          <w:szCs w:val="22"/>
          <w:lang w:eastAsia="en-US"/>
        </w:rPr>
        <w:t xml:space="preserve"> По</w:t>
      </w:r>
      <w:r w:rsidR="00B42B14">
        <w:rPr>
          <w:sz w:val="22"/>
          <w:szCs w:val="22"/>
          <w:lang w:eastAsia="en-US"/>
        </w:rPr>
        <w:t>ставщик</w:t>
      </w:r>
      <w:r w:rsidRPr="005C47B1">
        <w:rPr>
          <w:sz w:val="22"/>
          <w:szCs w:val="22"/>
          <w:lang w:eastAsia="en-US"/>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.10. Во всем остальном, не предусмотренном </w:t>
      </w:r>
      <w:r w:rsidR="00B42B14">
        <w:rPr>
          <w:sz w:val="22"/>
          <w:szCs w:val="22"/>
          <w:lang w:eastAsia="en-US"/>
        </w:rPr>
        <w:t>договором</w:t>
      </w:r>
      <w:r w:rsidRPr="005C47B1">
        <w:rPr>
          <w:sz w:val="22"/>
          <w:szCs w:val="22"/>
          <w:lang w:eastAsia="en-US"/>
        </w:rPr>
        <w:t>, стороны будут руководствоваться законодательством Российской Федерации.</w:t>
      </w:r>
    </w:p>
    <w:p w:rsidR="00C3319D" w:rsidRDefault="00C3319D" w:rsidP="00730A4B">
      <w:pPr>
        <w:spacing w:line="276" w:lineRule="auto"/>
        <w:jc w:val="center"/>
        <w:rPr>
          <w:b/>
          <w:bCs/>
          <w:sz w:val="22"/>
          <w:szCs w:val="22"/>
        </w:rPr>
      </w:pPr>
    </w:p>
    <w:p w:rsidR="00730A4B" w:rsidRPr="005C47B1" w:rsidRDefault="00730A4B" w:rsidP="00730A4B">
      <w:pPr>
        <w:spacing w:line="276" w:lineRule="auto"/>
        <w:jc w:val="center"/>
        <w:rPr>
          <w:b/>
          <w:bCs/>
          <w:sz w:val="22"/>
          <w:szCs w:val="22"/>
        </w:rPr>
      </w:pPr>
      <w:r w:rsidRPr="005C47B1">
        <w:rPr>
          <w:b/>
          <w:bCs/>
          <w:sz w:val="22"/>
          <w:szCs w:val="22"/>
        </w:rPr>
        <w:t>1</w:t>
      </w:r>
      <w:r w:rsidR="006974AB">
        <w:rPr>
          <w:b/>
          <w:bCs/>
          <w:sz w:val="22"/>
          <w:szCs w:val="22"/>
        </w:rPr>
        <w:t>3</w:t>
      </w:r>
      <w:r w:rsidRPr="005C47B1">
        <w:rPr>
          <w:b/>
          <w:bCs/>
          <w:sz w:val="22"/>
          <w:szCs w:val="22"/>
        </w:rPr>
        <w:t>. Реквизиты и подписи сторон</w:t>
      </w:r>
    </w:p>
    <w:p w:rsidR="00CD34D3" w:rsidRPr="003D3830" w:rsidRDefault="00CD34D3" w:rsidP="003D3830">
      <w:pPr>
        <w:rPr>
          <w:sz w:val="20"/>
        </w:rPr>
      </w:pPr>
    </w:p>
    <w:tbl>
      <w:tblPr>
        <w:tblW w:w="0" w:type="auto"/>
        <w:tblLook w:val="04A0" w:firstRow="1" w:lastRow="0" w:firstColumn="1" w:lastColumn="0" w:noHBand="0" w:noVBand="1"/>
      </w:tblPr>
      <w:tblGrid>
        <w:gridCol w:w="5495"/>
        <w:gridCol w:w="5103"/>
      </w:tblGrid>
      <w:tr w:rsidR="006974AB" w:rsidRPr="006974AB" w:rsidTr="006974AB">
        <w:tc>
          <w:tcPr>
            <w:tcW w:w="5495" w:type="dxa"/>
          </w:tcPr>
          <w:p w:rsidR="006974AB" w:rsidRPr="006974AB" w:rsidRDefault="006974AB" w:rsidP="006974AB">
            <w:pPr>
              <w:jc w:val="center"/>
              <w:rPr>
                <w:b/>
                <w:sz w:val="20"/>
              </w:rPr>
            </w:pPr>
            <w:r w:rsidRPr="006974AB">
              <w:rPr>
                <w:b/>
                <w:sz w:val="20"/>
              </w:rPr>
              <w:t>Заказчик:</w:t>
            </w:r>
          </w:p>
        </w:tc>
        <w:tc>
          <w:tcPr>
            <w:tcW w:w="5103" w:type="dxa"/>
          </w:tcPr>
          <w:p w:rsidR="006974AB" w:rsidRPr="006974AB" w:rsidRDefault="006974AB" w:rsidP="006974AB">
            <w:pPr>
              <w:jc w:val="center"/>
              <w:rPr>
                <w:b/>
                <w:sz w:val="20"/>
              </w:rPr>
            </w:pPr>
            <w:r w:rsidRPr="006974AB">
              <w:rPr>
                <w:b/>
                <w:sz w:val="20"/>
              </w:rPr>
              <w:t>Поставщик:</w:t>
            </w:r>
          </w:p>
        </w:tc>
      </w:tr>
      <w:tr w:rsidR="006974AB" w:rsidRPr="006974AB" w:rsidTr="006974AB">
        <w:tc>
          <w:tcPr>
            <w:tcW w:w="5495" w:type="dxa"/>
          </w:tcPr>
          <w:p w:rsidR="006974AB" w:rsidRPr="006974AB" w:rsidRDefault="006974AB" w:rsidP="006974AB">
            <w:pPr>
              <w:jc w:val="center"/>
              <w:rPr>
                <w:b/>
                <w:sz w:val="20"/>
              </w:rPr>
            </w:pPr>
            <w:r w:rsidRPr="006974AB">
              <w:rPr>
                <w:b/>
                <w:sz w:val="20"/>
              </w:rPr>
              <w:t xml:space="preserve">Муниципальное бюджетное общеобразовательное учреждение </w:t>
            </w:r>
            <w:r w:rsidR="00F04F50">
              <w:rPr>
                <w:b/>
                <w:sz w:val="20"/>
              </w:rPr>
              <w:t>«</w:t>
            </w:r>
            <w:r w:rsidRPr="006974AB">
              <w:rPr>
                <w:b/>
                <w:sz w:val="20"/>
              </w:rPr>
              <w:t>Красногорская средняя общеобразовательная школа</w:t>
            </w:r>
            <w:r w:rsidR="00F04F50">
              <w:rPr>
                <w:b/>
                <w:sz w:val="20"/>
              </w:rPr>
              <w:t>»</w:t>
            </w:r>
          </w:p>
          <w:p w:rsidR="006974AB" w:rsidRPr="006974AB" w:rsidRDefault="006974AB" w:rsidP="006974AB">
            <w:pPr>
              <w:jc w:val="center"/>
              <w:rPr>
                <w:b/>
                <w:sz w:val="20"/>
              </w:rPr>
            </w:pPr>
          </w:p>
          <w:p w:rsidR="006974AB" w:rsidRPr="006974AB" w:rsidRDefault="006974AB" w:rsidP="006974AB">
            <w:pPr>
              <w:rPr>
                <w:sz w:val="20"/>
              </w:rPr>
            </w:pPr>
            <w:r w:rsidRPr="006974AB">
              <w:rPr>
                <w:sz w:val="20"/>
              </w:rPr>
              <w:t>ИНН 1815001858, КПП 183701001                          Адрес:427650, Удмуртская Республика,                                     с. Красногорское, ул. Ленина, 50</w:t>
            </w:r>
          </w:p>
          <w:p w:rsidR="006974AB" w:rsidRPr="006974AB" w:rsidRDefault="006974AB" w:rsidP="006974AB">
            <w:pPr>
              <w:rPr>
                <w:sz w:val="20"/>
              </w:rPr>
            </w:pPr>
            <w:r w:rsidRPr="006974AB">
              <w:rPr>
                <w:sz w:val="20"/>
              </w:rPr>
              <w:t>Тел.\факс 8 (34164) 2-14-33</w:t>
            </w:r>
          </w:p>
          <w:p w:rsidR="00F04F50" w:rsidRDefault="006974AB" w:rsidP="006974AB">
            <w:pPr>
              <w:rPr>
                <w:sz w:val="20"/>
              </w:rPr>
            </w:pPr>
            <w:proofErr w:type="gramStart"/>
            <w:r w:rsidRPr="006974AB">
              <w:rPr>
                <w:sz w:val="20"/>
              </w:rPr>
              <w:t xml:space="preserve">УФК по Удмуртской Республике (УФ Администрации Красногорского района (МБОУ </w:t>
            </w:r>
            <w:r w:rsidR="00F04F50">
              <w:rPr>
                <w:sz w:val="20"/>
              </w:rPr>
              <w:t>«</w:t>
            </w:r>
            <w:r w:rsidRPr="006974AB">
              <w:rPr>
                <w:sz w:val="20"/>
              </w:rPr>
              <w:t>Красногорская СОШ</w:t>
            </w:r>
            <w:r w:rsidR="00F04F50">
              <w:rPr>
                <w:sz w:val="20"/>
              </w:rPr>
              <w:t>»</w:t>
            </w:r>
            <w:r w:rsidRPr="006974AB">
              <w:rPr>
                <w:sz w:val="20"/>
              </w:rPr>
              <w:t xml:space="preserve">, л/с  20541720130)  </w:t>
            </w:r>
            <w:proofErr w:type="gramEnd"/>
          </w:p>
          <w:p w:rsidR="006974AB" w:rsidRPr="006974AB" w:rsidRDefault="006974AB" w:rsidP="006974AB">
            <w:pPr>
              <w:rPr>
                <w:sz w:val="20"/>
              </w:rPr>
            </w:pPr>
            <w:proofErr w:type="gramStart"/>
            <w:r w:rsidRPr="006974AB">
              <w:rPr>
                <w:sz w:val="20"/>
              </w:rPr>
              <w:t>р</w:t>
            </w:r>
            <w:proofErr w:type="gramEnd"/>
            <w:r w:rsidRPr="006974AB">
              <w:rPr>
                <w:sz w:val="20"/>
              </w:rPr>
              <w:t>\с 40701810200001000025</w:t>
            </w:r>
          </w:p>
          <w:p w:rsidR="006974AB" w:rsidRPr="006974AB" w:rsidRDefault="006974AB" w:rsidP="006974AB">
            <w:pPr>
              <w:rPr>
                <w:sz w:val="20"/>
              </w:rPr>
            </w:pPr>
            <w:r w:rsidRPr="006974AB">
              <w:rPr>
                <w:sz w:val="20"/>
              </w:rPr>
              <w:t>ОТДЕЛЕНИЕ - НБ УДМУРТСКАЯ РЕСПУБЛИКА  Г. ИЖЕВСК БИК 049401001</w:t>
            </w:r>
          </w:p>
          <w:p w:rsidR="006974AB" w:rsidRPr="006974AB" w:rsidRDefault="006974AB" w:rsidP="006974AB">
            <w:pPr>
              <w:jc w:val="center"/>
              <w:rPr>
                <w:sz w:val="20"/>
              </w:rPr>
            </w:pPr>
          </w:p>
          <w:p w:rsidR="00F04F50" w:rsidRDefault="006974AB" w:rsidP="00C3319D">
            <w:pPr>
              <w:rPr>
                <w:sz w:val="20"/>
              </w:rPr>
            </w:pPr>
            <w:r w:rsidRPr="006974AB">
              <w:rPr>
                <w:sz w:val="20"/>
              </w:rPr>
              <w:t xml:space="preserve">Директор </w:t>
            </w:r>
            <w:r w:rsidR="00F04F50" w:rsidRPr="00F04F50">
              <w:rPr>
                <w:sz w:val="20"/>
              </w:rPr>
              <w:t xml:space="preserve">МБОУ </w:t>
            </w:r>
          </w:p>
          <w:p w:rsidR="006974AB" w:rsidRPr="006974AB" w:rsidRDefault="00F04F50" w:rsidP="00C3319D">
            <w:pPr>
              <w:rPr>
                <w:sz w:val="20"/>
              </w:rPr>
            </w:pPr>
            <w:r>
              <w:rPr>
                <w:sz w:val="20"/>
              </w:rPr>
              <w:t>«Красногорская СОШ»</w:t>
            </w:r>
            <w:r w:rsidR="006974AB" w:rsidRPr="006974AB">
              <w:rPr>
                <w:sz w:val="20"/>
              </w:rPr>
              <w:t xml:space="preserve">_________________ </w:t>
            </w:r>
            <w:proofErr w:type="spellStart"/>
            <w:r w:rsidR="006974AB" w:rsidRPr="006974AB">
              <w:rPr>
                <w:sz w:val="20"/>
              </w:rPr>
              <w:t>А.В.Иванов</w:t>
            </w:r>
            <w:proofErr w:type="spellEnd"/>
          </w:p>
          <w:p w:rsidR="006974AB" w:rsidRPr="006974AB" w:rsidRDefault="006974AB" w:rsidP="006974AB">
            <w:pPr>
              <w:jc w:val="center"/>
              <w:rPr>
                <w:sz w:val="20"/>
              </w:rPr>
            </w:pPr>
            <w:proofErr w:type="spellStart"/>
            <w:r w:rsidRPr="006974AB">
              <w:rPr>
                <w:sz w:val="20"/>
              </w:rPr>
              <w:t>м.п</w:t>
            </w:r>
            <w:proofErr w:type="spellEnd"/>
            <w:r w:rsidRPr="006974AB">
              <w:rPr>
                <w:sz w:val="20"/>
              </w:rPr>
              <w:t>.</w:t>
            </w:r>
          </w:p>
        </w:tc>
        <w:tc>
          <w:tcPr>
            <w:tcW w:w="5103" w:type="dxa"/>
          </w:tcPr>
          <w:p w:rsidR="006974AB" w:rsidRPr="006974AB" w:rsidRDefault="006974AB" w:rsidP="006974AB">
            <w:pPr>
              <w:jc w:val="center"/>
              <w:rPr>
                <w:sz w:val="20"/>
              </w:rPr>
            </w:pPr>
          </w:p>
        </w:tc>
      </w:tr>
    </w:tbl>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1F421E" w:rsidRDefault="001F421E" w:rsidP="00730A4B">
      <w:pPr>
        <w:jc w:val="right"/>
        <w:rPr>
          <w:sz w:val="20"/>
        </w:rPr>
      </w:pPr>
    </w:p>
    <w:p w:rsidR="00730A4B" w:rsidRPr="00C707BE" w:rsidRDefault="00730A4B" w:rsidP="00730A4B">
      <w:pPr>
        <w:jc w:val="right"/>
        <w:rPr>
          <w:sz w:val="20"/>
        </w:rPr>
      </w:pPr>
      <w:r w:rsidRPr="00C707BE">
        <w:rPr>
          <w:sz w:val="20"/>
        </w:rPr>
        <w:lastRenderedPageBreak/>
        <w:t>Приложение № 1</w:t>
      </w:r>
    </w:p>
    <w:p w:rsidR="00730A4B" w:rsidRPr="00C707BE" w:rsidRDefault="00B42B14" w:rsidP="00730A4B">
      <w:pPr>
        <w:jc w:val="right"/>
        <w:rPr>
          <w:sz w:val="20"/>
        </w:rPr>
      </w:pPr>
      <w:r>
        <w:rPr>
          <w:sz w:val="20"/>
        </w:rPr>
        <w:t>к договору</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CE4AEE">
        <w:rPr>
          <w:bCs/>
          <w:sz w:val="20"/>
        </w:rPr>
        <w:t xml:space="preserve">7 </w:t>
      </w:r>
      <w:r w:rsidRPr="00C707BE">
        <w:rPr>
          <w:bCs/>
          <w:sz w:val="20"/>
        </w:rPr>
        <w:t>г</w:t>
      </w:r>
      <w:r w:rsidRPr="00C707BE">
        <w:rPr>
          <w:sz w:val="20"/>
        </w:rPr>
        <w:t xml:space="preserve"> </w:t>
      </w:r>
    </w:p>
    <w:p w:rsidR="00F04F50" w:rsidRDefault="00F04F50" w:rsidP="00730A4B">
      <w:pPr>
        <w:jc w:val="right"/>
        <w:rPr>
          <w:sz w:val="20"/>
        </w:rPr>
      </w:pPr>
    </w:p>
    <w:p w:rsidR="00F04F50" w:rsidRDefault="00F04F50" w:rsidP="00730A4B">
      <w:pPr>
        <w:jc w:val="right"/>
        <w:rPr>
          <w:sz w:val="20"/>
        </w:rPr>
      </w:pPr>
    </w:p>
    <w:p w:rsidR="00F04F50" w:rsidRDefault="00F04F50" w:rsidP="00730A4B">
      <w:pPr>
        <w:jc w:val="right"/>
        <w:rPr>
          <w:sz w:val="20"/>
        </w:rPr>
      </w:pPr>
    </w:p>
    <w:p w:rsidR="00F04F50" w:rsidRDefault="00F04F50" w:rsidP="00F04F50">
      <w:pPr>
        <w:tabs>
          <w:tab w:val="left" w:pos="9214"/>
        </w:tabs>
        <w:autoSpaceDE w:val="0"/>
        <w:autoSpaceDN w:val="0"/>
        <w:adjustRightInd w:val="0"/>
        <w:jc w:val="center"/>
        <w:rPr>
          <w:b/>
          <w:bCs/>
          <w:color w:val="000000"/>
          <w:kern w:val="0"/>
          <w:szCs w:val="24"/>
        </w:rPr>
      </w:pPr>
      <w:r>
        <w:rPr>
          <w:b/>
          <w:bCs/>
          <w:color w:val="000000"/>
          <w:kern w:val="0"/>
          <w:szCs w:val="24"/>
        </w:rPr>
        <w:t>Техническое задание</w:t>
      </w:r>
    </w:p>
    <w:p w:rsidR="00F04F50" w:rsidRPr="003B610E" w:rsidRDefault="00F04F50" w:rsidP="00F04F50">
      <w:pPr>
        <w:jc w:val="center"/>
        <w:rPr>
          <w:kern w:val="0"/>
          <w:sz w:val="22"/>
          <w:szCs w:val="22"/>
        </w:rPr>
      </w:pPr>
      <w:r w:rsidRPr="003B610E">
        <w:rPr>
          <w:kern w:val="0"/>
          <w:sz w:val="22"/>
          <w:szCs w:val="22"/>
        </w:rPr>
        <w:t>на выполнение работ по замене оконных блоков в здании МБОУ «Красногорская СОШ»</w:t>
      </w:r>
    </w:p>
    <w:p w:rsidR="00F04F50" w:rsidRPr="003B610E" w:rsidRDefault="00F04F50" w:rsidP="00F04F50">
      <w:pPr>
        <w:jc w:val="center"/>
        <w:rPr>
          <w:b/>
          <w:kern w:val="0"/>
          <w:sz w:val="20"/>
        </w:rPr>
      </w:pPr>
    </w:p>
    <w:p w:rsidR="00F04F50" w:rsidRPr="003B610E" w:rsidRDefault="00F04F50" w:rsidP="00D21F08">
      <w:pPr>
        <w:keepNext/>
        <w:keepLines/>
        <w:widowControl w:val="0"/>
        <w:numPr>
          <w:ilvl w:val="0"/>
          <w:numId w:val="14"/>
        </w:numPr>
        <w:suppressLineNumbers/>
        <w:tabs>
          <w:tab w:val="clear" w:pos="720"/>
          <w:tab w:val="left" w:pos="426"/>
        </w:tabs>
        <w:suppressAutoHyphens/>
        <w:autoSpaceDE w:val="0"/>
        <w:autoSpaceDN w:val="0"/>
        <w:adjustRightInd w:val="0"/>
        <w:spacing w:line="276" w:lineRule="auto"/>
        <w:ind w:left="142" w:firstLine="0"/>
        <w:jc w:val="both"/>
        <w:rPr>
          <w:kern w:val="0"/>
          <w:sz w:val="22"/>
          <w:szCs w:val="22"/>
        </w:rPr>
      </w:pPr>
      <w:r w:rsidRPr="003B610E">
        <w:rPr>
          <w:kern w:val="0"/>
          <w:sz w:val="22"/>
          <w:szCs w:val="22"/>
        </w:rPr>
        <w:t>При выполнении работ Подрядчик должен руководствоваться требованиями СНиП, ГОСТами, ПУЭ, указаниями Заказчика.</w:t>
      </w:r>
    </w:p>
    <w:p w:rsidR="00F04F50" w:rsidRPr="003B610E" w:rsidRDefault="00F04F50" w:rsidP="00D21F08">
      <w:pPr>
        <w:numPr>
          <w:ilvl w:val="0"/>
          <w:numId w:val="14"/>
        </w:numPr>
        <w:tabs>
          <w:tab w:val="num" w:pos="284"/>
          <w:tab w:val="left" w:pos="426"/>
        </w:tabs>
        <w:spacing w:line="276" w:lineRule="auto"/>
        <w:ind w:left="0" w:firstLine="142"/>
        <w:jc w:val="both"/>
        <w:rPr>
          <w:kern w:val="0"/>
          <w:sz w:val="22"/>
          <w:szCs w:val="22"/>
        </w:rPr>
      </w:pPr>
      <w:r w:rsidRPr="003B610E">
        <w:rPr>
          <w:kern w:val="0"/>
          <w:sz w:val="22"/>
          <w:szCs w:val="22"/>
        </w:rPr>
        <w:t xml:space="preserve">Наличие сертификатов на материалы, санитарно-эпидемиологического заключения, сертификаты </w:t>
      </w:r>
      <w:r>
        <w:rPr>
          <w:kern w:val="0"/>
          <w:sz w:val="22"/>
          <w:szCs w:val="22"/>
        </w:rPr>
        <w:t xml:space="preserve">   </w:t>
      </w:r>
      <w:r w:rsidRPr="003B610E">
        <w:rPr>
          <w:kern w:val="0"/>
          <w:sz w:val="22"/>
          <w:szCs w:val="22"/>
        </w:rPr>
        <w:t>пожарной безопасности.</w:t>
      </w:r>
    </w:p>
    <w:p w:rsidR="00F04F50" w:rsidRPr="003B610E" w:rsidRDefault="00F04F50" w:rsidP="00D21F08">
      <w:pPr>
        <w:numPr>
          <w:ilvl w:val="0"/>
          <w:numId w:val="14"/>
        </w:numPr>
        <w:tabs>
          <w:tab w:val="num" w:pos="284"/>
          <w:tab w:val="left" w:pos="426"/>
        </w:tabs>
        <w:spacing w:line="276" w:lineRule="auto"/>
        <w:ind w:left="0" w:firstLine="142"/>
        <w:jc w:val="both"/>
        <w:rPr>
          <w:kern w:val="0"/>
          <w:sz w:val="22"/>
          <w:szCs w:val="22"/>
        </w:rPr>
      </w:pPr>
      <w:r w:rsidRPr="003B610E">
        <w:rPr>
          <w:kern w:val="0"/>
          <w:sz w:val="22"/>
          <w:szCs w:val="22"/>
        </w:rPr>
        <w:t>Перед изготовлением оконных блоков, необходимо согласовать с Заказчиком конструктивные решения.</w:t>
      </w:r>
    </w:p>
    <w:p w:rsidR="00F04F50" w:rsidRPr="003B610E" w:rsidRDefault="00F04F50" w:rsidP="00F04F50">
      <w:pPr>
        <w:tabs>
          <w:tab w:val="num" w:pos="284"/>
          <w:tab w:val="left" w:pos="426"/>
        </w:tabs>
        <w:spacing w:line="276" w:lineRule="auto"/>
        <w:ind w:firstLine="142"/>
        <w:jc w:val="both"/>
        <w:rPr>
          <w:kern w:val="0"/>
          <w:sz w:val="22"/>
          <w:szCs w:val="22"/>
        </w:rPr>
      </w:pPr>
      <w:r w:rsidRPr="003B610E">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F04F50" w:rsidRPr="003B610E" w:rsidRDefault="00F04F50" w:rsidP="00F04F50">
      <w:pPr>
        <w:tabs>
          <w:tab w:val="num" w:pos="284"/>
          <w:tab w:val="left" w:pos="426"/>
        </w:tabs>
        <w:spacing w:line="276" w:lineRule="auto"/>
        <w:ind w:firstLine="142"/>
        <w:jc w:val="both"/>
        <w:rPr>
          <w:kern w:val="0"/>
          <w:sz w:val="22"/>
          <w:szCs w:val="22"/>
        </w:rPr>
      </w:pPr>
      <w:r w:rsidRPr="003B610E">
        <w:rPr>
          <w:kern w:val="0"/>
          <w:sz w:val="22"/>
          <w:szCs w:val="22"/>
        </w:rPr>
        <w:t>5.   Подрядчик обязан обеспечить содержание и уборку строительной площадки и прилегающей непосредственно к ней территории. Место складирования мусора необходимо согласовать с главой Администрации муниципального образования «Красногорское».</w:t>
      </w:r>
    </w:p>
    <w:p w:rsidR="00F04F50" w:rsidRPr="003B610E" w:rsidRDefault="00F04F50" w:rsidP="00F04F50">
      <w:pPr>
        <w:tabs>
          <w:tab w:val="num" w:pos="284"/>
          <w:tab w:val="left" w:pos="426"/>
        </w:tabs>
        <w:spacing w:line="276" w:lineRule="auto"/>
        <w:ind w:firstLine="142"/>
        <w:jc w:val="both"/>
        <w:rPr>
          <w:kern w:val="0"/>
          <w:sz w:val="22"/>
          <w:szCs w:val="22"/>
        </w:rPr>
      </w:pPr>
      <w:r w:rsidRPr="003B610E">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МБОУ «Красногорская СОШ».</w:t>
      </w:r>
    </w:p>
    <w:p w:rsidR="00F04F50" w:rsidRPr="003B610E" w:rsidRDefault="00F04F50" w:rsidP="00F04F50">
      <w:pPr>
        <w:jc w:val="both"/>
        <w:rPr>
          <w:kern w:val="0"/>
          <w:sz w:val="22"/>
          <w:szCs w:val="22"/>
        </w:rPr>
      </w:pPr>
    </w:p>
    <w:p w:rsidR="00F04F50" w:rsidRPr="003B610E" w:rsidRDefault="00F04F50" w:rsidP="00F04F50">
      <w:pPr>
        <w:ind w:left="720"/>
        <w:jc w:val="center"/>
        <w:rPr>
          <w:b/>
          <w:sz w:val="22"/>
          <w:szCs w:val="22"/>
        </w:rPr>
      </w:pPr>
      <w:r w:rsidRPr="003B610E">
        <w:rPr>
          <w:b/>
          <w:sz w:val="22"/>
          <w:szCs w:val="22"/>
        </w:rPr>
        <w:t>Ведомость объемов работ:</w:t>
      </w:r>
    </w:p>
    <w:p w:rsidR="00F04F50" w:rsidRPr="003B610E" w:rsidRDefault="00F04F50" w:rsidP="00F04F50">
      <w:pPr>
        <w:jc w:val="center"/>
        <w:rPr>
          <w:b/>
          <w:kern w:val="0"/>
          <w:szCs w:val="24"/>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35"/>
        <w:gridCol w:w="1562"/>
        <w:gridCol w:w="1003"/>
      </w:tblGrid>
      <w:tr w:rsidR="00F04F50" w:rsidRPr="003B610E" w:rsidTr="00CE4FB0">
        <w:tc>
          <w:tcPr>
            <w:tcW w:w="828"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w:t>
            </w:r>
            <w:proofErr w:type="gramStart"/>
            <w:r w:rsidRPr="003B610E">
              <w:rPr>
                <w:b/>
                <w:kern w:val="0"/>
                <w:sz w:val="22"/>
                <w:szCs w:val="22"/>
              </w:rPr>
              <w:t>п</w:t>
            </w:r>
            <w:proofErr w:type="gramEnd"/>
            <w:r w:rsidRPr="003B610E">
              <w:rPr>
                <w:b/>
                <w:kern w:val="0"/>
                <w:sz w:val="22"/>
                <w:szCs w:val="22"/>
              </w:rPr>
              <w:t>/п</w:t>
            </w:r>
          </w:p>
        </w:tc>
        <w:tc>
          <w:tcPr>
            <w:tcW w:w="6935"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Наименование работы</w:t>
            </w:r>
          </w:p>
        </w:tc>
        <w:tc>
          <w:tcPr>
            <w:tcW w:w="1562"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Ед. измерения</w:t>
            </w:r>
          </w:p>
        </w:tc>
        <w:tc>
          <w:tcPr>
            <w:tcW w:w="1003"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Объем</w:t>
            </w:r>
          </w:p>
        </w:tc>
      </w:tr>
      <w:tr w:rsidR="00F04F50" w:rsidRPr="003B610E" w:rsidTr="00CE4FB0">
        <w:trPr>
          <w:trHeight w:val="160"/>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w:t>
            </w:r>
          </w:p>
        </w:tc>
        <w:tc>
          <w:tcPr>
            <w:tcW w:w="6935" w:type="dxa"/>
            <w:shd w:val="clear" w:color="auto" w:fill="auto"/>
          </w:tcPr>
          <w:p w:rsidR="00F04F50" w:rsidRPr="003B610E" w:rsidRDefault="00F04F50" w:rsidP="00CE4FB0">
            <w:pPr>
              <w:spacing w:after="420"/>
              <w:ind w:left="40"/>
              <w:rPr>
                <w:rFonts w:eastAsia="Tahoma"/>
                <w:kern w:val="0"/>
                <w:sz w:val="22"/>
                <w:szCs w:val="22"/>
              </w:rPr>
            </w:pPr>
            <w:r w:rsidRPr="003B610E">
              <w:rPr>
                <w:rFonts w:eastAsia="Gulim"/>
                <w:spacing w:val="-16"/>
                <w:kern w:val="0"/>
                <w:sz w:val="22"/>
                <w:szCs w:val="22"/>
              </w:rPr>
              <w:t>Демонтаж оконных коробок в каменных стенах с отбивкой штукатурки в откосах</w:t>
            </w:r>
          </w:p>
        </w:tc>
        <w:tc>
          <w:tcPr>
            <w:tcW w:w="1562" w:type="dxa"/>
            <w:shd w:val="clear" w:color="auto" w:fill="auto"/>
          </w:tcPr>
          <w:p w:rsidR="00F04F50" w:rsidRPr="003B610E" w:rsidRDefault="00F04F50" w:rsidP="00CE4FB0">
            <w:pPr>
              <w:spacing w:line="245" w:lineRule="exact"/>
              <w:jc w:val="center"/>
              <w:rPr>
                <w:rFonts w:eastAsia="Tahoma"/>
                <w:kern w:val="0"/>
                <w:sz w:val="22"/>
                <w:szCs w:val="22"/>
              </w:rPr>
            </w:pPr>
            <w:r w:rsidRPr="003B610E">
              <w:rPr>
                <w:rFonts w:eastAsia="Tahoma"/>
                <w:kern w:val="0"/>
                <w:sz w:val="22"/>
                <w:szCs w:val="22"/>
              </w:rPr>
              <w:t xml:space="preserve"> коробка</w:t>
            </w:r>
          </w:p>
        </w:tc>
        <w:tc>
          <w:tcPr>
            <w:tcW w:w="1003" w:type="dxa"/>
            <w:shd w:val="clear" w:color="auto" w:fill="auto"/>
          </w:tcPr>
          <w:p w:rsidR="00F04F50" w:rsidRPr="003B610E" w:rsidRDefault="00F04F50" w:rsidP="00CE4FB0">
            <w:pPr>
              <w:jc w:val="center"/>
              <w:rPr>
                <w:rFonts w:eastAsia="Tahoma"/>
                <w:kern w:val="0"/>
                <w:sz w:val="22"/>
                <w:szCs w:val="22"/>
              </w:rPr>
            </w:pPr>
            <w:r w:rsidRPr="003B610E">
              <w:rPr>
                <w:rFonts w:eastAsia="Tahoma"/>
                <w:kern w:val="0"/>
                <w:sz w:val="22"/>
                <w:szCs w:val="22"/>
              </w:rPr>
              <w:t>7,0</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w:t>
            </w:r>
          </w:p>
        </w:tc>
        <w:tc>
          <w:tcPr>
            <w:tcW w:w="6935" w:type="dxa"/>
            <w:shd w:val="clear" w:color="auto" w:fill="auto"/>
          </w:tcPr>
          <w:p w:rsidR="00F04F50" w:rsidRPr="003B610E" w:rsidRDefault="00F04F50" w:rsidP="00CE4FB0">
            <w:pPr>
              <w:rPr>
                <w:spacing w:val="-16"/>
                <w:kern w:val="0"/>
                <w:sz w:val="22"/>
                <w:szCs w:val="22"/>
              </w:rPr>
            </w:pPr>
            <w:r w:rsidRPr="003B610E">
              <w:rPr>
                <w:spacing w:val="-16"/>
                <w:kern w:val="0"/>
                <w:sz w:val="22"/>
                <w:szCs w:val="22"/>
              </w:rPr>
              <w:t>Снятие оконных переплетов остекленных</w:t>
            </w:r>
          </w:p>
        </w:tc>
        <w:tc>
          <w:tcPr>
            <w:tcW w:w="1562" w:type="dxa"/>
            <w:shd w:val="clear" w:color="auto" w:fill="auto"/>
          </w:tcPr>
          <w:p w:rsidR="00F04F50" w:rsidRPr="003B610E" w:rsidRDefault="00F04F50" w:rsidP="00CE4FB0">
            <w:pPr>
              <w:spacing w:line="245" w:lineRule="exact"/>
              <w:jc w:val="center"/>
              <w:rPr>
                <w:rFonts w:eastAsia="Tahoma"/>
                <w:kern w:val="0"/>
                <w:sz w:val="22"/>
                <w:szCs w:val="22"/>
              </w:rPr>
            </w:pPr>
            <w:r w:rsidRPr="003B610E">
              <w:rPr>
                <w:rFonts w:eastAsia="Tahoma"/>
                <w:kern w:val="0"/>
                <w:sz w:val="22"/>
                <w:szCs w:val="22"/>
              </w:rPr>
              <w:t>м</w:t>
            </w:r>
            <w:proofErr w:type="gramStart"/>
            <w:r w:rsidRPr="003B610E">
              <w:rPr>
                <w:rFonts w:eastAsia="Tahoma"/>
                <w:kern w:val="0"/>
                <w:sz w:val="22"/>
                <w:szCs w:val="22"/>
                <w:vertAlign w:val="superscript"/>
              </w:rPr>
              <w:t>2</w:t>
            </w:r>
            <w:proofErr w:type="gramEnd"/>
          </w:p>
        </w:tc>
        <w:tc>
          <w:tcPr>
            <w:tcW w:w="1003" w:type="dxa"/>
            <w:shd w:val="clear" w:color="auto" w:fill="auto"/>
          </w:tcPr>
          <w:p w:rsidR="00F04F50" w:rsidRPr="003B610E" w:rsidRDefault="00F04F50" w:rsidP="00CE4FB0">
            <w:pPr>
              <w:jc w:val="center"/>
              <w:rPr>
                <w:rFonts w:eastAsia="Tahoma"/>
                <w:kern w:val="0"/>
                <w:sz w:val="22"/>
                <w:szCs w:val="22"/>
              </w:rPr>
            </w:pPr>
            <w:r w:rsidRPr="003B610E">
              <w:rPr>
                <w:rFonts w:eastAsia="Tahoma"/>
                <w:kern w:val="0"/>
                <w:sz w:val="22"/>
                <w:szCs w:val="22"/>
              </w:rPr>
              <w:t>32,67</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3</w:t>
            </w:r>
          </w:p>
        </w:tc>
        <w:tc>
          <w:tcPr>
            <w:tcW w:w="6935" w:type="dxa"/>
            <w:shd w:val="clear" w:color="auto" w:fill="auto"/>
            <w:vAlign w:val="center"/>
          </w:tcPr>
          <w:p w:rsidR="00F04F50" w:rsidRPr="003B610E" w:rsidRDefault="00F04F50" w:rsidP="00CE4FB0">
            <w:pPr>
              <w:spacing w:before="100" w:beforeAutospacing="1" w:line="330" w:lineRule="atLeast"/>
              <w:rPr>
                <w:bCs/>
                <w:color w:val="000000"/>
                <w:kern w:val="0"/>
                <w:sz w:val="22"/>
                <w:szCs w:val="22"/>
              </w:rPr>
            </w:pPr>
            <w:r w:rsidRPr="003B610E">
              <w:rPr>
                <w:bCs/>
                <w:color w:val="000000"/>
                <w:kern w:val="0"/>
                <w:sz w:val="22"/>
                <w:szCs w:val="22"/>
              </w:rPr>
              <w:t>Снятие подоконной доски бетонной</w:t>
            </w:r>
          </w:p>
        </w:tc>
        <w:tc>
          <w:tcPr>
            <w:tcW w:w="1562" w:type="dxa"/>
            <w:shd w:val="clear" w:color="auto" w:fill="auto"/>
            <w:vAlign w:val="center"/>
          </w:tcPr>
          <w:p w:rsidR="00F04F50" w:rsidRPr="003B610E" w:rsidRDefault="00F04F50" w:rsidP="00CE4FB0">
            <w:pPr>
              <w:spacing w:before="100" w:beforeAutospacing="1" w:line="330" w:lineRule="atLeast"/>
              <w:jc w:val="center"/>
              <w:rPr>
                <w:bCs/>
                <w:color w:val="000000"/>
                <w:kern w:val="0"/>
                <w:sz w:val="22"/>
                <w:szCs w:val="22"/>
              </w:rPr>
            </w:pPr>
            <w:r w:rsidRPr="003B610E">
              <w:rPr>
                <w:bCs/>
                <w:color w:val="000000"/>
                <w:kern w:val="0"/>
                <w:sz w:val="22"/>
                <w:szCs w:val="22"/>
              </w:rPr>
              <w:t>м</w:t>
            </w:r>
            <w:proofErr w:type="gramStart"/>
            <w:r w:rsidRPr="003B610E">
              <w:rPr>
                <w:bCs/>
                <w:color w:val="000000"/>
                <w:kern w:val="0"/>
                <w:sz w:val="22"/>
                <w:szCs w:val="22"/>
                <w:vertAlign w:val="superscript"/>
              </w:rPr>
              <w:t>2</w:t>
            </w:r>
            <w:proofErr w:type="gramEnd"/>
          </w:p>
        </w:tc>
        <w:tc>
          <w:tcPr>
            <w:tcW w:w="1003" w:type="dxa"/>
            <w:shd w:val="clear" w:color="auto" w:fill="auto"/>
            <w:vAlign w:val="center"/>
          </w:tcPr>
          <w:p w:rsidR="00F04F50" w:rsidRPr="003B610E" w:rsidRDefault="00F04F50" w:rsidP="00CE4FB0">
            <w:pPr>
              <w:spacing w:before="100" w:beforeAutospacing="1" w:line="330" w:lineRule="atLeast"/>
              <w:jc w:val="center"/>
              <w:rPr>
                <w:bCs/>
                <w:color w:val="000000"/>
                <w:kern w:val="0"/>
                <w:sz w:val="22"/>
                <w:szCs w:val="22"/>
              </w:rPr>
            </w:pPr>
            <w:r w:rsidRPr="003B610E">
              <w:rPr>
                <w:bCs/>
                <w:color w:val="000000"/>
                <w:kern w:val="0"/>
                <w:sz w:val="22"/>
                <w:szCs w:val="22"/>
              </w:rPr>
              <w:t>9,0</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4</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Установка в жилых и общественных зданиях оконных блоков из ПВХ профилей глухих с площадью проема более 2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21,06</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5</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B610E">
              <w:rPr>
                <w:kern w:val="0"/>
                <w:sz w:val="22"/>
                <w:szCs w:val="22"/>
                <w:vertAlign w:val="superscript"/>
              </w:rPr>
              <w:t>2</w:t>
            </w:r>
            <w:proofErr w:type="gramEnd"/>
            <w:r w:rsidRPr="003B610E">
              <w:rPr>
                <w:kern w:val="0"/>
                <w:sz w:val="22"/>
                <w:szCs w:val="22"/>
              </w:rPr>
              <w:t xml:space="preserve"> трехстворчатых, в том числе при наличии створок глухого остекления.</w:t>
            </w:r>
          </w:p>
        </w:tc>
        <w:tc>
          <w:tcPr>
            <w:tcW w:w="1562" w:type="dxa"/>
            <w:shd w:val="clear" w:color="auto" w:fill="auto"/>
          </w:tcPr>
          <w:p w:rsidR="00F04F50" w:rsidRPr="003B610E" w:rsidRDefault="00F04F50" w:rsidP="00CE4FB0">
            <w:pPr>
              <w:spacing w:line="288" w:lineRule="auto"/>
              <w:jc w:val="center"/>
              <w:rPr>
                <w:kern w:val="0"/>
                <w:sz w:val="22"/>
                <w:szCs w:val="22"/>
              </w:rPr>
            </w:pPr>
          </w:p>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p>
          <w:p w:rsidR="00F04F50" w:rsidRPr="003B610E" w:rsidRDefault="00F04F50" w:rsidP="00CE4FB0">
            <w:pPr>
              <w:spacing w:line="288" w:lineRule="auto"/>
              <w:jc w:val="center"/>
              <w:rPr>
                <w:kern w:val="0"/>
                <w:sz w:val="22"/>
                <w:szCs w:val="22"/>
              </w:rPr>
            </w:pPr>
            <w:r w:rsidRPr="003B610E">
              <w:rPr>
                <w:kern w:val="0"/>
                <w:sz w:val="22"/>
                <w:szCs w:val="22"/>
              </w:rPr>
              <w:t>14,08</w:t>
            </w:r>
          </w:p>
        </w:tc>
      </w:tr>
      <w:tr w:rsidR="00F04F50" w:rsidRPr="003B610E" w:rsidTr="00CE4FB0">
        <w:trPr>
          <w:trHeight w:val="680"/>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6</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Блок оконный пластиковый трехстворчатый, глухой, с двухкамерным стеклопакетом (32 мм), площадью до 2,5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2,47</w:t>
            </w:r>
          </w:p>
        </w:tc>
      </w:tr>
      <w:tr w:rsidR="00F04F50" w:rsidRPr="003B610E" w:rsidTr="00CE4FB0">
        <w:trPr>
          <w:trHeight w:val="624"/>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7</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 xml:space="preserve">Блок оконный пластиковый трехстворчатый, глухой, с </w:t>
            </w:r>
            <w:proofErr w:type="spellStart"/>
            <w:r w:rsidRPr="003B610E">
              <w:rPr>
                <w:kern w:val="0"/>
                <w:sz w:val="22"/>
                <w:szCs w:val="22"/>
              </w:rPr>
              <w:t>твухкамерным</w:t>
            </w:r>
            <w:proofErr w:type="spellEnd"/>
            <w:r w:rsidRPr="003B610E">
              <w:rPr>
                <w:kern w:val="0"/>
                <w:sz w:val="22"/>
                <w:szCs w:val="22"/>
              </w:rPr>
              <w:t xml:space="preserve"> стеклопакетом (32 мм), площадью более 3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18,59</w:t>
            </w:r>
          </w:p>
        </w:tc>
      </w:tr>
      <w:tr w:rsidR="00F04F50" w:rsidRPr="003B610E" w:rsidTr="00CE4FB0">
        <w:trPr>
          <w:trHeight w:val="720"/>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8</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Блок оконный пластиковый трехстворчатый, с поворотной створкой, двухкамерным стеклопакетом (32 мм), площадью более 3,5 м</w:t>
            </w:r>
            <w:proofErr w:type="gramStart"/>
            <w:r w:rsidRPr="003B610E">
              <w:rPr>
                <w:kern w:val="0"/>
                <w:sz w:val="22"/>
                <w:szCs w:val="22"/>
                <w:vertAlign w:val="superscript"/>
              </w:rPr>
              <w:t>2</w:t>
            </w:r>
            <w:proofErr w:type="gramEnd"/>
            <w:r w:rsidRPr="003B610E">
              <w:rPr>
                <w:kern w:val="0"/>
                <w:sz w:val="22"/>
                <w:szCs w:val="22"/>
              </w:rPr>
              <w:t>.</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14,08</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9</w:t>
            </w:r>
          </w:p>
        </w:tc>
        <w:tc>
          <w:tcPr>
            <w:tcW w:w="6935" w:type="dxa"/>
            <w:shd w:val="clear" w:color="auto" w:fill="auto"/>
          </w:tcPr>
          <w:p w:rsidR="00F04F50" w:rsidRPr="003B610E" w:rsidRDefault="00F04F50" w:rsidP="00CE4FB0">
            <w:pPr>
              <w:spacing w:line="288" w:lineRule="auto"/>
              <w:rPr>
                <w:kern w:val="0"/>
                <w:sz w:val="22"/>
                <w:szCs w:val="22"/>
              </w:rPr>
            </w:pPr>
            <w:r w:rsidRPr="003B610E">
              <w:rPr>
                <w:bCs/>
                <w:color w:val="000000"/>
                <w:kern w:val="0"/>
                <w:sz w:val="22"/>
                <w:szCs w:val="22"/>
              </w:rPr>
              <w:t>Устройство водоотливов из оцинкованной стали с полимерным покрытием шириной планки 250 мм</w:t>
            </w:r>
          </w:p>
        </w:tc>
        <w:tc>
          <w:tcPr>
            <w:tcW w:w="1562" w:type="dxa"/>
            <w:shd w:val="clear" w:color="auto" w:fill="auto"/>
          </w:tcPr>
          <w:p w:rsidR="00F04F50" w:rsidRPr="003B610E" w:rsidRDefault="00F04F50" w:rsidP="00CE4FB0">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17,0</w:t>
            </w:r>
          </w:p>
        </w:tc>
      </w:tr>
      <w:tr w:rsidR="00F04F50" w:rsidRPr="003B610E" w:rsidTr="00CE4FB0">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10</w:t>
            </w:r>
          </w:p>
        </w:tc>
        <w:tc>
          <w:tcPr>
            <w:tcW w:w="6935" w:type="dxa"/>
            <w:shd w:val="clear" w:color="auto" w:fill="auto"/>
          </w:tcPr>
          <w:p w:rsidR="00F04F50" w:rsidRPr="003B610E" w:rsidRDefault="00F04F50" w:rsidP="00CE4FB0">
            <w:pPr>
              <w:spacing w:line="288" w:lineRule="auto"/>
              <w:rPr>
                <w:kern w:val="0"/>
                <w:sz w:val="22"/>
                <w:szCs w:val="22"/>
              </w:rPr>
            </w:pPr>
            <w:r w:rsidRPr="003B610E">
              <w:rPr>
                <w:bCs/>
                <w:color w:val="000000"/>
                <w:kern w:val="0"/>
                <w:sz w:val="22"/>
                <w:szCs w:val="22"/>
              </w:rPr>
              <w:t>Установка подоконных досок  из ПВХ шириной 600 мм</w:t>
            </w:r>
          </w:p>
        </w:tc>
        <w:tc>
          <w:tcPr>
            <w:tcW w:w="1562" w:type="dxa"/>
            <w:shd w:val="clear" w:color="auto" w:fill="auto"/>
          </w:tcPr>
          <w:p w:rsidR="00F04F50" w:rsidRPr="003B610E" w:rsidRDefault="00F04F50" w:rsidP="00CE4FB0">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17,0</w:t>
            </w:r>
          </w:p>
        </w:tc>
      </w:tr>
      <w:tr w:rsidR="00F04F50" w:rsidRPr="003B610E" w:rsidTr="00CE4FB0">
        <w:trPr>
          <w:trHeight w:val="342"/>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11</w:t>
            </w:r>
          </w:p>
        </w:tc>
        <w:tc>
          <w:tcPr>
            <w:tcW w:w="6935" w:type="dxa"/>
            <w:shd w:val="clear" w:color="auto" w:fill="auto"/>
          </w:tcPr>
          <w:p w:rsidR="00F04F50" w:rsidRPr="003B610E" w:rsidRDefault="00F04F50" w:rsidP="00CE4FB0">
            <w:pPr>
              <w:spacing w:line="288" w:lineRule="auto"/>
              <w:rPr>
                <w:kern w:val="0"/>
                <w:sz w:val="22"/>
                <w:szCs w:val="22"/>
              </w:rPr>
            </w:pPr>
            <w:r w:rsidRPr="003B610E">
              <w:rPr>
                <w:bCs/>
                <w:color w:val="000000"/>
                <w:kern w:val="0"/>
                <w:sz w:val="22"/>
                <w:szCs w:val="22"/>
              </w:rPr>
              <w:t xml:space="preserve">Облицовка откосов окон и дверей сэндвич – панелями. </w:t>
            </w:r>
          </w:p>
        </w:tc>
        <w:tc>
          <w:tcPr>
            <w:tcW w:w="1562" w:type="dxa"/>
            <w:shd w:val="clear" w:color="auto" w:fill="auto"/>
          </w:tcPr>
          <w:p w:rsidR="00F04F50" w:rsidRPr="003B610E" w:rsidRDefault="00F04F50" w:rsidP="00CE4FB0">
            <w:pPr>
              <w:spacing w:line="288" w:lineRule="auto"/>
              <w:jc w:val="center"/>
              <w:rPr>
                <w:kern w:val="0"/>
                <w:sz w:val="22"/>
                <w:szCs w:val="22"/>
              </w:rPr>
            </w:pPr>
            <w:proofErr w:type="spellStart"/>
            <w:r w:rsidRPr="003B610E">
              <w:rPr>
                <w:kern w:val="0"/>
                <w:sz w:val="22"/>
                <w:szCs w:val="22"/>
              </w:rPr>
              <w:t>м.п</w:t>
            </w:r>
            <w:proofErr w:type="spellEnd"/>
            <w:r w:rsidRPr="003B610E">
              <w:rPr>
                <w:kern w:val="0"/>
                <w:sz w:val="22"/>
                <w:szCs w:val="22"/>
              </w:rPr>
              <w:t>.</w:t>
            </w:r>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28,0</w:t>
            </w:r>
          </w:p>
        </w:tc>
      </w:tr>
      <w:tr w:rsidR="00F04F50" w:rsidRPr="003B610E" w:rsidTr="00CE4FB0">
        <w:trPr>
          <w:trHeight w:val="396"/>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12</w:t>
            </w:r>
          </w:p>
        </w:tc>
        <w:tc>
          <w:tcPr>
            <w:tcW w:w="6935" w:type="dxa"/>
            <w:shd w:val="clear" w:color="auto" w:fill="auto"/>
          </w:tcPr>
          <w:p w:rsidR="00F04F50" w:rsidRPr="003B610E" w:rsidRDefault="00F04F50" w:rsidP="00CE4FB0">
            <w:pPr>
              <w:spacing w:line="288" w:lineRule="auto"/>
              <w:rPr>
                <w:bCs/>
                <w:color w:val="000000"/>
                <w:kern w:val="0"/>
                <w:sz w:val="22"/>
                <w:szCs w:val="22"/>
              </w:rPr>
            </w:pPr>
            <w:proofErr w:type="gramStart"/>
            <w:r w:rsidRPr="003B610E">
              <w:rPr>
                <w:bCs/>
                <w:color w:val="000000"/>
                <w:kern w:val="0"/>
                <w:sz w:val="22"/>
                <w:szCs w:val="22"/>
              </w:rPr>
              <w:t>Сэндвич-панели</w:t>
            </w:r>
            <w:proofErr w:type="gramEnd"/>
            <w:r w:rsidRPr="003B610E">
              <w:rPr>
                <w:bCs/>
                <w:color w:val="000000"/>
                <w:kern w:val="0"/>
                <w:sz w:val="22"/>
                <w:szCs w:val="22"/>
              </w:rPr>
              <w:t xml:space="preserve"> для откосов (наружные слои – листы из поливинилхлорида, внутреннее наполнение – вспененный </w:t>
            </w:r>
            <w:proofErr w:type="spellStart"/>
            <w:r w:rsidRPr="003B610E">
              <w:rPr>
                <w:bCs/>
                <w:color w:val="000000"/>
                <w:kern w:val="0"/>
                <w:sz w:val="22"/>
                <w:szCs w:val="22"/>
              </w:rPr>
              <w:t>пенополистирол</w:t>
            </w:r>
            <w:proofErr w:type="spellEnd"/>
            <w:r w:rsidRPr="003B610E">
              <w:rPr>
                <w:bCs/>
                <w:color w:val="000000"/>
                <w:kern w:val="0"/>
                <w:sz w:val="22"/>
                <w:szCs w:val="22"/>
              </w:rPr>
              <w:t>), белые, ширина 1,5 м, длина 3,0 м, толщина 10 мм.</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29,4</w:t>
            </w:r>
          </w:p>
        </w:tc>
      </w:tr>
      <w:tr w:rsidR="00F04F50" w:rsidRPr="003B610E" w:rsidTr="00CE4FB0">
        <w:trPr>
          <w:trHeight w:val="660"/>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13</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Отделка пластиковых панелей уголком  30х30 белым, длиной 3 м.</w:t>
            </w:r>
          </w:p>
        </w:tc>
        <w:tc>
          <w:tcPr>
            <w:tcW w:w="1562" w:type="dxa"/>
            <w:shd w:val="clear" w:color="auto" w:fill="auto"/>
          </w:tcPr>
          <w:p w:rsidR="00F04F50" w:rsidRPr="003B610E" w:rsidRDefault="00F04F50" w:rsidP="00CE4FB0">
            <w:pPr>
              <w:spacing w:line="288" w:lineRule="auto"/>
              <w:jc w:val="center"/>
              <w:rPr>
                <w:kern w:val="0"/>
                <w:sz w:val="22"/>
                <w:szCs w:val="22"/>
              </w:rPr>
            </w:pPr>
            <w:proofErr w:type="spellStart"/>
            <w:proofErr w:type="gramStart"/>
            <w:r w:rsidRPr="003B610E">
              <w:rPr>
                <w:kern w:val="0"/>
                <w:sz w:val="22"/>
                <w:szCs w:val="22"/>
              </w:rPr>
              <w:t>шт</w:t>
            </w:r>
            <w:proofErr w:type="spellEnd"/>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28,0</w:t>
            </w:r>
          </w:p>
        </w:tc>
      </w:tr>
      <w:tr w:rsidR="00F04F50" w:rsidRPr="003B610E" w:rsidTr="00CE4FB0">
        <w:trPr>
          <w:trHeight w:val="410"/>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lastRenderedPageBreak/>
              <w:t>14</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Разборка деревянных заполнений проемов дверных и воротных</w:t>
            </w:r>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2,1</w:t>
            </w:r>
          </w:p>
        </w:tc>
      </w:tr>
      <w:tr w:rsidR="00F04F50" w:rsidRPr="003B610E" w:rsidTr="00CE4FB0">
        <w:trPr>
          <w:trHeight w:val="345"/>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15</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Установка блоков из ПВХ в наружных и внутренних дверных проемах в каменных стенах площадью проема до 3 м</w:t>
            </w:r>
            <w:proofErr w:type="gramStart"/>
            <w:r w:rsidRPr="003B610E">
              <w:rPr>
                <w:kern w:val="0"/>
                <w:sz w:val="22"/>
                <w:szCs w:val="22"/>
                <w:vertAlign w:val="superscript"/>
              </w:rPr>
              <w:t>2</w:t>
            </w:r>
            <w:proofErr w:type="gramEnd"/>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2,1</w:t>
            </w:r>
          </w:p>
        </w:tc>
      </w:tr>
      <w:tr w:rsidR="00F04F50" w:rsidRPr="003B610E" w:rsidTr="00CE4FB0">
        <w:trPr>
          <w:trHeight w:val="837"/>
        </w:trPr>
        <w:tc>
          <w:tcPr>
            <w:tcW w:w="828"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16</w:t>
            </w:r>
          </w:p>
        </w:tc>
        <w:tc>
          <w:tcPr>
            <w:tcW w:w="6935"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 xml:space="preserve">Блоки дверные входные пластиковые с простой коробкой, </w:t>
            </w:r>
            <w:proofErr w:type="spellStart"/>
            <w:r w:rsidRPr="003B610E">
              <w:rPr>
                <w:kern w:val="0"/>
                <w:sz w:val="22"/>
                <w:szCs w:val="22"/>
              </w:rPr>
              <w:t>однопольная</w:t>
            </w:r>
            <w:proofErr w:type="spellEnd"/>
            <w:r w:rsidRPr="003B610E">
              <w:rPr>
                <w:kern w:val="0"/>
                <w:sz w:val="22"/>
                <w:szCs w:val="22"/>
              </w:rPr>
              <w:t xml:space="preserve"> с простой фурнитурой, без стеклопакета по типу сэндвич, площадью от 1,5 – 2 м</w:t>
            </w:r>
            <w:proofErr w:type="gramStart"/>
            <w:r w:rsidRPr="003B610E">
              <w:rPr>
                <w:kern w:val="0"/>
                <w:sz w:val="22"/>
                <w:szCs w:val="22"/>
                <w:vertAlign w:val="superscript"/>
              </w:rPr>
              <w:t>2</w:t>
            </w:r>
            <w:proofErr w:type="gramEnd"/>
          </w:p>
        </w:tc>
        <w:tc>
          <w:tcPr>
            <w:tcW w:w="1562"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м</w:t>
            </w:r>
            <w:proofErr w:type="gramStart"/>
            <w:r w:rsidRPr="003B610E">
              <w:rPr>
                <w:kern w:val="0"/>
                <w:sz w:val="22"/>
                <w:szCs w:val="22"/>
                <w:vertAlign w:val="superscript"/>
              </w:rPr>
              <w:t>2</w:t>
            </w:r>
            <w:proofErr w:type="gramEnd"/>
          </w:p>
        </w:tc>
        <w:tc>
          <w:tcPr>
            <w:tcW w:w="1003"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2,1</w:t>
            </w:r>
          </w:p>
        </w:tc>
      </w:tr>
    </w:tbl>
    <w:p w:rsidR="00F04F50" w:rsidRPr="003B610E" w:rsidRDefault="00F04F50" w:rsidP="00F04F50">
      <w:pPr>
        <w:spacing w:line="288" w:lineRule="auto"/>
        <w:rPr>
          <w:b/>
          <w:kern w:val="0"/>
          <w:szCs w:val="24"/>
        </w:rPr>
      </w:pPr>
    </w:p>
    <w:p w:rsidR="00F04F50" w:rsidRPr="003B610E" w:rsidRDefault="00F04F50" w:rsidP="00F04F50">
      <w:pPr>
        <w:spacing w:line="288" w:lineRule="auto"/>
        <w:jc w:val="center"/>
        <w:rPr>
          <w:b/>
          <w:kern w:val="0"/>
          <w:szCs w:val="24"/>
        </w:rPr>
      </w:pPr>
      <w:r w:rsidRPr="003B610E">
        <w:rPr>
          <w:b/>
          <w:kern w:val="0"/>
          <w:szCs w:val="24"/>
        </w:rPr>
        <w:t>Монтаж изделий осуществляется по ГОСТ 30971-2002.</w:t>
      </w:r>
    </w:p>
    <w:p w:rsidR="00F04F50" w:rsidRPr="003B610E" w:rsidRDefault="00F04F50" w:rsidP="00F04F50">
      <w:pPr>
        <w:spacing w:line="288" w:lineRule="auto"/>
        <w:jc w:val="center"/>
        <w:rPr>
          <w:b/>
          <w:kern w:val="0"/>
          <w:sz w:val="16"/>
          <w:szCs w:val="16"/>
        </w:rPr>
      </w:pPr>
    </w:p>
    <w:p w:rsidR="00F04F50" w:rsidRPr="003B610E" w:rsidRDefault="00F04F50" w:rsidP="00F04F50">
      <w:pPr>
        <w:spacing w:line="288" w:lineRule="auto"/>
        <w:jc w:val="center"/>
        <w:rPr>
          <w:b/>
          <w:kern w:val="0"/>
          <w:szCs w:val="24"/>
        </w:rPr>
      </w:pPr>
      <w:r w:rsidRPr="003B610E">
        <w:rPr>
          <w:b/>
          <w:kern w:val="0"/>
          <w:szCs w:val="24"/>
        </w:rPr>
        <w:t>Таблица применяемых материалов</w:t>
      </w:r>
    </w:p>
    <w:p w:rsidR="00F04F50" w:rsidRPr="003B610E" w:rsidRDefault="00F04F50" w:rsidP="00F04F50">
      <w:pPr>
        <w:spacing w:line="288" w:lineRule="auto"/>
        <w:jc w:val="center"/>
        <w:rPr>
          <w:b/>
          <w:kern w:val="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F04F50" w:rsidRPr="003B610E" w:rsidTr="00CE4FB0">
        <w:tc>
          <w:tcPr>
            <w:tcW w:w="1908"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Наименование</w:t>
            </w:r>
          </w:p>
        </w:tc>
        <w:tc>
          <w:tcPr>
            <w:tcW w:w="5940"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Характеристики</w:t>
            </w:r>
          </w:p>
        </w:tc>
        <w:tc>
          <w:tcPr>
            <w:tcW w:w="2340" w:type="dxa"/>
            <w:shd w:val="clear" w:color="auto" w:fill="auto"/>
            <w:vAlign w:val="center"/>
          </w:tcPr>
          <w:p w:rsidR="00F04F50" w:rsidRPr="003B610E" w:rsidRDefault="00F04F50" w:rsidP="00CE4FB0">
            <w:pPr>
              <w:spacing w:line="288" w:lineRule="auto"/>
              <w:jc w:val="center"/>
              <w:rPr>
                <w:b/>
                <w:kern w:val="0"/>
                <w:sz w:val="22"/>
                <w:szCs w:val="22"/>
              </w:rPr>
            </w:pPr>
            <w:r w:rsidRPr="003B610E">
              <w:rPr>
                <w:b/>
                <w:kern w:val="0"/>
                <w:sz w:val="22"/>
                <w:szCs w:val="22"/>
              </w:rPr>
              <w:t>Соответствие</w:t>
            </w:r>
          </w:p>
          <w:p w:rsidR="00F04F50" w:rsidRPr="003B610E" w:rsidRDefault="00F04F50" w:rsidP="00CE4FB0">
            <w:pPr>
              <w:spacing w:line="288" w:lineRule="auto"/>
              <w:jc w:val="center"/>
              <w:rPr>
                <w:b/>
                <w:kern w:val="0"/>
                <w:sz w:val="22"/>
                <w:szCs w:val="22"/>
              </w:rPr>
            </w:pPr>
            <w:r w:rsidRPr="003B610E">
              <w:rPr>
                <w:b/>
                <w:kern w:val="0"/>
                <w:sz w:val="22"/>
                <w:szCs w:val="22"/>
              </w:rPr>
              <w:t>стандартам</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 xml:space="preserve">Оконный </w:t>
            </w:r>
          </w:p>
          <w:p w:rsidR="00F04F50" w:rsidRPr="003B610E" w:rsidRDefault="00F04F50" w:rsidP="00CE4FB0">
            <w:pPr>
              <w:spacing w:line="288" w:lineRule="auto"/>
              <w:rPr>
                <w:kern w:val="0"/>
                <w:sz w:val="22"/>
                <w:szCs w:val="22"/>
              </w:rPr>
            </w:pPr>
            <w:r w:rsidRPr="003B610E">
              <w:rPr>
                <w:kern w:val="0"/>
                <w:sz w:val="22"/>
                <w:szCs w:val="22"/>
              </w:rPr>
              <w:t>профиль</w:t>
            </w:r>
          </w:p>
        </w:tc>
        <w:tc>
          <w:tcPr>
            <w:tcW w:w="5940" w:type="dxa"/>
            <w:shd w:val="clear" w:color="auto" w:fill="auto"/>
          </w:tcPr>
          <w:p w:rsidR="00F04F50" w:rsidRPr="003B610E" w:rsidRDefault="00F04F50" w:rsidP="00CE4FB0">
            <w:pPr>
              <w:spacing w:line="288" w:lineRule="auto"/>
              <w:jc w:val="both"/>
              <w:rPr>
                <w:kern w:val="0"/>
                <w:sz w:val="22"/>
                <w:szCs w:val="22"/>
              </w:rPr>
            </w:pPr>
            <w:proofErr w:type="spellStart"/>
            <w:r w:rsidRPr="003B610E">
              <w:rPr>
                <w:kern w:val="0"/>
                <w:sz w:val="22"/>
                <w:szCs w:val="22"/>
              </w:rPr>
              <w:t>Трехкамерный</w:t>
            </w:r>
            <w:proofErr w:type="spellEnd"/>
            <w:r w:rsidRPr="003B610E">
              <w:rPr>
                <w:kern w:val="0"/>
                <w:sz w:val="22"/>
                <w:szCs w:val="22"/>
              </w:rPr>
              <w:t xml:space="preserve">  4-10-4-10-4поливинилхлоридный  оконный профиль. Цвет белый, поверхность качественная, гладкая. Теплоизоляция - 0,63 м</w:t>
            </w:r>
            <w:r w:rsidRPr="003B610E">
              <w:rPr>
                <w:kern w:val="0"/>
                <w:sz w:val="22"/>
                <w:szCs w:val="22"/>
                <w:vertAlign w:val="superscript"/>
              </w:rPr>
              <w:t>2</w:t>
            </w:r>
            <w:proofErr w:type="gramStart"/>
            <w:r w:rsidRPr="003B610E">
              <w:rPr>
                <w:kern w:val="0"/>
                <w:sz w:val="22"/>
                <w:szCs w:val="22"/>
                <w:vertAlign w:val="superscript"/>
              </w:rPr>
              <w:t xml:space="preserve"> </w:t>
            </w:r>
            <w:r w:rsidRPr="003B610E">
              <w:rPr>
                <w:kern w:val="0"/>
                <w:sz w:val="22"/>
                <w:szCs w:val="22"/>
              </w:rPr>
              <w:t>°С</w:t>
            </w:r>
            <w:proofErr w:type="gramEnd"/>
            <w:r w:rsidRPr="003B610E">
              <w:rPr>
                <w:kern w:val="0"/>
                <w:sz w:val="22"/>
                <w:szCs w:val="22"/>
              </w:rPr>
              <w:t xml:space="preserve">/Вт, звукоизоляция - 4 класс по Европейским стандартам </w:t>
            </w:r>
            <w:r w:rsidRPr="003B610E">
              <w:rPr>
                <w:kern w:val="0"/>
                <w:sz w:val="22"/>
                <w:szCs w:val="22"/>
                <w:lang w:val="en-US"/>
              </w:rPr>
              <w:t>VDI</w:t>
            </w:r>
            <w:r w:rsidRPr="003B610E">
              <w:rPr>
                <w:kern w:val="0"/>
                <w:sz w:val="22"/>
                <w:szCs w:val="22"/>
              </w:rPr>
              <w:t xml:space="preserve"> 2719, группа горючести Г3, группа воспламеняемости В2. Ширина камеры армирования 35 мм. Системная глубина – 60 мм. Профиль имеет предкамеры, расположенные снаружи и внутри, что обеспечивает оптимальную теплозащиту. Профиль экологически чист.</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 xml:space="preserve">ГОСТ 30673-99; ГОСТ 30674-99; ГОСТ 23166-99; СНиП 23-03-2003; </w:t>
            </w:r>
            <w:proofErr w:type="spellStart"/>
            <w:r w:rsidRPr="003B610E">
              <w:rPr>
                <w:kern w:val="0"/>
                <w:sz w:val="22"/>
                <w:szCs w:val="22"/>
              </w:rPr>
              <w:t>СанПин</w:t>
            </w:r>
            <w:proofErr w:type="spellEnd"/>
            <w:r w:rsidRPr="003B610E">
              <w:rPr>
                <w:kern w:val="0"/>
                <w:sz w:val="22"/>
                <w:szCs w:val="22"/>
              </w:rPr>
              <w:t xml:space="preserve"> 2.1.2.729-99; </w:t>
            </w:r>
            <w:r w:rsidRPr="003B610E">
              <w:rPr>
                <w:kern w:val="0"/>
                <w:sz w:val="22"/>
                <w:szCs w:val="22"/>
                <w:lang w:val="en-US"/>
              </w:rPr>
              <w:t>ISO</w:t>
            </w:r>
            <w:r w:rsidRPr="003B610E">
              <w:rPr>
                <w:kern w:val="0"/>
                <w:sz w:val="22"/>
                <w:szCs w:val="22"/>
              </w:rPr>
              <w:t xml:space="preserve"> 9001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Фурнитура</w:t>
            </w:r>
          </w:p>
        </w:tc>
        <w:tc>
          <w:tcPr>
            <w:tcW w:w="5940" w:type="dxa"/>
            <w:shd w:val="clear" w:color="auto" w:fill="auto"/>
          </w:tcPr>
          <w:p w:rsidR="00F04F50" w:rsidRPr="003B610E" w:rsidRDefault="00F04F50" w:rsidP="00CE4FB0">
            <w:pPr>
              <w:spacing w:line="288" w:lineRule="auto"/>
              <w:jc w:val="both"/>
              <w:rPr>
                <w:kern w:val="0"/>
                <w:sz w:val="22"/>
                <w:szCs w:val="22"/>
              </w:rPr>
            </w:pPr>
            <w:r w:rsidRPr="003B610E">
              <w:rPr>
                <w:kern w:val="0"/>
                <w:sz w:val="22"/>
                <w:szCs w:val="22"/>
              </w:rPr>
              <w:t xml:space="preserve">Изделия должны выдерживать крутящий момент </w:t>
            </w:r>
            <w:proofErr w:type="spellStart"/>
            <w:r w:rsidRPr="003B610E">
              <w:rPr>
                <w:iCs/>
                <w:kern w:val="0"/>
                <w:sz w:val="22"/>
                <w:szCs w:val="22"/>
              </w:rPr>
              <w:t>М</w:t>
            </w:r>
            <w:r w:rsidRPr="003B610E">
              <w:rPr>
                <w:iCs/>
                <w:kern w:val="0"/>
                <w:sz w:val="22"/>
                <w:szCs w:val="22"/>
                <w:vertAlign w:val="subscript"/>
              </w:rPr>
              <w:t>кр</w:t>
            </w:r>
            <w:proofErr w:type="spellEnd"/>
            <w:r w:rsidRPr="003B610E">
              <w:rPr>
                <w:iCs/>
                <w:kern w:val="0"/>
                <w:sz w:val="22"/>
                <w:szCs w:val="22"/>
              </w:rPr>
              <w:t xml:space="preserve"> = </w:t>
            </w:r>
            <w:r w:rsidRPr="003B610E">
              <w:rPr>
                <w:kern w:val="0"/>
                <w:sz w:val="22"/>
                <w:szCs w:val="22"/>
              </w:rPr>
              <w:t>25 Н: м, приложенный к ручке (положение «закрыто») в сторону ее закрывания в течение не менее 1 мин.</w:t>
            </w:r>
          </w:p>
          <w:p w:rsidR="00F04F50" w:rsidRPr="003B610E" w:rsidRDefault="00F04F50" w:rsidP="00CE4FB0">
            <w:pPr>
              <w:spacing w:line="288" w:lineRule="auto"/>
              <w:jc w:val="both"/>
              <w:rPr>
                <w:kern w:val="0"/>
                <w:sz w:val="22"/>
                <w:szCs w:val="22"/>
              </w:rPr>
            </w:pPr>
            <w:r w:rsidRPr="003B610E">
              <w:rPr>
                <w:kern w:val="0"/>
                <w:sz w:val="22"/>
                <w:szCs w:val="22"/>
              </w:rPr>
              <w:t xml:space="preserve">Крутящий момент обеспечивается приложением статической нагрузки </w:t>
            </w:r>
            <w:proofErr w:type="gramStart"/>
            <w:r w:rsidRPr="003B610E">
              <w:rPr>
                <w:iCs/>
                <w:kern w:val="0"/>
                <w:sz w:val="22"/>
                <w:szCs w:val="22"/>
              </w:rPr>
              <w:t>Р</w:t>
            </w:r>
            <w:proofErr w:type="gramEnd"/>
            <w:r w:rsidRPr="003B610E">
              <w:rPr>
                <w:iCs/>
                <w:kern w:val="0"/>
                <w:sz w:val="22"/>
                <w:szCs w:val="22"/>
              </w:rPr>
              <w:t xml:space="preserve"> </w:t>
            </w:r>
            <w:r w:rsidRPr="003B610E">
              <w:rPr>
                <w:kern w:val="0"/>
                <w:sz w:val="22"/>
                <w:szCs w:val="22"/>
              </w:rPr>
              <w:t>= 50 Н на расстоянии 500 мм от оси ручки</w:t>
            </w:r>
          </w:p>
          <w:p w:rsidR="00F04F50" w:rsidRPr="003B610E" w:rsidRDefault="00F04F50" w:rsidP="00CE4FB0">
            <w:pPr>
              <w:spacing w:line="288" w:lineRule="auto"/>
              <w:jc w:val="both"/>
              <w:rPr>
                <w:kern w:val="0"/>
                <w:sz w:val="22"/>
                <w:szCs w:val="22"/>
              </w:rPr>
            </w:pPr>
            <w:r w:rsidRPr="003B610E">
              <w:rPr>
                <w:kern w:val="0"/>
                <w:sz w:val="22"/>
                <w:szCs w:val="22"/>
              </w:rPr>
              <w:t>Усилие, прикладываемое к ручке поворотного устройства, необходимое для открывания и закрывания створки (полотна), не должно превышать 50 (75) Н.</w:t>
            </w:r>
          </w:p>
          <w:p w:rsidR="00F04F50" w:rsidRPr="003B610E" w:rsidRDefault="00F04F50" w:rsidP="00CE4FB0">
            <w:pPr>
              <w:spacing w:line="288" w:lineRule="auto"/>
              <w:jc w:val="both"/>
              <w:rPr>
                <w:kern w:val="0"/>
                <w:sz w:val="22"/>
                <w:szCs w:val="22"/>
              </w:rPr>
            </w:pPr>
            <w:r w:rsidRPr="003B610E">
              <w:rPr>
                <w:kern w:val="0"/>
                <w:sz w:val="22"/>
                <w:szCs w:val="22"/>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F04F50" w:rsidRPr="003B610E" w:rsidRDefault="00F04F50" w:rsidP="00CE4FB0">
            <w:pPr>
              <w:spacing w:line="288" w:lineRule="auto"/>
              <w:jc w:val="both"/>
              <w:rPr>
                <w:kern w:val="0"/>
                <w:sz w:val="22"/>
                <w:szCs w:val="22"/>
              </w:rPr>
            </w:pPr>
            <w:r w:rsidRPr="003B610E">
              <w:rPr>
                <w:kern w:val="0"/>
                <w:sz w:val="22"/>
                <w:szCs w:val="22"/>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F04F50" w:rsidRPr="003B610E" w:rsidRDefault="00F04F50" w:rsidP="00CE4FB0">
            <w:pPr>
              <w:spacing w:line="288" w:lineRule="auto"/>
              <w:jc w:val="both"/>
              <w:rPr>
                <w:kern w:val="0"/>
                <w:sz w:val="22"/>
                <w:szCs w:val="22"/>
              </w:rPr>
            </w:pPr>
            <w:r w:rsidRPr="003B610E">
              <w:rPr>
                <w:kern w:val="0"/>
                <w:sz w:val="22"/>
                <w:szCs w:val="22"/>
              </w:rPr>
              <w:t>Толщина защитно-декоративных покрытий должна быть не менее 15 мкм, защитных - не менее 9 мкм.</w:t>
            </w:r>
          </w:p>
          <w:p w:rsidR="00F04F50" w:rsidRPr="003B610E" w:rsidRDefault="00F04F50" w:rsidP="00CE4FB0">
            <w:pPr>
              <w:spacing w:line="288" w:lineRule="auto"/>
              <w:jc w:val="both"/>
              <w:rPr>
                <w:kern w:val="0"/>
                <w:sz w:val="22"/>
                <w:szCs w:val="22"/>
              </w:rPr>
            </w:pPr>
            <w:r w:rsidRPr="003B610E">
              <w:rPr>
                <w:kern w:val="0"/>
                <w:sz w:val="22"/>
                <w:szCs w:val="22"/>
              </w:rPr>
              <w:t xml:space="preserve">Покрытия должны быть </w:t>
            </w:r>
            <w:proofErr w:type="gramStart"/>
            <w:r w:rsidRPr="003B610E">
              <w:rPr>
                <w:kern w:val="0"/>
                <w:sz w:val="22"/>
                <w:szCs w:val="22"/>
              </w:rPr>
              <w:t>коррозионно-стойкими</w:t>
            </w:r>
            <w:proofErr w:type="gramEnd"/>
            <w:r w:rsidRPr="003B610E">
              <w:rPr>
                <w:kern w:val="0"/>
                <w:sz w:val="22"/>
                <w:szCs w:val="22"/>
              </w:rPr>
              <w:t>. После испытаний в течение 240 ч в соляном тумане на поверхности не должна появляться красная ржавчина.</w:t>
            </w:r>
          </w:p>
          <w:p w:rsidR="00F04F50" w:rsidRPr="003B610E" w:rsidRDefault="00F04F50" w:rsidP="00CE4FB0">
            <w:pPr>
              <w:spacing w:line="288" w:lineRule="auto"/>
              <w:jc w:val="both"/>
              <w:rPr>
                <w:kern w:val="0"/>
                <w:sz w:val="22"/>
                <w:szCs w:val="22"/>
              </w:rPr>
            </w:pPr>
            <w:r w:rsidRPr="003B610E">
              <w:rPr>
                <w:kern w:val="0"/>
                <w:sz w:val="22"/>
                <w:szCs w:val="22"/>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ГОСТ 30777-2001; ГОСТ 538-2001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Уплотнитель</w:t>
            </w:r>
          </w:p>
        </w:tc>
        <w:tc>
          <w:tcPr>
            <w:tcW w:w="5940" w:type="dxa"/>
            <w:shd w:val="clear" w:color="auto" w:fill="auto"/>
          </w:tcPr>
          <w:p w:rsidR="00F04F50" w:rsidRPr="003B610E" w:rsidRDefault="00F04F50" w:rsidP="00CE4FB0">
            <w:pPr>
              <w:spacing w:line="288" w:lineRule="auto"/>
              <w:jc w:val="both"/>
              <w:rPr>
                <w:kern w:val="0"/>
                <w:sz w:val="22"/>
                <w:szCs w:val="22"/>
              </w:rPr>
            </w:pPr>
            <w:r w:rsidRPr="003B610E">
              <w:rPr>
                <w:kern w:val="0"/>
                <w:sz w:val="22"/>
                <w:szCs w:val="22"/>
              </w:rPr>
              <w:t xml:space="preserve">Двухконтурный уплотнитель из </w:t>
            </w:r>
            <w:proofErr w:type="spellStart"/>
            <w:r w:rsidRPr="003B610E">
              <w:rPr>
                <w:kern w:val="0"/>
                <w:sz w:val="22"/>
                <w:szCs w:val="22"/>
              </w:rPr>
              <w:t>эластомерных</w:t>
            </w:r>
            <w:proofErr w:type="spellEnd"/>
            <w:r w:rsidRPr="003B610E">
              <w:rPr>
                <w:kern w:val="0"/>
                <w:sz w:val="22"/>
                <w:szCs w:val="22"/>
              </w:rPr>
              <w:t xml:space="preserve"> материалов. </w:t>
            </w:r>
            <w:r w:rsidRPr="003B610E">
              <w:rPr>
                <w:kern w:val="0"/>
                <w:sz w:val="22"/>
                <w:szCs w:val="22"/>
              </w:rPr>
              <w:lastRenderedPageBreak/>
              <w:t>2 контура уплотнения предотвращают потери тепла, задерживают пыль и влагу.</w:t>
            </w:r>
            <w:r w:rsidRPr="003B610E">
              <w:rPr>
                <w:kern w:val="0"/>
                <w:szCs w:val="23"/>
              </w:rPr>
              <w:t xml:space="preserve"> </w:t>
            </w:r>
            <w:r w:rsidRPr="003B610E">
              <w:rPr>
                <w:kern w:val="0"/>
                <w:sz w:val="22"/>
                <w:szCs w:val="22"/>
              </w:rPr>
              <w:t>Уплотнитель должен быть на срезе монолитным, однотонным, без посторонних включений и пустот в массе материала.</w:t>
            </w:r>
            <w:r w:rsidRPr="003B610E">
              <w:rPr>
                <w:kern w:val="0"/>
                <w:szCs w:val="23"/>
              </w:rPr>
              <w:t xml:space="preserve"> </w:t>
            </w:r>
            <w:r w:rsidRPr="003B610E">
              <w:rPr>
                <w:kern w:val="0"/>
                <w:sz w:val="22"/>
                <w:szCs w:val="22"/>
              </w:rPr>
              <w:t>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Изменение линейных размеров уплотнителей после теплового воздействия не должно быть более 3 %.</w:t>
            </w:r>
          </w:p>
          <w:p w:rsidR="00F04F50" w:rsidRPr="003B610E" w:rsidRDefault="00F04F50" w:rsidP="00CE4FB0">
            <w:pPr>
              <w:spacing w:line="288" w:lineRule="auto"/>
              <w:jc w:val="both"/>
              <w:rPr>
                <w:kern w:val="0"/>
                <w:sz w:val="22"/>
                <w:szCs w:val="22"/>
              </w:rPr>
            </w:pPr>
            <w:proofErr w:type="spellStart"/>
            <w:r w:rsidRPr="003B610E">
              <w:rPr>
                <w:kern w:val="0"/>
                <w:sz w:val="22"/>
                <w:szCs w:val="22"/>
              </w:rPr>
              <w:t>Водопоглощение</w:t>
            </w:r>
            <w:proofErr w:type="spellEnd"/>
            <w:r w:rsidRPr="003B610E">
              <w:rPr>
                <w:kern w:val="0"/>
                <w:sz w:val="22"/>
                <w:szCs w:val="22"/>
              </w:rPr>
              <w:t xml:space="preserve"> уплотнителей по массе не должно превышать 1 %</w:t>
            </w:r>
            <w:r w:rsidRPr="003B610E">
              <w:rPr>
                <w:i/>
                <w:iCs/>
                <w:kern w:val="0"/>
                <w:sz w:val="22"/>
                <w:szCs w:val="22"/>
              </w:rPr>
              <w:t>.</w:t>
            </w:r>
          </w:p>
          <w:p w:rsidR="00F04F50" w:rsidRPr="003B610E" w:rsidRDefault="00F04F50" w:rsidP="00CE4FB0">
            <w:pPr>
              <w:spacing w:line="288" w:lineRule="auto"/>
              <w:jc w:val="both"/>
              <w:rPr>
                <w:kern w:val="0"/>
                <w:sz w:val="22"/>
                <w:szCs w:val="22"/>
              </w:rPr>
            </w:pPr>
            <w:r w:rsidRPr="003B610E">
              <w:rPr>
                <w:kern w:val="0"/>
                <w:sz w:val="22"/>
                <w:szCs w:val="22"/>
              </w:rP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p>
          <w:p w:rsidR="00F04F50" w:rsidRPr="003B610E" w:rsidRDefault="00F04F50" w:rsidP="00CE4FB0">
            <w:pPr>
              <w:spacing w:line="288" w:lineRule="auto"/>
              <w:jc w:val="both"/>
              <w:rPr>
                <w:kern w:val="0"/>
                <w:sz w:val="22"/>
                <w:szCs w:val="22"/>
              </w:rPr>
            </w:pPr>
            <w:r w:rsidRPr="003B610E">
              <w:rPr>
                <w:kern w:val="0"/>
                <w:sz w:val="22"/>
                <w:szCs w:val="22"/>
              </w:rPr>
              <w:t>Уплотнители, применяемые в притворах оконных и дверных блоков, должны быть устойчивы к многократному и длительному статическому сжатию.</w:t>
            </w:r>
          </w:p>
          <w:p w:rsidR="00F04F50" w:rsidRPr="003B610E" w:rsidRDefault="00F04F50" w:rsidP="00CE4FB0">
            <w:pPr>
              <w:spacing w:line="288" w:lineRule="auto"/>
              <w:jc w:val="both"/>
              <w:rPr>
                <w:kern w:val="0"/>
                <w:sz w:val="22"/>
                <w:szCs w:val="22"/>
              </w:rPr>
            </w:pPr>
            <w:r w:rsidRPr="003B610E">
              <w:rPr>
                <w:kern w:val="0"/>
                <w:sz w:val="22"/>
                <w:szCs w:val="22"/>
              </w:rPr>
              <w:t>Долговечность уплотнителей - не менее 10 условных лет эксплуатации.</w:t>
            </w:r>
          </w:p>
          <w:p w:rsidR="00F04F50" w:rsidRPr="003B610E" w:rsidRDefault="00F04F50" w:rsidP="00CE4FB0">
            <w:pPr>
              <w:spacing w:line="288" w:lineRule="auto"/>
              <w:jc w:val="both"/>
              <w:rPr>
                <w:kern w:val="0"/>
                <w:sz w:val="22"/>
                <w:szCs w:val="22"/>
              </w:rPr>
            </w:pPr>
            <w:r w:rsidRPr="003B610E">
              <w:rPr>
                <w:kern w:val="0"/>
                <w:sz w:val="22"/>
                <w:szCs w:val="22"/>
              </w:rPr>
              <w:t>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lastRenderedPageBreak/>
              <w:t>ГОСТ 30778-2001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lastRenderedPageBreak/>
              <w:t>Стеклопакет</w:t>
            </w:r>
          </w:p>
        </w:tc>
        <w:tc>
          <w:tcPr>
            <w:tcW w:w="5940" w:type="dxa"/>
            <w:shd w:val="clear" w:color="auto" w:fill="auto"/>
          </w:tcPr>
          <w:p w:rsidR="00F04F50" w:rsidRPr="003B610E" w:rsidRDefault="00F04F50" w:rsidP="00CE4FB0">
            <w:pPr>
              <w:spacing w:line="288" w:lineRule="auto"/>
              <w:jc w:val="both"/>
              <w:rPr>
                <w:kern w:val="0"/>
                <w:sz w:val="22"/>
                <w:szCs w:val="22"/>
              </w:rPr>
            </w:pPr>
            <w:r w:rsidRPr="003B610E">
              <w:rPr>
                <w:kern w:val="0"/>
                <w:sz w:val="22"/>
                <w:szCs w:val="22"/>
              </w:rPr>
              <w:t xml:space="preserve">Стеклопакет 2-х камерный клееный для остекления оконных блоков. Имеет ровные кромки и целые углы, </w:t>
            </w:r>
            <w:proofErr w:type="gramStart"/>
            <w:r w:rsidRPr="003B610E">
              <w:rPr>
                <w:kern w:val="0"/>
                <w:sz w:val="22"/>
                <w:szCs w:val="22"/>
              </w:rPr>
              <w:t>герметичен</w:t>
            </w:r>
            <w:proofErr w:type="gramEnd"/>
            <w:r w:rsidRPr="003B610E">
              <w:rPr>
                <w:kern w:val="0"/>
                <w:sz w:val="22"/>
                <w:szCs w:val="22"/>
              </w:rPr>
              <w:t xml:space="preserve">. </w:t>
            </w:r>
          </w:p>
          <w:p w:rsidR="00F04F50" w:rsidRPr="003B610E" w:rsidRDefault="00F04F50" w:rsidP="00CE4FB0">
            <w:pPr>
              <w:spacing w:line="288" w:lineRule="auto"/>
              <w:jc w:val="both"/>
              <w:rPr>
                <w:kern w:val="0"/>
                <w:sz w:val="22"/>
                <w:szCs w:val="22"/>
              </w:rPr>
            </w:pPr>
            <w:r w:rsidRPr="003B610E">
              <w:rPr>
                <w:kern w:val="0"/>
                <w:sz w:val="22"/>
                <w:szCs w:val="22"/>
              </w:rPr>
              <w:t>Общая глубина герметизирующего слоя - не менее 4 мм.</w:t>
            </w:r>
          </w:p>
          <w:p w:rsidR="00F04F50" w:rsidRPr="003B610E" w:rsidRDefault="00F04F50" w:rsidP="00CE4FB0">
            <w:pPr>
              <w:spacing w:line="288" w:lineRule="auto"/>
              <w:jc w:val="both"/>
              <w:rPr>
                <w:kern w:val="0"/>
                <w:sz w:val="22"/>
                <w:szCs w:val="22"/>
              </w:rPr>
            </w:pPr>
            <w:r w:rsidRPr="003B610E">
              <w:rPr>
                <w:kern w:val="0"/>
                <w:sz w:val="22"/>
                <w:szCs w:val="22"/>
              </w:rPr>
              <w:t>Коэффициент направленного пропускания света - не менее 72 %</w:t>
            </w:r>
          </w:p>
          <w:p w:rsidR="00F04F50" w:rsidRPr="003B610E" w:rsidRDefault="00F04F50" w:rsidP="00CE4FB0">
            <w:pPr>
              <w:spacing w:line="288" w:lineRule="auto"/>
              <w:jc w:val="both"/>
              <w:rPr>
                <w:kern w:val="0"/>
                <w:sz w:val="22"/>
                <w:szCs w:val="22"/>
              </w:rPr>
            </w:pPr>
            <w:r w:rsidRPr="003B610E">
              <w:rPr>
                <w:kern w:val="0"/>
                <w:sz w:val="22"/>
                <w:szCs w:val="22"/>
              </w:rPr>
              <w:t xml:space="preserve">Содержание газа в </w:t>
            </w:r>
            <w:proofErr w:type="spellStart"/>
            <w:r w:rsidRPr="003B610E">
              <w:rPr>
                <w:kern w:val="0"/>
                <w:sz w:val="22"/>
                <w:szCs w:val="22"/>
              </w:rPr>
              <w:t>межстекольном</w:t>
            </w:r>
            <w:proofErr w:type="spellEnd"/>
            <w:r w:rsidRPr="003B610E">
              <w:rPr>
                <w:kern w:val="0"/>
                <w:sz w:val="22"/>
                <w:szCs w:val="22"/>
              </w:rPr>
              <w:t xml:space="preserve"> объеме – не менее 90% по объему</w:t>
            </w:r>
          </w:p>
          <w:p w:rsidR="00F04F50" w:rsidRPr="003B610E" w:rsidRDefault="00F04F50" w:rsidP="00CE4FB0">
            <w:pPr>
              <w:spacing w:line="288" w:lineRule="auto"/>
              <w:jc w:val="both"/>
              <w:rPr>
                <w:kern w:val="0"/>
                <w:sz w:val="22"/>
                <w:szCs w:val="22"/>
              </w:rPr>
            </w:pPr>
            <w:r w:rsidRPr="003B610E">
              <w:rPr>
                <w:kern w:val="0"/>
                <w:sz w:val="22"/>
                <w:szCs w:val="22"/>
              </w:rPr>
              <w:t>Точка росы внутри стеклопакета – не выше 45</w:t>
            </w:r>
            <w:proofErr w:type="gramStart"/>
            <w:r w:rsidRPr="003B610E">
              <w:rPr>
                <w:kern w:val="0"/>
                <w:sz w:val="22"/>
                <w:szCs w:val="22"/>
              </w:rPr>
              <w:t>°С</w:t>
            </w:r>
            <w:proofErr w:type="gramEnd"/>
          </w:p>
          <w:p w:rsidR="00F04F50" w:rsidRPr="003B610E" w:rsidRDefault="00F04F50" w:rsidP="00CE4FB0">
            <w:pPr>
              <w:spacing w:line="288" w:lineRule="auto"/>
              <w:jc w:val="both"/>
              <w:rPr>
                <w:kern w:val="0"/>
                <w:sz w:val="22"/>
                <w:szCs w:val="22"/>
              </w:rPr>
            </w:pPr>
            <w:r w:rsidRPr="003B610E">
              <w:rPr>
                <w:kern w:val="0"/>
                <w:sz w:val="22"/>
                <w:szCs w:val="22"/>
              </w:rPr>
              <w:t>Звукоизолирующая способность – не менее 34 дБ</w:t>
            </w:r>
          </w:p>
          <w:p w:rsidR="00F04F50" w:rsidRPr="003B610E" w:rsidRDefault="00F04F50" w:rsidP="00CE4FB0">
            <w:pPr>
              <w:spacing w:line="288" w:lineRule="auto"/>
              <w:jc w:val="both"/>
              <w:rPr>
                <w:kern w:val="0"/>
                <w:sz w:val="22"/>
                <w:szCs w:val="22"/>
              </w:rPr>
            </w:pPr>
            <w:r w:rsidRPr="003B610E">
              <w:rPr>
                <w:kern w:val="0"/>
                <w:sz w:val="22"/>
                <w:szCs w:val="22"/>
              </w:rPr>
              <w:t xml:space="preserve">Эффективность </w:t>
            </w:r>
            <w:proofErr w:type="spellStart"/>
            <w:r w:rsidRPr="003B610E">
              <w:rPr>
                <w:kern w:val="0"/>
                <w:sz w:val="22"/>
                <w:szCs w:val="22"/>
              </w:rPr>
              <w:t>влагопоглотителя</w:t>
            </w:r>
            <w:proofErr w:type="spellEnd"/>
            <w:r w:rsidRPr="003B610E">
              <w:rPr>
                <w:kern w:val="0"/>
                <w:sz w:val="22"/>
                <w:szCs w:val="22"/>
              </w:rPr>
              <w:t xml:space="preserve"> – не менее 35</w:t>
            </w:r>
            <w:proofErr w:type="gramStart"/>
            <w:r w:rsidRPr="003B610E">
              <w:rPr>
                <w:kern w:val="0"/>
                <w:sz w:val="22"/>
                <w:szCs w:val="22"/>
              </w:rPr>
              <w:t>°С</w:t>
            </w:r>
            <w:proofErr w:type="gramEnd"/>
          </w:p>
          <w:p w:rsidR="00F04F50" w:rsidRPr="003B610E" w:rsidRDefault="00F04F50" w:rsidP="00CE4FB0">
            <w:pPr>
              <w:spacing w:line="288" w:lineRule="auto"/>
              <w:jc w:val="both"/>
              <w:rPr>
                <w:kern w:val="0"/>
                <w:sz w:val="22"/>
                <w:szCs w:val="22"/>
              </w:rPr>
            </w:pPr>
            <w:r w:rsidRPr="003B610E">
              <w:rPr>
                <w:kern w:val="0"/>
                <w:sz w:val="22"/>
                <w:szCs w:val="22"/>
              </w:rPr>
              <w:t>Сопротивление теплопередаче – не менее 0,47 м</w:t>
            </w:r>
            <w:r w:rsidRPr="003B610E">
              <w:rPr>
                <w:kern w:val="0"/>
                <w:sz w:val="22"/>
                <w:szCs w:val="22"/>
                <w:vertAlign w:val="superscript"/>
              </w:rPr>
              <w:t>2</w:t>
            </w:r>
            <w:proofErr w:type="gramStart"/>
            <w:r w:rsidRPr="003B610E">
              <w:rPr>
                <w:kern w:val="0"/>
                <w:sz w:val="22"/>
                <w:szCs w:val="22"/>
                <w:vertAlign w:val="superscript"/>
              </w:rPr>
              <w:t xml:space="preserve"> </w:t>
            </w:r>
            <w:r w:rsidRPr="003B610E">
              <w:rPr>
                <w:kern w:val="0"/>
                <w:sz w:val="22"/>
                <w:szCs w:val="22"/>
              </w:rPr>
              <w:t>°С</w:t>
            </w:r>
            <w:proofErr w:type="gramEnd"/>
            <w:r w:rsidRPr="003B610E">
              <w:rPr>
                <w:kern w:val="0"/>
                <w:sz w:val="22"/>
                <w:szCs w:val="22"/>
              </w:rPr>
              <w:t>/Вт</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rPr>
              <w:t>ГОСТ 24866-99</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lang w:val="en-US"/>
              </w:rPr>
            </w:pPr>
            <w:r w:rsidRPr="003B610E">
              <w:rPr>
                <w:kern w:val="0"/>
                <w:sz w:val="22"/>
                <w:szCs w:val="22"/>
              </w:rPr>
              <w:t xml:space="preserve">Откосы </w:t>
            </w:r>
          </w:p>
        </w:tc>
        <w:tc>
          <w:tcPr>
            <w:tcW w:w="5940" w:type="dxa"/>
            <w:shd w:val="clear" w:color="auto" w:fill="auto"/>
          </w:tcPr>
          <w:p w:rsidR="00F04F50" w:rsidRPr="003B610E" w:rsidRDefault="00F04F50" w:rsidP="00CE4FB0">
            <w:pPr>
              <w:spacing w:line="288" w:lineRule="auto"/>
              <w:jc w:val="both"/>
              <w:rPr>
                <w:kern w:val="0"/>
                <w:sz w:val="22"/>
                <w:szCs w:val="22"/>
              </w:rPr>
            </w:pPr>
            <w:r w:rsidRPr="003B610E">
              <w:rPr>
                <w:kern w:val="0"/>
                <w:sz w:val="22"/>
                <w:szCs w:val="22"/>
              </w:rPr>
              <w:t>Панели стеновые пластиковые трехслойные с утеплителем (толщина 10 мм) белого цвета для изготовления откосов.</w:t>
            </w:r>
          </w:p>
          <w:p w:rsidR="00F04F50" w:rsidRPr="003B610E" w:rsidRDefault="00F04F50" w:rsidP="00CE4FB0">
            <w:pPr>
              <w:spacing w:line="288" w:lineRule="auto"/>
              <w:jc w:val="both"/>
              <w:rPr>
                <w:kern w:val="0"/>
                <w:sz w:val="22"/>
                <w:szCs w:val="22"/>
              </w:rPr>
            </w:pPr>
            <w:r w:rsidRPr="003B610E">
              <w:rPr>
                <w:kern w:val="0"/>
                <w:sz w:val="22"/>
                <w:szCs w:val="22"/>
              </w:rPr>
              <w:t>Сэндвич панель из поливинилхлорида.</w:t>
            </w:r>
          </w:p>
          <w:p w:rsidR="00F04F50" w:rsidRPr="003B610E" w:rsidRDefault="00F04F50" w:rsidP="00CE4FB0">
            <w:pPr>
              <w:spacing w:line="288" w:lineRule="auto"/>
              <w:jc w:val="both"/>
              <w:rPr>
                <w:kern w:val="0"/>
                <w:sz w:val="22"/>
                <w:szCs w:val="22"/>
              </w:rPr>
            </w:pPr>
            <w:r w:rsidRPr="003B610E">
              <w:rPr>
                <w:kern w:val="0"/>
                <w:sz w:val="22"/>
                <w:szCs w:val="22"/>
              </w:rPr>
              <w:t xml:space="preserve">В </w:t>
            </w:r>
            <w:proofErr w:type="gramStart"/>
            <w:r w:rsidRPr="003B610E">
              <w:rPr>
                <w:kern w:val="0"/>
                <w:sz w:val="22"/>
                <w:szCs w:val="22"/>
              </w:rPr>
              <w:t>качестве</w:t>
            </w:r>
            <w:proofErr w:type="gramEnd"/>
            <w:r w:rsidRPr="003B610E">
              <w:rPr>
                <w:kern w:val="0"/>
                <w:sz w:val="22"/>
                <w:szCs w:val="22"/>
              </w:rPr>
              <w:t xml:space="preserve"> утеплителя используются тепло- и звукоизоляционные материалы из стекловолокна.</w:t>
            </w:r>
          </w:p>
          <w:p w:rsidR="00F04F50" w:rsidRPr="003B610E" w:rsidRDefault="00F04F50" w:rsidP="00CE4FB0">
            <w:pPr>
              <w:spacing w:line="288" w:lineRule="auto"/>
              <w:jc w:val="both"/>
              <w:rPr>
                <w:kern w:val="0"/>
                <w:sz w:val="22"/>
                <w:szCs w:val="22"/>
              </w:rPr>
            </w:pPr>
            <w:r w:rsidRPr="003B610E">
              <w:rPr>
                <w:kern w:val="0"/>
                <w:sz w:val="22"/>
                <w:szCs w:val="22"/>
              </w:rPr>
              <w:t>Плотность 1350-1450 кг/м</w:t>
            </w:r>
            <w:r w:rsidRPr="003B610E">
              <w:rPr>
                <w:kern w:val="0"/>
                <w:sz w:val="22"/>
                <w:szCs w:val="22"/>
                <w:vertAlign w:val="superscript"/>
              </w:rPr>
              <w:t>3</w:t>
            </w:r>
            <w:r w:rsidRPr="003B610E">
              <w:rPr>
                <w:kern w:val="0"/>
                <w:sz w:val="22"/>
                <w:szCs w:val="22"/>
              </w:rPr>
              <w:t>; прочность при растяжении более 0,6 Мпа; прочность при изгиб</w:t>
            </w:r>
            <w:proofErr w:type="gramStart"/>
            <w:r w:rsidRPr="003B610E">
              <w:rPr>
                <w:kern w:val="0"/>
                <w:sz w:val="22"/>
                <w:szCs w:val="22"/>
              </w:rPr>
              <w:t>е-</w:t>
            </w:r>
            <w:proofErr w:type="gramEnd"/>
            <w:r w:rsidRPr="003B610E">
              <w:rPr>
                <w:kern w:val="0"/>
                <w:sz w:val="22"/>
                <w:szCs w:val="22"/>
              </w:rPr>
              <w:t xml:space="preserve"> более 0,8 Мпа;</w:t>
            </w:r>
          </w:p>
          <w:p w:rsidR="00F04F50" w:rsidRPr="003B610E" w:rsidRDefault="00F04F50" w:rsidP="00CE4FB0">
            <w:pPr>
              <w:spacing w:line="288" w:lineRule="auto"/>
              <w:jc w:val="both"/>
              <w:rPr>
                <w:kern w:val="0"/>
                <w:sz w:val="22"/>
                <w:szCs w:val="22"/>
              </w:rPr>
            </w:pPr>
            <w:r w:rsidRPr="003B610E">
              <w:rPr>
                <w:kern w:val="0"/>
                <w:sz w:val="22"/>
                <w:szCs w:val="22"/>
              </w:rPr>
              <w:t>Обладает стойкостью к загрязнению, царапанью, огнестойкостью</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lang w:val="en-US"/>
              </w:rPr>
              <w:t>ISO</w:t>
            </w:r>
            <w:r w:rsidRPr="003B610E">
              <w:rPr>
                <w:kern w:val="0"/>
                <w:sz w:val="22"/>
                <w:szCs w:val="22"/>
              </w:rPr>
              <w:t xml:space="preserve"> 9001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Подоконник</w:t>
            </w:r>
          </w:p>
        </w:tc>
        <w:tc>
          <w:tcPr>
            <w:tcW w:w="5940"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Пластиковый подоконник белых тонов.</w:t>
            </w:r>
          </w:p>
          <w:p w:rsidR="00F04F50" w:rsidRPr="003B610E" w:rsidRDefault="00F04F50" w:rsidP="00CE4FB0">
            <w:pPr>
              <w:spacing w:line="288" w:lineRule="auto"/>
              <w:rPr>
                <w:kern w:val="0"/>
                <w:sz w:val="22"/>
                <w:szCs w:val="22"/>
              </w:rPr>
            </w:pPr>
            <w:r w:rsidRPr="003B610E">
              <w:rPr>
                <w:kern w:val="0"/>
                <w:sz w:val="22"/>
                <w:szCs w:val="22"/>
              </w:rPr>
              <w:t>Доски подоконные ПВХ шириной 600 мм.</w:t>
            </w:r>
          </w:p>
          <w:p w:rsidR="00F04F50" w:rsidRPr="003B610E" w:rsidRDefault="00F04F50" w:rsidP="00CE4FB0">
            <w:pPr>
              <w:spacing w:line="288" w:lineRule="auto"/>
              <w:rPr>
                <w:kern w:val="0"/>
                <w:sz w:val="22"/>
                <w:szCs w:val="22"/>
              </w:rPr>
            </w:pPr>
            <w:r w:rsidRPr="003B610E">
              <w:rPr>
                <w:kern w:val="0"/>
                <w:sz w:val="22"/>
                <w:szCs w:val="22"/>
              </w:rPr>
              <w:t>Толщина – 20 мм.</w:t>
            </w:r>
          </w:p>
          <w:p w:rsidR="00F04F50" w:rsidRPr="003B610E" w:rsidRDefault="00F04F50" w:rsidP="00CE4FB0">
            <w:pPr>
              <w:spacing w:line="288" w:lineRule="auto"/>
              <w:rPr>
                <w:kern w:val="0"/>
                <w:sz w:val="22"/>
                <w:szCs w:val="22"/>
              </w:rPr>
            </w:pPr>
            <w:r w:rsidRPr="003B610E">
              <w:rPr>
                <w:kern w:val="0"/>
                <w:sz w:val="22"/>
                <w:szCs w:val="22"/>
              </w:rPr>
              <w:t>Высота лицевой части – 40 мм.</w:t>
            </w:r>
          </w:p>
          <w:p w:rsidR="00F04F50" w:rsidRPr="003B610E" w:rsidRDefault="00F04F50" w:rsidP="00CE4FB0">
            <w:pPr>
              <w:spacing w:line="288" w:lineRule="auto"/>
              <w:rPr>
                <w:kern w:val="0"/>
                <w:sz w:val="22"/>
                <w:szCs w:val="22"/>
              </w:rPr>
            </w:pPr>
            <w:r w:rsidRPr="003B610E">
              <w:rPr>
                <w:kern w:val="0"/>
                <w:sz w:val="22"/>
                <w:szCs w:val="22"/>
              </w:rPr>
              <w:lastRenderedPageBreak/>
              <w:t>Абсолютная деформация при вдавливании-0,19 мм.</w:t>
            </w:r>
          </w:p>
          <w:p w:rsidR="00F04F50" w:rsidRPr="003B610E" w:rsidRDefault="00F04F50" w:rsidP="00CE4FB0">
            <w:pPr>
              <w:spacing w:line="288" w:lineRule="auto"/>
              <w:rPr>
                <w:kern w:val="0"/>
                <w:sz w:val="22"/>
                <w:szCs w:val="22"/>
              </w:rPr>
            </w:pPr>
            <w:r w:rsidRPr="003B610E">
              <w:rPr>
                <w:kern w:val="0"/>
                <w:sz w:val="22"/>
                <w:szCs w:val="22"/>
              </w:rPr>
              <w:t>Прочность при изгибе – 21,0 Мпа.</w:t>
            </w:r>
          </w:p>
          <w:p w:rsidR="00F04F50" w:rsidRPr="003B610E" w:rsidRDefault="00F04F50" w:rsidP="00CE4FB0">
            <w:pPr>
              <w:spacing w:line="288" w:lineRule="auto"/>
              <w:rPr>
                <w:kern w:val="0"/>
                <w:sz w:val="22"/>
                <w:szCs w:val="22"/>
              </w:rPr>
            </w:pPr>
            <w:r w:rsidRPr="003B610E">
              <w:rPr>
                <w:kern w:val="0"/>
                <w:sz w:val="22"/>
                <w:szCs w:val="22"/>
              </w:rPr>
              <w:t>Профили должны быть стойкими к слабоагрессивному кислотному, соляному и щелочному воздействию.</w:t>
            </w:r>
          </w:p>
          <w:p w:rsidR="00F04F50" w:rsidRPr="003B610E" w:rsidRDefault="00F04F50" w:rsidP="00CE4FB0">
            <w:pPr>
              <w:spacing w:line="288" w:lineRule="auto"/>
              <w:rPr>
                <w:kern w:val="0"/>
                <w:sz w:val="22"/>
                <w:szCs w:val="22"/>
              </w:rPr>
            </w:pPr>
            <w:r w:rsidRPr="003B610E">
              <w:rPr>
                <w:kern w:val="0"/>
                <w:sz w:val="22"/>
                <w:szCs w:val="22"/>
              </w:rPr>
              <w:t>На торцах пластиковых подоконных досок должны быть установлены соответствующие декоративные заглушки</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lang w:val="en-US"/>
              </w:rPr>
              <w:lastRenderedPageBreak/>
              <w:t>ISO</w:t>
            </w:r>
            <w:r w:rsidRPr="003B610E">
              <w:rPr>
                <w:kern w:val="0"/>
                <w:sz w:val="22"/>
                <w:szCs w:val="22"/>
              </w:rPr>
              <w:t xml:space="preserve"> 9001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lastRenderedPageBreak/>
              <w:t>Декоративный уголок</w:t>
            </w:r>
          </w:p>
        </w:tc>
        <w:tc>
          <w:tcPr>
            <w:tcW w:w="5940"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Пластиковый уголок белого цвета (30 х 30 мм) для отделки откосов.</w:t>
            </w:r>
          </w:p>
        </w:tc>
        <w:tc>
          <w:tcPr>
            <w:tcW w:w="2340" w:type="dxa"/>
            <w:shd w:val="clear" w:color="auto" w:fill="auto"/>
          </w:tcPr>
          <w:p w:rsidR="00F04F50" w:rsidRPr="003B610E" w:rsidRDefault="00F04F50" w:rsidP="00CE4FB0">
            <w:pPr>
              <w:spacing w:line="288" w:lineRule="auto"/>
              <w:jc w:val="center"/>
              <w:rPr>
                <w:kern w:val="0"/>
                <w:sz w:val="22"/>
                <w:szCs w:val="22"/>
                <w:lang w:val="en-US"/>
              </w:rPr>
            </w:pPr>
            <w:r w:rsidRPr="003B610E">
              <w:rPr>
                <w:kern w:val="0"/>
                <w:sz w:val="22"/>
                <w:szCs w:val="22"/>
                <w:lang w:val="en-US"/>
              </w:rPr>
              <w:t>ISO 9001</w:t>
            </w:r>
          </w:p>
        </w:tc>
      </w:tr>
      <w:tr w:rsidR="00F04F50" w:rsidRPr="003B610E" w:rsidTr="00CE4FB0">
        <w:tc>
          <w:tcPr>
            <w:tcW w:w="1908"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Отливы</w:t>
            </w:r>
          </w:p>
        </w:tc>
        <w:tc>
          <w:tcPr>
            <w:tcW w:w="5940" w:type="dxa"/>
            <w:shd w:val="clear" w:color="auto" w:fill="auto"/>
          </w:tcPr>
          <w:p w:rsidR="00F04F50" w:rsidRPr="003B610E" w:rsidRDefault="00F04F50" w:rsidP="00CE4FB0">
            <w:pPr>
              <w:spacing w:line="288" w:lineRule="auto"/>
              <w:rPr>
                <w:kern w:val="0"/>
                <w:sz w:val="22"/>
                <w:szCs w:val="22"/>
              </w:rPr>
            </w:pPr>
            <w:r w:rsidRPr="003B610E">
              <w:rPr>
                <w:kern w:val="0"/>
                <w:sz w:val="22"/>
                <w:szCs w:val="22"/>
              </w:rPr>
              <w:t>Оцинкованная сталь с толщиной не менее 0,7 мм</w:t>
            </w:r>
            <w:proofErr w:type="gramStart"/>
            <w:r w:rsidRPr="003B610E">
              <w:rPr>
                <w:kern w:val="0"/>
                <w:sz w:val="22"/>
                <w:szCs w:val="22"/>
              </w:rPr>
              <w:t xml:space="preserve">., </w:t>
            </w:r>
            <w:proofErr w:type="gramEnd"/>
            <w:r w:rsidRPr="003B610E">
              <w:rPr>
                <w:kern w:val="0"/>
                <w:sz w:val="22"/>
                <w:szCs w:val="22"/>
              </w:rPr>
              <w:t>с защитным антикоррозийным покрытием из полиэстера.</w:t>
            </w:r>
          </w:p>
          <w:p w:rsidR="00F04F50" w:rsidRPr="003B610E" w:rsidRDefault="00F04F50" w:rsidP="00CE4FB0">
            <w:pPr>
              <w:spacing w:line="288" w:lineRule="auto"/>
              <w:rPr>
                <w:kern w:val="0"/>
                <w:sz w:val="22"/>
                <w:szCs w:val="22"/>
              </w:rPr>
            </w:pPr>
            <w:r w:rsidRPr="003B610E">
              <w:rPr>
                <w:kern w:val="0"/>
                <w:sz w:val="22"/>
                <w:szCs w:val="22"/>
              </w:rPr>
              <w:t>Ширина отливов не менее 250 мм.</w:t>
            </w:r>
          </w:p>
        </w:tc>
        <w:tc>
          <w:tcPr>
            <w:tcW w:w="2340" w:type="dxa"/>
            <w:shd w:val="clear" w:color="auto" w:fill="auto"/>
          </w:tcPr>
          <w:p w:rsidR="00F04F50" w:rsidRPr="003B610E" w:rsidRDefault="00F04F50" w:rsidP="00CE4FB0">
            <w:pPr>
              <w:spacing w:line="288" w:lineRule="auto"/>
              <w:jc w:val="center"/>
              <w:rPr>
                <w:kern w:val="0"/>
                <w:sz w:val="22"/>
                <w:szCs w:val="22"/>
              </w:rPr>
            </w:pPr>
            <w:r w:rsidRPr="003B610E">
              <w:rPr>
                <w:kern w:val="0"/>
                <w:sz w:val="22"/>
                <w:szCs w:val="22"/>
                <w:lang w:val="en-US"/>
              </w:rPr>
              <w:t>ISO</w:t>
            </w:r>
            <w:r w:rsidRPr="003B610E">
              <w:rPr>
                <w:kern w:val="0"/>
                <w:sz w:val="22"/>
                <w:szCs w:val="22"/>
              </w:rPr>
              <w:t xml:space="preserve"> 9001</w:t>
            </w:r>
          </w:p>
        </w:tc>
      </w:tr>
    </w:tbl>
    <w:p w:rsidR="00F04F50" w:rsidRPr="003B610E" w:rsidRDefault="00F04F50" w:rsidP="00F04F50">
      <w:pPr>
        <w:spacing w:before="120" w:after="120" w:line="276" w:lineRule="auto"/>
        <w:jc w:val="both"/>
        <w:rPr>
          <w:kern w:val="0"/>
          <w:sz w:val="22"/>
          <w:szCs w:val="22"/>
        </w:rPr>
      </w:pPr>
      <w:r w:rsidRPr="003B610E">
        <w:rPr>
          <w:b/>
          <w:kern w:val="0"/>
          <w:sz w:val="22"/>
          <w:szCs w:val="22"/>
        </w:rPr>
        <w:t xml:space="preserve"> Срок предоставления гарантий качества работ:</w:t>
      </w:r>
      <w:r w:rsidRPr="003B610E">
        <w:rPr>
          <w:kern w:val="0"/>
          <w:sz w:val="22"/>
          <w:szCs w:val="22"/>
        </w:rPr>
        <w:t xml:space="preserve"> На конструкции ПВХ </w:t>
      </w:r>
      <w:r w:rsidRPr="003B610E">
        <w:rPr>
          <w:b/>
          <w:kern w:val="0"/>
          <w:sz w:val="22"/>
          <w:szCs w:val="22"/>
        </w:rPr>
        <w:t>5 (пять)</w:t>
      </w:r>
      <w:r w:rsidRPr="003B610E">
        <w:rPr>
          <w:kern w:val="0"/>
          <w:sz w:val="22"/>
          <w:szCs w:val="22"/>
        </w:rPr>
        <w:t xml:space="preserve"> </w:t>
      </w:r>
      <w:r w:rsidRPr="003B610E">
        <w:rPr>
          <w:b/>
          <w:kern w:val="0"/>
          <w:sz w:val="22"/>
          <w:szCs w:val="22"/>
        </w:rPr>
        <w:t xml:space="preserve">лет, </w:t>
      </w:r>
      <w:r w:rsidRPr="003B610E">
        <w:rPr>
          <w:kern w:val="0"/>
          <w:sz w:val="22"/>
          <w:szCs w:val="22"/>
        </w:rPr>
        <w:t>конструкции из</w:t>
      </w:r>
      <w:r w:rsidRPr="003B610E">
        <w:rPr>
          <w:b/>
          <w:kern w:val="0"/>
          <w:sz w:val="22"/>
          <w:szCs w:val="22"/>
        </w:rPr>
        <w:t xml:space="preserve"> </w:t>
      </w:r>
      <w:r w:rsidRPr="003B610E">
        <w:rPr>
          <w:kern w:val="0"/>
          <w:sz w:val="22"/>
          <w:szCs w:val="22"/>
        </w:rPr>
        <w:t xml:space="preserve">алюминия </w:t>
      </w:r>
      <w:r w:rsidRPr="003B610E">
        <w:rPr>
          <w:b/>
          <w:kern w:val="0"/>
          <w:sz w:val="22"/>
          <w:szCs w:val="22"/>
        </w:rPr>
        <w:t xml:space="preserve">1 (один) год, </w:t>
      </w:r>
      <w:r w:rsidRPr="003B610E">
        <w:rPr>
          <w:kern w:val="0"/>
          <w:sz w:val="22"/>
          <w:szCs w:val="22"/>
        </w:rPr>
        <w:t>подоконники, отливы</w:t>
      </w:r>
      <w:r w:rsidRPr="003B610E">
        <w:rPr>
          <w:b/>
          <w:kern w:val="0"/>
          <w:sz w:val="22"/>
          <w:szCs w:val="22"/>
        </w:rPr>
        <w:t xml:space="preserve"> 1(один) год, </w:t>
      </w:r>
      <w:r w:rsidRPr="003B610E">
        <w:rPr>
          <w:kern w:val="0"/>
          <w:sz w:val="22"/>
          <w:szCs w:val="22"/>
        </w:rPr>
        <w:t xml:space="preserve">на выполняемые работы  </w:t>
      </w:r>
      <w:r w:rsidRPr="003B610E">
        <w:rPr>
          <w:b/>
          <w:kern w:val="0"/>
          <w:sz w:val="22"/>
          <w:szCs w:val="22"/>
        </w:rPr>
        <w:t>3 года</w:t>
      </w:r>
      <w:r w:rsidRPr="003B610E">
        <w:rPr>
          <w:kern w:val="0"/>
          <w:sz w:val="22"/>
          <w:szCs w:val="22"/>
        </w:rPr>
        <w:t xml:space="preserve"> с момента подписания сторонами акта выполненных работ.</w:t>
      </w:r>
    </w:p>
    <w:p w:rsidR="00F04F50" w:rsidRDefault="00F04F50" w:rsidP="00F04F50">
      <w:pPr>
        <w:tabs>
          <w:tab w:val="left" w:pos="9214"/>
        </w:tabs>
        <w:autoSpaceDE w:val="0"/>
        <w:autoSpaceDN w:val="0"/>
        <w:adjustRightInd w:val="0"/>
        <w:jc w:val="center"/>
        <w:rPr>
          <w:b/>
          <w:bCs/>
          <w:color w:val="000000"/>
          <w:kern w:val="0"/>
          <w:szCs w:val="24"/>
        </w:rPr>
      </w:pPr>
    </w:p>
    <w:p w:rsidR="00F04F50" w:rsidRDefault="00F04F50" w:rsidP="00730A4B">
      <w:pPr>
        <w:jc w:val="right"/>
        <w:rPr>
          <w:sz w:val="20"/>
        </w:rPr>
      </w:pPr>
    </w:p>
    <w:p w:rsidR="00F04F50" w:rsidRDefault="00F04F50" w:rsidP="00730A4B">
      <w:pPr>
        <w:jc w:val="right"/>
        <w:rPr>
          <w:sz w:val="20"/>
        </w:rPr>
      </w:pPr>
    </w:p>
    <w:p w:rsidR="00F04F50" w:rsidRDefault="00F04F50" w:rsidP="00730A4B">
      <w:pPr>
        <w:jc w:val="right"/>
        <w:rPr>
          <w:sz w:val="20"/>
        </w:rPr>
      </w:pPr>
      <w:r>
        <w:rPr>
          <w:bCs/>
          <w:noProof/>
          <w:color w:val="000000"/>
          <w:kern w:val="0"/>
          <w:szCs w:val="24"/>
        </w:rPr>
        <w:lastRenderedPageBreak/>
        <w:drawing>
          <wp:inline distT="0" distB="0" distL="0" distR="0" wp14:anchorId="7AC0DC98" wp14:editId="53DBB4B2">
            <wp:extent cx="6657975" cy="8026109"/>
            <wp:effectExtent l="0" t="0" r="0" b="0"/>
            <wp:docPr id="6" name="Рисунок 6" descr="Z:\ЭКОНОМИЧЕСКИЙ ОТДЕЛ\Филиппова Юлия Владимировна\от Игнатьевой\замена Окна МБОУ Красногорская С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ЭКОНОМИЧЕСКИЙ ОТДЕЛ\Филиппова Юлия Владимировна\от Игнатьевой\замена Окна МБОУ Красногорская СОШ.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0515" cy="8029171"/>
                    </a:xfrm>
                    <a:prstGeom prst="rect">
                      <a:avLst/>
                    </a:prstGeom>
                    <a:noFill/>
                    <a:ln>
                      <a:noFill/>
                    </a:ln>
                  </pic:spPr>
                </pic:pic>
              </a:graphicData>
            </a:graphic>
          </wp:inline>
        </w:drawing>
      </w:r>
    </w:p>
    <w:p w:rsidR="00F04F50" w:rsidRPr="00C707BE" w:rsidRDefault="00F04F50" w:rsidP="00730A4B">
      <w:pPr>
        <w:jc w:val="right"/>
        <w:rPr>
          <w:sz w:val="20"/>
        </w:rPr>
      </w:pPr>
    </w:p>
    <w:p w:rsidR="00AD73C3" w:rsidRPr="00C707BE" w:rsidRDefault="00AD73C3" w:rsidP="00AD73C3">
      <w:pPr>
        <w:shd w:val="clear" w:color="auto" w:fill="FFFFFF"/>
        <w:rPr>
          <w:rFonts w:ascii="Arial" w:hAnsi="Arial" w:cs="Arial"/>
          <w:b/>
          <w:bCs/>
          <w:color w:val="000000"/>
          <w:kern w:val="0"/>
          <w:sz w:val="22"/>
          <w:szCs w:val="22"/>
        </w:rPr>
      </w:pPr>
    </w:p>
    <w:p w:rsidR="00730A4B" w:rsidRPr="00C707BE" w:rsidRDefault="00730A4B" w:rsidP="00730A4B">
      <w:pPr>
        <w:ind w:left="284" w:firstLine="283"/>
        <w:rPr>
          <w:sz w:val="20"/>
        </w:rPr>
      </w:pPr>
    </w:p>
    <w:p w:rsidR="00730A4B" w:rsidRPr="006974AB" w:rsidRDefault="00730A4B" w:rsidP="009518FE">
      <w:pPr>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w:t>
      </w:r>
      <w:r w:rsidR="006974AB">
        <w:rPr>
          <w:b/>
          <w:kern w:val="0"/>
          <w:sz w:val="20"/>
          <w:lang w:eastAsia="x-none"/>
        </w:rPr>
        <w:t>ставщик</w:t>
      </w:r>
    </w:p>
    <w:p w:rsidR="00F04F50" w:rsidRDefault="00F04F50" w:rsidP="00F04F50">
      <w:pPr>
        <w:autoSpaceDE w:val="0"/>
        <w:autoSpaceDN w:val="0"/>
        <w:rPr>
          <w:sz w:val="20"/>
        </w:rPr>
      </w:pPr>
      <w:r w:rsidRPr="00F04F50">
        <w:rPr>
          <w:sz w:val="20"/>
        </w:rPr>
        <w:t>Дир</w:t>
      </w:r>
      <w:r>
        <w:rPr>
          <w:sz w:val="20"/>
        </w:rPr>
        <w:t>ектор МБОУ</w:t>
      </w:r>
    </w:p>
    <w:p w:rsidR="00730A4B" w:rsidRPr="00C707BE" w:rsidRDefault="00F04F50" w:rsidP="00F04F50">
      <w:pPr>
        <w:autoSpaceDE w:val="0"/>
        <w:autoSpaceDN w:val="0"/>
        <w:rPr>
          <w:sz w:val="20"/>
        </w:rPr>
      </w:pPr>
      <w:r>
        <w:rPr>
          <w:sz w:val="20"/>
        </w:rPr>
        <w:t>«Красногорская СОШ»_____________/</w:t>
      </w:r>
      <w:proofErr w:type="spellStart"/>
      <w:r w:rsidRPr="00F04F50">
        <w:rPr>
          <w:sz w:val="20"/>
        </w:rPr>
        <w:t>А.В.Иванов</w:t>
      </w:r>
      <w:proofErr w:type="spellEnd"/>
      <w:r>
        <w:rPr>
          <w:sz w:val="20"/>
        </w:rPr>
        <w:t xml:space="preserve">/                       </w:t>
      </w:r>
      <w:r w:rsidR="00730A4B" w:rsidRPr="00C707BE">
        <w:rPr>
          <w:sz w:val="20"/>
        </w:rPr>
        <w:t xml:space="preserve">  _________________/ </w:t>
      </w:r>
      <w:r w:rsidR="00730A4B" w:rsidRPr="00C707BE">
        <w:rPr>
          <w:sz w:val="20"/>
          <w:u w:val="single"/>
        </w:rPr>
        <w:tab/>
      </w:r>
      <w:r w:rsidRPr="00F04F50">
        <w:rPr>
          <w:sz w:val="20"/>
          <w:u w:val="single"/>
        </w:rPr>
        <w:tab/>
      </w:r>
      <w:r w:rsidRPr="00F04F50">
        <w:rPr>
          <w:sz w:val="20"/>
          <w:u w:val="single"/>
        </w:rPr>
        <w:tab/>
        <w:t>/</w:t>
      </w:r>
    </w:p>
    <w:p w:rsidR="0099090E" w:rsidRPr="00C707BE" w:rsidRDefault="0099090E" w:rsidP="00730A4B">
      <w:pPr>
        <w:autoSpaceDE w:val="0"/>
        <w:autoSpaceDN w:val="0"/>
        <w:rPr>
          <w:sz w:val="20"/>
        </w:rPr>
      </w:pPr>
    </w:p>
    <w:p w:rsidR="00651DD4" w:rsidRDefault="006974AB" w:rsidP="006974AB">
      <w:pPr>
        <w:rPr>
          <w:sz w:val="20"/>
        </w:rPr>
      </w:pPr>
      <w:r>
        <w:rPr>
          <w:sz w:val="20"/>
        </w:rPr>
        <w:t xml:space="preserve">         М.П.                                                                                                            М.П.</w:t>
      </w:r>
    </w:p>
    <w:p w:rsidR="006760B5" w:rsidRDefault="006760B5" w:rsidP="0099090E">
      <w:pPr>
        <w:jc w:val="right"/>
        <w:rPr>
          <w:b/>
          <w:sz w:val="20"/>
        </w:rPr>
      </w:pPr>
    </w:p>
    <w:p w:rsidR="006974AB" w:rsidRDefault="006974AB" w:rsidP="0099090E">
      <w:pPr>
        <w:jc w:val="right"/>
        <w:rPr>
          <w:b/>
          <w:sz w:val="20"/>
        </w:rPr>
      </w:pPr>
    </w:p>
    <w:p w:rsidR="001F421E" w:rsidRDefault="001F421E" w:rsidP="0099090E">
      <w:pPr>
        <w:jc w:val="right"/>
        <w:rPr>
          <w:b/>
          <w:sz w:val="20"/>
        </w:rPr>
      </w:pPr>
    </w:p>
    <w:p w:rsidR="006974AB" w:rsidRDefault="006974AB" w:rsidP="0099090E">
      <w:pPr>
        <w:jc w:val="right"/>
        <w:rPr>
          <w:b/>
          <w:sz w:val="20"/>
        </w:rPr>
      </w:pPr>
    </w:p>
    <w:p w:rsidR="00DD7CE5" w:rsidRPr="00C707BE" w:rsidRDefault="00DD7CE5" w:rsidP="00DD7CE5">
      <w:pPr>
        <w:jc w:val="right"/>
        <w:rPr>
          <w:sz w:val="20"/>
        </w:rPr>
      </w:pPr>
      <w:r w:rsidRPr="00C707BE">
        <w:rPr>
          <w:sz w:val="20"/>
        </w:rPr>
        <w:t xml:space="preserve">Приложение № </w:t>
      </w:r>
      <w:r>
        <w:rPr>
          <w:sz w:val="20"/>
        </w:rPr>
        <w:t>2</w:t>
      </w:r>
    </w:p>
    <w:p w:rsidR="00DD7CE5" w:rsidRPr="00C707BE" w:rsidRDefault="00DD7CE5" w:rsidP="00DD7CE5">
      <w:pPr>
        <w:jc w:val="right"/>
        <w:rPr>
          <w:sz w:val="20"/>
        </w:rPr>
      </w:pPr>
      <w:r>
        <w:rPr>
          <w:sz w:val="20"/>
        </w:rPr>
        <w:t>к договору</w:t>
      </w:r>
    </w:p>
    <w:p w:rsidR="00DD7CE5" w:rsidRPr="00C707BE" w:rsidRDefault="00DD7CE5" w:rsidP="00DD7CE5">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DD7CE5" w:rsidRDefault="00DD7CE5" w:rsidP="00DD7CE5">
      <w:pPr>
        <w:jc w:val="right"/>
        <w:rPr>
          <w:sz w:val="20"/>
        </w:rPr>
      </w:pPr>
      <w:r w:rsidRPr="00C707BE">
        <w:rPr>
          <w:bCs/>
          <w:sz w:val="20"/>
        </w:rPr>
        <w:t xml:space="preserve">от «_____» </w:t>
      </w:r>
      <w:r w:rsidRPr="00C707BE">
        <w:rPr>
          <w:bCs/>
          <w:sz w:val="20"/>
          <w:u w:val="single"/>
        </w:rPr>
        <w:t xml:space="preserve">           </w:t>
      </w:r>
      <w:r w:rsidRPr="00C707BE">
        <w:rPr>
          <w:bCs/>
          <w:sz w:val="20"/>
        </w:rPr>
        <w:t>201</w:t>
      </w:r>
      <w:r>
        <w:rPr>
          <w:bCs/>
          <w:sz w:val="20"/>
        </w:rPr>
        <w:t xml:space="preserve">7 </w:t>
      </w:r>
      <w:r w:rsidRPr="00C707BE">
        <w:rPr>
          <w:bCs/>
          <w:sz w:val="20"/>
        </w:rPr>
        <w:t>г</w:t>
      </w:r>
      <w:r w:rsidRPr="00C707BE">
        <w:rPr>
          <w:sz w:val="20"/>
        </w:rPr>
        <w:t xml:space="preserve"> </w:t>
      </w:r>
    </w:p>
    <w:p w:rsidR="00DD7CE5" w:rsidRPr="00DD7CE5" w:rsidRDefault="00DD7CE5" w:rsidP="00DD7CE5">
      <w:pPr>
        <w:tabs>
          <w:tab w:val="left" w:pos="0"/>
        </w:tabs>
        <w:spacing w:line="276" w:lineRule="auto"/>
        <w:jc w:val="center"/>
        <w:rPr>
          <w:rFonts w:eastAsia="Calibri"/>
          <w:b/>
          <w:kern w:val="0"/>
          <w:sz w:val="22"/>
          <w:szCs w:val="22"/>
          <w:lang w:eastAsia="en-US"/>
        </w:rPr>
      </w:pPr>
      <w:r w:rsidRPr="00DD7CE5">
        <w:rPr>
          <w:rFonts w:eastAsia="Calibri"/>
          <w:b/>
          <w:kern w:val="0"/>
          <w:sz w:val="22"/>
          <w:szCs w:val="22"/>
          <w:lang w:eastAsia="en-US"/>
        </w:rPr>
        <w:t xml:space="preserve">Ведомость товаров  </w:t>
      </w:r>
    </w:p>
    <w:p w:rsidR="00DD7CE5" w:rsidRPr="00DD7CE5" w:rsidRDefault="00DD7CE5" w:rsidP="00DD7CE5">
      <w:pPr>
        <w:tabs>
          <w:tab w:val="left" w:pos="0"/>
        </w:tabs>
        <w:spacing w:line="276" w:lineRule="auto"/>
        <w:jc w:val="center"/>
        <w:rPr>
          <w:rFonts w:eastAsia="Calibri"/>
          <w:kern w:val="0"/>
          <w:sz w:val="22"/>
          <w:szCs w:val="22"/>
          <w:lang w:eastAsia="en-US"/>
        </w:rPr>
      </w:pPr>
      <w:r w:rsidRPr="00DD7CE5">
        <w:rPr>
          <w:rFonts w:eastAsia="Calibri"/>
          <w:kern w:val="0"/>
          <w:sz w:val="22"/>
          <w:szCs w:val="22"/>
          <w:lang w:eastAsia="en-US"/>
        </w:rPr>
        <w:t xml:space="preserve">на </w:t>
      </w:r>
      <w:r w:rsidR="007C6896" w:rsidRPr="007C6896">
        <w:rPr>
          <w:rFonts w:eastAsia="Calibri"/>
          <w:kern w:val="0"/>
          <w:sz w:val="22"/>
          <w:szCs w:val="22"/>
          <w:lang w:eastAsia="en-US"/>
        </w:rPr>
        <w:t>выполнение работ по замене оконных блоков в здании МБОУ «Красногорская СОШ»</w:t>
      </w:r>
    </w:p>
    <w:tbl>
      <w:tblPr>
        <w:tblStyle w:val="100"/>
        <w:tblW w:w="0" w:type="auto"/>
        <w:tblLook w:val="04A0" w:firstRow="1" w:lastRow="0" w:firstColumn="1" w:lastColumn="0" w:noHBand="0" w:noVBand="1"/>
      </w:tblPr>
      <w:tblGrid>
        <w:gridCol w:w="527"/>
        <w:gridCol w:w="1925"/>
        <w:gridCol w:w="2158"/>
        <w:gridCol w:w="1558"/>
        <w:gridCol w:w="2536"/>
        <w:gridCol w:w="2000"/>
      </w:tblGrid>
      <w:tr w:rsidR="00DD7CE5" w:rsidRPr="00DD7CE5" w:rsidTr="00CE4FB0">
        <w:tc>
          <w:tcPr>
            <w:tcW w:w="527" w:type="dxa"/>
            <w:vAlign w:val="center"/>
          </w:tcPr>
          <w:p w:rsidR="00DD7CE5" w:rsidRPr="00DD7CE5" w:rsidRDefault="00DD7CE5" w:rsidP="00DD7CE5">
            <w:pPr>
              <w:jc w:val="center"/>
              <w:rPr>
                <w:sz w:val="22"/>
                <w:szCs w:val="22"/>
              </w:rPr>
            </w:pPr>
            <w:r w:rsidRPr="00DD7CE5">
              <w:rPr>
                <w:sz w:val="22"/>
                <w:szCs w:val="22"/>
              </w:rPr>
              <w:t xml:space="preserve">№ </w:t>
            </w:r>
            <w:proofErr w:type="gramStart"/>
            <w:r w:rsidRPr="00DD7CE5">
              <w:rPr>
                <w:sz w:val="22"/>
                <w:szCs w:val="22"/>
              </w:rPr>
              <w:t>п</w:t>
            </w:r>
            <w:proofErr w:type="gramEnd"/>
            <w:r w:rsidRPr="00DD7CE5">
              <w:rPr>
                <w:sz w:val="22"/>
                <w:szCs w:val="22"/>
              </w:rPr>
              <w:t>/п</w:t>
            </w:r>
          </w:p>
        </w:tc>
        <w:tc>
          <w:tcPr>
            <w:tcW w:w="1925" w:type="dxa"/>
            <w:vAlign w:val="center"/>
          </w:tcPr>
          <w:p w:rsidR="00DD7CE5" w:rsidRPr="00DD7CE5" w:rsidRDefault="00DD7CE5" w:rsidP="00DD7CE5">
            <w:pPr>
              <w:jc w:val="center"/>
              <w:rPr>
                <w:sz w:val="22"/>
                <w:szCs w:val="22"/>
              </w:rPr>
            </w:pPr>
            <w:r w:rsidRPr="00DD7CE5">
              <w:rPr>
                <w:sz w:val="22"/>
                <w:szCs w:val="22"/>
              </w:rPr>
              <w:t>Наименование товаров</w:t>
            </w:r>
          </w:p>
        </w:tc>
        <w:tc>
          <w:tcPr>
            <w:tcW w:w="2158" w:type="dxa"/>
            <w:vAlign w:val="center"/>
          </w:tcPr>
          <w:p w:rsidR="00DD7CE5" w:rsidRPr="00DD7CE5" w:rsidRDefault="00DD7CE5" w:rsidP="00DD7CE5">
            <w:pPr>
              <w:jc w:val="center"/>
              <w:rPr>
                <w:sz w:val="22"/>
                <w:szCs w:val="22"/>
              </w:rPr>
            </w:pPr>
            <w:r w:rsidRPr="00DD7CE5">
              <w:rPr>
                <w:sz w:val="22"/>
                <w:szCs w:val="22"/>
              </w:rPr>
              <w:t>Характеристика (показатель)</w:t>
            </w:r>
          </w:p>
        </w:tc>
        <w:tc>
          <w:tcPr>
            <w:tcW w:w="1558" w:type="dxa"/>
            <w:vAlign w:val="center"/>
          </w:tcPr>
          <w:p w:rsidR="00DD7CE5" w:rsidRPr="00DD7CE5" w:rsidRDefault="00DD7CE5" w:rsidP="00DD7CE5">
            <w:pPr>
              <w:jc w:val="center"/>
              <w:rPr>
                <w:sz w:val="22"/>
                <w:szCs w:val="22"/>
              </w:rPr>
            </w:pPr>
            <w:r w:rsidRPr="00DD7CE5">
              <w:rPr>
                <w:sz w:val="22"/>
                <w:szCs w:val="22"/>
              </w:rPr>
              <w:t>Значение показателя</w:t>
            </w:r>
          </w:p>
        </w:tc>
        <w:tc>
          <w:tcPr>
            <w:tcW w:w="2536" w:type="dxa"/>
            <w:vAlign w:val="center"/>
          </w:tcPr>
          <w:p w:rsidR="00DD7CE5" w:rsidRPr="00DD7CE5" w:rsidRDefault="00DD7CE5" w:rsidP="00DD7CE5">
            <w:pPr>
              <w:jc w:val="center"/>
              <w:rPr>
                <w:sz w:val="22"/>
                <w:szCs w:val="22"/>
              </w:rPr>
            </w:pPr>
            <w:proofErr w:type="gramStart"/>
            <w:r w:rsidRPr="00DD7CE5">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000" w:type="dxa"/>
            <w:vAlign w:val="center"/>
          </w:tcPr>
          <w:p w:rsidR="00DD7CE5" w:rsidRPr="00DD7CE5" w:rsidRDefault="00DD7CE5" w:rsidP="00DD7CE5">
            <w:pPr>
              <w:jc w:val="center"/>
              <w:rPr>
                <w:sz w:val="22"/>
                <w:szCs w:val="22"/>
              </w:rPr>
            </w:pPr>
            <w:r w:rsidRPr="00DD7CE5">
              <w:rPr>
                <w:rFonts w:eastAsia="SimSun"/>
                <w:sz w:val="22"/>
                <w:szCs w:val="22"/>
              </w:rPr>
              <w:t xml:space="preserve">Наименование страны происхождения </w:t>
            </w:r>
            <w:r w:rsidRPr="00DD7CE5">
              <w:rPr>
                <w:sz w:val="22"/>
                <w:szCs w:val="22"/>
              </w:rPr>
              <w:t>товара</w:t>
            </w:r>
          </w:p>
        </w:tc>
      </w:tr>
      <w:tr w:rsidR="00DD7CE5" w:rsidRPr="00DD7CE5" w:rsidTr="00CE4FB0">
        <w:tc>
          <w:tcPr>
            <w:tcW w:w="527" w:type="dxa"/>
          </w:tcPr>
          <w:p w:rsidR="00DD7CE5" w:rsidRPr="00DD7CE5" w:rsidRDefault="00DD7CE5" w:rsidP="00DD7CE5">
            <w:pPr>
              <w:jc w:val="center"/>
              <w:rPr>
                <w:sz w:val="22"/>
                <w:szCs w:val="22"/>
              </w:rPr>
            </w:pPr>
            <w:r w:rsidRPr="00DD7CE5">
              <w:rPr>
                <w:sz w:val="22"/>
                <w:szCs w:val="22"/>
              </w:rPr>
              <w:t>1</w:t>
            </w:r>
          </w:p>
        </w:tc>
        <w:tc>
          <w:tcPr>
            <w:tcW w:w="1925" w:type="dxa"/>
          </w:tcPr>
          <w:p w:rsidR="00DD7CE5" w:rsidRPr="00DD7CE5" w:rsidRDefault="00DD7CE5" w:rsidP="00DD7CE5">
            <w:pPr>
              <w:jc w:val="center"/>
              <w:rPr>
                <w:sz w:val="22"/>
                <w:szCs w:val="22"/>
              </w:rPr>
            </w:pPr>
            <w:r w:rsidRPr="00DD7CE5">
              <w:rPr>
                <w:sz w:val="22"/>
                <w:szCs w:val="22"/>
              </w:rPr>
              <w:t>2</w:t>
            </w:r>
          </w:p>
        </w:tc>
        <w:tc>
          <w:tcPr>
            <w:tcW w:w="2158" w:type="dxa"/>
          </w:tcPr>
          <w:p w:rsidR="00DD7CE5" w:rsidRPr="00DD7CE5" w:rsidRDefault="00DD7CE5" w:rsidP="00DD7CE5">
            <w:pPr>
              <w:jc w:val="center"/>
              <w:rPr>
                <w:sz w:val="22"/>
                <w:szCs w:val="22"/>
              </w:rPr>
            </w:pPr>
            <w:r w:rsidRPr="00DD7CE5">
              <w:rPr>
                <w:sz w:val="22"/>
                <w:szCs w:val="22"/>
              </w:rPr>
              <w:t>3</w:t>
            </w:r>
          </w:p>
        </w:tc>
        <w:tc>
          <w:tcPr>
            <w:tcW w:w="1558" w:type="dxa"/>
          </w:tcPr>
          <w:p w:rsidR="00DD7CE5" w:rsidRPr="00DD7CE5" w:rsidRDefault="00DD7CE5" w:rsidP="00DD7CE5">
            <w:pPr>
              <w:jc w:val="center"/>
              <w:rPr>
                <w:sz w:val="22"/>
                <w:szCs w:val="22"/>
              </w:rPr>
            </w:pPr>
            <w:r w:rsidRPr="00DD7CE5">
              <w:rPr>
                <w:sz w:val="22"/>
                <w:szCs w:val="22"/>
              </w:rPr>
              <w:t>4</w:t>
            </w:r>
          </w:p>
        </w:tc>
        <w:tc>
          <w:tcPr>
            <w:tcW w:w="2536" w:type="dxa"/>
          </w:tcPr>
          <w:p w:rsidR="00DD7CE5" w:rsidRPr="00DD7CE5" w:rsidRDefault="00DD7CE5" w:rsidP="00DD7CE5">
            <w:pPr>
              <w:jc w:val="center"/>
              <w:rPr>
                <w:sz w:val="22"/>
                <w:szCs w:val="22"/>
              </w:rPr>
            </w:pPr>
            <w:r w:rsidRPr="00DD7CE5">
              <w:rPr>
                <w:sz w:val="22"/>
                <w:szCs w:val="22"/>
              </w:rPr>
              <w:t>5</w:t>
            </w:r>
          </w:p>
        </w:tc>
        <w:tc>
          <w:tcPr>
            <w:tcW w:w="2000" w:type="dxa"/>
          </w:tcPr>
          <w:p w:rsidR="00DD7CE5" w:rsidRPr="00DD7CE5" w:rsidRDefault="00DD7CE5" w:rsidP="00DD7CE5">
            <w:pPr>
              <w:jc w:val="center"/>
              <w:rPr>
                <w:sz w:val="22"/>
                <w:szCs w:val="22"/>
              </w:rPr>
            </w:pPr>
            <w:r w:rsidRPr="00DD7CE5">
              <w:rPr>
                <w:sz w:val="22"/>
                <w:szCs w:val="22"/>
              </w:rPr>
              <w:t>6</w:t>
            </w:r>
          </w:p>
        </w:tc>
      </w:tr>
      <w:tr w:rsidR="00DD7CE5" w:rsidRPr="00DD7CE5" w:rsidTr="00CE4FB0">
        <w:trPr>
          <w:trHeight w:val="184"/>
        </w:trPr>
        <w:tc>
          <w:tcPr>
            <w:tcW w:w="527" w:type="dxa"/>
          </w:tcPr>
          <w:p w:rsidR="00DD7CE5" w:rsidRPr="00DD7CE5" w:rsidRDefault="00DD7CE5" w:rsidP="00D21F08">
            <w:pPr>
              <w:numPr>
                <w:ilvl w:val="0"/>
                <w:numId w:val="15"/>
              </w:numPr>
              <w:ind w:left="0" w:firstLine="0"/>
              <w:jc w:val="center"/>
              <w:rPr>
                <w:rFonts w:eastAsia="Calibri"/>
                <w:kern w:val="0"/>
                <w:sz w:val="22"/>
                <w:szCs w:val="22"/>
                <w:lang w:eastAsia="en-US"/>
              </w:rPr>
            </w:pPr>
          </w:p>
        </w:tc>
        <w:tc>
          <w:tcPr>
            <w:tcW w:w="1925" w:type="dxa"/>
          </w:tcPr>
          <w:p w:rsidR="00DD7CE5" w:rsidRPr="00DD7CE5" w:rsidRDefault="00DD7CE5" w:rsidP="00DD7CE5">
            <w:pPr>
              <w:keepNext/>
              <w:suppressAutoHyphens/>
              <w:ind w:hanging="5"/>
              <w:rPr>
                <w:bCs/>
                <w:sz w:val="22"/>
                <w:szCs w:val="22"/>
                <w:lang w:eastAsia="ar-SA"/>
              </w:rPr>
            </w:pPr>
          </w:p>
        </w:tc>
        <w:tc>
          <w:tcPr>
            <w:tcW w:w="2158" w:type="dxa"/>
          </w:tcPr>
          <w:p w:rsidR="00DD7CE5" w:rsidRPr="00DD7CE5" w:rsidRDefault="00DD7CE5" w:rsidP="00DD7CE5">
            <w:pPr>
              <w:rPr>
                <w:sz w:val="22"/>
                <w:szCs w:val="22"/>
              </w:rPr>
            </w:pPr>
          </w:p>
        </w:tc>
        <w:tc>
          <w:tcPr>
            <w:tcW w:w="1558" w:type="dxa"/>
          </w:tcPr>
          <w:p w:rsidR="00DD7CE5" w:rsidRPr="00DD7CE5" w:rsidRDefault="00DD7CE5" w:rsidP="00DD7CE5">
            <w:pPr>
              <w:rPr>
                <w:sz w:val="22"/>
                <w:szCs w:val="22"/>
              </w:rPr>
            </w:pPr>
          </w:p>
        </w:tc>
        <w:tc>
          <w:tcPr>
            <w:tcW w:w="2536" w:type="dxa"/>
          </w:tcPr>
          <w:p w:rsidR="00DD7CE5" w:rsidRPr="00DD7CE5" w:rsidRDefault="00DD7CE5" w:rsidP="00DD7CE5">
            <w:pPr>
              <w:rPr>
                <w:sz w:val="22"/>
                <w:szCs w:val="22"/>
              </w:rPr>
            </w:pPr>
          </w:p>
        </w:tc>
        <w:tc>
          <w:tcPr>
            <w:tcW w:w="2000" w:type="dxa"/>
          </w:tcPr>
          <w:p w:rsidR="00DD7CE5" w:rsidRPr="00DD7CE5" w:rsidRDefault="00DD7CE5" w:rsidP="00DD7CE5">
            <w:pPr>
              <w:rPr>
                <w:sz w:val="22"/>
                <w:szCs w:val="22"/>
              </w:rPr>
            </w:pPr>
          </w:p>
        </w:tc>
      </w:tr>
    </w:tbl>
    <w:p w:rsidR="00DD7CE5" w:rsidRPr="00DD7CE5" w:rsidRDefault="00DD7CE5" w:rsidP="00DD7CE5">
      <w:pPr>
        <w:rPr>
          <w:sz w:val="22"/>
          <w:szCs w:val="22"/>
        </w:rPr>
      </w:pPr>
    </w:p>
    <w:p w:rsidR="00DD7CE5" w:rsidRPr="00DD7CE5" w:rsidRDefault="00DD7CE5" w:rsidP="00DD7CE5">
      <w:pPr>
        <w:rPr>
          <w:sz w:val="22"/>
          <w:szCs w:val="22"/>
        </w:rPr>
      </w:pPr>
    </w:p>
    <w:p w:rsidR="007C6896" w:rsidRPr="006974AB" w:rsidRDefault="007C6896" w:rsidP="007C6896">
      <w:pPr>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w:t>
      </w:r>
      <w:r>
        <w:rPr>
          <w:b/>
          <w:kern w:val="0"/>
          <w:sz w:val="20"/>
          <w:lang w:eastAsia="x-none"/>
        </w:rPr>
        <w:t>ставщик</w:t>
      </w:r>
    </w:p>
    <w:p w:rsidR="007C6896" w:rsidRDefault="007C6896" w:rsidP="007C6896">
      <w:pPr>
        <w:autoSpaceDE w:val="0"/>
        <w:autoSpaceDN w:val="0"/>
        <w:rPr>
          <w:sz w:val="20"/>
        </w:rPr>
      </w:pPr>
      <w:r w:rsidRPr="00F04F50">
        <w:rPr>
          <w:sz w:val="20"/>
        </w:rPr>
        <w:t>Дир</w:t>
      </w:r>
      <w:r>
        <w:rPr>
          <w:sz w:val="20"/>
        </w:rPr>
        <w:t>ектор МБОУ</w:t>
      </w:r>
    </w:p>
    <w:p w:rsidR="007C6896" w:rsidRPr="00C707BE" w:rsidRDefault="007C6896" w:rsidP="007C6896">
      <w:pPr>
        <w:autoSpaceDE w:val="0"/>
        <w:autoSpaceDN w:val="0"/>
        <w:rPr>
          <w:sz w:val="20"/>
        </w:rPr>
      </w:pPr>
      <w:r>
        <w:rPr>
          <w:sz w:val="20"/>
        </w:rPr>
        <w:t>«Красногорская СОШ»_____________/</w:t>
      </w:r>
      <w:proofErr w:type="spellStart"/>
      <w:r w:rsidRPr="00F04F50">
        <w:rPr>
          <w:sz w:val="20"/>
        </w:rPr>
        <w:t>А.В.Иванов</w:t>
      </w:r>
      <w:proofErr w:type="spellEnd"/>
      <w:r>
        <w:rPr>
          <w:sz w:val="20"/>
        </w:rPr>
        <w:t xml:space="preserve">/                       </w:t>
      </w:r>
      <w:r w:rsidRPr="00C707BE">
        <w:rPr>
          <w:sz w:val="20"/>
        </w:rPr>
        <w:t xml:space="preserve">  _________________/ </w:t>
      </w:r>
      <w:r w:rsidRPr="00C707BE">
        <w:rPr>
          <w:sz w:val="20"/>
          <w:u w:val="single"/>
        </w:rPr>
        <w:tab/>
      </w:r>
      <w:r w:rsidRPr="00F04F50">
        <w:rPr>
          <w:sz w:val="20"/>
          <w:u w:val="single"/>
        </w:rPr>
        <w:tab/>
      </w:r>
      <w:r w:rsidRPr="00F04F50">
        <w:rPr>
          <w:sz w:val="20"/>
          <w:u w:val="single"/>
        </w:rPr>
        <w:tab/>
        <w:t>/</w:t>
      </w:r>
    </w:p>
    <w:p w:rsidR="007C6896" w:rsidRPr="00C707BE" w:rsidRDefault="007C6896" w:rsidP="007C6896">
      <w:pPr>
        <w:autoSpaceDE w:val="0"/>
        <w:autoSpaceDN w:val="0"/>
        <w:rPr>
          <w:sz w:val="20"/>
        </w:rPr>
      </w:pPr>
    </w:p>
    <w:p w:rsidR="007C6896" w:rsidRDefault="007C6896" w:rsidP="007C6896">
      <w:pPr>
        <w:rPr>
          <w:sz w:val="20"/>
        </w:rPr>
      </w:pPr>
      <w:r>
        <w:rPr>
          <w:sz w:val="20"/>
        </w:rPr>
        <w:t xml:space="preserve">         М.П.                                                                                                            М.П.</w:t>
      </w:r>
    </w:p>
    <w:p w:rsidR="00DD7CE5" w:rsidRPr="00DD7CE5" w:rsidRDefault="00DD7CE5" w:rsidP="00DD7CE5">
      <w:pPr>
        <w:rPr>
          <w:sz w:val="22"/>
          <w:szCs w:val="22"/>
        </w:rPr>
      </w:pPr>
    </w:p>
    <w:p w:rsidR="00DD7CE5" w:rsidRPr="00DD7CE5" w:rsidRDefault="00DD7CE5" w:rsidP="00DD7CE5">
      <w:pPr>
        <w:rPr>
          <w:sz w:val="22"/>
          <w:szCs w:val="22"/>
        </w:rPr>
      </w:pPr>
    </w:p>
    <w:tbl>
      <w:tblPr>
        <w:tblW w:w="0" w:type="auto"/>
        <w:tblInd w:w="1242" w:type="dxa"/>
        <w:tblLook w:val="04A0" w:firstRow="1" w:lastRow="0" w:firstColumn="1" w:lastColumn="0" w:noHBand="0" w:noVBand="1"/>
      </w:tblPr>
      <w:tblGrid>
        <w:gridCol w:w="4395"/>
        <w:gridCol w:w="3827"/>
      </w:tblGrid>
      <w:tr w:rsidR="00DD7CE5" w:rsidRPr="00DD7CE5" w:rsidTr="00CE4FB0">
        <w:trPr>
          <w:trHeight w:val="80"/>
        </w:trPr>
        <w:tc>
          <w:tcPr>
            <w:tcW w:w="4395" w:type="dxa"/>
          </w:tcPr>
          <w:p w:rsidR="00DD7CE5" w:rsidRPr="00DD7CE5" w:rsidRDefault="00DD7CE5" w:rsidP="00DD7CE5">
            <w:pPr>
              <w:widowControl w:val="0"/>
              <w:ind w:right="-1"/>
              <w:rPr>
                <w:rFonts w:eastAsia="Calibri"/>
                <w:bCs/>
                <w:spacing w:val="-4"/>
                <w:sz w:val="22"/>
                <w:szCs w:val="22"/>
                <w:lang w:eastAsia="en-US"/>
              </w:rPr>
            </w:pPr>
          </w:p>
        </w:tc>
        <w:tc>
          <w:tcPr>
            <w:tcW w:w="3827" w:type="dxa"/>
          </w:tcPr>
          <w:p w:rsidR="00DD7CE5" w:rsidRPr="00DD7CE5" w:rsidRDefault="00DD7CE5" w:rsidP="00DD7CE5">
            <w:pPr>
              <w:widowControl w:val="0"/>
              <w:ind w:right="-1"/>
              <w:rPr>
                <w:rFonts w:eastAsia="Calibri"/>
                <w:bCs/>
                <w:spacing w:val="-4"/>
                <w:sz w:val="22"/>
                <w:szCs w:val="22"/>
                <w:lang w:eastAsia="en-US"/>
              </w:rPr>
            </w:pPr>
          </w:p>
        </w:tc>
      </w:tr>
    </w:tbl>
    <w:p w:rsidR="00DD7CE5" w:rsidRPr="00DD7CE5" w:rsidRDefault="00DD7CE5" w:rsidP="00DD7CE5">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7C6896" w:rsidRDefault="007C6896" w:rsidP="0099090E">
      <w:pPr>
        <w:jc w:val="right"/>
        <w:rPr>
          <w:b/>
          <w:sz w:val="20"/>
        </w:rPr>
      </w:pPr>
    </w:p>
    <w:p w:rsidR="0099090E" w:rsidRPr="00C707BE" w:rsidRDefault="00C36CC7" w:rsidP="0099090E">
      <w:pPr>
        <w:jc w:val="right"/>
        <w:rPr>
          <w:b/>
          <w:sz w:val="20"/>
        </w:rPr>
      </w:pPr>
      <w:r w:rsidRPr="00C707BE">
        <w:rPr>
          <w:b/>
          <w:sz w:val="20"/>
        </w:rPr>
        <w:lastRenderedPageBreak/>
        <w:t>Приложение №</w:t>
      </w:r>
      <w:r w:rsidR="00651DD4">
        <w:rPr>
          <w:b/>
          <w:sz w:val="20"/>
        </w:rPr>
        <w:t>1</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F04F50" w:rsidRPr="00F04F50" w:rsidRDefault="00BA274E" w:rsidP="00F04F50">
      <w:pPr>
        <w:jc w:val="both"/>
        <w:rPr>
          <w:sz w:val="20"/>
        </w:rPr>
      </w:pPr>
      <w:r w:rsidRPr="00C707BE">
        <w:rPr>
          <w:sz w:val="20"/>
        </w:rPr>
        <w:t xml:space="preserve">Мы согласны принять участие в электронном аукционе на право заключить </w:t>
      </w:r>
      <w:r w:rsidR="006974AB">
        <w:rPr>
          <w:sz w:val="20"/>
        </w:rPr>
        <w:t>договор</w:t>
      </w:r>
      <w:r w:rsidR="00E5128F">
        <w:rPr>
          <w:sz w:val="20"/>
        </w:rPr>
        <w:t xml:space="preserve"> на </w:t>
      </w:r>
      <w:r w:rsidR="00F04F50" w:rsidRPr="00F04F50">
        <w:rPr>
          <w:sz w:val="20"/>
        </w:rPr>
        <w:t>выполнение работ по замене оконных блоков в здании МБОУ «Красногорская СОШ»</w:t>
      </w:r>
    </w:p>
    <w:p w:rsidR="00E5128F" w:rsidRPr="00E5128F" w:rsidRDefault="00E5128F" w:rsidP="00E5128F">
      <w:pPr>
        <w:jc w:val="center"/>
        <w:rPr>
          <w:sz w:val="20"/>
        </w:rPr>
      </w:pPr>
    </w:p>
    <w:p w:rsidR="00BA274E" w:rsidRPr="00E5128F"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99090E" w:rsidRPr="00C707BE" w:rsidTr="00192034">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proofErr w:type="gramStart"/>
            <w:r w:rsidRPr="00C707B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страны происхождения Товара</w:t>
            </w:r>
          </w:p>
        </w:tc>
      </w:tr>
      <w:tr w:rsidR="0099090E" w:rsidRPr="00C707BE" w:rsidTr="00192034">
        <w:trPr>
          <w:trHeight w:val="134"/>
        </w:trPr>
        <w:tc>
          <w:tcPr>
            <w:tcW w:w="25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5</w:t>
            </w:r>
          </w:p>
        </w:tc>
      </w:tr>
      <w:tr w:rsidR="009518FE" w:rsidRPr="00C707BE" w:rsidTr="00192034">
        <w:trPr>
          <w:trHeight w:val="444"/>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bCs/>
                <w:sz w:val="20"/>
              </w:rPr>
            </w:pPr>
          </w:p>
        </w:tc>
      </w:tr>
    </w:tbl>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Участник размещения заказа по желанию может воспользоваться данной формой или использовать собственную.</w:t>
      </w:r>
    </w:p>
    <w:p w:rsidR="005D0D29" w:rsidRPr="00C707BE" w:rsidRDefault="005D0D29" w:rsidP="005D0D29">
      <w:pPr>
        <w:rPr>
          <w:sz w:val="20"/>
        </w:rPr>
      </w:pPr>
      <w:r w:rsidRPr="00C707BE">
        <w:rPr>
          <w:sz w:val="20"/>
        </w:rPr>
        <w:t>В столбце 2 указать наименование Товара.</w:t>
      </w:r>
    </w:p>
    <w:p w:rsidR="005D0D29" w:rsidRPr="00C707BE" w:rsidRDefault="005D0D29" w:rsidP="005D0D29">
      <w:pPr>
        <w:rPr>
          <w:bCs/>
          <w:sz w:val="20"/>
        </w:rPr>
      </w:pPr>
      <w:r w:rsidRPr="00C707BE">
        <w:rPr>
          <w:sz w:val="20"/>
        </w:rPr>
        <w:t xml:space="preserve">В </w:t>
      </w:r>
      <w:proofErr w:type="gramStart"/>
      <w:r w:rsidRPr="00C707BE">
        <w:rPr>
          <w:sz w:val="20"/>
        </w:rPr>
        <w:t>столбце</w:t>
      </w:r>
      <w:proofErr w:type="gramEnd"/>
      <w:r w:rsidRPr="00C707BE">
        <w:rPr>
          <w:sz w:val="20"/>
        </w:rPr>
        <w:t xml:space="preserve">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w:t>
      </w:r>
      <w:r w:rsidR="00B42CE8">
        <w:rPr>
          <w:bCs/>
          <w:sz w:val="20"/>
        </w:rPr>
        <w:t>нтацией об электронном аукционе</w:t>
      </w:r>
      <w:bookmarkStart w:id="12" w:name="_GoBack"/>
      <w:bookmarkEnd w:id="12"/>
      <w:r w:rsidRPr="00C707BE">
        <w:rPr>
          <w:bCs/>
          <w:sz w:val="20"/>
        </w:rPr>
        <w:t>.</w:t>
      </w:r>
    </w:p>
    <w:p w:rsidR="005D0D29" w:rsidRPr="00C707BE" w:rsidRDefault="005D0D29" w:rsidP="005D0D29">
      <w:pPr>
        <w:rPr>
          <w:bCs/>
          <w:sz w:val="20"/>
        </w:rPr>
      </w:pPr>
      <w:proofErr w:type="gramStart"/>
      <w:r w:rsidRPr="00C707BE">
        <w:rPr>
          <w:bCs/>
          <w:sz w:val="20"/>
        </w:rPr>
        <w:t>В столбце 4 указать</w:t>
      </w:r>
      <w:r w:rsidRPr="00C707BE">
        <w:rPr>
          <w:b/>
          <w:bCs/>
          <w:sz w:val="20"/>
        </w:rPr>
        <w:t xml:space="preserve"> </w:t>
      </w:r>
      <w:r w:rsidRPr="00C707BE">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D0D29" w:rsidRPr="00C707BE" w:rsidRDefault="005D0D29" w:rsidP="005D0D29">
      <w:pPr>
        <w:rPr>
          <w:bCs/>
          <w:sz w:val="20"/>
        </w:rPr>
      </w:pPr>
      <w:r w:rsidRPr="00C707BE">
        <w:rPr>
          <w:bCs/>
          <w:sz w:val="20"/>
        </w:rPr>
        <w:t>В столбце 5 указать</w:t>
      </w:r>
      <w:r w:rsidRPr="00C707BE">
        <w:rPr>
          <w:b/>
          <w:bCs/>
          <w:sz w:val="20"/>
        </w:rPr>
        <w:t xml:space="preserve"> </w:t>
      </w:r>
      <w:r w:rsidRPr="00C707BE">
        <w:rPr>
          <w:bCs/>
          <w:sz w:val="20"/>
        </w:rPr>
        <w:t>наименование страны происхождения Товара.</w:t>
      </w:r>
    </w:p>
    <w:p w:rsidR="005D0D29" w:rsidRPr="00C707BE" w:rsidRDefault="005D0D29" w:rsidP="005D0D29">
      <w:pPr>
        <w:rPr>
          <w:bCs/>
          <w:sz w:val="20"/>
        </w:rPr>
      </w:pPr>
    </w:p>
    <w:p w:rsidR="005D0D29" w:rsidRP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5D0D29" w:rsidRDefault="005D0D29"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Default="007C6896" w:rsidP="005D0D29">
      <w:pPr>
        <w:rPr>
          <w:sz w:val="20"/>
        </w:rPr>
      </w:pPr>
    </w:p>
    <w:p w:rsidR="007C6896" w:rsidRPr="005D0D29" w:rsidRDefault="007C6896" w:rsidP="005D0D29">
      <w:pPr>
        <w:rPr>
          <w:sz w:val="20"/>
        </w:rPr>
      </w:pPr>
    </w:p>
    <w:p w:rsidR="007C6896" w:rsidRPr="007C6896" w:rsidRDefault="007C6896" w:rsidP="007C6896">
      <w:pPr>
        <w:ind w:right="-2" w:firstLine="709"/>
        <w:jc w:val="right"/>
        <w:rPr>
          <w:b/>
          <w:sz w:val="20"/>
        </w:rPr>
      </w:pPr>
      <w:r w:rsidRPr="007C6896">
        <w:rPr>
          <w:b/>
          <w:sz w:val="20"/>
        </w:rPr>
        <w:t>Приложение № 2 к аукционной документации</w:t>
      </w:r>
    </w:p>
    <w:p w:rsidR="007C6896" w:rsidRPr="007C6896" w:rsidRDefault="007C6896" w:rsidP="007C6896">
      <w:pPr>
        <w:ind w:right="-2" w:firstLine="709"/>
        <w:jc w:val="right"/>
        <w:rPr>
          <w:b/>
          <w:sz w:val="20"/>
        </w:rPr>
      </w:pPr>
      <w:r w:rsidRPr="007C6896">
        <w:rPr>
          <w:b/>
          <w:sz w:val="20"/>
        </w:rPr>
        <w:t>(рекомендуемая форма)</w:t>
      </w:r>
    </w:p>
    <w:p w:rsidR="007C6896" w:rsidRPr="007C6896" w:rsidRDefault="007C6896" w:rsidP="007C6896">
      <w:pPr>
        <w:ind w:right="-2" w:firstLine="709"/>
        <w:jc w:val="both"/>
        <w:rPr>
          <w:sz w:val="20"/>
        </w:rPr>
      </w:pPr>
    </w:p>
    <w:p w:rsidR="007C6896" w:rsidRPr="007C6896" w:rsidRDefault="007C6896" w:rsidP="007C6896">
      <w:pPr>
        <w:jc w:val="right"/>
        <w:rPr>
          <w:b/>
          <w:sz w:val="20"/>
        </w:rPr>
      </w:pPr>
    </w:p>
    <w:p w:rsidR="007C6896" w:rsidRPr="007C6896" w:rsidRDefault="007C6896" w:rsidP="007C6896">
      <w:pPr>
        <w:ind w:right="-2" w:firstLine="709"/>
        <w:jc w:val="center"/>
        <w:rPr>
          <w:b/>
          <w:szCs w:val="24"/>
        </w:rPr>
      </w:pPr>
      <w:r w:rsidRPr="007C6896">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7C6896" w:rsidRPr="007C6896" w:rsidRDefault="007C6896" w:rsidP="007C6896">
      <w:pPr>
        <w:ind w:right="-2" w:firstLine="709"/>
        <w:jc w:val="center"/>
        <w:rPr>
          <w:sz w:val="22"/>
          <w:szCs w:val="22"/>
        </w:rPr>
      </w:pPr>
    </w:p>
    <w:p w:rsidR="007C6896" w:rsidRPr="007C6896" w:rsidRDefault="007C6896" w:rsidP="00D21F08">
      <w:pPr>
        <w:widowControl w:val="0"/>
        <w:numPr>
          <w:ilvl w:val="0"/>
          <w:numId w:val="5"/>
        </w:numPr>
        <w:tabs>
          <w:tab w:val="left" w:pos="709"/>
        </w:tabs>
        <w:spacing w:after="200" w:line="276" w:lineRule="auto"/>
        <w:jc w:val="both"/>
        <w:rPr>
          <w:rFonts w:eastAsia="Calibri"/>
          <w:kern w:val="0"/>
          <w:sz w:val="22"/>
          <w:szCs w:val="22"/>
          <w:lang w:eastAsia="en-US"/>
        </w:rPr>
      </w:pPr>
      <w:proofErr w:type="gramStart"/>
      <w:r w:rsidRPr="007C6896">
        <w:rPr>
          <w:rFonts w:eastAsia="Calibri"/>
          <w:kern w:val="0"/>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C6896">
        <w:rPr>
          <w:rFonts w:eastAsia="Calibri"/>
          <w:b/>
          <w:kern w:val="0"/>
          <w:sz w:val="22"/>
          <w:szCs w:val="22"/>
          <w:u w:val="single"/>
          <w:lang w:eastAsia="en-US"/>
        </w:rPr>
        <w:t>не превышает двадцать пять процентов</w:t>
      </w:r>
      <w:r w:rsidRPr="007C6896">
        <w:rPr>
          <w:rFonts w:eastAsia="Calibri"/>
          <w:kern w:val="0"/>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7C6896">
        <w:rPr>
          <w:rFonts w:eastAsia="Calibri"/>
          <w:kern w:val="0"/>
          <w:sz w:val="22"/>
          <w:szCs w:val="22"/>
          <w:lang w:eastAsia="en-US"/>
        </w:rPr>
        <w:t xml:space="preserve">, </w:t>
      </w:r>
      <w:r w:rsidRPr="007C6896">
        <w:rPr>
          <w:rFonts w:eastAsia="Calibri"/>
          <w:b/>
          <w:kern w:val="0"/>
          <w:sz w:val="22"/>
          <w:szCs w:val="22"/>
          <w:u w:val="single"/>
          <w:lang w:eastAsia="en-US"/>
        </w:rPr>
        <w:t>не превышает сорок девять процентов</w:t>
      </w:r>
      <w:r w:rsidRPr="007C6896">
        <w:rPr>
          <w:rFonts w:eastAsia="Calibri"/>
          <w:kern w:val="0"/>
          <w:sz w:val="22"/>
          <w:szCs w:val="22"/>
          <w:lang w:eastAsia="en-US"/>
        </w:rPr>
        <w:t>.</w:t>
      </w:r>
    </w:p>
    <w:p w:rsidR="007C6896" w:rsidRPr="007C6896" w:rsidRDefault="007C6896" w:rsidP="00D21F08">
      <w:pPr>
        <w:widowControl w:val="0"/>
        <w:numPr>
          <w:ilvl w:val="0"/>
          <w:numId w:val="5"/>
        </w:numPr>
        <w:tabs>
          <w:tab w:val="left" w:pos="709"/>
        </w:tabs>
        <w:spacing w:after="200" w:line="276" w:lineRule="auto"/>
        <w:jc w:val="both"/>
        <w:rPr>
          <w:rFonts w:eastAsia="Calibri"/>
          <w:kern w:val="0"/>
          <w:sz w:val="22"/>
          <w:szCs w:val="22"/>
          <w:lang w:eastAsia="en-US"/>
        </w:rPr>
      </w:pPr>
      <w:r w:rsidRPr="007C6896">
        <w:rPr>
          <w:rFonts w:eastAsia="Calibri"/>
          <w:kern w:val="0"/>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7C6896">
        <w:rPr>
          <w:rFonts w:eastAsia="Calibri"/>
          <w:b/>
          <w:kern w:val="0"/>
          <w:sz w:val="22"/>
          <w:szCs w:val="22"/>
          <w:lang w:eastAsia="en-US"/>
        </w:rPr>
        <w:t>____</w:t>
      </w:r>
      <w:r w:rsidRPr="007C6896">
        <w:rPr>
          <w:rFonts w:eastAsia="Calibri"/>
          <w:b/>
          <w:kern w:val="0"/>
          <w:sz w:val="22"/>
          <w:szCs w:val="22"/>
          <w:u w:val="single"/>
          <w:lang w:eastAsia="en-US"/>
        </w:rPr>
        <w:t>до 100</w:t>
      </w:r>
      <w:r w:rsidRPr="007C6896">
        <w:rPr>
          <w:rFonts w:eastAsia="Calibri"/>
          <w:b/>
          <w:kern w:val="0"/>
          <w:sz w:val="22"/>
          <w:szCs w:val="22"/>
          <w:lang w:eastAsia="en-US"/>
        </w:rPr>
        <w:t>__ человек</w:t>
      </w:r>
      <w:r w:rsidRPr="007C6896">
        <w:rPr>
          <w:rFonts w:eastAsia="Calibri"/>
          <w:kern w:val="0"/>
          <w:sz w:val="22"/>
          <w:szCs w:val="22"/>
          <w:lang w:eastAsia="en-US"/>
        </w:rPr>
        <w:t>.</w:t>
      </w:r>
    </w:p>
    <w:p w:rsidR="007C6896" w:rsidRPr="007C6896" w:rsidRDefault="007C6896" w:rsidP="00D21F08">
      <w:pPr>
        <w:widowControl w:val="0"/>
        <w:numPr>
          <w:ilvl w:val="0"/>
          <w:numId w:val="5"/>
        </w:numPr>
        <w:tabs>
          <w:tab w:val="left" w:pos="709"/>
        </w:tabs>
        <w:spacing w:after="200" w:line="276" w:lineRule="auto"/>
        <w:jc w:val="both"/>
        <w:rPr>
          <w:rFonts w:eastAsia="Calibri"/>
          <w:kern w:val="0"/>
          <w:sz w:val="22"/>
          <w:szCs w:val="22"/>
          <w:lang w:eastAsia="en-US"/>
        </w:rPr>
      </w:pPr>
      <w:proofErr w:type="gramStart"/>
      <w:r w:rsidRPr="007C6896">
        <w:rPr>
          <w:rFonts w:eastAsia="Calibri"/>
          <w:kern w:val="0"/>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7C6896">
        <w:rPr>
          <w:rFonts w:eastAsia="Calibri"/>
          <w:kern w:val="0"/>
          <w:sz w:val="22"/>
          <w:szCs w:val="22"/>
          <w:lang w:eastAsia="en-US"/>
        </w:rPr>
        <w:t xml:space="preserve"> субъектов малого и среднего </w:t>
      </w:r>
      <w:proofErr w:type="spellStart"/>
      <w:r w:rsidRPr="007C6896">
        <w:rPr>
          <w:rFonts w:eastAsia="Calibri"/>
          <w:kern w:val="0"/>
          <w:sz w:val="22"/>
          <w:szCs w:val="22"/>
          <w:lang w:eastAsia="en-US"/>
        </w:rPr>
        <w:t>предпринимательства__</w:t>
      </w:r>
      <w:r w:rsidRPr="007C6896">
        <w:rPr>
          <w:rFonts w:eastAsia="Calibri"/>
          <w:b/>
          <w:kern w:val="0"/>
          <w:sz w:val="22"/>
          <w:szCs w:val="22"/>
          <w:u w:val="single"/>
          <w:lang w:eastAsia="en-US"/>
        </w:rPr>
        <w:t>до</w:t>
      </w:r>
      <w:proofErr w:type="spellEnd"/>
      <w:r w:rsidRPr="007C6896">
        <w:rPr>
          <w:rFonts w:eastAsia="Calibri"/>
          <w:b/>
          <w:kern w:val="0"/>
          <w:sz w:val="22"/>
          <w:szCs w:val="22"/>
          <w:u w:val="single"/>
          <w:lang w:eastAsia="en-US"/>
        </w:rPr>
        <w:t xml:space="preserve"> 800</w:t>
      </w:r>
      <w:r w:rsidRPr="007C6896">
        <w:rPr>
          <w:rFonts w:eastAsia="Calibri"/>
          <w:b/>
          <w:kern w:val="0"/>
          <w:sz w:val="22"/>
          <w:szCs w:val="22"/>
          <w:lang w:eastAsia="en-US"/>
        </w:rPr>
        <w:t>_млн. руб.</w:t>
      </w:r>
    </w:p>
    <w:p w:rsidR="007C6896" w:rsidRPr="007C6896" w:rsidRDefault="007C6896" w:rsidP="007C6896">
      <w:pPr>
        <w:widowControl w:val="0"/>
        <w:tabs>
          <w:tab w:val="left" w:pos="709"/>
        </w:tabs>
        <w:jc w:val="center"/>
        <w:rPr>
          <w:sz w:val="22"/>
          <w:szCs w:val="22"/>
        </w:rPr>
      </w:pPr>
      <w:r w:rsidRPr="007C6896">
        <w:rPr>
          <w:sz w:val="22"/>
          <w:szCs w:val="22"/>
        </w:rPr>
        <w:t>или</w:t>
      </w:r>
    </w:p>
    <w:p w:rsidR="007C6896" w:rsidRPr="007C6896" w:rsidRDefault="007C6896" w:rsidP="007C6896">
      <w:pPr>
        <w:widowControl w:val="0"/>
        <w:tabs>
          <w:tab w:val="left" w:pos="709"/>
        </w:tabs>
        <w:ind w:firstLine="709"/>
        <w:jc w:val="center"/>
        <w:rPr>
          <w:color w:val="000000"/>
          <w:sz w:val="22"/>
          <w:szCs w:val="22"/>
        </w:rPr>
      </w:pPr>
      <w:r w:rsidRPr="007C6896">
        <w:rPr>
          <w:sz w:val="22"/>
          <w:szCs w:val="22"/>
        </w:rPr>
        <w:t xml:space="preserve">Настоящим декларируем </w:t>
      </w:r>
      <w:r w:rsidRPr="007C6896">
        <w:rPr>
          <w:color w:val="000000"/>
          <w:sz w:val="22"/>
          <w:szCs w:val="22"/>
        </w:rPr>
        <w:t>принадлежность  к социально ориентированным некоммерческим организациям (необходимо выбрать один из вариантов)</w:t>
      </w:r>
    </w:p>
    <w:p w:rsidR="007C6896" w:rsidRPr="007C6896" w:rsidRDefault="007C6896" w:rsidP="007C6896">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7C6896" w:rsidRPr="007C6896" w:rsidTr="00CE4FB0">
        <w:trPr>
          <w:jc w:val="center"/>
        </w:trPr>
        <w:tc>
          <w:tcPr>
            <w:tcW w:w="1260" w:type="dxa"/>
            <w:tcBorders>
              <w:top w:val="single" w:sz="4" w:space="0" w:color="auto"/>
              <w:left w:val="single" w:sz="4" w:space="0" w:color="auto"/>
              <w:bottom w:val="single" w:sz="4" w:space="0" w:color="auto"/>
              <w:right w:val="single" w:sz="4" w:space="0" w:color="auto"/>
            </w:tcBorders>
            <w:hideMark/>
          </w:tcPr>
          <w:p w:rsidR="007C6896" w:rsidRPr="007C6896" w:rsidRDefault="007C6896" w:rsidP="007C6896">
            <w:pPr>
              <w:widowControl w:val="0"/>
              <w:tabs>
                <w:tab w:val="left" w:pos="709"/>
              </w:tabs>
              <w:jc w:val="center"/>
              <w:rPr>
                <w:rFonts w:cs="Calibri"/>
                <w:color w:val="000000"/>
                <w:szCs w:val="22"/>
              </w:rPr>
            </w:pPr>
            <w:r w:rsidRPr="007C6896">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7C6896" w:rsidRPr="007C6896" w:rsidRDefault="007C6896" w:rsidP="007C6896">
            <w:pPr>
              <w:widowControl w:val="0"/>
              <w:tabs>
                <w:tab w:val="left" w:pos="709"/>
              </w:tabs>
              <w:jc w:val="center"/>
              <w:rPr>
                <w:rFonts w:cs="Calibri"/>
                <w:color w:val="000000"/>
                <w:szCs w:val="22"/>
              </w:rPr>
            </w:pPr>
            <w:r w:rsidRPr="007C6896">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7C6896" w:rsidRPr="007C6896" w:rsidRDefault="007C6896" w:rsidP="007C6896">
            <w:pPr>
              <w:widowControl w:val="0"/>
              <w:tabs>
                <w:tab w:val="left" w:pos="709"/>
              </w:tabs>
              <w:jc w:val="center"/>
              <w:rPr>
                <w:rFonts w:cs="Calibri"/>
                <w:color w:val="000000"/>
                <w:szCs w:val="22"/>
              </w:rPr>
            </w:pPr>
          </w:p>
        </w:tc>
      </w:tr>
      <w:tr w:rsidR="007C6896" w:rsidRPr="007C6896" w:rsidTr="00CE4FB0">
        <w:trPr>
          <w:jc w:val="center"/>
        </w:trPr>
        <w:tc>
          <w:tcPr>
            <w:tcW w:w="1260" w:type="dxa"/>
            <w:tcBorders>
              <w:top w:val="single" w:sz="4" w:space="0" w:color="auto"/>
              <w:left w:val="single" w:sz="4" w:space="0" w:color="auto"/>
              <w:bottom w:val="single" w:sz="4" w:space="0" w:color="auto"/>
              <w:right w:val="single" w:sz="4" w:space="0" w:color="auto"/>
            </w:tcBorders>
            <w:hideMark/>
          </w:tcPr>
          <w:p w:rsidR="007C6896" w:rsidRPr="007C6896" w:rsidRDefault="007C6896" w:rsidP="007C6896">
            <w:pPr>
              <w:widowControl w:val="0"/>
              <w:tabs>
                <w:tab w:val="left" w:pos="709"/>
              </w:tabs>
              <w:jc w:val="center"/>
              <w:rPr>
                <w:rFonts w:cs="Calibri"/>
                <w:color w:val="000000"/>
                <w:szCs w:val="22"/>
              </w:rPr>
            </w:pPr>
            <w:r w:rsidRPr="007C6896">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7C6896" w:rsidRPr="007C6896" w:rsidRDefault="007C6896" w:rsidP="007C6896">
            <w:pPr>
              <w:widowControl w:val="0"/>
              <w:tabs>
                <w:tab w:val="left" w:pos="709"/>
              </w:tabs>
              <w:jc w:val="center"/>
              <w:rPr>
                <w:rFonts w:cs="Calibri"/>
                <w:color w:val="000000"/>
                <w:szCs w:val="22"/>
              </w:rPr>
            </w:pPr>
            <w:r w:rsidRPr="007C6896">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7C6896" w:rsidRPr="007C6896" w:rsidRDefault="007C6896" w:rsidP="007C6896">
            <w:pPr>
              <w:widowControl w:val="0"/>
              <w:tabs>
                <w:tab w:val="left" w:pos="709"/>
              </w:tabs>
              <w:jc w:val="center"/>
              <w:rPr>
                <w:rFonts w:cs="Calibri"/>
                <w:color w:val="000000"/>
                <w:szCs w:val="22"/>
              </w:rPr>
            </w:pPr>
          </w:p>
        </w:tc>
      </w:tr>
    </w:tbl>
    <w:p w:rsidR="007C6896" w:rsidRPr="007C6896" w:rsidRDefault="007C6896" w:rsidP="007C6896">
      <w:pPr>
        <w:jc w:val="right"/>
        <w:rPr>
          <w:b/>
          <w:sz w:val="20"/>
        </w:rPr>
      </w:pPr>
    </w:p>
    <w:p w:rsidR="007C6896" w:rsidRPr="007C6896" w:rsidRDefault="007C6896" w:rsidP="007C6896">
      <w:pPr>
        <w:jc w:val="right"/>
        <w:rPr>
          <w:b/>
          <w:sz w:val="20"/>
        </w:rPr>
      </w:pPr>
    </w:p>
    <w:p w:rsidR="007C6896" w:rsidRPr="007C6896" w:rsidRDefault="007C6896" w:rsidP="007C6896">
      <w:pPr>
        <w:jc w:val="right"/>
        <w:rPr>
          <w:b/>
          <w:sz w:val="20"/>
        </w:rPr>
      </w:pPr>
    </w:p>
    <w:p w:rsidR="007C6896" w:rsidRPr="007C6896" w:rsidRDefault="007C6896" w:rsidP="007C6896">
      <w:pPr>
        <w:tabs>
          <w:tab w:val="center" w:pos="7689"/>
        </w:tabs>
        <w:suppressAutoHyphens/>
        <w:ind w:firstLine="284"/>
        <w:jc w:val="both"/>
        <w:rPr>
          <w:bCs/>
          <w:kern w:val="0"/>
          <w:sz w:val="22"/>
          <w:szCs w:val="22"/>
          <w:lang w:eastAsia="ar-SA"/>
        </w:rPr>
      </w:pPr>
    </w:p>
    <w:p w:rsidR="007C6896" w:rsidRPr="007C6896" w:rsidRDefault="007C6896" w:rsidP="007C6896">
      <w:pPr>
        <w:tabs>
          <w:tab w:val="center" w:pos="7689"/>
        </w:tabs>
        <w:suppressAutoHyphens/>
        <w:ind w:firstLine="284"/>
        <w:jc w:val="both"/>
        <w:rPr>
          <w:bCs/>
          <w:kern w:val="0"/>
          <w:sz w:val="22"/>
          <w:szCs w:val="22"/>
          <w:lang w:eastAsia="ar-SA"/>
        </w:rPr>
      </w:pPr>
    </w:p>
    <w:p w:rsidR="007C6896" w:rsidRPr="007C6896" w:rsidRDefault="007C6896" w:rsidP="007C6896">
      <w:pPr>
        <w:widowControl w:val="0"/>
        <w:tabs>
          <w:tab w:val="left" w:pos="709"/>
        </w:tabs>
        <w:suppressAutoHyphens/>
        <w:jc w:val="both"/>
        <w:rPr>
          <w:kern w:val="0"/>
          <w:szCs w:val="24"/>
          <w:lang w:eastAsia="ar-SA"/>
        </w:rPr>
      </w:pPr>
      <w:r w:rsidRPr="007C6896">
        <w:rPr>
          <w:kern w:val="0"/>
          <w:szCs w:val="24"/>
          <w:lang w:eastAsia="ar-SA"/>
        </w:rPr>
        <w:t xml:space="preserve">*___________________ </w:t>
      </w:r>
      <w:r w:rsidRPr="007C6896">
        <w:rPr>
          <w:kern w:val="0"/>
          <w:szCs w:val="24"/>
          <w:lang w:eastAsia="ar-SA"/>
        </w:rPr>
        <w:tab/>
      </w:r>
      <w:r w:rsidRPr="007C6896">
        <w:rPr>
          <w:kern w:val="0"/>
          <w:szCs w:val="24"/>
          <w:lang w:eastAsia="ar-SA"/>
        </w:rPr>
        <w:tab/>
        <w:t>*_______________________       * /___________________/</w:t>
      </w:r>
    </w:p>
    <w:p w:rsidR="007C6896" w:rsidRPr="007C6896" w:rsidRDefault="007C6896" w:rsidP="007C6896">
      <w:pPr>
        <w:widowControl w:val="0"/>
        <w:tabs>
          <w:tab w:val="left" w:pos="709"/>
        </w:tabs>
        <w:suppressAutoHyphens/>
        <w:jc w:val="both"/>
        <w:rPr>
          <w:kern w:val="0"/>
          <w:szCs w:val="24"/>
          <w:lang w:eastAsia="ar-SA"/>
        </w:rPr>
      </w:pPr>
      <w:r w:rsidRPr="007C6896">
        <w:rPr>
          <w:kern w:val="0"/>
          <w:szCs w:val="24"/>
          <w:lang w:eastAsia="ar-SA"/>
        </w:rPr>
        <w:t>(должность)</w:t>
      </w:r>
      <w:r w:rsidRPr="007C6896">
        <w:rPr>
          <w:kern w:val="0"/>
          <w:szCs w:val="24"/>
          <w:lang w:eastAsia="ar-SA"/>
        </w:rPr>
        <w:tab/>
      </w:r>
      <w:r w:rsidRPr="007C6896">
        <w:rPr>
          <w:kern w:val="0"/>
          <w:szCs w:val="24"/>
          <w:lang w:eastAsia="ar-SA"/>
        </w:rPr>
        <w:tab/>
      </w:r>
      <w:r w:rsidRPr="007C6896">
        <w:rPr>
          <w:kern w:val="0"/>
          <w:szCs w:val="24"/>
          <w:lang w:eastAsia="ar-SA"/>
        </w:rPr>
        <w:tab/>
      </w:r>
      <w:r w:rsidRPr="007C6896">
        <w:rPr>
          <w:kern w:val="0"/>
          <w:szCs w:val="24"/>
          <w:lang w:eastAsia="ar-SA"/>
        </w:rPr>
        <w:tab/>
        <w:t>(подпись)</w:t>
      </w:r>
      <w:r w:rsidRPr="007C6896">
        <w:rPr>
          <w:kern w:val="0"/>
          <w:szCs w:val="24"/>
          <w:lang w:eastAsia="ar-SA"/>
        </w:rPr>
        <w:tab/>
      </w:r>
      <w:r w:rsidRPr="007C6896">
        <w:rPr>
          <w:kern w:val="0"/>
          <w:szCs w:val="24"/>
          <w:lang w:eastAsia="ar-SA"/>
        </w:rPr>
        <w:tab/>
        <w:t xml:space="preserve">                     (расшифровка подписи)</w:t>
      </w:r>
    </w:p>
    <w:p w:rsidR="007C6896" w:rsidRPr="007C6896" w:rsidRDefault="007C6896" w:rsidP="007C6896">
      <w:pPr>
        <w:widowControl w:val="0"/>
        <w:tabs>
          <w:tab w:val="left" w:pos="709"/>
        </w:tabs>
        <w:suppressAutoHyphens/>
        <w:jc w:val="both"/>
        <w:rPr>
          <w:kern w:val="0"/>
          <w:szCs w:val="24"/>
          <w:lang w:eastAsia="ar-SA"/>
        </w:rPr>
      </w:pPr>
    </w:p>
    <w:p w:rsidR="007C6896" w:rsidRPr="007C6896" w:rsidRDefault="007C6896" w:rsidP="007C6896">
      <w:pPr>
        <w:suppressAutoHyphens/>
        <w:ind w:firstLine="708"/>
        <w:jc w:val="both"/>
        <w:rPr>
          <w:kern w:val="0"/>
          <w:sz w:val="20"/>
          <w:lang w:eastAsia="ar-SA"/>
        </w:rPr>
      </w:pPr>
    </w:p>
    <w:p w:rsidR="007C6896" w:rsidRPr="007C6896" w:rsidRDefault="007C6896" w:rsidP="007C6896">
      <w:pPr>
        <w:suppressAutoHyphens/>
        <w:rPr>
          <w:kern w:val="0"/>
          <w:sz w:val="18"/>
          <w:szCs w:val="18"/>
          <w:lang w:eastAsia="ar-SA"/>
        </w:rPr>
      </w:pPr>
      <w:r w:rsidRPr="007C6896">
        <w:rPr>
          <w:kern w:val="0"/>
          <w:sz w:val="18"/>
          <w:szCs w:val="18"/>
          <w:lang w:eastAsia="ar-SA"/>
        </w:rPr>
        <w:t>*-поля, необязательные для заполнения</w:t>
      </w:r>
    </w:p>
    <w:p w:rsidR="007C6896" w:rsidRPr="007C6896" w:rsidRDefault="007C6896" w:rsidP="007C6896">
      <w:pPr>
        <w:suppressAutoHyphens/>
        <w:rPr>
          <w:kern w:val="0"/>
          <w:sz w:val="18"/>
          <w:szCs w:val="18"/>
          <w:lang w:eastAsia="ar-SA"/>
        </w:rPr>
      </w:pPr>
    </w:p>
    <w:p w:rsidR="007C6896" w:rsidRPr="007C6896" w:rsidRDefault="007C6896" w:rsidP="007C6896">
      <w:pPr>
        <w:jc w:val="right"/>
        <w:rPr>
          <w:b/>
          <w:sz w:val="20"/>
        </w:rPr>
      </w:pPr>
    </w:p>
    <w:p w:rsidR="0099090E" w:rsidRPr="0099090E" w:rsidRDefault="0099090E" w:rsidP="0099090E">
      <w:pPr>
        <w:rPr>
          <w:sz w:val="20"/>
        </w:rPr>
      </w:pPr>
    </w:p>
    <w:p w:rsidR="0099090E" w:rsidRPr="00730A4B" w:rsidRDefault="0099090E" w:rsidP="00730A4B">
      <w:pPr>
        <w:autoSpaceDE w:val="0"/>
        <w:autoSpaceDN w:val="0"/>
        <w:rPr>
          <w:rFonts w:eastAsiaTheme="minorEastAsia"/>
          <w:kern w:val="0"/>
          <w:sz w:val="18"/>
          <w:szCs w:val="18"/>
          <w:lang w:eastAsia="ar-SA"/>
        </w:rPr>
      </w:pPr>
    </w:p>
    <w:sectPr w:rsidR="0099090E" w:rsidRPr="00730A4B"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6E" w:rsidRDefault="00A7656E">
      <w:r>
        <w:separator/>
      </w:r>
    </w:p>
  </w:endnote>
  <w:endnote w:type="continuationSeparator" w:id="0">
    <w:p w:rsidR="00A7656E" w:rsidRDefault="00A7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jc w:val="center"/>
      <w:rPr>
        <w:szCs w:val="24"/>
      </w:rPr>
    </w:pPr>
    <w:r>
      <w:rPr>
        <w:szCs w:val="24"/>
      </w:rPr>
      <w:t xml:space="preserve">  </w:t>
    </w:r>
  </w:p>
  <w:p w:rsidR="00864A00" w:rsidRDefault="00864A00">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6E" w:rsidRDefault="00A7656E">
      <w:r>
        <w:separator/>
      </w:r>
    </w:p>
  </w:footnote>
  <w:footnote w:type="continuationSeparator" w:id="0">
    <w:p w:rsidR="00A7656E" w:rsidRDefault="00A7656E">
      <w:r>
        <w:continuationSeparator/>
      </w:r>
    </w:p>
  </w:footnote>
  <w:footnote w:id="1">
    <w:p w:rsidR="0026146F" w:rsidRPr="00FC5AF4" w:rsidRDefault="0026146F" w:rsidP="0026146F">
      <w:pPr>
        <w:autoSpaceDE w:val="0"/>
        <w:autoSpaceDN w:val="0"/>
        <w:adjustRightInd w:val="0"/>
        <w:ind w:firstLine="540"/>
        <w:rPr>
          <w:sz w:val="18"/>
          <w:szCs w:val="18"/>
        </w:rPr>
      </w:pPr>
      <w:r w:rsidRPr="00FC5AF4">
        <w:rPr>
          <w:rStyle w:val="aff7"/>
          <w:sz w:val="18"/>
          <w:szCs w:val="18"/>
        </w:rPr>
        <w:footnoteRef/>
      </w:r>
      <w:r w:rsidRPr="00FC5AF4">
        <w:rPr>
          <w:sz w:val="18"/>
          <w:szCs w:val="18"/>
        </w:rPr>
        <w:t xml:space="preserve"> Размер штрафа включается в </w:t>
      </w:r>
      <w:r w:rsidR="00B42CE8">
        <w:rPr>
          <w:sz w:val="18"/>
          <w:szCs w:val="18"/>
        </w:rPr>
        <w:t>Договор</w:t>
      </w:r>
      <w:r w:rsidRPr="00FC5AF4">
        <w:rPr>
          <w:sz w:val="18"/>
          <w:szCs w:val="18"/>
        </w:rPr>
        <w:t xml:space="preserve"> в виде фиксированной суммы,  рассчитанной исходя из цены </w:t>
      </w:r>
      <w:r w:rsidR="00B42CE8">
        <w:rPr>
          <w:sz w:val="18"/>
          <w:szCs w:val="18"/>
        </w:rPr>
        <w:t>Договор</w:t>
      </w:r>
      <w:r w:rsidRPr="00FC5AF4">
        <w:rPr>
          <w:sz w:val="18"/>
          <w:szCs w:val="18"/>
        </w:rPr>
        <w:t xml:space="preserve">а на момент заключения </w:t>
      </w:r>
      <w:r w:rsidR="00B42CE8">
        <w:rPr>
          <w:sz w:val="18"/>
          <w:szCs w:val="18"/>
        </w:rPr>
        <w:t>Договор</w:t>
      </w:r>
      <w:r w:rsidRPr="00FC5AF4">
        <w:rPr>
          <w:sz w:val="18"/>
          <w:szCs w:val="18"/>
        </w:rPr>
        <w:t>а в соответствии с постановлением Правительства Российской Федерации от 25.11.2013 № 1063.</w:t>
      </w:r>
    </w:p>
  </w:footnote>
  <w:footnote w:id="2">
    <w:p w:rsidR="0026146F" w:rsidRPr="00FC5AF4" w:rsidRDefault="0026146F" w:rsidP="0026146F">
      <w:pPr>
        <w:autoSpaceDE w:val="0"/>
        <w:autoSpaceDN w:val="0"/>
        <w:adjustRightInd w:val="0"/>
        <w:ind w:firstLine="54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B94D31"/>
    <w:multiLevelType w:val="hybridMultilevel"/>
    <w:tmpl w:val="42F2D42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A3E9D"/>
    <w:multiLevelType w:val="hybridMultilevel"/>
    <w:tmpl w:val="BDD896D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7268D"/>
    <w:multiLevelType w:val="hybridMultilevel"/>
    <w:tmpl w:val="B0E25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5">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0114E"/>
    <w:multiLevelType w:val="hybridMultilevel"/>
    <w:tmpl w:val="B0E25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1">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3">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F4653F"/>
    <w:multiLevelType w:val="hybridMultilevel"/>
    <w:tmpl w:val="E7E628D8"/>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7"/>
  </w:num>
  <w:num w:numId="7">
    <w:abstractNumId w:val="15"/>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4"/>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6C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77AE0"/>
    <w:rsid w:val="00081ABA"/>
    <w:rsid w:val="0009769F"/>
    <w:rsid w:val="00097FA1"/>
    <w:rsid w:val="000A0DA4"/>
    <w:rsid w:val="000A718F"/>
    <w:rsid w:val="000A7D24"/>
    <w:rsid w:val="000B2321"/>
    <w:rsid w:val="000B2E95"/>
    <w:rsid w:val="000B32E0"/>
    <w:rsid w:val="000B3DC5"/>
    <w:rsid w:val="000B5FC7"/>
    <w:rsid w:val="000C12B7"/>
    <w:rsid w:val="000C29D0"/>
    <w:rsid w:val="000C36FB"/>
    <w:rsid w:val="000D402E"/>
    <w:rsid w:val="000E1A1A"/>
    <w:rsid w:val="000E34C3"/>
    <w:rsid w:val="000E356F"/>
    <w:rsid w:val="000E4CBD"/>
    <w:rsid w:val="000E585B"/>
    <w:rsid w:val="000E66D8"/>
    <w:rsid w:val="000F0277"/>
    <w:rsid w:val="000F0F53"/>
    <w:rsid w:val="000F2209"/>
    <w:rsid w:val="000F4E18"/>
    <w:rsid w:val="000F5F58"/>
    <w:rsid w:val="00100121"/>
    <w:rsid w:val="00100D6A"/>
    <w:rsid w:val="001026EB"/>
    <w:rsid w:val="00104523"/>
    <w:rsid w:val="00104EEE"/>
    <w:rsid w:val="001061BA"/>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02C1"/>
    <w:rsid w:val="0015114E"/>
    <w:rsid w:val="00151831"/>
    <w:rsid w:val="00151D67"/>
    <w:rsid w:val="00152F84"/>
    <w:rsid w:val="00154641"/>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97008"/>
    <w:rsid w:val="001A1398"/>
    <w:rsid w:val="001A13A7"/>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288C"/>
    <w:rsid w:val="001E4086"/>
    <w:rsid w:val="001E582D"/>
    <w:rsid w:val="001E71E8"/>
    <w:rsid w:val="001E7A2F"/>
    <w:rsid w:val="001F16F4"/>
    <w:rsid w:val="001F421E"/>
    <w:rsid w:val="001F652B"/>
    <w:rsid w:val="0020031C"/>
    <w:rsid w:val="0020255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76AA"/>
    <w:rsid w:val="002602DE"/>
    <w:rsid w:val="0026146F"/>
    <w:rsid w:val="00262E16"/>
    <w:rsid w:val="002658AD"/>
    <w:rsid w:val="00266D7C"/>
    <w:rsid w:val="00272E0C"/>
    <w:rsid w:val="00273CF4"/>
    <w:rsid w:val="0027519D"/>
    <w:rsid w:val="00276092"/>
    <w:rsid w:val="002760EF"/>
    <w:rsid w:val="00276CA4"/>
    <w:rsid w:val="00276E15"/>
    <w:rsid w:val="0027708D"/>
    <w:rsid w:val="002770C1"/>
    <w:rsid w:val="002810AF"/>
    <w:rsid w:val="00291203"/>
    <w:rsid w:val="00291F1F"/>
    <w:rsid w:val="00293676"/>
    <w:rsid w:val="0029374F"/>
    <w:rsid w:val="00295CBC"/>
    <w:rsid w:val="002A0301"/>
    <w:rsid w:val="002A27C8"/>
    <w:rsid w:val="002A4776"/>
    <w:rsid w:val="002A4D7F"/>
    <w:rsid w:val="002A4DF5"/>
    <w:rsid w:val="002A6D9C"/>
    <w:rsid w:val="002B0343"/>
    <w:rsid w:val="002B2B05"/>
    <w:rsid w:val="002B2BC5"/>
    <w:rsid w:val="002B5609"/>
    <w:rsid w:val="002B7D2D"/>
    <w:rsid w:val="002C118F"/>
    <w:rsid w:val="002C15CC"/>
    <w:rsid w:val="002C2957"/>
    <w:rsid w:val="002C470A"/>
    <w:rsid w:val="002D032E"/>
    <w:rsid w:val="002D13E4"/>
    <w:rsid w:val="002D1F9D"/>
    <w:rsid w:val="002D4D74"/>
    <w:rsid w:val="002D61C6"/>
    <w:rsid w:val="002D6875"/>
    <w:rsid w:val="002E77E5"/>
    <w:rsid w:val="002E78BF"/>
    <w:rsid w:val="002E7BC2"/>
    <w:rsid w:val="002F2F7A"/>
    <w:rsid w:val="002F59F4"/>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7770"/>
    <w:rsid w:val="0034589E"/>
    <w:rsid w:val="00347616"/>
    <w:rsid w:val="00351805"/>
    <w:rsid w:val="00352617"/>
    <w:rsid w:val="00361C74"/>
    <w:rsid w:val="00364FBD"/>
    <w:rsid w:val="00365706"/>
    <w:rsid w:val="00366541"/>
    <w:rsid w:val="003675B8"/>
    <w:rsid w:val="0037014D"/>
    <w:rsid w:val="00370F6A"/>
    <w:rsid w:val="00371DA2"/>
    <w:rsid w:val="0037228A"/>
    <w:rsid w:val="00372549"/>
    <w:rsid w:val="0037391A"/>
    <w:rsid w:val="00376156"/>
    <w:rsid w:val="003769F9"/>
    <w:rsid w:val="00377B4C"/>
    <w:rsid w:val="00380BBA"/>
    <w:rsid w:val="00380EE5"/>
    <w:rsid w:val="0038725F"/>
    <w:rsid w:val="00391243"/>
    <w:rsid w:val="0039157E"/>
    <w:rsid w:val="00393080"/>
    <w:rsid w:val="00393416"/>
    <w:rsid w:val="003A4768"/>
    <w:rsid w:val="003A4BAC"/>
    <w:rsid w:val="003A7BBB"/>
    <w:rsid w:val="003B1694"/>
    <w:rsid w:val="003B36E3"/>
    <w:rsid w:val="003B610E"/>
    <w:rsid w:val="003C014D"/>
    <w:rsid w:val="003C2607"/>
    <w:rsid w:val="003C283C"/>
    <w:rsid w:val="003C5C8E"/>
    <w:rsid w:val="003C5D2D"/>
    <w:rsid w:val="003D3830"/>
    <w:rsid w:val="003D4984"/>
    <w:rsid w:val="003D73F5"/>
    <w:rsid w:val="003E3590"/>
    <w:rsid w:val="003E53C6"/>
    <w:rsid w:val="003E5EEB"/>
    <w:rsid w:val="003F3E66"/>
    <w:rsid w:val="00401C99"/>
    <w:rsid w:val="0040497D"/>
    <w:rsid w:val="004049CE"/>
    <w:rsid w:val="004065AF"/>
    <w:rsid w:val="00406A07"/>
    <w:rsid w:val="00407594"/>
    <w:rsid w:val="00414723"/>
    <w:rsid w:val="00415A36"/>
    <w:rsid w:val="004175BE"/>
    <w:rsid w:val="00417769"/>
    <w:rsid w:val="00420A3E"/>
    <w:rsid w:val="00420A7E"/>
    <w:rsid w:val="00423C0D"/>
    <w:rsid w:val="00424073"/>
    <w:rsid w:val="00427025"/>
    <w:rsid w:val="004277EA"/>
    <w:rsid w:val="00427E42"/>
    <w:rsid w:val="004311D1"/>
    <w:rsid w:val="004329B1"/>
    <w:rsid w:val="00433D19"/>
    <w:rsid w:val="0043468C"/>
    <w:rsid w:val="00434E57"/>
    <w:rsid w:val="00435E29"/>
    <w:rsid w:val="00442D25"/>
    <w:rsid w:val="00443D9B"/>
    <w:rsid w:val="0044597F"/>
    <w:rsid w:val="004501B1"/>
    <w:rsid w:val="004518A0"/>
    <w:rsid w:val="00451B01"/>
    <w:rsid w:val="004617BA"/>
    <w:rsid w:val="00462EEF"/>
    <w:rsid w:val="00462F70"/>
    <w:rsid w:val="004674D2"/>
    <w:rsid w:val="00470100"/>
    <w:rsid w:val="004739F9"/>
    <w:rsid w:val="004767BF"/>
    <w:rsid w:val="00477597"/>
    <w:rsid w:val="004803B7"/>
    <w:rsid w:val="004836BC"/>
    <w:rsid w:val="0048492E"/>
    <w:rsid w:val="0048590C"/>
    <w:rsid w:val="004875F0"/>
    <w:rsid w:val="00490038"/>
    <w:rsid w:val="00490BBE"/>
    <w:rsid w:val="00492BAB"/>
    <w:rsid w:val="004947BD"/>
    <w:rsid w:val="0049519A"/>
    <w:rsid w:val="00495B9D"/>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5B89"/>
    <w:rsid w:val="004C7BBE"/>
    <w:rsid w:val="004C7C6A"/>
    <w:rsid w:val="004D24D7"/>
    <w:rsid w:val="004D545F"/>
    <w:rsid w:val="004D7093"/>
    <w:rsid w:val="004E146D"/>
    <w:rsid w:val="004E3129"/>
    <w:rsid w:val="004E69C4"/>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570D0"/>
    <w:rsid w:val="0056122B"/>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96DA1"/>
    <w:rsid w:val="005A035B"/>
    <w:rsid w:val="005A3510"/>
    <w:rsid w:val="005A3D49"/>
    <w:rsid w:val="005A5D15"/>
    <w:rsid w:val="005B1F99"/>
    <w:rsid w:val="005B3C7B"/>
    <w:rsid w:val="005B3D7E"/>
    <w:rsid w:val="005B42A9"/>
    <w:rsid w:val="005B4556"/>
    <w:rsid w:val="005B4EE5"/>
    <w:rsid w:val="005C17E2"/>
    <w:rsid w:val="005C41D7"/>
    <w:rsid w:val="005C47B1"/>
    <w:rsid w:val="005C5262"/>
    <w:rsid w:val="005C7461"/>
    <w:rsid w:val="005C7BC6"/>
    <w:rsid w:val="005D0D29"/>
    <w:rsid w:val="005D10D9"/>
    <w:rsid w:val="005D435A"/>
    <w:rsid w:val="005E3674"/>
    <w:rsid w:val="005E3DB0"/>
    <w:rsid w:val="005E5366"/>
    <w:rsid w:val="005F1D0A"/>
    <w:rsid w:val="005F2FB9"/>
    <w:rsid w:val="005F4F70"/>
    <w:rsid w:val="005F67BB"/>
    <w:rsid w:val="005F70B5"/>
    <w:rsid w:val="00600D88"/>
    <w:rsid w:val="00600EC3"/>
    <w:rsid w:val="0060237F"/>
    <w:rsid w:val="00602B75"/>
    <w:rsid w:val="006056CC"/>
    <w:rsid w:val="006108E2"/>
    <w:rsid w:val="0061434C"/>
    <w:rsid w:val="00616298"/>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60B5"/>
    <w:rsid w:val="006813F9"/>
    <w:rsid w:val="0068194F"/>
    <w:rsid w:val="00681B00"/>
    <w:rsid w:val="00682DAD"/>
    <w:rsid w:val="00683DDC"/>
    <w:rsid w:val="00684AB2"/>
    <w:rsid w:val="00686268"/>
    <w:rsid w:val="00690A32"/>
    <w:rsid w:val="00693156"/>
    <w:rsid w:val="00693327"/>
    <w:rsid w:val="006974AB"/>
    <w:rsid w:val="006A06AA"/>
    <w:rsid w:val="006A226E"/>
    <w:rsid w:val="006A325F"/>
    <w:rsid w:val="006A336A"/>
    <w:rsid w:val="006B083D"/>
    <w:rsid w:val="006B1FBF"/>
    <w:rsid w:val="006B2036"/>
    <w:rsid w:val="006B4C8D"/>
    <w:rsid w:val="006B655C"/>
    <w:rsid w:val="006C4AC4"/>
    <w:rsid w:val="006C6C3B"/>
    <w:rsid w:val="006D07E4"/>
    <w:rsid w:val="006D50BA"/>
    <w:rsid w:val="006D59DA"/>
    <w:rsid w:val="006D611A"/>
    <w:rsid w:val="006D6701"/>
    <w:rsid w:val="006E543A"/>
    <w:rsid w:val="006E6926"/>
    <w:rsid w:val="006E6AB8"/>
    <w:rsid w:val="006F204F"/>
    <w:rsid w:val="006F3128"/>
    <w:rsid w:val="006F3F78"/>
    <w:rsid w:val="006F4BF6"/>
    <w:rsid w:val="006F71A4"/>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42B9F"/>
    <w:rsid w:val="007450D5"/>
    <w:rsid w:val="007469D4"/>
    <w:rsid w:val="00751DA9"/>
    <w:rsid w:val="00756B1A"/>
    <w:rsid w:val="007628BF"/>
    <w:rsid w:val="00764F1A"/>
    <w:rsid w:val="00765D96"/>
    <w:rsid w:val="00765DEE"/>
    <w:rsid w:val="0077084A"/>
    <w:rsid w:val="00772896"/>
    <w:rsid w:val="00775268"/>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C6896"/>
    <w:rsid w:val="007D03C1"/>
    <w:rsid w:val="007D7001"/>
    <w:rsid w:val="007D70C9"/>
    <w:rsid w:val="007E2834"/>
    <w:rsid w:val="007E2E85"/>
    <w:rsid w:val="007E548D"/>
    <w:rsid w:val="007E5E95"/>
    <w:rsid w:val="007E77BA"/>
    <w:rsid w:val="007E7F9E"/>
    <w:rsid w:val="007F4F6B"/>
    <w:rsid w:val="0080134D"/>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567E"/>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4A00"/>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428A"/>
    <w:rsid w:val="008D5B60"/>
    <w:rsid w:val="008D5C8E"/>
    <w:rsid w:val="008D6962"/>
    <w:rsid w:val="008E059E"/>
    <w:rsid w:val="008E1C5B"/>
    <w:rsid w:val="008E5781"/>
    <w:rsid w:val="008E6A1B"/>
    <w:rsid w:val="008E7031"/>
    <w:rsid w:val="008E77DB"/>
    <w:rsid w:val="008F09A4"/>
    <w:rsid w:val="008F5623"/>
    <w:rsid w:val="008F5BAF"/>
    <w:rsid w:val="008F7A00"/>
    <w:rsid w:val="00901720"/>
    <w:rsid w:val="00902DD9"/>
    <w:rsid w:val="0090399F"/>
    <w:rsid w:val="00910911"/>
    <w:rsid w:val="009119C6"/>
    <w:rsid w:val="00912758"/>
    <w:rsid w:val="009133B4"/>
    <w:rsid w:val="0091573E"/>
    <w:rsid w:val="009157E5"/>
    <w:rsid w:val="00920CCB"/>
    <w:rsid w:val="00924AE3"/>
    <w:rsid w:val="00926958"/>
    <w:rsid w:val="00927131"/>
    <w:rsid w:val="0093139C"/>
    <w:rsid w:val="00934B95"/>
    <w:rsid w:val="00935FE2"/>
    <w:rsid w:val="009371CE"/>
    <w:rsid w:val="0094074A"/>
    <w:rsid w:val="00942BDA"/>
    <w:rsid w:val="00943BD7"/>
    <w:rsid w:val="00946EB1"/>
    <w:rsid w:val="00947660"/>
    <w:rsid w:val="00947AAD"/>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5620"/>
    <w:rsid w:val="009B5B8E"/>
    <w:rsid w:val="009B74CB"/>
    <w:rsid w:val="009C1551"/>
    <w:rsid w:val="009D187A"/>
    <w:rsid w:val="009D2742"/>
    <w:rsid w:val="009D2E41"/>
    <w:rsid w:val="009D457E"/>
    <w:rsid w:val="009D5AE9"/>
    <w:rsid w:val="009E14D1"/>
    <w:rsid w:val="009E165A"/>
    <w:rsid w:val="009E2953"/>
    <w:rsid w:val="009E5A88"/>
    <w:rsid w:val="009E6265"/>
    <w:rsid w:val="009E6898"/>
    <w:rsid w:val="009F0E6A"/>
    <w:rsid w:val="009F5291"/>
    <w:rsid w:val="009F5CE7"/>
    <w:rsid w:val="009F73C0"/>
    <w:rsid w:val="00A00B27"/>
    <w:rsid w:val="00A02692"/>
    <w:rsid w:val="00A04C9A"/>
    <w:rsid w:val="00A058BB"/>
    <w:rsid w:val="00A0608B"/>
    <w:rsid w:val="00A142FD"/>
    <w:rsid w:val="00A148D4"/>
    <w:rsid w:val="00A14B2F"/>
    <w:rsid w:val="00A14D5E"/>
    <w:rsid w:val="00A175D8"/>
    <w:rsid w:val="00A1795B"/>
    <w:rsid w:val="00A20BEA"/>
    <w:rsid w:val="00A23402"/>
    <w:rsid w:val="00A23729"/>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56E"/>
    <w:rsid w:val="00A766EC"/>
    <w:rsid w:val="00A774AB"/>
    <w:rsid w:val="00A83007"/>
    <w:rsid w:val="00A9308E"/>
    <w:rsid w:val="00A95F86"/>
    <w:rsid w:val="00A96FE4"/>
    <w:rsid w:val="00AA00E4"/>
    <w:rsid w:val="00AA101A"/>
    <w:rsid w:val="00AA31E7"/>
    <w:rsid w:val="00AA3F1B"/>
    <w:rsid w:val="00AA499C"/>
    <w:rsid w:val="00AA6357"/>
    <w:rsid w:val="00AA7813"/>
    <w:rsid w:val="00AB3060"/>
    <w:rsid w:val="00AB6E77"/>
    <w:rsid w:val="00AB7E8A"/>
    <w:rsid w:val="00AC058A"/>
    <w:rsid w:val="00AC7D9E"/>
    <w:rsid w:val="00AD1B98"/>
    <w:rsid w:val="00AD3E47"/>
    <w:rsid w:val="00AD50EA"/>
    <w:rsid w:val="00AD73C3"/>
    <w:rsid w:val="00AE09F6"/>
    <w:rsid w:val="00AE1872"/>
    <w:rsid w:val="00AE24C4"/>
    <w:rsid w:val="00AE4DEC"/>
    <w:rsid w:val="00AE5248"/>
    <w:rsid w:val="00AE7222"/>
    <w:rsid w:val="00AF28E1"/>
    <w:rsid w:val="00AF4FFB"/>
    <w:rsid w:val="00AF630E"/>
    <w:rsid w:val="00B01F92"/>
    <w:rsid w:val="00B02BAC"/>
    <w:rsid w:val="00B044E0"/>
    <w:rsid w:val="00B075F5"/>
    <w:rsid w:val="00B07DEE"/>
    <w:rsid w:val="00B1035C"/>
    <w:rsid w:val="00B10EFC"/>
    <w:rsid w:val="00B10FAA"/>
    <w:rsid w:val="00B13218"/>
    <w:rsid w:val="00B140C1"/>
    <w:rsid w:val="00B14F0C"/>
    <w:rsid w:val="00B2071A"/>
    <w:rsid w:val="00B21620"/>
    <w:rsid w:val="00B2337C"/>
    <w:rsid w:val="00B240D1"/>
    <w:rsid w:val="00B275DC"/>
    <w:rsid w:val="00B27B4E"/>
    <w:rsid w:val="00B317CA"/>
    <w:rsid w:val="00B3598B"/>
    <w:rsid w:val="00B42B14"/>
    <w:rsid w:val="00B42CE8"/>
    <w:rsid w:val="00B512FC"/>
    <w:rsid w:val="00B520CA"/>
    <w:rsid w:val="00B531A1"/>
    <w:rsid w:val="00B5427C"/>
    <w:rsid w:val="00B5530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5E0"/>
    <w:rsid w:val="00BA3D14"/>
    <w:rsid w:val="00BA4080"/>
    <w:rsid w:val="00BA6854"/>
    <w:rsid w:val="00BB50EF"/>
    <w:rsid w:val="00BB543C"/>
    <w:rsid w:val="00BB552B"/>
    <w:rsid w:val="00BB5EFD"/>
    <w:rsid w:val="00BB67FC"/>
    <w:rsid w:val="00BB6FA1"/>
    <w:rsid w:val="00BB7139"/>
    <w:rsid w:val="00BC0ADB"/>
    <w:rsid w:val="00BC1035"/>
    <w:rsid w:val="00BC6826"/>
    <w:rsid w:val="00BD355F"/>
    <w:rsid w:val="00BD58B0"/>
    <w:rsid w:val="00BD58BD"/>
    <w:rsid w:val="00BD65FE"/>
    <w:rsid w:val="00BD7FDF"/>
    <w:rsid w:val="00BE16A6"/>
    <w:rsid w:val="00BE20FE"/>
    <w:rsid w:val="00BE22FB"/>
    <w:rsid w:val="00BE3CF2"/>
    <w:rsid w:val="00BE5731"/>
    <w:rsid w:val="00BF31F4"/>
    <w:rsid w:val="00BF5DAF"/>
    <w:rsid w:val="00BF6BE1"/>
    <w:rsid w:val="00C00316"/>
    <w:rsid w:val="00C00DAE"/>
    <w:rsid w:val="00C030A7"/>
    <w:rsid w:val="00C051E3"/>
    <w:rsid w:val="00C05336"/>
    <w:rsid w:val="00C06773"/>
    <w:rsid w:val="00C1532A"/>
    <w:rsid w:val="00C15334"/>
    <w:rsid w:val="00C17E3D"/>
    <w:rsid w:val="00C23AEF"/>
    <w:rsid w:val="00C24F8A"/>
    <w:rsid w:val="00C25F9C"/>
    <w:rsid w:val="00C32403"/>
    <w:rsid w:val="00C3319D"/>
    <w:rsid w:val="00C3390E"/>
    <w:rsid w:val="00C36A0D"/>
    <w:rsid w:val="00C36CC7"/>
    <w:rsid w:val="00C371ED"/>
    <w:rsid w:val="00C406FD"/>
    <w:rsid w:val="00C410C2"/>
    <w:rsid w:val="00C44AA1"/>
    <w:rsid w:val="00C4626C"/>
    <w:rsid w:val="00C5098F"/>
    <w:rsid w:val="00C53CED"/>
    <w:rsid w:val="00C53FB3"/>
    <w:rsid w:val="00C55C7D"/>
    <w:rsid w:val="00C61008"/>
    <w:rsid w:val="00C61862"/>
    <w:rsid w:val="00C61AED"/>
    <w:rsid w:val="00C63232"/>
    <w:rsid w:val="00C64A7F"/>
    <w:rsid w:val="00C6516D"/>
    <w:rsid w:val="00C6548D"/>
    <w:rsid w:val="00C672F3"/>
    <w:rsid w:val="00C67738"/>
    <w:rsid w:val="00C707BE"/>
    <w:rsid w:val="00C70B7D"/>
    <w:rsid w:val="00C721FF"/>
    <w:rsid w:val="00C739EA"/>
    <w:rsid w:val="00C752F7"/>
    <w:rsid w:val="00C77219"/>
    <w:rsid w:val="00C7759E"/>
    <w:rsid w:val="00C8012F"/>
    <w:rsid w:val="00C80D1A"/>
    <w:rsid w:val="00C8173D"/>
    <w:rsid w:val="00C90417"/>
    <w:rsid w:val="00C95171"/>
    <w:rsid w:val="00CA0F68"/>
    <w:rsid w:val="00CA3C04"/>
    <w:rsid w:val="00CA40A1"/>
    <w:rsid w:val="00CA5829"/>
    <w:rsid w:val="00CB08E6"/>
    <w:rsid w:val="00CB1548"/>
    <w:rsid w:val="00CB18DB"/>
    <w:rsid w:val="00CB300C"/>
    <w:rsid w:val="00CB6CE2"/>
    <w:rsid w:val="00CC3BCA"/>
    <w:rsid w:val="00CC4A82"/>
    <w:rsid w:val="00CC5A68"/>
    <w:rsid w:val="00CC5AA9"/>
    <w:rsid w:val="00CC5C06"/>
    <w:rsid w:val="00CD1271"/>
    <w:rsid w:val="00CD34D3"/>
    <w:rsid w:val="00CD477F"/>
    <w:rsid w:val="00CD5425"/>
    <w:rsid w:val="00CE48E4"/>
    <w:rsid w:val="00CE4AEE"/>
    <w:rsid w:val="00CE50A0"/>
    <w:rsid w:val="00CE55D0"/>
    <w:rsid w:val="00CF79D9"/>
    <w:rsid w:val="00D01979"/>
    <w:rsid w:val="00D0278C"/>
    <w:rsid w:val="00D049CE"/>
    <w:rsid w:val="00D05F27"/>
    <w:rsid w:val="00D123D9"/>
    <w:rsid w:val="00D1727B"/>
    <w:rsid w:val="00D21F08"/>
    <w:rsid w:val="00D2229A"/>
    <w:rsid w:val="00D23057"/>
    <w:rsid w:val="00D24860"/>
    <w:rsid w:val="00D301E9"/>
    <w:rsid w:val="00D32482"/>
    <w:rsid w:val="00D34E80"/>
    <w:rsid w:val="00D45592"/>
    <w:rsid w:val="00D46B20"/>
    <w:rsid w:val="00D512E9"/>
    <w:rsid w:val="00D5175D"/>
    <w:rsid w:val="00D633DB"/>
    <w:rsid w:val="00D634E2"/>
    <w:rsid w:val="00D6374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92C"/>
    <w:rsid w:val="00DA6976"/>
    <w:rsid w:val="00DA6B95"/>
    <w:rsid w:val="00DA6F6E"/>
    <w:rsid w:val="00DB1210"/>
    <w:rsid w:val="00DB3B2F"/>
    <w:rsid w:val="00DB6D38"/>
    <w:rsid w:val="00DC0C99"/>
    <w:rsid w:val="00DC1B87"/>
    <w:rsid w:val="00DC4ADA"/>
    <w:rsid w:val="00DC52A7"/>
    <w:rsid w:val="00DC5B26"/>
    <w:rsid w:val="00DD1A6E"/>
    <w:rsid w:val="00DD207C"/>
    <w:rsid w:val="00DD386E"/>
    <w:rsid w:val="00DD7CE5"/>
    <w:rsid w:val="00DE3A94"/>
    <w:rsid w:val="00DE4B3A"/>
    <w:rsid w:val="00DE4DEB"/>
    <w:rsid w:val="00DE5A0B"/>
    <w:rsid w:val="00DE704E"/>
    <w:rsid w:val="00DF225B"/>
    <w:rsid w:val="00DF33E7"/>
    <w:rsid w:val="00DF6D4D"/>
    <w:rsid w:val="00E00901"/>
    <w:rsid w:val="00E02F22"/>
    <w:rsid w:val="00E03780"/>
    <w:rsid w:val="00E04499"/>
    <w:rsid w:val="00E058FF"/>
    <w:rsid w:val="00E06224"/>
    <w:rsid w:val="00E11623"/>
    <w:rsid w:val="00E11CFA"/>
    <w:rsid w:val="00E20D12"/>
    <w:rsid w:val="00E211E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128F"/>
    <w:rsid w:val="00E52C02"/>
    <w:rsid w:val="00E52DF0"/>
    <w:rsid w:val="00E55D30"/>
    <w:rsid w:val="00E572FA"/>
    <w:rsid w:val="00E60696"/>
    <w:rsid w:val="00E613A8"/>
    <w:rsid w:val="00E635CB"/>
    <w:rsid w:val="00E63BAE"/>
    <w:rsid w:val="00E641A9"/>
    <w:rsid w:val="00E66673"/>
    <w:rsid w:val="00E667F6"/>
    <w:rsid w:val="00E67CC8"/>
    <w:rsid w:val="00E8098E"/>
    <w:rsid w:val="00E81091"/>
    <w:rsid w:val="00E835A3"/>
    <w:rsid w:val="00E873A5"/>
    <w:rsid w:val="00E908E9"/>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19C0"/>
    <w:rsid w:val="00EE316D"/>
    <w:rsid w:val="00EF0342"/>
    <w:rsid w:val="00EF0C37"/>
    <w:rsid w:val="00EF1502"/>
    <w:rsid w:val="00EF2190"/>
    <w:rsid w:val="00EF322D"/>
    <w:rsid w:val="00F0073B"/>
    <w:rsid w:val="00F0148C"/>
    <w:rsid w:val="00F01C55"/>
    <w:rsid w:val="00F01E32"/>
    <w:rsid w:val="00F04F50"/>
    <w:rsid w:val="00F0614E"/>
    <w:rsid w:val="00F1482F"/>
    <w:rsid w:val="00F167A9"/>
    <w:rsid w:val="00F16B9D"/>
    <w:rsid w:val="00F17642"/>
    <w:rsid w:val="00F2192A"/>
    <w:rsid w:val="00F21A45"/>
    <w:rsid w:val="00F235C9"/>
    <w:rsid w:val="00F23F2F"/>
    <w:rsid w:val="00F246AE"/>
    <w:rsid w:val="00F24BCE"/>
    <w:rsid w:val="00F24D69"/>
    <w:rsid w:val="00F25E2D"/>
    <w:rsid w:val="00F25F3E"/>
    <w:rsid w:val="00F30939"/>
    <w:rsid w:val="00F3163B"/>
    <w:rsid w:val="00F340F7"/>
    <w:rsid w:val="00F3647F"/>
    <w:rsid w:val="00F36976"/>
    <w:rsid w:val="00F379FB"/>
    <w:rsid w:val="00F4071F"/>
    <w:rsid w:val="00F40F20"/>
    <w:rsid w:val="00F41CA7"/>
    <w:rsid w:val="00F42C2E"/>
    <w:rsid w:val="00F4326A"/>
    <w:rsid w:val="00F437FD"/>
    <w:rsid w:val="00F43F40"/>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87C63"/>
    <w:rsid w:val="00F923DD"/>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89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d"/>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d"/>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d"/>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link w:val="af9"/>
    <w:uiPriority w:val="34"/>
    <w:locked/>
    <w:rsid w:val="0026146F"/>
    <w:rPr>
      <w:rFonts w:ascii="Calibri" w:eastAsia="Calibri" w:hAnsi="Calibri" w:cs="Times New Roman"/>
    </w:rPr>
  </w:style>
  <w:style w:type="character" w:styleId="aff7">
    <w:name w:val="footnote reference"/>
    <w:basedOn w:val="a1"/>
    <w:uiPriority w:val="99"/>
    <w:semiHidden/>
    <w:unhideWhenUsed/>
    <w:rsid w:val="0026146F"/>
    <w:rPr>
      <w:vertAlign w:val="superscript"/>
    </w:rPr>
  </w:style>
  <w:style w:type="table" w:customStyle="1" w:styleId="100">
    <w:name w:val="Сетка таблицы10"/>
    <w:basedOn w:val="a2"/>
    <w:next w:val="afd"/>
    <w:rsid w:val="00DD7CE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89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d"/>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d"/>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d"/>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link w:val="af9"/>
    <w:uiPriority w:val="34"/>
    <w:locked/>
    <w:rsid w:val="0026146F"/>
    <w:rPr>
      <w:rFonts w:ascii="Calibri" w:eastAsia="Calibri" w:hAnsi="Calibri" w:cs="Times New Roman"/>
    </w:rPr>
  </w:style>
  <w:style w:type="character" w:styleId="aff7">
    <w:name w:val="footnote reference"/>
    <w:basedOn w:val="a1"/>
    <w:uiPriority w:val="99"/>
    <w:semiHidden/>
    <w:unhideWhenUsed/>
    <w:rsid w:val="0026146F"/>
    <w:rPr>
      <w:vertAlign w:val="superscript"/>
    </w:rPr>
  </w:style>
  <w:style w:type="table" w:customStyle="1" w:styleId="100">
    <w:name w:val="Сетка таблицы10"/>
    <w:basedOn w:val="a2"/>
    <w:next w:val="afd"/>
    <w:rsid w:val="00DD7CE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C1AF47EAB3D806AD40274452B938F4583F3F8748E5FD707109228C2501g9I" TargetMode="External"/><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image" Target="media/image1.jpeg"/><Relationship Id="rId28" Type="http://schemas.openxmlformats.org/officeDocument/2006/relationships/image" Target="media/image3.png"/><Relationship Id="rId10" Type="http://schemas.openxmlformats.org/officeDocument/2006/relationships/hyperlink" Target="mailto:mnl@mo-krasno.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C9EC-5678-4C9F-AB3C-D7CF2D29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13153</TotalTime>
  <Pages>38</Pages>
  <Words>17639</Words>
  <Characters>100543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2017-07-21T07:05:00Z</cp:lastPrinted>
  <dcterms:created xsi:type="dcterms:W3CDTF">2014-08-01T06:09:00Z</dcterms:created>
  <dcterms:modified xsi:type="dcterms:W3CDTF">2017-07-24T10:55:00Z</dcterms:modified>
</cp:coreProperties>
</file>