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5CB4" w14:textId="77777777" w:rsidR="007D0CF0" w:rsidRDefault="007D0CF0" w:rsidP="007D0C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Приложение № 1</w:t>
      </w:r>
    </w:p>
    <w:p w14:paraId="2C4846B9" w14:textId="77777777" w:rsidR="007D0CF0" w:rsidRDefault="007D0CF0" w:rsidP="007D0C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к распоряжению                                               Администрации</w:t>
      </w:r>
    </w:p>
    <w:p w14:paraId="6BCDFF2C" w14:textId="77777777" w:rsidR="007D0CF0" w:rsidRDefault="007D0CF0" w:rsidP="007D0C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58C31E43" w14:textId="77777777" w:rsidR="007D0CF0" w:rsidRDefault="007D0CF0" w:rsidP="007D0C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«Муниципальный округ</w:t>
      </w:r>
    </w:p>
    <w:p w14:paraId="506CE41A" w14:textId="77777777" w:rsidR="007D0CF0" w:rsidRDefault="007D0CF0" w:rsidP="007D0C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Красногорский район </w:t>
      </w:r>
    </w:p>
    <w:p w14:paraId="7C77ABA2" w14:textId="77777777" w:rsidR="007D0CF0" w:rsidRDefault="007D0CF0" w:rsidP="007D0C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Республики»</w:t>
      </w:r>
    </w:p>
    <w:p w14:paraId="16005F2A" w14:textId="61AB337C" w:rsidR="007D0CF0" w:rsidRPr="00B0073B" w:rsidRDefault="007D0CF0" w:rsidP="007D0C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</w:t>
      </w:r>
      <w:r w:rsidR="00B0073B"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  <w:t>18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июня 2026 №  </w:t>
      </w:r>
      <w:r w:rsidR="00B0073B"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  <w:t>237</w:t>
      </w:r>
    </w:p>
    <w:p w14:paraId="274F84BC" w14:textId="77777777" w:rsidR="007D0CF0" w:rsidRDefault="007D0CF0" w:rsidP="007D0CF0">
      <w:pPr>
        <w:contextualSpacing/>
        <w:jc w:val="center"/>
        <w:rPr>
          <w:b/>
          <w:sz w:val="24"/>
          <w:szCs w:val="24"/>
        </w:rPr>
      </w:pPr>
    </w:p>
    <w:p w14:paraId="30A3D5CC" w14:textId="77777777" w:rsidR="007D0CF0" w:rsidRDefault="007D0CF0" w:rsidP="007D0CF0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Доклад </w:t>
      </w:r>
    </w:p>
    <w:p w14:paraId="184DC11D" w14:textId="77777777" w:rsidR="007D0CF0" w:rsidRDefault="007D0CF0" w:rsidP="007D0CF0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результатах обобщения правоприменительной практики при осуществлении муниципального земельного контроля в границах муниципального образования «Муниципальный округ Красногорский район Удмуртской Республики»</w:t>
      </w:r>
    </w:p>
    <w:p w14:paraId="79F62C61" w14:textId="77777777" w:rsidR="007D0CF0" w:rsidRDefault="007D0CF0" w:rsidP="007D0CF0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в 2025 году</w:t>
      </w:r>
    </w:p>
    <w:p w14:paraId="741183F0" w14:textId="77777777" w:rsidR="007D0CF0" w:rsidRDefault="007D0CF0" w:rsidP="007D0CF0">
      <w:pPr>
        <w:ind w:left="-567" w:firstLine="567"/>
        <w:jc w:val="both"/>
        <w:rPr>
          <w:rFonts w:ascii="Liberation Serif" w:hAnsi="Liberation Serif"/>
          <w:sz w:val="24"/>
          <w:szCs w:val="24"/>
        </w:rPr>
      </w:pPr>
    </w:p>
    <w:p w14:paraId="5EFF9462" w14:textId="77777777" w:rsidR="007D0CF0" w:rsidRDefault="007D0CF0" w:rsidP="007D0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земельный контроль предусматривает контроль за соблюдением 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юридическими лицами, индивидуальными предпринимателями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лицами.</w:t>
      </w:r>
    </w:p>
    <w:p w14:paraId="0DEC59BB" w14:textId="77777777" w:rsidR="007D0CF0" w:rsidRDefault="007D0CF0" w:rsidP="007D0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земельный контроль в границах муниципального образования «Муниципальный округ Красногорский район Удмуртской Республики» осуществляется Администрацией муниципального образования «Муниципальный округ Красногорский район Удмуртской Республики» (далее – Администрация).</w:t>
      </w:r>
    </w:p>
    <w:p w14:paraId="3F3B2483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5AF49DAA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Объектами земельных отношений являются земли, земельные участки или части земельных участков в границах муниципального образования «Муниципальный округ Красногорский район Удмуртской Республики» независимо от форм собственности и иных прав, в отношении которых юридические лица, индивидуальные предприниматели и граждане обязаны соблюдать установленные обязательные требования земельного законодательства.</w:t>
      </w:r>
    </w:p>
    <w:p w14:paraId="7551680F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2025 году муниципальный земельный контроль осуществлялся в соответствии с Земельным кодексом Российской Федерации, Федеральным законом от 31 июля 2020 года  №248-ФЗ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года №336 «Об особенностях организации и осуществления государственного контроля (надзора), муниципального контроля», Положением о муниципальном земельном контроле в границах муниципального образования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 от 25 ноября 2021 № 65 (с изменениями и дополнениями), Программой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«Муниципальный округ Красногорский район Удмуртской Республики» на 2025 год, утвержденной постановлением Администрации муниципального образования «Муниципальный округ Красногорский район Удмуртской Республики» от 12 ноября 2024 года  № 1501.</w:t>
      </w:r>
    </w:p>
    <w:p w14:paraId="4F11F777" w14:textId="77777777" w:rsidR="007D0CF0" w:rsidRDefault="007D0CF0" w:rsidP="007D0CF0">
      <w:pPr>
        <w:pStyle w:val="ac"/>
        <w:ind w:firstLine="709"/>
        <w:rPr>
          <w:szCs w:val="24"/>
        </w:rPr>
      </w:pPr>
      <w:r>
        <w:rPr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7F4F7F58" w14:textId="77777777" w:rsidR="007D0CF0" w:rsidRDefault="007D0CF0" w:rsidP="007D0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Доля устраненных нарушений из числа выявленных нарушений обязательных требований – 0%;</w:t>
      </w:r>
    </w:p>
    <w:p w14:paraId="27D5617C" w14:textId="77777777" w:rsidR="007D0CF0" w:rsidRDefault="007D0CF0" w:rsidP="007D0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выполнения плана проведения плановых контрольных мероприятий на очередной календарный год – 0%;</w:t>
      </w:r>
    </w:p>
    <w:p w14:paraId="4009981B" w14:textId="77777777" w:rsidR="007D0CF0" w:rsidRDefault="007D0CF0" w:rsidP="007D0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– 0%;</w:t>
      </w:r>
    </w:p>
    <w:p w14:paraId="4B1D1747" w14:textId="77777777" w:rsidR="007D0CF0" w:rsidRDefault="007D0CF0" w:rsidP="007D0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отмененных результатов контрольных мероприятий – 0%;</w:t>
      </w:r>
    </w:p>
    <w:p w14:paraId="3612E5F8" w14:textId="77777777" w:rsidR="007D0CF0" w:rsidRDefault="007D0CF0" w:rsidP="007D0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– 0%;</w:t>
      </w:r>
    </w:p>
    <w:p w14:paraId="0E0D3982" w14:textId="77777777" w:rsidR="007D0CF0" w:rsidRDefault="007D0CF0" w:rsidP="007D0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доля вынесенных судебных решений о назначении административного наказания по материалам контрольного органа – 0%. </w:t>
      </w:r>
    </w:p>
    <w:p w14:paraId="2C63DE9C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со статьей 8 Федерального закона № 248-ФЗ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E5FCADC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видов профилактических мероприятий, согласно статье 45 Федерального закона № 248-ФЗ является обобщение правоприменительной практики.</w:t>
      </w:r>
    </w:p>
    <w:p w14:paraId="0BF618A4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исполнение требований статьи 47 Федерального закона №248-ФЗ проведен анализ и обобщение правоприменительной практики при осуществлении муниципального земельного контроля. </w:t>
      </w:r>
    </w:p>
    <w:p w14:paraId="7B1C0053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установлены ограничения до 2030 года на проведение контрольных (надзорных) мероприятий, проверок при осуществлении муниципального контроля, порядок организации и осуществления которых регулируются Федеральным законом от 31 июля 2020 года № 248-ФЗ «О государственном контроле (надзоре) и муниципальном контроле в Российской Федерации».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7C456B8E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«Муниципальный округ Красногорский район Удмуртской Республики». </w:t>
      </w:r>
    </w:p>
    <w:p w14:paraId="0E3C2D16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реализации поставленных целей в 2025 году проводились следующие мероприятия:</w:t>
      </w:r>
    </w:p>
    <w:p w14:paraId="359A5A44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информирование по вопросам соблюдения обязательных требований – 4 (в 2024г -3);</w:t>
      </w:r>
    </w:p>
    <w:p w14:paraId="7D85C229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объявление предостережения – 35 (в 2024г – 16);</w:t>
      </w:r>
    </w:p>
    <w:p w14:paraId="0F768879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вручение предписаний – 4 (в 2024г – 0);</w:t>
      </w:r>
    </w:p>
    <w:p w14:paraId="515E3AE2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консультирование –  22 (в 2024г – 21;</w:t>
      </w:r>
    </w:p>
    <w:p w14:paraId="2705E165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профвизит по инициативе контролируемого лица (муниципального бюджетного учреждения) с использованием МП «Инспектор»– 1 (в 2024г – 0).</w:t>
      </w:r>
    </w:p>
    <w:p w14:paraId="27A4ABBF" w14:textId="77777777" w:rsidR="007D0CF0" w:rsidRDefault="007D0CF0" w:rsidP="007D0C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2025г было проведено 41 контрольное мероприятие по муниципальному земельному контролю без взаимодействия с контролируемым лицом (в 2024г – 19) в форме выездного обследования  и наблюдения за соблюдением обязательных требований (мониторинг безопасности), в результате которых были выявлены признаки правонарушений, предусмотренных ст.ст. 25, 26, 13, 42 Земельного кодекса Российской Федерации, ст.8 Федерального закона от 16.07.1998 № 101-ФЗ «О государственном регулировании обеспечения плодородия земель сельскохозяйственного назначения», в </w:t>
      </w:r>
      <w:r>
        <w:rPr>
          <w:sz w:val="24"/>
          <w:szCs w:val="24"/>
        </w:rPr>
        <w:lastRenderedPageBreak/>
        <w:t>связи с чем владельцам земельных участков объявлены предостережения о недопустимости нарушения обязательных требований, а также 4-м землепользователям направлены предписания на устранение нарушений обязательных требований.</w:t>
      </w:r>
    </w:p>
    <w:p w14:paraId="735D7FDF" w14:textId="77777777" w:rsidR="007D0CF0" w:rsidRDefault="007D0CF0" w:rsidP="007D0CF0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 вышеперечисленного числа нарушений земельного законодательства наиболее часто встречающимися нарушениями являются</w:t>
      </w:r>
      <w:r w:rsidRPr="002F44D9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>неиспользование земельного участка по целевому назначению – для сельскохозяйственного производства, а именно, зарастание земельного участка кустарниково-древесной и травяной сорной растительностью и захламление участка иными предметами, не связанными с ведением сельского хозяйства.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4FF84C5" w14:textId="77777777" w:rsidR="007D0CF0" w:rsidRDefault="007D0CF0" w:rsidP="007D0CF0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недопущения таких нарушений, во избежание наложения штрафных санкций и иной предусмотренной законом ответственности Администрация настоятельно рекомендует землепользователям, землевладельцам земельных участков, расположенных в границах муниципального образования «Муниципальный округ Красногорский район Удмуртской Республики»</w:t>
      </w:r>
      <w:r w:rsidRPr="002F44D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осуществлять пользование принадлежащими им земельными участками в соответствии с действующим законодательством, в том числе использовать земельные участки строго в пределах их границ, использовать по целевому назначению, не наносить вред окружающей среде, земельному участку.</w:t>
      </w:r>
    </w:p>
    <w:p w14:paraId="39957606" w14:textId="77777777" w:rsidR="007D0CF0" w:rsidRDefault="007D0CF0" w:rsidP="007D0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контрольных (надзорных) мероприятий (ЕРКНМ), Единый реестр видов контроля (ЕРВК). </w:t>
      </w:r>
    </w:p>
    <w:p w14:paraId="35DD92B5" w14:textId="77777777" w:rsidR="007D0CF0" w:rsidRDefault="007D0CF0" w:rsidP="007D0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недопущения нарушений обязательных требований земельного законодательства Российской Федерации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14:paraId="21C6A29B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F0"/>
    <w:rsid w:val="0012563D"/>
    <w:rsid w:val="00236AA4"/>
    <w:rsid w:val="007D0CF0"/>
    <w:rsid w:val="00B0073B"/>
    <w:rsid w:val="00D03E22"/>
    <w:rsid w:val="00D960E9"/>
    <w:rsid w:val="00D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EA9F"/>
  <w15:chartTrackingRefBased/>
  <w15:docId w15:val="{6D681F41-F3FB-4F8C-BEFD-6188D43F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F0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C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C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C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C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C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C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C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C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C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C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C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C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C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C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C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0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C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0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CF0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0C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CF0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D0C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0C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CF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7D0CF0"/>
    <w:pPr>
      <w:suppressAutoHyphens/>
      <w:jc w:val="both"/>
    </w:pPr>
    <w:rPr>
      <w:rFonts w:eastAsia="Times New Roman" w:cs="Times New Roman"/>
      <w:sz w:val="24"/>
      <w:lang w:eastAsia="ar-SA"/>
    </w:rPr>
  </w:style>
  <w:style w:type="character" w:customStyle="1" w:styleId="ad">
    <w:name w:val="Основной текст Знак"/>
    <w:basedOn w:val="a0"/>
    <w:link w:val="ac"/>
    <w:rsid w:val="007D0CF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e">
    <w:name w:val="No Spacing"/>
    <w:uiPriority w:val="1"/>
    <w:qFormat/>
    <w:rsid w:val="007D0C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dcterms:created xsi:type="dcterms:W3CDTF">2026-06-17T09:16:00Z</dcterms:created>
  <dcterms:modified xsi:type="dcterms:W3CDTF">2026-06-18T11:28:00Z</dcterms:modified>
</cp:coreProperties>
</file>