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25" w:rsidRPr="00D746D6" w:rsidRDefault="00DA7625" w:rsidP="009E1CBC">
      <w:pPr>
        <w:ind w:left="11199"/>
      </w:pPr>
      <w:r w:rsidRPr="00D746D6">
        <w:t>Приложение 3</w:t>
      </w:r>
    </w:p>
    <w:p w:rsidR="00DA7625" w:rsidRPr="00D746D6" w:rsidRDefault="00DA7625" w:rsidP="009E1CBC">
      <w:pPr>
        <w:autoSpaceDE w:val="0"/>
        <w:autoSpaceDN w:val="0"/>
        <w:adjustRightInd w:val="0"/>
        <w:ind w:left="11199"/>
      </w:pPr>
      <w:r w:rsidRPr="00D746D6"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DA7625" w:rsidRPr="00D746D6" w:rsidRDefault="00DA7625" w:rsidP="009E1CBC"/>
    <w:p w:rsidR="00DA7625" w:rsidRPr="00D746D6" w:rsidRDefault="00DA7625" w:rsidP="0090641A">
      <w:pPr>
        <w:jc w:val="center"/>
        <w:rPr>
          <w:b/>
          <w:bCs/>
        </w:rPr>
      </w:pPr>
      <w:r w:rsidRPr="00D746D6">
        <w:rPr>
          <w:b/>
          <w:bCs/>
        </w:rPr>
        <w:t>Годовой отчет по реализации муниципальной программы «Безопасность» за 2018</w:t>
      </w:r>
      <w:bookmarkStart w:id="0" w:name="_GoBack"/>
      <w:bookmarkEnd w:id="0"/>
      <w:r w:rsidRPr="00D746D6">
        <w:rPr>
          <w:b/>
          <w:bCs/>
        </w:rPr>
        <w:t xml:space="preserve"> год</w:t>
      </w:r>
    </w:p>
    <w:p w:rsidR="00DA7625" w:rsidRPr="00D746D6" w:rsidRDefault="00DA7625" w:rsidP="009E1CBC"/>
    <w:p w:rsidR="00DA7625" w:rsidRPr="00D746D6" w:rsidRDefault="00DA7625" w:rsidP="009E1CBC">
      <w:r w:rsidRPr="00D746D6">
        <w:rPr>
          <w:b/>
          <w:bCs/>
        </w:rPr>
        <w:t>Форма 1.</w:t>
      </w:r>
      <w:hyperlink r:id="rId5" w:history="1">
        <w:r w:rsidRPr="00D746D6">
          <w:rPr>
            <w:rStyle w:val="Hyperlink"/>
            <w:color w:val="auto"/>
          </w:rPr>
          <w:t>Отчет</w:t>
        </w:r>
      </w:hyperlink>
      <w:r w:rsidRPr="00D746D6"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DA7625" w:rsidRPr="00D746D6" w:rsidRDefault="00DA7625" w:rsidP="009E1CBC"/>
    <w:tbl>
      <w:tblPr>
        <w:tblW w:w="14373" w:type="dxa"/>
        <w:tblInd w:w="-106" w:type="dxa"/>
        <w:tblLayout w:type="fixed"/>
        <w:tblLook w:val="00A0"/>
      </w:tblPr>
      <w:tblGrid>
        <w:gridCol w:w="474"/>
        <w:gridCol w:w="534"/>
        <w:gridCol w:w="474"/>
        <w:gridCol w:w="492"/>
        <w:gridCol w:w="1723"/>
        <w:gridCol w:w="11"/>
        <w:gridCol w:w="2488"/>
        <w:gridCol w:w="644"/>
        <w:gridCol w:w="400"/>
        <w:gridCol w:w="440"/>
        <w:gridCol w:w="846"/>
        <w:gridCol w:w="486"/>
        <w:gridCol w:w="977"/>
        <w:gridCol w:w="1007"/>
        <w:gridCol w:w="1135"/>
        <w:gridCol w:w="1121"/>
        <w:gridCol w:w="1121"/>
      </w:tblGrid>
      <w:tr w:rsidR="00DA7625" w:rsidRPr="00D746D6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Кассовые расходы, %</w:t>
            </w:r>
          </w:p>
        </w:tc>
      </w:tr>
      <w:tr w:rsidR="00DA7625" w:rsidRPr="00D746D6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Рз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Пр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ВР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 плану на отчетный период</w:t>
            </w:r>
          </w:p>
        </w:tc>
      </w:tr>
      <w:tr w:rsidR="00DA7625" w:rsidRPr="00D746D6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</w:tr>
      <w:tr w:rsidR="00DA7625" w:rsidRPr="00D746D6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0B708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AE15DF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Программа «Безопасность»;</w:t>
            </w:r>
          </w:p>
          <w:p w:rsidR="00DA7625" w:rsidRPr="00D746D6" w:rsidRDefault="00DA7625" w:rsidP="00AE15DF">
            <w:pPr>
              <w:spacing w:before="40" w:after="40"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24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320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50,0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50,0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>
            <w:pPr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49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98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F14047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98</w:t>
            </w:r>
          </w:p>
        </w:tc>
      </w:tr>
      <w:tr w:rsidR="00DA7625" w:rsidRPr="00D746D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ххх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50,0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616180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49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616180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98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616180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98</w:t>
            </w:r>
          </w:p>
        </w:tc>
      </w:tr>
      <w:tr w:rsidR="00DA7625" w:rsidRPr="00D746D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Отделение полиции «Красногорское» ММО МВД России «Игринский» (по согласованию)</w:t>
            </w:r>
          </w:p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ххх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ПЧ-36 ГУ УР «ГПС УР» (по согласованию)</w:t>
            </w:r>
          </w:p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ххх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Отдел культуры, спорта и молодежной политики Администрации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  <w:lang w:eastAsia="en-US"/>
              </w:rPr>
              <w:t>БУЗ УР "Красногорская РБ МЗ УР" (по согласованию)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Отдел народного образования 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ххх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8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Кассовые расходы, %</w:t>
            </w:r>
          </w:p>
        </w:tc>
      </w:tr>
      <w:tr w:rsidR="00DA7625" w:rsidRPr="00D746D6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7625" w:rsidRPr="00D746D6" w:rsidRDefault="00DA7625" w:rsidP="00C169E3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sz w:val="18"/>
                <w:szCs w:val="18"/>
              </w:rPr>
            </w:pP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Рз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Пр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ВР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 плану на отчетный период</w:t>
            </w:r>
          </w:p>
        </w:tc>
      </w:tr>
      <w:tr w:rsidR="00DA7625" w:rsidRPr="00D746D6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М</w:t>
            </w:r>
          </w:p>
        </w:tc>
        <w:tc>
          <w:tcPr>
            <w:tcW w:w="17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sz w:val="18"/>
                <w:szCs w:val="18"/>
              </w:rPr>
            </w:pP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A7625" w:rsidRPr="00D746D6" w:rsidRDefault="00DA7625" w:rsidP="00C169E3">
            <w:pPr>
              <w:rPr>
                <w:sz w:val="18"/>
                <w:szCs w:val="18"/>
              </w:rPr>
            </w:pPr>
          </w:p>
        </w:tc>
      </w:tr>
      <w:tr w:rsidR="00DA7625" w:rsidRPr="00D746D6" w:rsidTr="002726C5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2 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526 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125B70">
            <w:pPr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32,0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125B70">
            <w:pPr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32,0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125B70">
            <w:r w:rsidRPr="00D746D6">
              <w:rPr>
                <w:sz w:val="18"/>
                <w:szCs w:val="18"/>
              </w:rPr>
              <w:t>19,0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125B70">
            <w:r w:rsidRPr="00D746D6">
              <w:rPr>
                <w:sz w:val="18"/>
                <w:szCs w:val="18"/>
              </w:rPr>
              <w:t>59,4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A7625" w:rsidRPr="00D746D6" w:rsidRDefault="00DA7625" w:rsidP="00125B70">
            <w:r w:rsidRPr="00D746D6">
              <w:rPr>
                <w:sz w:val="18"/>
                <w:szCs w:val="18"/>
              </w:rPr>
              <w:t>59,4</w:t>
            </w:r>
          </w:p>
        </w:tc>
      </w:tr>
      <w:tr w:rsidR="00DA7625" w:rsidRPr="00D746D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B73AB5">
            <w:pPr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32,0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B73AB5">
            <w:pPr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32,0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C169E3">
            <w:r w:rsidRPr="00D746D6">
              <w:rPr>
                <w:sz w:val="18"/>
                <w:szCs w:val="18"/>
              </w:rPr>
              <w:t>19,0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B73AB5">
            <w:r w:rsidRPr="00D746D6">
              <w:rPr>
                <w:sz w:val="18"/>
                <w:szCs w:val="18"/>
              </w:rPr>
              <w:t>59,4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A7625" w:rsidRPr="00D746D6" w:rsidRDefault="00DA7625" w:rsidP="00B73AB5">
            <w:r w:rsidRPr="00D746D6">
              <w:rPr>
                <w:sz w:val="18"/>
                <w:szCs w:val="18"/>
              </w:rPr>
              <w:t>59,4</w:t>
            </w:r>
          </w:p>
        </w:tc>
      </w:tr>
      <w:tr w:rsidR="00DA7625" w:rsidRPr="00D746D6" w:rsidTr="00286F71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7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125B70">
            <w:pPr>
              <w:pStyle w:val="NoSpacing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Сектор по делам семьи, демографии и охране прав детства</w:t>
            </w:r>
          </w:p>
          <w:p w:rsidR="00DA7625" w:rsidRPr="00D746D6" w:rsidRDefault="00DA7625" w:rsidP="00125B70">
            <w:pPr>
              <w:pStyle w:val="NoSpacing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КДНиЗП</w:t>
            </w:r>
          </w:p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ОКСиМП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125B70">
            <w:pPr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rPr>
                <w:sz w:val="18"/>
                <w:szCs w:val="18"/>
              </w:rPr>
            </w:pPr>
          </w:p>
          <w:p w:rsidR="00DA7625" w:rsidRPr="00D746D6" w:rsidRDefault="00DA7625" w:rsidP="00125B70">
            <w:r w:rsidRPr="00D746D6">
              <w:rPr>
                <w:sz w:val="18"/>
                <w:szCs w:val="18"/>
              </w:rPr>
              <w:t>0620160230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100</w:t>
            </w:r>
          </w:p>
        </w:tc>
      </w:tr>
      <w:tr w:rsidR="00DA7625" w:rsidRPr="00D746D6" w:rsidTr="00B40E9F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16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ОНО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125B70">
            <w:pPr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rPr>
                <w:sz w:val="18"/>
                <w:szCs w:val="18"/>
              </w:rPr>
            </w:pPr>
          </w:p>
          <w:p w:rsidR="00DA7625" w:rsidRPr="00D746D6" w:rsidRDefault="00DA7625" w:rsidP="00125B70">
            <w:r w:rsidRPr="00D746D6">
              <w:rPr>
                <w:sz w:val="18"/>
                <w:szCs w:val="18"/>
              </w:rPr>
              <w:t>0620160230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4,5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4,5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100</w:t>
            </w:r>
          </w:p>
        </w:tc>
      </w:tr>
      <w:tr w:rsidR="00DA7625" w:rsidRPr="00D746D6" w:rsidTr="00DF4E62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17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 xml:space="preserve">Организация деятельности добровольных </w:t>
            </w:r>
            <w:r w:rsidRPr="00D746D6">
              <w:rPr>
                <w:sz w:val="18"/>
                <w:szCs w:val="18"/>
              </w:rPr>
              <w:t> </w:t>
            </w:r>
            <w:r w:rsidRPr="00D746D6">
              <w:rPr>
                <w:sz w:val="17"/>
                <w:szCs w:val="17"/>
              </w:rPr>
              <w:t>народных дружин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5D7EDA">
            <w:pPr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Администрация МО «Красногорский район»</w:t>
            </w:r>
          </w:p>
          <w:p w:rsidR="00DA7625" w:rsidRPr="00D746D6" w:rsidRDefault="00DA7625" w:rsidP="005D7EDA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526</w:t>
            </w: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03</w:t>
            </w:r>
          </w:p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14</w:t>
            </w:r>
          </w:p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0620160230</w:t>
            </w:r>
          </w:p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244</w:t>
            </w:r>
          </w:p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2,0</w:t>
            </w: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2,0</w:t>
            </w: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2,0</w:t>
            </w: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3D3152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100</w:t>
            </w: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3D3152">
            <w:pPr>
              <w:spacing w:before="40" w:after="40" w:line="276" w:lineRule="auto"/>
              <w:ind w:left="-105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 xml:space="preserve">         100</w:t>
            </w:r>
          </w:p>
        </w:tc>
      </w:tr>
      <w:tr w:rsidR="00DA7625" w:rsidRPr="00D746D6" w:rsidTr="00070568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17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Развитие общественных формирований правоохранительной деятельности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5D7EDA">
            <w:pPr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Администрация МО «Красногорский район»</w:t>
            </w:r>
          </w:p>
          <w:p w:rsidR="00DA7625" w:rsidRPr="00D746D6" w:rsidRDefault="00DA7625" w:rsidP="005D7EDA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03 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14 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0620107480 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9,0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40,9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40,9</w:t>
            </w:r>
          </w:p>
        </w:tc>
      </w:tr>
      <w:tr w:rsidR="00DA7625" w:rsidRPr="00D746D6" w:rsidTr="00BA61B3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18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Изготовление памяток (буклетов), проспектов по вопросам профилактики безнадзорности, беспризорности, правонарушений и преступлений несовершеннолетних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5D7EDA">
            <w:pPr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КДНиЗП</w:t>
            </w:r>
          </w:p>
          <w:p w:rsidR="00DA7625" w:rsidRPr="00D746D6" w:rsidRDefault="00DA7625" w:rsidP="005D7EDA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Сектор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14 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0620160230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3D3152">
            <w:pPr>
              <w:spacing w:before="40" w:after="40" w:line="276" w:lineRule="auto"/>
              <w:ind w:left="-56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244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100</w:t>
            </w:r>
          </w:p>
        </w:tc>
      </w:tr>
      <w:tr w:rsidR="00DA7625" w:rsidRPr="00D746D6">
        <w:trPr>
          <w:trHeight w:val="259"/>
        </w:trPr>
        <w:tc>
          <w:tcPr>
            <w:tcW w:w="19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8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A7625" w:rsidRPr="00D746D6" w:rsidRDefault="00DA7625" w:rsidP="005A6E14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D746D6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701F84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7625" w:rsidRPr="00D746D6" w:rsidRDefault="00DA7625" w:rsidP="00701F84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Кассовые расходы, %</w:t>
            </w:r>
          </w:p>
        </w:tc>
      </w:tr>
      <w:tr w:rsidR="00DA7625" w:rsidRPr="00D746D6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М</w:t>
            </w:r>
          </w:p>
        </w:tc>
        <w:tc>
          <w:tcPr>
            <w:tcW w:w="173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48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7"/>
                <w:szCs w:val="17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ГРБС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Рз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ЦС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ВР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 плану на отчетный период</w:t>
            </w:r>
          </w:p>
        </w:tc>
      </w:tr>
      <w:tr w:rsidR="00DA7625" w:rsidRPr="00D746D6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Подпрограмма «Гармонизация межэтнических отношений и участие в профилактике экстремизма муниципального образования «Красногорский район» на 2015 – 2020 годы»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ОКСиМП</w:t>
            </w:r>
            <w:r w:rsidRPr="00D746D6">
              <w:rPr>
                <w:sz w:val="18"/>
                <w:szCs w:val="18"/>
              </w:rPr>
              <w:t xml:space="preserve">  Администрации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9554B">
            <w:r w:rsidRPr="00D746D6">
              <w:rPr>
                <w:sz w:val="18"/>
                <w:szCs w:val="18"/>
              </w:rPr>
              <w:t>10,0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9554B">
            <w:r w:rsidRPr="00D746D6">
              <w:rPr>
                <w:sz w:val="18"/>
                <w:szCs w:val="18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9554B">
            <w:r w:rsidRPr="00D746D6">
              <w:rPr>
                <w:sz w:val="18"/>
                <w:szCs w:val="18"/>
              </w:rPr>
              <w:t>10,0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9554B">
            <w:r w:rsidRPr="00D746D6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7625" w:rsidRPr="00D746D6" w:rsidRDefault="00DA7625" w:rsidP="0089554B">
            <w:r w:rsidRPr="00D746D6">
              <w:rPr>
                <w:sz w:val="18"/>
                <w:szCs w:val="18"/>
              </w:rPr>
              <w:t>100</w:t>
            </w:r>
          </w:p>
        </w:tc>
      </w:tr>
      <w:tr w:rsidR="00DA7625" w:rsidRPr="00D746D6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9554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9554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9554B">
            <w:pPr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9554B">
            <w:pPr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A7625" w:rsidRPr="00D746D6" w:rsidRDefault="00DA7625" w:rsidP="0089554B">
            <w:pPr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 xml:space="preserve">Проведение конкурсов рисунков, плакатов, акций, направленных на гармонизацию межэтнических отношений, профилактику экстремизма, преступлений против личности, общества, государства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8A4987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 xml:space="preserve">Администрация </w:t>
            </w:r>
          </w:p>
          <w:p w:rsidR="00DA7625" w:rsidRPr="00D746D6" w:rsidRDefault="00DA7625" w:rsidP="008A4987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 xml:space="preserve">МО «Красногорский район», Отдел  культуры, спорта и молодёжной политики, </w:t>
            </w:r>
          </w:p>
          <w:p w:rsidR="00DA7625" w:rsidRPr="00D746D6" w:rsidRDefault="00DA7625" w:rsidP="008A4987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Отдел народного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B7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746D6">
              <w:rPr>
                <w:sz w:val="18"/>
                <w:szCs w:val="18"/>
              </w:rPr>
              <w:t>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746D6">
              <w:rPr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746D6">
              <w:rPr>
                <w:sz w:val="18"/>
                <w:szCs w:val="18"/>
              </w:rPr>
              <w:t>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B73AB5">
            <w:pPr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7625" w:rsidRPr="00D746D6" w:rsidRDefault="00DA7625" w:rsidP="00B73AB5">
            <w:pPr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100</w:t>
            </w:r>
          </w:p>
        </w:tc>
      </w:tr>
      <w:tr w:rsidR="00DA7625" w:rsidRPr="00D746D6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9554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9554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9554B">
            <w:pPr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9554B">
            <w:pPr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A7625" w:rsidRPr="00D746D6" w:rsidRDefault="00DA7625" w:rsidP="0089554B">
            <w:pPr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Организация и проведение массовых мероприятий ко Дню Защитников Отечества, Дню Победы, Дню Памяти и Скорби, Дню Государственности УР и др.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A7625" w:rsidRPr="00D746D6" w:rsidRDefault="00DA7625" w:rsidP="008A4987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 xml:space="preserve">Администрация </w:t>
            </w:r>
          </w:p>
          <w:p w:rsidR="00DA7625" w:rsidRPr="00D746D6" w:rsidRDefault="00DA7625" w:rsidP="008A4987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 xml:space="preserve">МО «Красногорский район», Отдел  культуры, спорта и молодёжной политики, </w:t>
            </w:r>
          </w:p>
          <w:p w:rsidR="00DA7625" w:rsidRPr="00D746D6" w:rsidRDefault="00DA7625" w:rsidP="008A4987">
            <w:pPr>
              <w:jc w:val="center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Отдел народного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B7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746D6">
              <w:rPr>
                <w:sz w:val="18"/>
                <w:szCs w:val="18"/>
              </w:rPr>
              <w:t>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>
            <w:r>
              <w:rPr>
                <w:sz w:val="18"/>
                <w:szCs w:val="18"/>
              </w:rPr>
              <w:t>4</w:t>
            </w:r>
            <w:r w:rsidRPr="00D746D6">
              <w:rPr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>
            <w:r>
              <w:rPr>
                <w:sz w:val="18"/>
                <w:szCs w:val="18"/>
              </w:rPr>
              <w:t>4</w:t>
            </w:r>
            <w:r w:rsidRPr="00D746D6">
              <w:rPr>
                <w:sz w:val="18"/>
                <w:szCs w:val="18"/>
              </w:rPr>
              <w:t>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9554B">
            <w:pPr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7625" w:rsidRPr="00D746D6" w:rsidRDefault="00DA7625" w:rsidP="0089554B">
            <w:pPr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100</w:t>
            </w:r>
          </w:p>
        </w:tc>
      </w:tr>
    </w:tbl>
    <w:p w:rsidR="00DA7625" w:rsidRPr="00D746D6" w:rsidRDefault="00DA7625"/>
    <w:p w:rsidR="00DA7625" w:rsidRPr="00D746D6" w:rsidRDefault="00DA7625"/>
    <w:p w:rsidR="00DA7625" w:rsidRPr="00D746D6" w:rsidRDefault="00DA7625"/>
    <w:p w:rsidR="00DA7625" w:rsidRPr="00D746D6" w:rsidRDefault="00DA7625"/>
    <w:p w:rsidR="00DA7625" w:rsidRPr="00D746D6" w:rsidRDefault="00DA7625" w:rsidP="009E1CBC"/>
    <w:p w:rsidR="00DA7625" w:rsidRPr="00D746D6" w:rsidRDefault="00DA7625" w:rsidP="009E1CBC"/>
    <w:p w:rsidR="00DA7625" w:rsidRPr="00D746D6" w:rsidRDefault="00DA7625" w:rsidP="009E1CBC">
      <w:pPr>
        <w:spacing w:after="200" w:line="276" w:lineRule="auto"/>
        <w:rPr>
          <w:b/>
          <w:bCs/>
        </w:rPr>
      </w:pPr>
      <w:r w:rsidRPr="00D746D6">
        <w:rPr>
          <w:b/>
          <w:bCs/>
        </w:rPr>
        <w:br w:type="page"/>
      </w:r>
    </w:p>
    <w:p w:rsidR="00DA7625" w:rsidRPr="00D746D6" w:rsidRDefault="00DA7625" w:rsidP="009E1CBC">
      <w:r w:rsidRPr="00D746D6">
        <w:rPr>
          <w:b/>
          <w:bCs/>
        </w:rPr>
        <w:t>Форма 2.</w:t>
      </w:r>
      <w:hyperlink r:id="rId6" w:history="1">
        <w:r w:rsidRPr="00D746D6">
          <w:rPr>
            <w:rStyle w:val="Hyperlink"/>
            <w:color w:val="auto"/>
          </w:rPr>
          <w:t>Отчет</w:t>
        </w:r>
      </w:hyperlink>
      <w:r w:rsidRPr="00D746D6"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-106" w:type="dxa"/>
        <w:tblLook w:val="00A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DA7625" w:rsidRPr="00D746D6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DA7625" w:rsidRPr="00D746D6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</w:tr>
      <w:tr w:rsidR="00DA7625" w:rsidRPr="00D746D6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</w:tr>
      <w:tr w:rsidR="00DA7625" w:rsidRPr="00D746D6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хх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0837B9">
            <w:pPr>
              <w:spacing w:before="40" w:after="40"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Программа «Безопасность»</w:t>
            </w:r>
          </w:p>
          <w:p w:rsidR="00DA7625" w:rsidRPr="00D746D6" w:rsidRDefault="00DA7625" w:rsidP="000837B9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85,9</w:t>
            </w:r>
          </w:p>
        </w:tc>
      </w:tr>
      <w:tr w:rsidR="00DA7625" w:rsidRPr="00D746D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0571C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0571C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0571C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A7625" w:rsidRPr="00D746D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BF27B3">
            <w:pPr>
              <w:spacing w:before="40" w:after="40" w:line="276" w:lineRule="auto"/>
              <w:ind w:firstLineChars="100" w:firstLine="43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BF27B3">
            <w:pPr>
              <w:spacing w:before="40" w:after="40" w:line="276" w:lineRule="auto"/>
              <w:ind w:firstLineChars="100" w:firstLine="43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40,9</w:t>
            </w:r>
          </w:p>
        </w:tc>
      </w:tr>
      <w:tr w:rsidR="00DA7625" w:rsidRPr="00D746D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BF27B3">
            <w:pPr>
              <w:spacing w:before="40" w:after="40" w:line="276" w:lineRule="auto"/>
              <w:ind w:firstLineChars="100" w:firstLine="43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A7625" w:rsidRPr="00D746D6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0837B9">
            <w:pPr>
              <w:spacing w:before="40" w:after="40"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98</w:t>
            </w:r>
          </w:p>
        </w:tc>
      </w:tr>
      <w:tr w:rsidR="00DA7625" w:rsidRPr="00D746D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416E5B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416E5B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416E5B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98</w:t>
            </w:r>
          </w:p>
        </w:tc>
      </w:tr>
      <w:tr w:rsidR="00DA7625" w:rsidRPr="00D746D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BF27B3">
            <w:pPr>
              <w:spacing w:before="40" w:after="40" w:line="276" w:lineRule="auto"/>
              <w:ind w:firstLineChars="100" w:firstLine="43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BF27B3">
            <w:pPr>
              <w:spacing w:before="40" w:after="40" w:line="276" w:lineRule="auto"/>
              <w:ind w:firstLineChars="100" w:firstLine="43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BF27B3">
            <w:pPr>
              <w:spacing w:before="40" w:after="40" w:line="276" w:lineRule="auto"/>
              <w:ind w:firstLineChars="100" w:firstLine="43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 w:rsidTr="00C41599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2 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 </w:t>
            </w:r>
            <w:r w:rsidRPr="00D746D6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59,4</w:t>
            </w:r>
          </w:p>
        </w:tc>
      </w:tr>
      <w:tr w:rsidR="00DA7625" w:rsidRPr="00D746D6" w:rsidTr="00C41599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59,4</w:t>
            </w:r>
          </w:p>
        </w:tc>
      </w:tr>
      <w:tr w:rsidR="00DA7625" w:rsidRPr="00D746D6" w:rsidTr="00C41599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BF27B3">
            <w:pPr>
              <w:spacing w:before="40" w:after="40" w:line="276" w:lineRule="auto"/>
              <w:ind w:firstLineChars="100" w:firstLine="43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A7625" w:rsidRPr="00D746D6" w:rsidTr="00C41599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BF27B3">
            <w:pPr>
              <w:spacing w:before="40" w:after="40" w:line="276" w:lineRule="auto"/>
              <w:ind w:firstLineChars="100" w:firstLine="43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40,9</w:t>
            </w:r>
          </w:p>
        </w:tc>
      </w:tr>
      <w:tr w:rsidR="00DA7625" w:rsidRPr="00D746D6" w:rsidTr="00C41599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BF27B3">
            <w:pPr>
              <w:spacing w:before="40" w:after="40" w:line="276" w:lineRule="auto"/>
              <w:ind w:firstLineChars="100" w:firstLine="43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A7625" w:rsidRPr="00D746D6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A7625" w:rsidRPr="00D746D6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100</w:t>
            </w:r>
          </w:p>
        </w:tc>
      </w:tr>
      <w:tr w:rsidR="00DA7625" w:rsidRPr="00D746D6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125B70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A7625" w:rsidRPr="00D746D6" w:rsidRDefault="00DA7625" w:rsidP="00125B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100</w:t>
            </w:r>
          </w:p>
        </w:tc>
      </w:tr>
      <w:tr w:rsidR="00DA7625" w:rsidRPr="00D746D6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3 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Подпрограмма «Гармонизация межэтнических отношений и участие в профилактике экстремизма муниципального образования «Красногорский район» на 2015 – 2020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416E5B">
            <w:pPr>
              <w:spacing w:before="40" w:after="40" w:line="276" w:lineRule="auto"/>
              <w:jc w:val="center"/>
            </w:pPr>
            <w:r w:rsidRPr="00D746D6">
              <w:rPr>
                <w:rFonts w:ascii="Calibri" w:hAnsi="Calibri" w:cs="Calibri"/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A7625" w:rsidRPr="00D746D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>
            <w:r w:rsidRPr="00D746D6"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A7625" w:rsidRPr="00D746D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BF27B3">
            <w:pPr>
              <w:spacing w:before="40" w:after="40" w:line="276" w:lineRule="auto"/>
              <w:ind w:firstLineChars="100" w:firstLine="43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BF27B3">
            <w:pPr>
              <w:spacing w:before="40" w:after="40" w:line="276" w:lineRule="auto"/>
              <w:ind w:firstLineChars="100" w:firstLine="43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BF27B3">
            <w:pPr>
              <w:spacing w:before="40" w:after="40" w:line="276" w:lineRule="auto"/>
              <w:ind w:firstLineChars="100" w:firstLine="43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625" w:rsidRPr="00D746D6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46D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</w:tbl>
    <w:p w:rsidR="00DA7625" w:rsidRPr="00D746D6" w:rsidRDefault="00DA7625"/>
    <w:p w:rsidR="00DA7625" w:rsidRPr="00D746D6" w:rsidRDefault="00DA7625" w:rsidP="009E1CBC"/>
    <w:p w:rsidR="00DA7625" w:rsidRPr="00D746D6" w:rsidRDefault="00DA7625" w:rsidP="009E1CBC">
      <w:pPr>
        <w:spacing w:after="200" w:line="276" w:lineRule="auto"/>
        <w:rPr>
          <w:b/>
          <w:bCs/>
        </w:rPr>
      </w:pPr>
      <w:r w:rsidRPr="00D746D6">
        <w:rPr>
          <w:b/>
          <w:bCs/>
        </w:rPr>
        <w:br w:type="page"/>
      </w:r>
    </w:p>
    <w:p w:rsidR="00DA7625" w:rsidRPr="00D746D6" w:rsidRDefault="00DA7625" w:rsidP="009E1CBC">
      <w:r w:rsidRPr="00D746D6">
        <w:rPr>
          <w:b/>
          <w:bCs/>
        </w:rPr>
        <w:t xml:space="preserve">Форма 3. </w:t>
      </w:r>
      <w:hyperlink r:id="rId7" w:history="1">
        <w:r w:rsidRPr="00D746D6">
          <w:rPr>
            <w:rStyle w:val="Hyperlink"/>
            <w:color w:val="auto"/>
          </w:rPr>
          <w:t>Отчет</w:t>
        </w:r>
      </w:hyperlink>
      <w:r w:rsidRPr="00D746D6">
        <w:t xml:space="preserve"> о выполнении основных мероприятий муниципальной программы </w:t>
      </w:r>
    </w:p>
    <w:p w:rsidR="00DA7625" w:rsidRPr="00D746D6" w:rsidRDefault="00DA7625" w:rsidP="009E1CBC"/>
    <w:tbl>
      <w:tblPr>
        <w:tblW w:w="15240" w:type="dxa"/>
        <w:tblInd w:w="-106" w:type="dxa"/>
        <w:tblLook w:val="00A0"/>
      </w:tblPr>
      <w:tblGrid>
        <w:gridCol w:w="474"/>
        <w:gridCol w:w="418"/>
        <w:gridCol w:w="474"/>
        <w:gridCol w:w="385"/>
        <w:gridCol w:w="2051"/>
        <w:gridCol w:w="1599"/>
        <w:gridCol w:w="1150"/>
        <w:gridCol w:w="1356"/>
        <w:gridCol w:w="1987"/>
        <w:gridCol w:w="3394"/>
        <w:gridCol w:w="1952"/>
      </w:tblGrid>
      <w:tr w:rsidR="00DA7625" w:rsidRPr="00D746D6">
        <w:trPr>
          <w:trHeight w:val="945"/>
        </w:trPr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3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Достигнутый результат</w:t>
            </w: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DA7625" w:rsidRPr="00D746D6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ОМ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7625" w:rsidRPr="00D746D6" w:rsidRDefault="00DA7625">
            <w:pPr>
              <w:rPr>
                <w:sz w:val="18"/>
                <w:szCs w:val="18"/>
              </w:rPr>
            </w:pPr>
          </w:p>
        </w:tc>
      </w:tr>
      <w:tr w:rsidR="00DA7625" w:rsidRPr="00D746D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D746D6">
              <w:rPr>
                <w:rFonts w:ascii="Calibri" w:hAnsi="Calibri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7010C8">
            <w:pPr>
              <w:spacing w:before="40" w:after="40"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 г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</w:tr>
      <w:tr w:rsidR="00DA7625" w:rsidRPr="00D746D6" w:rsidTr="00416E5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D746D6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Совершенствования и развития единой дежурно-диспетчерской службы района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Сектор по делам ГО и ЧС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>
            <w:r w:rsidRPr="00D746D6">
              <w:rPr>
                <w:sz w:val="18"/>
                <w:szCs w:val="18"/>
              </w:rPr>
              <w:t>2018 г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 </w:t>
            </w:r>
            <w:r w:rsidRPr="00D746D6">
              <w:rPr>
                <w:sz w:val="20"/>
                <w:szCs w:val="20"/>
              </w:rPr>
              <w:t>Повышение защищенности населения Красногорского района от опасностей, возникающих в результате чрезвычайных ситуаций природного и техногенного характера, обеспечение необходимых условий безопасной жизнедеятельности и устойчивого социально-экономического развития района.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20"/>
                <w:szCs w:val="20"/>
              </w:rPr>
              <w:t>Опасностей, возникающих в результате чрезвычайных ситуаций природного и техногенного характера, нарушающих необходимые условия безопасной жизнедеятельности и устойчивого социально-экономического развития района не допущено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</w:tr>
      <w:tr w:rsidR="00DA7625" w:rsidRPr="00D746D6" w:rsidTr="00416E5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6A33E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D746D6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 xml:space="preserve">Развитие систем оповещения и информирования населения района при пожарах и чрезвычайных ситуациях природного и техногенного характера   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Сектор по делам ГО и ЧС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2A5AAB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>
            <w:r w:rsidRPr="00D746D6">
              <w:rPr>
                <w:sz w:val="18"/>
                <w:szCs w:val="18"/>
              </w:rPr>
              <w:t>2018 г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  <w:r w:rsidRPr="00D746D6">
              <w:rPr>
                <w:sz w:val="20"/>
                <w:szCs w:val="20"/>
              </w:rPr>
              <w:t>Обеспечение своевременного оповещения людей о пожаре или чрезвычайных ситуациях природного и техногенного характера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Работоспособность системы о</w:t>
            </w:r>
            <w:r w:rsidRPr="00D746D6">
              <w:rPr>
                <w:sz w:val="20"/>
                <w:szCs w:val="20"/>
              </w:rPr>
              <w:t>беспечения своевременного оповещения людей о пожаре или чрезвычайных ситуациях природного и техногенного характера проверяется ежеквартально. Установка сирены С-40 в МО «Прохоровское»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</w:tr>
      <w:tr w:rsidR="00DA7625" w:rsidRPr="00D746D6" w:rsidTr="00416E5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6A33E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D746D6"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6A33E2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Оснащения подразделений добровольных пожарных команд современными средствами пожаротушения для наращивания усилий по спасению людей при пожарах и чрезвычайных ситуациях природного и техногенного характера.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Главы муниципальных образований сельских поселений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2A5AAB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>
            <w:r w:rsidRPr="00D746D6">
              <w:rPr>
                <w:sz w:val="18"/>
                <w:szCs w:val="18"/>
              </w:rPr>
              <w:t>2018 г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20"/>
                <w:szCs w:val="20"/>
              </w:rPr>
              <w:t>Эффективное выполнение установленных полномочий (функций), отнесенных к вопросам местного значения сельских поселений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Добровольные пожарные команды готовы к выполнению задач по предназначению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DA7625" w:rsidRPr="00D746D6" w:rsidTr="00416E5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6A33E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D746D6"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6A33E2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Повышение эффективности сил и средств районного звена УТП РСЧС, привлекаемых для ликвидации пожаров и чрезвычайных ситуаций.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Сектор по делам ГО и ЧС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2A5AAB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>
            <w:r w:rsidRPr="00D746D6">
              <w:rPr>
                <w:sz w:val="18"/>
                <w:szCs w:val="18"/>
              </w:rPr>
              <w:t>2018 г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406C39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Повышение защищенности населения Красногорского района от опасностей, возникающих в результате чрезвычайных ситуаций природного и техногенного характера, обеспечение необходимых условий безопасной жизнедеятельности и устойчивого социально-экономического развития района.</w:t>
            </w:r>
          </w:p>
          <w:p w:rsidR="00DA7625" w:rsidRPr="00D746D6" w:rsidRDefault="00DA7625" w:rsidP="0089554B">
            <w:pPr>
              <w:spacing w:before="40" w:after="40" w:line="276" w:lineRule="auto"/>
              <w:rPr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406C39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D746D6">
              <w:rPr>
                <w:sz w:val="18"/>
                <w:szCs w:val="18"/>
              </w:rPr>
              <w:t xml:space="preserve">Со службами Красногорского звена УТП РСЧС проводятся ежемесячные тренировки по повышению по повышению знаний и практических навыков при </w:t>
            </w:r>
            <w:r w:rsidRPr="00D746D6">
              <w:rPr>
                <w:sz w:val="20"/>
                <w:szCs w:val="20"/>
              </w:rPr>
              <w:t>ликвидации пожаров и чрезвычайных ситуаций.</w:t>
            </w:r>
          </w:p>
          <w:p w:rsidR="00DA7625" w:rsidRPr="00D746D6" w:rsidRDefault="00DA7625" w:rsidP="00406C39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Службы готовы к выполнению задач по предназначению</w:t>
            </w:r>
          </w:p>
          <w:p w:rsidR="00DA7625" w:rsidRPr="00D746D6" w:rsidRDefault="00DA7625" w:rsidP="0089554B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DA7625" w:rsidRPr="00D746D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6A33E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D746D6"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6A33E2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Проведение разъяснительной работы среди населения в части обеспечения пожарной безопасности и способам защиты и действиям в чрезвычайных ситуациях природного и техногенного характера.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Сектор по делам ГО и ЧС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2A5AAB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2017 г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Распространение пожарно-технических знаний среди населения, совершенствование уровня пожарно-технических знаний, повышение защищенности персонала муниципальных объектов с круглосуточным пребыванием людей.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 xml:space="preserve">С руководителями и сотрудниками </w:t>
            </w:r>
            <w:r w:rsidRPr="00D746D6">
              <w:rPr>
                <w:sz w:val="20"/>
                <w:szCs w:val="20"/>
              </w:rPr>
              <w:t>объектов с круглосуточным пребыванием людей проведены инструктажи и РПТЗ согласно плана мероприятий ПСЧ-36. Проведение разъяснительной работы среди населения в части обеспечения пожарной безопасности и способам защиты и действиям в чрезвычайных ситуациях природного и техногенного характера осуществляется по средствам проведения сходов, распространения памяток, публикации информации на официальном сайте муниципального образования «Красногорский район» и в районных СМИ.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A7625" w:rsidRPr="00D746D6" w:rsidRDefault="00DA762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page" w:horzAnchor="margin" w:tblpX="-72" w:tblpY="568"/>
        <w:tblW w:w="15716" w:type="dxa"/>
        <w:tblLayout w:type="fixed"/>
        <w:tblLook w:val="00A0"/>
      </w:tblPr>
      <w:tblGrid>
        <w:gridCol w:w="5"/>
        <w:gridCol w:w="360"/>
        <w:gridCol w:w="540"/>
        <w:gridCol w:w="413"/>
        <w:gridCol w:w="487"/>
        <w:gridCol w:w="1979"/>
        <w:gridCol w:w="1619"/>
        <w:gridCol w:w="1080"/>
        <w:gridCol w:w="1368"/>
        <w:gridCol w:w="1817"/>
        <w:gridCol w:w="3889"/>
        <w:gridCol w:w="2159"/>
      </w:tblGrid>
      <w:tr w:rsidR="00DA7625" w:rsidRPr="00D746D6" w:rsidTr="00824F47">
        <w:trPr>
          <w:trHeight w:val="945"/>
        </w:trPr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8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Достигнутый результат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DA7625" w:rsidRPr="00D746D6" w:rsidTr="00824F47">
        <w:trPr>
          <w:trHeight w:val="345"/>
        </w:trPr>
        <w:tc>
          <w:tcPr>
            <w:tcW w:w="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МП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Пп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ОМ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М</w:t>
            </w: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rPr>
                <w:sz w:val="18"/>
                <w:szCs w:val="18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824F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7625" w:rsidRPr="00D746D6" w:rsidRDefault="00DA7625" w:rsidP="00824F47">
            <w:pPr>
              <w:rPr>
                <w:sz w:val="18"/>
                <w:szCs w:val="18"/>
              </w:rPr>
            </w:pPr>
          </w:p>
        </w:tc>
      </w:tr>
      <w:tr w:rsidR="00DA7625" w:rsidRPr="00D746D6" w:rsidTr="00824F47">
        <w:trPr>
          <w:trHeight w:val="282"/>
        </w:trPr>
        <w:tc>
          <w:tcPr>
            <w:tcW w:w="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Подпрограмма «Профилактика правонарушений»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</w:tr>
      <w:tr w:rsidR="00DA7625" w:rsidRPr="00D746D6" w:rsidTr="00824F47">
        <w:trPr>
          <w:trHeight w:val="282"/>
        </w:trPr>
        <w:tc>
          <w:tcPr>
            <w:tcW w:w="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ind w:right="114"/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Выявление несовершеннолетних и семей, находящихся в социально опасном положении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В течение 2018 году на профилактический учет в КДНиЗП при Администрации муниципального образования «Красногорский район» были поставлены 2 семьи, признанные в социально опасном положении, в которых проживали 4 родителя (из них 1 сожитель) и 9 несовершеннолетних детей: 1 семья по причине злоупотребления матерью спиртных напитков, 1 семья по совершения преступления против половой неприкосновенности в отношении малолетней несовершеннолетней родственником матери. Заключения о признании семей в социально опасном положении были подготовлены КДНиЗП при Администрации муниципального образования «Красногорский район» и ОП «Красногорское». В конце 2018 года одна из двух семей, признанных в социально опасном положении, была снята с учета в связи с вступившим в законную силу решением суда о лишении/ограничении в родительских правах родителей по иску органов опеки и попечительства Администрации муниципального образования «Красногорский район».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В течение 2018 года на профилактический учет в КДНиЗП при Администрации муниципального образования «Красногорский район» согласно заключениям ОП «Красногорское» были поставлены 5 несовершеннолетних, находящихся в социально опасном положении: 1 за употребление спиртных напитков, 2 за употребление наркотических веществ и спиртных напитков, 1 за совершение общественно опасного деяния, 1 за совершение преступления (применены меры воспитательного воздействия). В течение года в отношении одного из пяти несовершеннолетних прекращена профилактическая работы в связи со сменой постоянного места жительства.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Всего в течение 2018 года с профилактического учета в КДНиЗП сняты 5 семей, находящиеся в социально опасном положении (2 семьи в связи с улучшением ситуации в семье, 3 семьи по причине лишения/ограничения в родительских правах), и 8 несовершеннолетних, находящихся в социально опасном положении (3 в связи с исполнением 18-летия, 2 в связи со сменой места жительства, 3 по причине улучшения ситуации).</w:t>
            </w:r>
          </w:p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В 2018 году 2 ребенка были отобраны органами опеки и попечительства Администрации муниципального образования «Красногорский район» из семьи по ст.77 СК РФ, так как существовала угроза жизни и здоровью детей.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</w:tr>
      <w:tr w:rsidR="00DA7625" w:rsidRPr="00D746D6" w:rsidTr="00824F47">
        <w:trPr>
          <w:trHeight w:val="282"/>
        </w:trPr>
        <w:tc>
          <w:tcPr>
            <w:tcW w:w="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Создание и ведение базы данных о несовершеннолетних и семьях, находящихся в социально опасном положении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 xml:space="preserve">КДНиЗП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8"/>
                <w:szCs w:val="18"/>
              </w:rPr>
              <w:t> </w:t>
            </w:r>
            <w:r w:rsidRPr="00D746D6">
              <w:rPr>
                <w:sz w:val="17"/>
                <w:szCs w:val="17"/>
              </w:rPr>
              <w:t>База данных ведется ответственным секретарем КДНиЗП при Администрации муниципального образования «Красногорский район» на электронном и бумажном носителях (при этом Министерством социальной политики и труда УР единые рекомендации по ведению комиссиями по делам несовершеннолетних и защите их прав банков данных семей и несовершеннолетних в социально опасном положении, не разработаны).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Ежемесячно списки семей и несовершеннолетних, находящихся в социально опасном положении, лично доводятся секретарем КДНиЗП до субъектов профилактики района на бумажном носителе.</w:t>
            </w:r>
          </w:p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На 01.01.2018 года в банке данных числилось 12 семей и 8 несовершеннолетних в социально опасном положении, на 01.01.2019 года – 9 семей и 5 несовершеннолетних в социально опасном положении.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Сбор информации и принятие мер о фактах нарушений прав несовершеннолетних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8"/>
                <w:szCs w:val="18"/>
              </w:rPr>
              <w:t> </w:t>
            </w:r>
            <w:r w:rsidRPr="00D746D6">
              <w:rPr>
                <w:sz w:val="17"/>
                <w:szCs w:val="17"/>
              </w:rPr>
              <w:t>В течение 2018 года в КДНиЗП заявления и сообщения граждан о нарушении прав несовершеннолетних не поступали. В КДНиЗП поступило для рассмотрения 86 административных протоколов в отношении родителей, законных представителей и иных граждан в связи с нарушением прав несовершеннолетних. В течение 2018 года на заседаниях комиссии рассмотрено 87 протоколов, по результатам рассмотрения 2 протокола по ч.1 ст.5.35 КоАП РФ прекращены, по результатам рассмотрения 85 протоколов вынесены постановления о назначении административного наказания в соответствии с КоАП РФ (72 постановления по ч.1 ст.5.35 КоАП РФ, 10 постановлений по ст.20.22 КоАП РФ, 3 по ч.1 ст.6.10 КоАП РФ, вынесено 61 постановление о назначении административного наказания в виде штрафа: 58 штрафов на родителей на сумму 31,2 тыс. руб, 3 штрафа на граждан на сумму 4,5 тыс. руб.).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В 2018 году КДНиЗП выходила в Юкаменский районный суд Удмуртской Республики с иском о лишении родительских прав двух родителей из семьи, находящейся в социально опасном положении. По итогам судебного заседания иск КДНиЗП удовлетворен, ребенок помещен в МКУ «Красногорский детский дом».</w:t>
            </w:r>
          </w:p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Органами опеки и попечительства Администрации муниципального образования «Красногорский район» в 2018 году в целях защиты прав несовершеннолетних подано 5 исковых заявлений в суд о лишении родительских прав, из них 5 родителей лишены родительских прав в отношении 9-ти детей, 3 родителя ограничены в родительских правах в отношении 8-ми детей. С целью защиты имущественных прав несовершеннолетних 1 раз в полугодие ведется сверка с ФССП по взысканию алиментов, 3 раза органы опеки принимали участие в судебных заседаниях по защите имущественных прав несовершеннолетних и 2 раза принимали участие в заседании Верховного суда по защите прав несовершеннолетних.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Выявление несовершеннолетних, употребляющих алкогольную и спиртосодержащую продукцию, наркотические средства, психотропные или одурманивающие вещества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Обеспечение безопасности личности, охраны прав детей и подростков</w:t>
            </w:r>
          </w:p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8"/>
                <w:szCs w:val="18"/>
              </w:rPr>
              <w:t> </w:t>
            </w:r>
            <w:r w:rsidRPr="00D746D6">
              <w:rPr>
                <w:sz w:val="17"/>
                <w:szCs w:val="17"/>
              </w:rPr>
              <w:t>ОП «Красногорское» в 2018 году составлено 100 административных протоколов по линии несовершеннолетних, из них 12 протоколов на несовершеннолетних, 83 протокола на родителей и законных представителей несовершеннолетних, 5 протоколов на иных лиц (граждан). Данные протоколы направлялись ОП «Красногорское» в КДНиЗП при Администрации муниципального образования «Красногорский район» а также по подведомственности в другие органы и учреждения системы профилактики УР. ОП «Красногорское» в 2018 году составлено 6 административных протоколов на несовершеннолетних по ст. 20.21 КоАП РФ, 9 административных протоколов по ст. 20.22 КоАП РФ, 4 административных протокола по ч.1 ст.6.10 КоАП РФ.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КДНиЗП при Администрации муниципального образования «Красногорский район» в 2018 году на заседаниях комиссии с приглашением граждан рассмотрено 3 административных протокола по ст.20.21 КоАП РФ, 3 административных протокола по ч.1 ст.6.10 КоАП РФ, 10 административных протокола по ст.20.22 КоАП РФ. По результатам рассмотрения всех административных протоколов вынесены постановления о назначении административного наказания несовершеннолетним, родителям/законным представителям и иным гражданам в рамках санкций, предусмотренных статьями КоАП РФ.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 xml:space="preserve">ОП  «Красногорское» в 2018 году в целях выявления несовершеннолетних, употребляющих алкогольную и спиртосодержащую продукцию, наркотические средства, психотропные или одурманивающие вещества, совместно с членами КДНиЗП, ДНД, сотрудниками органов опеки проведено 19 рейдов во исполнение норм Закона Удмуртской Республики от 18.10.2011 года №59-РЗ «О мерах по защите здоровья и развития детей в Удмуртской Республике», в ходе рейдовых мероприятий с улиц доставлены родителям 9 несовершеннолетних. 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3 несовершеннолетних, употребляющих алкогольную и спиртосодержащую продукцию, состоят на консультативном учете в БУЗ УР «Красногорская РБ МЗ УР».</w:t>
            </w:r>
          </w:p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В целях изучения ситуации в семьях «группы риска», выявления несовершеннолетних, употребляющих алкогольную и спиртосодержащую продукцию, наркотические средства, психотропные или одурманивающие вещества, органами опеки и попечительства в 2018 году организовано и проведено 64 рейда и посещено 483 семьи, КДНиЗП проведено 45 рейдов по семьям, проверено 276 семей. Фактов употребления несовершеннолетними алкогольной и спиртосодержащей продукции, наркотических средств, психотропных или одурманивающие веществ не установлено.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tabs>
                <w:tab w:val="left" w:pos="926"/>
                <w:tab w:val="left" w:pos="1068"/>
              </w:tabs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Анализ «О состоянии преступности среди несовершеннолетних  на территории Красногорского района»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ИДН ОП «Красногорское», КДНиЗП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Устранение причин и условий, способствующих совершению правонарушений и преступлений</w:t>
            </w:r>
          </w:p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Анализ о состоянии безнадзорности, правонарушений  и преступлений несовершеннолетних в Красногорском районе рассматривались ежеквартально на заседаниях КДНиЗП: протокол от 10.04.2018 года №07 вопрос 3, протокол от 16.07.2018 года №14 вопрос 2, протокол от 30.10.2018 года №21 вопрос 12, протокол от 11.12.2018 года №24 вопрос 17. По результатам рассмотрения информации ОП «Красногорское» субъектам профилактики были направлены соответствующие поручения, касающиеся информационного межведомственного взаимодействия, проведения рейдовых мероприятий по семьям «группы риска», задействованности несовершеннолетних во внеурочное и каникулярное время.</w:t>
            </w:r>
          </w:p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По данным ОП «Красногорское» по итогам 2018 года на территории муниципального образования «Красногорский район» несовершеннолетними совершено 3 преступления (1 по ч.1 ст.158 УК РФ, 1 по ч.1 ст.112 УК РФ, 1 по ч.2 ст.158 УК РФ), случаев повторной преступности не выявлено. За 2018 год в КДНиЗП поступило для рассмотрения 13 постановлений об отказе в возбуждении уголовного дела в отношении 25 несовершеннолетних по причине недостижения ими возраста привлечения к уголовной ответственности, а также 1 постановление о прекращении уголовного дела в отношении 1 несовершеннолетнего и применения к нему мер воспитательного воздействия.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Анализ деятельности учреждения МКУ «Красногорский детский дом», в том числе по устройству несовершеннолетних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Сектор по делам семьи, демографии и охране прав детства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Обеспечение безопасности личности, защита и охрана прав детей-сирот и детей, оставшихся без попечения родителей</w:t>
            </w:r>
          </w:p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Органами опеки и попечительства в 2018 году проведено 2 плановых и 2 внеплановых проверки МКУ «Красногорский детский дом». В ходе проверок существенных нарушений в деятельности детского дома выявлено не было. Замечания специалистами устранялись своевременно. В течение 2018 года в детский дом было помещено 8 детей, устроено в семьи из детского дома 3 ребенка.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</w:t>
            </w: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pStyle w:val="NoSpacing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Сектор по делам семьи, демографии и охране прав детства</w:t>
            </w:r>
          </w:p>
          <w:p w:rsidR="00DA7625" w:rsidRPr="00D746D6" w:rsidRDefault="00DA7625" w:rsidP="00824F47">
            <w:pPr>
              <w:pStyle w:val="NoSpacing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КДНиЗП</w:t>
            </w:r>
          </w:p>
          <w:p w:rsidR="00DA7625" w:rsidRPr="00D746D6" w:rsidRDefault="00DA7625" w:rsidP="00824F47">
            <w:pPr>
              <w:pStyle w:val="NoSpacing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ОКСиМП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Социализация семей «группы риска»</w:t>
            </w:r>
          </w:p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06 марта 2018 года в районном краеведческом музее состоялось профилактическое мероприятие для семей «группы риска» и детей, проживающих в данных семьях (семейный вечер «Дочки-матери»). Мероприятие проведено на денежные средства в размере 1,5 тыс.руб. за счет средств, предусмотренных муниципальной подпрограммой «Профилактика правонарушений» (запланировано 2,0 тыс. руб, фактически понадобилась 1,5 тыс.руб.).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Органами опеки ежеквартально сверяются и утверждаются списки семей «группы риска», которые затем доводятся до всех субъектов профилактики. С семьями «группы риска» проводятся совместные профилактические мероприятия, приуроченные к праздничным датам, всего проведено 5 мероприятий, проведен 1 «круглый стол». Проводятся рейдовые мероприятия по семьям (64 рейда, 483 семьи).</w:t>
            </w:r>
          </w:p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КЦСОН Красногорского района в районном краеведческом музее для семей «группы риска» проведены следующие мероприятия: 15.05.2018 года «Моя семья – мое счастье» - 33 чел., 26.11.2018 года «Мир под названием Мама» - 31 чел. В Центральной районной библиотеке и библиотеках района работает проект «Книга в ругу семьи».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Анализ деятельности органов системы профилактики в Красногорском районе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КДНиЗП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Комплексное решение проблем профилактики безнадзорности и правонарушений несовершеннолетних.</w:t>
            </w:r>
          </w:p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Вопрос рассмотрен на заседании КДНиЗП №25 от 25.12.2018 года вопрос №12 протокола. По итогам рассмотрения доклада субъектам профилактики района комиссией направлены соответствующие поручения.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Проведение заседаний Межведомственной комиссии по профилактике правонарушений в муниципальном образовании «Красногорский район», «круглых столов» по вопросам профилактики беспризорности, безнадзорности, правонарушений и преступлений несовершеннолетних и в их отношении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КДНиЗП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Своевременное обсуждение и комплексное решение возникающих вопросов в сфере профилактики правонарушений и преступлений на территории муниципального образования, а также вопросов профилактики беспризорности, безнадзорности, правонарушений и преступлений несовершеннолетних и в их отношении.</w:t>
            </w:r>
          </w:p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В 2018 году проведено 4 заседания Межведомственной комиссии: 22.03.2018 года №1, 19.06.2018 года №2, 14.09.2018 года №3, 22.12.2018 года №4. Все вопросы, предусмотренные для рассмотрения в годовом плане работы Межведомственной комиссии, рассмотрены. Протоколы заседаний размещены на официальном сайте района в разделе Администрация – Структура – Межведомственная комиссия по профилактике правонарушений. Итоги исполнения решений комиссии рассматриваются на каждом заседании.</w:t>
            </w:r>
          </w:p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13.06.2018 года секретарем КДНиЗП для социальных педагогов, заместителей директоров по воспитательной работе проведен «круглый стол» по обмену опыта организации профилактической работы с семьями и несовершеннолетними.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F932CD" w:rsidRDefault="00DA7625" w:rsidP="00824F47">
            <w:pPr>
              <w:pStyle w:val="ListParagraph"/>
              <w:ind w:left="0" w:right="13"/>
              <w:jc w:val="both"/>
              <w:rPr>
                <w:sz w:val="17"/>
                <w:szCs w:val="17"/>
              </w:rPr>
            </w:pPr>
            <w:r w:rsidRPr="00F932CD">
              <w:rPr>
                <w:sz w:val="17"/>
                <w:szCs w:val="17"/>
              </w:rPr>
              <w:t xml:space="preserve">Проведение рейдовых мероприятий в отношении лиц, осужденных к наказаниям, не связанным с лишением свободы, и (или) ранее привлекавшихся  к уголовной ответственности, неоднократно судимым, </w:t>
            </w:r>
          </w:p>
          <w:p w:rsidR="00DA7625" w:rsidRPr="00F932CD" w:rsidRDefault="00DA7625" w:rsidP="00824F47">
            <w:pPr>
              <w:pStyle w:val="ListParagraph"/>
              <w:ind w:left="0" w:right="13"/>
              <w:jc w:val="both"/>
              <w:rPr>
                <w:sz w:val="17"/>
                <w:szCs w:val="17"/>
              </w:rPr>
            </w:pPr>
            <w:r w:rsidRPr="00F932CD">
              <w:rPr>
                <w:sz w:val="17"/>
                <w:szCs w:val="17"/>
              </w:rPr>
              <w:t>неработающим, употребляющим спиртные напитки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ОП «Красногорское»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филиал УИИ УФСИН России по УР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Недопущение совершения противоправных действий в сфере семейно-бытовых отношений, рецидивных преступлений ранее судимых лиц.</w:t>
            </w:r>
          </w:p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ОП «Красногорское» совместно с УИИ дислокация в с.Красногорское в течение 2018 года проведено 24 рейдовых мероприятия в отношении данной категории лиц, проверены 81 человек, состоящих на профилактическом учете в ОП «Красногорское» и на учете в УИИ.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F932CD" w:rsidRDefault="00DA7625" w:rsidP="00824F47">
            <w:pPr>
              <w:pStyle w:val="ListParagraph"/>
              <w:ind w:left="0" w:right="154"/>
              <w:jc w:val="both"/>
              <w:rPr>
                <w:sz w:val="17"/>
                <w:szCs w:val="17"/>
              </w:rPr>
            </w:pPr>
            <w:r w:rsidRPr="00F932CD">
              <w:rPr>
                <w:sz w:val="17"/>
                <w:szCs w:val="17"/>
              </w:rPr>
              <w:t>Реализация комплексных мер по трудоустройству родителей из семей СОП и социального риска, а так же лиц, освободившихся из мест лишения свободы и/или осужденных к наказаниям, не связанным с лишением свободы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ГКУ УР ЦЗН Красногорского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Информирование о положении на рынке труда, содействие в поиске работы, профессиональная ориентация, социальная адаптация, психологическая поддержка, подбор вакансий неработающим (в том числе несовершеннолетним) гражданам.</w:t>
            </w:r>
          </w:p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В 2018 году в ГКУ УР «ЦЗН Красногорского района» за предоставлением государственных услуг обратилось 9 несовершеннолетних граждан из семей «группы риска», 6 несовершеннолетних из семей в социально опасном положении. Из них услуга по профориентации оказана 11 несовершеннолетним. Временно трудоустроено: 4 подростка из семей «группы риска», 1 подросток из семьи в социально опасном положении. Обучен по профессии электрогазосварщик  1 несовершеннолетний, затем он был снят с учета в связи с длительной неявкой.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Обратились в ЦЗН взрослые граждане:  из семей «группы риска» - 9 чел, из семей в социально опасном положении -2 чел. Из них трудоустроено – 4 чел из семей «группы риска», обучено по профессии «повар» - 1 чел, отказались от услуг службы занятости – 1 чел, снято в связи с длительной неявкой - 3 человека.</w:t>
            </w:r>
          </w:p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За 2018 год поступило 15 сведений об освобождении из мест лишения свободы. За предоставлением госуслуг обратилось 5 чел данной категории.  Данным гражданам оказаны услуги: информирование о положении на рынке труда, содействие в поиске подходящей работы, социальная адаптация, психологическая поддержка, профессиональная ориентация. Из них 2 чел снято с учета в связи с трудоустройством, 1 чел снят с учета в связи с принудительным выселением за пределы района, 2 чел на 01.01.2019 г. состоят на учете.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F932CD" w:rsidRDefault="00DA7625" w:rsidP="00824F47">
            <w:pPr>
              <w:pStyle w:val="ListParagraph"/>
              <w:ind w:left="0" w:right="82"/>
              <w:rPr>
                <w:sz w:val="17"/>
                <w:szCs w:val="17"/>
              </w:rPr>
            </w:pPr>
            <w:r w:rsidRPr="00F932CD">
              <w:rPr>
                <w:sz w:val="17"/>
                <w:szCs w:val="17"/>
              </w:rPr>
              <w:t>Анализ деятельности общественных комиссий по профилактике правонарушений при администрациях сельских поселений Красногорского района, в том числе по проведению рейдовых мероприятий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Общественные комиссии по профилактике правонарушений при администрациях сельских поселений Красногорского района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КДНиЗП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Разъяснительная, консультационная работа по профилактике преступлений и правонарушений среди граждан и несовершеннолетних, преступлений, совершаемых в семейно-бытовой сфере. Своевременное выявление и сообщение в административную комиссию Администрации МО «Красногорский район» фактов административных правонарушений, а также фактов о незаконной продаже спиртосодержащей продукции.</w:t>
            </w:r>
          </w:p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В течение 2018 года на территории района профилактическая работа с гражданами в рамках №182-ФЗ РФ велась на территории 10 муниципальных поселений. В течение 2018 года общественными комиссиями проведено 42 заседания, на которых рассматривались вопросы согласно утвержденным годовым планам работы. Проведено 123 рейдовых мероприятий по семьям «группы риска», проверено 256 семей. В рамках исполнения №59-РЗ УР проведено 67 рейдовых мероприятий. В течение года от общественных комиссий в КДНиЗП поступали устные сообщения о выявленных случаях нарушения прав несовершеннолетних (употребление родителями алкогольной продукции), в ОП «Красногорское» поступала информация о выявленных случаях незаконной реализации спиртосодержащей продукции. На заседания общественных комиссий приглашаются граждане из семей «социального риска».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F932CD" w:rsidRDefault="00DA7625" w:rsidP="00824F47">
            <w:pPr>
              <w:pStyle w:val="ListParagraph"/>
              <w:ind w:left="0" w:right="13"/>
              <w:jc w:val="both"/>
              <w:rPr>
                <w:sz w:val="17"/>
                <w:szCs w:val="17"/>
              </w:rPr>
            </w:pPr>
            <w:r w:rsidRPr="00F932CD">
              <w:rPr>
                <w:sz w:val="17"/>
                <w:szCs w:val="17"/>
              </w:rPr>
              <w:t>Размещение  в СМИ и на официальных страницах в сети Интернет материалов по вопросам</w:t>
            </w:r>
          </w:p>
          <w:p w:rsidR="00DA7625" w:rsidRPr="00F932CD" w:rsidRDefault="00DA7625" w:rsidP="00824F47">
            <w:pPr>
              <w:pStyle w:val="ListParagraph"/>
              <w:ind w:left="0" w:right="13"/>
              <w:jc w:val="both"/>
              <w:rPr>
                <w:sz w:val="17"/>
                <w:szCs w:val="17"/>
              </w:rPr>
            </w:pPr>
            <w:r w:rsidRPr="00F932CD">
              <w:rPr>
                <w:sz w:val="17"/>
                <w:szCs w:val="17"/>
              </w:rPr>
              <w:t xml:space="preserve">профилактики правонарушений и повторных преступлений, в том числе совершаемых </w:t>
            </w:r>
          </w:p>
          <w:p w:rsidR="00DA7625" w:rsidRPr="00F932CD" w:rsidRDefault="00DA7625" w:rsidP="00824F47">
            <w:pPr>
              <w:pStyle w:val="ListParagraph"/>
              <w:ind w:left="0" w:right="13"/>
              <w:jc w:val="both"/>
              <w:rPr>
                <w:sz w:val="17"/>
                <w:szCs w:val="17"/>
              </w:rPr>
            </w:pPr>
            <w:r w:rsidRPr="00F932CD">
              <w:rPr>
                <w:sz w:val="17"/>
                <w:szCs w:val="17"/>
              </w:rPr>
              <w:t>в семейно-бытовой сфере и среди несовершеннолетних.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Информирование населения в правовых вопросах и мере ответственности за совершаемые правонарушения. Освещение криминогенной ситуации на территории МО.</w:t>
            </w:r>
          </w:p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 xml:space="preserve">В декабре 2018 года на официальном сайте Красногорского района в разделе Структура Администрации – Межведомственная комиссия по обеспечению профилактики правонарушений в муниципальном образовании «Красногорский район» размещен доклад ОП «Красногорское» об итогах оперативно-профилактической деятельности по итогам 11 месяцев 2018года. В течение 2018 года ОП «Красногорское» в районной газете «Победа» размещалась профилактическая информация о мошенничествах и лицах, состоящих на профилактическом учете в ОП «Красногорское». 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КДНиЗП на официальном сайте Красногорского района в разделе комиссии в течение 2018 года размещались профилактические материалы, рекомендованные Министерством социальной политики и труда УР (алгоритм экстренного реагирования на случай совершения суицидов несовершеннолетними, методические рекомендации по раннему выявлению суицидальных наклонностей несовершеннолетних и жестокому обращению с детьми, методические рекомендации для педагогов-психологов и социальных педагогов школ по профилактической работе с несовершеннолетними, склонными к совершению суицидов, примерный порядок по работе с несовершеннолетними. помещенными в ЦВСНП МВД УР и т.д.).</w:t>
            </w:r>
          </w:p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По рекомендации КДНиЗП на официальных сайтах всех учреждений профилактики района созданы профилактические блоки, где освещается профилактическая работа.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F932CD" w:rsidRDefault="00DA7625" w:rsidP="00824F47">
            <w:pPr>
              <w:pStyle w:val="ListParagraph"/>
              <w:ind w:left="0" w:right="13"/>
              <w:rPr>
                <w:sz w:val="17"/>
                <w:szCs w:val="17"/>
              </w:rPr>
            </w:pPr>
            <w:r w:rsidRPr="00F932CD">
              <w:rPr>
                <w:sz w:val="17"/>
                <w:szCs w:val="17"/>
              </w:rPr>
              <w:t>Проведение собраний и профилактических бесед с гражданами (в т.ч. с несовершеннолетними), осужденными к мерам наказания, не связанным с лишением свободы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ОП «Красногорское»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УИИ УФСИН России по УР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Своевременное предупреждение правонарушений и преступлений (в том  повторных), совершенных гражданами и несовершеннолетними (в том числе в быту).</w:t>
            </w:r>
          </w:p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Профилактические беседы проводились УУП ОП «Красногорское» и сотрудниками УИИ во время проведения рейдовых мероприятий по месту жительства данной категории граждан: 24 рейда, проверены 81 человек. Несовершеннолетних граждан, освободившихся из учреждений УИИ, в 2018 году на территории района не было.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F932CD" w:rsidRDefault="00DA7625" w:rsidP="00824F47">
            <w:pPr>
              <w:pStyle w:val="ListParagraph"/>
              <w:ind w:left="0" w:right="13"/>
              <w:jc w:val="both"/>
              <w:rPr>
                <w:sz w:val="17"/>
                <w:szCs w:val="17"/>
              </w:rPr>
            </w:pPr>
            <w:r w:rsidRPr="00F932CD">
              <w:rPr>
                <w:sz w:val="17"/>
                <w:szCs w:val="17"/>
              </w:rPr>
              <w:t>Создание и внедрение на территории муниципального образования «Красногорский район» АПК «Безопасный город»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Администрация МО «Красногорский район»</w:t>
            </w:r>
          </w:p>
          <w:p w:rsidR="00DA7625" w:rsidRPr="00D746D6" w:rsidRDefault="00DA7625" w:rsidP="00824F47">
            <w:pPr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ОП «Красногорское»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Снижение уровня правонарушений и преступлений на территории муниципального образования «Красногорский район», 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преступности.</w:t>
            </w:r>
          </w:p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Не разрабатывалось ввиду отсутствия финансирования.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F932CD" w:rsidRDefault="00DA7625" w:rsidP="00824F47">
            <w:pPr>
              <w:pStyle w:val="ListParagraph"/>
              <w:ind w:left="0" w:right="13"/>
              <w:jc w:val="both"/>
              <w:rPr>
                <w:sz w:val="17"/>
                <w:szCs w:val="17"/>
              </w:rPr>
            </w:pPr>
            <w:r w:rsidRPr="00F932CD">
              <w:rPr>
                <w:sz w:val="17"/>
                <w:szCs w:val="17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 и иных профилактических мероприятий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ОКСиМП</w:t>
            </w:r>
          </w:p>
          <w:p w:rsidR="00DA7625" w:rsidRPr="00D746D6" w:rsidRDefault="00DA7625" w:rsidP="00824F47">
            <w:pPr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КДНиЗП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Сектор по делам семьи, демографии и охране прав детства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23.08.2018 года КДНиЗП, ОКСиМП, органами опеки проведен туристический поход для несовершеннолетних, состоящих на всех видах профилактического учета и/или проживающих в семьях «группы риска» (приняли участие 7 несовершеннолетних, израсходована 1,5 тыс. руб. за счет средств муниципальной подпрограммы). 02.11.2018 года МБУ МЦ «Встреча» ОКСиМП проведены военно-патриотические сборы «Патриот» для 25 подростков, находящихся в трудной жизненной ситуации (израсходовано 2,5 тыс. руб. за счет муниципальной подпрограммы). 07.12.2018 года КДНиЗП проведена профилактическая акция «Время действовать вместе» в МКОУ «Архангельская СОШ»  - проведен тематический семейный вечер «Семья и семейные традиции» (израсходовано 500 руб. за счет муниципальной подпрограммы).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 xml:space="preserve">Органами опеки и попечительства в летний период 2018 задействовано 18 детей из семей «группы риска». </w:t>
            </w:r>
          </w:p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ОКСиМП: 28.12.2018-29.12.2018 года коммунарские сборы «Я доброволец» - 44 чел., 27.08.2018-31.08.2018г. профильная лагерная смена «Шаг навстречу» - 26 чел., 01.06.2018-29.06.2018 г. работа по организации временного трудоустройства подростков по программе «Родное село» - 5 чел., 01.06.2018-29.06.2018г. работа по организации временного трудоустройства подростков по программе «Свеча дружбы» - 7 чел., 02.07.2018-31.07.2018 г. организация временного трудоустройства подростков – 7 чел., 01.08.2018-14.08.2018г. организация временного трудоустройства подростков – 5 чел., 15.08.2018-28.08.2018г. организация временного трудоустройства подростков – 6 чел. В течение 2018 года учреждениями культуры проведено 68 мероприятий, которые посетили 1407 человек (профилактические беседы, круглые столы, познавательные программы и т.д.).</w:t>
            </w:r>
          </w:p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В летний период 2018 года КДНиЗП в рамках проведения межведомственной профилактической акции «Подросток-лето» велся мониторинг отдыха, оздоровления и занятости несовершеннолетних, состоящих на профилактическом учете в КДНиЗП и/или в ОП «Красногорское». По итогам операции из 16 несовершеннолетних, состоящих на учете в ОДН 17% оздоровлено, 55% охвачены различными формами досуговой деятельности, 13% трудоустроены. Из 23 несовершеннолетних в социально опасном положении 6% оздоровлены, 70% были охвачены различными видами досуговой деятельности, 14% трудоустроены. В 2018 году на территории района проведено 12 лагерных смен, в них принимали участие 614 детей (из них 20 чел. состояли на различных видах профилактического учета), 2 раза проведены коммунарские сборы: на базе МБОУ «Валамазская СОШ» - 75 чел., на базе интерната МБОУ «Красногорская СОШ» - 44 чел.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F932CD" w:rsidRDefault="00DA7625" w:rsidP="00824F47">
            <w:pPr>
              <w:pStyle w:val="ListParagraph"/>
              <w:ind w:left="0" w:right="13"/>
              <w:jc w:val="both"/>
              <w:rPr>
                <w:sz w:val="17"/>
                <w:szCs w:val="17"/>
              </w:rPr>
            </w:pPr>
            <w:r w:rsidRPr="00F932CD">
              <w:rPr>
                <w:sz w:val="17"/>
                <w:szCs w:val="17"/>
              </w:rPr>
              <w:t>Организация деятельности добровольных народных дружин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824F47">
            <w:pPr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Администрация МО «Красногорский район»</w:t>
            </w:r>
          </w:p>
          <w:p w:rsidR="00DA7625" w:rsidRPr="00D746D6" w:rsidRDefault="00DA7625" w:rsidP="00824F47">
            <w:pPr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ОП «Красногорское»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Снижение уровня правонарушений и преступлений на территории муниципального образования «Красногорский район», 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</w:t>
            </w:r>
          </w:p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В 2018 году членами ДНД на территории района состояли 14 человек. В течение 2018 года членами ДНД совместно с сотрудниками ОП «Красногорское» проведено 39 рейдовых мероприятий, выявлено 30 фактов правонарушений: по ст.20.21 КоАП РФ – 28 фактов, по ст.20.22 КоАП РФ – 2 факта. Все члены ДНД имеют социальные льготы в виде отгулов на постоянном рабочем месте по итогам участия в рейдовых мероприятиях.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  <w:r w:rsidRPr="00D746D6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Изготовление памяток (буклетов), проспектов по вопросам профилактики безнадзорности, беспризорности, правонарушений и преступлений несовершеннолетних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КДНиЗП</w:t>
            </w:r>
          </w:p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Сектор по делам семьи, демографии и охране прав детства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2015-2020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jc w:val="both"/>
              <w:rPr>
                <w:sz w:val="17"/>
                <w:szCs w:val="17"/>
              </w:rPr>
            </w:pPr>
            <w:r w:rsidRPr="00D746D6">
              <w:rPr>
                <w:sz w:val="17"/>
                <w:szCs w:val="17"/>
              </w:rPr>
              <w:t>Правовое информирование, предупреждение безнадзорности, беспризорности, правонарушений и антиобщественных действий несовершеннолетних.</w:t>
            </w:r>
          </w:p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46D6">
              <w:rPr>
                <w:sz w:val="17"/>
                <w:szCs w:val="17"/>
              </w:rPr>
              <w:t>В 2018 году КДНиЗП тиражировано 80 профилактических буклетов на сумму 2,0 тыс.руб. за счет средств, предусмотренных муниципальной подпрограммой: «Реальность и нереальность о наркотиках и наркомании», памятка «Интернет-безопасность для родителей», памятка для родителей и детей о Законе Удмуртской Республики от 18.10.2011 года №59-РЗ «О мерах по защите развития и здоровья детей в Удмуртской Республике». Буклеты предоставлены Межведомственной комиссией по делам несовершеннолетних и защите их прав при Правительстве УР.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DA7625" w:rsidRPr="00D746D6" w:rsidTr="00824F47">
        <w:trPr>
          <w:gridBefore w:val="1"/>
          <w:trHeight w:val="28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824F4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</w:tbl>
    <w:p w:rsidR="00DA7625" w:rsidRPr="00D746D6" w:rsidRDefault="00DA7625" w:rsidP="005379CD"/>
    <w:tbl>
      <w:tblPr>
        <w:tblpPr w:leftFromText="180" w:rightFromText="180" w:vertAnchor="text" w:horzAnchor="margin" w:tblpY="-34"/>
        <w:tblW w:w="31680" w:type="dxa"/>
        <w:tblLayout w:type="fixed"/>
        <w:tblLook w:val="0000"/>
      </w:tblPr>
      <w:tblGrid>
        <w:gridCol w:w="406"/>
        <w:gridCol w:w="372"/>
        <w:gridCol w:w="437"/>
        <w:gridCol w:w="356"/>
        <w:gridCol w:w="2505"/>
        <w:gridCol w:w="1545"/>
        <w:gridCol w:w="969"/>
        <w:gridCol w:w="6"/>
        <w:gridCol w:w="1021"/>
        <w:gridCol w:w="30"/>
        <w:gridCol w:w="12"/>
        <w:gridCol w:w="2540"/>
        <w:gridCol w:w="12"/>
        <w:gridCol w:w="271"/>
        <w:gridCol w:w="3982"/>
        <w:gridCol w:w="1279"/>
        <w:gridCol w:w="3408"/>
        <w:gridCol w:w="4169"/>
        <w:gridCol w:w="4169"/>
        <w:gridCol w:w="4191"/>
      </w:tblGrid>
      <w:tr w:rsidR="00DA7625" w:rsidRPr="00D746D6" w:rsidTr="00406C39">
        <w:trPr>
          <w:gridAfter w:val="4"/>
          <w:wAfter w:w="15937" w:type="dxa"/>
          <w:trHeight w:val="945"/>
        </w:trPr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ind w:firstLine="28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Исполнитель, соисполнитель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 xml:space="preserve">Срок выполнения плановый </w:t>
            </w: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406C3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Срок выполнения фактический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Достигнутый результат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Проблемы, возникшие в ходе реализации мероприяти</w:t>
            </w:r>
          </w:p>
        </w:tc>
      </w:tr>
      <w:tr w:rsidR="00DA7625" w:rsidRPr="00D746D6" w:rsidTr="00406C39">
        <w:trPr>
          <w:gridAfter w:val="4"/>
          <w:wAfter w:w="15937" w:type="dxa"/>
          <w:trHeight w:val="31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Пп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ОМ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М</w:t>
            </w: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406C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625" w:rsidRPr="00D746D6" w:rsidRDefault="00DA7625" w:rsidP="00406C39">
            <w:pPr>
              <w:snapToGrid w:val="0"/>
              <w:rPr>
                <w:sz w:val="20"/>
                <w:szCs w:val="20"/>
              </w:rPr>
            </w:pPr>
          </w:p>
        </w:tc>
      </w:tr>
      <w:tr w:rsidR="00DA7625" w:rsidRPr="00D746D6" w:rsidTr="00406C39">
        <w:trPr>
          <w:gridAfter w:val="4"/>
          <w:wAfter w:w="15937" w:type="dxa"/>
          <w:trHeight w:val="34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b/>
                <w:bCs/>
                <w:sz w:val="20"/>
                <w:szCs w:val="20"/>
              </w:rPr>
            </w:pPr>
            <w:r w:rsidRPr="00D746D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b/>
                <w:bCs/>
                <w:sz w:val="20"/>
                <w:szCs w:val="20"/>
              </w:rPr>
            </w:pPr>
            <w:r w:rsidRPr="00D746D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b/>
                <w:bCs/>
                <w:sz w:val="20"/>
                <w:szCs w:val="20"/>
              </w:rPr>
            </w:pPr>
            <w:r w:rsidRPr="00D746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b/>
                <w:bCs/>
                <w:sz w:val="20"/>
                <w:szCs w:val="20"/>
              </w:rPr>
            </w:pPr>
            <w:r w:rsidRPr="00D746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Подпрограмма 3 "Гармонизация межэтнических отношений и участие в профилактике экстремизма и терроризма в муниципальном образовании "Красногорский район" на 2015 - 2020 годы"</w:t>
            </w:r>
          </w:p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Раздел 1. Организационные мероприятия</w:t>
            </w:r>
          </w:p>
        </w:tc>
      </w:tr>
      <w:tr w:rsidR="00DA7625" w:rsidRPr="00D746D6" w:rsidTr="00406C39">
        <w:trPr>
          <w:gridAfter w:val="4"/>
          <w:wAfter w:w="15937" w:type="dxa"/>
          <w:trHeight w:val="41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Организация взаимодействия с местными отделениями политических партий, действующих в районе, национальными, религиозными, профсоюзными, ветеранскими и иными общественными объединениями и организациями района в целях гармонизации межэтнических отношений и профилактики экстремизма (проведение "круглых столов", бесед, дискуссий, встреч с интересными людьми и т.п.)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Отдел культуры, спорта и молодёжной политики, Отдел образования, Отдел по делам семьи и охраны прав детства, Общественный совет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2015-2020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746D6">
                <w:rPr>
                  <w:sz w:val="20"/>
                  <w:szCs w:val="20"/>
                </w:rPr>
                <w:t>201</w:t>
              </w:r>
              <w:r w:rsidRPr="00D746D6">
                <w:rPr>
                  <w:sz w:val="20"/>
                  <w:szCs w:val="20"/>
                  <w:lang w:val="en-US"/>
                </w:rPr>
                <w:t>8</w:t>
              </w:r>
              <w:r w:rsidRPr="00D746D6">
                <w:rPr>
                  <w:sz w:val="20"/>
                  <w:szCs w:val="20"/>
                </w:rPr>
                <w:t xml:space="preserve"> г</w:t>
              </w:r>
            </w:smartTag>
            <w:r w:rsidRPr="00D746D6">
              <w:rPr>
                <w:sz w:val="20"/>
                <w:szCs w:val="20"/>
              </w:rPr>
              <w:t>.</w:t>
            </w:r>
          </w:p>
        </w:tc>
        <w:tc>
          <w:tcPr>
            <w:tcW w:w="2865" w:type="dxa"/>
            <w:gridSpan w:val="5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Совершенствование форм и методов гармонизации межнациональных отношений и профилактики экстремизма, усиление роли населения в профилактических мероприятиях, повышение взаимодействия общественных и гражданских институтов с исполнительными органами власти</w:t>
            </w:r>
          </w:p>
        </w:tc>
        <w:tc>
          <w:tcPr>
            <w:tcW w:w="3982" w:type="dxa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 xml:space="preserve">За отчётный период проводились познавательные часы «Мир без террора» с просмотром фильмов, конкурсы рисунков «Пусть всегда будет мир», часы правового просвещения «Безопасная жизнь», беседы «Мир против войны», урок права «Закон на нашей земле», тематические дискотеки, </w:t>
            </w:r>
          </w:p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 xml:space="preserve">акция «Права, обязанность и ответственность несовершеннолетних», классный час «Поговорим о толерантности </w:t>
            </w:r>
          </w:p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</w:tr>
      <w:tr w:rsidR="00DA7625" w:rsidRPr="00D746D6" w:rsidTr="00406C39">
        <w:trPr>
          <w:gridAfter w:val="4"/>
          <w:wAfter w:w="15937" w:type="dxa"/>
          <w:trHeight w:val="2824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Организация учебно-методических семинаров для учителей, библиотекарей района по вопросам профилактики экстремистских проявлений, взаимодействия с национально-культурными объединениями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2015-2020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</w:t>
            </w:r>
            <w:r w:rsidRPr="00D746D6">
              <w:rPr>
                <w:sz w:val="20"/>
                <w:szCs w:val="20"/>
                <w:lang w:val="en-US"/>
              </w:rPr>
              <w:t>8</w:t>
            </w:r>
            <w:r w:rsidRPr="00D746D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86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Совершенствование форм и методов гармонизации межнациональных отношений и профилактики экстремизма, усиление роли населения в профилактических мероприятиях, повышение взаимодействия общественных и гражданских институтов с исполнительными органами власти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Семинар «Библиотека – волшебное место, где книгам не скучно, где всем интересно»,</w:t>
            </w:r>
          </w:p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Публичная акция к Дню толерантности  «Мы разные, но мы так похожи…»</w:t>
            </w:r>
          </w:p>
          <w:p w:rsidR="00DA7625" w:rsidRPr="00D746D6" w:rsidRDefault="00DA7625" w:rsidP="00406C3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</w:tr>
      <w:tr w:rsidR="00DA7625" w:rsidRPr="00D746D6" w:rsidTr="00406C39">
        <w:trPr>
          <w:gridAfter w:val="4"/>
          <w:wAfter w:w="15937" w:type="dxa"/>
          <w:trHeight w:val="2963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Организация выпуска сборников методических рекомендаций по противодействию экстремизму для педагогов, родителей учащихся, тематических вкладышей по вопросам межэтнических отношений в районных средствах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Отдел культуры, спорта и молодёжной политики, Отдел образования, Отдел по делам семьи и охране прав детства, Общественный совет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2015-2020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746D6">
                <w:rPr>
                  <w:sz w:val="20"/>
                  <w:szCs w:val="20"/>
                </w:rPr>
                <w:t>201</w:t>
              </w:r>
              <w:r w:rsidRPr="00D746D6">
                <w:rPr>
                  <w:sz w:val="20"/>
                  <w:szCs w:val="20"/>
                  <w:lang w:val="en-US"/>
                </w:rPr>
                <w:t>8</w:t>
              </w:r>
              <w:r w:rsidRPr="00D746D6">
                <w:rPr>
                  <w:sz w:val="20"/>
                  <w:szCs w:val="20"/>
                </w:rPr>
                <w:t xml:space="preserve"> г</w:t>
              </w:r>
            </w:smartTag>
            <w:r w:rsidRPr="00D746D6">
              <w:rPr>
                <w:sz w:val="20"/>
                <w:szCs w:val="20"/>
              </w:rPr>
              <w:t>.</w:t>
            </w:r>
          </w:p>
        </w:tc>
        <w:tc>
          <w:tcPr>
            <w:tcW w:w="2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Формирование сознания, основанного на понимании и принятии культурных отличий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Выпущены памятки: «Как вести себя при террористических актах»</w:t>
            </w:r>
          </w:p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Памятка для школьника «Личная безопасность»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</w:tr>
      <w:tr w:rsidR="00DA7625" w:rsidRPr="00D746D6" w:rsidTr="00406C39">
        <w:trPr>
          <w:gridAfter w:val="4"/>
          <w:wAfter w:w="15937" w:type="dxa"/>
          <w:trHeight w:val="1943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04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Установка 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Отдел культуры, спорта и молодёжной политики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2015-2020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746D6">
                <w:rPr>
                  <w:sz w:val="20"/>
                  <w:szCs w:val="20"/>
                </w:rPr>
                <w:t>201</w:t>
              </w:r>
              <w:r w:rsidRPr="00D746D6">
                <w:rPr>
                  <w:sz w:val="20"/>
                  <w:szCs w:val="20"/>
                  <w:lang w:val="en-US"/>
                </w:rPr>
                <w:t>8</w:t>
              </w:r>
              <w:r w:rsidRPr="00D746D6">
                <w:rPr>
                  <w:sz w:val="20"/>
                  <w:szCs w:val="20"/>
                </w:rPr>
                <w:t xml:space="preserve"> г</w:t>
              </w:r>
            </w:smartTag>
            <w:r w:rsidRPr="00D746D6">
              <w:rPr>
                <w:sz w:val="20"/>
                <w:szCs w:val="20"/>
              </w:rPr>
              <w:t>.</w:t>
            </w:r>
          </w:p>
        </w:tc>
        <w:tc>
          <w:tcPr>
            <w:tcW w:w="286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Установка 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</w:t>
            </w:r>
          </w:p>
        </w:tc>
        <w:tc>
          <w:tcPr>
            <w:tcW w:w="3982" w:type="dxa"/>
            <w:tcBorders>
              <w:left w:val="single" w:sz="4" w:space="0" w:color="auto"/>
              <w:bottom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 установлены.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</w:tr>
      <w:tr w:rsidR="00DA7625" w:rsidRPr="00D746D6" w:rsidTr="00406C39">
        <w:trPr>
          <w:gridAfter w:val="4"/>
          <w:wAfter w:w="15937" w:type="dxa"/>
          <w:trHeight w:val="706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05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Отдел культуры, спорта и молодёжной политики Отдел образования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2015-2020 годы 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746D6">
                <w:rPr>
                  <w:sz w:val="20"/>
                  <w:szCs w:val="20"/>
                </w:rPr>
                <w:t>201</w:t>
              </w:r>
              <w:r w:rsidRPr="00D746D6">
                <w:rPr>
                  <w:sz w:val="20"/>
                  <w:szCs w:val="20"/>
                  <w:lang w:val="en-US"/>
                </w:rPr>
                <w:t>8</w:t>
              </w:r>
              <w:r w:rsidRPr="00D746D6">
                <w:rPr>
                  <w:sz w:val="20"/>
                  <w:szCs w:val="20"/>
                </w:rPr>
                <w:t xml:space="preserve"> г</w:t>
              </w:r>
            </w:smartTag>
            <w:r w:rsidRPr="00D746D6">
              <w:rPr>
                <w:sz w:val="20"/>
                <w:szCs w:val="20"/>
              </w:rPr>
              <w:t>.</w:t>
            </w:r>
          </w:p>
        </w:tc>
        <w:tc>
          <w:tcPr>
            <w:tcW w:w="2865" w:type="dxa"/>
            <w:gridSpan w:val="5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3982" w:type="dxa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Ведётся работа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</w:p>
        </w:tc>
      </w:tr>
      <w:tr w:rsidR="00DA7625" w:rsidRPr="00D746D6" w:rsidTr="00406C39">
        <w:trPr>
          <w:gridAfter w:val="4"/>
          <w:wAfter w:w="15937" w:type="dxa"/>
          <w:trHeight w:val="52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Раздел 2. Мероприятия, направленные на гармонизацию межнациональных отношений и профилактику проявлений экстремизма и терроризма, в том числе в молодежной среде</w:t>
            </w:r>
          </w:p>
        </w:tc>
      </w:tr>
      <w:tr w:rsidR="00DA7625" w:rsidRPr="00D746D6" w:rsidTr="00406C39">
        <w:trPr>
          <w:gridAfter w:val="4"/>
          <w:wAfter w:w="15937" w:type="dxa"/>
          <w:trHeight w:val="51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Проведение в учебных заведениях классных часов "Мы разные, но мы вместе", "Урок толерантности".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2015-2020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snapToGrid w:val="0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</w:t>
            </w:r>
            <w:r w:rsidRPr="00D746D6">
              <w:rPr>
                <w:sz w:val="20"/>
                <w:szCs w:val="20"/>
                <w:lang w:val="en-US"/>
              </w:rPr>
              <w:t>8</w:t>
            </w:r>
            <w:r w:rsidRPr="00D746D6">
              <w:rPr>
                <w:sz w:val="20"/>
                <w:szCs w:val="20"/>
              </w:rPr>
              <w:t>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snapToGrid w:val="0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Улучшение духовно-нравственного климата в обществе, развитие системы социального партнертсва, распространение культуры интернационализма, согласия, национальной и религиозной терпимости учащихся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snapToGrid w:val="0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В течении года проводились в учебных заведениях классные часы "Мы разные, но мы вместе", "Урок толерантности"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</w:tr>
      <w:tr w:rsidR="00DA7625" w:rsidRPr="00D746D6" w:rsidTr="00406C39">
        <w:trPr>
          <w:gridAfter w:val="4"/>
          <w:wAfter w:w="15937" w:type="dxa"/>
          <w:trHeight w:val="49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07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Проведение конкурсов рисунков, плакатов, акций, направленных на гармонизацию межэтнических отношений, профилактику экстремизма, преступлений против личности, общества, государства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Отдел культуры, спорта и молодёжной политики, Отдел образования,Отдел по делам семьи и охраны прав детства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2015-2020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snapToGrid w:val="0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</w:t>
            </w:r>
            <w:r w:rsidRPr="00D746D6">
              <w:rPr>
                <w:sz w:val="20"/>
                <w:szCs w:val="20"/>
                <w:lang w:val="en-US"/>
              </w:rPr>
              <w:t>8</w:t>
            </w:r>
            <w:r w:rsidRPr="00D746D6">
              <w:rPr>
                <w:sz w:val="20"/>
                <w:szCs w:val="20"/>
              </w:rPr>
              <w:t>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snapToGrid w:val="0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Формирование сознания, основанного на понимании и принятии культурных отличий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pStyle w:val="NormalWeb"/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Большое внимание было уделено проведению Дня солидарности в борьбе с терроризмом 3 сентября 2018 года, в рамках Всероссийской акции «Капля жизни» были проведены митинги и мероприятия домами культуры, библиотеками и образовательными учреждениями в десяти сельских муниципальных образованиях Красногорского района.</w:t>
            </w:r>
          </w:p>
          <w:p w:rsidR="00DA7625" w:rsidRPr="00D746D6" w:rsidRDefault="00DA7625" w:rsidP="00406C39">
            <w:pPr>
              <w:pStyle w:val="NormalWeb"/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Всего проведено 23 мероприятия, которые посетили около 700 человек.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</w:tr>
      <w:tr w:rsidR="00DA7625" w:rsidRPr="00D746D6" w:rsidTr="00406C39">
        <w:trPr>
          <w:gridAfter w:val="4"/>
          <w:wAfter w:w="15937" w:type="dxa"/>
          <w:trHeight w:val="992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08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Организация и проведение массовых мероприятий ко Дню Защитников Отечества, Дню Победы, Дню Памяти и Скорби, Дню Государственности УР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Отдел культуры, спорта и молодёжной политики, Отдел образования,  Отдел по делам семьи и охраны прав д етства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2015-2020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</w:t>
            </w:r>
            <w:r w:rsidRPr="00D746D6">
              <w:rPr>
                <w:sz w:val="20"/>
                <w:szCs w:val="20"/>
                <w:lang w:val="en-US"/>
              </w:rPr>
              <w:t>8</w:t>
            </w:r>
            <w:r w:rsidRPr="00D746D6">
              <w:rPr>
                <w:sz w:val="20"/>
                <w:szCs w:val="20"/>
              </w:rPr>
              <w:t>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jc w:val="both"/>
              <w:rPr>
                <w:bCs/>
                <w:sz w:val="20"/>
                <w:szCs w:val="20"/>
              </w:rPr>
            </w:pPr>
            <w:r w:rsidRPr="00D746D6">
              <w:rPr>
                <w:bCs/>
                <w:sz w:val="20"/>
                <w:szCs w:val="20"/>
              </w:rPr>
              <w:t xml:space="preserve">Во всех учреждениях культуры и учреждениях образования прошли мероприятия, посвященные празднованию Дня Победы в Великой Отечественной войне. </w:t>
            </w:r>
          </w:p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bCs/>
                <w:sz w:val="20"/>
                <w:szCs w:val="20"/>
              </w:rPr>
              <w:t>9 мая на Центральной площади села состоялся театрализованный митинг, акция «Бессмертный полк».</w:t>
            </w:r>
            <w:r w:rsidRPr="00D746D6">
              <w:rPr>
                <w:sz w:val="20"/>
                <w:szCs w:val="20"/>
              </w:rPr>
              <w:t xml:space="preserve"> Накануне празднования 9 мая во всех поселениях были проведены работы по реставрации и ремонту памятных сооружений, а так же во всех поселениях проведены массовые митинги ко Дню Победы, митинги ко Дню Памяти и скорби».</w:t>
            </w:r>
          </w:p>
          <w:p w:rsidR="00DA7625" w:rsidRPr="00D746D6" w:rsidRDefault="00DA7625" w:rsidP="00406C39">
            <w:pPr>
              <w:jc w:val="both"/>
              <w:rPr>
                <w:bCs/>
                <w:sz w:val="20"/>
                <w:szCs w:val="20"/>
              </w:rPr>
            </w:pPr>
            <w:r w:rsidRPr="00D746D6">
              <w:rPr>
                <w:bCs/>
                <w:sz w:val="20"/>
                <w:szCs w:val="20"/>
              </w:rPr>
              <w:t xml:space="preserve">В преддверии Дня Государственности Удмуртской Республики в рамках месячника удмуртской культуры проведены торжественные мероприятия и концерты. 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</w:tr>
      <w:tr w:rsidR="00DA7625" w:rsidRPr="00D746D6" w:rsidTr="00406C39">
        <w:trPr>
          <w:gridAfter w:val="4"/>
          <w:wAfter w:w="15937" w:type="dxa"/>
          <w:trHeight w:val="96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09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Организация и проведение массовых мероприятий в рамках Благотворительной акции "Весенняя Неделя Добра"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Отдел культуры, спорта и молодёжной политики, Отдел образования, Отдел по делам семьи и охраны прав детства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2015-2020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</w:t>
            </w:r>
            <w:r w:rsidRPr="00D746D6">
              <w:rPr>
                <w:sz w:val="20"/>
                <w:szCs w:val="20"/>
                <w:lang w:val="en-US"/>
              </w:rPr>
              <w:t>8</w:t>
            </w:r>
            <w:r w:rsidRPr="00D746D6">
              <w:rPr>
                <w:sz w:val="20"/>
                <w:szCs w:val="20"/>
              </w:rPr>
              <w:t>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С 19.04. по 04.05. проведён фотоконкурс «ПервоЦВЕТ» в рамках Марафона добра Весенней недели добра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</w:tr>
      <w:tr w:rsidR="00DA7625" w:rsidRPr="00D746D6" w:rsidTr="00406C39">
        <w:trPr>
          <w:gridAfter w:val="4"/>
          <w:wAfter w:w="15937" w:type="dxa"/>
          <w:trHeight w:val="267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10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Организация массовых мероприятий ко Дню государственного флага 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2015-2020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746D6">
                <w:rPr>
                  <w:sz w:val="20"/>
                  <w:szCs w:val="20"/>
                </w:rPr>
                <w:t>201</w:t>
              </w:r>
              <w:r w:rsidRPr="00D746D6">
                <w:rPr>
                  <w:sz w:val="20"/>
                  <w:szCs w:val="20"/>
                  <w:lang w:val="en-US"/>
                </w:rPr>
                <w:t>8</w:t>
              </w:r>
              <w:r w:rsidRPr="00D746D6">
                <w:rPr>
                  <w:sz w:val="20"/>
                  <w:szCs w:val="20"/>
                </w:rPr>
                <w:t xml:space="preserve"> г</w:t>
              </w:r>
            </w:smartTag>
            <w:r w:rsidRPr="00D746D6">
              <w:rPr>
                <w:sz w:val="20"/>
                <w:szCs w:val="20"/>
              </w:rPr>
              <w:t>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Проведено 17 мероприятий, в рамках Дня государственного флага РФ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</w:tr>
      <w:tr w:rsidR="00DA7625" w:rsidRPr="00D746D6" w:rsidTr="00406C39">
        <w:trPr>
          <w:gridAfter w:val="4"/>
          <w:wAfter w:w="15937" w:type="dxa"/>
          <w:trHeight w:val="1071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Проведение Дня молодого избирателя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2015-2020 годы 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746D6">
                <w:rPr>
                  <w:sz w:val="20"/>
                  <w:szCs w:val="20"/>
                </w:rPr>
                <w:t>201</w:t>
              </w:r>
              <w:r w:rsidRPr="00D746D6">
                <w:rPr>
                  <w:sz w:val="20"/>
                  <w:szCs w:val="20"/>
                  <w:lang w:val="en-US"/>
                </w:rPr>
                <w:t>8</w:t>
              </w:r>
              <w:r w:rsidRPr="00D746D6">
                <w:rPr>
                  <w:sz w:val="20"/>
                  <w:szCs w:val="20"/>
                </w:rPr>
                <w:t xml:space="preserve"> г</w:t>
              </w:r>
            </w:smartTag>
            <w:r w:rsidRPr="00D746D6">
              <w:rPr>
                <w:sz w:val="20"/>
                <w:szCs w:val="20"/>
              </w:rPr>
              <w:t>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Создание условий для участия молодых граждан в общественно-политической жизни, деятельности общественных организаций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Достаточно активно в районе работает система молодежного самоуправления. С целью привлечения молодежи к активному участию в общественной жизни в организациях и на предприятиях района создано 24 Совета работающей молодежи. Продолжает свою работу Молодежный Парламент Красногорского района.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</w:tr>
      <w:tr w:rsidR="00DA7625" w:rsidRPr="00D746D6" w:rsidTr="00406C39">
        <w:trPr>
          <w:gridAfter w:val="4"/>
          <w:wAfter w:w="15937" w:type="dxa"/>
          <w:trHeight w:val="473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2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 xml:space="preserve">Раздел 3. Мероприятия, направленные на сохранение и развитие национальных культур, с целью профилактики экстремизма и терроризма на национальной почве. </w:t>
            </w:r>
          </w:p>
        </w:tc>
      </w:tr>
      <w:tr w:rsidR="00DA7625" w:rsidRPr="00D746D6" w:rsidTr="00406C39">
        <w:trPr>
          <w:gridAfter w:val="4"/>
          <w:wAfter w:w="15937" w:type="dxa"/>
          <w:trHeight w:val="1605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7625" w:rsidRPr="00D746D6" w:rsidRDefault="00DA7625" w:rsidP="00406C39">
            <w:pPr>
              <w:snapToGrid w:val="0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Организация мероприятий, проводимых в рамках работы Красногорского отделения Общества русской культуры  Удмуртской Республики (в соответствии с планом)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Админстрация Красногорского района, Отдел культуры, спорта и молодёжной политики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2015-2020 годы 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</w:t>
            </w:r>
            <w:r w:rsidRPr="00D746D6">
              <w:rPr>
                <w:sz w:val="20"/>
                <w:szCs w:val="20"/>
                <w:lang w:val="en-US"/>
              </w:rPr>
              <w:t>8</w:t>
            </w:r>
            <w:r w:rsidRPr="00D746D6">
              <w:rPr>
                <w:sz w:val="20"/>
                <w:szCs w:val="20"/>
              </w:rPr>
              <w:t>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7625" w:rsidRPr="00D746D6" w:rsidRDefault="00DA7625" w:rsidP="00406C39">
            <w:pPr>
              <w:snapToGrid w:val="0"/>
              <w:ind w:firstLine="35"/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В рамках месячника русской культуры проведёны Народное гуляние «Русский самовар», Межрайонный праздник «Ярилин день».</w:t>
            </w:r>
          </w:p>
          <w:p w:rsidR="00DA7625" w:rsidRPr="00D746D6" w:rsidRDefault="00DA7625" w:rsidP="00406C39">
            <w:pPr>
              <w:snapToGrid w:val="0"/>
              <w:ind w:firstLine="35"/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Работает туристско- экскурсионный маршрут «Экскурсия по русской избе».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7625" w:rsidRPr="00D746D6" w:rsidRDefault="00DA7625" w:rsidP="00406C39">
            <w:pPr>
              <w:snapToGrid w:val="0"/>
              <w:ind w:left="1163"/>
              <w:jc w:val="center"/>
              <w:rPr>
                <w:sz w:val="20"/>
                <w:szCs w:val="20"/>
              </w:rPr>
            </w:pPr>
          </w:p>
        </w:tc>
      </w:tr>
      <w:tr w:rsidR="00DA7625" w:rsidRPr="00D746D6" w:rsidTr="00406C39">
        <w:trPr>
          <w:gridAfter w:val="4"/>
          <w:wAfter w:w="15937" w:type="dxa"/>
          <w:trHeight w:val="1005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Организация мероприятий, проводимых в рамкахудмуртской общественной организации Красногорского района "Ошмес" (в соответствии с планом)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Админстрация Красногорского района, Отдел  культуры, спорта и молодёжной политики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2015-2020 годы </w:t>
            </w: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746D6">
                <w:rPr>
                  <w:sz w:val="20"/>
                  <w:szCs w:val="20"/>
                </w:rPr>
                <w:t>201</w:t>
              </w:r>
              <w:r w:rsidRPr="00D746D6">
                <w:rPr>
                  <w:sz w:val="20"/>
                  <w:szCs w:val="20"/>
                  <w:lang w:val="en-US"/>
                </w:rPr>
                <w:t>8</w:t>
              </w:r>
              <w:r w:rsidRPr="00D746D6">
                <w:rPr>
                  <w:sz w:val="20"/>
                  <w:szCs w:val="20"/>
                </w:rPr>
                <w:t xml:space="preserve"> г</w:t>
              </w:r>
            </w:smartTag>
            <w:r w:rsidRPr="00D746D6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ind w:left="35"/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В рамках месячника удмуртской культуры на базе  Дома удмуртской культуры «Жильыртись ошмес» с. Дебы прошел</w:t>
            </w:r>
            <w:r w:rsidRPr="00D746D6">
              <w:t xml:space="preserve"> </w:t>
            </w:r>
            <w:r w:rsidRPr="00D746D6">
              <w:rPr>
                <w:sz w:val="20"/>
                <w:szCs w:val="20"/>
              </w:rPr>
              <w:t>Районный фестиваль детского творчества, в рамках празднования 120-летия Кузебая Герда и Ашальчи Оки «По тропинкам отчего края» и ежегодного вручения премии им. Д.И. Поторочиной.</w:t>
            </w:r>
          </w:p>
          <w:p w:rsidR="00DA7625" w:rsidRPr="00D746D6" w:rsidRDefault="00DA7625" w:rsidP="00406C39">
            <w:pPr>
              <w:ind w:left="35"/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Туристско- экскурсионный маршрут «История моих предков».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625" w:rsidRPr="00D746D6" w:rsidRDefault="00DA7625" w:rsidP="00406C39">
            <w:pPr>
              <w:ind w:left="1163"/>
              <w:jc w:val="center"/>
              <w:rPr>
                <w:sz w:val="20"/>
                <w:szCs w:val="20"/>
              </w:rPr>
            </w:pPr>
          </w:p>
        </w:tc>
      </w:tr>
      <w:tr w:rsidR="00DA7625" w:rsidRPr="00D746D6" w:rsidTr="00406C39">
        <w:trPr>
          <w:gridAfter w:val="4"/>
          <w:wAfter w:w="15937" w:type="dxa"/>
          <w:trHeight w:val="118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14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Организация мероприятий, проводимых в рамках Общества татарской культуры  Красногорского района " Умырзая" (в соответствии с планом)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snapToGrid w:val="0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Админстрация Красногорского района, Отдел  культуры, спорта и молодёжной политики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2015-2020 го ы </w:t>
            </w:r>
          </w:p>
        </w:tc>
        <w:tc>
          <w:tcPr>
            <w:tcW w:w="10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</w:t>
            </w:r>
            <w:r w:rsidRPr="00D746D6">
              <w:rPr>
                <w:sz w:val="20"/>
                <w:szCs w:val="20"/>
                <w:lang w:val="en-US"/>
              </w:rPr>
              <w:t>8</w:t>
            </w:r>
            <w:r w:rsidRPr="00D746D6">
              <w:rPr>
                <w:sz w:val="20"/>
                <w:szCs w:val="20"/>
              </w:rPr>
              <w:t>г.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В рамках месячника татарской культуры, в Доме трех культур “Венок» прошёл межрайонный фестиваль-конкурс татарского художественного творчества «Народная песня жива».</w:t>
            </w:r>
          </w:p>
          <w:p w:rsidR="00DA7625" w:rsidRPr="00D746D6" w:rsidRDefault="00DA7625" w:rsidP="00406C39">
            <w:pPr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Работает этнокультурный турмаршрут «Исәнмесез, Зечбуресь, Здравствуйте»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</w:tr>
      <w:tr w:rsidR="00DA7625" w:rsidRPr="00D746D6" w:rsidTr="00406C39">
        <w:trPr>
          <w:trHeight w:val="51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bCs/>
                <w:sz w:val="20"/>
                <w:szCs w:val="20"/>
              </w:rPr>
            </w:pPr>
            <w:r w:rsidRPr="00D746D6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bCs/>
                <w:sz w:val="20"/>
                <w:szCs w:val="20"/>
              </w:rPr>
            </w:pPr>
            <w:r w:rsidRPr="00D746D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bCs/>
                <w:sz w:val="20"/>
                <w:szCs w:val="20"/>
              </w:rPr>
            </w:pPr>
            <w:r w:rsidRPr="00D746D6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b/>
                <w:bCs/>
                <w:sz w:val="20"/>
                <w:szCs w:val="20"/>
              </w:rPr>
            </w:pPr>
            <w:r w:rsidRPr="00D746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Организация музейных экспозиций, посвященных национальным культурам, поживающих в республике этносов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2015-2020 годы 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</w:t>
            </w:r>
            <w:r w:rsidRPr="00D746D6">
              <w:rPr>
                <w:sz w:val="20"/>
                <w:szCs w:val="20"/>
                <w:lang w:val="en-US"/>
              </w:rPr>
              <w:t>8</w:t>
            </w:r>
            <w:r w:rsidRPr="00D746D6">
              <w:rPr>
                <w:sz w:val="20"/>
                <w:szCs w:val="20"/>
              </w:rPr>
              <w:t>г.</w:t>
            </w:r>
          </w:p>
        </w:tc>
        <w:tc>
          <w:tcPr>
            <w:tcW w:w="259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Сохранение добрососедства и уважения между этносами, населяющими Красногорский район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Выставки:</w:t>
            </w:r>
            <w:r w:rsidRPr="00D746D6">
              <w:t xml:space="preserve"> </w:t>
            </w:r>
            <w:r w:rsidRPr="00D746D6">
              <w:rPr>
                <w:sz w:val="20"/>
                <w:szCs w:val="20"/>
              </w:rPr>
              <w:t>«В гостях у русской старины», «Отражение нашей души» - выставка работ клуба «Рукодельница», «Село, в котором мы живем», «Советская гостиная», «Комсомольская юность моя», «Мода из сундука», «История новогодней игрушки».</w:t>
            </w:r>
          </w:p>
          <w:p w:rsidR="00DA7625" w:rsidRPr="00D746D6" w:rsidRDefault="00DA7625" w:rsidP="00406C39">
            <w:pPr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Передвижные выставки музея «Льняница»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</w:p>
        </w:tc>
        <w:tc>
          <w:tcPr>
            <w:tcW w:w="4169" w:type="dxa"/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</w:p>
        </w:tc>
        <w:tc>
          <w:tcPr>
            <w:tcW w:w="4169" w:type="dxa"/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</w:p>
        </w:tc>
        <w:tc>
          <w:tcPr>
            <w:tcW w:w="4191" w:type="dxa"/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b/>
                <w:bCs/>
                <w:sz w:val="20"/>
                <w:szCs w:val="20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DA7625" w:rsidRPr="00D746D6" w:rsidTr="00406C39">
        <w:trPr>
          <w:gridAfter w:val="4"/>
          <w:wAfter w:w="15937" w:type="dxa"/>
          <w:trHeight w:val="274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16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Организация книжно-иллюстрированных выставок, знакомящих читателей библиотек с культурой и традициями народов, проживающих в Красногорском районе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Отдел культуры, спорта и молодёжной политики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2015-2020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746D6">
                <w:rPr>
                  <w:sz w:val="20"/>
                  <w:szCs w:val="20"/>
                </w:rPr>
                <w:t>201</w:t>
              </w:r>
              <w:r w:rsidRPr="00D746D6">
                <w:rPr>
                  <w:sz w:val="20"/>
                  <w:szCs w:val="20"/>
                  <w:lang w:val="en-US"/>
                </w:rPr>
                <w:t>8</w:t>
              </w:r>
              <w:r w:rsidRPr="00D746D6">
                <w:rPr>
                  <w:sz w:val="20"/>
                  <w:szCs w:val="20"/>
                </w:rPr>
                <w:t xml:space="preserve"> г</w:t>
              </w:r>
            </w:smartTag>
            <w:r w:rsidRPr="00D746D6">
              <w:rPr>
                <w:sz w:val="20"/>
                <w:szCs w:val="20"/>
              </w:rPr>
              <w:t>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Сохранение добрососедства и уважения между этносами, населяющими Красногорский район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625" w:rsidRPr="00D746D6" w:rsidRDefault="00DA7625" w:rsidP="00406C39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Оформлено 167 тематических выставок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625" w:rsidRPr="00D746D6" w:rsidRDefault="00DA7625" w:rsidP="00406C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7625" w:rsidRPr="00D746D6" w:rsidRDefault="00DA7625"/>
    <w:p w:rsidR="00DA7625" w:rsidRPr="00D746D6" w:rsidRDefault="00DA7625" w:rsidP="009E1CBC">
      <w:pPr>
        <w:spacing w:after="200" w:line="276" w:lineRule="auto"/>
        <w:rPr>
          <w:b/>
          <w:bCs/>
        </w:rPr>
      </w:pPr>
    </w:p>
    <w:p w:rsidR="00DA7625" w:rsidRPr="00D746D6" w:rsidRDefault="00DA7625"/>
    <w:p w:rsidR="00DA7625" w:rsidRPr="00D746D6" w:rsidRDefault="00DA7625" w:rsidP="00092494">
      <w:pPr>
        <w:jc w:val="center"/>
        <w:rPr>
          <w:sz w:val="18"/>
          <w:szCs w:val="18"/>
        </w:rPr>
      </w:pPr>
    </w:p>
    <w:p w:rsidR="00DA7625" w:rsidRPr="00D746D6" w:rsidRDefault="00DA7625"/>
    <w:p w:rsidR="00DA7625" w:rsidRPr="00D746D6" w:rsidRDefault="00DA7625" w:rsidP="009E1CBC">
      <w:pPr>
        <w:spacing w:after="200" w:line="276" w:lineRule="auto"/>
        <w:rPr>
          <w:b/>
          <w:bCs/>
        </w:rPr>
      </w:pPr>
      <w:r w:rsidRPr="00D746D6">
        <w:rPr>
          <w:b/>
          <w:bCs/>
        </w:rPr>
        <w:br w:type="page"/>
      </w:r>
    </w:p>
    <w:p w:rsidR="00DA7625" w:rsidRPr="00D746D6" w:rsidRDefault="00DA7625" w:rsidP="009E1CBC">
      <w:r w:rsidRPr="00D746D6">
        <w:rPr>
          <w:b/>
          <w:bCs/>
        </w:rPr>
        <w:t xml:space="preserve">Форма 5. </w:t>
      </w:r>
      <w:hyperlink r:id="rId8" w:history="1">
        <w:r w:rsidRPr="00D746D6">
          <w:rPr>
            <w:rStyle w:val="Hyperlink"/>
            <w:color w:val="auto"/>
          </w:rPr>
          <w:t>Отчет</w:t>
        </w:r>
      </w:hyperlink>
      <w:r w:rsidRPr="00D746D6">
        <w:t xml:space="preserve"> о достигнутых значениях целевых показателей (индикаторов) муниципальной программы </w:t>
      </w:r>
    </w:p>
    <w:p w:rsidR="00DA7625" w:rsidRPr="00D746D6" w:rsidRDefault="00DA7625" w:rsidP="009E1CBC"/>
    <w:tbl>
      <w:tblPr>
        <w:tblW w:w="14956" w:type="dxa"/>
        <w:tblInd w:w="-106" w:type="dxa"/>
        <w:tblLook w:val="00A0"/>
      </w:tblPr>
      <w:tblGrid>
        <w:gridCol w:w="703"/>
        <w:gridCol w:w="566"/>
        <w:gridCol w:w="432"/>
        <w:gridCol w:w="2000"/>
        <w:gridCol w:w="1108"/>
        <w:gridCol w:w="1240"/>
        <w:gridCol w:w="1240"/>
        <w:gridCol w:w="1240"/>
        <w:gridCol w:w="1240"/>
        <w:gridCol w:w="1255"/>
        <w:gridCol w:w="1240"/>
        <w:gridCol w:w="2692"/>
      </w:tblGrid>
      <w:tr w:rsidR="00DA7625" w:rsidRPr="00D746D6">
        <w:trPr>
          <w:trHeight w:val="600"/>
        </w:trPr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DA7625" w:rsidRPr="00D746D6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</w:tr>
      <w:tr w:rsidR="00DA7625" w:rsidRPr="00D746D6">
        <w:trPr>
          <w:trHeight w:val="585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7625" w:rsidRPr="00D746D6" w:rsidRDefault="00DA7625">
            <w:pPr>
              <w:rPr>
                <w:sz w:val="16"/>
                <w:szCs w:val="16"/>
              </w:rPr>
            </w:pPr>
          </w:p>
        </w:tc>
      </w:tr>
      <w:tr w:rsidR="00DA7625" w:rsidRPr="00D746D6">
        <w:trPr>
          <w:trHeight w:val="300"/>
        </w:trPr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746D6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746D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 </w:t>
            </w:r>
          </w:p>
        </w:tc>
        <w:tc>
          <w:tcPr>
            <w:tcW w:w="1325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746D6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</w:tr>
      <w:tr w:rsidR="00DA7625" w:rsidRPr="00D746D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B8456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D746D6">
              <w:rPr>
                <w:sz w:val="18"/>
                <w:szCs w:val="18"/>
              </w:rPr>
              <w:t>Снижение количества гибели людей при пожарах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 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 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FE1B29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7625" w:rsidRPr="00D746D6" w:rsidRDefault="00DA7625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0814AD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Рост показателей связан с увеличением количества пожаров</w:t>
            </w:r>
          </w:p>
        </w:tc>
      </w:tr>
      <w:tr w:rsidR="00DA7625" w:rsidRPr="00D746D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625" w:rsidRPr="00D746D6" w:rsidRDefault="00DA7625" w:rsidP="002A5AAB">
            <w:pPr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Количество зарегистрированных чрезвычайных ситуаций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 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7625" w:rsidRPr="00D746D6" w:rsidRDefault="00DA7625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 </w:t>
            </w:r>
          </w:p>
        </w:tc>
      </w:tr>
      <w:tr w:rsidR="00DA7625" w:rsidRPr="00D746D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625" w:rsidRPr="00D746D6" w:rsidRDefault="00DA7625" w:rsidP="002A5AAB">
            <w:pPr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Уничтожено строений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7625" w:rsidRPr="00D746D6" w:rsidRDefault="00DA7625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A7625" w:rsidRPr="00D746D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625" w:rsidRPr="00D746D6" w:rsidRDefault="00DA7625" w:rsidP="002A5AAB">
            <w:pPr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Снижение количества гибели людей на водных объектах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7625" w:rsidRPr="00D746D6" w:rsidRDefault="00DA7625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A7625" w:rsidRPr="00D746D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7751">
            <w:pPr>
              <w:spacing w:line="276" w:lineRule="auto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2A5AAB">
            <w:pPr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Сокращение числа получивших травмы в результате пожаров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 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A7625" w:rsidRPr="00D746D6" w:rsidRDefault="00DA7625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0 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A7625" w:rsidRPr="00D746D6">
        <w:trPr>
          <w:trHeight w:val="300"/>
        </w:trPr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746D6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746D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 </w:t>
            </w:r>
          </w:p>
        </w:tc>
        <w:tc>
          <w:tcPr>
            <w:tcW w:w="1325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A7625" w:rsidRPr="00D746D6" w:rsidRDefault="00DA7625" w:rsidP="00C169E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746D6">
              <w:rPr>
                <w:b/>
                <w:bCs/>
                <w:sz w:val="18"/>
                <w:szCs w:val="18"/>
              </w:rPr>
              <w:t> </w:t>
            </w:r>
            <w:r w:rsidRPr="00D746D6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</w:tr>
      <w:tr w:rsidR="00DA7625" w:rsidRPr="00D746D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C169E3">
            <w:pPr>
              <w:spacing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Количество несовершеннолетних, находящихся в социально опасном положении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C169E3">
            <w:pPr>
              <w:spacing w:line="276" w:lineRule="auto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 xml:space="preserve"> 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65,5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 Отклонение целевого показателя объясняется активной профилактической работой субъектов профилактики района по выявлению несовершеннолетних, находящихся в социально опасном положении</w:t>
            </w:r>
          </w:p>
        </w:tc>
      </w:tr>
      <w:tr w:rsidR="00DA7625" w:rsidRPr="00D746D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25" w:rsidRPr="00D746D6" w:rsidRDefault="00DA7625" w:rsidP="00C169E3">
            <w:pPr>
              <w:spacing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Количество семей находящихся в социально опасном положении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C169E3">
            <w:pPr>
              <w:spacing w:line="276" w:lineRule="auto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 xml:space="preserve"> 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-9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75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 </w:t>
            </w:r>
          </w:p>
        </w:tc>
      </w:tr>
      <w:tr w:rsidR="00DA7625" w:rsidRPr="00D746D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line="276" w:lineRule="auto"/>
              <w:rPr>
                <w:sz w:val="18"/>
                <w:szCs w:val="18"/>
              </w:rPr>
            </w:pPr>
            <w:r w:rsidRPr="00D746D6">
              <w:rPr>
                <w:sz w:val="16"/>
                <w:szCs w:val="16"/>
              </w:rPr>
              <w:t> </w:t>
            </w:r>
            <w:r w:rsidRPr="00D746D6">
              <w:rPr>
                <w:sz w:val="18"/>
                <w:szCs w:val="18"/>
              </w:rPr>
              <w:t>Количество правонарушений, совершенных несовершеннолетними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C169E3">
            <w:pPr>
              <w:spacing w:line="276" w:lineRule="auto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 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118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Невыполнение целевого показателя связано с активной работой субъектов профилактики по выявлению правонарушений, совершенных несовершеннолетними, а также недостаточной профилактической работой ОНО и ОКСиМП по вовлечению несовершеннолетних в занятия во внеурочное время</w:t>
            </w:r>
          </w:p>
        </w:tc>
      </w:tr>
      <w:tr w:rsidR="00DA7625" w:rsidRPr="00D746D6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 Количество несовершеннолетних, состоящих на учете в КДН, ПДН, занятых в летний период активным отдыхом, трудом и оздоровлением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C169E3">
            <w:pPr>
              <w:spacing w:line="276" w:lineRule="auto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 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166,7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DA7625" w:rsidRPr="00D746D6" w:rsidTr="00953A37">
        <w:trPr>
          <w:trHeight w:val="1368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line="276" w:lineRule="auto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Количество несовершеннолетних употребляющих спиртные напитки и наркотические вещества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A7625" w:rsidRPr="00D746D6" w:rsidRDefault="00DA7625" w:rsidP="00C169E3">
            <w:pPr>
              <w:spacing w:line="276" w:lineRule="auto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чел.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6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50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Отклонение целевого показателя во многом объясняется недостаточной профилактической работой ОНО и ОКСиМП по вовлечению несовершеннолетних в занятия во внеурочное время</w:t>
            </w:r>
          </w:p>
        </w:tc>
      </w:tr>
      <w:tr w:rsidR="00DA7625" w:rsidRPr="00D746D6" w:rsidTr="00953A37">
        <w:trPr>
          <w:trHeight w:val="4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C169E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125B7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DA7625" w:rsidRPr="00D746D6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A95DEA">
            <w:pPr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A95DEA">
            <w:pPr>
              <w:jc w:val="center"/>
              <w:rPr>
                <w:b/>
                <w:bCs/>
                <w:sz w:val="18"/>
                <w:szCs w:val="18"/>
              </w:rPr>
            </w:pPr>
            <w:r w:rsidRPr="00D746D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9A1F9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46D6">
              <w:rPr>
                <w:b/>
                <w:bCs/>
                <w:sz w:val="18"/>
                <w:szCs w:val="18"/>
              </w:rPr>
              <w:t>Подпрограмма 3 "Гармонизация межэтнических отношений и участие в профилактике экстремизма в муниципальном образовании "Красногорский  район" на 2015 - 2020 годы"</w:t>
            </w:r>
          </w:p>
        </w:tc>
      </w:tr>
      <w:tr w:rsidR="00DA7625" w:rsidRPr="00D746D6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A95DEA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Количество организованных и проведенных мероприятий с целью профилактики терроризма и экстремизма с населением района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43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53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23,3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106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DA7625" w:rsidRPr="00D746D6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A95DEA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Количество изданной печатной продукции (информационные листы, буклеты и т.п.) по гармонизации межэтнических отношений и профилактике экстремизма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pStyle w:val="NoSpacing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pStyle w:val="NoSpacing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pStyle w:val="NoSpacing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pStyle w:val="NoSpacing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pStyle w:val="NoSpacing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7,1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7625" w:rsidRPr="00D746D6" w:rsidRDefault="00DA7625" w:rsidP="00416E5B">
            <w:pPr>
              <w:pStyle w:val="NoSpacing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107,1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DA7625" w:rsidRPr="00D746D6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A95DEA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Количество музейных экспозиций, посвященных национальным культурам проживающих в республике этносов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pStyle w:val="NoSpacing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pStyle w:val="NoSpacing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pStyle w:val="NoSpacing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pStyle w:val="NoSpacing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pStyle w:val="NoSpacing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7625" w:rsidRPr="00D746D6" w:rsidRDefault="00DA7625" w:rsidP="00416E5B">
            <w:pPr>
              <w:pStyle w:val="NoSpacing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DA7625" w:rsidRPr="00D746D6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A95DEA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Увеличение доли молодежи - участников мероприятий, направленных на профилактику проявлений ксенофобии и экстремизма, от общей численности молодежи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процентов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DA7625" w:rsidRPr="00D746D6" w:rsidTr="00416E5B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A95DEA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Количество художественной и учебной литературы на удмуртском или удмуртском и русском языках, доступной для пользователей через систему библиотек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7095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5951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3298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-2653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-44,58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46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Недостаточное финансирование</w:t>
            </w:r>
          </w:p>
        </w:tc>
      </w:tr>
      <w:tr w:rsidR="00DA7625" w:rsidRPr="00D746D6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A95DEA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86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68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377,8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101,2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DA7625" w:rsidRPr="00D746D6">
        <w:trPr>
          <w:trHeight w:val="315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18"/>
                <w:szCs w:val="18"/>
              </w:rPr>
            </w:pPr>
            <w:r w:rsidRPr="00D746D6">
              <w:rPr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A7625" w:rsidRPr="00D746D6" w:rsidRDefault="00DA7625" w:rsidP="00A95DEA">
            <w:pPr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Количество учеников, изучающих удмуртский и иные миноритарные языки в школах муниципального образования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A95DEA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42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41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41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A7625" w:rsidRPr="00D746D6" w:rsidRDefault="00DA7625" w:rsidP="00416E5B">
            <w:pPr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C169E3">
            <w:pPr>
              <w:spacing w:line="276" w:lineRule="auto"/>
              <w:rPr>
                <w:sz w:val="16"/>
                <w:szCs w:val="16"/>
              </w:rPr>
            </w:pPr>
            <w:r w:rsidRPr="00D746D6">
              <w:rPr>
                <w:sz w:val="16"/>
                <w:szCs w:val="16"/>
              </w:rPr>
              <w:t>Уменьшение численности обучающихся в Дебинской СОШ, где ведется изучение удмуртского языка.</w:t>
            </w:r>
          </w:p>
        </w:tc>
      </w:tr>
    </w:tbl>
    <w:p w:rsidR="00DA7625" w:rsidRPr="00D746D6" w:rsidRDefault="00DA7625"/>
    <w:p w:rsidR="00DA7625" w:rsidRPr="00D746D6" w:rsidRDefault="00DA7625" w:rsidP="004A7756">
      <w:pPr>
        <w:rPr>
          <w:b/>
          <w:bCs/>
        </w:rPr>
      </w:pPr>
    </w:p>
    <w:p w:rsidR="00DA7625" w:rsidRPr="00D746D6" w:rsidRDefault="00DA7625" w:rsidP="004A7756">
      <w:pPr>
        <w:rPr>
          <w:b/>
          <w:bCs/>
        </w:rPr>
      </w:pPr>
    </w:p>
    <w:p w:rsidR="00DA7625" w:rsidRPr="00D746D6" w:rsidRDefault="00DA7625" w:rsidP="004A7756">
      <w:pPr>
        <w:rPr>
          <w:b/>
          <w:bCs/>
        </w:rPr>
      </w:pPr>
    </w:p>
    <w:p w:rsidR="00DA7625" w:rsidRPr="00D746D6" w:rsidRDefault="00DA7625" w:rsidP="004A7756">
      <w:pPr>
        <w:rPr>
          <w:b/>
          <w:bCs/>
        </w:rPr>
      </w:pPr>
    </w:p>
    <w:p w:rsidR="00DA7625" w:rsidRPr="00D746D6" w:rsidRDefault="00DA7625" w:rsidP="004A7756">
      <w:pPr>
        <w:rPr>
          <w:b/>
          <w:bCs/>
        </w:rPr>
      </w:pPr>
    </w:p>
    <w:p w:rsidR="00DA7625" w:rsidRPr="00D746D6" w:rsidRDefault="00DA7625" w:rsidP="004A7756">
      <w:pPr>
        <w:rPr>
          <w:b/>
          <w:bCs/>
        </w:rPr>
      </w:pPr>
    </w:p>
    <w:p w:rsidR="00DA7625" w:rsidRPr="00D746D6" w:rsidRDefault="00DA7625" w:rsidP="004A7756">
      <w:r w:rsidRPr="00D746D6">
        <w:rPr>
          <w:b/>
          <w:bCs/>
        </w:rPr>
        <w:t xml:space="preserve">Форма 6. </w:t>
      </w:r>
      <w:hyperlink r:id="rId9" w:history="1">
        <w:r w:rsidRPr="00D746D6">
          <w:rPr>
            <w:rStyle w:val="Hyperlink"/>
            <w:color w:val="auto"/>
          </w:rPr>
          <w:t>Сведения</w:t>
        </w:r>
      </w:hyperlink>
      <w:r w:rsidRPr="00D746D6">
        <w:t xml:space="preserve"> о внесенных за отчетный период изменениях в муниципальную подпрограмму  «Безопасность» за 2018 год</w:t>
      </w:r>
    </w:p>
    <w:p w:rsidR="00DA7625" w:rsidRPr="00D746D6" w:rsidRDefault="00DA7625" w:rsidP="004A7756"/>
    <w:p w:rsidR="00DA7625" w:rsidRPr="00D746D6" w:rsidRDefault="00DA7625" w:rsidP="004A7756"/>
    <w:p w:rsidR="00DA7625" w:rsidRPr="00D746D6" w:rsidRDefault="00DA7625"/>
    <w:tbl>
      <w:tblPr>
        <w:tblW w:w="14616" w:type="dxa"/>
        <w:tblInd w:w="93" w:type="dxa"/>
        <w:tblLook w:val="00A0"/>
      </w:tblPr>
      <w:tblGrid>
        <w:gridCol w:w="500"/>
        <w:gridCol w:w="5120"/>
        <w:gridCol w:w="1660"/>
        <w:gridCol w:w="1540"/>
        <w:gridCol w:w="5796"/>
      </w:tblGrid>
      <w:tr w:rsidR="00DA7625" w:rsidRPr="00D746D6" w:rsidTr="00125B70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625" w:rsidRPr="00D746D6" w:rsidRDefault="00DA7625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625" w:rsidRPr="00D746D6" w:rsidRDefault="00DA7625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Суть изменений (краткое изложение)</w:t>
            </w:r>
          </w:p>
        </w:tc>
      </w:tr>
      <w:tr w:rsidR="00DA7625" w:rsidRPr="00D746D6" w:rsidTr="00125B70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625" w:rsidRPr="00D746D6" w:rsidRDefault="00DA7625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625" w:rsidRPr="00D746D6" w:rsidRDefault="00DA7625" w:rsidP="007B37AB">
            <w:pPr>
              <w:spacing w:before="40" w:after="40" w:line="276" w:lineRule="auto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Постановление Администрации муниципального образования «Красногорский район» «О внесении изменений в муниципальную подпрограмму «Профилактика правонарушений» муниципальной программы «безопасность» на 2015-2020 годы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30.08.2018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25" w:rsidRPr="00D746D6" w:rsidRDefault="00DA7625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521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7625" w:rsidRPr="00D746D6" w:rsidRDefault="00DA7625" w:rsidP="007B37A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D746D6">
              <w:rPr>
                <w:sz w:val="20"/>
                <w:szCs w:val="20"/>
              </w:rPr>
              <w:t>Внесены изменения в программные мероприятия: исключены мероприятия, которые утратили свою актуальность, включен раздел по внедрению и развитию АП К «Безопасный город», скорректировано название программного мероприятия по проведению профилактических мероприятий с несовершеннолетними по линии ОНО Администрации МО «Красногорский район»</w:t>
            </w:r>
          </w:p>
        </w:tc>
      </w:tr>
    </w:tbl>
    <w:p w:rsidR="00DA7625" w:rsidRPr="00D746D6" w:rsidRDefault="00DA7625" w:rsidP="009E1CBC">
      <w:pPr>
        <w:sectPr w:rsidR="00DA7625" w:rsidRPr="00D746D6" w:rsidSect="005379CD">
          <w:pgSz w:w="16838" w:h="11906" w:orient="landscape"/>
          <w:pgMar w:top="567" w:right="1134" w:bottom="567" w:left="900" w:header="709" w:footer="709" w:gutter="0"/>
          <w:cols w:space="720"/>
        </w:sectPr>
      </w:pPr>
    </w:p>
    <w:p w:rsidR="00DA7625" w:rsidRPr="00D746D6" w:rsidRDefault="00DA7625" w:rsidP="00381CAF">
      <w:pPr>
        <w:pStyle w:val="NoSpacing"/>
        <w:jc w:val="center"/>
      </w:pPr>
      <w:r w:rsidRPr="00D746D6">
        <w:t>Доклад о реализации муниципальной программы «Безопасность» за 2018 год</w:t>
      </w:r>
    </w:p>
    <w:p w:rsidR="00DA7625" w:rsidRPr="00D746D6" w:rsidRDefault="00DA7625" w:rsidP="00FE5CC7">
      <w:pPr>
        <w:pStyle w:val="NoSpacing"/>
        <w:jc w:val="center"/>
      </w:pPr>
    </w:p>
    <w:p w:rsidR="00DA7625" w:rsidRPr="00D746D6" w:rsidRDefault="00DA7625" w:rsidP="00381CAF">
      <w:pPr>
        <w:pStyle w:val="NoSpacing"/>
        <w:jc w:val="both"/>
      </w:pPr>
      <w:r w:rsidRPr="00D746D6">
        <w:tab/>
        <w:t>Реализация муниципальной подпрограммы  «Предупреждение и ликвидация последствий чрезвычайных ситуаций, реализация мер пожарной безопасности» осуществлялась за счет средств местного бюджета.</w:t>
      </w:r>
    </w:p>
    <w:p w:rsidR="00DA7625" w:rsidRPr="00D746D6" w:rsidRDefault="00DA7625" w:rsidP="00381CAF">
      <w:pPr>
        <w:pStyle w:val="NoSpacing"/>
        <w:ind w:firstLine="708"/>
        <w:jc w:val="both"/>
        <w:rPr>
          <w:b/>
          <w:bCs/>
        </w:rPr>
      </w:pPr>
      <w:r w:rsidRPr="00D746D6">
        <w:t>Общая сумма расходов на реализацию муниципальной подпрограммы в 2018 году за счет средства бюджета муниципального образования «Красногорский район</w:t>
      </w:r>
      <w:r w:rsidRPr="00D746D6">
        <w:rPr>
          <w:b/>
          <w:bCs/>
        </w:rPr>
        <w:t xml:space="preserve">» </w:t>
      </w:r>
      <w:r w:rsidRPr="00D746D6">
        <w:t>49 тыс. руб.</w:t>
      </w:r>
    </w:p>
    <w:p w:rsidR="00DA7625" w:rsidRPr="00D746D6" w:rsidRDefault="00DA7625" w:rsidP="00381CAF">
      <w:pPr>
        <w:pStyle w:val="NoSpacing"/>
        <w:ind w:firstLine="708"/>
        <w:jc w:val="both"/>
      </w:pPr>
      <w:r w:rsidRPr="00D746D6">
        <w:t>В 2018 году в рамках муниципальной подпрограммы была запланирована реализация 5 основных мероприятий, из которых выполнено 5 мероприятий, или 100 %. Не выполненных мероприятий не осталось.</w:t>
      </w:r>
    </w:p>
    <w:p w:rsidR="00DA7625" w:rsidRPr="00D746D6" w:rsidRDefault="00DA7625" w:rsidP="00381CAF">
      <w:pPr>
        <w:pStyle w:val="NoSpacing"/>
        <w:ind w:firstLine="708"/>
        <w:jc w:val="both"/>
      </w:pPr>
      <w:r w:rsidRPr="00D746D6">
        <w:t>Муниципальная подпрограмма имеет 5 целевых показателей (индикаторов). По сравнению с 2017 годом роста нет, по сравнению с плановыми показателями  наблюдается рост по  индикатору «Снижение количества гибели людей при пожарах» - рост показателей связан с увеличением количества пожаров.</w:t>
      </w:r>
    </w:p>
    <w:p w:rsidR="00DA7625" w:rsidRPr="00D746D6" w:rsidRDefault="00DA7625" w:rsidP="00FE5CC7">
      <w:pPr>
        <w:pStyle w:val="NoSpacing"/>
        <w:ind w:firstLine="708"/>
        <w:jc w:val="both"/>
      </w:pPr>
      <w:r w:rsidRPr="00D746D6">
        <w:t>Плановые значения целевых показателей на 2019-2020 годы не требуют корректировки.</w:t>
      </w:r>
    </w:p>
    <w:p w:rsidR="00DA7625" w:rsidRPr="00D746D6" w:rsidRDefault="00DA7625" w:rsidP="00FE5CC7">
      <w:pPr>
        <w:pStyle w:val="NoSpacing"/>
        <w:ind w:firstLine="708"/>
        <w:jc w:val="both"/>
      </w:pPr>
      <w:r w:rsidRPr="00D746D6">
        <w:t>При запланированном объеме финансирования муниципальной подпрограммы за счет средств бюджета муниципального образования «Красногорский район» в размере 50 тыс. рублей (с учетом субсидий, субвенций и иных межбюджетных трансфертов бюджета Удмуртской Республики) фактическое финансирование составило 49 тыс. рублей, или 98</w:t>
      </w:r>
      <w:r w:rsidRPr="00D746D6">
        <w:rPr>
          <w:b/>
          <w:bCs/>
        </w:rPr>
        <w:t xml:space="preserve"> </w:t>
      </w:r>
      <w:r w:rsidRPr="00D746D6">
        <w:t>% годового лимита.</w:t>
      </w:r>
    </w:p>
    <w:p w:rsidR="00DA7625" w:rsidRPr="00D746D6" w:rsidRDefault="00DA7625" w:rsidP="00381CAF">
      <w:pPr>
        <w:pStyle w:val="NoSpacing"/>
        <w:ind w:firstLine="708"/>
        <w:jc w:val="both"/>
        <w:rPr>
          <w:b/>
          <w:bCs/>
        </w:rPr>
      </w:pPr>
      <w:r w:rsidRPr="00D746D6">
        <w:t>.</w:t>
      </w:r>
    </w:p>
    <w:p w:rsidR="00DA7625" w:rsidRPr="00D746D6" w:rsidRDefault="00DA7625" w:rsidP="00D746D6">
      <w:pPr>
        <w:pStyle w:val="10"/>
        <w:ind w:firstLine="708"/>
        <w:jc w:val="both"/>
        <w:rPr>
          <w:rFonts w:ascii="Times New Roman" w:hAnsi="Times New Roman" w:cs="Times New Roman"/>
          <w:lang w:eastAsia="ru-RU"/>
        </w:rPr>
      </w:pPr>
      <w:r w:rsidRPr="00D746D6">
        <w:rPr>
          <w:rFonts w:ascii="Times New Roman" w:hAnsi="Times New Roman" w:cs="Times New Roman"/>
        </w:rPr>
        <w:t>Реализация муниципальной подпрограммы «</w:t>
      </w:r>
      <w:r w:rsidRPr="00D746D6">
        <w:rPr>
          <w:rFonts w:ascii="Times New Roman" w:hAnsi="Times New Roman" w:cs="Times New Roman"/>
          <w:lang w:eastAsia="ru-RU"/>
        </w:rPr>
        <w:t xml:space="preserve">Профилактика правонарушений </w:t>
      </w:r>
      <w:r w:rsidRPr="00D746D6">
        <w:rPr>
          <w:rFonts w:ascii="Times New Roman" w:hAnsi="Times New Roman" w:cs="Times New Roman"/>
        </w:rPr>
        <w:t>в Красногорском районе на 2015-2020 годы» осуществлялась за счет средств местного бюджета и за счет субсидий из бюджета Удмуртской Республики.</w:t>
      </w:r>
    </w:p>
    <w:p w:rsidR="00DA7625" w:rsidRPr="00D746D6" w:rsidRDefault="00DA7625" w:rsidP="00D746D6">
      <w:pPr>
        <w:pStyle w:val="NoSpacing"/>
        <w:ind w:firstLine="708"/>
        <w:jc w:val="both"/>
      </w:pPr>
      <w:r w:rsidRPr="00D746D6">
        <w:t>Общая сумма расходов на реализацию муниципальной программы в 2018 году  из всех источников составила 19 000 руб., в том числе  за счет средств бюджета муниципального образования «Красногорский район» - 10,0 тыс. рублей.</w:t>
      </w:r>
    </w:p>
    <w:p w:rsidR="00DA7625" w:rsidRPr="00D746D6" w:rsidRDefault="00DA7625" w:rsidP="00D746D6">
      <w:pPr>
        <w:pStyle w:val="NoSpacing"/>
        <w:ind w:firstLine="709"/>
        <w:jc w:val="both"/>
      </w:pPr>
      <w:r w:rsidRPr="00D746D6">
        <w:t xml:space="preserve">В августе 2018 года в перечень программных мероприятий муниципальной подпрограммы были внесены изменения, согласно которым в 2018 году реализовывались 18 мероприятий профилактической направленности, из которых по итогам года все мероприятия исполнены, что составляет 100 %. </w:t>
      </w:r>
    </w:p>
    <w:p w:rsidR="00DA7625" w:rsidRPr="00D746D6" w:rsidRDefault="00DA7625" w:rsidP="00D746D6">
      <w:pPr>
        <w:pStyle w:val="NoSpacing"/>
        <w:ind w:firstLine="708"/>
        <w:jc w:val="both"/>
      </w:pPr>
      <w:r w:rsidRPr="00D746D6">
        <w:t xml:space="preserve">Муниципальная подпрограмма имеет 5 целевых показателей (индикаторов). По четырем из них наблюдается рост: </w:t>
      </w:r>
    </w:p>
    <w:p w:rsidR="00DA7625" w:rsidRPr="00D746D6" w:rsidRDefault="00DA7625" w:rsidP="00D746D6">
      <w:pPr>
        <w:pStyle w:val="NoSpacing"/>
        <w:ind w:firstLine="708"/>
        <w:jc w:val="both"/>
      </w:pPr>
      <w:r w:rsidRPr="00D746D6">
        <w:t>индикатор «Количество несовершеннолетних, находящихся в социально опасном положении» - до 2017 года в социально опасном признавались только семьи, а с 2017 года  индивидуальные программы социальной реабилитации стали разрабатываться и на детей, признанных КДНиЗП в СОП, также рост показателей данного индикатора объяснятся эффективностью профилактической работы органов и учреждений системы профилактики района по выявлению обозначенной категории несовершеннолетних;</w:t>
      </w:r>
    </w:p>
    <w:p w:rsidR="00DA7625" w:rsidRPr="00D746D6" w:rsidRDefault="00DA7625" w:rsidP="00D746D6">
      <w:pPr>
        <w:pStyle w:val="NoSpacing"/>
        <w:ind w:firstLine="708"/>
        <w:jc w:val="both"/>
      </w:pPr>
      <w:r w:rsidRPr="00D746D6">
        <w:t>индикатор «Количество правонарушений, совершенных несовершеннолетними» - рост показателей индикатора связан с активной работой органов и учреждений профилактики  района по выявлению правонарушений, совершенных несовершеннолетними, а также недостаточной профилактической работой ОНО и ОКСиМП по вовлечению несовершеннолетних в занятиях досуговой деятельностью и во внеурочное время, кроме того правонарушения были совершены несовершеннолетними не на территории района, но административные материалы в их отношении были направлены в Красногорский район по месту фактического проживания несовершеннолетних;</w:t>
      </w:r>
    </w:p>
    <w:p w:rsidR="00DA7625" w:rsidRPr="00D746D6" w:rsidRDefault="00DA7625" w:rsidP="00D746D6">
      <w:pPr>
        <w:pStyle w:val="NoSpacing"/>
        <w:ind w:firstLine="708"/>
        <w:jc w:val="both"/>
      </w:pPr>
      <w:r w:rsidRPr="00D746D6">
        <w:t>индикатор «Количество несовершеннолетних, употребляющих спиртные напитки и наркотические вещества» - рост данного индикатора во многом связан с недостаточной профилактической работой ОНО и ОКСиМП по вовлечению несовершеннолетних в занятиях досуговой деятельностью и во внеурочное время, профилактике среди несовершеннолетних различных видов зависимостей, пропаганде здорового образа жизни;</w:t>
      </w:r>
    </w:p>
    <w:p w:rsidR="00DA7625" w:rsidRPr="00D746D6" w:rsidRDefault="00DA7625" w:rsidP="00D746D6">
      <w:pPr>
        <w:pStyle w:val="NoSpacing"/>
        <w:ind w:firstLine="708"/>
        <w:jc w:val="both"/>
      </w:pPr>
      <w:r w:rsidRPr="00D746D6">
        <w:t>индикатор «Количество несовершеннолетних, состоящих на учете в КДН, ПДН, занятых в летний период активным отдыхом, трудом и оздоровлением» -  показатель выполнен, так как в летний период в период проведения акции «Подросток-лето» приоритет отдавался несовершеннолетним, состоящим на всех видах профилактического учета.</w:t>
      </w:r>
    </w:p>
    <w:p w:rsidR="00DA7625" w:rsidRPr="00D746D6" w:rsidRDefault="00DA7625" w:rsidP="00D746D6">
      <w:pPr>
        <w:pStyle w:val="NoSpacing"/>
        <w:ind w:firstLine="708"/>
        <w:jc w:val="both"/>
      </w:pPr>
      <w:r w:rsidRPr="00D746D6">
        <w:t>Индикатор «Количество семей находящихся в социально опасном положении» - уменьшение данной категории семей связано с положительными результатами профилактической работы в отношении данной категории семей, в связи с чем семьи в течение года были сняты с профилактического учета.</w:t>
      </w:r>
    </w:p>
    <w:p w:rsidR="00DA7625" w:rsidRPr="00D746D6" w:rsidRDefault="00DA7625" w:rsidP="00D746D6">
      <w:pPr>
        <w:pStyle w:val="NoSpacing"/>
        <w:ind w:firstLine="708"/>
        <w:jc w:val="both"/>
      </w:pPr>
      <w:r w:rsidRPr="00D746D6">
        <w:t>Плановые значения целевых показателей «количество несовершеннолетних, находящихся в социально опасном положении», «количество семей находящихся в социально опасном положении», «количество правонарушений, совершенных несовершеннолетними»  требуют корректировки в связи с их значительным отклонением от планового значения и с корректировками в системе работы субъектов профилактики.</w:t>
      </w:r>
    </w:p>
    <w:p w:rsidR="00DA7625" w:rsidRPr="00D746D6" w:rsidRDefault="00DA7625" w:rsidP="00D746D6">
      <w:pPr>
        <w:pStyle w:val="NoSpacing"/>
        <w:ind w:firstLine="708"/>
        <w:jc w:val="both"/>
      </w:pPr>
      <w:r w:rsidRPr="00D746D6">
        <w:t xml:space="preserve">При запланированном объеме финансирования муниципальной программы за счет средств бюджета муниципального образования «Красногорский район» в размере 10 тыс. фактическое финансирование составило 10 тыс. рублей, или 100% годового лимита. </w:t>
      </w:r>
    </w:p>
    <w:p w:rsidR="00DA7625" w:rsidRPr="00D746D6" w:rsidRDefault="00DA7625" w:rsidP="00092494">
      <w:pPr>
        <w:ind w:left="5954"/>
      </w:pPr>
    </w:p>
    <w:p w:rsidR="00DA7625" w:rsidRPr="00D746D6" w:rsidRDefault="00DA7625" w:rsidP="007837A8">
      <w:pPr>
        <w:pStyle w:val="NoSpacing"/>
        <w:ind w:firstLine="708"/>
        <w:jc w:val="both"/>
      </w:pPr>
      <w:r w:rsidRPr="00D746D6">
        <w:t>Реализация муниципальной подпрограммы «Гармонизация межэтнических отношений и участие в профилактике экстремизма муниципального образования «Красногорский район» на 2015 – 2020 годы» осуществлялась за счет средств местного бюджет. Общая сумма расходов на реализацию муниципальной программы в 2018 году за счет средства бюджета муниципального образования «Красногорский район» составил 10,0 тыс. рублей.</w:t>
      </w:r>
    </w:p>
    <w:p w:rsidR="00DA7625" w:rsidRPr="00D746D6" w:rsidRDefault="00DA7625" w:rsidP="007837A8">
      <w:pPr>
        <w:pStyle w:val="NoSpacing"/>
        <w:ind w:firstLine="709"/>
        <w:jc w:val="both"/>
      </w:pPr>
      <w:r w:rsidRPr="00D746D6">
        <w:t>В 2018 году в рамках муниципальной программы была запланирована реализация 16 основных мероприятий, из которых выполнено 16 мероприятий, или на 100%. выполнены.</w:t>
      </w:r>
    </w:p>
    <w:p w:rsidR="00DA7625" w:rsidRPr="00D746D6" w:rsidRDefault="00DA7625" w:rsidP="007837A8">
      <w:pPr>
        <w:pStyle w:val="NoSpacing"/>
        <w:ind w:firstLine="708"/>
        <w:jc w:val="both"/>
      </w:pPr>
      <w:r w:rsidRPr="00D746D6">
        <w:t>Муниципальная подпрограмма имеет 7 целевых показателей (индикаторов), из них по 5 достигнуты плановые значения и по 2 целевым показателям ниже плановых. Невыполнение целевых показателей связано с недостаточной наполняемостью учащихся общеобразовательного учреждения, где изучается удмуртский язык и  недостаточным финансированием на приобретение книг и иной печатной продукции на удмуртском языке.</w:t>
      </w:r>
    </w:p>
    <w:p w:rsidR="00DA7625" w:rsidRPr="00D746D6" w:rsidRDefault="00DA7625" w:rsidP="007837A8">
      <w:pPr>
        <w:pStyle w:val="NoSpacing"/>
        <w:ind w:firstLine="708"/>
        <w:jc w:val="both"/>
      </w:pPr>
      <w:r w:rsidRPr="00D746D6">
        <w:t>Плановые значения целевого показателя: Количество учеников, изучающих удмуртский и иные миноритарные языки в школах муниципального образования требует корректировки в связи с их отклонением от планового значения в 2018 году.</w:t>
      </w:r>
    </w:p>
    <w:p w:rsidR="00DA7625" w:rsidRPr="00D746D6" w:rsidRDefault="00DA7625" w:rsidP="007837A8">
      <w:pPr>
        <w:pStyle w:val="NoSpacing"/>
        <w:ind w:firstLine="708"/>
        <w:jc w:val="both"/>
      </w:pPr>
      <w:r w:rsidRPr="00D746D6">
        <w:t>Итого по программе «Безопасность» реализовано 35 основных мероприятий (100% от плана), на которые направлено 79,0 тыс. рублей, в том числе 70 тыс. рублей за счет средств муниципального бюджета.</w:t>
      </w:r>
    </w:p>
    <w:p w:rsidR="00DA7625" w:rsidRPr="00D746D6" w:rsidRDefault="00DA7625" w:rsidP="007837A8">
      <w:pPr>
        <w:pStyle w:val="NoSpacing"/>
        <w:ind w:firstLine="708"/>
        <w:jc w:val="both"/>
      </w:pPr>
    </w:p>
    <w:p w:rsidR="00DA7625" w:rsidRPr="00D746D6" w:rsidRDefault="00DA7625" w:rsidP="007837A8">
      <w:pPr>
        <w:pStyle w:val="NoSpacing"/>
        <w:ind w:firstLine="708"/>
        <w:jc w:val="both"/>
      </w:pPr>
    </w:p>
    <w:p w:rsidR="00DA7625" w:rsidRPr="00D746D6" w:rsidRDefault="00DA7625" w:rsidP="005A363A">
      <w:pPr>
        <w:pStyle w:val="NoSpacing"/>
        <w:jc w:val="both"/>
      </w:pPr>
      <w:r w:rsidRPr="00D746D6">
        <w:t xml:space="preserve">Зам. главы Администрации </w:t>
      </w:r>
    </w:p>
    <w:p w:rsidR="00DA7625" w:rsidRPr="00D746D6" w:rsidRDefault="00DA7625" w:rsidP="005A363A">
      <w:pPr>
        <w:pStyle w:val="NoSpacing"/>
        <w:jc w:val="both"/>
      </w:pPr>
      <w:r w:rsidRPr="00D746D6">
        <w:t xml:space="preserve">по социальным вопросам </w:t>
      </w:r>
    </w:p>
    <w:p w:rsidR="00DA7625" w:rsidRPr="00D746D6" w:rsidRDefault="00DA7625" w:rsidP="005A363A">
      <w:pPr>
        <w:pStyle w:val="NoSpacing"/>
        <w:jc w:val="both"/>
      </w:pPr>
      <w:r w:rsidRPr="00D746D6">
        <w:t>МО «Красногорский район»                                                                                   Ремнева Л.В.</w:t>
      </w:r>
    </w:p>
    <w:p w:rsidR="00DA7625" w:rsidRPr="00D746D6" w:rsidRDefault="00DA7625" w:rsidP="00092494">
      <w:pPr>
        <w:ind w:left="5954"/>
      </w:pPr>
    </w:p>
    <w:p w:rsidR="00DA7625" w:rsidRPr="00D746D6" w:rsidRDefault="00DA7625" w:rsidP="00092494">
      <w:pPr>
        <w:ind w:left="5954"/>
      </w:pPr>
    </w:p>
    <w:p w:rsidR="00DA7625" w:rsidRPr="00D746D6" w:rsidRDefault="00DA7625" w:rsidP="00092494">
      <w:pPr>
        <w:ind w:left="5954"/>
      </w:pPr>
    </w:p>
    <w:p w:rsidR="00DA7625" w:rsidRPr="00D746D6" w:rsidRDefault="00DA7625" w:rsidP="00D861C2">
      <w:pPr>
        <w:pStyle w:val="NoSpacing"/>
        <w:jc w:val="center"/>
      </w:pPr>
    </w:p>
    <w:sectPr w:rsidR="00DA7625" w:rsidRPr="00D746D6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?l?r ???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2EE"/>
    <w:rsid w:val="00012941"/>
    <w:rsid w:val="00014343"/>
    <w:rsid w:val="0001609A"/>
    <w:rsid w:val="00031A1B"/>
    <w:rsid w:val="00045D47"/>
    <w:rsid w:val="00054A60"/>
    <w:rsid w:val="00063081"/>
    <w:rsid w:val="00070568"/>
    <w:rsid w:val="00070CFF"/>
    <w:rsid w:val="00075D3D"/>
    <w:rsid w:val="000814AD"/>
    <w:rsid w:val="000826DC"/>
    <w:rsid w:val="000837B9"/>
    <w:rsid w:val="00092494"/>
    <w:rsid w:val="00094918"/>
    <w:rsid w:val="000B7089"/>
    <w:rsid w:val="000C6BC7"/>
    <w:rsid w:val="000C7DD4"/>
    <w:rsid w:val="000D3E5C"/>
    <w:rsid w:val="000D79BA"/>
    <w:rsid w:val="000E19D3"/>
    <w:rsid w:val="000E3416"/>
    <w:rsid w:val="000F503E"/>
    <w:rsid w:val="000F533F"/>
    <w:rsid w:val="001220E8"/>
    <w:rsid w:val="00122E12"/>
    <w:rsid w:val="00125B70"/>
    <w:rsid w:val="0013458C"/>
    <w:rsid w:val="00147024"/>
    <w:rsid w:val="00147F50"/>
    <w:rsid w:val="00151A6F"/>
    <w:rsid w:val="00153392"/>
    <w:rsid w:val="00161B29"/>
    <w:rsid w:val="001660B4"/>
    <w:rsid w:val="00166965"/>
    <w:rsid w:val="00171D65"/>
    <w:rsid w:val="001902C6"/>
    <w:rsid w:val="001906C9"/>
    <w:rsid w:val="001914AA"/>
    <w:rsid w:val="0019234C"/>
    <w:rsid w:val="00194AE2"/>
    <w:rsid w:val="001A0972"/>
    <w:rsid w:val="001B3393"/>
    <w:rsid w:val="001C255A"/>
    <w:rsid w:val="001D1AED"/>
    <w:rsid w:val="001D6969"/>
    <w:rsid w:val="001E36BD"/>
    <w:rsid w:val="002032BF"/>
    <w:rsid w:val="00204822"/>
    <w:rsid w:val="00231B7A"/>
    <w:rsid w:val="0023497C"/>
    <w:rsid w:val="00254EE3"/>
    <w:rsid w:val="002726C5"/>
    <w:rsid w:val="00275D41"/>
    <w:rsid w:val="00280FED"/>
    <w:rsid w:val="00286F71"/>
    <w:rsid w:val="00291058"/>
    <w:rsid w:val="00293035"/>
    <w:rsid w:val="00295949"/>
    <w:rsid w:val="002A0595"/>
    <w:rsid w:val="002A5AAB"/>
    <w:rsid w:val="002B2F29"/>
    <w:rsid w:val="002C54F9"/>
    <w:rsid w:val="002E511A"/>
    <w:rsid w:val="002F6274"/>
    <w:rsid w:val="0030544A"/>
    <w:rsid w:val="00310182"/>
    <w:rsid w:val="003106FE"/>
    <w:rsid w:val="00311444"/>
    <w:rsid w:val="00317C85"/>
    <w:rsid w:val="00341F3F"/>
    <w:rsid w:val="00345D77"/>
    <w:rsid w:val="00346CD7"/>
    <w:rsid w:val="00361465"/>
    <w:rsid w:val="00364E66"/>
    <w:rsid w:val="00372A70"/>
    <w:rsid w:val="00381CAF"/>
    <w:rsid w:val="003962DA"/>
    <w:rsid w:val="00396544"/>
    <w:rsid w:val="003B0EA3"/>
    <w:rsid w:val="003D3152"/>
    <w:rsid w:val="003D6A3C"/>
    <w:rsid w:val="00406360"/>
    <w:rsid w:val="00406C39"/>
    <w:rsid w:val="00416E5B"/>
    <w:rsid w:val="00420DB8"/>
    <w:rsid w:val="00427A3D"/>
    <w:rsid w:val="00434523"/>
    <w:rsid w:val="004454F1"/>
    <w:rsid w:val="0046633F"/>
    <w:rsid w:val="00471E26"/>
    <w:rsid w:val="004A70BD"/>
    <w:rsid w:val="004A7756"/>
    <w:rsid w:val="004B0EA7"/>
    <w:rsid w:val="004B409D"/>
    <w:rsid w:val="004E1F94"/>
    <w:rsid w:val="004E68FD"/>
    <w:rsid w:val="004F7C8D"/>
    <w:rsid w:val="00500384"/>
    <w:rsid w:val="0050648D"/>
    <w:rsid w:val="005118C3"/>
    <w:rsid w:val="00517418"/>
    <w:rsid w:val="005213B2"/>
    <w:rsid w:val="00526BF3"/>
    <w:rsid w:val="005379CD"/>
    <w:rsid w:val="005413A8"/>
    <w:rsid w:val="005522EE"/>
    <w:rsid w:val="0056528F"/>
    <w:rsid w:val="005724FA"/>
    <w:rsid w:val="0059123B"/>
    <w:rsid w:val="00597270"/>
    <w:rsid w:val="005A2D77"/>
    <w:rsid w:val="005A363A"/>
    <w:rsid w:val="005A6E14"/>
    <w:rsid w:val="005D7EDA"/>
    <w:rsid w:val="005E0A89"/>
    <w:rsid w:val="005F6CD0"/>
    <w:rsid w:val="00601415"/>
    <w:rsid w:val="00616180"/>
    <w:rsid w:val="00625414"/>
    <w:rsid w:val="006427C7"/>
    <w:rsid w:val="0064585B"/>
    <w:rsid w:val="006A33E2"/>
    <w:rsid w:val="006B3399"/>
    <w:rsid w:val="006B3737"/>
    <w:rsid w:val="006B4132"/>
    <w:rsid w:val="006D579E"/>
    <w:rsid w:val="007010C8"/>
    <w:rsid w:val="00701F84"/>
    <w:rsid w:val="007171D2"/>
    <w:rsid w:val="00724E63"/>
    <w:rsid w:val="00726C42"/>
    <w:rsid w:val="00762C74"/>
    <w:rsid w:val="00765297"/>
    <w:rsid w:val="00771A0C"/>
    <w:rsid w:val="00775F85"/>
    <w:rsid w:val="00776672"/>
    <w:rsid w:val="007837A8"/>
    <w:rsid w:val="0078552C"/>
    <w:rsid w:val="00794770"/>
    <w:rsid w:val="0079601B"/>
    <w:rsid w:val="007A7DA8"/>
    <w:rsid w:val="007B37AB"/>
    <w:rsid w:val="00800264"/>
    <w:rsid w:val="00803071"/>
    <w:rsid w:val="0080571C"/>
    <w:rsid w:val="00821207"/>
    <w:rsid w:val="008217C3"/>
    <w:rsid w:val="00824F47"/>
    <w:rsid w:val="00840197"/>
    <w:rsid w:val="00857A53"/>
    <w:rsid w:val="00871607"/>
    <w:rsid w:val="00873FC0"/>
    <w:rsid w:val="0087437B"/>
    <w:rsid w:val="008762FA"/>
    <w:rsid w:val="0089554B"/>
    <w:rsid w:val="00895A18"/>
    <w:rsid w:val="00897B9C"/>
    <w:rsid w:val="008A0FC2"/>
    <w:rsid w:val="008A4987"/>
    <w:rsid w:val="008B6F3D"/>
    <w:rsid w:val="008D19BD"/>
    <w:rsid w:val="008D22D0"/>
    <w:rsid w:val="008D3658"/>
    <w:rsid w:val="0090641A"/>
    <w:rsid w:val="0091403F"/>
    <w:rsid w:val="00920F11"/>
    <w:rsid w:val="00953A37"/>
    <w:rsid w:val="00967914"/>
    <w:rsid w:val="00980CB3"/>
    <w:rsid w:val="009A1F92"/>
    <w:rsid w:val="009A37D7"/>
    <w:rsid w:val="009A666A"/>
    <w:rsid w:val="009B4B2B"/>
    <w:rsid w:val="009C4CAD"/>
    <w:rsid w:val="009C579C"/>
    <w:rsid w:val="009E1CBC"/>
    <w:rsid w:val="009F5628"/>
    <w:rsid w:val="00A13286"/>
    <w:rsid w:val="00A16CE1"/>
    <w:rsid w:val="00A26824"/>
    <w:rsid w:val="00A37F67"/>
    <w:rsid w:val="00A62AE5"/>
    <w:rsid w:val="00A95DEA"/>
    <w:rsid w:val="00A97751"/>
    <w:rsid w:val="00A97F20"/>
    <w:rsid w:val="00AA7EA8"/>
    <w:rsid w:val="00AB1A1D"/>
    <w:rsid w:val="00AD1EFB"/>
    <w:rsid w:val="00AD3755"/>
    <w:rsid w:val="00AE049B"/>
    <w:rsid w:val="00AE15DF"/>
    <w:rsid w:val="00AF4B10"/>
    <w:rsid w:val="00B0060D"/>
    <w:rsid w:val="00B17A80"/>
    <w:rsid w:val="00B20F5D"/>
    <w:rsid w:val="00B40E9F"/>
    <w:rsid w:val="00B51858"/>
    <w:rsid w:val="00B73AB5"/>
    <w:rsid w:val="00B84562"/>
    <w:rsid w:val="00BA61B3"/>
    <w:rsid w:val="00BC6351"/>
    <w:rsid w:val="00BD3D90"/>
    <w:rsid w:val="00BE380F"/>
    <w:rsid w:val="00BF27B3"/>
    <w:rsid w:val="00C10434"/>
    <w:rsid w:val="00C169E3"/>
    <w:rsid w:val="00C218EB"/>
    <w:rsid w:val="00C34938"/>
    <w:rsid w:val="00C41599"/>
    <w:rsid w:val="00C41CE6"/>
    <w:rsid w:val="00C51E06"/>
    <w:rsid w:val="00C5632B"/>
    <w:rsid w:val="00C576B2"/>
    <w:rsid w:val="00C7198A"/>
    <w:rsid w:val="00C80C1D"/>
    <w:rsid w:val="00C92EEA"/>
    <w:rsid w:val="00CB0031"/>
    <w:rsid w:val="00CB15A9"/>
    <w:rsid w:val="00CE333F"/>
    <w:rsid w:val="00CE77F1"/>
    <w:rsid w:val="00CF187E"/>
    <w:rsid w:val="00CF7701"/>
    <w:rsid w:val="00D003CE"/>
    <w:rsid w:val="00D300DE"/>
    <w:rsid w:val="00D43ED5"/>
    <w:rsid w:val="00D67164"/>
    <w:rsid w:val="00D746D6"/>
    <w:rsid w:val="00D861C2"/>
    <w:rsid w:val="00D875F8"/>
    <w:rsid w:val="00DA303E"/>
    <w:rsid w:val="00DA7625"/>
    <w:rsid w:val="00DC4695"/>
    <w:rsid w:val="00DE5C6A"/>
    <w:rsid w:val="00DF4BC1"/>
    <w:rsid w:val="00DF4E62"/>
    <w:rsid w:val="00E07C4F"/>
    <w:rsid w:val="00E10B46"/>
    <w:rsid w:val="00E13BFC"/>
    <w:rsid w:val="00E1527D"/>
    <w:rsid w:val="00E46538"/>
    <w:rsid w:val="00E56338"/>
    <w:rsid w:val="00E57540"/>
    <w:rsid w:val="00E60C0E"/>
    <w:rsid w:val="00E65469"/>
    <w:rsid w:val="00E710C9"/>
    <w:rsid w:val="00E9638C"/>
    <w:rsid w:val="00EA0A6A"/>
    <w:rsid w:val="00EA6EBB"/>
    <w:rsid w:val="00ED0B57"/>
    <w:rsid w:val="00EE1D72"/>
    <w:rsid w:val="00F03454"/>
    <w:rsid w:val="00F05EC3"/>
    <w:rsid w:val="00F14047"/>
    <w:rsid w:val="00F15DBA"/>
    <w:rsid w:val="00F16B24"/>
    <w:rsid w:val="00F21171"/>
    <w:rsid w:val="00F22E53"/>
    <w:rsid w:val="00F445A3"/>
    <w:rsid w:val="00F53BB4"/>
    <w:rsid w:val="00F572C1"/>
    <w:rsid w:val="00F600CD"/>
    <w:rsid w:val="00F8337D"/>
    <w:rsid w:val="00F84FD5"/>
    <w:rsid w:val="00F932CD"/>
    <w:rsid w:val="00FA44A6"/>
    <w:rsid w:val="00FB7010"/>
    <w:rsid w:val="00FC133F"/>
    <w:rsid w:val="00FC55A7"/>
    <w:rsid w:val="00FE1B29"/>
    <w:rsid w:val="00FE4BCF"/>
    <w:rsid w:val="00FE5CA1"/>
    <w:rsid w:val="00FE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1CBC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Heading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Normal"/>
    <w:next w:val="Normal"/>
    <w:link w:val="Heading2Char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rFonts w:eastAsia="Calibri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aliases w:val="Major Char,&quot;Изумруд&quot; Char,H2 Char,Заголовок 2 Знак Знак Знак Знак Знак Знак Знак Знак Знак Знак Знак Знак Char,Заголовок раздела Char,Заголовок для  раздела Char"/>
    <w:basedOn w:val="DefaultParagraphFont"/>
    <w:link w:val="Heading2"/>
    <w:uiPriority w:val="99"/>
    <w:semiHidden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Hyperlink">
    <w:name w:val="Hyperlink"/>
    <w:basedOn w:val="DefaultParagraphFont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E1CBC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/>
      <w:b/>
      <w:color w:val="4F81BD"/>
      <w:sz w:val="26"/>
      <w:lang w:eastAsia="ru-RU"/>
    </w:rPr>
  </w:style>
  <w:style w:type="paragraph" w:styleId="NormalWeb">
    <w:name w:val="Normal (Web)"/>
    <w:basedOn w:val="Normal"/>
    <w:uiPriority w:val="99"/>
    <w:semiHidden/>
    <w:rsid w:val="009E1CBC"/>
    <w:pPr>
      <w:suppressAutoHyphens/>
    </w:pPr>
    <w:rPr>
      <w:lang w:eastAsia="ar-SA"/>
    </w:rPr>
  </w:style>
  <w:style w:type="paragraph" w:styleId="TOC1">
    <w:name w:val="toc 1"/>
    <w:basedOn w:val="Normal"/>
    <w:next w:val="Normal"/>
    <w:autoRedefine/>
    <w:uiPriority w:val="99"/>
    <w:semiHidden/>
    <w:rsid w:val="009E1CBC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9E1CBC"/>
    <w:pPr>
      <w:spacing w:after="100"/>
      <w:ind w:left="240"/>
    </w:pPr>
  </w:style>
  <w:style w:type="paragraph" w:styleId="FootnoteText">
    <w:name w:val="footnote text"/>
    <w:basedOn w:val="Normal"/>
    <w:link w:val="FootnoteTextChar"/>
    <w:uiPriority w:val="99"/>
    <w:semiHidden/>
    <w:rsid w:val="009E1CBC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9E1CBC"/>
    <w:rPr>
      <w:rFonts w:ascii="Cambria" w:eastAsia="Calibri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Title">
    <w:name w:val="Title"/>
    <w:basedOn w:val="Normal"/>
    <w:next w:val="Subtitle"/>
    <w:link w:val="TitleChar"/>
    <w:uiPriority w:val="99"/>
    <w:qFormat/>
    <w:rsid w:val="009E1CBC"/>
    <w:pPr>
      <w:suppressAutoHyphens/>
      <w:jc w:val="center"/>
    </w:pPr>
    <w:rPr>
      <w:rFonts w:eastAsia="Calibri"/>
      <w:b/>
      <w:bCs/>
      <w:sz w:val="20"/>
      <w:szCs w:val="20"/>
      <w:u w:val="single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/>
      <w:sz w:val="20"/>
      <w:lang w:eastAsia="ru-RU"/>
    </w:rPr>
  </w:style>
  <w:style w:type="paragraph" w:styleId="BodyText">
    <w:name w:val="Body Text"/>
    <w:aliases w:val="Основной текст1,Основной текст Знак Знак,bt"/>
    <w:basedOn w:val="Normal"/>
    <w:link w:val="BodyTextChar1"/>
    <w:uiPriority w:val="99"/>
    <w:semiHidden/>
    <w:rsid w:val="009E1CBC"/>
    <w:pPr>
      <w:spacing w:after="120"/>
    </w:pPr>
    <w:rPr>
      <w:rFonts w:eastAsia="Calibri"/>
    </w:rPr>
  </w:style>
  <w:style w:type="character" w:customStyle="1" w:styleId="BodyTextChar1">
    <w:name w:val="Body Text Char1"/>
    <w:aliases w:val="Основной текст1 Char1,Основной текст Знак Знак Char1,bt Char1"/>
    <w:basedOn w:val="DefaultParagraphFont"/>
    <w:link w:val="BodyText"/>
    <w:uiPriority w:val="99"/>
    <w:semiHidden/>
    <w:locked/>
    <w:rsid w:val="00070CFF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/>
      <w:sz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9E1CBC"/>
    <w:pPr>
      <w:ind w:firstLine="567"/>
      <w:jc w:val="both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E1CBC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ListParagraphChar">
    <w:name w:val="List Paragraph Char"/>
    <w:link w:val="ListParagraph"/>
    <w:uiPriority w:val="99"/>
    <w:locked/>
    <w:rsid w:val="009E1CBC"/>
    <w:rPr>
      <w:rFonts w:ascii="Times New Roman" w:hAnsi="Times New Roman"/>
      <w:sz w:val="24"/>
      <w:lang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9E1CBC"/>
    <w:pPr>
      <w:ind w:left="720"/>
    </w:pPr>
    <w:rPr>
      <w:rFonts w:eastAsia="Calibri"/>
      <w:szCs w:val="20"/>
    </w:rPr>
  </w:style>
  <w:style w:type="paragraph" w:styleId="TOCHeading">
    <w:name w:val="TOC Heading"/>
    <w:basedOn w:val="Heading1"/>
    <w:next w:val="Normal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21">
    <w:name w:val="заголовок 221"/>
    <w:basedOn w:val="Heading1"/>
    <w:next w:val="Heading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styleId="NoSpacing">
    <w:name w:val="No Spacing"/>
    <w:uiPriority w:val="99"/>
    <w:qFormat/>
    <w:rsid w:val="00092494"/>
    <w:rPr>
      <w:rFonts w:ascii="Times New Roman" w:eastAsia="Times New Roman" w:hAnsi="Times New Roman"/>
      <w:sz w:val="24"/>
      <w:szCs w:val="24"/>
    </w:rPr>
  </w:style>
  <w:style w:type="paragraph" w:customStyle="1" w:styleId="10">
    <w:name w:val="Без интервала1"/>
    <w:uiPriority w:val="99"/>
    <w:rsid w:val="00C218EB"/>
    <w:rPr>
      <w:rFonts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3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30</Pages>
  <Words>8849</Words>
  <Characters>-32766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User</dc:creator>
  <cp:keywords/>
  <dc:description/>
  <cp:lastModifiedBy>User</cp:lastModifiedBy>
  <cp:revision>9</cp:revision>
  <cp:lastPrinted>2018-04-03T04:22:00Z</cp:lastPrinted>
  <dcterms:created xsi:type="dcterms:W3CDTF">2019-05-20T08:11:00Z</dcterms:created>
  <dcterms:modified xsi:type="dcterms:W3CDTF">2019-05-20T10:26:00Z</dcterms:modified>
</cp:coreProperties>
</file>