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392"/>
        <w:gridCol w:w="4413"/>
        <w:gridCol w:w="958"/>
        <w:gridCol w:w="2585"/>
      </w:tblGrid>
      <w:tr w:rsidR="00274481" w:rsidTr="00DA1DB5">
        <w:tc>
          <w:tcPr>
            <w:tcW w:w="2392" w:type="dxa"/>
            <w:vMerge w:val="restart"/>
          </w:tcPr>
          <w:p w:rsidR="00DA1DB5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Извещение</w:t>
            </w: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Pr="00DA1DB5" w:rsidRDefault="00DA1DB5" w:rsidP="00DA1DB5">
            <w:pPr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DA1DB5" w:rsidRDefault="00DA1DB5" w:rsidP="00DA1DB5">
            <w:pPr>
              <w:ind w:firstLine="459"/>
              <w:rPr>
                <w:rFonts w:ascii="Times New Roman" w:hAnsi="Times New Roman" w:cs="Times New Roman"/>
              </w:rPr>
            </w:pPr>
          </w:p>
          <w:p w:rsidR="00274481" w:rsidRPr="00DA1DB5" w:rsidRDefault="00DA1DB5" w:rsidP="00DA1DB5">
            <w:pPr>
              <w:jc w:val="center"/>
              <w:rPr>
                <w:rFonts w:ascii="Times New Roman" w:hAnsi="Times New Roman" w:cs="Times New Roman"/>
              </w:rPr>
            </w:pPr>
            <w:r w:rsidRPr="00DA1DB5">
              <w:rPr>
                <w:rFonts w:ascii="Times New Roman" w:hAnsi="Times New Roman" w:cs="Times New Roman"/>
              </w:rPr>
              <w:t>Отметки банка</w:t>
            </w: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Индекс.док </w:t>
            </w:r>
          </w:p>
        </w:tc>
        <w:tc>
          <w:tcPr>
            <w:tcW w:w="958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5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DA1DB5">
              <w:rPr>
                <w:rFonts w:ascii="Times New Roman" w:hAnsi="Times New Roman" w:cs="Times New Roman"/>
                <w:i/>
                <w:sz w:val="20"/>
                <w:szCs w:val="20"/>
              </w:rPr>
              <w:t>Форма №ПД (ЗАГС)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(108) ДУЛ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“01”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; 9404462275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Сумма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7815FC">
              <w:rPr>
                <w:rFonts w:ascii="Times New Roman" w:hAnsi="Times New Roman" w:cs="Times New Roman"/>
                <w:b/>
                <w:sz w:val="24"/>
                <w:szCs w:val="24"/>
              </w:rPr>
              <w:t>700</w:t>
            </w:r>
            <w:bookmarkStart w:id="0" w:name="_GoBack"/>
            <w:bookmarkEnd w:id="0"/>
            <w:r w:rsidRPr="00DA1DB5">
              <w:rPr>
                <w:rFonts w:ascii="Times New Roman" w:hAnsi="Times New Roman" w:cs="Times New Roman"/>
                <w:b/>
                <w:sz w:val="24"/>
                <w:szCs w:val="24"/>
              </w:rPr>
              <w:t>.00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Банк получателя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ОТДЕЛЕНИЕ–НБ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УДМУРТСКАЯ РЕСПУБЛИКА БАНКА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РОССИИ//УФК Удмуртской Республике, 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Г. Ижевск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БИК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019401100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Сч.№</w:t>
            </w:r>
            <w:r w:rsidR="00DA1DB5"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40102810545370000081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 w:val="restart"/>
          </w:tcPr>
          <w:p w:rsidR="00274481" w:rsidRPr="00DA1DB5" w:rsidRDefault="00274481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Получатель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УФК по Удмуртской</w:t>
            </w:r>
          </w:p>
          <w:p w:rsidR="00274481" w:rsidRPr="00DA1DB5" w:rsidRDefault="00274481" w:rsidP="0027448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Республике (Управление Минюста России по Удмуртской Республике)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Сч.№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03100643000000011300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ИНН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1835086433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КПП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184101001</w:t>
            </w:r>
          </w:p>
        </w:tc>
      </w:tr>
      <w:tr w:rsidR="00274481" w:rsidTr="00DA1DB5">
        <w:tc>
          <w:tcPr>
            <w:tcW w:w="2392" w:type="dxa"/>
            <w:vMerge/>
          </w:tcPr>
          <w:p w:rsidR="00274481" w:rsidRPr="00DA1DB5" w:rsidRDefault="002744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КБК</w:t>
            </w:r>
            <w:r w:rsidR="00E3241E">
              <w:rPr>
                <w:rFonts w:ascii="Times New Roman" w:hAnsi="Times New Roman" w:cs="Times New Roman"/>
                <w:sz w:val="24"/>
                <w:szCs w:val="24"/>
              </w:rPr>
              <w:t xml:space="preserve"> 31810805000010002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43" w:type="dxa"/>
            <w:gridSpan w:val="2"/>
          </w:tcPr>
          <w:p w:rsidR="00274481" w:rsidRPr="00DA1DB5" w:rsidRDefault="002744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ОКТМО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A1DB5"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>94701000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 w:val="restart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За </w:t>
            </w:r>
            <w:r w:rsidR="00E3241E">
              <w:rPr>
                <w:rFonts w:ascii="Times New Roman" w:hAnsi="Times New Roman" w:cs="Times New Roman"/>
                <w:sz w:val="24"/>
                <w:szCs w:val="24"/>
              </w:rPr>
              <w:t>внесение исправлений и изменений в запись акта гражданского состояния</w:t>
            </w:r>
          </w:p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(107) 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371" w:type="dxa"/>
            <w:gridSpan w:val="2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(106)</w:t>
            </w:r>
            <w:r w:rsidRPr="00DA1DB5">
              <w:rPr>
                <w:rFonts w:ascii="Times New Roman" w:hAnsi="Times New Roman" w:cs="Times New Roman"/>
                <w:sz w:val="24"/>
                <w:szCs w:val="24"/>
              </w:rPr>
              <w:t xml:space="preserve"> ТП</w:t>
            </w:r>
          </w:p>
        </w:tc>
      </w:tr>
      <w:tr w:rsidR="00DA1DB5" w:rsidTr="00DA1DB5">
        <w:tc>
          <w:tcPr>
            <w:tcW w:w="2392" w:type="dxa"/>
            <w:vMerge/>
          </w:tcPr>
          <w:p w:rsidR="00DA1DB5" w:rsidRPr="00DA1DB5" w:rsidRDefault="00DA1D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413" w:type="dxa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Дата </w:t>
            </w:r>
          </w:p>
        </w:tc>
        <w:tc>
          <w:tcPr>
            <w:tcW w:w="3543" w:type="dxa"/>
            <w:gridSpan w:val="2"/>
          </w:tcPr>
          <w:p w:rsidR="00DA1DB5" w:rsidRPr="00DA1DB5" w:rsidRDefault="00DA1DB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A1DB5">
              <w:rPr>
                <w:rFonts w:ascii="Times New Roman" w:hAnsi="Times New Roman" w:cs="Times New Roman"/>
                <w:i/>
                <w:sz w:val="24"/>
                <w:szCs w:val="24"/>
              </w:rPr>
              <w:t>Подпись</w:t>
            </w:r>
          </w:p>
        </w:tc>
      </w:tr>
    </w:tbl>
    <w:p w:rsidR="009F5157" w:rsidRDefault="009F5157" w:rsidP="009F5157">
      <w:pPr>
        <w:jc w:val="both"/>
      </w:pPr>
    </w:p>
    <w:p w:rsidR="009F5157" w:rsidRPr="009F5157" w:rsidRDefault="009F5157" w:rsidP="009F5157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F5157">
        <w:rPr>
          <w:rFonts w:ascii="Times New Roman" w:hAnsi="Times New Roman" w:cs="Times New Roman"/>
          <w:b/>
          <w:bCs/>
          <w:sz w:val="28"/>
          <w:szCs w:val="28"/>
        </w:rPr>
        <w:t xml:space="preserve">Обращаем Ваше внимание, что данные о плательщике (фамилия, имя, отчество, адрес) заполняются в соответствии с данными в его паспорте. </w:t>
      </w:r>
      <w:r>
        <w:rPr>
          <w:rFonts w:ascii="Times New Roman" w:hAnsi="Times New Roman" w:cs="Times New Roman"/>
          <w:b/>
          <w:bCs/>
          <w:sz w:val="28"/>
          <w:szCs w:val="28"/>
        </w:rPr>
        <w:t>Орган ЗАГС вправе отказать в приеме квитанции, если в платежном документе будут допущены ошибки!</w:t>
      </w:r>
    </w:p>
    <w:p w:rsidR="00DA1DB5" w:rsidRPr="00DA1DB5" w:rsidRDefault="00DA1DB5">
      <w:pPr>
        <w:rPr>
          <w:rFonts w:ascii="Times New Roman" w:hAnsi="Times New Roman" w:cs="Times New Roman"/>
          <w:sz w:val="24"/>
          <w:szCs w:val="24"/>
        </w:rPr>
      </w:pPr>
    </w:p>
    <w:sectPr w:rsidR="00DA1DB5" w:rsidRPr="00DA1D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2B"/>
    <w:rsid w:val="00055399"/>
    <w:rsid w:val="00274481"/>
    <w:rsid w:val="00343927"/>
    <w:rsid w:val="0059582B"/>
    <w:rsid w:val="007815FC"/>
    <w:rsid w:val="00977F71"/>
    <w:rsid w:val="009C2C64"/>
    <w:rsid w:val="009F5157"/>
    <w:rsid w:val="00DA1DB5"/>
    <w:rsid w:val="00E32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4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2021-03-11T05:29:00Z</dcterms:created>
  <dcterms:modified xsi:type="dcterms:W3CDTF">2025-01-10T06:40:00Z</dcterms:modified>
</cp:coreProperties>
</file>