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Индекс.док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352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31810805000010001110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За государственную регистрацию расторжения брака </w:t>
            </w:r>
            <w:r w:rsidR="00343927">
              <w:rPr>
                <w:rFonts w:ascii="Times New Roman" w:hAnsi="Times New Roman" w:cs="Times New Roman"/>
                <w:sz w:val="24"/>
                <w:szCs w:val="24"/>
              </w:rPr>
              <w:t>по заявлению одного из супругов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35206"/>
    <w:rsid w:val="00055399"/>
    <w:rsid w:val="00274481"/>
    <w:rsid w:val="00343927"/>
    <w:rsid w:val="0059582B"/>
    <w:rsid w:val="00977F71"/>
    <w:rsid w:val="009C2C64"/>
    <w:rsid w:val="009F5157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2021-03-11T05:29:00Z</dcterms:created>
  <dcterms:modified xsi:type="dcterms:W3CDTF">2023-02-22T10:24:00Z</dcterms:modified>
</cp:coreProperties>
</file>