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8B" w:rsidRPr="002C1E07" w:rsidRDefault="00CD2C8B" w:rsidP="00484787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4.25pt" o:ole="" fillcolor="window">
            <v:imagedata r:id="rId5" o:title=""/>
          </v:shape>
          <o:OLEObject Type="Embed" ProgID="Word.Picture.8" ShapeID="_x0000_i1025" DrawAspect="Content" ObjectID="_1670140204" r:id="rId6"/>
        </w:object>
      </w:r>
    </w:p>
    <w:p w:rsidR="00CD2C8B" w:rsidRPr="00A23B57" w:rsidRDefault="00CD2C8B" w:rsidP="00CD2C8B">
      <w:pPr>
        <w:jc w:val="center"/>
        <w:rPr>
          <w:b/>
          <w:szCs w:val="28"/>
        </w:rPr>
      </w:pPr>
      <w:r w:rsidRPr="00A23B57">
        <w:rPr>
          <w:b/>
          <w:szCs w:val="28"/>
        </w:rPr>
        <w:t>РЕШЕНИЕ</w:t>
      </w:r>
    </w:p>
    <w:p w:rsidR="00CD2C8B" w:rsidRPr="00A23B57" w:rsidRDefault="00CD2C8B" w:rsidP="00CD2C8B">
      <w:pPr>
        <w:jc w:val="center"/>
        <w:rPr>
          <w:b/>
          <w:szCs w:val="28"/>
          <w:u w:val="single"/>
        </w:rPr>
      </w:pPr>
      <w:r w:rsidRPr="00A23B57">
        <w:rPr>
          <w:b/>
          <w:szCs w:val="28"/>
          <w:u w:val="single"/>
        </w:rPr>
        <w:t xml:space="preserve"> Совета депутатов муниципального образования</w:t>
      </w:r>
    </w:p>
    <w:p w:rsidR="00CD2C8B" w:rsidRPr="00A23B57" w:rsidRDefault="002C1E07" w:rsidP="00CD2C8B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«</w:t>
      </w:r>
      <w:proofErr w:type="spellStart"/>
      <w:r>
        <w:rPr>
          <w:b/>
          <w:szCs w:val="28"/>
          <w:u w:val="single"/>
        </w:rPr>
        <w:t>Селеговское</w:t>
      </w:r>
      <w:proofErr w:type="spellEnd"/>
      <w:r w:rsidR="00CD2C8B" w:rsidRPr="00A23B57">
        <w:rPr>
          <w:b/>
          <w:szCs w:val="28"/>
          <w:u w:val="single"/>
        </w:rPr>
        <w:t>»</w:t>
      </w:r>
    </w:p>
    <w:p w:rsidR="00CD2C8B" w:rsidRPr="00A23B57" w:rsidRDefault="00CD2C8B" w:rsidP="00CD2C8B">
      <w:pPr>
        <w:jc w:val="center"/>
        <w:rPr>
          <w:szCs w:val="28"/>
        </w:rPr>
      </w:pPr>
      <w:r w:rsidRPr="00A23B57">
        <w:rPr>
          <w:szCs w:val="28"/>
        </w:rPr>
        <w:t xml:space="preserve">     </w:t>
      </w:r>
    </w:p>
    <w:p w:rsidR="00CD2C8B" w:rsidRDefault="00CD2C8B" w:rsidP="00CD2C8B">
      <w:pPr>
        <w:jc w:val="center"/>
        <w:rPr>
          <w:b/>
          <w:szCs w:val="28"/>
        </w:rPr>
      </w:pPr>
      <w:r w:rsidRPr="00A23B57">
        <w:rPr>
          <w:b/>
          <w:szCs w:val="28"/>
        </w:rPr>
        <w:t>Об одобрении проекта соглашения между Администрацией муниципального образования  «Красногорский район» и Администраци</w:t>
      </w:r>
      <w:r>
        <w:rPr>
          <w:b/>
          <w:szCs w:val="28"/>
        </w:rPr>
        <w:t>ей</w:t>
      </w:r>
      <w:r w:rsidRPr="00A23B57">
        <w:rPr>
          <w:b/>
          <w:szCs w:val="28"/>
        </w:rPr>
        <w:t xml:space="preserve"> муниципальн</w:t>
      </w:r>
      <w:r>
        <w:rPr>
          <w:b/>
          <w:szCs w:val="28"/>
        </w:rPr>
        <w:t>ого</w:t>
      </w:r>
      <w:r w:rsidRPr="00A23B57">
        <w:rPr>
          <w:b/>
          <w:szCs w:val="28"/>
        </w:rPr>
        <w:t xml:space="preserve"> образовани</w:t>
      </w:r>
      <w:r w:rsidR="002C1E07">
        <w:rPr>
          <w:b/>
          <w:szCs w:val="28"/>
        </w:rPr>
        <w:t>я «</w:t>
      </w:r>
      <w:proofErr w:type="spellStart"/>
      <w:r w:rsidR="002C1E07">
        <w:rPr>
          <w:b/>
          <w:szCs w:val="28"/>
        </w:rPr>
        <w:t>Селеговское</w:t>
      </w:r>
      <w:proofErr w:type="spellEnd"/>
      <w:r>
        <w:rPr>
          <w:b/>
          <w:szCs w:val="28"/>
        </w:rPr>
        <w:t>» о передаче в поселение</w:t>
      </w:r>
      <w:r w:rsidRPr="00A23B57">
        <w:rPr>
          <w:b/>
          <w:szCs w:val="28"/>
        </w:rPr>
        <w:t xml:space="preserve"> отдельных полномочий по решению некоторых вопросов местного значения Администрации муниципального образования</w:t>
      </w:r>
      <w:r>
        <w:rPr>
          <w:b/>
          <w:szCs w:val="28"/>
        </w:rPr>
        <w:t xml:space="preserve">  «Красногорский район»  </w:t>
      </w:r>
    </w:p>
    <w:p w:rsidR="00CD2C8B" w:rsidRPr="0008505F" w:rsidRDefault="0058599F" w:rsidP="00CD2C8B">
      <w:pPr>
        <w:jc w:val="center"/>
        <w:rPr>
          <w:b/>
          <w:szCs w:val="28"/>
        </w:rPr>
      </w:pPr>
      <w:r>
        <w:rPr>
          <w:b/>
          <w:szCs w:val="28"/>
        </w:rPr>
        <w:t>на 2021</w:t>
      </w:r>
      <w:r w:rsidR="00CD2C8B">
        <w:rPr>
          <w:b/>
          <w:szCs w:val="28"/>
        </w:rPr>
        <w:t xml:space="preserve"> год</w:t>
      </w:r>
    </w:p>
    <w:p w:rsidR="00CD2C8B" w:rsidRPr="00674AC0" w:rsidRDefault="00CD2C8B" w:rsidP="00CD2C8B">
      <w:pPr>
        <w:rPr>
          <w:sz w:val="24"/>
        </w:rPr>
      </w:pPr>
    </w:p>
    <w:p w:rsidR="00CD2C8B" w:rsidRPr="00A23B57" w:rsidRDefault="00CD2C8B" w:rsidP="00CD2C8B">
      <w:pPr>
        <w:rPr>
          <w:szCs w:val="28"/>
        </w:rPr>
      </w:pPr>
      <w:r w:rsidRPr="00A23B57">
        <w:rPr>
          <w:szCs w:val="28"/>
        </w:rPr>
        <w:t>Принято Советом депутатов</w:t>
      </w:r>
      <w:r w:rsidRPr="00A23B57">
        <w:rPr>
          <w:szCs w:val="28"/>
        </w:rPr>
        <w:tab/>
      </w:r>
      <w:r w:rsidRPr="00A23B57">
        <w:rPr>
          <w:szCs w:val="28"/>
        </w:rPr>
        <w:tab/>
      </w:r>
      <w:r w:rsidRPr="00A23B57">
        <w:rPr>
          <w:szCs w:val="28"/>
        </w:rPr>
        <w:tab/>
      </w:r>
      <w:r w:rsidRPr="00A23B57">
        <w:rPr>
          <w:szCs w:val="28"/>
        </w:rPr>
        <w:tab/>
      </w:r>
      <w:r w:rsidRPr="00A23B57">
        <w:rPr>
          <w:szCs w:val="28"/>
        </w:rPr>
        <w:tab/>
      </w:r>
      <w:r w:rsidRPr="00A23B57">
        <w:rPr>
          <w:szCs w:val="28"/>
        </w:rPr>
        <w:tab/>
      </w:r>
    </w:p>
    <w:p w:rsidR="00CD2C8B" w:rsidRPr="00A23B57" w:rsidRDefault="00CD2C8B" w:rsidP="00CD2C8B">
      <w:pPr>
        <w:rPr>
          <w:szCs w:val="28"/>
        </w:rPr>
      </w:pPr>
      <w:r w:rsidRPr="00A23B57">
        <w:rPr>
          <w:szCs w:val="28"/>
        </w:rPr>
        <w:t>муниципального образования</w:t>
      </w:r>
    </w:p>
    <w:p w:rsidR="00CD2C8B" w:rsidRPr="00A23B57" w:rsidRDefault="002C1E07" w:rsidP="00CD2C8B">
      <w:pPr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Селеговское</w:t>
      </w:r>
      <w:proofErr w:type="spellEnd"/>
      <w:r w:rsidR="00CD2C8B">
        <w:rPr>
          <w:szCs w:val="28"/>
        </w:rPr>
        <w:t xml:space="preserve">»                   </w:t>
      </w:r>
      <w:r w:rsidR="00CD2C8B" w:rsidRPr="00A23B57">
        <w:rPr>
          <w:szCs w:val="28"/>
        </w:rPr>
        <w:t xml:space="preserve">                        </w:t>
      </w:r>
      <w:r>
        <w:rPr>
          <w:szCs w:val="28"/>
        </w:rPr>
        <w:t xml:space="preserve">                        </w:t>
      </w:r>
      <w:r w:rsidR="00CD2C8B" w:rsidRPr="00A23B57">
        <w:rPr>
          <w:szCs w:val="28"/>
        </w:rPr>
        <w:t xml:space="preserve">  </w:t>
      </w:r>
      <w:r w:rsidR="0058599F">
        <w:rPr>
          <w:szCs w:val="28"/>
        </w:rPr>
        <w:t>21</w:t>
      </w:r>
      <w:r w:rsidR="00CD2C8B" w:rsidRPr="00517DCC">
        <w:rPr>
          <w:szCs w:val="28"/>
        </w:rPr>
        <w:t xml:space="preserve"> </w:t>
      </w:r>
      <w:r w:rsidR="00CD2C8B" w:rsidRPr="00A23B57">
        <w:rPr>
          <w:szCs w:val="28"/>
        </w:rPr>
        <w:t xml:space="preserve">декабря </w:t>
      </w:r>
      <w:r w:rsidR="00CD2C8B" w:rsidRPr="00517DCC">
        <w:rPr>
          <w:szCs w:val="28"/>
        </w:rPr>
        <w:t xml:space="preserve"> </w:t>
      </w:r>
      <w:r w:rsidR="0058599F">
        <w:rPr>
          <w:szCs w:val="28"/>
        </w:rPr>
        <w:t>2020</w:t>
      </w:r>
      <w:r w:rsidR="00CD2C8B" w:rsidRPr="00A23B57">
        <w:rPr>
          <w:szCs w:val="28"/>
        </w:rPr>
        <w:t xml:space="preserve"> года</w:t>
      </w:r>
    </w:p>
    <w:p w:rsidR="00CD2C8B" w:rsidRPr="00A23B57" w:rsidRDefault="00CD2C8B" w:rsidP="00CD2C8B">
      <w:pPr>
        <w:rPr>
          <w:szCs w:val="28"/>
        </w:rPr>
      </w:pPr>
    </w:p>
    <w:p w:rsidR="00CD2C8B" w:rsidRPr="00A23B57" w:rsidRDefault="00CD2C8B" w:rsidP="00CD2C8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3B57">
        <w:rPr>
          <w:sz w:val="28"/>
          <w:szCs w:val="28"/>
        </w:rPr>
        <w:t xml:space="preserve">В соответствии  </w:t>
      </w:r>
      <w:r w:rsidRPr="007C41AE">
        <w:rPr>
          <w:sz w:val="28"/>
          <w:szCs w:val="28"/>
        </w:rPr>
        <w:t>с частями 1, 3 статьи 14 Федерального закона от 06.10.2003 г. № 131-ФЗ «Об общих принципах организации местного самоуправления в Российской Федерации», на основании статьи 8 Устава</w:t>
      </w:r>
      <w:r w:rsidR="002C1E07">
        <w:rPr>
          <w:sz w:val="28"/>
          <w:szCs w:val="28"/>
        </w:rPr>
        <w:t xml:space="preserve"> муниципального образования «</w:t>
      </w:r>
      <w:proofErr w:type="spellStart"/>
      <w:r w:rsidR="002C1E07">
        <w:rPr>
          <w:sz w:val="28"/>
          <w:szCs w:val="28"/>
        </w:rPr>
        <w:t>Селеговское</w:t>
      </w:r>
      <w:proofErr w:type="spellEnd"/>
      <w:r w:rsidRPr="00A23B57">
        <w:rPr>
          <w:sz w:val="28"/>
          <w:szCs w:val="28"/>
        </w:rPr>
        <w:t>»</w:t>
      </w:r>
    </w:p>
    <w:p w:rsidR="00CD2C8B" w:rsidRPr="00A23B57" w:rsidRDefault="00CD2C8B" w:rsidP="00CD2C8B">
      <w:pPr>
        <w:rPr>
          <w:szCs w:val="28"/>
        </w:rPr>
      </w:pPr>
    </w:p>
    <w:p w:rsidR="00CD2C8B" w:rsidRPr="00FF3E0D" w:rsidRDefault="00CD2C8B" w:rsidP="00CD2C8B">
      <w:pPr>
        <w:jc w:val="center"/>
        <w:rPr>
          <w:szCs w:val="28"/>
        </w:rPr>
      </w:pPr>
      <w:r w:rsidRPr="00A23B57">
        <w:rPr>
          <w:szCs w:val="28"/>
        </w:rPr>
        <w:t>Совет депутат</w:t>
      </w:r>
      <w:r w:rsidR="002C1E07">
        <w:rPr>
          <w:szCs w:val="28"/>
        </w:rPr>
        <w:t>ов муниципального образования «</w:t>
      </w:r>
      <w:proofErr w:type="spellStart"/>
      <w:r w:rsidR="002C1E07">
        <w:rPr>
          <w:szCs w:val="28"/>
        </w:rPr>
        <w:t>Селеговское</w:t>
      </w:r>
      <w:proofErr w:type="spellEnd"/>
      <w:r w:rsidRPr="00A23B57">
        <w:rPr>
          <w:szCs w:val="28"/>
        </w:rPr>
        <w:t>»</w:t>
      </w:r>
    </w:p>
    <w:p w:rsidR="00CD2C8B" w:rsidRPr="00FF3E0D" w:rsidRDefault="00CD2C8B" w:rsidP="00CD2C8B">
      <w:pPr>
        <w:jc w:val="center"/>
        <w:rPr>
          <w:szCs w:val="28"/>
        </w:rPr>
      </w:pPr>
    </w:p>
    <w:p w:rsidR="00CD2C8B" w:rsidRPr="00A23B57" w:rsidRDefault="00CD2C8B" w:rsidP="00CD2C8B">
      <w:pPr>
        <w:jc w:val="center"/>
        <w:rPr>
          <w:szCs w:val="28"/>
        </w:rPr>
      </w:pPr>
      <w:r w:rsidRPr="00A23B57">
        <w:rPr>
          <w:szCs w:val="28"/>
        </w:rPr>
        <w:t xml:space="preserve"> РЕШАЕТ:</w:t>
      </w:r>
    </w:p>
    <w:p w:rsidR="00CD2C8B" w:rsidRPr="00CD2183" w:rsidRDefault="00CD2C8B" w:rsidP="00CD2C8B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D2C8B" w:rsidRPr="00A23B57" w:rsidRDefault="00CD2C8B" w:rsidP="00CD2C8B">
      <w:pPr>
        <w:jc w:val="both"/>
        <w:rPr>
          <w:szCs w:val="28"/>
        </w:rPr>
      </w:pPr>
      <w:r w:rsidRPr="00A23B57">
        <w:rPr>
          <w:szCs w:val="28"/>
        </w:rPr>
        <w:t>1. Одобрить  проект соглашения  между</w:t>
      </w:r>
      <w:r w:rsidRPr="00A23B57">
        <w:rPr>
          <w:b/>
          <w:szCs w:val="28"/>
        </w:rPr>
        <w:t xml:space="preserve"> </w:t>
      </w:r>
      <w:r w:rsidRPr="00A23B57">
        <w:rPr>
          <w:szCs w:val="28"/>
        </w:rPr>
        <w:t>Администрацией муниципального образования  «Красногорский район» и Администраци</w:t>
      </w:r>
      <w:r>
        <w:rPr>
          <w:szCs w:val="28"/>
        </w:rPr>
        <w:t>ей</w:t>
      </w:r>
      <w:r w:rsidRPr="00A23B57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A23B57">
        <w:rPr>
          <w:szCs w:val="28"/>
        </w:rPr>
        <w:t xml:space="preserve"> образовани</w:t>
      </w:r>
      <w:r w:rsidR="002C1E07">
        <w:rPr>
          <w:szCs w:val="28"/>
        </w:rPr>
        <w:t>я «</w:t>
      </w:r>
      <w:proofErr w:type="spellStart"/>
      <w:r w:rsidR="002C1E07">
        <w:rPr>
          <w:szCs w:val="28"/>
        </w:rPr>
        <w:t>Селеговское</w:t>
      </w:r>
      <w:proofErr w:type="spellEnd"/>
      <w:r>
        <w:rPr>
          <w:szCs w:val="28"/>
        </w:rPr>
        <w:t>»</w:t>
      </w:r>
      <w:r w:rsidRPr="00A23B57">
        <w:rPr>
          <w:szCs w:val="28"/>
        </w:rPr>
        <w:t xml:space="preserve"> о передаче в поселени</w:t>
      </w:r>
      <w:r>
        <w:rPr>
          <w:szCs w:val="28"/>
        </w:rPr>
        <w:t>е</w:t>
      </w:r>
      <w:r w:rsidRPr="00A23B57">
        <w:rPr>
          <w:szCs w:val="28"/>
        </w:rPr>
        <w:t xml:space="preserve"> отдельных полномочий по решению некоторых вопросов местного значения Администрации муниципального образовани</w:t>
      </w:r>
      <w:r w:rsidR="00C416D1">
        <w:rPr>
          <w:szCs w:val="28"/>
        </w:rPr>
        <w:t>я</w:t>
      </w:r>
      <w:r w:rsidR="0058599F">
        <w:rPr>
          <w:szCs w:val="28"/>
        </w:rPr>
        <w:t xml:space="preserve">  «Красногорский район»  на 2021</w:t>
      </w:r>
      <w:r>
        <w:rPr>
          <w:szCs w:val="28"/>
        </w:rPr>
        <w:t xml:space="preserve"> год</w:t>
      </w:r>
      <w:r w:rsidRPr="00A23B57">
        <w:rPr>
          <w:szCs w:val="28"/>
        </w:rPr>
        <w:t xml:space="preserve">  (прилагается).</w:t>
      </w:r>
    </w:p>
    <w:p w:rsidR="00CD2C8B" w:rsidRPr="00FF3E0D" w:rsidRDefault="00CD2C8B" w:rsidP="00CD2C8B">
      <w:pPr>
        <w:suppressAutoHyphens w:val="0"/>
        <w:jc w:val="both"/>
        <w:rPr>
          <w:szCs w:val="28"/>
        </w:rPr>
      </w:pPr>
      <w:r w:rsidRPr="00A23B57">
        <w:rPr>
          <w:szCs w:val="28"/>
        </w:rPr>
        <w:t>2. Опубликовать настоящее решение на сайте муниципального образования «Красногорский район»</w:t>
      </w:r>
      <w:r>
        <w:rPr>
          <w:szCs w:val="28"/>
        </w:rPr>
        <w:t>, в разделе «М</w:t>
      </w:r>
      <w:r w:rsidR="002C1E07">
        <w:rPr>
          <w:szCs w:val="28"/>
        </w:rPr>
        <w:t>униципальное образование «</w:t>
      </w:r>
      <w:proofErr w:type="spellStart"/>
      <w:r w:rsidR="002C1E07">
        <w:rPr>
          <w:szCs w:val="28"/>
        </w:rPr>
        <w:t>Селеговское</w:t>
      </w:r>
      <w:proofErr w:type="spellEnd"/>
      <w:r>
        <w:rPr>
          <w:szCs w:val="28"/>
        </w:rPr>
        <w:t>»»</w:t>
      </w:r>
      <w:r w:rsidRPr="00A23B57">
        <w:rPr>
          <w:szCs w:val="28"/>
        </w:rPr>
        <w:t>.</w:t>
      </w:r>
    </w:p>
    <w:p w:rsidR="00CD2C8B" w:rsidRPr="00A23B57" w:rsidRDefault="00CD2C8B" w:rsidP="00CD2C8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1A0E" w:rsidRPr="00461A0E" w:rsidRDefault="00461A0E" w:rsidP="00461A0E">
      <w:pPr>
        <w:suppressAutoHyphens w:val="0"/>
        <w:jc w:val="both"/>
        <w:rPr>
          <w:szCs w:val="28"/>
          <w:lang w:eastAsia="ru-RU"/>
        </w:rPr>
      </w:pPr>
      <w:r w:rsidRPr="00461A0E">
        <w:rPr>
          <w:szCs w:val="28"/>
          <w:lang w:eastAsia="ru-RU"/>
        </w:rPr>
        <w:t>Глава муниципального образования</w:t>
      </w:r>
    </w:p>
    <w:p w:rsidR="00461A0E" w:rsidRPr="00461A0E" w:rsidRDefault="00461A0E" w:rsidP="00461A0E">
      <w:pPr>
        <w:suppressAutoHyphens w:val="0"/>
        <w:jc w:val="both"/>
        <w:rPr>
          <w:szCs w:val="28"/>
          <w:lang w:eastAsia="ru-RU"/>
        </w:rPr>
      </w:pPr>
      <w:r w:rsidRPr="00461A0E">
        <w:rPr>
          <w:szCs w:val="28"/>
          <w:lang w:eastAsia="ru-RU"/>
        </w:rPr>
        <w:t>«</w:t>
      </w:r>
      <w:proofErr w:type="spellStart"/>
      <w:r w:rsidRPr="00461A0E">
        <w:rPr>
          <w:szCs w:val="28"/>
          <w:lang w:eastAsia="ru-RU"/>
        </w:rPr>
        <w:t>Селеговское</w:t>
      </w:r>
      <w:proofErr w:type="spellEnd"/>
      <w:r w:rsidRPr="00461A0E">
        <w:rPr>
          <w:szCs w:val="28"/>
          <w:lang w:eastAsia="ru-RU"/>
        </w:rPr>
        <w:t>»</w:t>
      </w:r>
      <w:r w:rsidRPr="00461A0E">
        <w:rPr>
          <w:szCs w:val="28"/>
          <w:lang w:eastAsia="ru-RU"/>
        </w:rPr>
        <w:tab/>
      </w:r>
      <w:r w:rsidRPr="00461A0E">
        <w:rPr>
          <w:szCs w:val="28"/>
          <w:lang w:eastAsia="ru-RU"/>
        </w:rPr>
        <w:tab/>
      </w:r>
      <w:r w:rsidRPr="00461A0E">
        <w:rPr>
          <w:szCs w:val="28"/>
          <w:lang w:eastAsia="ru-RU"/>
        </w:rPr>
        <w:tab/>
      </w:r>
      <w:r w:rsidRPr="00461A0E">
        <w:rPr>
          <w:szCs w:val="28"/>
          <w:lang w:eastAsia="ru-RU"/>
        </w:rPr>
        <w:tab/>
      </w:r>
      <w:r w:rsidRPr="00461A0E">
        <w:rPr>
          <w:szCs w:val="28"/>
          <w:lang w:eastAsia="ru-RU"/>
        </w:rPr>
        <w:tab/>
      </w:r>
      <w:r w:rsidRPr="00461A0E">
        <w:rPr>
          <w:szCs w:val="28"/>
          <w:lang w:eastAsia="ru-RU"/>
        </w:rPr>
        <w:tab/>
      </w:r>
      <w:r w:rsidRPr="00461A0E">
        <w:rPr>
          <w:szCs w:val="28"/>
          <w:lang w:eastAsia="ru-RU"/>
        </w:rPr>
        <w:tab/>
      </w:r>
      <w:r w:rsidRPr="00461A0E">
        <w:rPr>
          <w:szCs w:val="28"/>
          <w:lang w:eastAsia="ru-RU"/>
        </w:rPr>
        <w:tab/>
        <w:t xml:space="preserve">Г.М. </w:t>
      </w:r>
      <w:proofErr w:type="spellStart"/>
      <w:r w:rsidRPr="00461A0E">
        <w:rPr>
          <w:szCs w:val="28"/>
          <w:lang w:eastAsia="ru-RU"/>
        </w:rPr>
        <w:t>Копысова</w:t>
      </w:r>
      <w:proofErr w:type="spellEnd"/>
    </w:p>
    <w:p w:rsidR="00CD2C8B" w:rsidRDefault="00CD2C8B" w:rsidP="00CD2C8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2C8B" w:rsidRDefault="00CD2C8B" w:rsidP="00CD2C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1E07" w:rsidRPr="002C1E07" w:rsidRDefault="002C1E07" w:rsidP="002C1E07">
      <w:pPr>
        <w:tabs>
          <w:tab w:val="left" w:pos="3718"/>
        </w:tabs>
        <w:suppressAutoHyphens w:val="0"/>
        <w:jc w:val="both"/>
        <w:rPr>
          <w:szCs w:val="28"/>
          <w:lang w:eastAsia="ru-RU"/>
        </w:rPr>
      </w:pPr>
      <w:r w:rsidRPr="002C1E07">
        <w:rPr>
          <w:szCs w:val="28"/>
          <w:lang w:eastAsia="ru-RU"/>
        </w:rPr>
        <w:t xml:space="preserve">с. Большой </w:t>
      </w:r>
      <w:proofErr w:type="spellStart"/>
      <w:r w:rsidRPr="002C1E07">
        <w:rPr>
          <w:szCs w:val="28"/>
          <w:lang w:eastAsia="ru-RU"/>
        </w:rPr>
        <w:t>Селег</w:t>
      </w:r>
      <w:proofErr w:type="spellEnd"/>
    </w:p>
    <w:p w:rsidR="002C1E07" w:rsidRPr="002C1E07" w:rsidRDefault="002C1E07" w:rsidP="002C1E07">
      <w:pPr>
        <w:tabs>
          <w:tab w:val="left" w:pos="3718"/>
        </w:tabs>
        <w:suppressAutoHyphens w:val="0"/>
        <w:jc w:val="both"/>
        <w:rPr>
          <w:szCs w:val="28"/>
          <w:lang w:eastAsia="ru-RU"/>
        </w:rPr>
      </w:pPr>
      <w:r w:rsidRPr="002C1E07">
        <w:rPr>
          <w:szCs w:val="28"/>
          <w:lang w:eastAsia="ru-RU"/>
        </w:rPr>
        <w:t xml:space="preserve"> </w:t>
      </w:r>
      <w:r w:rsidR="0058599F">
        <w:rPr>
          <w:szCs w:val="28"/>
          <w:lang w:eastAsia="ru-RU"/>
        </w:rPr>
        <w:t>21 декабря 2020</w:t>
      </w:r>
      <w:r w:rsidRPr="002C1E07">
        <w:rPr>
          <w:szCs w:val="28"/>
          <w:lang w:eastAsia="ru-RU"/>
        </w:rPr>
        <w:t>г.</w:t>
      </w:r>
    </w:p>
    <w:p w:rsidR="002C1E07" w:rsidRDefault="002C1E07" w:rsidP="002C1E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E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C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599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2C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1735" w:rsidRPr="002B1735" w:rsidRDefault="002B1735" w:rsidP="002B1735">
      <w:pPr>
        <w:shd w:val="clear" w:color="auto" w:fill="FFFFFF"/>
        <w:spacing w:before="226" w:line="100" w:lineRule="atLeast"/>
        <w:ind w:firstLine="570"/>
        <w:jc w:val="center"/>
        <w:rPr>
          <w:b/>
          <w:bCs/>
          <w:sz w:val="24"/>
        </w:rPr>
      </w:pPr>
      <w:r w:rsidRPr="002B1735">
        <w:rPr>
          <w:b/>
          <w:bCs/>
          <w:sz w:val="24"/>
        </w:rPr>
        <w:lastRenderedPageBreak/>
        <w:t xml:space="preserve">СОГЛАШЕНИЕ </w:t>
      </w:r>
    </w:p>
    <w:p w:rsidR="002B1735" w:rsidRPr="002B1735" w:rsidRDefault="002B1735" w:rsidP="002B1735">
      <w:pPr>
        <w:shd w:val="clear" w:color="auto" w:fill="FFFFFF"/>
        <w:ind w:firstLine="570"/>
        <w:jc w:val="center"/>
        <w:rPr>
          <w:b/>
          <w:bCs/>
          <w:sz w:val="24"/>
        </w:rPr>
      </w:pPr>
      <w:r w:rsidRPr="002B1735">
        <w:rPr>
          <w:b/>
          <w:bCs/>
          <w:sz w:val="24"/>
        </w:rPr>
        <w:t>о передаче Администрации муниципа</w:t>
      </w:r>
      <w:r>
        <w:rPr>
          <w:b/>
          <w:bCs/>
          <w:sz w:val="24"/>
        </w:rPr>
        <w:t>льного образования  «</w:t>
      </w:r>
      <w:proofErr w:type="spellStart"/>
      <w:r>
        <w:rPr>
          <w:b/>
          <w:bCs/>
          <w:sz w:val="24"/>
        </w:rPr>
        <w:t>Селеговское</w:t>
      </w:r>
      <w:proofErr w:type="spellEnd"/>
      <w:r w:rsidRPr="002B1735">
        <w:rPr>
          <w:b/>
          <w:bCs/>
          <w:sz w:val="24"/>
        </w:rPr>
        <w:t xml:space="preserve"> » отдельных полномочий по решению некоторых вопросов местного значения Администрации муниципального образован</w:t>
      </w:r>
      <w:r w:rsidR="0058599F">
        <w:rPr>
          <w:b/>
          <w:bCs/>
          <w:sz w:val="24"/>
        </w:rPr>
        <w:t>ия «Красногорский район» на 2021</w:t>
      </w:r>
      <w:r w:rsidRPr="002B1735">
        <w:rPr>
          <w:b/>
          <w:bCs/>
          <w:sz w:val="24"/>
        </w:rPr>
        <w:t xml:space="preserve"> год </w:t>
      </w:r>
    </w:p>
    <w:p w:rsidR="002B1735" w:rsidRPr="002B1735" w:rsidRDefault="002B1735" w:rsidP="002B1735">
      <w:pPr>
        <w:shd w:val="clear" w:color="auto" w:fill="FFFFFF"/>
        <w:spacing w:before="226" w:line="100" w:lineRule="atLeast"/>
        <w:jc w:val="both"/>
        <w:rPr>
          <w:b/>
          <w:bCs/>
          <w:sz w:val="24"/>
        </w:rPr>
      </w:pPr>
      <w:r>
        <w:rPr>
          <w:b/>
          <w:bCs/>
          <w:sz w:val="24"/>
        </w:rPr>
        <w:t>с.</w:t>
      </w:r>
      <w:r w:rsidR="0058599F">
        <w:rPr>
          <w:b/>
          <w:bCs/>
          <w:sz w:val="24"/>
        </w:rPr>
        <w:t xml:space="preserve"> </w:t>
      </w:r>
      <w:r w:rsidRPr="002B1735">
        <w:rPr>
          <w:b/>
          <w:bCs/>
          <w:sz w:val="24"/>
        </w:rPr>
        <w:t xml:space="preserve">Красногорское                                                                               </w:t>
      </w:r>
      <w:r w:rsidR="0058599F">
        <w:rPr>
          <w:b/>
          <w:bCs/>
          <w:sz w:val="24"/>
        </w:rPr>
        <w:t>___  декабря 2020</w:t>
      </w:r>
      <w:r>
        <w:rPr>
          <w:b/>
          <w:bCs/>
          <w:sz w:val="24"/>
        </w:rPr>
        <w:t>г.</w:t>
      </w:r>
      <w:r w:rsidRPr="002B1735">
        <w:rPr>
          <w:b/>
          <w:bCs/>
          <w:sz w:val="24"/>
        </w:rPr>
        <w:t xml:space="preserve">      </w:t>
      </w:r>
    </w:p>
    <w:p w:rsidR="002B1735" w:rsidRPr="002B1735" w:rsidRDefault="002B1735" w:rsidP="002B1735">
      <w:pPr>
        <w:shd w:val="clear" w:color="auto" w:fill="FFFFFF"/>
        <w:spacing w:before="226" w:line="100" w:lineRule="atLeast"/>
        <w:ind w:firstLine="570"/>
        <w:jc w:val="both"/>
        <w:rPr>
          <w:bCs/>
          <w:sz w:val="24"/>
        </w:rPr>
      </w:pPr>
      <w:r w:rsidRPr="002B1735">
        <w:rPr>
          <w:bCs/>
          <w:sz w:val="24"/>
        </w:rPr>
        <w:tab/>
      </w:r>
      <w:proofErr w:type="gramStart"/>
      <w:r w:rsidRPr="002B1735">
        <w:rPr>
          <w:bCs/>
          <w:sz w:val="24"/>
        </w:rPr>
        <w:t>Администрация муниципальн</w:t>
      </w:r>
      <w:r>
        <w:rPr>
          <w:bCs/>
          <w:sz w:val="24"/>
        </w:rPr>
        <w:t>ого образования «</w:t>
      </w:r>
      <w:proofErr w:type="spellStart"/>
      <w:r>
        <w:rPr>
          <w:bCs/>
          <w:sz w:val="24"/>
        </w:rPr>
        <w:t>Селеговское</w:t>
      </w:r>
      <w:proofErr w:type="spellEnd"/>
      <w:r w:rsidRPr="002B1735">
        <w:rPr>
          <w:bCs/>
          <w:sz w:val="24"/>
        </w:rPr>
        <w:t>», именуемая в дальнейшем «</w:t>
      </w:r>
      <w:r w:rsidRPr="002B1735">
        <w:rPr>
          <w:b/>
          <w:bCs/>
          <w:sz w:val="24"/>
        </w:rPr>
        <w:t>Поселение</w:t>
      </w:r>
      <w:r w:rsidRPr="002B1735">
        <w:rPr>
          <w:bCs/>
          <w:sz w:val="24"/>
        </w:rPr>
        <w:t>», в лице Главы муниципальн</w:t>
      </w:r>
      <w:r>
        <w:rPr>
          <w:bCs/>
          <w:sz w:val="24"/>
        </w:rPr>
        <w:t>ого образования «</w:t>
      </w:r>
      <w:proofErr w:type="spellStart"/>
      <w:r>
        <w:rPr>
          <w:bCs/>
          <w:sz w:val="24"/>
        </w:rPr>
        <w:t>Селеговское</w:t>
      </w:r>
      <w:proofErr w:type="spellEnd"/>
      <w:r>
        <w:rPr>
          <w:bCs/>
          <w:sz w:val="24"/>
        </w:rPr>
        <w:t xml:space="preserve">» </w:t>
      </w:r>
      <w:proofErr w:type="spellStart"/>
      <w:r>
        <w:rPr>
          <w:bCs/>
          <w:sz w:val="24"/>
        </w:rPr>
        <w:t>Копысовой</w:t>
      </w:r>
      <w:proofErr w:type="spellEnd"/>
      <w:r>
        <w:rPr>
          <w:bCs/>
          <w:sz w:val="24"/>
        </w:rPr>
        <w:t xml:space="preserve"> Галины Михайловны</w:t>
      </w:r>
      <w:r w:rsidRPr="002B1735">
        <w:rPr>
          <w:bCs/>
          <w:sz w:val="24"/>
        </w:rPr>
        <w:t>, действующего на основании Устава, с одной стороны, и 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«</w:t>
      </w:r>
      <w:r w:rsidRPr="002B1735">
        <w:rPr>
          <w:b/>
          <w:bCs/>
          <w:sz w:val="24"/>
        </w:rPr>
        <w:t>Район</w:t>
      </w:r>
      <w:r w:rsidRPr="002B1735">
        <w:rPr>
          <w:bCs/>
          <w:sz w:val="24"/>
        </w:rPr>
        <w:t xml:space="preserve">», в лице Главы муниципального образования «Красногорский район» </w:t>
      </w:r>
      <w:proofErr w:type="spellStart"/>
      <w:r w:rsidRPr="002B1735">
        <w:rPr>
          <w:bCs/>
          <w:sz w:val="24"/>
        </w:rPr>
        <w:t>Корепанова</w:t>
      </w:r>
      <w:proofErr w:type="spellEnd"/>
      <w:r w:rsidRPr="002B1735">
        <w:rPr>
          <w:bCs/>
          <w:sz w:val="24"/>
        </w:rPr>
        <w:t xml:space="preserve"> Владимира Серафимовича, действующего на основании Устава, с другой стороны, совместно именуемые</w:t>
      </w:r>
      <w:proofErr w:type="gramEnd"/>
      <w:r w:rsidRPr="002B1735">
        <w:rPr>
          <w:bCs/>
          <w:sz w:val="24"/>
        </w:rPr>
        <w:t xml:space="preserve"> в дальнейшем «</w:t>
      </w:r>
      <w:r w:rsidRPr="002B1735">
        <w:rPr>
          <w:b/>
          <w:bCs/>
          <w:sz w:val="24"/>
        </w:rPr>
        <w:t>Стороны</w:t>
      </w:r>
      <w:r w:rsidRPr="002B1735">
        <w:rPr>
          <w:bCs/>
          <w:sz w:val="24"/>
        </w:rPr>
        <w:t>», заключили настоящее Соглашение о нижеследующем:</w:t>
      </w:r>
    </w:p>
    <w:p w:rsidR="0058599F" w:rsidRPr="0058599F" w:rsidRDefault="0058599F" w:rsidP="0058599F">
      <w:pPr>
        <w:suppressAutoHyphens w:val="0"/>
        <w:jc w:val="center"/>
        <w:rPr>
          <w:b/>
          <w:bCs/>
          <w:sz w:val="24"/>
          <w:lang w:eastAsia="ru-RU"/>
        </w:rPr>
      </w:pPr>
      <w:r w:rsidRPr="0058599F">
        <w:rPr>
          <w:b/>
          <w:bCs/>
          <w:sz w:val="24"/>
          <w:lang w:eastAsia="ru-RU"/>
        </w:rPr>
        <w:t>Статья 1. Предмет соглашения</w:t>
      </w:r>
    </w:p>
    <w:p w:rsidR="0058599F" w:rsidRPr="0058599F" w:rsidRDefault="0058599F" w:rsidP="0058599F">
      <w:pPr>
        <w:suppressAutoHyphens w:val="0"/>
        <w:jc w:val="both"/>
        <w:rPr>
          <w:sz w:val="24"/>
          <w:lang w:eastAsia="ru-RU"/>
        </w:rPr>
      </w:pPr>
    </w:p>
    <w:p w:rsidR="0058599F" w:rsidRPr="0058599F" w:rsidRDefault="0058599F" w:rsidP="0058599F">
      <w:pPr>
        <w:suppressAutoHyphens w:val="0"/>
        <w:jc w:val="both"/>
        <w:rPr>
          <w:sz w:val="24"/>
          <w:lang w:eastAsia="ru-RU"/>
        </w:rPr>
      </w:pPr>
      <w:r w:rsidRPr="0058599F">
        <w:rPr>
          <w:sz w:val="24"/>
          <w:lang w:eastAsia="ru-RU"/>
        </w:rPr>
        <w:t>1.1. Настоящее соглашение регулирует отношения, возникающие между Сторонами, в части передачи отдельных полномочий по решению вопросов местного значения муниципального района в соответствии с частями 1, 3 статьи 14 Федерального закона от 06.10.2003 № 131-ФЗ «Об общих принципах организации местного самоуправления в Российской Федерации».</w:t>
      </w:r>
    </w:p>
    <w:p w:rsidR="0058599F" w:rsidRPr="0058599F" w:rsidRDefault="0058599F" w:rsidP="0058599F">
      <w:pPr>
        <w:suppressAutoHyphens w:val="0"/>
        <w:jc w:val="both"/>
        <w:rPr>
          <w:sz w:val="24"/>
          <w:lang w:eastAsia="ru-RU"/>
        </w:rPr>
      </w:pPr>
      <w:r w:rsidRPr="0058599F">
        <w:rPr>
          <w:sz w:val="24"/>
          <w:lang w:eastAsia="ru-RU"/>
        </w:rPr>
        <w:t>1.2. Предметом настоящего Соглашения является</w:t>
      </w:r>
      <w:r w:rsidRPr="0058599F">
        <w:rPr>
          <w:b/>
          <w:bCs/>
          <w:sz w:val="24"/>
          <w:lang w:eastAsia="ru-RU"/>
        </w:rPr>
        <w:t>:</w:t>
      </w:r>
    </w:p>
    <w:p w:rsidR="0058599F" w:rsidRPr="0058599F" w:rsidRDefault="0058599F" w:rsidP="0058599F">
      <w:pPr>
        <w:suppressAutoHyphens w:val="0"/>
        <w:jc w:val="both"/>
        <w:rPr>
          <w:sz w:val="24"/>
          <w:lang w:eastAsia="ru-RU"/>
        </w:rPr>
      </w:pPr>
      <w:r w:rsidRPr="0058599F">
        <w:rPr>
          <w:sz w:val="24"/>
          <w:lang w:eastAsia="ru-RU"/>
        </w:rPr>
        <w:t xml:space="preserve">1.2.1. передача </w:t>
      </w:r>
      <w:r w:rsidRPr="0058599F">
        <w:rPr>
          <w:b/>
          <w:bCs/>
          <w:sz w:val="24"/>
          <w:lang w:eastAsia="ru-RU"/>
        </w:rPr>
        <w:t xml:space="preserve">«Районом» «Поселению» </w:t>
      </w:r>
      <w:r w:rsidRPr="0058599F">
        <w:rPr>
          <w:sz w:val="24"/>
          <w:lang w:eastAsia="ru-RU"/>
        </w:rPr>
        <w:t xml:space="preserve">нижеследующих полномочий органов местного самоуправления </w:t>
      </w:r>
      <w:r w:rsidRPr="0058599F">
        <w:rPr>
          <w:b/>
          <w:bCs/>
          <w:sz w:val="24"/>
          <w:lang w:eastAsia="ru-RU"/>
        </w:rPr>
        <w:t>«Района»</w:t>
      </w:r>
      <w:r w:rsidRPr="0058599F">
        <w:rPr>
          <w:sz w:val="24"/>
          <w:lang w:eastAsia="ru-RU"/>
        </w:rPr>
        <w:t xml:space="preserve"> по решению вопросов местного значения:</w:t>
      </w:r>
    </w:p>
    <w:p w:rsidR="0058599F" w:rsidRPr="0058599F" w:rsidRDefault="0058599F" w:rsidP="0058599F">
      <w:pPr>
        <w:autoSpaceDE w:val="0"/>
        <w:ind w:firstLine="708"/>
        <w:jc w:val="both"/>
        <w:outlineLvl w:val="1"/>
        <w:rPr>
          <w:rFonts w:eastAsia="Arial"/>
          <w:sz w:val="24"/>
        </w:rPr>
      </w:pPr>
      <w:r w:rsidRPr="0058599F">
        <w:rPr>
          <w:rFonts w:eastAsia="Arial"/>
          <w:sz w:val="24"/>
        </w:rPr>
        <w:t xml:space="preserve"> </w:t>
      </w:r>
    </w:p>
    <w:p w:rsidR="0058599F" w:rsidRPr="0058599F" w:rsidRDefault="0058599F" w:rsidP="0058599F">
      <w:pPr>
        <w:ind w:firstLine="720"/>
        <w:jc w:val="both"/>
        <w:rPr>
          <w:b/>
          <w:color w:val="FF0000"/>
          <w:sz w:val="24"/>
        </w:rPr>
      </w:pPr>
      <w:proofErr w:type="gramStart"/>
      <w:r w:rsidRPr="0058599F">
        <w:rPr>
          <w:b/>
          <w:sz w:val="24"/>
        </w:rPr>
        <w:t xml:space="preserve">1) </w:t>
      </w:r>
      <w:r w:rsidRPr="0058599F">
        <w:rPr>
          <w:b/>
          <w:bCs/>
          <w:sz w:val="24"/>
        </w:rPr>
        <w:t xml:space="preserve"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58599F">
          <w:rPr>
            <w:b/>
            <w:bCs/>
            <w:color w:val="0000FF"/>
            <w:sz w:val="24"/>
            <w:u w:val="single"/>
          </w:rPr>
          <w:t>законодательством</w:t>
        </w:r>
      </w:hyperlink>
      <w:r w:rsidRPr="0058599F">
        <w:rPr>
          <w:b/>
          <w:bCs/>
          <w:sz w:val="24"/>
        </w:rPr>
        <w:t xml:space="preserve"> Российской</w:t>
      </w:r>
      <w:proofErr w:type="gramEnd"/>
      <w:r w:rsidRPr="0058599F">
        <w:rPr>
          <w:b/>
          <w:bCs/>
          <w:sz w:val="24"/>
        </w:rPr>
        <w:t xml:space="preserve"> Федерации</w:t>
      </w:r>
      <w:r w:rsidRPr="0058599F">
        <w:rPr>
          <w:b/>
          <w:sz w:val="24"/>
        </w:rPr>
        <w:t>, а именно:</w:t>
      </w:r>
    </w:p>
    <w:p w:rsidR="0058599F" w:rsidRPr="0058599F" w:rsidRDefault="0058599F" w:rsidP="0058599F">
      <w:pPr>
        <w:jc w:val="both"/>
        <w:rPr>
          <w:sz w:val="24"/>
        </w:rPr>
      </w:pPr>
      <w:r w:rsidRPr="0058599F">
        <w:rPr>
          <w:sz w:val="24"/>
        </w:rPr>
        <w:t xml:space="preserve">- дорожная деятельность в части содержания автомобильных дорог местного значения общего пользования вне границ населенных пунктов в границах муниципального района и обеспечение безопасности дорожного движения на них, за исключением содержания автомобильных дорог местного значения общего пользования, по которым проходят маршруты школьных автобусов; </w:t>
      </w:r>
    </w:p>
    <w:p w:rsidR="0058599F" w:rsidRPr="0058599F" w:rsidRDefault="0058599F" w:rsidP="0058599F">
      <w:pPr>
        <w:suppressAutoHyphens w:val="0"/>
        <w:jc w:val="both"/>
        <w:rPr>
          <w:sz w:val="24"/>
          <w:lang w:eastAsia="ru-RU"/>
        </w:rPr>
      </w:pPr>
      <w:r w:rsidRPr="0058599F">
        <w:rPr>
          <w:sz w:val="24"/>
          <w:lang w:eastAsia="ru-RU"/>
        </w:rPr>
        <w:t xml:space="preserve">- осуществление муниципального </w:t>
      </w:r>
      <w:proofErr w:type="gramStart"/>
      <w:r w:rsidRPr="0058599F">
        <w:rPr>
          <w:sz w:val="24"/>
          <w:lang w:eastAsia="ru-RU"/>
        </w:rPr>
        <w:t>контроля за</w:t>
      </w:r>
      <w:proofErr w:type="gramEnd"/>
      <w:r w:rsidRPr="0058599F">
        <w:rPr>
          <w:sz w:val="24"/>
          <w:lang w:eastAsia="ru-RU"/>
        </w:rPr>
        <w:t xml:space="preserve"> сохранностью автомобильных дорог местного значения вне границ населенных пунктов в границах муниципального района;</w:t>
      </w:r>
    </w:p>
    <w:p w:rsidR="0058599F" w:rsidRPr="0058599F" w:rsidRDefault="0058599F" w:rsidP="0058599F">
      <w:pPr>
        <w:suppressAutoHyphens w:val="0"/>
        <w:jc w:val="both"/>
        <w:rPr>
          <w:sz w:val="24"/>
          <w:lang w:eastAsia="ru-RU"/>
        </w:rPr>
      </w:pPr>
      <w:proofErr w:type="gramStart"/>
      <w:r w:rsidRPr="0058599F">
        <w:rPr>
          <w:sz w:val="24"/>
          <w:lang w:eastAsia="ru-RU"/>
        </w:rPr>
        <w:t>- в случае экономии денежных средств, выделяемых на исполнение полномочий, указанных в абзацах первом и втором настоящего пункта, Поселение имеет право осуществлять иные мероприятия по дорожной деятельности в соответствии с Порядком формирования и использования бюджетных ассигнований муниципального дорожного фонда муниципального образования «Красногорский район», утвержденным решением Совета депутатов муниципального образования «Красногорский район» от 28.11.2013 года № 157;</w:t>
      </w:r>
      <w:proofErr w:type="gramEnd"/>
    </w:p>
    <w:p w:rsidR="0058599F" w:rsidRPr="0058599F" w:rsidRDefault="0058599F" w:rsidP="0058599F">
      <w:pPr>
        <w:ind w:firstLine="720"/>
        <w:jc w:val="both"/>
        <w:rPr>
          <w:b/>
          <w:color w:val="FF0000"/>
          <w:sz w:val="24"/>
        </w:rPr>
      </w:pPr>
      <w:proofErr w:type="gramStart"/>
      <w:r w:rsidRPr="0058599F">
        <w:rPr>
          <w:b/>
          <w:sz w:val="24"/>
        </w:rPr>
        <w:t xml:space="preserve">2) дорожная деятельность в отношении автомобильных дорог 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 местного значения в границах населенных </w:t>
      </w:r>
      <w:r w:rsidRPr="0058599F">
        <w:rPr>
          <w:b/>
          <w:sz w:val="24"/>
        </w:rPr>
        <w:lastRenderedPageBreak/>
        <w:t>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58599F">
        <w:rPr>
          <w:b/>
          <w:sz w:val="24"/>
        </w:rPr>
        <w:t xml:space="preserve"> </w:t>
      </w:r>
      <w:hyperlink r:id="rId8" w:history="1">
        <w:r w:rsidRPr="0058599F">
          <w:rPr>
            <w:b/>
            <w:color w:val="0000FF"/>
            <w:sz w:val="24"/>
            <w:u w:val="single"/>
          </w:rPr>
          <w:t>законодательством</w:t>
        </w:r>
      </w:hyperlink>
      <w:r w:rsidRPr="0058599F">
        <w:rPr>
          <w:b/>
          <w:sz w:val="24"/>
        </w:rPr>
        <w:t xml:space="preserve"> Российской Федерации, а именно:</w:t>
      </w:r>
    </w:p>
    <w:p w:rsidR="0058599F" w:rsidRPr="0058599F" w:rsidRDefault="0058599F" w:rsidP="0058599F">
      <w:pPr>
        <w:jc w:val="both"/>
        <w:rPr>
          <w:sz w:val="24"/>
        </w:rPr>
      </w:pPr>
      <w:r w:rsidRPr="0058599F">
        <w:rPr>
          <w:sz w:val="24"/>
        </w:rPr>
        <w:t>- дорожная деятельность в части содержания автомобильных дорог местного значения общего пользования в границах населенных пунктов поселения и обеспечение безопасности дорожного движения на них, за исключением содержания автомобильных дорог местного значения общего пользования, по которым проходят маршруты школьных автобусов;</w:t>
      </w:r>
    </w:p>
    <w:p w:rsidR="0058599F" w:rsidRPr="0058599F" w:rsidRDefault="0058599F" w:rsidP="0058599F">
      <w:pPr>
        <w:suppressAutoHyphens w:val="0"/>
        <w:jc w:val="both"/>
        <w:rPr>
          <w:sz w:val="24"/>
          <w:lang w:eastAsia="ru-RU"/>
        </w:rPr>
      </w:pPr>
      <w:r w:rsidRPr="0058599F">
        <w:rPr>
          <w:sz w:val="24"/>
          <w:lang w:eastAsia="ru-RU"/>
        </w:rPr>
        <w:t xml:space="preserve">- осуществление муниципального </w:t>
      </w:r>
      <w:proofErr w:type="gramStart"/>
      <w:r w:rsidRPr="0058599F">
        <w:rPr>
          <w:sz w:val="24"/>
          <w:lang w:eastAsia="ru-RU"/>
        </w:rPr>
        <w:t>контроля за</w:t>
      </w:r>
      <w:proofErr w:type="gramEnd"/>
      <w:r w:rsidRPr="0058599F">
        <w:rPr>
          <w:sz w:val="24"/>
          <w:lang w:eastAsia="ru-RU"/>
        </w:rPr>
        <w:t xml:space="preserve"> сохранностью автомобильных дорог местного значения в границах муниципального образования поселения;</w:t>
      </w:r>
    </w:p>
    <w:p w:rsidR="0058599F" w:rsidRPr="0058599F" w:rsidRDefault="0058599F" w:rsidP="0058599F">
      <w:pPr>
        <w:suppressAutoHyphens w:val="0"/>
        <w:jc w:val="both"/>
        <w:rPr>
          <w:sz w:val="24"/>
          <w:lang w:eastAsia="ru-RU"/>
        </w:rPr>
      </w:pPr>
      <w:proofErr w:type="gramStart"/>
      <w:r w:rsidRPr="0058599F">
        <w:rPr>
          <w:sz w:val="24"/>
          <w:lang w:eastAsia="ru-RU"/>
        </w:rPr>
        <w:t>- в случае экономии денежных средств, выделяемых на исполнение полномочий, указанных в абзацах первом и втором настоящего пункта, Поселение имеет право осуществлять иные мероприятия по дорожной деятельности в соответствии с Порядком формирования и использования бюджетных ассигнований муниципального дорожного фонда муниципального образования «Красногорский район», утвержденным решением Совета депутатов муниципального образования «Красногорский район» от 28.11.2013 года № 157;</w:t>
      </w:r>
      <w:proofErr w:type="gramEnd"/>
    </w:p>
    <w:p w:rsidR="0058599F" w:rsidRPr="0058599F" w:rsidRDefault="00AC68C1" w:rsidP="0058599F">
      <w:pPr>
        <w:suppressAutoHyphens w:val="0"/>
        <w:jc w:val="both"/>
        <w:rPr>
          <w:sz w:val="24"/>
          <w:lang w:eastAsia="ru-RU"/>
        </w:rPr>
      </w:pPr>
      <w:r w:rsidRPr="0058599F">
        <w:rPr>
          <w:b/>
          <w:bCs/>
          <w:sz w:val="24"/>
          <w:lang w:eastAsia="ru-RU"/>
        </w:rPr>
        <w:t xml:space="preserve"> </w:t>
      </w:r>
      <w:r w:rsidR="0058599F" w:rsidRPr="0058599F">
        <w:rPr>
          <w:b/>
          <w:bCs/>
          <w:sz w:val="24"/>
          <w:lang w:eastAsia="ru-RU"/>
        </w:rPr>
        <w:t>«Район»</w:t>
      </w:r>
      <w:r w:rsidR="0058599F" w:rsidRPr="0058599F">
        <w:rPr>
          <w:sz w:val="24"/>
          <w:lang w:eastAsia="ru-RU"/>
        </w:rPr>
        <w:t xml:space="preserve"> в рамках настоящего «Соглашения» </w:t>
      </w:r>
      <w:r w:rsidR="0058599F" w:rsidRPr="0058599F">
        <w:rPr>
          <w:bCs/>
          <w:sz w:val="24"/>
          <w:lang w:eastAsia="ru-RU"/>
        </w:rPr>
        <w:t>оказывает содействие</w:t>
      </w:r>
      <w:r w:rsidR="0058599F" w:rsidRPr="0058599F">
        <w:rPr>
          <w:sz w:val="24"/>
          <w:lang w:eastAsia="ru-RU"/>
        </w:rPr>
        <w:t xml:space="preserve"> в реализации полномочий, указанных в пункте 1.2.1. </w:t>
      </w:r>
      <w:r w:rsidR="0058599F" w:rsidRPr="0058599F">
        <w:rPr>
          <w:b/>
          <w:bCs/>
          <w:sz w:val="24"/>
          <w:lang w:eastAsia="ru-RU"/>
        </w:rPr>
        <w:t>«Поселению».</w:t>
      </w:r>
    </w:p>
    <w:p w:rsidR="0058599F" w:rsidRPr="0058599F" w:rsidRDefault="0058599F" w:rsidP="0058599F">
      <w:pPr>
        <w:autoSpaceDE w:val="0"/>
        <w:ind w:firstLine="570"/>
        <w:jc w:val="both"/>
        <w:rPr>
          <w:rFonts w:eastAsia="Arial"/>
          <w:sz w:val="24"/>
        </w:rPr>
      </w:pPr>
    </w:p>
    <w:p w:rsidR="0058599F" w:rsidRPr="0058599F" w:rsidRDefault="0058599F" w:rsidP="0058599F">
      <w:pPr>
        <w:spacing w:line="100" w:lineRule="atLeast"/>
        <w:ind w:firstLine="570"/>
        <w:jc w:val="center"/>
        <w:rPr>
          <w:b/>
          <w:bCs/>
          <w:sz w:val="24"/>
        </w:rPr>
      </w:pPr>
      <w:r w:rsidRPr="0058599F">
        <w:rPr>
          <w:b/>
          <w:bCs/>
          <w:sz w:val="24"/>
        </w:rPr>
        <w:t>2.Права и обязанности сторон.</w:t>
      </w:r>
    </w:p>
    <w:p w:rsidR="0058599F" w:rsidRPr="0058599F" w:rsidRDefault="0058599F" w:rsidP="0058599F">
      <w:pPr>
        <w:spacing w:line="100" w:lineRule="atLeast"/>
        <w:ind w:firstLine="570"/>
        <w:jc w:val="center"/>
        <w:rPr>
          <w:b/>
          <w:bCs/>
          <w:sz w:val="24"/>
        </w:rPr>
      </w:pPr>
    </w:p>
    <w:p w:rsidR="0058599F" w:rsidRPr="0058599F" w:rsidRDefault="0058599F" w:rsidP="0058599F">
      <w:pPr>
        <w:spacing w:line="100" w:lineRule="atLeast"/>
        <w:ind w:firstLine="570"/>
        <w:jc w:val="both"/>
        <w:rPr>
          <w:b/>
          <w:bCs/>
          <w:sz w:val="24"/>
        </w:rPr>
      </w:pPr>
      <w:r w:rsidRPr="0058599F">
        <w:rPr>
          <w:b/>
          <w:sz w:val="24"/>
        </w:rPr>
        <w:t>2.</w:t>
      </w:r>
      <w:r w:rsidRPr="0058599F">
        <w:rPr>
          <w:b/>
          <w:bCs/>
          <w:sz w:val="24"/>
        </w:rPr>
        <w:t>1.Район имеет право: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pacing w:val="-4"/>
          <w:sz w:val="24"/>
        </w:rPr>
      </w:pPr>
      <w:r w:rsidRPr="0058599F">
        <w:rPr>
          <w:spacing w:val="-4"/>
          <w:sz w:val="24"/>
        </w:rPr>
        <w:t>- получать информацию о ходе исполнения переданных полномочий;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pacing w:val="-4"/>
          <w:sz w:val="24"/>
        </w:rPr>
      </w:pPr>
      <w:r w:rsidRPr="0058599F">
        <w:rPr>
          <w:spacing w:val="-4"/>
          <w:sz w:val="24"/>
        </w:rPr>
        <w:t>-направлять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pacing w:val="-4"/>
          <w:sz w:val="24"/>
        </w:rPr>
      </w:pPr>
      <w:r w:rsidRPr="0058599F">
        <w:rPr>
          <w:spacing w:val="-4"/>
          <w:sz w:val="24"/>
        </w:rPr>
        <w:t xml:space="preserve">-осуществлять текущий </w:t>
      </w:r>
      <w:proofErr w:type="gramStart"/>
      <w:r w:rsidRPr="0058599F">
        <w:rPr>
          <w:spacing w:val="-4"/>
          <w:sz w:val="24"/>
        </w:rPr>
        <w:t>контроль за</w:t>
      </w:r>
      <w:proofErr w:type="gramEnd"/>
      <w:r w:rsidRPr="0058599F">
        <w:rPr>
          <w:spacing w:val="-4"/>
          <w:sz w:val="24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pacing w:val="-4"/>
          <w:sz w:val="24"/>
        </w:rPr>
      </w:pPr>
      <w:r w:rsidRPr="0058599F">
        <w:rPr>
          <w:spacing w:val="-4"/>
          <w:sz w:val="24"/>
        </w:rPr>
        <w:t>-устанавливать критерии оценки эффективности исполнения переданных полномочий;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pacing w:val="-4"/>
          <w:sz w:val="24"/>
        </w:rPr>
      </w:pPr>
      <w:r w:rsidRPr="0058599F">
        <w:rPr>
          <w:spacing w:val="-4"/>
          <w:sz w:val="24"/>
        </w:rPr>
        <w:t>-при ненадлежащем исполнении переданных полномочий направлять письменные уведомления Поселению об устранении допущенных нарушений.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pacing w:val="-4"/>
          <w:sz w:val="24"/>
        </w:rPr>
      </w:pP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b/>
          <w:bCs/>
          <w:spacing w:val="-4"/>
          <w:sz w:val="24"/>
        </w:rPr>
      </w:pPr>
      <w:r w:rsidRPr="0058599F">
        <w:rPr>
          <w:b/>
          <w:spacing w:val="-4"/>
          <w:sz w:val="24"/>
        </w:rPr>
        <w:t>2.</w:t>
      </w:r>
      <w:r w:rsidRPr="0058599F">
        <w:rPr>
          <w:b/>
          <w:bCs/>
          <w:spacing w:val="-4"/>
          <w:sz w:val="24"/>
        </w:rPr>
        <w:t>2.Район обязан: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sz w:val="24"/>
        </w:rPr>
        <w:t xml:space="preserve"> -перечислять финансовые средства Поселению в виде иных межбюджетных трансфертов из бюджета Района </w:t>
      </w:r>
      <w:r w:rsidRPr="0058599F">
        <w:rPr>
          <w:bCs/>
          <w:sz w:val="24"/>
        </w:rPr>
        <w:t>в согласованном Сторонами порядке</w:t>
      </w:r>
      <w:r w:rsidRPr="0058599F">
        <w:rPr>
          <w:sz w:val="24"/>
        </w:rPr>
        <w:t>;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spacing w:val="-4"/>
          <w:sz w:val="24"/>
        </w:rPr>
        <w:t>-передать Поселению документы и</w:t>
      </w:r>
      <w:r w:rsidRPr="0058599F">
        <w:rPr>
          <w:sz w:val="24"/>
        </w:rPr>
        <w:t xml:space="preserve"> предоставлять имеющуюся информацию, необходимую для осуществления переданных полномочий.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sz w:val="24"/>
        </w:rPr>
        <w:t xml:space="preserve"> 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b/>
          <w:bCs/>
          <w:spacing w:val="-4"/>
          <w:sz w:val="24"/>
        </w:rPr>
      </w:pPr>
      <w:r w:rsidRPr="0058599F">
        <w:rPr>
          <w:b/>
          <w:bCs/>
          <w:spacing w:val="-4"/>
          <w:sz w:val="24"/>
        </w:rPr>
        <w:t>2.3.Поселение имеет право: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pacing w:val="-4"/>
          <w:sz w:val="24"/>
        </w:rPr>
      </w:pPr>
      <w:r w:rsidRPr="0058599F">
        <w:rPr>
          <w:spacing w:val="-4"/>
          <w:sz w:val="2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pacing w:val="-4"/>
          <w:sz w:val="24"/>
        </w:rPr>
      </w:pPr>
      <w:r w:rsidRPr="0058599F">
        <w:rPr>
          <w:spacing w:val="-4"/>
          <w:sz w:val="24"/>
        </w:rPr>
        <w:t>-организовывать проведение официальных мероприятий (совещаний, семинаров, и т.п.) по вопросам осуществления  переданных полномочий;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spacing w:val="-4"/>
          <w:sz w:val="24"/>
        </w:rPr>
        <w:t>-получать от Района сведения и документы, необходимые для исполнения принятых полномочий;</w:t>
      </w:r>
      <w:r w:rsidRPr="0058599F">
        <w:rPr>
          <w:sz w:val="24"/>
        </w:rPr>
        <w:t xml:space="preserve"> 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proofErr w:type="gramStart"/>
      <w:r w:rsidRPr="0058599F">
        <w:rPr>
          <w:sz w:val="24"/>
        </w:rPr>
        <w:t>-в случае неисполнения Районом</w:t>
      </w:r>
      <w:r w:rsidRPr="0058599F">
        <w:rPr>
          <w:b/>
          <w:bCs/>
          <w:sz w:val="24"/>
        </w:rPr>
        <w:t xml:space="preserve"> </w:t>
      </w:r>
      <w:r w:rsidRPr="0058599F">
        <w:rPr>
          <w:sz w:val="24"/>
        </w:rPr>
        <w:t>предусмотренных настоящим Соглашением обязательств по финансированию осуществления Поселением</w:t>
      </w:r>
      <w:r w:rsidRPr="0058599F">
        <w:rPr>
          <w:b/>
          <w:bCs/>
          <w:sz w:val="24"/>
        </w:rPr>
        <w:t xml:space="preserve"> </w:t>
      </w:r>
      <w:r w:rsidRPr="0058599F">
        <w:rPr>
          <w:sz w:val="24"/>
        </w:rPr>
        <w:t>переданных ему полномочий (не перечисление, неполное перечисление, несвоевременное перечисление финансовых средств),</w:t>
      </w:r>
      <w:r w:rsidRPr="0058599F">
        <w:rPr>
          <w:b/>
          <w:bCs/>
          <w:sz w:val="24"/>
        </w:rPr>
        <w:t xml:space="preserve"> </w:t>
      </w:r>
      <w:r w:rsidRPr="0058599F">
        <w:rPr>
          <w:sz w:val="24"/>
        </w:rPr>
        <w:t>Поселение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Району ответственность в соответствии с действующим законодательством.</w:t>
      </w:r>
      <w:proofErr w:type="gramEnd"/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b/>
          <w:bCs/>
          <w:sz w:val="24"/>
        </w:rPr>
      </w:pPr>
      <w:r w:rsidRPr="0058599F">
        <w:rPr>
          <w:b/>
          <w:bCs/>
          <w:sz w:val="24"/>
        </w:rPr>
        <w:t xml:space="preserve"> 2.4.Поселение обязано: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sz w:val="24"/>
        </w:rPr>
        <w:t>-осуществлять в соответствии с действующим законодательством переданные ему Районом полномочия;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sz w:val="24"/>
        </w:rPr>
        <w:t>-направлять поступившие финансовые средства (иные межбюджетные трансферты) в полном объеме на осуществление переданных полномочий, обеспечивая их целевое использование;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55"/>
        <w:jc w:val="both"/>
        <w:rPr>
          <w:sz w:val="24"/>
        </w:rPr>
      </w:pPr>
      <w:r w:rsidRPr="0058599F">
        <w:rPr>
          <w:sz w:val="24"/>
        </w:rPr>
        <w:t>-ежеквартально, не позднее 10 числа следующего за отчетным периодом, представлять Району отчет об использовании финансовых сре</w:t>
      </w:r>
      <w:proofErr w:type="gramStart"/>
      <w:r w:rsidRPr="0058599F">
        <w:rPr>
          <w:sz w:val="24"/>
        </w:rPr>
        <w:t>дств дл</w:t>
      </w:r>
      <w:proofErr w:type="gramEnd"/>
      <w:r w:rsidRPr="0058599F">
        <w:rPr>
          <w:sz w:val="24"/>
        </w:rPr>
        <w:t xml:space="preserve">я исполнения переданных по настоящему Соглашению полномочий. 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center"/>
        <w:rPr>
          <w:sz w:val="24"/>
        </w:rPr>
      </w:pP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center"/>
        <w:rPr>
          <w:b/>
          <w:bCs/>
          <w:sz w:val="24"/>
        </w:rPr>
      </w:pPr>
      <w:r w:rsidRPr="0058599F">
        <w:rPr>
          <w:b/>
          <w:bCs/>
          <w:sz w:val="24"/>
        </w:rPr>
        <w:t>3.Ответственность сторон.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b/>
          <w:sz w:val="24"/>
        </w:rPr>
        <w:t>3.1.</w:t>
      </w:r>
      <w:r w:rsidRPr="0058599F">
        <w:rPr>
          <w:sz w:val="24"/>
        </w:rPr>
        <w:t xml:space="preserve"> В случае неисполнения Районом вытекающих из настоящего Соглашения обязательств по финансированию осуществления Поселением переданных ему полномочий, Поселение вправе требовать расторжения данного Соглашения.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b/>
          <w:sz w:val="24"/>
        </w:rPr>
        <w:t>3.2.</w:t>
      </w:r>
      <w:r w:rsidRPr="0058599F">
        <w:rPr>
          <w:sz w:val="24"/>
        </w:rPr>
        <w:t xml:space="preserve"> Поселение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b/>
          <w:sz w:val="24"/>
        </w:rPr>
        <w:t>3.3.</w:t>
      </w:r>
      <w:r w:rsidRPr="0058599F">
        <w:rPr>
          <w:sz w:val="24"/>
        </w:rPr>
        <w:t xml:space="preserve"> Установление факта ненадлежащего осуществления Поселением переданных ему полномочий является основанием для расторжения данного Соглашения. 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b/>
          <w:sz w:val="24"/>
        </w:rPr>
        <w:t>3.4.</w:t>
      </w:r>
      <w:r w:rsidRPr="0058599F">
        <w:rPr>
          <w:sz w:val="24"/>
        </w:rPr>
        <w:t xml:space="preserve"> 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58599F" w:rsidRPr="0058599F" w:rsidRDefault="0058599F" w:rsidP="0058599F">
      <w:pPr>
        <w:autoSpaceDE w:val="0"/>
        <w:ind w:firstLine="540"/>
        <w:jc w:val="both"/>
        <w:rPr>
          <w:sz w:val="24"/>
        </w:rPr>
      </w:pPr>
      <w:r w:rsidRPr="0058599F">
        <w:rPr>
          <w:b/>
          <w:sz w:val="24"/>
        </w:rPr>
        <w:t>3.5.</w:t>
      </w:r>
      <w:r w:rsidRPr="0058599F">
        <w:rPr>
          <w:sz w:val="24"/>
        </w:rPr>
        <w:t xml:space="preserve"> Несвоевременный возврат перечисленных иных межбюджетных трансфертов влечет за собой уплату пеней в размере одной трехсотой действующей ключевой ставки  Центрального банка Российской Федерации за каждый день просрочки.</w:t>
      </w:r>
    </w:p>
    <w:p w:rsidR="0058599F" w:rsidRPr="0058599F" w:rsidRDefault="0058599F" w:rsidP="0058599F">
      <w:pPr>
        <w:autoSpaceDE w:val="0"/>
        <w:ind w:firstLine="540"/>
        <w:jc w:val="both"/>
        <w:rPr>
          <w:sz w:val="24"/>
        </w:rPr>
      </w:pPr>
    </w:p>
    <w:p w:rsidR="0058599F" w:rsidRPr="0058599F" w:rsidRDefault="0058599F" w:rsidP="0058599F">
      <w:pPr>
        <w:shd w:val="clear" w:color="auto" w:fill="FFFFFF"/>
        <w:ind w:firstLine="573"/>
        <w:jc w:val="center"/>
        <w:rPr>
          <w:b/>
          <w:sz w:val="24"/>
        </w:rPr>
      </w:pPr>
      <w:r w:rsidRPr="0058599F">
        <w:rPr>
          <w:b/>
          <w:sz w:val="24"/>
        </w:rPr>
        <w:t>4. Порядок определения ежегодного объема иных межбюджетных трансфертов.</w:t>
      </w:r>
    </w:p>
    <w:p w:rsidR="0058599F" w:rsidRPr="0058599F" w:rsidRDefault="0058599F" w:rsidP="0058599F">
      <w:pPr>
        <w:shd w:val="clear" w:color="auto" w:fill="FFFFFF"/>
        <w:ind w:firstLine="573"/>
        <w:jc w:val="both"/>
        <w:rPr>
          <w:sz w:val="24"/>
        </w:rPr>
      </w:pPr>
      <w:r w:rsidRPr="0058599F">
        <w:rPr>
          <w:b/>
          <w:sz w:val="24"/>
        </w:rPr>
        <w:t>4.1.</w:t>
      </w:r>
      <w:r w:rsidRPr="0058599F">
        <w:rPr>
          <w:sz w:val="24"/>
        </w:rPr>
        <w:t xml:space="preserve"> Выполнение части полномочий осуществляется за счет иных межбюджетных трансфертов, передаваемых из бюджета Района в бюджет Поселения. 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b/>
          <w:sz w:val="24"/>
        </w:rPr>
        <w:t>4.2.</w:t>
      </w:r>
      <w:r w:rsidRPr="0058599F">
        <w:rPr>
          <w:sz w:val="24"/>
        </w:rPr>
        <w:t xml:space="preserve"> Объем иных межбюджетных трансфертов, необходимых для осуществления указанных полномочий, устанавливается решением Совета депутатов Района о бюджете  на очередной финансовый год.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</w:rPr>
      </w:pPr>
      <w:r w:rsidRPr="0058599F">
        <w:rPr>
          <w:b/>
          <w:sz w:val="24"/>
        </w:rPr>
        <w:t>4.3.</w:t>
      </w:r>
      <w:r w:rsidRPr="0058599F">
        <w:rPr>
          <w:sz w:val="24"/>
        </w:rPr>
        <w:t xml:space="preserve"> Порядок определения ежегодного объема иных межбюджетных трансфертов, необходимых для осуществления указанных полномочий, устанавливается, согласно утвержденной Советом депутатов  Района  методике расчета по каждому полномочию.</w:t>
      </w:r>
    </w:p>
    <w:p w:rsidR="0058599F" w:rsidRPr="0058599F" w:rsidRDefault="0058599F" w:rsidP="0058599F">
      <w:pPr>
        <w:shd w:val="clear" w:color="auto" w:fill="FFFFFF"/>
        <w:tabs>
          <w:tab w:val="left" w:pos="15"/>
        </w:tabs>
        <w:spacing w:line="100" w:lineRule="atLeast"/>
        <w:jc w:val="both"/>
        <w:rPr>
          <w:sz w:val="24"/>
        </w:rPr>
      </w:pPr>
      <w:r w:rsidRPr="0058599F">
        <w:rPr>
          <w:sz w:val="24"/>
        </w:rPr>
        <w:tab/>
      </w:r>
      <w:r w:rsidRPr="0058599F">
        <w:rPr>
          <w:sz w:val="24"/>
        </w:rPr>
        <w:tab/>
      </w:r>
      <w:r w:rsidRPr="0058599F">
        <w:rPr>
          <w:b/>
          <w:sz w:val="24"/>
        </w:rPr>
        <w:t>4.4.</w:t>
      </w:r>
      <w:r w:rsidRPr="0058599F">
        <w:rPr>
          <w:sz w:val="24"/>
        </w:rPr>
        <w:t xml:space="preserve"> Иные межбюджетные трансферты, полученные бюджетом Поселения из бюджета Района и не использованные в текущем финансовом году, могут быть использованы в следующем финансовом году </w:t>
      </w:r>
      <w:proofErr w:type="gramStart"/>
      <w:r w:rsidRPr="0058599F">
        <w:rPr>
          <w:sz w:val="24"/>
        </w:rPr>
        <w:t>на те</w:t>
      </w:r>
      <w:proofErr w:type="gramEnd"/>
      <w:r w:rsidRPr="0058599F">
        <w:rPr>
          <w:sz w:val="24"/>
        </w:rPr>
        <w:t xml:space="preserve"> же цели. При отказе от заключения соглашения на следующий год неиспользованный остаток иных межбюджетных трансфертов подлежит возврату в бюджет Района.</w:t>
      </w:r>
    </w:p>
    <w:p w:rsidR="0058599F" w:rsidRPr="0058599F" w:rsidRDefault="0058599F" w:rsidP="0058599F">
      <w:pPr>
        <w:shd w:val="clear" w:color="auto" w:fill="FFFFFF"/>
        <w:spacing w:line="100" w:lineRule="atLeast"/>
        <w:ind w:firstLine="570"/>
        <w:jc w:val="both"/>
        <w:rPr>
          <w:sz w:val="24"/>
          <w:u w:val="single"/>
        </w:rPr>
      </w:pPr>
      <w:r w:rsidRPr="0058599F">
        <w:rPr>
          <w:b/>
          <w:sz w:val="24"/>
        </w:rPr>
        <w:t>4.5.</w:t>
      </w:r>
      <w:r w:rsidRPr="0058599F">
        <w:rPr>
          <w:sz w:val="24"/>
        </w:rPr>
        <w:t xml:space="preserve"> Суммарный объем иных межбюджетных трансфертов передаваемых на выполнение части полномочий из бюджета Района в бюджет Поселения  составляет </w:t>
      </w:r>
      <w:r w:rsidR="00E9369A">
        <w:rPr>
          <w:sz w:val="26"/>
          <w:szCs w:val="26"/>
        </w:rPr>
        <w:t>131</w:t>
      </w:r>
      <w:r w:rsidR="00E9369A">
        <w:rPr>
          <w:sz w:val="26"/>
          <w:szCs w:val="26"/>
        </w:rPr>
        <w:t>8</w:t>
      </w:r>
      <w:r w:rsidR="00E9369A">
        <w:rPr>
          <w:sz w:val="26"/>
          <w:szCs w:val="26"/>
        </w:rPr>
        <w:t>00</w:t>
      </w:r>
      <w:r w:rsidR="00E9369A">
        <w:rPr>
          <w:sz w:val="26"/>
          <w:szCs w:val="26"/>
        </w:rPr>
        <w:t xml:space="preserve"> </w:t>
      </w:r>
      <w:r w:rsidR="00E9369A">
        <w:rPr>
          <w:sz w:val="26"/>
          <w:szCs w:val="26"/>
          <w:u w:val="single"/>
        </w:rPr>
        <w:t xml:space="preserve"> </w:t>
      </w:r>
      <w:r w:rsidRPr="0058599F">
        <w:rPr>
          <w:sz w:val="24"/>
          <w:u w:val="single"/>
        </w:rPr>
        <w:t>(</w:t>
      </w:r>
      <w:r w:rsidR="00E9369A">
        <w:rPr>
          <w:sz w:val="24"/>
          <w:u w:val="single"/>
        </w:rPr>
        <w:t>Сто тридцать одна</w:t>
      </w:r>
      <w:r>
        <w:rPr>
          <w:sz w:val="24"/>
          <w:u w:val="single"/>
        </w:rPr>
        <w:t xml:space="preserve"> тысяч</w:t>
      </w:r>
      <w:r w:rsidR="00E9369A">
        <w:rPr>
          <w:sz w:val="24"/>
          <w:u w:val="single"/>
        </w:rPr>
        <w:t>а восемьсот</w:t>
      </w:r>
      <w:r w:rsidRPr="0058599F">
        <w:rPr>
          <w:sz w:val="24"/>
          <w:u w:val="single"/>
        </w:rPr>
        <w:t>) рублей.</w:t>
      </w:r>
    </w:p>
    <w:p w:rsidR="0058599F" w:rsidRPr="0058599F" w:rsidRDefault="0058599F" w:rsidP="0058599F">
      <w:pPr>
        <w:shd w:val="clear" w:color="auto" w:fill="FFFFFF"/>
        <w:tabs>
          <w:tab w:val="left" w:pos="15"/>
        </w:tabs>
        <w:spacing w:line="100" w:lineRule="atLeast"/>
        <w:ind w:firstLine="570"/>
        <w:jc w:val="center"/>
        <w:rPr>
          <w:b/>
          <w:bCs/>
          <w:sz w:val="24"/>
        </w:rPr>
      </w:pPr>
    </w:p>
    <w:p w:rsidR="0058599F" w:rsidRPr="0058599F" w:rsidRDefault="0058599F" w:rsidP="0058599F">
      <w:pPr>
        <w:shd w:val="clear" w:color="auto" w:fill="FFFFFF"/>
        <w:tabs>
          <w:tab w:val="left" w:pos="15"/>
        </w:tabs>
        <w:spacing w:line="100" w:lineRule="atLeast"/>
        <w:ind w:firstLine="570"/>
        <w:jc w:val="center"/>
        <w:rPr>
          <w:b/>
          <w:bCs/>
          <w:sz w:val="24"/>
        </w:rPr>
      </w:pPr>
      <w:r w:rsidRPr="0058599F">
        <w:rPr>
          <w:b/>
          <w:bCs/>
          <w:sz w:val="24"/>
        </w:rPr>
        <w:t>5. Срок действия и  основания прекращения действия Соглашения.</w:t>
      </w:r>
    </w:p>
    <w:p w:rsidR="0058599F" w:rsidRPr="0058599F" w:rsidRDefault="0058599F" w:rsidP="0058599F">
      <w:pPr>
        <w:widowControl w:val="0"/>
        <w:shd w:val="clear" w:color="auto" w:fill="FFFFFF"/>
        <w:autoSpaceDE w:val="0"/>
        <w:ind w:firstLine="570"/>
        <w:jc w:val="both"/>
        <w:rPr>
          <w:sz w:val="24"/>
        </w:rPr>
      </w:pPr>
      <w:r w:rsidRPr="0058599F">
        <w:rPr>
          <w:b/>
          <w:sz w:val="24"/>
        </w:rPr>
        <w:t>5.1.</w:t>
      </w:r>
      <w:r w:rsidRPr="0058599F">
        <w:rPr>
          <w:sz w:val="24"/>
        </w:rPr>
        <w:t xml:space="preserve"> Срок действия настоящего Соглашения устанавливается с 01.01.2021 г. до 31.12.2021 г. 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Соглашением.</w:t>
      </w:r>
    </w:p>
    <w:p w:rsidR="0058599F" w:rsidRPr="0058599F" w:rsidRDefault="0058599F" w:rsidP="0058599F">
      <w:pPr>
        <w:widowControl w:val="0"/>
        <w:shd w:val="clear" w:color="auto" w:fill="FFFFFF"/>
        <w:autoSpaceDE w:val="0"/>
        <w:ind w:firstLine="570"/>
        <w:jc w:val="both"/>
        <w:rPr>
          <w:sz w:val="24"/>
        </w:rPr>
      </w:pPr>
      <w:r w:rsidRPr="0058599F">
        <w:rPr>
          <w:b/>
          <w:sz w:val="24"/>
        </w:rPr>
        <w:t>5.2.</w:t>
      </w:r>
      <w:r w:rsidRPr="0058599F">
        <w:rPr>
          <w:sz w:val="24"/>
        </w:rPr>
        <w:t xml:space="preserve"> При досрочном прекращении действия Соглашения либо отказе Районом его заключения на следующий год, должно уведомить другую сторону не </w:t>
      </w:r>
      <w:proofErr w:type="gramStart"/>
      <w:r w:rsidRPr="0058599F">
        <w:rPr>
          <w:sz w:val="24"/>
        </w:rPr>
        <w:t>позднее</w:t>
      </w:r>
      <w:proofErr w:type="gramEnd"/>
      <w:r w:rsidRPr="0058599F">
        <w:rPr>
          <w:sz w:val="24"/>
        </w:rPr>
        <w:t xml:space="preserve"> чем за два месяца о расторжении и возместить все расходы, связанные с предоставлением гарантий и </w:t>
      </w:r>
      <w:r w:rsidRPr="0058599F">
        <w:rPr>
          <w:sz w:val="24"/>
        </w:rPr>
        <w:lastRenderedPageBreak/>
        <w:t>компенсаций высвобождаемым работникам, выполняющим переданные полномочия.</w:t>
      </w:r>
    </w:p>
    <w:p w:rsidR="0058599F" w:rsidRPr="0058599F" w:rsidRDefault="0058599F" w:rsidP="0058599F">
      <w:pPr>
        <w:widowControl w:val="0"/>
        <w:shd w:val="clear" w:color="auto" w:fill="FFFFFF"/>
        <w:autoSpaceDE w:val="0"/>
        <w:ind w:firstLine="570"/>
        <w:jc w:val="center"/>
        <w:rPr>
          <w:b/>
          <w:bCs/>
          <w:sz w:val="24"/>
        </w:rPr>
      </w:pPr>
    </w:p>
    <w:p w:rsidR="0058599F" w:rsidRPr="0058599F" w:rsidRDefault="0058599F" w:rsidP="0058599F">
      <w:pPr>
        <w:widowControl w:val="0"/>
        <w:shd w:val="clear" w:color="auto" w:fill="FFFFFF"/>
        <w:autoSpaceDE w:val="0"/>
        <w:ind w:firstLine="570"/>
        <w:jc w:val="center"/>
        <w:rPr>
          <w:b/>
          <w:bCs/>
          <w:sz w:val="24"/>
        </w:rPr>
      </w:pPr>
      <w:r w:rsidRPr="0058599F">
        <w:rPr>
          <w:b/>
          <w:bCs/>
          <w:sz w:val="24"/>
        </w:rPr>
        <w:t>6. Заключительные положения.</w:t>
      </w:r>
    </w:p>
    <w:p w:rsidR="0058599F" w:rsidRPr="0058599F" w:rsidRDefault="0058599F" w:rsidP="0058599F">
      <w:pPr>
        <w:widowControl w:val="0"/>
        <w:shd w:val="clear" w:color="auto" w:fill="FFFFFF"/>
        <w:autoSpaceDE w:val="0"/>
        <w:ind w:firstLine="570"/>
        <w:jc w:val="both"/>
        <w:rPr>
          <w:sz w:val="24"/>
        </w:rPr>
      </w:pPr>
      <w:r w:rsidRPr="0058599F">
        <w:rPr>
          <w:b/>
          <w:sz w:val="24"/>
        </w:rPr>
        <w:t xml:space="preserve"> </w:t>
      </w:r>
    </w:p>
    <w:p w:rsidR="0058599F" w:rsidRPr="0058599F" w:rsidRDefault="0058599F" w:rsidP="0058599F">
      <w:pPr>
        <w:widowControl w:val="0"/>
        <w:shd w:val="clear" w:color="auto" w:fill="FFFFFF"/>
        <w:autoSpaceDE w:val="0"/>
        <w:ind w:firstLine="570"/>
        <w:jc w:val="both"/>
        <w:rPr>
          <w:sz w:val="24"/>
        </w:rPr>
      </w:pPr>
      <w:r w:rsidRPr="0058599F">
        <w:rPr>
          <w:b/>
          <w:sz w:val="24"/>
        </w:rPr>
        <w:t>6.1.</w:t>
      </w:r>
      <w:r w:rsidRPr="0058599F">
        <w:rPr>
          <w:sz w:val="24"/>
        </w:rPr>
        <w:t xml:space="preserve"> Настоящее Соглашение составлено в двух экземплярах, имеющих одинаковую юридическую силу, по одному для каждой из Сторон.</w:t>
      </w:r>
    </w:p>
    <w:p w:rsidR="0058599F" w:rsidRPr="0058599F" w:rsidRDefault="0058599F" w:rsidP="0058599F">
      <w:pPr>
        <w:widowControl w:val="0"/>
        <w:shd w:val="clear" w:color="auto" w:fill="FFFFFF"/>
        <w:autoSpaceDE w:val="0"/>
        <w:ind w:firstLine="570"/>
        <w:jc w:val="both"/>
        <w:rPr>
          <w:sz w:val="24"/>
        </w:rPr>
      </w:pPr>
      <w:r w:rsidRPr="0058599F">
        <w:rPr>
          <w:b/>
          <w:sz w:val="24"/>
        </w:rPr>
        <w:t>6.2.</w:t>
      </w:r>
      <w:r w:rsidRPr="0058599F">
        <w:rPr>
          <w:sz w:val="24"/>
        </w:rPr>
        <w:t xml:space="preserve">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58599F" w:rsidRPr="0058599F" w:rsidRDefault="0058599F" w:rsidP="0058599F">
      <w:pPr>
        <w:widowControl w:val="0"/>
        <w:shd w:val="clear" w:color="auto" w:fill="FFFFFF"/>
        <w:autoSpaceDE w:val="0"/>
        <w:ind w:firstLine="570"/>
        <w:jc w:val="both"/>
        <w:rPr>
          <w:sz w:val="24"/>
        </w:rPr>
      </w:pPr>
      <w:r w:rsidRPr="0058599F">
        <w:rPr>
          <w:b/>
          <w:sz w:val="24"/>
        </w:rPr>
        <w:t>6.3.</w:t>
      </w:r>
      <w:r w:rsidRPr="0058599F">
        <w:rPr>
          <w:sz w:val="24"/>
        </w:rPr>
        <w:t xml:space="preserve">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2B1735" w:rsidRPr="002B1735" w:rsidRDefault="0058599F" w:rsidP="0058599F">
      <w:pPr>
        <w:widowControl w:val="0"/>
        <w:shd w:val="clear" w:color="auto" w:fill="FFFFFF"/>
        <w:autoSpaceDE w:val="0"/>
        <w:ind w:firstLine="570"/>
        <w:jc w:val="both"/>
        <w:rPr>
          <w:bCs/>
          <w:sz w:val="24"/>
        </w:rPr>
      </w:pPr>
      <w:r w:rsidRPr="0058599F">
        <w:rPr>
          <w:b/>
          <w:bCs/>
          <w:sz w:val="24"/>
        </w:rPr>
        <w:t>6.4.</w:t>
      </w:r>
      <w:r w:rsidRPr="0058599F">
        <w:rPr>
          <w:bCs/>
          <w:sz w:val="24"/>
        </w:rPr>
        <w:t xml:space="preserve"> Споры, связанные с исполнением настоящего Соглашения, разрешаются путём переговоров или в судебном порядке.</w:t>
      </w:r>
    </w:p>
    <w:p w:rsidR="002B1735" w:rsidRPr="002B1735" w:rsidRDefault="002B1735" w:rsidP="002B1735">
      <w:pPr>
        <w:shd w:val="clear" w:color="auto" w:fill="FFFFFF"/>
        <w:ind w:firstLine="570"/>
        <w:jc w:val="center"/>
        <w:rPr>
          <w:b/>
          <w:bCs/>
          <w:sz w:val="24"/>
        </w:rPr>
      </w:pPr>
    </w:p>
    <w:p w:rsidR="002B1735" w:rsidRPr="002B1735" w:rsidRDefault="002B1735" w:rsidP="002B1735">
      <w:pPr>
        <w:shd w:val="clear" w:color="auto" w:fill="FFFFFF"/>
        <w:ind w:firstLine="570"/>
        <w:jc w:val="center"/>
        <w:rPr>
          <w:b/>
          <w:bCs/>
          <w:sz w:val="24"/>
        </w:rPr>
      </w:pPr>
    </w:p>
    <w:p w:rsidR="002B1735" w:rsidRPr="002B1735" w:rsidRDefault="002B1735" w:rsidP="002B1735">
      <w:pPr>
        <w:shd w:val="clear" w:color="auto" w:fill="FFFFFF"/>
        <w:ind w:firstLine="570"/>
        <w:jc w:val="center"/>
        <w:rPr>
          <w:b/>
          <w:bCs/>
          <w:sz w:val="24"/>
        </w:rPr>
      </w:pPr>
      <w:r w:rsidRPr="002B1735">
        <w:rPr>
          <w:b/>
          <w:bCs/>
          <w:sz w:val="24"/>
        </w:rPr>
        <w:t>7. Реквизиты и подписи Сторон.</w:t>
      </w:r>
    </w:p>
    <w:p w:rsidR="002B1735" w:rsidRPr="002B1735" w:rsidRDefault="002B1735" w:rsidP="002B1735">
      <w:pPr>
        <w:ind w:firstLine="570"/>
        <w:jc w:val="center"/>
        <w:rPr>
          <w:sz w:val="24"/>
        </w:rPr>
      </w:pPr>
    </w:p>
    <w:tbl>
      <w:tblPr>
        <w:tblW w:w="966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4830"/>
        <w:gridCol w:w="4830"/>
      </w:tblGrid>
      <w:tr w:rsidR="002B1735" w:rsidRPr="002B1735" w:rsidTr="002B1735"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1735" w:rsidRPr="003123D7" w:rsidRDefault="002B1735" w:rsidP="00636789">
            <w:pPr>
              <w:tabs>
                <w:tab w:val="left" w:pos="1350"/>
                <w:tab w:val="center" w:pos="2712"/>
              </w:tabs>
              <w:snapToGrid w:val="0"/>
              <w:ind w:firstLine="570"/>
              <w:rPr>
                <w:b/>
                <w:sz w:val="26"/>
                <w:szCs w:val="26"/>
              </w:rPr>
            </w:pPr>
            <w:r w:rsidRPr="003123D7">
              <w:rPr>
                <w:b/>
                <w:sz w:val="26"/>
                <w:szCs w:val="26"/>
              </w:rPr>
              <w:tab/>
              <w:t>Администрация</w:t>
            </w:r>
          </w:p>
          <w:p w:rsidR="002B1735" w:rsidRPr="003123D7" w:rsidRDefault="002B1735" w:rsidP="00636789">
            <w:pPr>
              <w:snapToGrid w:val="0"/>
              <w:jc w:val="center"/>
              <w:rPr>
                <w:b/>
                <w:sz w:val="26"/>
                <w:szCs w:val="26"/>
                <w:lang w:val="en-US"/>
              </w:rPr>
            </w:pPr>
            <w:r w:rsidRPr="003123D7">
              <w:rPr>
                <w:b/>
                <w:sz w:val="26"/>
                <w:szCs w:val="26"/>
              </w:rPr>
              <w:t>муниципального образования</w:t>
            </w:r>
          </w:p>
          <w:p w:rsidR="002B1735" w:rsidRPr="003123D7" w:rsidRDefault="002B1735" w:rsidP="00636789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  <w:proofErr w:type="spellStart"/>
            <w:r>
              <w:rPr>
                <w:b/>
                <w:sz w:val="26"/>
                <w:szCs w:val="26"/>
              </w:rPr>
              <w:t>Селеговское</w:t>
            </w:r>
            <w:proofErr w:type="spellEnd"/>
            <w:r w:rsidRPr="003123D7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1735" w:rsidRPr="002B1735" w:rsidRDefault="002B1735" w:rsidP="002B1735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 w:rsidRPr="002B1735">
              <w:rPr>
                <w:b/>
                <w:sz w:val="24"/>
              </w:rPr>
              <w:t>Администрация</w:t>
            </w:r>
          </w:p>
          <w:p w:rsidR="002B1735" w:rsidRPr="002B1735" w:rsidRDefault="002B1735" w:rsidP="002B1735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 w:rsidRPr="002B1735">
              <w:rPr>
                <w:b/>
                <w:sz w:val="24"/>
              </w:rPr>
              <w:t xml:space="preserve"> муниципального образования «Красногорский район»</w:t>
            </w:r>
          </w:p>
        </w:tc>
      </w:tr>
      <w:tr w:rsidR="002B1735" w:rsidRPr="002B1735" w:rsidTr="002B1735">
        <w:trPr>
          <w:trHeight w:val="2230"/>
        </w:trPr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B1735" w:rsidRPr="00BA7F99" w:rsidRDefault="002B1735" w:rsidP="006367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A7F99">
              <w:rPr>
                <w:rFonts w:eastAsia="Calibri"/>
                <w:sz w:val="26"/>
                <w:szCs w:val="26"/>
                <w:lang w:eastAsia="en-US"/>
              </w:rPr>
              <w:t xml:space="preserve">427662, Удмуртская Республика, Красногорский район, </w:t>
            </w:r>
            <w:proofErr w:type="spellStart"/>
            <w:r w:rsidRPr="00BA7F99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Start"/>
            <w:r w:rsidRPr="00BA7F99">
              <w:rPr>
                <w:rFonts w:eastAsia="Calibri"/>
                <w:sz w:val="26"/>
                <w:szCs w:val="26"/>
                <w:lang w:eastAsia="en-US"/>
              </w:rPr>
              <w:t>.Б</w:t>
            </w:r>
            <w:proofErr w:type="gramEnd"/>
            <w:r w:rsidRPr="00BA7F99">
              <w:rPr>
                <w:rFonts w:eastAsia="Calibri"/>
                <w:sz w:val="26"/>
                <w:szCs w:val="26"/>
                <w:lang w:eastAsia="en-US"/>
              </w:rPr>
              <w:t>ольшой</w:t>
            </w:r>
            <w:proofErr w:type="spellEnd"/>
            <w:r w:rsidRPr="00BA7F9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A7F99">
              <w:rPr>
                <w:rFonts w:eastAsia="Calibri"/>
                <w:sz w:val="26"/>
                <w:szCs w:val="26"/>
                <w:lang w:eastAsia="en-US"/>
              </w:rPr>
              <w:t>Селег</w:t>
            </w:r>
            <w:proofErr w:type="spellEnd"/>
            <w:r w:rsidRPr="00BA7F99">
              <w:rPr>
                <w:rFonts w:eastAsia="Calibri"/>
                <w:sz w:val="26"/>
                <w:szCs w:val="26"/>
                <w:lang w:eastAsia="en-US"/>
              </w:rPr>
              <w:t>, ул. Советская, д.11</w:t>
            </w:r>
          </w:p>
          <w:p w:rsidR="002B1735" w:rsidRPr="00BA7F99" w:rsidRDefault="002B1735" w:rsidP="00636789">
            <w:pPr>
              <w:autoSpaceDE w:val="0"/>
              <w:autoSpaceDN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A7F99">
              <w:rPr>
                <w:rFonts w:eastAsia="Calibri"/>
                <w:sz w:val="26"/>
                <w:szCs w:val="26"/>
                <w:lang w:eastAsia="en-US"/>
              </w:rPr>
              <w:t>ИНН 1815906159, КПП 183701001</w:t>
            </w:r>
          </w:p>
          <w:p w:rsidR="002B1735" w:rsidRPr="00BA7F99" w:rsidRDefault="002B1735" w:rsidP="00636789">
            <w:pPr>
              <w:autoSpaceDE w:val="0"/>
              <w:autoSpaceDN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BA7F99">
              <w:rPr>
                <w:rFonts w:eastAsia="Calibri"/>
                <w:sz w:val="26"/>
                <w:szCs w:val="26"/>
                <w:lang w:eastAsia="en-US"/>
              </w:rPr>
              <w:t>р</w:t>
            </w:r>
            <w:proofErr w:type="gramEnd"/>
            <w:r w:rsidRPr="00BA7F99">
              <w:rPr>
                <w:rFonts w:eastAsia="Calibri"/>
                <w:sz w:val="26"/>
                <w:szCs w:val="26"/>
                <w:lang w:eastAsia="en-US"/>
              </w:rPr>
              <w:t>\с 40204810422020009308</w:t>
            </w:r>
          </w:p>
          <w:p w:rsidR="002B1735" w:rsidRPr="00BA7F99" w:rsidRDefault="002B1735" w:rsidP="00636789">
            <w:pPr>
              <w:autoSpaceDE w:val="0"/>
              <w:autoSpaceDN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A7F99">
              <w:rPr>
                <w:rFonts w:eastAsia="Calibri"/>
                <w:sz w:val="26"/>
                <w:szCs w:val="26"/>
                <w:lang w:eastAsia="en-US"/>
              </w:rPr>
              <w:t xml:space="preserve">Отделение – НБ Удмуртская Республика </w:t>
            </w:r>
            <w:proofErr w:type="spellStart"/>
            <w:r w:rsidRPr="00BA7F99">
              <w:rPr>
                <w:rFonts w:eastAsia="Calibri"/>
                <w:sz w:val="26"/>
                <w:szCs w:val="26"/>
                <w:lang w:eastAsia="en-US"/>
              </w:rPr>
              <w:t>г</w:t>
            </w:r>
            <w:proofErr w:type="gramStart"/>
            <w:r w:rsidRPr="00BA7F99">
              <w:rPr>
                <w:rFonts w:eastAsia="Calibri"/>
                <w:sz w:val="26"/>
                <w:szCs w:val="26"/>
                <w:lang w:eastAsia="en-US"/>
              </w:rPr>
              <w:t>.И</w:t>
            </w:r>
            <w:proofErr w:type="gramEnd"/>
            <w:r w:rsidRPr="00BA7F99">
              <w:rPr>
                <w:rFonts w:eastAsia="Calibri"/>
                <w:sz w:val="26"/>
                <w:szCs w:val="26"/>
                <w:lang w:eastAsia="en-US"/>
              </w:rPr>
              <w:t>жевск</w:t>
            </w:r>
            <w:proofErr w:type="spellEnd"/>
          </w:p>
          <w:p w:rsidR="002B1735" w:rsidRPr="00BA7F99" w:rsidRDefault="002B1735" w:rsidP="00636789">
            <w:pPr>
              <w:autoSpaceDE w:val="0"/>
              <w:autoSpaceDN w:val="0"/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A7F99">
              <w:rPr>
                <w:rFonts w:eastAsia="Calibri"/>
                <w:sz w:val="26"/>
                <w:szCs w:val="26"/>
                <w:lang w:eastAsia="en-US"/>
              </w:rPr>
              <w:t>БИК</w:t>
            </w:r>
            <w:r w:rsidRPr="00BA7F99">
              <w:rPr>
                <w:rFonts w:eastAsia="Calibri"/>
                <w:sz w:val="26"/>
                <w:szCs w:val="26"/>
                <w:lang w:val="en-US" w:eastAsia="en-US"/>
              </w:rPr>
              <w:t xml:space="preserve"> 049401001</w:t>
            </w:r>
          </w:p>
          <w:p w:rsidR="002B1735" w:rsidRPr="00BA7F99" w:rsidRDefault="002B1735" w:rsidP="00636789">
            <w:pPr>
              <w:autoSpaceDE w:val="0"/>
              <w:autoSpaceDN w:val="0"/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A7F99">
              <w:rPr>
                <w:rFonts w:eastAsia="Calibri"/>
                <w:sz w:val="26"/>
                <w:szCs w:val="26"/>
                <w:lang w:val="en-US" w:eastAsia="en-US"/>
              </w:rPr>
              <w:t>E-mail: selegovskoe@mo-krasno.ru</w:t>
            </w:r>
          </w:p>
          <w:p w:rsidR="002B1735" w:rsidRPr="00BA7F99" w:rsidRDefault="002B1735" w:rsidP="0063678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A7F99">
              <w:rPr>
                <w:kern w:val="28"/>
                <w:sz w:val="26"/>
                <w:szCs w:val="26"/>
              </w:rPr>
              <w:t>Тел. 8(34164)30-6-37</w:t>
            </w:r>
          </w:p>
          <w:p w:rsidR="002B1735" w:rsidRPr="003123D7" w:rsidRDefault="002B1735" w:rsidP="00636789">
            <w:pPr>
              <w:snapToGrid w:val="0"/>
              <w:jc w:val="both"/>
              <w:rPr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8599F" w:rsidRPr="0058599F" w:rsidRDefault="0058599F" w:rsidP="0058599F">
            <w:pPr>
              <w:shd w:val="clear" w:color="auto" w:fill="FFFFFF"/>
              <w:spacing w:before="5" w:line="274" w:lineRule="exact"/>
              <w:ind w:left="10"/>
              <w:jc w:val="both"/>
              <w:rPr>
                <w:sz w:val="24"/>
              </w:rPr>
            </w:pPr>
            <w:r w:rsidRPr="0058599F">
              <w:rPr>
                <w:spacing w:val="1"/>
                <w:sz w:val="24"/>
              </w:rPr>
              <w:t>Удмуртская Республика, Красногорский район, с. Красногорское, ул. Ленина, д. 64</w:t>
            </w:r>
          </w:p>
          <w:p w:rsidR="0058599F" w:rsidRPr="0058599F" w:rsidRDefault="0058599F" w:rsidP="0058599F">
            <w:pPr>
              <w:tabs>
                <w:tab w:val="left" w:pos="403"/>
              </w:tabs>
              <w:jc w:val="both"/>
              <w:rPr>
                <w:b/>
                <w:bCs/>
                <w:spacing w:val="1"/>
                <w:sz w:val="24"/>
              </w:rPr>
            </w:pPr>
            <w:r w:rsidRPr="0058599F">
              <w:rPr>
                <w:spacing w:val="-1"/>
                <w:sz w:val="24"/>
              </w:rPr>
              <w:t>ИНН 1815001093 КПП 183701001</w:t>
            </w:r>
          </w:p>
          <w:p w:rsidR="0058599F" w:rsidRPr="0058599F" w:rsidRDefault="0058599F" w:rsidP="0058599F">
            <w:pPr>
              <w:shd w:val="clear" w:color="auto" w:fill="FFFFFF"/>
              <w:spacing w:line="274" w:lineRule="exact"/>
              <w:ind w:left="14"/>
              <w:jc w:val="both"/>
              <w:rPr>
                <w:sz w:val="24"/>
              </w:rPr>
            </w:pPr>
            <w:proofErr w:type="gramStart"/>
            <w:r w:rsidRPr="0058599F">
              <w:rPr>
                <w:sz w:val="24"/>
              </w:rPr>
              <w:t>УФК по Удмуртской Республике (ОФК15, УФ МФ УР в Красногорском районе</w:t>
            </w:r>
            <w:proofErr w:type="gramEnd"/>
          </w:p>
          <w:p w:rsidR="0058599F" w:rsidRPr="0058599F" w:rsidRDefault="0058599F" w:rsidP="0058599F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 w:rsidRPr="0058599F">
              <w:rPr>
                <w:spacing w:val="-2"/>
                <w:sz w:val="24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 w:rsidRPr="0058599F">
              <w:rPr>
                <w:sz w:val="24"/>
              </w:rPr>
              <w:t xml:space="preserve"> </w:t>
            </w:r>
            <w:proofErr w:type="spellStart"/>
            <w:r w:rsidRPr="0058599F">
              <w:rPr>
                <w:sz w:val="24"/>
              </w:rPr>
              <w:t>г</w:t>
            </w:r>
            <w:proofErr w:type="gramStart"/>
            <w:r w:rsidRPr="0058599F">
              <w:rPr>
                <w:sz w:val="24"/>
              </w:rPr>
              <w:t>.И</w:t>
            </w:r>
            <w:proofErr w:type="gramEnd"/>
            <w:r w:rsidRPr="0058599F">
              <w:rPr>
                <w:sz w:val="24"/>
              </w:rPr>
              <w:t>жевск</w:t>
            </w:r>
            <w:proofErr w:type="spellEnd"/>
            <w:r w:rsidRPr="0058599F">
              <w:rPr>
                <w:sz w:val="24"/>
              </w:rPr>
              <w:t xml:space="preserve"> </w:t>
            </w:r>
          </w:p>
          <w:p w:rsidR="0058599F" w:rsidRPr="0058599F" w:rsidRDefault="0058599F" w:rsidP="0058599F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 w:rsidRPr="0058599F">
              <w:rPr>
                <w:sz w:val="24"/>
              </w:rPr>
              <w:t>БИК 049401001 ОГРН 1021800678635</w:t>
            </w:r>
          </w:p>
          <w:p w:rsidR="002B1735" w:rsidRPr="002B1735" w:rsidRDefault="002B1735" w:rsidP="0058599F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</w:p>
        </w:tc>
      </w:tr>
      <w:tr w:rsidR="002B1735" w:rsidRPr="002B1735" w:rsidTr="002B1735">
        <w:trPr>
          <w:trHeight w:val="1405"/>
        </w:trPr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B1735" w:rsidRPr="003123D7" w:rsidRDefault="002B1735" w:rsidP="00636789">
            <w:pPr>
              <w:snapToGrid w:val="0"/>
              <w:ind w:firstLine="570"/>
              <w:jc w:val="center"/>
              <w:rPr>
                <w:b/>
                <w:bCs/>
                <w:sz w:val="26"/>
                <w:szCs w:val="26"/>
              </w:rPr>
            </w:pPr>
            <w:r w:rsidRPr="003123D7">
              <w:rPr>
                <w:b/>
                <w:bCs/>
                <w:sz w:val="26"/>
                <w:szCs w:val="26"/>
              </w:rPr>
              <w:t xml:space="preserve">Глава </w:t>
            </w:r>
          </w:p>
          <w:p w:rsidR="002B1735" w:rsidRPr="003123D7" w:rsidRDefault="002B1735" w:rsidP="00636789">
            <w:pPr>
              <w:snapToGrid w:val="0"/>
              <w:ind w:firstLine="570"/>
              <w:jc w:val="center"/>
              <w:rPr>
                <w:b/>
                <w:bCs/>
                <w:sz w:val="26"/>
                <w:szCs w:val="26"/>
              </w:rPr>
            </w:pPr>
            <w:r w:rsidRPr="003123D7">
              <w:rPr>
                <w:b/>
                <w:bCs/>
                <w:sz w:val="26"/>
                <w:szCs w:val="26"/>
              </w:rPr>
              <w:t>муниципального образования</w:t>
            </w:r>
          </w:p>
          <w:p w:rsidR="002B1735" w:rsidRPr="003123D7" w:rsidRDefault="002B1735" w:rsidP="00636789">
            <w:pPr>
              <w:snapToGrid w:val="0"/>
              <w:ind w:firstLine="570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>
              <w:rPr>
                <w:b/>
                <w:bCs/>
                <w:sz w:val="26"/>
                <w:szCs w:val="26"/>
              </w:rPr>
              <w:t>«</w:t>
            </w:r>
            <w:proofErr w:type="spellStart"/>
            <w:r>
              <w:rPr>
                <w:b/>
                <w:bCs/>
                <w:sz w:val="26"/>
                <w:szCs w:val="26"/>
              </w:rPr>
              <w:t>Селеговское</w:t>
            </w:r>
            <w:proofErr w:type="spellEnd"/>
            <w:r w:rsidRPr="003123D7">
              <w:rPr>
                <w:b/>
                <w:bCs/>
                <w:sz w:val="26"/>
                <w:szCs w:val="26"/>
              </w:rPr>
              <w:t>»</w:t>
            </w:r>
          </w:p>
          <w:p w:rsidR="002B1735" w:rsidRPr="003123D7" w:rsidRDefault="002B1735" w:rsidP="00636789">
            <w:pPr>
              <w:snapToGrid w:val="0"/>
              <w:ind w:firstLine="570"/>
              <w:jc w:val="center"/>
              <w:rPr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B1735" w:rsidRPr="002B1735" w:rsidRDefault="002B1735" w:rsidP="002B1735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2B1735">
              <w:rPr>
                <w:b/>
                <w:bCs/>
                <w:sz w:val="24"/>
              </w:rPr>
              <w:t xml:space="preserve">Глава </w:t>
            </w:r>
          </w:p>
          <w:p w:rsidR="002B1735" w:rsidRPr="002B1735" w:rsidRDefault="002B1735" w:rsidP="002B1735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2B1735">
              <w:rPr>
                <w:b/>
                <w:bCs/>
                <w:sz w:val="24"/>
              </w:rPr>
              <w:t>муниципального образования</w:t>
            </w:r>
          </w:p>
          <w:p w:rsidR="002B1735" w:rsidRPr="002B1735" w:rsidRDefault="002B1735" w:rsidP="002B1735">
            <w:pPr>
              <w:snapToGrid w:val="0"/>
              <w:ind w:firstLine="570"/>
              <w:jc w:val="center"/>
              <w:rPr>
                <w:bCs/>
                <w:sz w:val="24"/>
              </w:rPr>
            </w:pPr>
            <w:r w:rsidRPr="002B1735">
              <w:rPr>
                <w:b/>
                <w:bCs/>
                <w:sz w:val="24"/>
              </w:rPr>
              <w:t>«Красногорский район»</w:t>
            </w:r>
          </w:p>
        </w:tc>
      </w:tr>
      <w:tr w:rsidR="002B1735" w:rsidRPr="002B1735" w:rsidTr="002B1735">
        <w:trPr>
          <w:trHeight w:val="835"/>
        </w:trPr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B1735" w:rsidRPr="003123D7" w:rsidRDefault="002B1735" w:rsidP="00636789">
            <w:pPr>
              <w:snapToGrid w:val="0"/>
              <w:ind w:firstLine="570"/>
              <w:jc w:val="center"/>
              <w:rPr>
                <w:b/>
                <w:bCs/>
                <w:sz w:val="26"/>
                <w:szCs w:val="26"/>
              </w:rPr>
            </w:pPr>
          </w:p>
          <w:p w:rsidR="002B1735" w:rsidRPr="003123D7" w:rsidRDefault="002B1735" w:rsidP="00636789">
            <w:pPr>
              <w:snapToGrid w:val="0"/>
              <w:rPr>
                <w:bCs/>
                <w:sz w:val="26"/>
                <w:szCs w:val="26"/>
                <w:vertAlign w:val="superscript"/>
              </w:rPr>
            </w:pPr>
            <w:r w:rsidRPr="003123D7">
              <w:rPr>
                <w:b/>
                <w:bCs/>
                <w:sz w:val="26"/>
                <w:szCs w:val="26"/>
              </w:rPr>
              <w:t>____________________</w:t>
            </w:r>
            <w:r>
              <w:rPr>
                <w:b/>
                <w:bCs/>
                <w:sz w:val="26"/>
                <w:szCs w:val="26"/>
              </w:rPr>
              <w:t xml:space="preserve">Г.М. </w:t>
            </w:r>
            <w:proofErr w:type="spellStart"/>
            <w:r>
              <w:rPr>
                <w:b/>
                <w:bCs/>
                <w:sz w:val="26"/>
                <w:szCs w:val="26"/>
              </w:rPr>
              <w:t>Копысова</w:t>
            </w:r>
            <w:proofErr w:type="spellEnd"/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B1735" w:rsidRPr="002B1735" w:rsidRDefault="002B1735" w:rsidP="002B1735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2B1735">
              <w:rPr>
                <w:bCs/>
                <w:sz w:val="24"/>
              </w:rPr>
              <w:t xml:space="preserve">     </w:t>
            </w:r>
          </w:p>
          <w:p w:rsidR="002B1735" w:rsidRPr="002B1735" w:rsidRDefault="002B1735" w:rsidP="002B1735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2B1735">
              <w:rPr>
                <w:bCs/>
                <w:sz w:val="24"/>
              </w:rPr>
              <w:t xml:space="preserve">___________________ </w:t>
            </w:r>
            <w:proofErr w:type="spellStart"/>
            <w:r w:rsidRPr="002B1735">
              <w:rPr>
                <w:b/>
                <w:bCs/>
                <w:sz w:val="24"/>
              </w:rPr>
              <w:t>Корепанов</w:t>
            </w:r>
            <w:proofErr w:type="spellEnd"/>
            <w:r w:rsidRPr="002B1735">
              <w:rPr>
                <w:b/>
                <w:bCs/>
                <w:sz w:val="24"/>
              </w:rPr>
              <w:t xml:space="preserve"> В.С.</w:t>
            </w:r>
          </w:p>
        </w:tc>
      </w:tr>
      <w:tr w:rsidR="002B1735" w:rsidRPr="002B1735" w:rsidTr="002B1735"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B1735" w:rsidRPr="003123D7" w:rsidRDefault="002B1735" w:rsidP="00636789">
            <w:pPr>
              <w:snapToGrid w:val="0"/>
              <w:ind w:firstLine="570"/>
              <w:jc w:val="center"/>
              <w:rPr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B1735" w:rsidRPr="002B1735" w:rsidRDefault="002B1735" w:rsidP="002B1735">
            <w:pPr>
              <w:snapToGrid w:val="0"/>
              <w:ind w:firstLine="570"/>
              <w:jc w:val="center"/>
              <w:rPr>
                <w:bCs/>
                <w:sz w:val="24"/>
              </w:rPr>
            </w:pPr>
          </w:p>
        </w:tc>
      </w:tr>
      <w:tr w:rsidR="002B1735" w:rsidRPr="002B1735" w:rsidTr="002B1735">
        <w:tc>
          <w:tcPr>
            <w:tcW w:w="4830" w:type="dxa"/>
          </w:tcPr>
          <w:p w:rsidR="002B1735" w:rsidRPr="003123D7" w:rsidRDefault="002B1735" w:rsidP="00636789">
            <w:pPr>
              <w:snapToGrid w:val="0"/>
              <w:ind w:firstLine="570"/>
              <w:rPr>
                <w:bCs/>
                <w:sz w:val="26"/>
                <w:szCs w:val="26"/>
                <w:vertAlign w:val="superscript"/>
              </w:rPr>
            </w:pPr>
            <w:r w:rsidRPr="003123D7">
              <w:rPr>
                <w:bCs/>
                <w:sz w:val="26"/>
                <w:szCs w:val="26"/>
              </w:rPr>
              <w:t>М.П.</w:t>
            </w:r>
          </w:p>
        </w:tc>
        <w:tc>
          <w:tcPr>
            <w:tcW w:w="4830" w:type="dxa"/>
          </w:tcPr>
          <w:p w:rsidR="002B1735" w:rsidRPr="002B1735" w:rsidRDefault="002B1735" w:rsidP="002B1735">
            <w:pPr>
              <w:snapToGrid w:val="0"/>
              <w:ind w:firstLine="570"/>
              <w:rPr>
                <w:bCs/>
                <w:sz w:val="24"/>
              </w:rPr>
            </w:pPr>
            <w:r w:rsidRPr="002B1735">
              <w:rPr>
                <w:bCs/>
                <w:sz w:val="24"/>
              </w:rPr>
              <w:t>М.П.</w:t>
            </w:r>
          </w:p>
        </w:tc>
      </w:tr>
      <w:tr w:rsidR="002B1735" w:rsidRPr="002B1735" w:rsidTr="002B1735">
        <w:tc>
          <w:tcPr>
            <w:tcW w:w="4830" w:type="dxa"/>
          </w:tcPr>
          <w:p w:rsidR="002B1735" w:rsidRPr="003123D7" w:rsidRDefault="002B1735" w:rsidP="00636789">
            <w:pPr>
              <w:snapToGrid w:val="0"/>
              <w:ind w:firstLine="570"/>
              <w:rPr>
                <w:bCs/>
                <w:sz w:val="26"/>
                <w:szCs w:val="26"/>
                <w:vertAlign w:val="superscript"/>
              </w:rPr>
            </w:pPr>
            <w:r w:rsidRPr="003123D7">
              <w:rPr>
                <w:bCs/>
                <w:sz w:val="26"/>
                <w:szCs w:val="26"/>
              </w:rPr>
              <w:t>«____» ____________ 20___ г.</w:t>
            </w:r>
          </w:p>
        </w:tc>
        <w:tc>
          <w:tcPr>
            <w:tcW w:w="4830" w:type="dxa"/>
          </w:tcPr>
          <w:p w:rsidR="002B1735" w:rsidRPr="002B1735" w:rsidRDefault="002B1735" w:rsidP="002B1735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2B1735">
              <w:rPr>
                <w:bCs/>
                <w:sz w:val="24"/>
              </w:rPr>
              <w:t>«____» ____________ 20___ г.</w:t>
            </w:r>
          </w:p>
        </w:tc>
      </w:tr>
    </w:tbl>
    <w:p w:rsidR="002B1735" w:rsidRPr="0058599F" w:rsidRDefault="002B1735" w:rsidP="002B1735">
      <w:pPr>
        <w:autoSpaceDE w:val="0"/>
        <w:jc w:val="both"/>
        <w:rPr>
          <w:rFonts w:eastAsia="Arial"/>
          <w:szCs w:val="28"/>
        </w:rPr>
      </w:pPr>
    </w:p>
    <w:p w:rsidR="002B1735" w:rsidRPr="002B1735" w:rsidRDefault="002B1735" w:rsidP="002B1735">
      <w:pPr>
        <w:autoSpaceDE w:val="0"/>
        <w:jc w:val="both"/>
        <w:rPr>
          <w:rFonts w:eastAsia="Arial"/>
          <w:szCs w:val="28"/>
        </w:rPr>
      </w:pPr>
    </w:p>
    <w:p w:rsidR="002B1735" w:rsidRPr="002B1735" w:rsidRDefault="002B1735" w:rsidP="002B1735">
      <w:pPr>
        <w:ind w:left="5529" w:hanging="5529"/>
        <w:rPr>
          <w:sz w:val="26"/>
          <w:szCs w:val="26"/>
        </w:rPr>
      </w:pPr>
      <w:r w:rsidRPr="002B1735">
        <w:rPr>
          <w:sz w:val="24"/>
        </w:rPr>
        <w:t xml:space="preserve">                                                                                            </w:t>
      </w:r>
    </w:p>
    <w:p w:rsidR="00AC68C1" w:rsidRDefault="002B1735" w:rsidP="002B1735">
      <w:pPr>
        <w:ind w:left="5529" w:hanging="5529"/>
        <w:jc w:val="center"/>
        <w:rPr>
          <w:sz w:val="26"/>
          <w:szCs w:val="26"/>
        </w:rPr>
      </w:pPr>
      <w:r w:rsidRPr="002B1735"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AC68C1" w:rsidRDefault="00AC68C1" w:rsidP="00AC68C1">
      <w:pPr>
        <w:ind w:left="5529" w:hanging="5529"/>
        <w:jc w:val="right"/>
        <w:rPr>
          <w:sz w:val="26"/>
          <w:szCs w:val="26"/>
        </w:rPr>
      </w:pPr>
    </w:p>
    <w:p w:rsidR="00AC68C1" w:rsidRDefault="00AC68C1" w:rsidP="00AC68C1">
      <w:pPr>
        <w:ind w:left="5529" w:hanging="5529"/>
        <w:jc w:val="right"/>
        <w:rPr>
          <w:sz w:val="26"/>
          <w:szCs w:val="26"/>
        </w:rPr>
      </w:pPr>
    </w:p>
    <w:p w:rsidR="00AC68C1" w:rsidRDefault="00AC68C1" w:rsidP="00AC68C1">
      <w:pPr>
        <w:ind w:left="5529" w:hanging="5529"/>
        <w:jc w:val="right"/>
        <w:rPr>
          <w:sz w:val="26"/>
          <w:szCs w:val="26"/>
        </w:rPr>
      </w:pPr>
    </w:p>
    <w:p w:rsidR="00AC68C1" w:rsidRDefault="00AC68C1" w:rsidP="00AC68C1">
      <w:pPr>
        <w:ind w:left="5529" w:hanging="5529"/>
        <w:jc w:val="right"/>
        <w:rPr>
          <w:sz w:val="26"/>
          <w:szCs w:val="26"/>
        </w:rPr>
      </w:pPr>
    </w:p>
    <w:p w:rsidR="002B1735" w:rsidRPr="002B1735" w:rsidRDefault="002B1735" w:rsidP="00AC68C1">
      <w:pPr>
        <w:ind w:left="5529" w:hanging="5529"/>
        <w:jc w:val="right"/>
        <w:rPr>
          <w:sz w:val="26"/>
          <w:szCs w:val="26"/>
        </w:rPr>
      </w:pPr>
      <w:r w:rsidRPr="002B1735">
        <w:rPr>
          <w:sz w:val="26"/>
          <w:szCs w:val="26"/>
        </w:rPr>
        <w:lastRenderedPageBreak/>
        <w:t>Приложение № 1</w:t>
      </w:r>
    </w:p>
    <w:p w:rsidR="002B1735" w:rsidRPr="002B1735" w:rsidRDefault="002B1735" w:rsidP="002B1735">
      <w:pPr>
        <w:tabs>
          <w:tab w:val="left" w:pos="8190"/>
        </w:tabs>
        <w:ind w:left="720"/>
        <w:jc w:val="both"/>
        <w:rPr>
          <w:color w:val="FF0000"/>
          <w:sz w:val="26"/>
          <w:szCs w:val="26"/>
        </w:rPr>
      </w:pPr>
    </w:p>
    <w:p w:rsidR="0058599F" w:rsidRPr="0058599F" w:rsidRDefault="0058599F" w:rsidP="0058599F">
      <w:pPr>
        <w:rPr>
          <w:sz w:val="26"/>
          <w:szCs w:val="26"/>
        </w:rPr>
      </w:pPr>
    </w:p>
    <w:p w:rsidR="0058599F" w:rsidRPr="0058599F" w:rsidRDefault="0058599F" w:rsidP="0058599F">
      <w:pPr>
        <w:tabs>
          <w:tab w:val="left" w:pos="8190"/>
        </w:tabs>
        <w:ind w:left="720"/>
        <w:jc w:val="both"/>
        <w:rPr>
          <w:color w:val="FF0000"/>
          <w:sz w:val="26"/>
          <w:szCs w:val="26"/>
        </w:rPr>
      </w:pPr>
    </w:p>
    <w:p w:rsidR="0058599F" w:rsidRPr="0058599F" w:rsidRDefault="0058599F" w:rsidP="0058599F">
      <w:pPr>
        <w:tabs>
          <w:tab w:val="left" w:pos="0"/>
          <w:tab w:val="left" w:pos="709"/>
        </w:tabs>
        <w:rPr>
          <w:color w:val="FF0000"/>
          <w:sz w:val="26"/>
          <w:szCs w:val="26"/>
        </w:rPr>
      </w:pPr>
    </w:p>
    <w:p w:rsidR="0058599F" w:rsidRPr="0058599F" w:rsidRDefault="0058599F" w:rsidP="0058599F">
      <w:pPr>
        <w:tabs>
          <w:tab w:val="left" w:pos="8190"/>
        </w:tabs>
        <w:ind w:left="720"/>
        <w:jc w:val="center"/>
        <w:rPr>
          <w:b/>
          <w:sz w:val="26"/>
          <w:szCs w:val="26"/>
        </w:rPr>
      </w:pPr>
      <w:r w:rsidRPr="0058599F">
        <w:rPr>
          <w:b/>
          <w:sz w:val="26"/>
          <w:szCs w:val="26"/>
        </w:rPr>
        <w:t>Планируемые показатели на 2021 год в МО «</w:t>
      </w:r>
      <w:proofErr w:type="spellStart"/>
      <w:r w:rsidRPr="0058599F">
        <w:rPr>
          <w:b/>
          <w:sz w:val="26"/>
          <w:szCs w:val="26"/>
        </w:rPr>
        <w:t>Селеговское</w:t>
      </w:r>
      <w:proofErr w:type="spellEnd"/>
      <w:r w:rsidRPr="0058599F">
        <w:rPr>
          <w:b/>
          <w:sz w:val="26"/>
          <w:szCs w:val="26"/>
        </w:rPr>
        <w:t xml:space="preserve">» на расчистку в зимний период и </w:t>
      </w:r>
      <w:proofErr w:type="spellStart"/>
      <w:r w:rsidRPr="0058599F">
        <w:rPr>
          <w:b/>
          <w:sz w:val="26"/>
          <w:szCs w:val="26"/>
        </w:rPr>
        <w:t>грейдирование</w:t>
      </w:r>
      <w:proofErr w:type="spellEnd"/>
      <w:r w:rsidRPr="0058599F">
        <w:rPr>
          <w:b/>
          <w:sz w:val="26"/>
          <w:szCs w:val="26"/>
        </w:rPr>
        <w:t xml:space="preserve"> в летний период автодорог общего пользования местного значения</w:t>
      </w:r>
    </w:p>
    <w:p w:rsidR="0058599F" w:rsidRPr="0058599F" w:rsidRDefault="0058599F" w:rsidP="0058599F">
      <w:pPr>
        <w:tabs>
          <w:tab w:val="left" w:pos="8190"/>
        </w:tabs>
        <w:ind w:left="720"/>
        <w:jc w:val="center"/>
        <w:rPr>
          <w:sz w:val="26"/>
          <w:szCs w:val="2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1"/>
        <w:gridCol w:w="1417"/>
        <w:gridCol w:w="1560"/>
        <w:gridCol w:w="1702"/>
      </w:tblGrid>
      <w:tr w:rsidR="0058599F" w:rsidRPr="0058599F" w:rsidTr="00F25C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 w:rsidRPr="0058599F">
              <w:rPr>
                <w:sz w:val="26"/>
                <w:szCs w:val="26"/>
              </w:rPr>
              <w:t>км</w:t>
            </w:r>
            <w:proofErr w:type="gramEnd"/>
            <w:r w:rsidRPr="0058599F"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58599F" w:rsidRPr="0058599F" w:rsidTr="00F25C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proofErr w:type="spellStart"/>
            <w:r w:rsidRPr="0058599F">
              <w:rPr>
                <w:sz w:val="26"/>
                <w:szCs w:val="26"/>
              </w:rPr>
              <w:t>Селеговское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E9369A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E9369A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116,8</w:t>
            </w:r>
          </w:p>
        </w:tc>
      </w:tr>
      <w:tr w:rsidR="0058599F" w:rsidRPr="0058599F" w:rsidTr="00F25C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>15,0</w:t>
            </w:r>
          </w:p>
        </w:tc>
      </w:tr>
      <w:tr w:rsidR="0058599F" w:rsidRPr="0058599F" w:rsidTr="00F25C7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 w:rsidRPr="0058599F">
              <w:rPr>
                <w:sz w:val="26"/>
                <w:szCs w:val="26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9F" w:rsidRPr="0058599F" w:rsidRDefault="0058599F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F" w:rsidRPr="0058599F" w:rsidRDefault="00E9369A" w:rsidP="0058599F">
            <w:pPr>
              <w:tabs>
                <w:tab w:val="left" w:pos="0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131,8 </w:t>
            </w:r>
          </w:p>
        </w:tc>
      </w:tr>
    </w:tbl>
    <w:p w:rsidR="0058599F" w:rsidRPr="0058599F" w:rsidRDefault="0058599F" w:rsidP="0058599F">
      <w:pPr>
        <w:tabs>
          <w:tab w:val="left" w:pos="0"/>
          <w:tab w:val="left" w:pos="709"/>
        </w:tabs>
        <w:rPr>
          <w:color w:val="FF0000"/>
          <w:sz w:val="26"/>
          <w:szCs w:val="26"/>
        </w:rPr>
      </w:pPr>
    </w:p>
    <w:p w:rsidR="002B1735" w:rsidRPr="002B1735" w:rsidRDefault="002B1735" w:rsidP="002B1735">
      <w:pPr>
        <w:tabs>
          <w:tab w:val="left" w:pos="0"/>
          <w:tab w:val="left" w:pos="709"/>
        </w:tabs>
        <w:rPr>
          <w:color w:val="FF0000"/>
          <w:sz w:val="26"/>
          <w:szCs w:val="26"/>
        </w:rPr>
      </w:pPr>
      <w:bookmarkStart w:id="0" w:name="_GoBack"/>
      <w:bookmarkEnd w:id="0"/>
    </w:p>
    <w:sectPr w:rsidR="002B1735" w:rsidRPr="002B1735" w:rsidSect="00AC68C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64"/>
    <w:rsid w:val="00046A64"/>
    <w:rsid w:val="00050033"/>
    <w:rsid w:val="00050967"/>
    <w:rsid w:val="002B1735"/>
    <w:rsid w:val="002C1E07"/>
    <w:rsid w:val="003B50BD"/>
    <w:rsid w:val="003E0E8D"/>
    <w:rsid w:val="00461A0E"/>
    <w:rsid w:val="00484787"/>
    <w:rsid w:val="0058599F"/>
    <w:rsid w:val="00587997"/>
    <w:rsid w:val="006E2F9D"/>
    <w:rsid w:val="009A7D33"/>
    <w:rsid w:val="00AC68C1"/>
    <w:rsid w:val="00B70709"/>
    <w:rsid w:val="00C416D1"/>
    <w:rsid w:val="00CD2C8B"/>
    <w:rsid w:val="00E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8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D2C8B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C8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Normal (Web)"/>
    <w:basedOn w:val="a"/>
    <w:rsid w:val="00CD2C8B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CD2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unhideWhenUsed/>
    <w:rsid w:val="00CD2C8B"/>
    <w:rPr>
      <w:color w:val="0000FF"/>
      <w:u w:val="single"/>
    </w:rPr>
  </w:style>
  <w:style w:type="paragraph" w:customStyle="1" w:styleId="ConsPlusNonformat">
    <w:name w:val="ConsPlusNonformat"/>
    <w:rsid w:val="00CD2C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C1E0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C1E0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0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0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8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D2C8B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C8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Normal (Web)"/>
    <w:basedOn w:val="a"/>
    <w:rsid w:val="00CD2C8B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CD2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unhideWhenUsed/>
    <w:rsid w:val="00CD2C8B"/>
    <w:rPr>
      <w:color w:val="0000FF"/>
      <w:u w:val="single"/>
    </w:rPr>
  </w:style>
  <w:style w:type="paragraph" w:customStyle="1" w:styleId="ConsPlusNonformat">
    <w:name w:val="ConsPlusNonformat"/>
    <w:rsid w:val="00CD2C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C1E0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C1E0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0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0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337;fld=134;dst=10017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6271B17F6271DFFC7349D004D40F513E7F5A80AA2BC1532976E352E0E2C39D9097AC6CD94CB1C7mF5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2019-12-25T10:18:00Z</cp:lastPrinted>
  <dcterms:created xsi:type="dcterms:W3CDTF">2018-12-17T07:01:00Z</dcterms:created>
  <dcterms:modified xsi:type="dcterms:W3CDTF">2020-12-22T07:04:00Z</dcterms:modified>
</cp:coreProperties>
</file>