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B46" w:rsidRDefault="00196B46" w:rsidP="00196B46">
      <w:pPr>
        <w:jc w:val="center"/>
        <w:rPr>
          <w:rFonts w:ascii="Calibri" w:eastAsia="Calibri" w:hAnsi="Calibri" w:cs="Calibri"/>
          <w:lang w:eastAsia="ru-RU"/>
        </w:rPr>
      </w:pPr>
      <w:r>
        <w:rPr>
          <w:rFonts w:eastAsia="Calibri"/>
          <w:noProof/>
          <w:lang w:eastAsia="ru-RU"/>
        </w:rPr>
        <w:drawing>
          <wp:inline distT="0" distB="0" distL="0" distR="0" wp14:anchorId="50D1AFA8" wp14:editId="174C9A9F">
            <wp:extent cx="638175" cy="638175"/>
            <wp:effectExtent l="0" t="0" r="9525" b="9525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35" w:type="dxa"/>
        <w:jc w:val="center"/>
        <w:tblBorders>
          <w:bottom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5"/>
      </w:tblGrid>
      <w:tr w:rsidR="00196B46" w:rsidTr="0034096A">
        <w:trPr>
          <w:jc w:val="center"/>
        </w:trPr>
        <w:tc>
          <w:tcPr>
            <w:tcW w:w="100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6B46" w:rsidRDefault="00196B46" w:rsidP="0034096A">
            <w:pPr>
              <w:ind w:left="-207" w:hanging="142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АДМИНИСТРАЦИЯ МУНИЦИПАЛЬНОГО ОБРАЗОВАНИЯ </w:t>
            </w:r>
          </w:p>
          <w:p w:rsidR="00196B46" w:rsidRDefault="00196B46" w:rsidP="0034096A">
            <w:pPr>
              <w:ind w:left="-207" w:hanging="142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«АРХАНГЕЛЬСКОЕ»</w:t>
            </w:r>
          </w:p>
          <w:p w:rsidR="00196B46" w:rsidRDefault="00196B46" w:rsidP="0034096A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«АРХАНГЕЛЬСКОЕ» МУНИЦИПАЛ КЫЛДЫТЭТЛЭН АДМИНИСТРАЦИЕЗ</w:t>
            </w:r>
          </w:p>
        </w:tc>
      </w:tr>
      <w:tr w:rsidR="00196B46" w:rsidTr="0034096A">
        <w:trPr>
          <w:jc w:val="center"/>
        </w:trPr>
        <w:tc>
          <w:tcPr>
            <w:tcW w:w="10037" w:type="dxa"/>
            <w:tcBorders>
              <w:top w:val="nil"/>
              <w:left w:val="nil"/>
              <w:bottom w:val="nil"/>
              <w:right w:val="nil"/>
            </w:tcBorders>
          </w:tcPr>
          <w:p w:rsidR="00196B46" w:rsidRDefault="00196B46" w:rsidP="0034096A">
            <w:pPr>
              <w:keepNext/>
              <w:tabs>
                <w:tab w:val="left" w:pos="4515"/>
              </w:tabs>
              <w:outlineLvl w:val="0"/>
              <w:rPr>
                <w:rFonts w:eastAsia="Times New Roman"/>
                <w:b/>
                <w:bCs/>
                <w:sz w:val="48"/>
                <w:szCs w:val="48"/>
              </w:rPr>
            </w:pPr>
          </w:p>
          <w:p w:rsidR="00196B46" w:rsidRDefault="00196B46" w:rsidP="0034096A">
            <w:pPr>
              <w:keepNext/>
              <w:tabs>
                <w:tab w:val="left" w:pos="304"/>
                <w:tab w:val="left" w:pos="4515"/>
              </w:tabs>
              <w:ind w:left="-108"/>
              <w:jc w:val="center"/>
              <w:outlineLvl w:val="0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FB6D84" w:rsidRDefault="00FB6D84" w:rsidP="00FB6D84">
      <w:pPr>
        <w:tabs>
          <w:tab w:val="left" w:pos="0"/>
        </w:tabs>
        <w:jc w:val="center"/>
        <w:rPr>
          <w:rFonts w:eastAsia="Times New Roman"/>
          <w:b/>
          <w:color w:val="auto"/>
          <w:sz w:val="28"/>
          <w:szCs w:val="28"/>
          <w:lang w:eastAsia="ar-SA"/>
        </w:rPr>
      </w:pPr>
    </w:p>
    <w:p w:rsidR="00FB6D84" w:rsidRDefault="00196B46" w:rsidP="00FB6D84">
      <w:pPr>
        <w:pStyle w:val="1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20</w:t>
      </w:r>
      <w:r w:rsidR="00CF0EA5">
        <w:rPr>
          <w:sz w:val="28"/>
          <w:szCs w:val="28"/>
        </w:rPr>
        <w:t xml:space="preserve"> апреля </w:t>
      </w:r>
      <w:r w:rsidR="00FB6D84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="00FB6D84">
        <w:rPr>
          <w:sz w:val="28"/>
          <w:szCs w:val="28"/>
        </w:rPr>
        <w:t xml:space="preserve">  г.</w:t>
      </w:r>
      <w:r w:rsidR="00FB6D84">
        <w:rPr>
          <w:sz w:val="28"/>
          <w:szCs w:val="28"/>
        </w:rPr>
        <w:tab/>
        <w:t xml:space="preserve">                  </w:t>
      </w:r>
      <w:r w:rsidR="00CF0EA5">
        <w:rPr>
          <w:sz w:val="28"/>
          <w:szCs w:val="28"/>
        </w:rPr>
        <w:t xml:space="preserve">                          </w:t>
      </w:r>
      <w:r w:rsidR="00FB6D84">
        <w:rPr>
          <w:sz w:val="28"/>
          <w:szCs w:val="28"/>
        </w:rPr>
        <w:t xml:space="preserve">                                        </w:t>
      </w:r>
      <w:r w:rsidR="00F55BCD">
        <w:rPr>
          <w:sz w:val="28"/>
          <w:szCs w:val="28"/>
        </w:rPr>
        <w:t>№14</w:t>
      </w:r>
    </w:p>
    <w:p w:rsidR="00FB6D84" w:rsidRDefault="00FB6D84" w:rsidP="00FB6D84">
      <w:pPr>
        <w:rPr>
          <w:rFonts w:eastAsia="Times New Roman"/>
          <w:color w:val="auto"/>
          <w:sz w:val="20"/>
          <w:szCs w:val="20"/>
          <w:lang w:eastAsia="ar-SA"/>
        </w:rPr>
      </w:pPr>
    </w:p>
    <w:p w:rsidR="00FB6D84" w:rsidRDefault="00FB6D84" w:rsidP="00FB6D84">
      <w:pPr>
        <w:tabs>
          <w:tab w:val="left" w:pos="0"/>
        </w:tabs>
        <w:ind w:right="42"/>
        <w:jc w:val="center"/>
        <w:rPr>
          <w:rFonts w:eastAsia="Times New Roman"/>
          <w:b/>
          <w:color w:val="auto"/>
          <w:sz w:val="20"/>
          <w:szCs w:val="20"/>
          <w:lang w:eastAsia="ar-SA"/>
        </w:rPr>
      </w:pPr>
      <w:r>
        <w:rPr>
          <w:rFonts w:eastAsia="Times New Roman"/>
          <w:b/>
          <w:color w:val="auto"/>
          <w:sz w:val="20"/>
          <w:szCs w:val="20"/>
          <w:lang w:eastAsia="ar-SA"/>
        </w:rPr>
        <w:t xml:space="preserve">с. </w:t>
      </w:r>
      <w:r w:rsidR="006E2F05">
        <w:rPr>
          <w:rFonts w:eastAsia="Times New Roman"/>
          <w:b/>
          <w:color w:val="auto"/>
          <w:sz w:val="20"/>
          <w:szCs w:val="20"/>
          <w:lang w:eastAsia="ar-SA"/>
        </w:rPr>
        <w:t>Архангельское</w:t>
      </w:r>
    </w:p>
    <w:p w:rsidR="00FB6D84" w:rsidRDefault="00FB6D84" w:rsidP="00FB6D84">
      <w:pPr>
        <w:tabs>
          <w:tab w:val="left" w:pos="0"/>
        </w:tabs>
        <w:ind w:right="42"/>
        <w:jc w:val="center"/>
        <w:rPr>
          <w:rFonts w:eastAsia="Times New Roman"/>
          <w:b/>
          <w:color w:val="auto"/>
          <w:sz w:val="20"/>
          <w:szCs w:val="20"/>
          <w:lang w:eastAsia="ar-SA"/>
        </w:rPr>
      </w:pPr>
    </w:p>
    <w:p w:rsidR="00FB6D84" w:rsidRDefault="00FB6D84" w:rsidP="00FB6D84">
      <w:pPr>
        <w:rPr>
          <w:rFonts w:eastAsia="Times New Roman"/>
          <w:color w:val="auto"/>
          <w:sz w:val="28"/>
          <w:szCs w:val="28"/>
          <w:lang w:eastAsia="ar-SA"/>
        </w:rPr>
      </w:pPr>
      <w:r>
        <w:rPr>
          <w:rFonts w:eastAsia="Times New Roman"/>
          <w:color w:val="auto"/>
          <w:sz w:val="28"/>
          <w:szCs w:val="28"/>
          <w:lang w:eastAsia="ar-SA"/>
        </w:rPr>
        <w:t xml:space="preserve">О принятии в </w:t>
      </w:r>
      <w:proofErr w:type="gramStart"/>
      <w:r>
        <w:rPr>
          <w:rFonts w:eastAsia="Times New Roman"/>
          <w:color w:val="auto"/>
          <w:sz w:val="28"/>
          <w:szCs w:val="28"/>
          <w:lang w:eastAsia="ar-SA"/>
        </w:rPr>
        <w:t>муниципальную</w:t>
      </w:r>
      <w:proofErr w:type="gramEnd"/>
      <w:r>
        <w:rPr>
          <w:rFonts w:eastAsia="Times New Roman"/>
          <w:color w:val="auto"/>
          <w:sz w:val="28"/>
          <w:szCs w:val="28"/>
          <w:lang w:eastAsia="ar-SA"/>
        </w:rPr>
        <w:t xml:space="preserve"> </w:t>
      </w:r>
    </w:p>
    <w:p w:rsidR="00FB6D84" w:rsidRDefault="00FB6D84" w:rsidP="00FB6D84">
      <w:pPr>
        <w:rPr>
          <w:sz w:val="28"/>
          <w:szCs w:val="28"/>
        </w:rPr>
      </w:pPr>
      <w:r>
        <w:rPr>
          <w:sz w:val="28"/>
          <w:szCs w:val="28"/>
        </w:rPr>
        <w:t xml:space="preserve">собственность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196B46" w:rsidRDefault="00FB6D84" w:rsidP="00196B46">
      <w:pPr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r w:rsidR="00196B46">
        <w:rPr>
          <w:sz w:val="28"/>
          <w:szCs w:val="28"/>
        </w:rPr>
        <w:t>Архангельское</w:t>
      </w:r>
      <w:r>
        <w:rPr>
          <w:sz w:val="28"/>
          <w:szCs w:val="28"/>
        </w:rPr>
        <w:t xml:space="preserve">»  </w:t>
      </w:r>
    </w:p>
    <w:p w:rsidR="00FB6D84" w:rsidRDefault="00196B46" w:rsidP="00196B46">
      <w:pPr>
        <w:rPr>
          <w:rFonts w:eastAsia="Times New Roman"/>
          <w:color w:val="auto"/>
          <w:sz w:val="28"/>
          <w:szCs w:val="28"/>
          <w:lang w:eastAsia="ar-SA"/>
        </w:rPr>
      </w:pPr>
      <w:r>
        <w:rPr>
          <w:sz w:val="28"/>
          <w:szCs w:val="28"/>
        </w:rPr>
        <w:t>земельного участка</w:t>
      </w:r>
    </w:p>
    <w:p w:rsidR="00FB6D84" w:rsidRDefault="00FB6D84" w:rsidP="00FB6D84">
      <w:pPr>
        <w:rPr>
          <w:rFonts w:eastAsia="Times New Roman"/>
          <w:color w:val="auto"/>
          <w:sz w:val="28"/>
          <w:szCs w:val="28"/>
          <w:lang w:eastAsia="ar-SA"/>
        </w:rPr>
      </w:pPr>
    </w:p>
    <w:p w:rsidR="00FB6D84" w:rsidRDefault="00FB6D84" w:rsidP="00FB6D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>На основании  Порядка управления и распоряжения муниципальным имуществом, находящимся в муниципальной собственности муниципального образования «</w:t>
      </w:r>
      <w:r w:rsidR="00196B46">
        <w:rPr>
          <w:sz w:val="28"/>
          <w:szCs w:val="28"/>
        </w:rPr>
        <w:t>Архангельское</w:t>
      </w:r>
      <w:r>
        <w:rPr>
          <w:sz w:val="28"/>
          <w:szCs w:val="28"/>
        </w:rPr>
        <w:t xml:space="preserve">», утвержденного решением </w:t>
      </w:r>
      <w:r>
        <w:t xml:space="preserve">  </w:t>
      </w:r>
      <w:r>
        <w:rPr>
          <w:sz w:val="28"/>
          <w:szCs w:val="28"/>
        </w:rPr>
        <w:t>Совета  депутатов муниципального образования «</w:t>
      </w:r>
      <w:r w:rsidR="00196B46">
        <w:rPr>
          <w:sz w:val="28"/>
          <w:szCs w:val="28"/>
        </w:rPr>
        <w:t>Архангельское</w:t>
      </w:r>
      <w:r>
        <w:rPr>
          <w:sz w:val="28"/>
          <w:szCs w:val="28"/>
        </w:rPr>
        <w:t xml:space="preserve">» </w:t>
      </w:r>
      <w:r w:rsidRPr="00604E16">
        <w:rPr>
          <w:sz w:val="28"/>
          <w:szCs w:val="28"/>
        </w:rPr>
        <w:t xml:space="preserve">от </w:t>
      </w:r>
      <w:r w:rsidR="00604E16" w:rsidRPr="00604E16">
        <w:rPr>
          <w:sz w:val="28"/>
          <w:szCs w:val="28"/>
        </w:rPr>
        <w:t>13.04.2012г. №12</w:t>
      </w:r>
      <w:r w:rsidRPr="00604E16">
        <w:rPr>
          <w:sz w:val="28"/>
          <w:szCs w:val="28"/>
        </w:rPr>
        <w:t>,</w:t>
      </w:r>
      <w:r w:rsidR="00604E16">
        <w:t xml:space="preserve"> </w:t>
      </w:r>
      <w:r>
        <w:rPr>
          <w:sz w:val="28"/>
          <w:szCs w:val="28"/>
        </w:rPr>
        <w:t xml:space="preserve">Выписок 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196B46">
        <w:rPr>
          <w:sz w:val="28"/>
          <w:szCs w:val="28"/>
        </w:rPr>
        <w:t>09.02.2021</w:t>
      </w:r>
      <w:r w:rsidR="00604E16">
        <w:rPr>
          <w:sz w:val="28"/>
          <w:szCs w:val="28"/>
        </w:rPr>
        <w:t xml:space="preserve"> года.</w:t>
      </w:r>
      <w:proofErr w:type="gramEnd"/>
    </w:p>
    <w:p w:rsidR="00FB6D84" w:rsidRDefault="00FB6D84" w:rsidP="00FB6D84">
      <w:pPr>
        <w:jc w:val="both"/>
        <w:rPr>
          <w:sz w:val="28"/>
          <w:szCs w:val="28"/>
        </w:rPr>
      </w:pPr>
    </w:p>
    <w:p w:rsidR="00FB6D84" w:rsidRDefault="00FB6D84" w:rsidP="00FB6D8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ПОСТАНОВЛЯЕТ:</w:t>
      </w:r>
    </w:p>
    <w:p w:rsidR="00FB6D84" w:rsidRDefault="00FB6D84" w:rsidP="00FB6D84">
      <w:pPr>
        <w:jc w:val="both"/>
        <w:rPr>
          <w:sz w:val="28"/>
          <w:szCs w:val="28"/>
        </w:rPr>
      </w:pPr>
      <w:r>
        <w:rPr>
          <w:rFonts w:eastAsia="Times New Roman"/>
          <w:color w:val="auto"/>
          <w:sz w:val="28"/>
          <w:szCs w:val="28"/>
          <w:lang w:eastAsia="ar-SA"/>
        </w:rPr>
        <w:t xml:space="preserve">1.Принять в муниципальную собственность и поставить </w:t>
      </w:r>
      <w:r>
        <w:rPr>
          <w:sz w:val="28"/>
          <w:szCs w:val="28"/>
        </w:rPr>
        <w:t xml:space="preserve"> на баланс муниципальной казны муниципального образования «</w:t>
      </w:r>
      <w:r w:rsidR="00604E16">
        <w:rPr>
          <w:sz w:val="28"/>
          <w:szCs w:val="28"/>
        </w:rPr>
        <w:t>Архангельское</w:t>
      </w:r>
      <w:r w:rsidR="006E2F05">
        <w:rPr>
          <w:sz w:val="28"/>
          <w:szCs w:val="28"/>
        </w:rPr>
        <w:t>» следующее</w:t>
      </w:r>
      <w:r>
        <w:rPr>
          <w:sz w:val="28"/>
          <w:szCs w:val="28"/>
        </w:rPr>
        <w:t>:</w:t>
      </w:r>
    </w:p>
    <w:p w:rsidR="00FB6D84" w:rsidRDefault="00FB6D84" w:rsidP="00FB6D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4E16">
        <w:rPr>
          <w:b/>
          <w:sz w:val="28"/>
          <w:szCs w:val="28"/>
        </w:rPr>
        <w:t>Земельный участок</w:t>
      </w:r>
      <w:r>
        <w:rPr>
          <w:sz w:val="28"/>
          <w:szCs w:val="28"/>
        </w:rPr>
        <w:t xml:space="preserve">,  назначение: </w:t>
      </w:r>
      <w:r w:rsidR="00604E16">
        <w:rPr>
          <w:sz w:val="28"/>
          <w:szCs w:val="28"/>
        </w:rPr>
        <w:t>для ведения сельскохозяйственного производства</w:t>
      </w:r>
      <w:r>
        <w:rPr>
          <w:sz w:val="28"/>
          <w:szCs w:val="28"/>
        </w:rPr>
        <w:t>, кадастровый номер: 18:15:00</w:t>
      </w:r>
      <w:r w:rsidR="00604E16">
        <w:rPr>
          <w:sz w:val="28"/>
          <w:szCs w:val="28"/>
        </w:rPr>
        <w:t>9</w:t>
      </w:r>
      <w:r>
        <w:rPr>
          <w:sz w:val="28"/>
          <w:szCs w:val="28"/>
        </w:rPr>
        <w:t>001:</w:t>
      </w:r>
      <w:r w:rsidR="00604E16">
        <w:rPr>
          <w:sz w:val="28"/>
          <w:szCs w:val="28"/>
        </w:rPr>
        <w:t>926</w:t>
      </w:r>
      <w:r>
        <w:rPr>
          <w:sz w:val="28"/>
          <w:szCs w:val="28"/>
        </w:rPr>
        <w:t xml:space="preserve">, </w:t>
      </w:r>
      <w:r w:rsidR="00D16CAE">
        <w:rPr>
          <w:sz w:val="28"/>
          <w:szCs w:val="28"/>
        </w:rPr>
        <w:t>площадь 208531кв.м.</w:t>
      </w:r>
      <w:r>
        <w:rPr>
          <w:b/>
          <w:sz w:val="28"/>
          <w:szCs w:val="28"/>
        </w:rPr>
        <w:t>,</w:t>
      </w:r>
      <w:r w:rsidR="006E2F05">
        <w:rPr>
          <w:sz w:val="28"/>
          <w:szCs w:val="28"/>
        </w:rPr>
        <w:t xml:space="preserve"> расположенный</w:t>
      </w:r>
      <w:r>
        <w:rPr>
          <w:sz w:val="28"/>
          <w:szCs w:val="28"/>
        </w:rPr>
        <w:t xml:space="preserve"> по адресу: Удмуртская Республика, Красногорский  район, номер государственной регистрации права №18:15:</w:t>
      </w:r>
      <w:r w:rsidR="00604E16">
        <w:rPr>
          <w:sz w:val="28"/>
          <w:szCs w:val="28"/>
        </w:rPr>
        <w:t>009001:926-18/117/2021</w:t>
      </w:r>
      <w:r>
        <w:rPr>
          <w:sz w:val="28"/>
          <w:szCs w:val="28"/>
        </w:rPr>
        <w:t>-</w:t>
      </w:r>
      <w:r w:rsidR="00604E16">
        <w:rPr>
          <w:sz w:val="28"/>
          <w:szCs w:val="28"/>
        </w:rPr>
        <w:t>1</w:t>
      </w:r>
      <w:r>
        <w:rPr>
          <w:sz w:val="28"/>
          <w:szCs w:val="28"/>
        </w:rPr>
        <w:t xml:space="preserve"> от </w:t>
      </w:r>
      <w:r w:rsidR="00604E16">
        <w:rPr>
          <w:sz w:val="28"/>
          <w:szCs w:val="28"/>
        </w:rPr>
        <w:t>09.02.2021</w:t>
      </w:r>
      <w:r>
        <w:rPr>
          <w:sz w:val="28"/>
          <w:szCs w:val="28"/>
        </w:rPr>
        <w:t xml:space="preserve"> г.</w:t>
      </w:r>
    </w:p>
    <w:p w:rsidR="00FB6D84" w:rsidRDefault="00FB6D84" w:rsidP="00FB6D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4E16">
        <w:rPr>
          <w:b/>
          <w:sz w:val="28"/>
          <w:szCs w:val="28"/>
        </w:rPr>
        <w:t>Земельный участок</w:t>
      </w:r>
      <w:r>
        <w:rPr>
          <w:sz w:val="28"/>
          <w:szCs w:val="28"/>
        </w:rPr>
        <w:t xml:space="preserve">,  назначение: </w:t>
      </w:r>
      <w:r w:rsidR="00604E16">
        <w:rPr>
          <w:sz w:val="28"/>
          <w:szCs w:val="28"/>
        </w:rPr>
        <w:t>для ведения сельскохозяйственного производства</w:t>
      </w:r>
      <w:r>
        <w:rPr>
          <w:sz w:val="28"/>
          <w:szCs w:val="28"/>
        </w:rPr>
        <w:t>, кадастровый номер: 18:15:</w:t>
      </w:r>
      <w:r w:rsidR="00604E16">
        <w:rPr>
          <w:sz w:val="28"/>
          <w:szCs w:val="28"/>
        </w:rPr>
        <w:t>000000</w:t>
      </w:r>
      <w:r>
        <w:rPr>
          <w:sz w:val="28"/>
          <w:szCs w:val="28"/>
        </w:rPr>
        <w:t>:</w:t>
      </w:r>
      <w:r w:rsidR="00604E16">
        <w:rPr>
          <w:sz w:val="28"/>
          <w:szCs w:val="28"/>
        </w:rPr>
        <w:t>1164, площадь 3253734</w:t>
      </w:r>
      <w:r w:rsidR="00D16CAE">
        <w:rPr>
          <w:sz w:val="28"/>
          <w:szCs w:val="28"/>
        </w:rPr>
        <w:t>кв</w:t>
      </w:r>
      <w:proofErr w:type="gramStart"/>
      <w:r w:rsidR="00D16CAE">
        <w:rPr>
          <w:sz w:val="28"/>
          <w:szCs w:val="28"/>
        </w:rPr>
        <w:t>.м</w:t>
      </w:r>
      <w:proofErr w:type="gramEnd"/>
      <w:r>
        <w:rPr>
          <w:b/>
          <w:sz w:val="28"/>
          <w:szCs w:val="28"/>
        </w:rPr>
        <w:t>,</w:t>
      </w:r>
      <w:r w:rsidR="006E2F05">
        <w:rPr>
          <w:sz w:val="28"/>
          <w:szCs w:val="28"/>
        </w:rPr>
        <w:t xml:space="preserve"> расположенный</w:t>
      </w:r>
      <w:r>
        <w:rPr>
          <w:sz w:val="28"/>
          <w:szCs w:val="28"/>
        </w:rPr>
        <w:t xml:space="preserve"> по адресу: Удмуртская Республика, Красногорский  район,  номер государственной регистрации права №18:15</w:t>
      </w:r>
      <w:r w:rsidR="00604E16">
        <w:rPr>
          <w:sz w:val="28"/>
          <w:szCs w:val="28"/>
        </w:rPr>
        <w:t>000000</w:t>
      </w:r>
      <w:r>
        <w:rPr>
          <w:sz w:val="28"/>
          <w:szCs w:val="28"/>
        </w:rPr>
        <w:t>:</w:t>
      </w:r>
      <w:r w:rsidR="00604E16">
        <w:rPr>
          <w:sz w:val="28"/>
          <w:szCs w:val="28"/>
        </w:rPr>
        <w:t>1164-</w:t>
      </w:r>
      <w:r>
        <w:rPr>
          <w:sz w:val="28"/>
          <w:szCs w:val="28"/>
        </w:rPr>
        <w:t>18/</w:t>
      </w:r>
      <w:r w:rsidR="00604E16">
        <w:rPr>
          <w:sz w:val="28"/>
          <w:szCs w:val="28"/>
        </w:rPr>
        <w:t>117</w:t>
      </w:r>
      <w:r>
        <w:rPr>
          <w:sz w:val="28"/>
          <w:szCs w:val="28"/>
        </w:rPr>
        <w:t>/</w:t>
      </w:r>
      <w:r w:rsidR="00604E16">
        <w:rPr>
          <w:sz w:val="28"/>
          <w:szCs w:val="28"/>
        </w:rPr>
        <w:t>2021</w:t>
      </w:r>
      <w:r>
        <w:rPr>
          <w:sz w:val="28"/>
          <w:szCs w:val="28"/>
        </w:rPr>
        <w:t>-</w:t>
      </w:r>
      <w:r w:rsidR="00604E16">
        <w:rPr>
          <w:sz w:val="28"/>
          <w:szCs w:val="28"/>
        </w:rPr>
        <w:t>1</w:t>
      </w:r>
      <w:r>
        <w:rPr>
          <w:sz w:val="28"/>
          <w:szCs w:val="28"/>
        </w:rPr>
        <w:t xml:space="preserve"> от </w:t>
      </w:r>
      <w:r w:rsidR="00604E16">
        <w:rPr>
          <w:sz w:val="28"/>
          <w:szCs w:val="28"/>
        </w:rPr>
        <w:t>09.02.2021</w:t>
      </w:r>
      <w:r>
        <w:rPr>
          <w:sz w:val="28"/>
          <w:szCs w:val="28"/>
        </w:rPr>
        <w:t xml:space="preserve"> г.</w:t>
      </w:r>
    </w:p>
    <w:p w:rsidR="00FB6D84" w:rsidRDefault="00FB6D84" w:rsidP="00FB6D84">
      <w:pPr>
        <w:jc w:val="both"/>
        <w:rPr>
          <w:rFonts w:eastAsia="Times New Roman"/>
          <w:color w:val="auto"/>
          <w:sz w:val="28"/>
          <w:szCs w:val="28"/>
          <w:lang w:eastAsia="ar-SA"/>
        </w:rPr>
      </w:pPr>
      <w:r>
        <w:rPr>
          <w:rFonts w:eastAsia="Times New Roman"/>
          <w:color w:val="auto"/>
          <w:sz w:val="28"/>
          <w:szCs w:val="28"/>
          <w:lang w:eastAsia="ar-SA"/>
        </w:rPr>
        <w:t xml:space="preserve">2.Отделу бухгалтерского учета и отчетности </w:t>
      </w:r>
      <w:r>
        <w:rPr>
          <w:sz w:val="28"/>
          <w:szCs w:val="28"/>
        </w:rPr>
        <w:t xml:space="preserve">Администрации </w:t>
      </w:r>
      <w:r>
        <w:rPr>
          <w:rFonts w:eastAsia="Times New Roman"/>
          <w:color w:val="auto"/>
          <w:sz w:val="28"/>
          <w:szCs w:val="28"/>
          <w:lang w:eastAsia="ar-SA"/>
        </w:rPr>
        <w:t>муниципального образования «Красногорский район» в сроки, установленные законодательством Российской Федерации, отразить на счетах бухгалтерского учета соответствующие изменения.</w:t>
      </w:r>
    </w:p>
    <w:p w:rsidR="00FB6D84" w:rsidRDefault="00FB6D84" w:rsidP="00FB6D84">
      <w:pPr>
        <w:jc w:val="both"/>
        <w:rPr>
          <w:rFonts w:eastAsia="Times New Roman"/>
          <w:color w:val="auto"/>
          <w:sz w:val="28"/>
          <w:szCs w:val="28"/>
          <w:lang w:eastAsia="ar-SA"/>
        </w:rPr>
      </w:pPr>
      <w:r>
        <w:rPr>
          <w:rFonts w:eastAsia="Times New Roman"/>
          <w:color w:val="auto"/>
          <w:sz w:val="28"/>
          <w:szCs w:val="28"/>
          <w:lang w:eastAsia="ar-SA"/>
        </w:rPr>
        <w:lastRenderedPageBreak/>
        <w:t>3.Администрации муниципального образования «</w:t>
      </w:r>
      <w:r w:rsidR="00604E16">
        <w:rPr>
          <w:rFonts w:eastAsia="Times New Roman"/>
          <w:color w:val="auto"/>
          <w:sz w:val="28"/>
          <w:szCs w:val="28"/>
          <w:lang w:eastAsia="ar-SA"/>
        </w:rPr>
        <w:t>Архангельское</w:t>
      </w:r>
      <w:r>
        <w:rPr>
          <w:rFonts w:eastAsia="Times New Roman"/>
          <w:color w:val="auto"/>
          <w:sz w:val="28"/>
          <w:szCs w:val="28"/>
          <w:lang w:eastAsia="ar-SA"/>
        </w:rPr>
        <w:t>» внести изменения в Реестр муниципальной собственности.</w:t>
      </w:r>
    </w:p>
    <w:p w:rsidR="00FB6D84" w:rsidRDefault="00FB6D84" w:rsidP="00FB6D84">
      <w:pPr>
        <w:jc w:val="both"/>
        <w:rPr>
          <w:rFonts w:eastAsia="Times New Roman"/>
          <w:color w:val="auto"/>
          <w:sz w:val="28"/>
          <w:szCs w:val="28"/>
          <w:lang w:eastAsia="ar-SA"/>
        </w:rPr>
      </w:pPr>
      <w:r>
        <w:rPr>
          <w:rFonts w:eastAsia="Times New Roman"/>
          <w:color w:val="auto"/>
          <w:sz w:val="28"/>
          <w:szCs w:val="28"/>
          <w:lang w:eastAsia="ar-SA"/>
        </w:rPr>
        <w:t>4.</w:t>
      </w:r>
      <w:r w:rsidR="00A263EA" w:rsidRPr="00A263EA">
        <w:t xml:space="preserve"> </w:t>
      </w:r>
      <w:r w:rsidR="00A263EA" w:rsidRPr="00A263EA">
        <w:rPr>
          <w:sz w:val="28"/>
          <w:szCs w:val="28"/>
        </w:rPr>
        <w:t xml:space="preserve">Контроль за исполнением данного постановления </w:t>
      </w:r>
      <w:r w:rsidR="006E2F05">
        <w:rPr>
          <w:sz w:val="28"/>
          <w:szCs w:val="28"/>
        </w:rPr>
        <w:t xml:space="preserve">возложить </w:t>
      </w:r>
      <w:proofErr w:type="gramStart"/>
      <w:r w:rsidR="006E2F05">
        <w:rPr>
          <w:sz w:val="28"/>
          <w:szCs w:val="28"/>
        </w:rPr>
        <w:t>на</w:t>
      </w:r>
      <w:proofErr w:type="gramEnd"/>
      <w:r w:rsidR="006E2F05">
        <w:rPr>
          <w:sz w:val="28"/>
          <w:szCs w:val="28"/>
        </w:rPr>
        <w:t xml:space="preserve"> </w:t>
      </w:r>
      <w:proofErr w:type="gramStart"/>
      <w:r w:rsidR="006E2F05">
        <w:rPr>
          <w:sz w:val="28"/>
          <w:szCs w:val="28"/>
        </w:rPr>
        <w:t>исполняющего</w:t>
      </w:r>
      <w:proofErr w:type="gramEnd"/>
      <w:r w:rsidR="006E2F05">
        <w:rPr>
          <w:sz w:val="28"/>
          <w:szCs w:val="28"/>
        </w:rPr>
        <w:t xml:space="preserve"> обязанности Главы муниципального образования «Архангельское» </w:t>
      </w:r>
      <w:proofErr w:type="spellStart"/>
      <w:r w:rsidR="006E2F05">
        <w:rPr>
          <w:sz w:val="28"/>
          <w:szCs w:val="28"/>
        </w:rPr>
        <w:t>О.С.Перминову</w:t>
      </w:r>
      <w:proofErr w:type="spellEnd"/>
      <w:r w:rsidR="00A263EA" w:rsidRPr="00A263EA">
        <w:rPr>
          <w:sz w:val="28"/>
          <w:szCs w:val="28"/>
        </w:rPr>
        <w:t>.</w:t>
      </w:r>
    </w:p>
    <w:p w:rsidR="00FB6D84" w:rsidRDefault="00FB6D84" w:rsidP="00FB6D84">
      <w:pPr>
        <w:rPr>
          <w:sz w:val="28"/>
          <w:szCs w:val="28"/>
        </w:rPr>
      </w:pPr>
    </w:p>
    <w:p w:rsidR="00FB6D84" w:rsidRDefault="00FB6D84" w:rsidP="00FB6D84">
      <w:pPr>
        <w:jc w:val="both"/>
        <w:rPr>
          <w:sz w:val="28"/>
          <w:szCs w:val="28"/>
        </w:rPr>
      </w:pPr>
    </w:p>
    <w:p w:rsidR="00FB6D84" w:rsidRDefault="00FB6D84" w:rsidP="00FB6D84">
      <w:pPr>
        <w:jc w:val="both"/>
        <w:rPr>
          <w:sz w:val="28"/>
          <w:szCs w:val="28"/>
        </w:rPr>
      </w:pPr>
      <w:bookmarkStart w:id="0" w:name="_GoBack"/>
      <w:bookmarkEnd w:id="0"/>
    </w:p>
    <w:p w:rsidR="00DE7C1E" w:rsidRDefault="00604E16" w:rsidP="00FB6D84">
      <w:pPr>
        <w:jc w:val="both"/>
        <w:rPr>
          <w:rFonts w:eastAsia="Times New Roman"/>
          <w:color w:val="auto"/>
          <w:sz w:val="28"/>
          <w:szCs w:val="28"/>
          <w:lang w:eastAsia="ar-SA"/>
        </w:rPr>
      </w:pPr>
      <w:proofErr w:type="spellStart"/>
      <w:r>
        <w:rPr>
          <w:rFonts w:eastAsia="Times New Roman"/>
          <w:color w:val="auto"/>
          <w:sz w:val="28"/>
          <w:szCs w:val="28"/>
          <w:lang w:eastAsia="ar-SA"/>
        </w:rPr>
        <w:t>И.о</w:t>
      </w:r>
      <w:proofErr w:type="spellEnd"/>
      <w:r>
        <w:rPr>
          <w:rFonts w:eastAsia="Times New Roman"/>
          <w:color w:val="auto"/>
          <w:sz w:val="28"/>
          <w:szCs w:val="28"/>
          <w:lang w:eastAsia="ar-SA"/>
        </w:rPr>
        <w:t xml:space="preserve">. </w:t>
      </w:r>
      <w:r w:rsidR="00DE7C1E">
        <w:rPr>
          <w:rFonts w:eastAsia="Times New Roman"/>
          <w:color w:val="auto"/>
          <w:sz w:val="28"/>
          <w:szCs w:val="28"/>
          <w:lang w:eastAsia="ar-SA"/>
        </w:rPr>
        <w:t>Г</w:t>
      </w:r>
      <w:r>
        <w:rPr>
          <w:rFonts w:eastAsia="Times New Roman"/>
          <w:color w:val="auto"/>
          <w:sz w:val="28"/>
          <w:szCs w:val="28"/>
          <w:lang w:eastAsia="ar-SA"/>
        </w:rPr>
        <w:t xml:space="preserve">лавы </w:t>
      </w:r>
    </w:p>
    <w:p w:rsidR="00FB6D84" w:rsidRDefault="00604E16" w:rsidP="00FB6D84">
      <w:pPr>
        <w:jc w:val="both"/>
        <w:rPr>
          <w:rFonts w:eastAsia="Times New Roman"/>
          <w:color w:val="auto"/>
          <w:sz w:val="28"/>
          <w:szCs w:val="28"/>
          <w:lang w:eastAsia="ar-SA"/>
        </w:rPr>
      </w:pPr>
      <w:r>
        <w:rPr>
          <w:rFonts w:eastAsia="Times New Roman"/>
          <w:color w:val="auto"/>
          <w:sz w:val="28"/>
          <w:szCs w:val="28"/>
          <w:lang w:eastAsia="ar-SA"/>
        </w:rPr>
        <w:t>МО «Архангельское»</w:t>
      </w:r>
      <w:r w:rsidR="00FB6D84">
        <w:rPr>
          <w:rFonts w:eastAsia="Times New Roman"/>
          <w:color w:val="auto"/>
          <w:sz w:val="28"/>
          <w:szCs w:val="28"/>
          <w:lang w:eastAsia="ar-SA"/>
        </w:rPr>
        <w:t xml:space="preserve">                                          </w:t>
      </w:r>
      <w:r w:rsidR="00DE7C1E">
        <w:rPr>
          <w:rFonts w:eastAsia="Times New Roman"/>
          <w:color w:val="auto"/>
          <w:sz w:val="28"/>
          <w:szCs w:val="28"/>
          <w:lang w:eastAsia="ar-SA"/>
        </w:rPr>
        <w:t xml:space="preserve">         </w:t>
      </w:r>
      <w:r w:rsidR="00FB6D84">
        <w:rPr>
          <w:rFonts w:eastAsia="Times New Roman"/>
          <w:color w:val="auto"/>
          <w:sz w:val="28"/>
          <w:szCs w:val="28"/>
          <w:lang w:eastAsia="ar-SA"/>
        </w:rPr>
        <w:t xml:space="preserve">         </w:t>
      </w:r>
      <w:r>
        <w:rPr>
          <w:rFonts w:eastAsia="Times New Roman"/>
          <w:color w:val="auto"/>
          <w:sz w:val="28"/>
          <w:szCs w:val="28"/>
          <w:lang w:eastAsia="ar-SA"/>
        </w:rPr>
        <w:t xml:space="preserve">  </w:t>
      </w:r>
      <w:proofErr w:type="spellStart"/>
      <w:r>
        <w:rPr>
          <w:rFonts w:eastAsia="Times New Roman"/>
          <w:color w:val="auto"/>
          <w:sz w:val="28"/>
          <w:szCs w:val="28"/>
          <w:lang w:eastAsia="ar-SA"/>
        </w:rPr>
        <w:t>О.С.Перминова</w:t>
      </w:r>
      <w:proofErr w:type="spellEnd"/>
    </w:p>
    <w:p w:rsidR="00FB6D84" w:rsidRDefault="00DE7C1E" w:rsidP="00FB6D84">
      <w:pPr>
        <w:tabs>
          <w:tab w:val="left" w:pos="1526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B6D84" w:rsidRDefault="00FB6D84" w:rsidP="00FB6D84">
      <w:pPr>
        <w:jc w:val="both"/>
        <w:rPr>
          <w:rFonts w:eastAsia="Times New Roman"/>
          <w:color w:val="auto"/>
          <w:sz w:val="28"/>
          <w:szCs w:val="28"/>
          <w:lang w:eastAsia="ar-SA"/>
        </w:rPr>
      </w:pPr>
    </w:p>
    <w:p w:rsidR="006B4A89" w:rsidRDefault="006E2F05"/>
    <w:sectPr w:rsidR="006B4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84"/>
    <w:rsid w:val="00196B46"/>
    <w:rsid w:val="00215C66"/>
    <w:rsid w:val="00414F30"/>
    <w:rsid w:val="0042636C"/>
    <w:rsid w:val="004F31EA"/>
    <w:rsid w:val="00604E16"/>
    <w:rsid w:val="006E2F05"/>
    <w:rsid w:val="00A263EA"/>
    <w:rsid w:val="00B169AC"/>
    <w:rsid w:val="00CF0EA5"/>
    <w:rsid w:val="00D16CAE"/>
    <w:rsid w:val="00DE7C1E"/>
    <w:rsid w:val="00F55BCD"/>
    <w:rsid w:val="00FB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8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FB6D84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B6D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6D84"/>
    <w:rPr>
      <w:rFonts w:ascii="Times New Roman" w:eastAsia="Lucida Sans Unicode" w:hAnsi="Times New Roman" w:cs="Times New Roman"/>
      <w:b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FB6D84"/>
    <w:rPr>
      <w:rFonts w:ascii="Arial" w:eastAsia="Lucida Sans Unicode" w:hAnsi="Arial" w:cs="Arial"/>
      <w:b/>
      <w:bCs/>
      <w:i/>
      <w:iCs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B6D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D84"/>
    <w:rPr>
      <w:rFonts w:ascii="Tahoma" w:eastAsia="Lucida Sans Unicode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8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FB6D84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B6D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6D84"/>
    <w:rPr>
      <w:rFonts w:ascii="Times New Roman" w:eastAsia="Lucida Sans Unicode" w:hAnsi="Times New Roman" w:cs="Times New Roman"/>
      <w:b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FB6D84"/>
    <w:rPr>
      <w:rFonts w:ascii="Arial" w:eastAsia="Lucida Sans Unicode" w:hAnsi="Arial" w:cs="Arial"/>
      <w:b/>
      <w:bCs/>
      <w:i/>
      <w:iCs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B6D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D84"/>
    <w:rPr>
      <w:rFonts w:ascii="Tahoma" w:eastAsia="Lucida Sans Unicode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1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2021-04-21T05:02:00Z</cp:lastPrinted>
  <dcterms:created xsi:type="dcterms:W3CDTF">2021-04-20T11:21:00Z</dcterms:created>
  <dcterms:modified xsi:type="dcterms:W3CDTF">2021-04-21T05:11:00Z</dcterms:modified>
</cp:coreProperties>
</file>