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0" w:type="dxa"/>
        <w:tblInd w:w="108" w:type="dxa"/>
        <w:tblLook w:val="01E0" w:firstRow="1" w:lastRow="1" w:firstColumn="1" w:lastColumn="1" w:noHBand="0" w:noVBand="0"/>
      </w:tblPr>
      <w:tblGrid>
        <w:gridCol w:w="10085"/>
        <w:gridCol w:w="1123"/>
        <w:gridCol w:w="8962"/>
      </w:tblGrid>
      <w:tr w:rsidR="008813F1" w:rsidRPr="008813F1" w:rsidTr="00877858">
        <w:trPr>
          <w:trHeight w:val="1302"/>
        </w:trPr>
        <w:tc>
          <w:tcPr>
            <w:tcW w:w="4292" w:type="dxa"/>
          </w:tcPr>
          <w:tbl>
            <w:tblPr>
              <w:tblW w:w="98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226"/>
              <w:gridCol w:w="1134"/>
              <w:gridCol w:w="4509"/>
            </w:tblGrid>
            <w:tr w:rsidR="008813F1" w:rsidRPr="008813F1" w:rsidTr="00877858">
              <w:trPr>
                <w:trHeight w:val="1147"/>
                <w:jc w:val="center"/>
              </w:trPr>
              <w:tc>
                <w:tcPr>
                  <w:tcW w:w="42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813F1" w:rsidRPr="008813F1" w:rsidRDefault="008813F1" w:rsidP="008813F1">
                  <w:pPr>
                    <w:keepNext/>
                    <w:keepLines/>
                    <w:spacing w:after="0" w:line="240" w:lineRule="auto"/>
                    <w:ind w:left="-147" w:right="-57"/>
                    <w:jc w:val="center"/>
                    <w:outlineLvl w:val="1"/>
                    <w:rPr>
                      <w:rFonts w:ascii="Cambria" w:eastAsia="Times New Roman" w:hAnsi="Cambria" w:cs="Times New Roman"/>
                      <w:color w:val="4F81BD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3F1" w:rsidRPr="008813F1" w:rsidRDefault="008813F1" w:rsidP="008813F1">
                  <w:pPr>
                    <w:tabs>
                      <w:tab w:val="left" w:pos="560"/>
                      <w:tab w:val="left" w:pos="743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CEA34EF" wp14:editId="3FFD9D33">
                        <wp:extent cx="638175" cy="561975"/>
                        <wp:effectExtent l="19050" t="0" r="9525" b="0"/>
                        <wp:docPr id="1" name="Рисунок 1" descr="gerb_co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erb_co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813F1" w:rsidRPr="008813F1" w:rsidTr="00877858">
              <w:tblPrEx>
                <w:tblBorders>
                  <w:top w:val="none" w:sz="0" w:space="0" w:color="auto"/>
                  <w:left w:val="none" w:sz="0" w:space="0" w:color="auto"/>
                  <w:bottom w:val="triple" w:sz="4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jc w:val="center"/>
              </w:trPr>
              <w:tc>
                <w:tcPr>
                  <w:tcW w:w="9869" w:type="dxa"/>
                  <w:gridSpan w:val="3"/>
                  <w:tcBorders>
                    <w:top w:val="nil"/>
                    <w:bottom w:val="nil"/>
                  </w:tcBorders>
                </w:tcPr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АДМИНИСТРАЦИЯ  МУНИЦИПАЛЬНОГО ОБРАЗОВАНИЯ</w:t>
                  </w:r>
                </w:p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«ДЕБИНСКОЕ»</w:t>
                  </w:r>
                </w:p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«ДЕБЫ» МУНИЦИПАЛ КЫЛДЫТЭТЛЭН АДМИНИСТРАЦИЕЗ</w:t>
                  </w:r>
                </w:p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13F1" w:rsidRPr="008813F1" w:rsidTr="0087785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A0" w:firstRow="1" w:lastRow="0" w:firstColumn="1" w:lastColumn="0" w:noHBand="0" w:noVBand="0"/>
              </w:tblPrEx>
              <w:trPr>
                <w:jc w:val="center"/>
              </w:trPr>
              <w:tc>
                <w:tcPr>
                  <w:tcW w:w="9869" w:type="dxa"/>
                  <w:gridSpan w:val="3"/>
                </w:tcPr>
                <w:p w:rsidR="008813F1" w:rsidRPr="008813F1" w:rsidRDefault="008813F1" w:rsidP="008813F1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8813F1" w:rsidRPr="008813F1" w:rsidRDefault="008813F1" w:rsidP="008813F1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ПОСТАНОВЛЕНИЕ</w:t>
                  </w:r>
                </w:p>
              </w:tc>
            </w:tr>
          </w:tbl>
          <w:p w:rsidR="008813F1" w:rsidRPr="008813F1" w:rsidRDefault="008813F1" w:rsidP="0088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gridSpan w:val="2"/>
          </w:tcPr>
          <w:tbl>
            <w:tblPr>
              <w:tblW w:w="986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226"/>
              <w:gridCol w:w="1134"/>
              <w:gridCol w:w="4509"/>
            </w:tblGrid>
            <w:tr w:rsidR="008813F1" w:rsidRPr="008813F1" w:rsidTr="00877858">
              <w:trPr>
                <w:trHeight w:val="1147"/>
                <w:jc w:val="center"/>
              </w:trPr>
              <w:tc>
                <w:tcPr>
                  <w:tcW w:w="422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813F1" w:rsidRPr="008813F1" w:rsidRDefault="008813F1" w:rsidP="008813F1">
                  <w:pPr>
                    <w:keepNext/>
                    <w:keepLines/>
                    <w:spacing w:after="0" w:line="240" w:lineRule="auto"/>
                    <w:ind w:left="-147" w:right="-57"/>
                    <w:jc w:val="center"/>
                    <w:outlineLvl w:val="1"/>
                    <w:rPr>
                      <w:rFonts w:ascii="Cambria" w:eastAsia="Times New Roman" w:hAnsi="Cambria" w:cs="Times New Roman"/>
                      <w:color w:val="4F81BD"/>
                      <w:sz w:val="26"/>
                      <w:szCs w:val="26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8813F1" w:rsidRPr="008813F1" w:rsidRDefault="008813F1" w:rsidP="008813F1">
                  <w:pPr>
                    <w:tabs>
                      <w:tab w:val="left" w:pos="560"/>
                      <w:tab w:val="left" w:pos="743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F848869" wp14:editId="1A723103">
                        <wp:extent cx="638175" cy="561975"/>
                        <wp:effectExtent l="19050" t="0" r="9525" b="0"/>
                        <wp:docPr id="2" name="Рисунок 2" descr="gerb_co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erb_co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8175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813F1" w:rsidRPr="008813F1" w:rsidTr="00877858">
              <w:tblPrEx>
                <w:tblBorders>
                  <w:top w:val="none" w:sz="0" w:space="0" w:color="auto"/>
                  <w:left w:val="none" w:sz="0" w:space="0" w:color="auto"/>
                  <w:bottom w:val="triple" w:sz="4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rPr>
                <w:jc w:val="center"/>
              </w:trPr>
              <w:tc>
                <w:tcPr>
                  <w:tcW w:w="9869" w:type="dxa"/>
                  <w:gridSpan w:val="3"/>
                  <w:tcBorders>
                    <w:top w:val="nil"/>
                    <w:bottom w:val="nil"/>
                  </w:tcBorders>
                </w:tcPr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АДМИНИСТРАЦИЯ  МУНИЦИПАЛЬНОГО ОБРАЗОВАНИЯ</w:t>
                  </w:r>
                </w:p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«ДЕБИНСКОЕ»</w:t>
                  </w:r>
                </w:p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«ДЕБЫ» МУНИЦИПАЛ КЫЛДЫТЭТЛЭН АДМИНИСТРАЦИЕЗ</w:t>
                  </w:r>
                </w:p>
                <w:p w:rsidR="008813F1" w:rsidRPr="008813F1" w:rsidRDefault="008813F1" w:rsidP="008813F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813F1" w:rsidRPr="008813F1" w:rsidTr="00877858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0A0" w:firstRow="1" w:lastRow="0" w:firstColumn="1" w:lastColumn="0" w:noHBand="0" w:noVBand="0"/>
              </w:tblPrEx>
              <w:trPr>
                <w:jc w:val="center"/>
              </w:trPr>
              <w:tc>
                <w:tcPr>
                  <w:tcW w:w="9869" w:type="dxa"/>
                  <w:gridSpan w:val="3"/>
                </w:tcPr>
                <w:p w:rsidR="008813F1" w:rsidRPr="008813F1" w:rsidRDefault="008813F1" w:rsidP="008813F1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</w:pPr>
                </w:p>
                <w:p w:rsidR="008813F1" w:rsidRPr="008813F1" w:rsidRDefault="008813F1" w:rsidP="008813F1">
                  <w:pPr>
                    <w:keepNext/>
                    <w:tabs>
                      <w:tab w:val="left" w:pos="4515"/>
                    </w:tabs>
                    <w:spacing w:after="0" w:line="240" w:lineRule="auto"/>
                    <w:ind w:left="-108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 w:eastAsia="ru-RU"/>
                    </w:rPr>
                  </w:pPr>
                  <w:r w:rsidRPr="008813F1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ПОСТАНОВЛЕНИЕ</w:t>
                  </w:r>
                </w:p>
              </w:tc>
            </w:tr>
          </w:tbl>
          <w:p w:rsidR="008813F1" w:rsidRPr="008813F1" w:rsidRDefault="008813F1" w:rsidP="0088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13F1" w:rsidRPr="008813F1" w:rsidTr="00877858">
        <w:tc>
          <w:tcPr>
            <w:tcW w:w="9480" w:type="dxa"/>
            <w:gridSpan w:val="3"/>
          </w:tcPr>
          <w:p w:rsidR="008813F1" w:rsidRPr="008813F1" w:rsidRDefault="008813F1" w:rsidP="008813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«17» июня 2021   года                                                         №  27                                                   </w:t>
            </w:r>
          </w:p>
        </w:tc>
      </w:tr>
      <w:tr w:rsidR="008813F1" w:rsidRPr="008813F1" w:rsidTr="00877858">
        <w:trPr>
          <w:trHeight w:val="304"/>
        </w:trPr>
        <w:tc>
          <w:tcPr>
            <w:tcW w:w="4890" w:type="dxa"/>
            <w:gridSpan w:val="2"/>
            <w:hideMark/>
          </w:tcPr>
          <w:p w:rsidR="008813F1" w:rsidRPr="008813F1" w:rsidRDefault="008813F1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90" w:type="dxa"/>
            <w:hideMark/>
          </w:tcPr>
          <w:p w:rsidR="008813F1" w:rsidRPr="008813F1" w:rsidRDefault="008813F1" w:rsidP="00881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13F1" w:rsidRPr="008813F1" w:rsidTr="00877858">
        <w:trPr>
          <w:trHeight w:val="304"/>
        </w:trPr>
        <w:tc>
          <w:tcPr>
            <w:tcW w:w="9480" w:type="dxa"/>
            <w:gridSpan w:val="3"/>
            <w:hideMark/>
          </w:tcPr>
          <w:p w:rsidR="008813F1" w:rsidRPr="008813F1" w:rsidRDefault="008813F1" w:rsidP="0088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1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с. </w:t>
            </w:r>
            <w:proofErr w:type="spellStart"/>
            <w:r w:rsidRPr="008813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Дебы</w:t>
            </w:r>
            <w:proofErr w:type="spellEnd"/>
          </w:p>
        </w:tc>
      </w:tr>
    </w:tbl>
    <w:p w:rsidR="008813F1" w:rsidRPr="008813F1" w:rsidRDefault="008813F1" w:rsidP="008813F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13F1" w:rsidRPr="008813F1" w:rsidRDefault="008813F1" w:rsidP="008813F1">
      <w:pPr>
        <w:spacing w:after="0" w:line="360" w:lineRule="auto"/>
        <w:rPr>
          <w:rFonts w:ascii="Times New Roman" w:eastAsia="Times New Roman" w:hAnsi="Times New Roman" w:cs="Times New Roman"/>
          <w:b/>
          <w:sz w:val="16"/>
          <w:szCs w:val="2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</w:tblGrid>
      <w:tr w:rsidR="008813F1" w:rsidRPr="008813F1" w:rsidTr="00877858">
        <w:trPr>
          <w:trHeight w:val="2637"/>
        </w:trPr>
        <w:tc>
          <w:tcPr>
            <w:tcW w:w="4536" w:type="dxa"/>
            <w:hideMark/>
          </w:tcPr>
          <w:p w:rsidR="008813F1" w:rsidRPr="008813F1" w:rsidRDefault="008813F1" w:rsidP="008813F1">
            <w:pPr>
              <w:tabs>
                <w:tab w:val="left" w:pos="1008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8813F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Об утверждении порядка организации сбора и накопления отработанных ртутьсодержащих ламп на территории</w:t>
            </w:r>
            <w:r w:rsidRPr="008813F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88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«</w:t>
            </w:r>
            <w:proofErr w:type="spellStart"/>
            <w:r w:rsidRPr="0088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Дебинское</w:t>
            </w:r>
            <w:proofErr w:type="spellEnd"/>
            <w:r w:rsidRPr="008813F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 и определении мест первичного сбора отработанных ртутьсодержащих ламп</w:t>
            </w:r>
          </w:p>
        </w:tc>
      </w:tr>
    </w:tbl>
    <w:p w:rsidR="008813F1" w:rsidRPr="008813F1" w:rsidRDefault="008813F1" w:rsidP="008813F1">
      <w:pPr>
        <w:autoSpaceDE w:val="0"/>
        <w:spacing w:before="120"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NUM"/>
      <w:bookmarkEnd w:id="0"/>
      <w:proofErr w:type="gramStart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организации сбора отработанных ртутьсодержащих ламп на территории муниципального образования «Красногорское», в соответствии с Федеральным законом от 24.06.98 № 89-ФЗ "Об отходах производства и потребления", Постановлением Правительства РФ от 28 декабря 2020 г. N 2314 "Об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</w:t>
      </w:r>
      <w:proofErr w:type="gramEnd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повлечь причинение вреда жизни, здоровью граждан, вреда животным, растениям и окружающей среде", Федеральным законом от 06.10.2003 № 131-ФЗ «Об общих принципах организации местного самоуправления в Российской Федерации», </w:t>
      </w:r>
    </w:p>
    <w:p w:rsidR="008813F1" w:rsidRPr="008813F1" w:rsidRDefault="008813F1" w:rsidP="008813F1">
      <w:pPr>
        <w:autoSpaceDE w:val="0"/>
        <w:spacing w:before="120"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3F1" w:rsidRPr="008813F1" w:rsidRDefault="008813F1" w:rsidP="008813F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8813F1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АДМИНИСТРАЦИЯ ПОСТАНОВЛЯЕТ:</w:t>
      </w:r>
    </w:p>
    <w:p w:rsidR="008813F1" w:rsidRPr="008813F1" w:rsidRDefault="008813F1" w:rsidP="00881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Утвердить прилагаемый Порядок организации сбора и накопления отработанных ртутьсодержащих ламп на территории муниципального образования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» Удмуртской Республики.</w:t>
      </w:r>
    </w:p>
    <w:p w:rsidR="008813F1" w:rsidRPr="008813F1" w:rsidRDefault="008813F1" w:rsidP="00881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Установить, что местом первичного сбора отработанных ртутьсодержащих ламп на территории 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муниципального образования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 для физических лиц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 являются:</w:t>
      </w:r>
    </w:p>
    <w:p w:rsidR="008813F1" w:rsidRPr="008813F1" w:rsidRDefault="008813F1" w:rsidP="00881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– здание Администрации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t xml:space="preserve">, расположенное по адресу: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УР, 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с.Дебы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ул.Школьная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ar-SA"/>
        </w:rPr>
        <w:t>, д.4</w:t>
      </w:r>
    </w:p>
    <w:p w:rsidR="008813F1" w:rsidRPr="008813F1" w:rsidRDefault="008813F1" w:rsidP="00881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  <w:lastRenderedPageBreak/>
        <w:t xml:space="preserve">Сбор 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отработанных ртутьсодержащих ламп осуществляется в течение рабочего дня согласно графика работы Администрации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 образования 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8813F1" w:rsidRPr="008813F1" w:rsidRDefault="008813F1" w:rsidP="00881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ar-SA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Рекомендовать руководителям предприятий, организаций всех форм собственности, индивидуальным предпринимателям, физическим лицам при обращении с отработанными ртутьсодержащими лампами руководствоваться Порядком, утвержденным настоящим постановлением</w:t>
      </w:r>
    </w:p>
    <w:p w:rsidR="008813F1" w:rsidRPr="008813F1" w:rsidRDefault="008813F1" w:rsidP="008813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8813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постановление на территории муниципального образования 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разместить в информационно-телекоммуникационной сети «Интернет» на официальном сайте Администрации муниципального образования 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813F1" w:rsidRPr="008813F1" w:rsidRDefault="008813F1" w:rsidP="008813F1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8813F1" w:rsidRPr="008813F1" w:rsidRDefault="008813F1" w:rsidP="008813F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813F1" w:rsidRPr="008813F1" w:rsidRDefault="008813F1" w:rsidP="008813F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Глава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муниципального образования</w:t>
      </w:r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Дебинское</w:t>
      </w:r>
      <w:proofErr w:type="spellEnd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     </w:t>
      </w:r>
      <w:r w:rsidRPr="008813F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</w:t>
      </w:r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А.А. </w:t>
      </w:r>
      <w:proofErr w:type="spellStart"/>
      <w:r w:rsidRPr="008813F1">
        <w:rPr>
          <w:rFonts w:ascii="Times New Roman" w:eastAsia="Times New Roman" w:hAnsi="Times New Roman" w:cs="Times New Roman"/>
          <w:sz w:val="28"/>
          <w:szCs w:val="28"/>
          <w:lang w:eastAsia="x-none"/>
        </w:rPr>
        <w:t>Чупин</w:t>
      </w:r>
      <w:proofErr w:type="spellEnd"/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8813F1" w:rsidRPr="008813F1" w:rsidRDefault="008813F1" w:rsidP="008813F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15793E" w:rsidRDefault="0015793E">
      <w:bookmarkStart w:id="1" w:name="_GoBack"/>
      <w:bookmarkEnd w:id="1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62B"/>
    <w:rsid w:val="0015793E"/>
    <w:rsid w:val="008813F1"/>
    <w:rsid w:val="00CE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2021-06-17T05:36:00Z</dcterms:created>
  <dcterms:modified xsi:type="dcterms:W3CDTF">2021-06-17T05:36:00Z</dcterms:modified>
</cp:coreProperties>
</file>