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C56" w:rsidRDefault="00184C56" w:rsidP="00184C5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noProof/>
          <w:sz w:val="28"/>
          <w:szCs w:val="28"/>
        </w:rPr>
        <w:drawing>
          <wp:inline distT="0" distB="0" distL="0" distR="0">
            <wp:extent cx="563245" cy="553085"/>
            <wp:effectExtent l="0" t="0" r="825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C56" w:rsidRDefault="00184C56" w:rsidP="00184C56">
      <w:pPr>
        <w:rPr>
          <w:sz w:val="28"/>
          <w:szCs w:val="28"/>
        </w:rPr>
      </w:pPr>
    </w:p>
    <w:p w:rsidR="00184C56" w:rsidRDefault="00184C56" w:rsidP="00184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:rsidR="00184C56" w:rsidRDefault="00184C56" w:rsidP="00184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184C56" w:rsidRDefault="00184C56" w:rsidP="00184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«ДЕБИНСКОЕ»</w:t>
      </w:r>
    </w:p>
    <w:p w:rsidR="00184C56" w:rsidRDefault="00184C56" w:rsidP="00184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«ДЕБЫ» </w:t>
      </w:r>
    </w:p>
    <w:p w:rsidR="00184C56" w:rsidRDefault="00184C56" w:rsidP="00184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  КЫЛДЫТЭТЛЭН АДМИНИСТРАЦИЕЗ</w:t>
      </w:r>
    </w:p>
    <w:p w:rsidR="00184C56" w:rsidRDefault="00184C56" w:rsidP="00184C56">
      <w:pPr>
        <w:pStyle w:val="2"/>
        <w:rPr>
          <w:sz w:val="28"/>
          <w:szCs w:val="28"/>
        </w:rPr>
      </w:pPr>
    </w:p>
    <w:p w:rsidR="00184C56" w:rsidRDefault="00184C56" w:rsidP="00184C56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184C56" w:rsidRDefault="00184C56" w:rsidP="00184C56">
      <w:pPr>
        <w:jc w:val="center"/>
        <w:rPr>
          <w:b/>
          <w:sz w:val="28"/>
          <w:szCs w:val="28"/>
        </w:rPr>
      </w:pPr>
    </w:p>
    <w:p w:rsidR="00184C56" w:rsidRDefault="00184C56" w:rsidP="00184C56">
      <w:pPr>
        <w:pStyle w:val="1"/>
        <w:jc w:val="left"/>
        <w:rPr>
          <w:b w:val="0"/>
          <w:szCs w:val="28"/>
        </w:rPr>
      </w:pPr>
      <w:r>
        <w:rPr>
          <w:szCs w:val="28"/>
        </w:rPr>
        <w:t xml:space="preserve"> </w:t>
      </w:r>
      <w:r>
        <w:rPr>
          <w:b w:val="0"/>
          <w:szCs w:val="28"/>
        </w:rPr>
        <w:t>19 августа 2013 г.</w:t>
      </w:r>
      <w:r>
        <w:rPr>
          <w:b w:val="0"/>
          <w:szCs w:val="28"/>
        </w:rPr>
        <w:tab/>
        <w:t xml:space="preserve">                                                                №  38</w:t>
      </w:r>
    </w:p>
    <w:p w:rsidR="00184C56" w:rsidRDefault="00184C56" w:rsidP="00184C56">
      <w:pPr>
        <w:tabs>
          <w:tab w:val="left" w:pos="0"/>
        </w:tabs>
        <w:ind w:right="42"/>
        <w:jc w:val="center"/>
        <w:rPr>
          <w:b/>
          <w:bCs/>
          <w:sz w:val="28"/>
          <w:szCs w:val="28"/>
        </w:rPr>
      </w:pPr>
    </w:p>
    <w:p w:rsidR="00184C56" w:rsidRDefault="00184C56" w:rsidP="00184C56">
      <w:pPr>
        <w:tabs>
          <w:tab w:val="left" w:pos="0"/>
        </w:tabs>
        <w:ind w:right="42"/>
        <w:jc w:val="center"/>
        <w:rPr>
          <w:b/>
          <w:bCs/>
        </w:rPr>
      </w:pPr>
      <w:r>
        <w:rPr>
          <w:b/>
          <w:bCs/>
        </w:rPr>
        <w:t xml:space="preserve">с. </w:t>
      </w:r>
      <w:proofErr w:type="spellStart"/>
      <w:r>
        <w:rPr>
          <w:b/>
          <w:bCs/>
        </w:rPr>
        <w:t>Дебы</w:t>
      </w:r>
      <w:proofErr w:type="spellEnd"/>
    </w:p>
    <w:p w:rsidR="00184C56" w:rsidRDefault="00184C56" w:rsidP="00184C56">
      <w:pPr>
        <w:tabs>
          <w:tab w:val="left" w:pos="0"/>
        </w:tabs>
        <w:ind w:right="42"/>
        <w:jc w:val="center"/>
        <w:rPr>
          <w:b/>
          <w:bCs/>
          <w:sz w:val="28"/>
          <w:szCs w:val="28"/>
        </w:rPr>
      </w:pPr>
    </w:p>
    <w:p w:rsidR="00184C56" w:rsidRDefault="00184C56" w:rsidP="00184C56">
      <w:pPr>
        <w:pStyle w:val="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 утверждении</w:t>
      </w:r>
    </w:p>
    <w:p w:rsidR="00184C56" w:rsidRDefault="00184C56" w:rsidP="00184C56">
      <w:pPr>
        <w:rPr>
          <w:sz w:val="28"/>
          <w:szCs w:val="28"/>
        </w:rPr>
      </w:pPr>
      <w:r>
        <w:rPr>
          <w:sz w:val="28"/>
          <w:szCs w:val="28"/>
        </w:rPr>
        <w:t xml:space="preserve">Положения об оплате труда работников, </w:t>
      </w:r>
    </w:p>
    <w:p w:rsidR="00184C56" w:rsidRDefault="00184C56" w:rsidP="00184C5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занимающих</w:t>
      </w:r>
      <w:proofErr w:type="gramEnd"/>
      <w:r>
        <w:rPr>
          <w:sz w:val="28"/>
          <w:szCs w:val="28"/>
        </w:rPr>
        <w:t xml:space="preserve"> должности, не являющиеся </w:t>
      </w:r>
    </w:p>
    <w:p w:rsidR="00184C56" w:rsidRDefault="00184C56" w:rsidP="00184C56">
      <w:pPr>
        <w:rPr>
          <w:sz w:val="28"/>
          <w:szCs w:val="28"/>
        </w:rPr>
      </w:pPr>
      <w:r>
        <w:rPr>
          <w:sz w:val="28"/>
          <w:szCs w:val="28"/>
        </w:rPr>
        <w:t>должностями муниципальной службы</w:t>
      </w:r>
    </w:p>
    <w:p w:rsidR="00184C56" w:rsidRDefault="00184C56" w:rsidP="00184C56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184C56" w:rsidRDefault="00184C56" w:rsidP="00184C56">
      <w:pPr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</w:p>
    <w:p w:rsidR="00184C56" w:rsidRDefault="00184C56" w:rsidP="00184C56">
      <w:pPr>
        <w:rPr>
          <w:sz w:val="28"/>
          <w:szCs w:val="28"/>
        </w:rPr>
      </w:pPr>
    </w:p>
    <w:p w:rsidR="00184C56" w:rsidRDefault="00184C56" w:rsidP="00184C56">
      <w:pPr>
        <w:pStyle w:val="ConsPlusTitle"/>
        <w:jc w:val="both"/>
        <w:rPr>
          <w:b w:val="0"/>
          <w:sz w:val="20"/>
          <w:szCs w:val="20"/>
        </w:rPr>
      </w:pPr>
      <w:r>
        <w:rPr>
          <w:sz w:val="28"/>
          <w:szCs w:val="28"/>
        </w:rPr>
        <w:tab/>
      </w:r>
      <w:proofErr w:type="gramStart"/>
      <w:r>
        <w:rPr>
          <w:b w:val="0"/>
          <w:sz w:val="28"/>
          <w:szCs w:val="28"/>
        </w:rPr>
        <w:t xml:space="preserve">На основании  письма Министерства труда Удмуртской Республики 08-18/1412 от 16 августа 2012 года, пункта 6 Постановления Правительства Удмуртской Республики от 28 декабря </w:t>
      </w:r>
      <w:smartTag w:uri="urn:schemas-microsoft-com:office:smarttags" w:element="metricconverter">
        <w:smartTagPr>
          <w:attr w:name="ProductID" w:val="2009 г"/>
        </w:smartTagPr>
        <w:r>
          <w:rPr>
            <w:b w:val="0"/>
            <w:sz w:val="28"/>
            <w:szCs w:val="28"/>
          </w:rPr>
          <w:t>2009 г</w:t>
        </w:r>
      </w:smartTag>
      <w:r>
        <w:rPr>
          <w:b w:val="0"/>
          <w:sz w:val="28"/>
          <w:szCs w:val="28"/>
        </w:rPr>
        <w:t>. № 392 «Об утверждении Положения об оплате труда работников исполнительных органов государственной власти Удмуртской Республики, государственных органов Удмуртской Республики,  занимающих должности, не являющиеся должностями государственной гражданской службы Удмуртской Республики, а также работников исполнительных органов государственной власти</w:t>
      </w:r>
      <w:proofErr w:type="gramEnd"/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Удмуртской Республики, государственных органов Удмуртской Республики, осуществляющих профессиональную деятельность по профессиям рабочих» и Постановления от 26.11.2012 года №525</w:t>
      </w:r>
      <w:r>
        <w:rPr>
          <w:b w:val="0"/>
        </w:rPr>
        <w:t xml:space="preserve"> </w:t>
      </w:r>
      <w:r>
        <w:rPr>
          <w:b w:val="0"/>
          <w:sz w:val="28"/>
          <w:szCs w:val="28"/>
        </w:rPr>
        <w:t>«О внесении изменений в Постановление Правительства Удмуртской Республики от 28 декабря 2009 года №392 «Об утверждении Положения об оплате труда работников исполнительных органов государственной власти Удмуртской Республики, государственных органов Удмуртской Республики, занимающих должности, не являющиеся должностями государственной гражданской службы Удмуртской республики, а</w:t>
      </w:r>
      <w:proofErr w:type="gramEnd"/>
      <w:r>
        <w:rPr>
          <w:b w:val="0"/>
          <w:sz w:val="28"/>
          <w:szCs w:val="28"/>
        </w:rPr>
        <w:t xml:space="preserve"> также работников исполнительных органов государственной власти Удмуртской Республики</w:t>
      </w:r>
      <w:r>
        <w:rPr>
          <w:b w:val="0"/>
          <w:sz w:val="20"/>
          <w:szCs w:val="20"/>
        </w:rPr>
        <w:t xml:space="preserve">, </w:t>
      </w:r>
      <w:r>
        <w:rPr>
          <w:b w:val="0"/>
          <w:sz w:val="28"/>
          <w:szCs w:val="28"/>
        </w:rPr>
        <w:t>государственных органов Удмуртской Республики</w:t>
      </w:r>
      <w:r>
        <w:rPr>
          <w:b w:val="0"/>
          <w:sz w:val="20"/>
          <w:szCs w:val="20"/>
        </w:rPr>
        <w:t xml:space="preserve">, </w:t>
      </w:r>
      <w:r>
        <w:rPr>
          <w:b w:val="0"/>
          <w:sz w:val="28"/>
          <w:szCs w:val="28"/>
        </w:rPr>
        <w:t>осуществляющих профессиональную деятельность по профессиям рабочих», руководствуясь ст. 135, 144 Трудового Кодекса РФ.</w:t>
      </w:r>
    </w:p>
    <w:p w:rsidR="00184C56" w:rsidRDefault="00184C56" w:rsidP="00184C56">
      <w:pPr>
        <w:jc w:val="both"/>
        <w:rPr>
          <w:sz w:val="28"/>
          <w:szCs w:val="28"/>
        </w:rPr>
      </w:pPr>
    </w:p>
    <w:p w:rsidR="00184C56" w:rsidRDefault="00184C56" w:rsidP="00184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ПОСТАНОВЛЯЮ:</w:t>
      </w:r>
    </w:p>
    <w:p w:rsidR="00184C56" w:rsidRDefault="00184C56" w:rsidP="00184C56">
      <w:pPr>
        <w:jc w:val="center"/>
        <w:rPr>
          <w:b/>
          <w:sz w:val="28"/>
          <w:szCs w:val="28"/>
        </w:rPr>
      </w:pPr>
    </w:p>
    <w:p w:rsidR="00184C56" w:rsidRDefault="00184C56" w:rsidP="00184C5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 Положение об оплате труда работников  Администрации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», занимающих должности, не являющиеся должностями муниципальной службы  (прилагается). </w:t>
      </w:r>
    </w:p>
    <w:p w:rsidR="00184C56" w:rsidRDefault="00184C56" w:rsidP="00184C56">
      <w:pPr>
        <w:rPr>
          <w:sz w:val="28"/>
          <w:szCs w:val="28"/>
        </w:rPr>
      </w:pPr>
      <w:r>
        <w:rPr>
          <w:sz w:val="28"/>
          <w:szCs w:val="28"/>
        </w:rPr>
        <w:t xml:space="preserve">        2. Признать утратившим силу Положение об оплате труда работников, </w:t>
      </w:r>
    </w:p>
    <w:p w:rsidR="00184C56" w:rsidRDefault="00184C56" w:rsidP="00184C56">
      <w:pPr>
        <w:rPr>
          <w:sz w:val="28"/>
          <w:szCs w:val="28"/>
        </w:rPr>
      </w:pPr>
      <w:r>
        <w:rPr>
          <w:sz w:val="28"/>
          <w:szCs w:val="28"/>
        </w:rPr>
        <w:t xml:space="preserve">осуществляющих профессиональную деятельность по профессиям рабочих, </w:t>
      </w:r>
    </w:p>
    <w:p w:rsidR="00184C56" w:rsidRDefault="00184C56" w:rsidP="00184C5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утвержденное Постановлением Главы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от 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29.04.2011 № 5.1</w:t>
      </w:r>
    </w:p>
    <w:p w:rsidR="00184C56" w:rsidRDefault="00184C56" w:rsidP="00184C5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Постановление вступает в силу со дня подписания и распространяется на правоотношения, возникшие с 1 января 2013 года.</w:t>
      </w:r>
    </w:p>
    <w:p w:rsidR="00184C56" w:rsidRDefault="00184C56" w:rsidP="00184C56">
      <w:pPr>
        <w:ind w:firstLine="540"/>
        <w:jc w:val="both"/>
        <w:rPr>
          <w:sz w:val="28"/>
          <w:szCs w:val="28"/>
        </w:rPr>
      </w:pPr>
    </w:p>
    <w:p w:rsidR="00184C56" w:rsidRDefault="00184C56" w:rsidP="00184C56">
      <w:pPr>
        <w:jc w:val="both"/>
        <w:rPr>
          <w:sz w:val="28"/>
          <w:szCs w:val="28"/>
        </w:rPr>
      </w:pPr>
    </w:p>
    <w:p w:rsidR="00184C56" w:rsidRDefault="00184C56" w:rsidP="00184C56">
      <w:pPr>
        <w:jc w:val="both"/>
        <w:rPr>
          <w:sz w:val="28"/>
          <w:szCs w:val="28"/>
        </w:rPr>
      </w:pPr>
    </w:p>
    <w:p w:rsidR="00184C56" w:rsidRDefault="00184C56" w:rsidP="00184C5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муниципального образования                                                  </w:t>
      </w:r>
      <w:proofErr w:type="spellStart"/>
      <w:r>
        <w:rPr>
          <w:color w:val="000000"/>
          <w:sz w:val="28"/>
          <w:szCs w:val="28"/>
        </w:rPr>
        <w:t>А.А.Князев</w:t>
      </w:r>
      <w:proofErr w:type="spellEnd"/>
    </w:p>
    <w:p w:rsidR="00184C56" w:rsidRDefault="00184C56" w:rsidP="00184C56">
      <w:pPr>
        <w:tabs>
          <w:tab w:val="left" w:pos="0"/>
        </w:tabs>
        <w:ind w:right="42"/>
        <w:jc w:val="center"/>
        <w:rPr>
          <w:color w:val="000000"/>
          <w:sz w:val="24"/>
          <w:szCs w:val="24"/>
        </w:rPr>
      </w:pPr>
    </w:p>
    <w:p w:rsidR="00184C56" w:rsidRDefault="00184C56" w:rsidP="00184C5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184C56" w:rsidRDefault="00184C56" w:rsidP="00184C56">
      <w:pPr>
        <w:jc w:val="both"/>
        <w:rPr>
          <w:color w:val="000000"/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b/>
          <w:sz w:val="24"/>
          <w:szCs w:val="24"/>
        </w:rPr>
      </w:pPr>
    </w:p>
    <w:p w:rsidR="00184C56" w:rsidRDefault="00184C56" w:rsidP="00184C56">
      <w:pPr>
        <w:jc w:val="both"/>
        <w:rPr>
          <w:sz w:val="24"/>
          <w:szCs w:val="24"/>
        </w:rPr>
      </w:pPr>
    </w:p>
    <w:p w:rsidR="00184C56" w:rsidRDefault="00184C56" w:rsidP="00184C56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 Постановлением</w:t>
      </w:r>
    </w:p>
    <w:p w:rsidR="00184C56" w:rsidRDefault="00184C56" w:rsidP="00184C5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Главы </w:t>
      </w:r>
    </w:p>
    <w:p w:rsidR="00184C56" w:rsidRDefault="00184C56" w:rsidP="00184C56">
      <w:pPr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184C56" w:rsidRDefault="00184C56" w:rsidP="00184C56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</w:t>
      </w:r>
    </w:p>
    <w:p w:rsidR="00184C56" w:rsidRDefault="00184C56" w:rsidP="00184C56">
      <w:pPr>
        <w:jc w:val="right"/>
        <w:rPr>
          <w:sz w:val="24"/>
          <w:szCs w:val="24"/>
        </w:rPr>
      </w:pPr>
      <w:r>
        <w:rPr>
          <w:sz w:val="24"/>
          <w:szCs w:val="24"/>
        </w:rPr>
        <w:t>от 19 августа 2013г. № 38</w:t>
      </w:r>
    </w:p>
    <w:p w:rsidR="00184C56" w:rsidRDefault="00184C56" w:rsidP="00184C56">
      <w:pPr>
        <w:rPr>
          <w:sz w:val="24"/>
          <w:szCs w:val="24"/>
        </w:rPr>
      </w:pPr>
    </w:p>
    <w:p w:rsidR="00184C56" w:rsidRDefault="00184C56" w:rsidP="00184C56">
      <w:pPr>
        <w:pStyle w:val="3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184C56" w:rsidRDefault="00184C56" w:rsidP="00184C56">
      <w:pPr>
        <w:pStyle w:val="a3"/>
        <w:rPr>
          <w:sz w:val="28"/>
          <w:szCs w:val="28"/>
        </w:rPr>
      </w:pPr>
      <w:r>
        <w:rPr>
          <w:sz w:val="28"/>
          <w:szCs w:val="28"/>
        </w:rPr>
        <w:t>об оплате труда работников  Администрации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», занимающих должности, не являющиеся должностями муниципальной службы</w:t>
      </w:r>
    </w:p>
    <w:p w:rsidR="00184C56" w:rsidRDefault="00184C56" w:rsidP="00184C5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84C56" w:rsidRDefault="00184C56" w:rsidP="00184C56">
      <w:pPr>
        <w:pStyle w:val="a3"/>
        <w:rPr>
          <w:sz w:val="28"/>
          <w:szCs w:val="28"/>
        </w:rPr>
      </w:pPr>
      <w:r>
        <w:rPr>
          <w:sz w:val="28"/>
          <w:szCs w:val="28"/>
        </w:rPr>
        <w:t>1.ОБЩИЕ ПОЛОЖЕНИЯ.</w:t>
      </w:r>
    </w:p>
    <w:p w:rsidR="00184C56" w:rsidRDefault="00184C56" w:rsidP="00184C56">
      <w:pPr>
        <w:jc w:val="both"/>
        <w:rPr>
          <w:rFonts w:ascii="Arial" w:hAnsi="Arial" w:cs="Arial"/>
          <w:b/>
          <w:sz w:val="24"/>
          <w:szCs w:val="24"/>
        </w:rPr>
      </w:pPr>
    </w:p>
    <w:p w:rsidR="00184C56" w:rsidRDefault="00184C56" w:rsidP="00184C56">
      <w:pPr>
        <w:pStyle w:val="ConsPlusTitle"/>
        <w:jc w:val="both"/>
        <w:rPr>
          <w:b w:val="0"/>
          <w:sz w:val="20"/>
          <w:szCs w:val="20"/>
        </w:rPr>
      </w:pPr>
      <w:r>
        <w:rPr>
          <w:b w:val="0"/>
        </w:rPr>
        <w:tab/>
      </w:r>
      <w:proofErr w:type="gramStart"/>
      <w:r>
        <w:rPr>
          <w:b w:val="0"/>
          <w:sz w:val="28"/>
          <w:szCs w:val="28"/>
        </w:rPr>
        <w:t xml:space="preserve">Настоящее Положение разработано на основании  Постановления Правительства Удмуртской Республики от 28 декабря </w:t>
      </w:r>
      <w:smartTag w:uri="urn:schemas-microsoft-com:office:smarttags" w:element="metricconverter">
        <w:smartTagPr>
          <w:attr w:name="ProductID" w:val="2009 г"/>
        </w:smartTagPr>
        <w:r>
          <w:rPr>
            <w:b w:val="0"/>
            <w:sz w:val="28"/>
            <w:szCs w:val="28"/>
          </w:rPr>
          <w:t>2009 г</w:t>
        </w:r>
      </w:smartTag>
      <w:r>
        <w:rPr>
          <w:b w:val="0"/>
          <w:sz w:val="28"/>
          <w:szCs w:val="28"/>
        </w:rPr>
        <w:t>. № 392 «Об утверждении Положения об оплате труда работников исполнительных органов государственной власти Удмуртской Республики, государственных органов Удмуртской Республики,  занимающих должности, не являющиеся должностями государственной гражданской службы Удмуртской Республики, а также работников исполнительных органов государственной власти Удмуртской Республики, государственных органов Удмуртской Республики, осуществляющих профессиональную деятельность по профессиям</w:t>
      </w:r>
      <w:proofErr w:type="gramEnd"/>
      <w:r>
        <w:rPr>
          <w:b w:val="0"/>
          <w:sz w:val="28"/>
          <w:szCs w:val="28"/>
        </w:rPr>
        <w:t xml:space="preserve"> рабочих», Постановления Правительства Удмуртской Республики  от 29 марта 2010 года №100 «О ежегодном дополнительном оплачиваемом отпуске  работников исполнительных органов государственной власти Удмуртской Республики, государственных органов Удмуртской Республики,  занимающих должности, не являющиеся должностями государственной гражданской службы Удмуртской </w:t>
      </w:r>
      <w:proofErr w:type="gramStart"/>
      <w:r>
        <w:rPr>
          <w:b w:val="0"/>
          <w:sz w:val="28"/>
          <w:szCs w:val="28"/>
        </w:rPr>
        <w:t>Республики, а также работников исполнительных органов государственной власти Удмуртской Республики, государственных органов Удмуртской Республики, осуществляющих профессиональную деятельность по профессиям рабочих»,  и Постановления от 26.11.2012 года №525</w:t>
      </w:r>
      <w:r>
        <w:rPr>
          <w:b w:val="0"/>
        </w:rPr>
        <w:t xml:space="preserve"> </w:t>
      </w:r>
      <w:r>
        <w:rPr>
          <w:b w:val="0"/>
          <w:sz w:val="28"/>
          <w:szCs w:val="28"/>
        </w:rPr>
        <w:t>«О внесении изменений в Постановление Правительства Удмуртской Республики от 28 декабря 2009 года №392 «Об утверждении Положения об оплате труда работников исполнительных органов государственной власти Удмуртской Республики, государственных органов Удмуртской Республики, занимающих должности, не</w:t>
      </w:r>
      <w:proofErr w:type="gramEnd"/>
      <w:r>
        <w:rPr>
          <w:b w:val="0"/>
          <w:sz w:val="28"/>
          <w:szCs w:val="28"/>
        </w:rPr>
        <w:t xml:space="preserve"> являющиеся должностями государственной гражданской службы Удмуртской республики, а также работников исполнительных органов государственной власти Удмуртской Республики</w:t>
      </w:r>
      <w:r>
        <w:rPr>
          <w:b w:val="0"/>
          <w:sz w:val="20"/>
          <w:szCs w:val="20"/>
        </w:rPr>
        <w:t xml:space="preserve">, </w:t>
      </w:r>
      <w:r>
        <w:rPr>
          <w:b w:val="0"/>
          <w:sz w:val="28"/>
          <w:szCs w:val="28"/>
        </w:rPr>
        <w:t>государственных органов Удмуртской Республики</w:t>
      </w:r>
      <w:r>
        <w:rPr>
          <w:b w:val="0"/>
          <w:sz w:val="20"/>
          <w:szCs w:val="20"/>
        </w:rPr>
        <w:t xml:space="preserve">, </w:t>
      </w:r>
      <w:r>
        <w:rPr>
          <w:b w:val="0"/>
          <w:sz w:val="28"/>
          <w:szCs w:val="28"/>
        </w:rPr>
        <w:t>осуществляющих профессиональную деятельность по профессиям рабочих», руководствуясь ст. 135, 144 Трудового Кодекса РФ.</w:t>
      </w:r>
    </w:p>
    <w:p w:rsidR="00184C56" w:rsidRDefault="00184C56" w:rsidP="00184C56">
      <w:pPr>
        <w:pStyle w:val="ConsPlusNormal"/>
        <w:widowControl/>
        <w:ind w:firstLine="540"/>
        <w:jc w:val="both"/>
      </w:pPr>
    </w:p>
    <w:p w:rsidR="00184C56" w:rsidRDefault="00184C56" w:rsidP="00184C56">
      <w:pPr>
        <w:jc w:val="both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sz w:val="28"/>
          <w:szCs w:val="28"/>
        </w:rPr>
        <w:t xml:space="preserve">Оплата труда работников состоит из должностного оклада, ежемесячных и иных дополнительных выплат. </w:t>
      </w:r>
    </w:p>
    <w:p w:rsidR="00184C56" w:rsidRDefault="00184C56" w:rsidP="00184C56">
      <w:pPr>
        <w:jc w:val="both"/>
        <w:rPr>
          <w:sz w:val="28"/>
          <w:szCs w:val="28"/>
        </w:rPr>
      </w:pPr>
    </w:p>
    <w:p w:rsidR="00184C56" w:rsidRDefault="00184C56" w:rsidP="00184C56">
      <w:pPr>
        <w:pStyle w:val="a3"/>
        <w:rPr>
          <w:sz w:val="28"/>
          <w:szCs w:val="28"/>
        </w:rPr>
      </w:pPr>
      <w:r>
        <w:rPr>
          <w:sz w:val="28"/>
          <w:szCs w:val="28"/>
        </w:rPr>
        <w:t>2.ДОЛЖНОСТНЫЕ ОКЛАДЫ.</w:t>
      </w:r>
    </w:p>
    <w:p w:rsidR="00184C56" w:rsidRDefault="00184C56" w:rsidP="00184C56">
      <w:pPr>
        <w:pStyle w:val="a3"/>
        <w:rPr>
          <w:sz w:val="28"/>
          <w:szCs w:val="28"/>
        </w:rPr>
      </w:pPr>
    </w:p>
    <w:p w:rsidR="00184C56" w:rsidRDefault="00184C56" w:rsidP="00184C56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proofErr w:type="gramStart"/>
      <w:r>
        <w:rPr>
          <w:b w:val="0"/>
          <w:sz w:val="28"/>
          <w:szCs w:val="28"/>
        </w:rPr>
        <w:t>Размеры должностных окладов работников Администрации муниципального образования «</w:t>
      </w:r>
      <w:proofErr w:type="spellStart"/>
      <w:r>
        <w:rPr>
          <w:b w:val="0"/>
          <w:sz w:val="28"/>
          <w:szCs w:val="28"/>
        </w:rPr>
        <w:t>Дебинское</w:t>
      </w:r>
      <w:proofErr w:type="spellEnd"/>
      <w:r>
        <w:rPr>
          <w:b w:val="0"/>
          <w:sz w:val="28"/>
          <w:szCs w:val="28"/>
        </w:rPr>
        <w:t>», занимающих должности, не являющиеся должностями муниципальной службы устанавливаются на основе отнесения занимаемых ими должностей служащих к профессиональным квалификационным группам, утвержденных приказами Министерства здравоохранения и социального развития Российской Федерации от 29 мая 2008 года №247н «Об утверждении профессиональных квалификационных  групп общеотраслевых  должностей руководителей, специалистов и служащих», от 17 июля 2008 года №339н «Об</w:t>
      </w:r>
      <w:proofErr w:type="gramEnd"/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утверждении</w:t>
      </w:r>
      <w:proofErr w:type="gramEnd"/>
      <w:r>
        <w:rPr>
          <w:b w:val="0"/>
          <w:sz w:val="28"/>
          <w:szCs w:val="28"/>
        </w:rPr>
        <w:t xml:space="preserve"> профессиональных квалификационных групп должностей работников сельского хозяйства»:</w:t>
      </w:r>
    </w:p>
    <w:p w:rsidR="00184C56" w:rsidRDefault="00184C56" w:rsidP="00184C56">
      <w:pPr>
        <w:pStyle w:val="a3"/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3285"/>
        <w:gridCol w:w="3319"/>
      </w:tblGrid>
      <w:tr w:rsidR="00184C56" w:rsidTr="00184C5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56" w:rsidRDefault="00184C56">
            <w:pPr>
              <w:pStyle w:val="a3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Профессиональная квалификационная группа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56" w:rsidRDefault="00184C56">
            <w:pPr>
              <w:pStyle w:val="a3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Квалификационные </w:t>
            </w:r>
          </w:p>
          <w:p w:rsidR="00184C56" w:rsidRDefault="00184C56">
            <w:pPr>
              <w:pStyle w:val="a3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уровни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56" w:rsidRDefault="00184C56">
            <w:pPr>
              <w:pStyle w:val="a3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Должностные</w:t>
            </w:r>
          </w:p>
          <w:p w:rsidR="00184C56" w:rsidRDefault="00184C56">
            <w:pPr>
              <w:pStyle w:val="a3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оклады</w:t>
            </w:r>
          </w:p>
          <w:p w:rsidR="00184C56" w:rsidRDefault="00184C56">
            <w:pPr>
              <w:pStyle w:val="a3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(рублей в месяц)</w:t>
            </w:r>
          </w:p>
        </w:tc>
      </w:tr>
      <w:tr w:rsidR="00184C56" w:rsidTr="00184C56">
        <w:trPr>
          <w:cantSplit/>
          <w:trHeight w:val="1288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56" w:rsidRDefault="00184C56">
            <w:pPr>
              <w:pStyle w:val="a3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Общеотраслевые должности первого уровня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56" w:rsidRDefault="00184C56">
            <w:pPr>
              <w:pStyle w:val="a3"/>
              <w:tabs>
                <w:tab w:val="left" w:pos="426"/>
              </w:tabs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 квалификационный уровень  </w:t>
            </w:r>
            <w:r>
              <w:rPr>
                <w:sz w:val="28"/>
                <w:szCs w:val="28"/>
              </w:rPr>
              <w:t>(инспектор по учету и бронированию военнообязанных)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56" w:rsidRDefault="00184C56">
            <w:pPr>
              <w:pStyle w:val="a3"/>
              <w:tabs>
                <w:tab w:val="left" w:pos="426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4440</w:t>
            </w:r>
          </w:p>
        </w:tc>
      </w:tr>
    </w:tbl>
    <w:p w:rsidR="00184C56" w:rsidRDefault="00184C56" w:rsidP="00184C56">
      <w:pPr>
        <w:pStyle w:val="a3"/>
        <w:jc w:val="both"/>
        <w:rPr>
          <w:b w:val="0"/>
          <w:sz w:val="28"/>
          <w:szCs w:val="28"/>
        </w:rPr>
      </w:pPr>
    </w:p>
    <w:p w:rsidR="00184C56" w:rsidRDefault="00184C56" w:rsidP="00184C56">
      <w:pPr>
        <w:shd w:val="clear" w:color="auto" w:fill="FFFFFF"/>
        <w:tabs>
          <w:tab w:val="left" w:pos="0"/>
          <w:tab w:val="left" w:pos="567"/>
          <w:tab w:val="left" w:pos="709"/>
        </w:tabs>
        <w:spacing w:before="274" w:line="274" w:lineRule="exact"/>
        <w:ind w:right="43" w:firstLine="360"/>
        <w:jc w:val="center"/>
        <w:rPr>
          <w:b/>
          <w:sz w:val="28"/>
          <w:szCs w:val="28"/>
        </w:rPr>
      </w:pPr>
      <w:r>
        <w:rPr>
          <w:b/>
          <w:spacing w:val="-3"/>
          <w:sz w:val="28"/>
          <w:szCs w:val="28"/>
        </w:rPr>
        <w:t>3.   НАДБАВКИ И ДОПЛАТЫ.</w:t>
      </w:r>
    </w:p>
    <w:p w:rsidR="00184C56" w:rsidRDefault="00184C56" w:rsidP="00184C56">
      <w:pPr>
        <w:shd w:val="clear" w:color="auto" w:fill="FFFFFF"/>
        <w:spacing w:line="274" w:lineRule="exact"/>
        <w:ind w:left="130" w:right="144" w:firstLine="410"/>
        <w:jc w:val="both"/>
        <w:rPr>
          <w:sz w:val="28"/>
          <w:szCs w:val="28"/>
        </w:rPr>
      </w:pPr>
    </w:p>
    <w:p w:rsidR="00184C56" w:rsidRDefault="00184C56" w:rsidP="00184C56">
      <w:pPr>
        <w:shd w:val="clear" w:color="auto" w:fill="FFFFFF"/>
        <w:tabs>
          <w:tab w:val="left" w:pos="142"/>
        </w:tabs>
        <w:spacing w:line="274" w:lineRule="exact"/>
        <w:ind w:right="144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proofErr w:type="gramStart"/>
      <w:r>
        <w:rPr>
          <w:sz w:val="28"/>
          <w:szCs w:val="28"/>
        </w:rPr>
        <w:t>Работникам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занимающим должности, не являющиеся должностями муниципальной службы производятся выплаты компенсационного характера:</w:t>
      </w:r>
    </w:p>
    <w:p w:rsidR="00184C56" w:rsidRDefault="00184C56" w:rsidP="00184C56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line="274" w:lineRule="exact"/>
        <w:ind w:left="0" w:right="144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выплаты работникам, занятым на тяжелых работах, работах с вредными и (или) опасными и иными особыми условиями труда в размерах и порядке, установленных трудовым законодательством, по результатам аттестации рабочих мест;</w:t>
      </w:r>
    </w:p>
    <w:p w:rsidR="00184C56" w:rsidRDefault="00184C56" w:rsidP="00184C56">
      <w:pPr>
        <w:numPr>
          <w:ilvl w:val="0"/>
          <w:numId w:val="1"/>
        </w:numPr>
        <w:shd w:val="clear" w:color="auto" w:fill="FFFFFF"/>
        <w:tabs>
          <w:tab w:val="num" w:pos="0"/>
          <w:tab w:val="left" w:pos="284"/>
        </w:tabs>
        <w:spacing w:line="274" w:lineRule="exact"/>
        <w:ind w:left="0" w:right="14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выплаты за работу в условиях, отклоняющихся от нормальных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нормальных), в размерах и порядке, установленных трудовым законодательством;</w:t>
      </w:r>
    </w:p>
    <w:p w:rsidR="00184C56" w:rsidRDefault="00184C56" w:rsidP="00184C56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line="274" w:lineRule="exact"/>
        <w:ind w:left="0" w:right="144" w:firstLine="0"/>
        <w:jc w:val="both"/>
        <w:rPr>
          <w:sz w:val="28"/>
          <w:szCs w:val="28"/>
        </w:rPr>
      </w:pPr>
      <w:r>
        <w:rPr>
          <w:sz w:val="28"/>
          <w:szCs w:val="28"/>
        </w:rPr>
        <w:t>ежемесячная процентная надбавка к должностному окладу за работу со сведениями, составляющими государственную тайну, - в размере и порядке, определяемом в соответствии с законодательством Российской Федерации;</w:t>
      </w:r>
    </w:p>
    <w:p w:rsidR="00184C56" w:rsidRDefault="00184C56" w:rsidP="00184C56">
      <w:pPr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line="274" w:lineRule="exact"/>
        <w:ind w:left="0" w:right="144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выплаты по районному коэффициенту в размере и порядке, определенном законодательством Российской Федерации.</w:t>
      </w:r>
    </w:p>
    <w:p w:rsidR="00184C56" w:rsidRDefault="00184C56" w:rsidP="00184C56">
      <w:pPr>
        <w:shd w:val="clear" w:color="auto" w:fill="FFFFFF"/>
        <w:tabs>
          <w:tab w:val="left" w:leader="underscore" w:pos="8928"/>
        </w:tabs>
        <w:spacing w:line="281" w:lineRule="exact"/>
        <w:jc w:val="both"/>
        <w:rPr>
          <w:spacing w:val="-6"/>
          <w:sz w:val="28"/>
          <w:szCs w:val="28"/>
          <w:u w:val="single"/>
        </w:rPr>
      </w:pPr>
      <w:r>
        <w:rPr>
          <w:sz w:val="28"/>
          <w:szCs w:val="28"/>
        </w:rPr>
        <w:t>3.2.</w:t>
      </w:r>
      <w:proofErr w:type="gramStart"/>
      <w:r>
        <w:rPr>
          <w:sz w:val="28"/>
          <w:szCs w:val="28"/>
        </w:rPr>
        <w:t>Работникам</w:t>
      </w:r>
      <w:proofErr w:type="gramEnd"/>
      <w:r>
        <w:rPr>
          <w:sz w:val="28"/>
          <w:szCs w:val="28"/>
        </w:rPr>
        <w:t xml:space="preserve"> занимающим должности, не являющиеся должностями муниципальной службы производятся выплаты стимулирующего характера:</w:t>
      </w:r>
    </w:p>
    <w:p w:rsidR="00184C56" w:rsidRDefault="00184C56" w:rsidP="00184C56">
      <w:pPr>
        <w:shd w:val="clear" w:color="auto" w:fill="FFFFFF"/>
        <w:tabs>
          <w:tab w:val="left" w:leader="underscore" w:pos="8928"/>
        </w:tabs>
        <w:spacing w:line="281" w:lineRule="exact"/>
        <w:jc w:val="both"/>
        <w:rPr>
          <w:sz w:val="28"/>
          <w:szCs w:val="28"/>
        </w:rPr>
      </w:pPr>
    </w:p>
    <w:p w:rsidR="00184C56" w:rsidRDefault="00184C56" w:rsidP="00184C56">
      <w:pPr>
        <w:numPr>
          <w:ilvl w:val="0"/>
          <w:numId w:val="2"/>
        </w:numPr>
        <w:shd w:val="clear" w:color="auto" w:fill="FFFFFF"/>
        <w:tabs>
          <w:tab w:val="left" w:leader="underscore" w:pos="8928"/>
        </w:tabs>
        <w:spacing w:line="281" w:lineRule="exact"/>
        <w:jc w:val="both"/>
        <w:rPr>
          <w:spacing w:val="-6"/>
          <w:sz w:val="28"/>
          <w:szCs w:val="28"/>
          <w:u w:val="single"/>
        </w:rPr>
      </w:pPr>
      <w:r>
        <w:rPr>
          <w:sz w:val="28"/>
          <w:szCs w:val="28"/>
        </w:rPr>
        <w:lastRenderedPageBreak/>
        <w:t>ежемесячная надбавка к должностному окладу за выслугу лет в следующих</w:t>
      </w:r>
      <w:r>
        <w:rPr>
          <w:sz w:val="28"/>
          <w:szCs w:val="28"/>
        </w:rPr>
        <w:br/>
      </w:r>
      <w:r>
        <w:rPr>
          <w:spacing w:val="-6"/>
          <w:sz w:val="28"/>
          <w:szCs w:val="28"/>
        </w:rPr>
        <w:t>размерах:</w:t>
      </w:r>
    </w:p>
    <w:p w:rsidR="00184C56" w:rsidRDefault="00184C56" w:rsidP="00184C56">
      <w:pPr>
        <w:shd w:val="clear" w:color="auto" w:fill="FFFFFF"/>
        <w:tabs>
          <w:tab w:val="left" w:leader="underscore" w:pos="8928"/>
        </w:tabs>
        <w:spacing w:line="281" w:lineRule="exact"/>
        <w:ind w:left="54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  <w:t>__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7"/>
        <w:gridCol w:w="5105"/>
      </w:tblGrid>
      <w:tr w:rsidR="00184C56" w:rsidTr="00184C56">
        <w:trPr>
          <w:trHeight w:hRule="exact" w:val="302"/>
        </w:trPr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84C56" w:rsidRDefault="00184C56">
            <w:pPr>
              <w:shd w:val="clear" w:color="auto" w:fill="FFFFFF"/>
              <w:ind w:lef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стаже</w:t>
            </w:r>
          </w:p>
        </w:tc>
        <w:tc>
          <w:tcPr>
            <w:tcW w:w="5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84C56" w:rsidRDefault="00184C5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Размер надбавки </w:t>
            </w:r>
            <w:proofErr w:type="gramStart"/>
            <w:r>
              <w:rPr>
                <w:spacing w:val="-3"/>
                <w:sz w:val="28"/>
                <w:szCs w:val="28"/>
              </w:rPr>
              <w:t>в</w:t>
            </w:r>
            <w:proofErr w:type="gramEnd"/>
            <w:r>
              <w:rPr>
                <w:spacing w:val="-3"/>
                <w:sz w:val="28"/>
                <w:szCs w:val="28"/>
              </w:rPr>
              <w:t xml:space="preserve"> % от должностному окладу</w:t>
            </w:r>
          </w:p>
        </w:tc>
      </w:tr>
      <w:tr w:rsidR="00184C56" w:rsidTr="00184C56">
        <w:trPr>
          <w:trHeight w:hRule="exact" w:val="288"/>
        </w:trPr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84C56" w:rsidRDefault="00184C56">
            <w:pPr>
              <w:shd w:val="clear" w:color="auto" w:fill="FFFFFF"/>
              <w:ind w:lef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 до 8 лет</w:t>
            </w:r>
          </w:p>
        </w:tc>
        <w:tc>
          <w:tcPr>
            <w:tcW w:w="5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84C56" w:rsidRDefault="00184C5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84C56" w:rsidTr="00184C56">
        <w:trPr>
          <w:trHeight w:hRule="exact" w:val="281"/>
        </w:trPr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84C56" w:rsidRDefault="00184C56">
            <w:pPr>
              <w:shd w:val="clear" w:color="auto" w:fill="FFFFFF"/>
              <w:ind w:lef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8 до 13 лет</w:t>
            </w:r>
          </w:p>
        </w:tc>
        <w:tc>
          <w:tcPr>
            <w:tcW w:w="5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84C56" w:rsidRDefault="00184C5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184C56" w:rsidTr="00184C56">
        <w:trPr>
          <w:trHeight w:hRule="exact" w:val="288"/>
        </w:trPr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84C56" w:rsidRDefault="00184C56">
            <w:pPr>
              <w:shd w:val="clear" w:color="auto" w:fill="FFFFFF"/>
              <w:ind w:left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13 до 18 лет</w:t>
            </w:r>
          </w:p>
        </w:tc>
        <w:tc>
          <w:tcPr>
            <w:tcW w:w="5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84C56" w:rsidRDefault="00184C5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184C56" w:rsidTr="00184C56">
        <w:trPr>
          <w:trHeight w:hRule="exact" w:val="288"/>
        </w:trPr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84C56" w:rsidRDefault="00184C56">
            <w:pPr>
              <w:shd w:val="clear" w:color="auto" w:fill="FFFFFF"/>
              <w:ind w:left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18 до 23 лет</w:t>
            </w:r>
          </w:p>
        </w:tc>
        <w:tc>
          <w:tcPr>
            <w:tcW w:w="5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84C56" w:rsidRDefault="00184C5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84C56" w:rsidTr="00184C56">
        <w:trPr>
          <w:trHeight w:hRule="exact" w:val="302"/>
        </w:trPr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84C56" w:rsidRDefault="00184C56">
            <w:pPr>
              <w:shd w:val="clear" w:color="auto" w:fill="FFFFFF"/>
              <w:ind w:left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23 лет</w:t>
            </w:r>
          </w:p>
        </w:tc>
        <w:tc>
          <w:tcPr>
            <w:tcW w:w="5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84C56" w:rsidRDefault="00184C5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184C56" w:rsidRDefault="00184C56" w:rsidP="00184C56">
      <w:pPr>
        <w:shd w:val="clear" w:color="auto" w:fill="FFFFFF"/>
        <w:spacing w:line="274" w:lineRule="exact"/>
        <w:ind w:left="108" w:right="173" w:firstLine="238"/>
        <w:jc w:val="both"/>
        <w:rPr>
          <w:sz w:val="28"/>
          <w:szCs w:val="28"/>
        </w:rPr>
      </w:pPr>
    </w:p>
    <w:p w:rsidR="00184C56" w:rsidRDefault="00184C56" w:rsidP="00184C56">
      <w:pPr>
        <w:shd w:val="clear" w:color="auto" w:fill="FFFFFF"/>
        <w:spacing w:line="274" w:lineRule="exact"/>
        <w:ind w:right="173" w:firstLine="548"/>
        <w:jc w:val="both"/>
        <w:rPr>
          <w:sz w:val="28"/>
          <w:szCs w:val="28"/>
        </w:rPr>
      </w:pPr>
      <w:r>
        <w:rPr>
          <w:sz w:val="28"/>
          <w:szCs w:val="28"/>
        </w:rPr>
        <w:t>Порядок и условия исчисления стажа работы, дающего право на установление ежемесячной надбавки к должностному окладу за выслугу лет, устанавливается Правительством Удмуртской Республики;</w:t>
      </w:r>
    </w:p>
    <w:p w:rsidR="00184C56" w:rsidRDefault="00184C56" w:rsidP="00184C56">
      <w:pPr>
        <w:shd w:val="clear" w:color="auto" w:fill="FFFFFF"/>
        <w:spacing w:line="274" w:lineRule="exact"/>
        <w:ind w:left="548" w:right="173"/>
        <w:jc w:val="both"/>
        <w:rPr>
          <w:sz w:val="28"/>
          <w:szCs w:val="28"/>
        </w:rPr>
      </w:pPr>
      <w:r>
        <w:rPr>
          <w:sz w:val="28"/>
          <w:szCs w:val="28"/>
        </w:rPr>
        <w:t>2)премии по итогам работы -  в размере 3,5 должностных окладов в год.</w:t>
      </w:r>
    </w:p>
    <w:p w:rsidR="00184C56" w:rsidRDefault="00184C56" w:rsidP="00184C56">
      <w:pPr>
        <w:shd w:val="clear" w:color="auto" w:fill="FFFFFF"/>
        <w:spacing w:before="281"/>
        <w:ind w:left="3168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4. ПРЕМИРОВАНИЕ.</w:t>
      </w:r>
    </w:p>
    <w:p w:rsidR="00184C56" w:rsidRDefault="00184C56" w:rsidP="00184C5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Премия выплачивается по результатам работы за месяц вместе с заработной платой. Фонд премирования работников формируется в размере 3-х должностных окладов в год. Оплата премии производится работникам Администрации на основании распоряжения Главы муниципального образования.  Работникам,     не     проработавшим     целый     месяц,     премия     выплачивается пропорционально отработанному времени.</w:t>
      </w:r>
    </w:p>
    <w:p w:rsidR="00184C56" w:rsidRDefault="00184C56" w:rsidP="00184C56">
      <w:pPr>
        <w:shd w:val="clear" w:color="auto" w:fill="FFFFFF"/>
        <w:spacing w:line="274" w:lineRule="exac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Размер премии определяется исходя, из результатов работы и максимальными размерами не ограничивается.</w:t>
      </w:r>
    </w:p>
    <w:p w:rsidR="00184C56" w:rsidRDefault="00184C56" w:rsidP="00184C56">
      <w:pPr>
        <w:shd w:val="clear" w:color="auto" w:fill="FFFFFF"/>
        <w:spacing w:line="274" w:lineRule="exact"/>
        <w:ind w:left="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Размер премии может быть уменьшен в случаях: нарушения трудовой дисциплины; несвоевременное выполнение работы; некачественное выполнение работы; несоблюдение служебной этики; другие упущения по службе.</w:t>
      </w:r>
    </w:p>
    <w:p w:rsidR="00184C56" w:rsidRDefault="00184C56" w:rsidP="00184C56">
      <w:pPr>
        <w:shd w:val="clear" w:color="auto" w:fill="FFFFFF"/>
        <w:spacing w:line="274" w:lineRule="exact"/>
        <w:ind w:left="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84C56" w:rsidRDefault="00184C56" w:rsidP="00184C56">
      <w:pPr>
        <w:shd w:val="clear" w:color="auto" w:fill="FFFFFF"/>
        <w:spacing w:line="274" w:lineRule="exact"/>
        <w:ind w:left="410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184C56" w:rsidRDefault="00184C56" w:rsidP="00184C56">
      <w:pPr>
        <w:shd w:val="clear" w:color="auto" w:fill="FFFFFF"/>
        <w:spacing w:before="281" w:line="274" w:lineRule="exact"/>
        <w:ind w:left="1807" w:right="1987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   ГОДОВЫЕ ВЫПЛАТЫ СТИМУЛИРУЮЩЕГО И КОМПЕНСАЦИОННОГО ХАРАКТЕРА.</w:t>
      </w:r>
    </w:p>
    <w:p w:rsidR="00184C56" w:rsidRDefault="00184C56" w:rsidP="00184C56">
      <w:pPr>
        <w:shd w:val="clear" w:color="auto" w:fill="FFFFFF"/>
        <w:spacing w:before="274" w:line="274" w:lineRule="exact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5.1. Материальная помощь.</w:t>
      </w:r>
    </w:p>
    <w:p w:rsidR="00184C56" w:rsidRDefault="00184C56" w:rsidP="00184C56">
      <w:pPr>
        <w:shd w:val="clear" w:color="auto" w:fill="FFFFFF"/>
        <w:spacing w:line="274" w:lineRule="exact"/>
        <w:ind w:left="43" w:right="238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Материальная помощь выплачивается в размере 2-х должностных окладов в год при уходе работника в отпуск, либо в течение года по заявлению работника.</w:t>
      </w:r>
    </w:p>
    <w:p w:rsidR="00184C56" w:rsidRDefault="00184C56" w:rsidP="00184C56">
      <w:pPr>
        <w:shd w:val="clear" w:color="auto" w:fill="FFFFFF"/>
        <w:spacing w:line="274" w:lineRule="exact"/>
        <w:ind w:left="36" w:right="245" w:firstLine="713"/>
        <w:jc w:val="both"/>
        <w:rPr>
          <w:sz w:val="28"/>
          <w:szCs w:val="28"/>
        </w:rPr>
      </w:pPr>
      <w:r>
        <w:rPr>
          <w:sz w:val="28"/>
          <w:szCs w:val="28"/>
        </w:rPr>
        <w:t>Работникам, поступившим на работу либо уволившимся с работы и не получившим материальную помощь в полном объеме, материальная помощь выплачивается за фактически проработанное время.</w:t>
      </w:r>
    </w:p>
    <w:p w:rsidR="00184C56" w:rsidRDefault="00184C56" w:rsidP="00184C56">
      <w:pPr>
        <w:shd w:val="clear" w:color="auto" w:fill="FFFFFF"/>
        <w:spacing w:line="274" w:lineRule="exact"/>
        <w:ind w:left="65" w:right="22" w:firstLine="482"/>
        <w:jc w:val="both"/>
        <w:rPr>
          <w:sz w:val="28"/>
          <w:szCs w:val="28"/>
        </w:rPr>
      </w:pPr>
    </w:p>
    <w:p w:rsidR="00184C56" w:rsidRDefault="00184C56" w:rsidP="00184C56">
      <w:pPr>
        <w:shd w:val="clear" w:color="auto" w:fill="FFFFFF"/>
        <w:spacing w:before="281"/>
        <w:ind w:left="2844"/>
        <w:jc w:val="both"/>
        <w:rPr>
          <w:sz w:val="28"/>
          <w:szCs w:val="28"/>
        </w:rPr>
      </w:pPr>
      <w:r>
        <w:rPr>
          <w:b/>
          <w:sz w:val="28"/>
          <w:szCs w:val="28"/>
        </w:rPr>
        <w:t>7.   РАЙОННЫЙ КОЭФФИЦИЕНТ.</w:t>
      </w:r>
    </w:p>
    <w:p w:rsidR="00184C56" w:rsidRDefault="00184C56" w:rsidP="00184C56">
      <w:pPr>
        <w:shd w:val="clear" w:color="auto" w:fill="FFFFFF"/>
        <w:spacing w:before="266" w:line="274" w:lineRule="exact"/>
        <w:ind w:left="22" w:right="58" w:firstLine="41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законодательством Российской Федерации районный коэффициент установлен в размере 1,15.</w:t>
      </w:r>
    </w:p>
    <w:p w:rsidR="00184C56" w:rsidRDefault="00184C56" w:rsidP="00184C56">
      <w:pPr>
        <w:shd w:val="clear" w:color="auto" w:fill="FFFFFF"/>
        <w:spacing w:line="274" w:lineRule="exact"/>
        <w:ind w:left="22" w:right="72" w:firstLine="4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Районный коэффициент начисляется на все виды оплаты труда, кроме единовременных выплат и материальной помощи.</w:t>
      </w:r>
    </w:p>
    <w:p w:rsidR="00184C56" w:rsidRDefault="00184C56" w:rsidP="00184C56">
      <w:pPr>
        <w:shd w:val="clear" w:color="auto" w:fill="FFFFFF"/>
        <w:spacing w:before="281"/>
        <w:ind w:left="2534"/>
        <w:jc w:val="both"/>
        <w:rPr>
          <w:sz w:val="28"/>
          <w:szCs w:val="28"/>
        </w:rPr>
      </w:pPr>
      <w:r>
        <w:rPr>
          <w:b/>
          <w:sz w:val="28"/>
          <w:szCs w:val="28"/>
        </w:rPr>
        <w:t>8. ОПЛАТА ЕЖЕГОДНОГО ОТПУСКА.</w:t>
      </w:r>
    </w:p>
    <w:p w:rsidR="00184C56" w:rsidRDefault="00184C56" w:rsidP="00184C56">
      <w:pPr>
        <w:shd w:val="clear" w:color="auto" w:fill="FFFFFF"/>
        <w:spacing w:before="266" w:line="274" w:lineRule="exact"/>
        <w:ind w:right="72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Работникам, отработавшим полностью период, дающий право на отпуск, </w:t>
      </w:r>
      <w:r>
        <w:rPr>
          <w:spacing w:val="-1"/>
          <w:sz w:val="28"/>
          <w:szCs w:val="28"/>
        </w:rPr>
        <w:t xml:space="preserve">предоставляется ежегодный оплачиваемый отпуск в размере 28 календарных дней. Дополнительный оплачиваемый отпуск предоставляется в размере не более 10 календарных дней, который исчисляется из расчета 1 календарный день  за </w:t>
      </w:r>
      <w:r>
        <w:rPr>
          <w:sz w:val="28"/>
          <w:szCs w:val="28"/>
        </w:rPr>
        <w:t>каждый проработанный год в муниципальных органах.</w:t>
      </w:r>
    </w:p>
    <w:p w:rsidR="00184C56" w:rsidRDefault="00184C56" w:rsidP="00184C56">
      <w:pPr>
        <w:jc w:val="right"/>
        <w:rPr>
          <w:sz w:val="28"/>
          <w:szCs w:val="28"/>
        </w:rPr>
      </w:pPr>
    </w:p>
    <w:p w:rsidR="00184C56" w:rsidRDefault="00184C56" w:rsidP="00184C56">
      <w:pPr>
        <w:jc w:val="right"/>
        <w:rPr>
          <w:sz w:val="28"/>
          <w:szCs w:val="28"/>
        </w:rPr>
      </w:pPr>
    </w:p>
    <w:p w:rsidR="00184C56" w:rsidRDefault="00184C56" w:rsidP="00184C56"/>
    <w:p w:rsidR="003A0F8F" w:rsidRDefault="003A0F8F">
      <w:bookmarkStart w:id="0" w:name="_GoBack"/>
      <w:bookmarkEnd w:id="0"/>
    </w:p>
    <w:sectPr w:rsidR="003A0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EF6"/>
    <w:multiLevelType w:val="singleLevel"/>
    <w:tmpl w:val="7CFA1FB8"/>
    <w:lvl w:ilvl="0">
      <w:start w:val="1"/>
      <w:numFmt w:val="decimal"/>
      <w:lvlText w:val="%1)"/>
      <w:lvlJc w:val="left"/>
      <w:pPr>
        <w:tabs>
          <w:tab w:val="num" w:pos="908"/>
        </w:tabs>
        <w:ind w:left="908" w:hanging="360"/>
      </w:pPr>
      <w:rPr>
        <w:strike w:val="0"/>
        <w:dstrike w:val="0"/>
        <w:u w:val="none"/>
        <w:effect w:val="none"/>
      </w:rPr>
    </w:lvl>
  </w:abstractNum>
  <w:abstractNum w:abstractNumId="1">
    <w:nsid w:val="2BB6273D"/>
    <w:multiLevelType w:val="singleLevel"/>
    <w:tmpl w:val="F24839BA"/>
    <w:lvl w:ilvl="0">
      <w:start w:val="1"/>
      <w:numFmt w:val="decimal"/>
      <w:lvlText w:val="%1)"/>
      <w:lvlJc w:val="left"/>
      <w:pPr>
        <w:tabs>
          <w:tab w:val="num" w:pos="908"/>
        </w:tabs>
        <w:ind w:left="908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A5B"/>
    <w:rsid w:val="00184C56"/>
    <w:rsid w:val="003A0F8F"/>
    <w:rsid w:val="00D9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4C56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84C56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semiHidden/>
    <w:unhideWhenUsed/>
    <w:qFormat/>
    <w:rsid w:val="00184C56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4C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84C5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84C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184C56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0"/>
    <w:link w:val="a3"/>
    <w:rsid w:val="00184C5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184C56"/>
    <w:pPr>
      <w:shd w:val="clear" w:color="auto" w:fill="FFFFFF"/>
      <w:spacing w:before="266" w:line="274" w:lineRule="exact"/>
      <w:ind w:left="101" w:firstLine="41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semiHidden/>
    <w:rsid w:val="00184C56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184C5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184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C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4C56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84C56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semiHidden/>
    <w:unhideWhenUsed/>
    <w:qFormat/>
    <w:rsid w:val="00184C56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4C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84C5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84C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184C56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0"/>
    <w:link w:val="a3"/>
    <w:rsid w:val="00184C5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184C56"/>
    <w:pPr>
      <w:shd w:val="clear" w:color="auto" w:fill="FFFFFF"/>
      <w:spacing w:before="266" w:line="274" w:lineRule="exact"/>
      <w:ind w:left="101" w:firstLine="41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semiHidden/>
    <w:rsid w:val="00184C56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184C5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184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C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3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1349</Words>
  <Characters>7694</Characters>
  <Application>Microsoft Office Word</Application>
  <DocSecurity>0</DocSecurity>
  <Lines>64</Lines>
  <Paragraphs>18</Paragraphs>
  <ScaleCrop>false</ScaleCrop>
  <Company/>
  <LinksUpToDate>false</LinksUpToDate>
  <CharactersWithSpaces>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2013-08-29T07:11:00Z</dcterms:created>
  <dcterms:modified xsi:type="dcterms:W3CDTF">2013-08-29T07:12:00Z</dcterms:modified>
</cp:coreProperties>
</file>