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75" w:rsidRDefault="00245D7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45D75" w:rsidRDefault="00245D75">
      <w:pPr>
        <w:pStyle w:val="ConsPlusNormal"/>
        <w:jc w:val="both"/>
      </w:pPr>
    </w:p>
    <w:p w:rsidR="00245D75" w:rsidRDefault="00245D75">
      <w:pPr>
        <w:pStyle w:val="ConsPlusTitle"/>
        <w:jc w:val="center"/>
      </w:pPr>
      <w:r>
        <w:t>ПРАВИТЕЛЬСТВО УДМУРТСКОЙ РЕСПУБЛИКИ</w:t>
      </w:r>
    </w:p>
    <w:p w:rsidR="00245D75" w:rsidRDefault="00245D75">
      <w:pPr>
        <w:pStyle w:val="ConsPlusTitle"/>
        <w:jc w:val="center"/>
      </w:pPr>
    </w:p>
    <w:p w:rsidR="00245D75" w:rsidRDefault="00245D75">
      <w:pPr>
        <w:pStyle w:val="ConsPlusTitle"/>
        <w:jc w:val="center"/>
      </w:pPr>
      <w:r>
        <w:t>ПОСТАНОВЛЕНИЕ</w:t>
      </w:r>
    </w:p>
    <w:p w:rsidR="00245D75" w:rsidRDefault="00245D75">
      <w:pPr>
        <w:pStyle w:val="ConsPlusTitle"/>
        <w:jc w:val="center"/>
      </w:pPr>
      <w:r>
        <w:t>от 27 мая 2013 г. N 224</w:t>
      </w:r>
    </w:p>
    <w:p w:rsidR="00245D75" w:rsidRDefault="00245D75">
      <w:pPr>
        <w:pStyle w:val="ConsPlusTitle"/>
        <w:jc w:val="center"/>
      </w:pPr>
    </w:p>
    <w:p w:rsidR="00245D75" w:rsidRDefault="00245D75">
      <w:pPr>
        <w:pStyle w:val="ConsPlusTitle"/>
        <w:jc w:val="center"/>
      </w:pPr>
      <w:r>
        <w:t>ОБ УТВЕРЖДЕНИИ НОРМАТИВОВ ПОТРЕБЛЕНИЯ КОММУНАЛЬНОЙ УСЛУГИ</w:t>
      </w:r>
    </w:p>
    <w:p w:rsidR="00245D75" w:rsidRDefault="00245D75">
      <w:pPr>
        <w:pStyle w:val="ConsPlusTitle"/>
        <w:jc w:val="center"/>
      </w:pPr>
      <w:r>
        <w:t>ПО ХОЛОДНОМУ ВОДОСНАБЖЕНИЮ ПРИ ИСПОЛЬЗОВАНИИ</w:t>
      </w:r>
    </w:p>
    <w:p w:rsidR="00245D75" w:rsidRDefault="00245D75">
      <w:pPr>
        <w:pStyle w:val="ConsPlusTitle"/>
        <w:jc w:val="center"/>
      </w:pPr>
      <w:r>
        <w:t>ЗЕМЕЛЬНОГО УЧАСТКА И НАДВОРНЫХ ПОСТРОЕК</w:t>
      </w:r>
    </w:p>
    <w:p w:rsidR="00245D75" w:rsidRDefault="00245D75">
      <w:pPr>
        <w:pStyle w:val="ConsPlusTitle"/>
        <w:jc w:val="center"/>
      </w:pPr>
      <w:r>
        <w:t>В УДМУРТСКОЙ РЕСПУБЛИКЕ</w:t>
      </w:r>
    </w:p>
    <w:p w:rsidR="00245D75" w:rsidRDefault="00245D75">
      <w:pPr>
        <w:pStyle w:val="ConsPlusNormal"/>
        <w:jc w:val="center"/>
      </w:pPr>
      <w:r>
        <w:t>Список изменяющих документов</w:t>
      </w:r>
    </w:p>
    <w:p w:rsidR="00245D75" w:rsidRDefault="00245D75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УР от 27.04.2015 N 203)</w:t>
      </w:r>
    </w:p>
    <w:p w:rsidR="00245D75" w:rsidRDefault="00245D75">
      <w:pPr>
        <w:pStyle w:val="ConsPlusNormal"/>
        <w:jc w:val="both"/>
      </w:pPr>
    </w:p>
    <w:p w:rsidR="00245D75" w:rsidRDefault="00245D75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157</w:t>
        </w:r>
      </w:hyperlink>
      <w:r>
        <w:t xml:space="preserve"> Жилищного кодекса Российской Федерации, </w:t>
      </w:r>
      <w:hyperlink r:id="rId8" w:history="1">
        <w:r>
          <w:rPr>
            <w:color w:val="0000FF"/>
          </w:rPr>
          <w:t>Правилами</w:t>
        </w:r>
      </w:hyperlink>
      <w:r>
        <w:t xml:space="preserve"> установления и определения нормативов потребления коммунальных услуг, утвержденными постановлением Правительства Российской Федерации от 23 мая 2006 года N 306, Правительство Удмуртской Республики постановляет:</w:t>
      </w:r>
    </w:p>
    <w:p w:rsidR="00245D75" w:rsidRDefault="00245D75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9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холодному водоснабжению при использовании земельного участка и надворных построек.</w:t>
      </w:r>
    </w:p>
    <w:p w:rsidR="00245D75" w:rsidRDefault="00245D75">
      <w:pPr>
        <w:pStyle w:val="ConsPlusNormal"/>
        <w:ind w:firstLine="540"/>
        <w:jc w:val="both"/>
      </w:pPr>
      <w:r>
        <w:t xml:space="preserve">2. Установить, что </w:t>
      </w:r>
      <w:hyperlink w:anchor="P39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услуги, предусмотренные настоящим постановлением, определены с применением расчетного метода.</w:t>
      </w:r>
    </w:p>
    <w:p w:rsidR="00245D75" w:rsidRDefault="00245D75">
      <w:pPr>
        <w:pStyle w:val="ConsPlusNormal"/>
        <w:ind w:firstLine="540"/>
        <w:jc w:val="both"/>
      </w:pPr>
      <w:r>
        <w:t xml:space="preserve">3. Установить, что разъяснения по вопросам применения </w:t>
      </w:r>
      <w:hyperlink w:anchor="P39" w:history="1">
        <w:r>
          <w:rPr>
            <w:color w:val="0000FF"/>
          </w:rPr>
          <w:t>нормативов</w:t>
        </w:r>
      </w:hyperlink>
      <w:r>
        <w:t xml:space="preserve"> потребления коммунальной услуги, предусмотренных настоящим постановлением, дает Министерство энергетики, жилищно-коммунального хозяйства и государственного регулирования тарифов Удмуртской Республики.</w:t>
      </w:r>
    </w:p>
    <w:p w:rsidR="00245D75" w:rsidRDefault="00245D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УР от 27.04.2015 N 203)</w:t>
      </w:r>
    </w:p>
    <w:p w:rsidR="00245D75" w:rsidRDefault="00245D75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Министерство энергетики, жилищно-коммунального хозяйства и государственного регулирования тарифов Удмуртской Республики.</w:t>
      </w:r>
    </w:p>
    <w:p w:rsidR="00245D75" w:rsidRDefault="00245D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УР от 27.04.2015 N 203)</w:t>
      </w:r>
    </w:p>
    <w:p w:rsidR="00245D75" w:rsidRDefault="00245D75">
      <w:pPr>
        <w:pStyle w:val="ConsPlusNormal"/>
        <w:ind w:firstLine="540"/>
        <w:jc w:val="both"/>
      </w:pPr>
      <w:r>
        <w:t>5. Настоящее постановление вступает в силу через 10 дней после его официального опубликования.</w:t>
      </w:r>
    </w:p>
    <w:p w:rsidR="00245D75" w:rsidRDefault="00245D75">
      <w:pPr>
        <w:pStyle w:val="ConsPlusNormal"/>
        <w:jc w:val="both"/>
      </w:pPr>
    </w:p>
    <w:p w:rsidR="00245D75" w:rsidRDefault="00245D75">
      <w:pPr>
        <w:pStyle w:val="ConsPlusNormal"/>
        <w:jc w:val="right"/>
      </w:pPr>
      <w:r>
        <w:t>Председатель Правительства</w:t>
      </w:r>
    </w:p>
    <w:p w:rsidR="00245D75" w:rsidRDefault="00245D75">
      <w:pPr>
        <w:pStyle w:val="ConsPlusNormal"/>
        <w:jc w:val="right"/>
      </w:pPr>
      <w:r>
        <w:t>Удмуртской Республики</w:t>
      </w:r>
    </w:p>
    <w:p w:rsidR="00245D75" w:rsidRDefault="00245D75">
      <w:pPr>
        <w:pStyle w:val="ConsPlusNormal"/>
        <w:jc w:val="right"/>
      </w:pPr>
      <w:r>
        <w:t>Ю.С.ПИТКЕВИЧ</w:t>
      </w:r>
    </w:p>
    <w:p w:rsidR="00245D75" w:rsidRDefault="00245D75">
      <w:pPr>
        <w:pStyle w:val="ConsPlusNormal"/>
        <w:jc w:val="both"/>
      </w:pPr>
    </w:p>
    <w:p w:rsidR="00245D75" w:rsidRDefault="00245D75">
      <w:pPr>
        <w:pStyle w:val="ConsPlusNormal"/>
        <w:jc w:val="both"/>
      </w:pPr>
    </w:p>
    <w:p w:rsidR="00245D75" w:rsidRDefault="00245D75">
      <w:pPr>
        <w:pStyle w:val="ConsPlusNormal"/>
        <w:jc w:val="both"/>
      </w:pPr>
    </w:p>
    <w:p w:rsidR="00245D75" w:rsidRDefault="00245D75">
      <w:pPr>
        <w:pStyle w:val="ConsPlusNormal"/>
        <w:jc w:val="both"/>
      </w:pPr>
    </w:p>
    <w:p w:rsidR="00245D75" w:rsidRDefault="00245D75">
      <w:pPr>
        <w:pStyle w:val="ConsPlusNormal"/>
        <w:jc w:val="both"/>
      </w:pPr>
    </w:p>
    <w:p w:rsidR="00245D75" w:rsidRDefault="00245D75">
      <w:pPr>
        <w:pStyle w:val="ConsPlusNormal"/>
        <w:jc w:val="right"/>
      </w:pPr>
      <w:r>
        <w:t>Утверждены</w:t>
      </w:r>
    </w:p>
    <w:p w:rsidR="00245D75" w:rsidRDefault="00245D75">
      <w:pPr>
        <w:pStyle w:val="ConsPlusNormal"/>
        <w:jc w:val="right"/>
      </w:pPr>
      <w:r>
        <w:t>постановлением</w:t>
      </w:r>
    </w:p>
    <w:p w:rsidR="00245D75" w:rsidRDefault="00245D75">
      <w:pPr>
        <w:pStyle w:val="ConsPlusNormal"/>
        <w:jc w:val="right"/>
      </w:pPr>
      <w:r>
        <w:t>Правительства</w:t>
      </w:r>
    </w:p>
    <w:p w:rsidR="00245D75" w:rsidRDefault="00245D75">
      <w:pPr>
        <w:pStyle w:val="ConsPlusNormal"/>
        <w:jc w:val="right"/>
      </w:pPr>
      <w:r>
        <w:t>Удмуртской Республики</w:t>
      </w:r>
    </w:p>
    <w:p w:rsidR="00245D75" w:rsidRDefault="00245D75">
      <w:pPr>
        <w:pStyle w:val="ConsPlusNormal"/>
        <w:jc w:val="right"/>
      </w:pPr>
      <w:r>
        <w:t>от 27 мая 2013 г. N 224</w:t>
      </w:r>
    </w:p>
    <w:p w:rsidR="00245D75" w:rsidRDefault="00245D75">
      <w:pPr>
        <w:pStyle w:val="ConsPlusNormal"/>
        <w:jc w:val="both"/>
      </w:pPr>
    </w:p>
    <w:p w:rsidR="00245D75" w:rsidRDefault="00245D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5D75" w:rsidRDefault="00245D75">
      <w:pPr>
        <w:pStyle w:val="ConsPlusNormal"/>
        <w:ind w:firstLine="540"/>
        <w:jc w:val="both"/>
      </w:pPr>
      <w:r>
        <w:t>Нормативы потребления коммунальных услуг по холодному водоснабжению при использовании земельного участка и надворных построек, определенные с учетом повышающего коэффициента 1,1, применяются в отношении периода с 11 мая 2015 года по 30 июня 2015 года (</w:t>
      </w:r>
      <w:hyperlink r:id="rId11" w:history="1">
        <w:r>
          <w:rPr>
            <w:color w:val="0000FF"/>
          </w:rPr>
          <w:t>пункт 2</w:t>
        </w:r>
      </w:hyperlink>
      <w:r>
        <w:t xml:space="preserve"> постановления Правительства УР от 27.04.2015 N 203).</w:t>
      </w:r>
    </w:p>
    <w:p w:rsidR="00245D75" w:rsidRDefault="00245D75">
      <w:pPr>
        <w:sectPr w:rsidR="00245D75" w:rsidSect="00500D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5D75" w:rsidRDefault="00245D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5D75" w:rsidRDefault="00245D75">
      <w:pPr>
        <w:pStyle w:val="ConsPlusTitle"/>
        <w:jc w:val="center"/>
      </w:pPr>
      <w:bookmarkStart w:id="0" w:name="P39"/>
      <w:bookmarkEnd w:id="0"/>
      <w:r>
        <w:t>НОРМАТИВЫ</w:t>
      </w:r>
    </w:p>
    <w:p w:rsidR="00245D75" w:rsidRDefault="00245D75">
      <w:pPr>
        <w:pStyle w:val="ConsPlusTitle"/>
        <w:jc w:val="center"/>
      </w:pPr>
      <w:r>
        <w:t>ПОТРЕБЛЕНИЯ КОММУНАЛЬНОЙ УСЛУГИ ПО ХОЛОДНОМУ ВОДОСНАБЖЕНИЮ</w:t>
      </w:r>
    </w:p>
    <w:p w:rsidR="00245D75" w:rsidRDefault="00245D75">
      <w:pPr>
        <w:pStyle w:val="ConsPlusTitle"/>
        <w:jc w:val="center"/>
      </w:pPr>
      <w:r>
        <w:t>ПРИ ИСПОЛЬЗОВАНИИ ЗЕМЕЛЬНОГО УЧАСТКА И НАДВОРНЫХ ПОСТРОЕК</w:t>
      </w:r>
    </w:p>
    <w:p w:rsidR="00245D75" w:rsidRDefault="00245D75">
      <w:pPr>
        <w:pStyle w:val="ConsPlusNormal"/>
        <w:jc w:val="center"/>
      </w:pPr>
      <w:r>
        <w:t>Список изменяющих документов</w:t>
      </w:r>
    </w:p>
    <w:p w:rsidR="00245D75" w:rsidRDefault="00245D75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УР от 27.04.2015 N 203)</w:t>
      </w:r>
    </w:p>
    <w:p w:rsidR="00245D75" w:rsidRDefault="00245D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587"/>
        <w:gridCol w:w="1474"/>
        <w:gridCol w:w="1701"/>
        <w:gridCol w:w="1745"/>
        <w:gridCol w:w="1745"/>
        <w:gridCol w:w="1745"/>
        <w:gridCol w:w="1748"/>
      </w:tblGrid>
      <w:tr w:rsidR="00245D75">
        <w:tc>
          <w:tcPr>
            <w:tcW w:w="2551" w:type="dxa"/>
            <w:vMerge w:val="restart"/>
          </w:tcPr>
          <w:p w:rsidR="00245D75" w:rsidRDefault="00245D75">
            <w:pPr>
              <w:pStyle w:val="ConsPlusNormal"/>
              <w:jc w:val="center"/>
            </w:pPr>
            <w:r>
              <w:t>Направление использования коммунального ресурса</w:t>
            </w:r>
          </w:p>
        </w:tc>
        <w:tc>
          <w:tcPr>
            <w:tcW w:w="1587" w:type="dxa"/>
            <w:vMerge w:val="restart"/>
          </w:tcPr>
          <w:p w:rsidR="00245D75" w:rsidRDefault="00245D7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  <w:vMerge w:val="restart"/>
          </w:tcPr>
          <w:p w:rsidR="00245D75" w:rsidRDefault="00245D75">
            <w:pPr>
              <w:pStyle w:val="ConsPlusNormal"/>
              <w:jc w:val="center"/>
            </w:pPr>
            <w:r>
              <w:t>Норматив потребления</w:t>
            </w:r>
          </w:p>
        </w:tc>
        <w:tc>
          <w:tcPr>
            <w:tcW w:w="8684" w:type="dxa"/>
            <w:gridSpan w:val="5"/>
          </w:tcPr>
          <w:p w:rsidR="00245D75" w:rsidRDefault="00245D75">
            <w:pPr>
              <w:pStyle w:val="ConsPlusNormal"/>
              <w:jc w:val="center"/>
            </w:pPr>
            <w:r>
              <w:t>Норматив потребления при наличии технической возможности установки индивидуальных приборов учета в жилых домах, расположенных на земельных участках с надворными постройками</w:t>
            </w:r>
          </w:p>
        </w:tc>
      </w:tr>
      <w:tr w:rsidR="00245D75">
        <w:tc>
          <w:tcPr>
            <w:tcW w:w="2551" w:type="dxa"/>
            <w:vMerge/>
          </w:tcPr>
          <w:p w:rsidR="00245D75" w:rsidRDefault="00245D75"/>
        </w:tc>
        <w:tc>
          <w:tcPr>
            <w:tcW w:w="1587" w:type="dxa"/>
            <w:vMerge/>
          </w:tcPr>
          <w:p w:rsidR="00245D75" w:rsidRDefault="00245D75"/>
        </w:tc>
        <w:tc>
          <w:tcPr>
            <w:tcW w:w="1474" w:type="dxa"/>
            <w:vMerge/>
          </w:tcPr>
          <w:p w:rsidR="00245D75" w:rsidRDefault="00245D75"/>
        </w:tc>
        <w:tc>
          <w:tcPr>
            <w:tcW w:w="1701" w:type="dxa"/>
          </w:tcPr>
          <w:p w:rsidR="00245D75" w:rsidRDefault="00245D75">
            <w:pPr>
              <w:pStyle w:val="ConsPlusNormal"/>
              <w:jc w:val="center"/>
            </w:pPr>
            <w:r>
              <w:t xml:space="preserve">с 1 января 2015 года по 30 июня 2015 года с учетом повышающего коэффициента 1,1 </w:t>
            </w:r>
            <w:hyperlink w:anchor="P12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 xml:space="preserve">с 1 июля 2015 года по 31 декабря 2015 года с учетом повышающего коэффициента 1,2 </w:t>
            </w:r>
            <w:hyperlink w:anchor="P12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 xml:space="preserve">с 1 января 2016 года по 30 июня 2016 года с учетом повышающего коэффициента 1,4 </w:t>
            </w:r>
            <w:hyperlink w:anchor="P12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 xml:space="preserve">с 1 июля 2016 года по 31 декабря 2016 года с учетом повышающего коэффициента 1,5 </w:t>
            </w:r>
            <w:hyperlink w:anchor="P12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48" w:type="dxa"/>
          </w:tcPr>
          <w:p w:rsidR="00245D75" w:rsidRDefault="00245D75">
            <w:pPr>
              <w:pStyle w:val="ConsPlusNormal"/>
              <w:jc w:val="center"/>
            </w:pPr>
            <w:r>
              <w:t>с 1 января 2017 года с учетом повышающего коэффициента 1,6 &lt;1&gt;</w:t>
            </w:r>
          </w:p>
        </w:tc>
      </w:tr>
      <w:tr w:rsidR="00245D75">
        <w:tc>
          <w:tcPr>
            <w:tcW w:w="2551" w:type="dxa"/>
          </w:tcPr>
          <w:p w:rsidR="00245D75" w:rsidRDefault="00245D75">
            <w:pPr>
              <w:pStyle w:val="ConsPlusNormal"/>
              <w:jc w:val="center"/>
            </w:pPr>
            <w:r>
              <w:t>Полив земельного участка</w:t>
            </w:r>
          </w:p>
        </w:tc>
        <w:tc>
          <w:tcPr>
            <w:tcW w:w="1587" w:type="dxa"/>
          </w:tcPr>
          <w:p w:rsidR="00245D75" w:rsidRDefault="00245D75">
            <w:pPr>
              <w:pStyle w:val="ConsPlusNormal"/>
              <w:jc w:val="center"/>
            </w:pPr>
            <w:r>
              <w:t>куб. м в месяц на кв. м земельного участка (в период использования холодной воды на полив земельного участка)</w:t>
            </w:r>
          </w:p>
        </w:tc>
        <w:tc>
          <w:tcPr>
            <w:tcW w:w="1474" w:type="dxa"/>
          </w:tcPr>
          <w:p w:rsidR="00245D75" w:rsidRDefault="00245D75">
            <w:pPr>
              <w:pStyle w:val="ConsPlusNormal"/>
              <w:jc w:val="center"/>
            </w:pPr>
            <w:r>
              <w:t>0,050</w:t>
            </w:r>
          </w:p>
        </w:tc>
        <w:tc>
          <w:tcPr>
            <w:tcW w:w="1701" w:type="dxa"/>
          </w:tcPr>
          <w:p w:rsidR="00245D75" w:rsidRDefault="00245D75">
            <w:pPr>
              <w:pStyle w:val="ConsPlusNormal"/>
              <w:jc w:val="center"/>
            </w:pPr>
            <w:r>
              <w:t>0,055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1748" w:type="dxa"/>
          </w:tcPr>
          <w:p w:rsidR="00245D75" w:rsidRDefault="00245D75">
            <w:pPr>
              <w:pStyle w:val="ConsPlusNormal"/>
              <w:jc w:val="center"/>
            </w:pPr>
            <w:r>
              <w:t>0,080</w:t>
            </w:r>
          </w:p>
        </w:tc>
      </w:tr>
      <w:tr w:rsidR="00245D75">
        <w:tc>
          <w:tcPr>
            <w:tcW w:w="2551" w:type="dxa"/>
          </w:tcPr>
          <w:p w:rsidR="00245D75" w:rsidRDefault="00245D75">
            <w:pPr>
              <w:pStyle w:val="ConsPlusNormal"/>
              <w:jc w:val="center"/>
            </w:pPr>
            <w:r>
              <w:t>Водоснабжение и приготовление пищи для сельскохозяйственных животных, в том числе:</w:t>
            </w:r>
          </w:p>
        </w:tc>
        <w:tc>
          <w:tcPr>
            <w:tcW w:w="1587" w:type="dxa"/>
          </w:tcPr>
          <w:p w:rsidR="00245D75" w:rsidRDefault="00245D75">
            <w:pPr>
              <w:pStyle w:val="ConsPlusNormal"/>
              <w:jc w:val="center"/>
            </w:pPr>
            <w:r>
              <w:t>куб. м в месяц на голову животного</w:t>
            </w:r>
          </w:p>
        </w:tc>
        <w:tc>
          <w:tcPr>
            <w:tcW w:w="1474" w:type="dxa"/>
          </w:tcPr>
          <w:p w:rsidR="00245D75" w:rsidRDefault="00245D75">
            <w:pPr>
              <w:pStyle w:val="ConsPlusNormal"/>
            </w:pPr>
          </w:p>
        </w:tc>
        <w:tc>
          <w:tcPr>
            <w:tcW w:w="1701" w:type="dxa"/>
          </w:tcPr>
          <w:p w:rsidR="00245D75" w:rsidRDefault="00245D75">
            <w:pPr>
              <w:pStyle w:val="ConsPlusNormal"/>
            </w:pPr>
          </w:p>
        </w:tc>
        <w:tc>
          <w:tcPr>
            <w:tcW w:w="1745" w:type="dxa"/>
          </w:tcPr>
          <w:p w:rsidR="00245D75" w:rsidRDefault="00245D75">
            <w:pPr>
              <w:pStyle w:val="ConsPlusNormal"/>
            </w:pPr>
          </w:p>
        </w:tc>
        <w:tc>
          <w:tcPr>
            <w:tcW w:w="1745" w:type="dxa"/>
          </w:tcPr>
          <w:p w:rsidR="00245D75" w:rsidRDefault="00245D75">
            <w:pPr>
              <w:pStyle w:val="ConsPlusNormal"/>
            </w:pPr>
          </w:p>
        </w:tc>
        <w:tc>
          <w:tcPr>
            <w:tcW w:w="1745" w:type="dxa"/>
          </w:tcPr>
          <w:p w:rsidR="00245D75" w:rsidRDefault="00245D75">
            <w:pPr>
              <w:pStyle w:val="ConsPlusNormal"/>
            </w:pPr>
          </w:p>
        </w:tc>
        <w:tc>
          <w:tcPr>
            <w:tcW w:w="1748" w:type="dxa"/>
          </w:tcPr>
          <w:p w:rsidR="00245D75" w:rsidRDefault="00245D75">
            <w:pPr>
              <w:pStyle w:val="ConsPlusNormal"/>
            </w:pPr>
          </w:p>
        </w:tc>
      </w:tr>
      <w:tr w:rsidR="00245D75">
        <w:tc>
          <w:tcPr>
            <w:tcW w:w="2551" w:type="dxa"/>
          </w:tcPr>
          <w:p w:rsidR="00245D75" w:rsidRDefault="00245D75">
            <w:pPr>
              <w:pStyle w:val="ConsPlusNormal"/>
              <w:jc w:val="center"/>
            </w:pPr>
            <w:r>
              <w:lastRenderedPageBreak/>
              <w:t>Лошади</w:t>
            </w:r>
          </w:p>
        </w:tc>
        <w:tc>
          <w:tcPr>
            <w:tcW w:w="1587" w:type="dxa"/>
          </w:tcPr>
          <w:p w:rsidR="00245D75" w:rsidRDefault="00245D75">
            <w:pPr>
              <w:pStyle w:val="ConsPlusNormal"/>
            </w:pPr>
          </w:p>
        </w:tc>
        <w:tc>
          <w:tcPr>
            <w:tcW w:w="1474" w:type="dxa"/>
          </w:tcPr>
          <w:p w:rsidR="00245D75" w:rsidRDefault="00245D75">
            <w:pPr>
              <w:pStyle w:val="ConsPlusNormal"/>
              <w:jc w:val="center"/>
            </w:pPr>
            <w:r>
              <w:t>2,430</w:t>
            </w:r>
          </w:p>
        </w:tc>
        <w:tc>
          <w:tcPr>
            <w:tcW w:w="1701" w:type="dxa"/>
          </w:tcPr>
          <w:p w:rsidR="00245D75" w:rsidRDefault="00245D75">
            <w:pPr>
              <w:pStyle w:val="ConsPlusNormal"/>
              <w:jc w:val="center"/>
            </w:pPr>
            <w:r>
              <w:t>2,673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2,916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3,402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3,645</w:t>
            </w:r>
          </w:p>
        </w:tc>
        <w:tc>
          <w:tcPr>
            <w:tcW w:w="1748" w:type="dxa"/>
          </w:tcPr>
          <w:p w:rsidR="00245D75" w:rsidRDefault="00245D75">
            <w:pPr>
              <w:pStyle w:val="ConsPlusNormal"/>
              <w:jc w:val="center"/>
            </w:pPr>
            <w:r>
              <w:t>3,888</w:t>
            </w:r>
          </w:p>
        </w:tc>
      </w:tr>
      <w:tr w:rsidR="00245D75">
        <w:tc>
          <w:tcPr>
            <w:tcW w:w="2551" w:type="dxa"/>
          </w:tcPr>
          <w:p w:rsidR="00245D75" w:rsidRDefault="00245D75">
            <w:pPr>
              <w:pStyle w:val="ConsPlusNormal"/>
              <w:jc w:val="center"/>
            </w:pPr>
            <w:r>
              <w:t>Крупный рогатый скот</w:t>
            </w:r>
          </w:p>
        </w:tc>
        <w:tc>
          <w:tcPr>
            <w:tcW w:w="1587" w:type="dxa"/>
          </w:tcPr>
          <w:p w:rsidR="00245D75" w:rsidRDefault="00245D75">
            <w:pPr>
              <w:pStyle w:val="ConsPlusNormal"/>
            </w:pPr>
          </w:p>
        </w:tc>
        <w:tc>
          <w:tcPr>
            <w:tcW w:w="1474" w:type="dxa"/>
          </w:tcPr>
          <w:p w:rsidR="00245D75" w:rsidRDefault="00245D75">
            <w:pPr>
              <w:pStyle w:val="ConsPlusNormal"/>
              <w:jc w:val="center"/>
            </w:pPr>
            <w:r>
              <w:t>1,820</w:t>
            </w:r>
          </w:p>
        </w:tc>
        <w:tc>
          <w:tcPr>
            <w:tcW w:w="1701" w:type="dxa"/>
          </w:tcPr>
          <w:p w:rsidR="00245D75" w:rsidRDefault="00245D75">
            <w:pPr>
              <w:pStyle w:val="ConsPlusNormal"/>
              <w:jc w:val="center"/>
            </w:pPr>
            <w:r>
              <w:t>2,002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2,184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2,548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2,730</w:t>
            </w:r>
          </w:p>
        </w:tc>
        <w:tc>
          <w:tcPr>
            <w:tcW w:w="1748" w:type="dxa"/>
          </w:tcPr>
          <w:p w:rsidR="00245D75" w:rsidRDefault="00245D75">
            <w:pPr>
              <w:pStyle w:val="ConsPlusNormal"/>
              <w:jc w:val="center"/>
            </w:pPr>
            <w:r>
              <w:t>2,912</w:t>
            </w:r>
          </w:p>
        </w:tc>
      </w:tr>
      <w:tr w:rsidR="00245D75">
        <w:tc>
          <w:tcPr>
            <w:tcW w:w="2551" w:type="dxa"/>
          </w:tcPr>
          <w:p w:rsidR="00245D75" w:rsidRDefault="00245D75">
            <w:pPr>
              <w:pStyle w:val="ConsPlusNormal"/>
              <w:jc w:val="center"/>
            </w:pPr>
            <w:r>
              <w:t>Мелкий рогатый скот</w:t>
            </w:r>
          </w:p>
        </w:tc>
        <w:tc>
          <w:tcPr>
            <w:tcW w:w="1587" w:type="dxa"/>
          </w:tcPr>
          <w:p w:rsidR="00245D75" w:rsidRDefault="00245D75">
            <w:pPr>
              <w:pStyle w:val="ConsPlusNormal"/>
            </w:pPr>
          </w:p>
        </w:tc>
        <w:tc>
          <w:tcPr>
            <w:tcW w:w="1474" w:type="dxa"/>
          </w:tcPr>
          <w:p w:rsidR="00245D75" w:rsidRDefault="00245D75">
            <w:pPr>
              <w:pStyle w:val="ConsPlusNormal"/>
              <w:jc w:val="center"/>
            </w:pPr>
            <w:r>
              <w:t>0,300</w:t>
            </w:r>
          </w:p>
        </w:tc>
        <w:tc>
          <w:tcPr>
            <w:tcW w:w="1701" w:type="dxa"/>
          </w:tcPr>
          <w:p w:rsidR="00245D75" w:rsidRDefault="00245D75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0,360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0,420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0,450</w:t>
            </w:r>
          </w:p>
        </w:tc>
        <w:tc>
          <w:tcPr>
            <w:tcW w:w="1748" w:type="dxa"/>
          </w:tcPr>
          <w:p w:rsidR="00245D75" w:rsidRDefault="00245D75">
            <w:pPr>
              <w:pStyle w:val="ConsPlusNormal"/>
              <w:jc w:val="center"/>
            </w:pPr>
            <w:r>
              <w:t>0,480</w:t>
            </w:r>
          </w:p>
        </w:tc>
      </w:tr>
      <w:tr w:rsidR="00245D75">
        <w:tc>
          <w:tcPr>
            <w:tcW w:w="2551" w:type="dxa"/>
          </w:tcPr>
          <w:p w:rsidR="00245D75" w:rsidRDefault="00245D75">
            <w:pPr>
              <w:pStyle w:val="ConsPlusNormal"/>
              <w:jc w:val="center"/>
            </w:pPr>
            <w:r>
              <w:t>Свиньи</w:t>
            </w:r>
          </w:p>
        </w:tc>
        <w:tc>
          <w:tcPr>
            <w:tcW w:w="1587" w:type="dxa"/>
          </w:tcPr>
          <w:p w:rsidR="00245D75" w:rsidRDefault="00245D75">
            <w:pPr>
              <w:pStyle w:val="ConsPlusNormal"/>
            </w:pPr>
          </w:p>
        </w:tc>
        <w:tc>
          <w:tcPr>
            <w:tcW w:w="1474" w:type="dxa"/>
          </w:tcPr>
          <w:p w:rsidR="00245D75" w:rsidRDefault="00245D75">
            <w:pPr>
              <w:pStyle w:val="ConsPlusNormal"/>
              <w:jc w:val="center"/>
            </w:pPr>
            <w:r>
              <w:t>0,450</w:t>
            </w:r>
          </w:p>
        </w:tc>
        <w:tc>
          <w:tcPr>
            <w:tcW w:w="1701" w:type="dxa"/>
          </w:tcPr>
          <w:p w:rsidR="00245D75" w:rsidRDefault="00245D75">
            <w:pPr>
              <w:pStyle w:val="ConsPlusNormal"/>
              <w:jc w:val="center"/>
            </w:pPr>
            <w:r>
              <w:t>0,495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0,540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0,630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0,675</w:t>
            </w:r>
          </w:p>
        </w:tc>
        <w:tc>
          <w:tcPr>
            <w:tcW w:w="1748" w:type="dxa"/>
          </w:tcPr>
          <w:p w:rsidR="00245D75" w:rsidRDefault="00245D75">
            <w:pPr>
              <w:pStyle w:val="ConsPlusNormal"/>
              <w:jc w:val="center"/>
            </w:pPr>
            <w:r>
              <w:t>0,720</w:t>
            </w:r>
          </w:p>
        </w:tc>
      </w:tr>
      <w:tr w:rsidR="00245D75">
        <w:tc>
          <w:tcPr>
            <w:tcW w:w="2551" w:type="dxa"/>
          </w:tcPr>
          <w:p w:rsidR="00245D75" w:rsidRDefault="00245D75">
            <w:pPr>
              <w:pStyle w:val="ConsPlusNormal"/>
              <w:jc w:val="center"/>
            </w:pPr>
            <w:r>
              <w:t>Кролики и иные мелкие животные</w:t>
            </w:r>
          </w:p>
        </w:tc>
        <w:tc>
          <w:tcPr>
            <w:tcW w:w="1587" w:type="dxa"/>
          </w:tcPr>
          <w:p w:rsidR="00245D75" w:rsidRDefault="00245D75">
            <w:pPr>
              <w:pStyle w:val="ConsPlusNormal"/>
            </w:pPr>
          </w:p>
        </w:tc>
        <w:tc>
          <w:tcPr>
            <w:tcW w:w="1474" w:type="dxa"/>
          </w:tcPr>
          <w:p w:rsidR="00245D75" w:rsidRDefault="00245D75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1701" w:type="dxa"/>
          </w:tcPr>
          <w:p w:rsidR="00245D75" w:rsidRDefault="00245D75">
            <w:pPr>
              <w:pStyle w:val="ConsPlusNormal"/>
              <w:jc w:val="center"/>
            </w:pPr>
            <w:r>
              <w:t>0,099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0,108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0,126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0,135</w:t>
            </w:r>
          </w:p>
        </w:tc>
        <w:tc>
          <w:tcPr>
            <w:tcW w:w="1748" w:type="dxa"/>
          </w:tcPr>
          <w:p w:rsidR="00245D75" w:rsidRDefault="00245D75">
            <w:pPr>
              <w:pStyle w:val="ConsPlusNormal"/>
              <w:jc w:val="center"/>
            </w:pPr>
            <w:r>
              <w:t>0,144</w:t>
            </w:r>
          </w:p>
        </w:tc>
      </w:tr>
      <w:tr w:rsidR="00245D75">
        <w:tc>
          <w:tcPr>
            <w:tcW w:w="2551" w:type="dxa"/>
          </w:tcPr>
          <w:p w:rsidR="00245D75" w:rsidRDefault="00245D75">
            <w:pPr>
              <w:pStyle w:val="ConsPlusNormal"/>
              <w:jc w:val="center"/>
            </w:pPr>
            <w:r>
              <w:t>Птицы</w:t>
            </w:r>
          </w:p>
        </w:tc>
        <w:tc>
          <w:tcPr>
            <w:tcW w:w="1587" w:type="dxa"/>
          </w:tcPr>
          <w:p w:rsidR="00245D75" w:rsidRDefault="00245D75">
            <w:pPr>
              <w:pStyle w:val="ConsPlusNormal"/>
            </w:pPr>
          </w:p>
        </w:tc>
        <w:tc>
          <w:tcPr>
            <w:tcW w:w="1474" w:type="dxa"/>
          </w:tcPr>
          <w:p w:rsidR="00245D75" w:rsidRDefault="00245D75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1701" w:type="dxa"/>
          </w:tcPr>
          <w:p w:rsidR="00245D75" w:rsidRDefault="00245D75">
            <w:pPr>
              <w:pStyle w:val="ConsPlusNormal"/>
              <w:jc w:val="center"/>
            </w:pPr>
            <w:r>
              <w:t>0,033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0,036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0,042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0,045</w:t>
            </w:r>
          </w:p>
        </w:tc>
        <w:tc>
          <w:tcPr>
            <w:tcW w:w="1748" w:type="dxa"/>
          </w:tcPr>
          <w:p w:rsidR="00245D75" w:rsidRDefault="00245D75">
            <w:pPr>
              <w:pStyle w:val="ConsPlusNormal"/>
              <w:jc w:val="center"/>
            </w:pPr>
            <w:r>
              <w:t>0,048</w:t>
            </w:r>
          </w:p>
        </w:tc>
      </w:tr>
      <w:tr w:rsidR="00245D75">
        <w:tc>
          <w:tcPr>
            <w:tcW w:w="2551" w:type="dxa"/>
          </w:tcPr>
          <w:p w:rsidR="00245D75" w:rsidRDefault="00245D75">
            <w:pPr>
              <w:pStyle w:val="ConsPlusNormal"/>
              <w:jc w:val="center"/>
            </w:pPr>
            <w:r>
              <w:t>Водоснабжение бань, примыкающих к жилому дому и (или) отдельно стоящих на общем с жилым домом земельном участке (использование бань)</w:t>
            </w:r>
          </w:p>
        </w:tc>
        <w:tc>
          <w:tcPr>
            <w:tcW w:w="1587" w:type="dxa"/>
          </w:tcPr>
          <w:p w:rsidR="00245D75" w:rsidRDefault="00245D75">
            <w:pPr>
              <w:pStyle w:val="ConsPlusNormal"/>
              <w:jc w:val="center"/>
            </w:pPr>
            <w:r>
              <w:t>куб. м в месяц на человека</w:t>
            </w:r>
          </w:p>
        </w:tc>
        <w:tc>
          <w:tcPr>
            <w:tcW w:w="1474" w:type="dxa"/>
          </w:tcPr>
          <w:p w:rsidR="00245D75" w:rsidRDefault="00245D75">
            <w:pPr>
              <w:pStyle w:val="ConsPlusNormal"/>
              <w:jc w:val="center"/>
            </w:pPr>
            <w:r>
              <w:t>0,180</w:t>
            </w:r>
          </w:p>
        </w:tc>
        <w:tc>
          <w:tcPr>
            <w:tcW w:w="1701" w:type="dxa"/>
          </w:tcPr>
          <w:p w:rsidR="00245D75" w:rsidRDefault="00245D7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45" w:type="dxa"/>
          </w:tcPr>
          <w:p w:rsidR="00245D75" w:rsidRDefault="00245D7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48" w:type="dxa"/>
          </w:tcPr>
          <w:p w:rsidR="00245D75" w:rsidRDefault="00245D75">
            <w:pPr>
              <w:pStyle w:val="ConsPlusNormal"/>
              <w:jc w:val="center"/>
            </w:pPr>
            <w:r>
              <w:t>X</w:t>
            </w:r>
          </w:p>
        </w:tc>
      </w:tr>
    </w:tbl>
    <w:p w:rsidR="00245D75" w:rsidRDefault="00245D75">
      <w:pPr>
        <w:pStyle w:val="ConsPlusNormal"/>
        <w:jc w:val="both"/>
      </w:pPr>
    </w:p>
    <w:p w:rsidR="00245D75" w:rsidRDefault="00245D75">
      <w:pPr>
        <w:pStyle w:val="ConsPlusNormal"/>
        <w:ind w:firstLine="540"/>
        <w:jc w:val="both"/>
      </w:pPr>
      <w:r>
        <w:t>--------------------------------</w:t>
      </w:r>
    </w:p>
    <w:p w:rsidR="00245D75" w:rsidRDefault="00245D75">
      <w:pPr>
        <w:pStyle w:val="ConsPlusNormal"/>
        <w:ind w:firstLine="540"/>
        <w:jc w:val="both"/>
      </w:pPr>
      <w:bookmarkStart w:id="1" w:name="P128"/>
      <w:bookmarkEnd w:id="1"/>
      <w:r>
        <w:t xml:space="preserve">&lt;1&gt; Согласно </w:t>
      </w:r>
      <w:hyperlink r:id="rId13" w:history="1">
        <w:r>
          <w:rPr>
            <w:color w:val="0000FF"/>
          </w:rPr>
          <w:t>пункту 29(1)</w:t>
        </w:r>
      </w:hyperlink>
      <w:r>
        <w:t xml:space="preserve"> приложения N 1 к Правилам установления и определения нормативов потребления коммунальных услуг, утвержденных постановлением Правительства Российской Федерации от 23 мая 2006 года N 306.</w:t>
      </w:r>
    </w:p>
    <w:p w:rsidR="00245D75" w:rsidRDefault="00245D75">
      <w:pPr>
        <w:pStyle w:val="ConsPlusNormal"/>
        <w:jc w:val="both"/>
      </w:pPr>
    </w:p>
    <w:p w:rsidR="00245D75" w:rsidRDefault="00245D75">
      <w:pPr>
        <w:pStyle w:val="ConsPlusNormal"/>
        <w:jc w:val="both"/>
      </w:pPr>
    </w:p>
    <w:p w:rsidR="00245D75" w:rsidRDefault="00245D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4EF2" w:rsidRDefault="002A4EF2">
      <w:bookmarkStart w:id="2" w:name="_GoBack"/>
      <w:bookmarkEnd w:id="2"/>
    </w:p>
    <w:sectPr w:rsidR="002A4EF2" w:rsidSect="00842B30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75"/>
    <w:rsid w:val="00245D75"/>
    <w:rsid w:val="002A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5D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5D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5D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5D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5D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5D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56186FAEEF7D2C1518AEE38AFAD2533D99D3E9E5692EFFBD215DE493668EAAE6930B6E33SEK" TargetMode="External"/><Relationship Id="rId13" Type="http://schemas.openxmlformats.org/officeDocument/2006/relationships/hyperlink" Target="consultantplus://offline/ref=4856186FAEEF7D2C1518AEE38AFAD2533D99D3E9E5692EFFBD215DE493668EAAE6930B6B3F3DS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56186FAEEF7D2C1518AEE38AFAD2533D97D5EEE66F2EFFBD215DE493668EAAE6930B6833S3K" TargetMode="External"/><Relationship Id="rId12" Type="http://schemas.openxmlformats.org/officeDocument/2006/relationships/hyperlink" Target="consultantplus://offline/ref=4856186FAEEF7D2C1518B0EE9C968C5B3F9588E2E66D2CACE47E06B9C46F84FDA1DC522C7ED80B8ACFF04B32SB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56186FAEEF7D2C1518B0EE9C968C5B3F9588E2E66D2CACE47E06B9C46F84FDA1DC522C7ED80B8ACFF04B32S6K" TargetMode="External"/><Relationship Id="rId11" Type="http://schemas.openxmlformats.org/officeDocument/2006/relationships/hyperlink" Target="consultantplus://offline/ref=4856186FAEEF7D2C1518B0EE9C968C5B3F9588E2E66D2CACE47E06B9C46F84FDA1DC522C7ED80B8ACFF04B32SA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56186FAEEF7D2C1518B0EE9C968C5B3F9588E2E66D2CACE47E06B9C46F84FDA1DC522C7ED80B8ACFF04B32S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56186FAEEF7D2C1518B0EE9C968C5B3F9588E2E66D2CACE47E06B9C46F84FDA1DC522C7ED80B8ACFF04B32S5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2016-03-10T10:18:00Z</dcterms:created>
  <dcterms:modified xsi:type="dcterms:W3CDTF">2016-03-10T10:19:00Z</dcterms:modified>
</cp:coreProperties>
</file>