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58" w:rsidRPr="007C0E19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</w:rPr>
      </w:pPr>
      <w:bookmarkStart w:id="0" w:name="_Hlk57889569"/>
      <w:r w:rsidRPr="007C0E19">
        <w:rPr>
          <w:rFonts w:ascii="Times New Roman" w:hAnsi="Times New Roman" w:cs="Times New Roman"/>
          <w:color w:val="auto"/>
        </w:rPr>
        <w:t xml:space="preserve">Приложение </w:t>
      </w:r>
      <w:r w:rsidR="00CB5681" w:rsidRPr="007C0E19">
        <w:rPr>
          <w:rFonts w:ascii="Times New Roman" w:hAnsi="Times New Roman" w:cs="Times New Roman"/>
          <w:color w:val="auto"/>
        </w:rPr>
        <w:t xml:space="preserve">№ </w:t>
      </w:r>
      <w:r w:rsidRPr="007C0E19">
        <w:rPr>
          <w:rFonts w:ascii="Times New Roman" w:hAnsi="Times New Roman" w:cs="Times New Roman"/>
          <w:color w:val="auto"/>
        </w:rPr>
        <w:t xml:space="preserve">2 </w:t>
      </w:r>
    </w:p>
    <w:p w:rsidR="007C0E19" w:rsidRPr="007C0E19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</w:rPr>
      </w:pPr>
      <w:r w:rsidRPr="007C0E19">
        <w:rPr>
          <w:rFonts w:ascii="Times New Roman" w:hAnsi="Times New Roman" w:cs="Times New Roman"/>
          <w:color w:val="auto"/>
        </w:rPr>
        <w:t>к решению Совета депутатов муниципального образования «</w:t>
      </w:r>
      <w:r w:rsidR="007C0E19" w:rsidRPr="007C0E19">
        <w:rPr>
          <w:rFonts w:ascii="Times New Roman" w:hAnsi="Times New Roman" w:cs="Times New Roman"/>
          <w:color w:val="auto"/>
        </w:rPr>
        <w:t xml:space="preserve">Муниципальный округ </w:t>
      </w:r>
    </w:p>
    <w:p w:rsidR="007C0E19" w:rsidRPr="007C0E19" w:rsidRDefault="00E87AA7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</w:rPr>
      </w:pPr>
      <w:r w:rsidRPr="007C0E19">
        <w:rPr>
          <w:rFonts w:ascii="Times New Roman" w:hAnsi="Times New Roman" w:cs="Times New Roman"/>
          <w:color w:val="auto"/>
        </w:rPr>
        <w:t>Красногорский</w:t>
      </w:r>
      <w:r w:rsidR="00697B58" w:rsidRPr="007C0E19">
        <w:rPr>
          <w:rFonts w:ascii="Times New Roman" w:hAnsi="Times New Roman" w:cs="Times New Roman"/>
          <w:color w:val="auto"/>
        </w:rPr>
        <w:t xml:space="preserve"> район</w:t>
      </w:r>
    </w:p>
    <w:p w:rsidR="00697B58" w:rsidRPr="007C0E19" w:rsidRDefault="007C0E19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</w:rPr>
      </w:pPr>
      <w:r w:rsidRPr="007C0E19">
        <w:rPr>
          <w:rFonts w:ascii="Times New Roman" w:hAnsi="Times New Roman" w:cs="Times New Roman"/>
          <w:color w:val="auto"/>
        </w:rPr>
        <w:t>Удмуртской Республики</w:t>
      </w:r>
      <w:r w:rsidR="00697B58" w:rsidRPr="007C0E19">
        <w:rPr>
          <w:rFonts w:ascii="Times New Roman" w:hAnsi="Times New Roman" w:cs="Times New Roman"/>
          <w:color w:val="auto"/>
        </w:rPr>
        <w:t>»</w:t>
      </w:r>
    </w:p>
    <w:p w:rsidR="00E3703F" w:rsidRPr="007C0E19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</w:rPr>
      </w:pPr>
      <w:r w:rsidRPr="007C0E19">
        <w:rPr>
          <w:rFonts w:ascii="Times New Roman" w:hAnsi="Times New Roman" w:cs="Times New Roman"/>
          <w:color w:val="auto"/>
        </w:rPr>
        <w:t>от _________________ № _______</w:t>
      </w:r>
    </w:p>
    <w:bookmarkEnd w:id="0"/>
    <w:p w:rsidR="00411B01" w:rsidRPr="00664D6B" w:rsidRDefault="00411B01" w:rsidP="0061320C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F0EB5" w:rsidRPr="00664D6B" w:rsidRDefault="00EF0EB5" w:rsidP="005A7CA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" w:name="_Hlk62474354"/>
    </w:p>
    <w:p w:rsidR="00F63BF9" w:rsidRPr="00664D6B" w:rsidRDefault="00F63BF9" w:rsidP="005A7CA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664D6B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ПОЛОЖЕНИЕ </w:t>
      </w:r>
    </w:p>
    <w:p w:rsidR="00F63BF9" w:rsidRPr="00E84E2E" w:rsidRDefault="005A7CAA" w:rsidP="005A7CA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664D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</w:t>
      </w:r>
      <w:bookmarkStart w:id="2" w:name="_Hlk63764675"/>
      <w:r w:rsidRPr="00664D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порядке выдвижения, внесения, обсуждения, рассмотрения инициативных проектов, а также проведения их конкурсного отбора </w:t>
      </w:r>
      <w:bookmarkEnd w:id="2"/>
      <w:r w:rsidR="00E84E2E">
        <w:rPr>
          <w:rFonts w:ascii="Times New Roman" w:hAnsi="Times New Roman" w:cs="Times New Roman"/>
          <w:b/>
          <w:color w:val="auto"/>
          <w:sz w:val="24"/>
          <w:szCs w:val="24"/>
        </w:rPr>
        <w:t>и порядке их реализации</w:t>
      </w:r>
    </w:p>
    <w:bookmarkEnd w:id="1"/>
    <w:p w:rsidR="005A7CAA" w:rsidRPr="00664D6B" w:rsidRDefault="005A7CAA" w:rsidP="005A7CA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F63BF9" w:rsidRPr="00664D6B" w:rsidRDefault="00F63BF9" w:rsidP="005A7CAA">
      <w:pPr>
        <w:pStyle w:val="ad"/>
        <w:spacing w:before="0" w:beforeAutospacing="0" w:after="0" w:afterAutospacing="0"/>
        <w:jc w:val="center"/>
        <w:rPr>
          <w:b/>
        </w:rPr>
      </w:pPr>
      <w:r w:rsidRPr="00664D6B">
        <w:rPr>
          <w:b/>
        </w:rPr>
        <w:t>1. Общие положения</w:t>
      </w:r>
    </w:p>
    <w:p w:rsidR="005A7CAA" w:rsidRPr="00664D6B" w:rsidRDefault="005A7CAA" w:rsidP="005A7CAA">
      <w:pPr>
        <w:pStyle w:val="ad"/>
        <w:spacing w:before="0" w:beforeAutospacing="0" w:after="0" w:afterAutospacing="0"/>
        <w:ind w:firstLine="709"/>
        <w:jc w:val="both"/>
      </w:pPr>
      <w:bookmarkStart w:id="3" w:name="_GoBack"/>
      <w:bookmarkEnd w:id="3"/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1.1. Настоящ</w:t>
      </w:r>
      <w:r w:rsidR="008452CB" w:rsidRPr="00664D6B">
        <w:t>е</w:t>
      </w:r>
      <w:r w:rsidRPr="00664D6B">
        <w:t xml:space="preserve">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</w:t>
      </w:r>
      <w:r w:rsidRPr="00DC6FC6">
        <w:rPr>
          <w:rFonts w:eastAsia="Sylfaen"/>
          <w:lang w:bidi="ru-RU"/>
        </w:rPr>
        <w:t xml:space="preserve">территории </w:t>
      </w:r>
      <w:r w:rsidR="003A4F34" w:rsidRPr="00DC6FC6">
        <w:rPr>
          <w:rFonts w:eastAsia="Sylfaen"/>
          <w:lang w:bidi="ru-RU"/>
        </w:rPr>
        <w:t xml:space="preserve">(части территории) </w:t>
      </w:r>
      <w:r w:rsidRPr="00DC6FC6">
        <w:rPr>
          <w:rFonts w:eastAsia="Sylfaen"/>
          <w:lang w:bidi="ru-RU"/>
        </w:rPr>
        <w:t>муниципального</w:t>
      </w:r>
      <w:r w:rsidRPr="00664D6B">
        <w:t xml:space="preserve"> образования </w:t>
      </w:r>
      <w:r w:rsidR="005A7CAA" w:rsidRPr="00664D6B">
        <w:rPr>
          <w:iCs/>
        </w:rPr>
        <w:t>«</w:t>
      </w:r>
      <w:r w:rsidR="006B17FB">
        <w:rPr>
          <w:iCs/>
        </w:rPr>
        <w:t xml:space="preserve">Муниципальный  округ </w:t>
      </w:r>
      <w:r w:rsidR="00E87AA7" w:rsidRPr="00E87AA7">
        <w:rPr>
          <w:iCs/>
        </w:rPr>
        <w:t>Красногорский</w:t>
      </w:r>
      <w:r w:rsidR="005A7CAA" w:rsidRPr="00664D6B">
        <w:rPr>
          <w:iCs/>
        </w:rPr>
        <w:t xml:space="preserve"> район</w:t>
      </w:r>
      <w:r w:rsidR="006B17FB">
        <w:rPr>
          <w:iCs/>
        </w:rPr>
        <w:t xml:space="preserve"> Удмуртской Республики</w:t>
      </w:r>
      <w:r w:rsidR="005A7CAA" w:rsidRPr="00664D6B">
        <w:rPr>
          <w:iCs/>
        </w:rPr>
        <w:t>»</w:t>
      </w:r>
      <w:r w:rsidR="00A9731E">
        <w:rPr>
          <w:iCs/>
        </w:rPr>
        <w:t xml:space="preserve"> (</w:t>
      </w:r>
      <w:r w:rsidR="006B17FB">
        <w:rPr>
          <w:iCs/>
        </w:rPr>
        <w:t>далее по тексту – муниципальный округ)</w:t>
      </w:r>
      <w:r w:rsidRPr="00664D6B">
        <w:t xml:space="preserve">. 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1.2. Термины и понятия, используемые в настоящем Положении</w:t>
      </w:r>
      <w:r w:rsidR="00FF6306" w:rsidRPr="00664D6B">
        <w:t>:</w:t>
      </w:r>
      <w:r w:rsidRPr="00664D6B">
        <w:t xml:space="preserve"> </w:t>
      </w:r>
    </w:p>
    <w:p w:rsidR="009B54F7" w:rsidRPr="00664D6B" w:rsidRDefault="009B54F7" w:rsidP="009B54F7">
      <w:pPr>
        <w:ind w:right="-1" w:firstLine="708"/>
        <w:jc w:val="both"/>
        <w:rPr>
          <w:rFonts w:ascii="Times New Roman" w:eastAsia="Times New Roman" w:hAnsi="Times New Roman" w:cs="Times New Roman"/>
        </w:rPr>
      </w:pPr>
      <w:bookmarkStart w:id="4" w:name="_Hlk63765896"/>
      <w:bookmarkStart w:id="5" w:name="_Hlk63764453"/>
      <w:proofErr w:type="gramStart"/>
      <w:r w:rsidRPr="00664D6B">
        <w:rPr>
          <w:rFonts w:ascii="Times New Roman" w:eastAsia="Times New Roman" w:hAnsi="Times New Roman" w:cs="Times New Roman"/>
        </w:rPr>
        <w:t xml:space="preserve">- инициативный проект </w:t>
      </w:r>
      <w:r w:rsidR="00FF6306" w:rsidRPr="00664D6B">
        <w:rPr>
          <w:rFonts w:ascii="Times New Roman" w:eastAsia="Times New Roman" w:hAnsi="Times New Roman" w:cs="Times New Roman"/>
        </w:rPr>
        <w:t>–</w:t>
      </w:r>
      <w:r w:rsidRPr="00664D6B">
        <w:rPr>
          <w:rFonts w:ascii="Times New Roman" w:eastAsia="Times New Roman" w:hAnsi="Times New Roman" w:cs="Times New Roman"/>
        </w:rPr>
        <w:t xml:space="preserve"> </w:t>
      </w:r>
      <w:r w:rsidR="005B3B07" w:rsidRPr="00664D6B">
        <w:rPr>
          <w:rFonts w:ascii="Times New Roman" w:eastAsia="Times New Roman" w:hAnsi="Times New Roman" w:cs="Times New Roman"/>
        </w:rPr>
        <w:t>документально оформленное и внесенное в порядке, установленном настоящим Положением, в Администрацию муниципального образования «</w:t>
      </w:r>
      <w:r w:rsidR="006B17FB">
        <w:rPr>
          <w:rFonts w:ascii="Times New Roman" w:eastAsia="Times New Roman" w:hAnsi="Times New Roman" w:cs="Times New Roman"/>
        </w:rPr>
        <w:t xml:space="preserve">Муниципальный округ </w:t>
      </w:r>
      <w:r w:rsidR="00E87AA7" w:rsidRPr="00E87AA7">
        <w:rPr>
          <w:rFonts w:ascii="Times New Roman" w:eastAsia="Times New Roman" w:hAnsi="Times New Roman" w:cs="Times New Roman"/>
        </w:rPr>
        <w:t xml:space="preserve">Красногорский </w:t>
      </w:r>
      <w:r w:rsidR="005B3B07" w:rsidRPr="00664D6B">
        <w:rPr>
          <w:rFonts w:ascii="Times New Roman" w:eastAsia="Times New Roman" w:hAnsi="Times New Roman" w:cs="Times New Roman"/>
        </w:rPr>
        <w:t>район</w:t>
      </w:r>
      <w:r w:rsidR="006B17FB">
        <w:rPr>
          <w:rFonts w:ascii="Times New Roman" w:eastAsia="Times New Roman" w:hAnsi="Times New Roman" w:cs="Times New Roman"/>
        </w:rPr>
        <w:t xml:space="preserve"> Удмуртской Республики</w:t>
      </w:r>
      <w:r w:rsidR="005B3B07" w:rsidRPr="00664D6B">
        <w:rPr>
          <w:rFonts w:ascii="Times New Roman" w:eastAsia="Times New Roman" w:hAnsi="Times New Roman" w:cs="Times New Roman"/>
        </w:rPr>
        <w:t>»</w:t>
      </w:r>
      <w:r w:rsidR="006B17FB">
        <w:rPr>
          <w:rFonts w:ascii="Times New Roman" w:eastAsia="Times New Roman" w:hAnsi="Times New Roman" w:cs="Times New Roman"/>
        </w:rPr>
        <w:t xml:space="preserve"> (далее по тексту – Администрация округа)</w:t>
      </w:r>
      <w:r w:rsidR="005B3B07" w:rsidRPr="00664D6B">
        <w:rPr>
          <w:rFonts w:ascii="Times New Roman" w:eastAsia="Times New Roman" w:hAnsi="Times New Roman" w:cs="Times New Roman"/>
        </w:rPr>
        <w:t xml:space="preserve"> предложение в целях реализации мероприятий, имеющих приоритетное значение для жителей муниципального </w:t>
      </w:r>
      <w:r w:rsidR="006B17FB">
        <w:rPr>
          <w:rFonts w:ascii="Times New Roman" w:eastAsia="Times New Roman" w:hAnsi="Times New Roman" w:cs="Times New Roman"/>
        </w:rPr>
        <w:t>округа</w:t>
      </w:r>
      <w:r w:rsidR="005B3B07" w:rsidRPr="00664D6B">
        <w:rPr>
          <w:rFonts w:ascii="Times New Roman" w:eastAsia="Times New Roman" w:hAnsi="Times New Roman" w:cs="Times New Roman"/>
        </w:rPr>
        <w:t xml:space="preserve"> или его части, по решению вопросов местного значения</w:t>
      </w:r>
      <w:bookmarkStart w:id="6" w:name="_Hlk63765871"/>
      <w:r w:rsidR="006B17FB">
        <w:rPr>
          <w:rFonts w:ascii="Times New Roman" w:eastAsia="Times New Roman" w:hAnsi="Times New Roman" w:cs="Times New Roman"/>
        </w:rPr>
        <w:t xml:space="preserve">, </w:t>
      </w:r>
      <w:r w:rsidR="005B3B07" w:rsidRPr="00664D6B">
        <w:rPr>
          <w:rFonts w:ascii="Times New Roman" w:hAnsi="Times New Roman" w:cs="Times New Roman"/>
          <w:color w:val="auto"/>
        </w:rPr>
        <w:t xml:space="preserve">установленных </w:t>
      </w:r>
      <w:r w:rsidR="005B3B07" w:rsidRPr="00664D6B">
        <w:rPr>
          <w:rFonts w:ascii="Times New Roman" w:eastAsia="Times New Roman" w:hAnsi="Times New Roman" w:cs="Times New Roman"/>
        </w:rPr>
        <w:t>Федеральным</w:t>
      </w:r>
      <w:proofErr w:type="gramEnd"/>
      <w:r w:rsidR="005B3B07" w:rsidRPr="00664D6B">
        <w:rPr>
          <w:rFonts w:ascii="Times New Roman" w:eastAsia="Times New Roman" w:hAnsi="Times New Roman" w:cs="Times New Roman"/>
        </w:rPr>
        <w:t xml:space="preserve"> законом от 06.10.2003 № 131-ФЗ «Об общих принципах организации местного самоуправления в Российской Федерации»</w:t>
      </w:r>
      <w:r w:rsidR="001359E5" w:rsidRPr="00664D6B">
        <w:rPr>
          <w:rFonts w:ascii="Times New Roman" w:eastAsia="Times New Roman" w:hAnsi="Times New Roman" w:cs="Times New Roman"/>
        </w:rPr>
        <w:t xml:space="preserve"> </w:t>
      </w:r>
      <w:bookmarkStart w:id="7" w:name="_Hlk63766772"/>
      <w:r w:rsidR="00E76699" w:rsidRPr="00664D6B">
        <w:rPr>
          <w:rFonts w:ascii="Times New Roman" w:eastAsia="Times New Roman" w:hAnsi="Times New Roman" w:cs="Times New Roman"/>
        </w:rPr>
        <w:t>(</w:t>
      </w:r>
      <w:r w:rsidR="001359E5" w:rsidRPr="00664D6B">
        <w:rPr>
          <w:rFonts w:ascii="Times New Roman" w:eastAsia="Times New Roman" w:hAnsi="Times New Roman" w:cs="Times New Roman"/>
        </w:rPr>
        <w:t xml:space="preserve">далее - </w:t>
      </w:r>
      <w:r w:rsidR="00E76699" w:rsidRPr="00664D6B">
        <w:rPr>
          <w:rFonts w:ascii="Times New Roman" w:hAnsi="Times New Roman" w:cs="Times New Roman"/>
          <w:color w:val="auto"/>
        </w:rPr>
        <w:t>Федеральный закон № 131-ФЗ)</w:t>
      </w:r>
      <w:r w:rsidR="005B3B07" w:rsidRPr="00664D6B">
        <w:rPr>
          <w:rFonts w:ascii="Times New Roman" w:eastAsia="Times New Roman" w:hAnsi="Times New Roman" w:cs="Times New Roman"/>
        </w:rPr>
        <w:t>;</w:t>
      </w:r>
      <w:bookmarkEnd w:id="7"/>
    </w:p>
    <w:bookmarkEnd w:id="4"/>
    <w:bookmarkEnd w:id="6"/>
    <w:p w:rsidR="009B54F7" w:rsidRPr="00664D6B" w:rsidRDefault="009B54F7" w:rsidP="009B54F7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64D6B">
        <w:rPr>
          <w:rFonts w:ascii="Times New Roman" w:eastAsia="Times New Roman" w:hAnsi="Times New Roman" w:cs="Times New Roman"/>
        </w:rPr>
        <w:t>- инициаторы проекта - физические, юридические лица</w:t>
      </w:r>
      <w:r w:rsidR="00F04D98">
        <w:rPr>
          <w:rFonts w:ascii="Times New Roman" w:eastAsia="Times New Roman" w:hAnsi="Times New Roman" w:cs="Times New Roman"/>
        </w:rPr>
        <w:t xml:space="preserve">, указанные в </w:t>
      </w:r>
      <w:r w:rsidR="00664715">
        <w:rPr>
          <w:rFonts w:ascii="Times New Roman" w:eastAsia="Times New Roman" w:hAnsi="Times New Roman" w:cs="Times New Roman"/>
        </w:rPr>
        <w:t>п</w:t>
      </w:r>
      <w:r w:rsidR="00F04D98">
        <w:rPr>
          <w:rFonts w:ascii="Times New Roman" w:eastAsia="Times New Roman" w:hAnsi="Times New Roman" w:cs="Times New Roman"/>
        </w:rPr>
        <w:t>ункте 2.1.</w:t>
      </w:r>
      <w:r w:rsidR="001359E5" w:rsidRPr="00664D6B">
        <w:rPr>
          <w:rFonts w:ascii="Times New Roman" w:eastAsia="Times New Roman" w:hAnsi="Times New Roman" w:cs="Times New Roman"/>
        </w:rPr>
        <w:t xml:space="preserve"> </w:t>
      </w:r>
      <w:bookmarkStart w:id="8" w:name="_Hlk63766640"/>
      <w:r w:rsidR="001359E5" w:rsidRPr="00664D6B">
        <w:rPr>
          <w:rFonts w:ascii="Times New Roman" w:eastAsia="Times New Roman" w:hAnsi="Times New Roman" w:cs="Times New Roman"/>
        </w:rPr>
        <w:t>или группа лиц</w:t>
      </w:r>
      <w:bookmarkEnd w:id="8"/>
      <w:r w:rsidRPr="00664D6B">
        <w:rPr>
          <w:rFonts w:ascii="Times New Roman" w:eastAsia="Times New Roman" w:hAnsi="Times New Roman" w:cs="Times New Roman"/>
        </w:rPr>
        <w:t xml:space="preserve">, соответствующие требованиям, установленным </w:t>
      </w:r>
      <w:r w:rsidR="00FF6306" w:rsidRPr="00664D6B">
        <w:rPr>
          <w:rFonts w:ascii="Times New Roman" w:hAnsi="Times New Roman" w:cs="Times New Roman"/>
          <w:color w:val="auto"/>
        </w:rPr>
        <w:t>Федеральным законом № 131-ФЗ</w:t>
      </w:r>
      <w:r w:rsidR="00E76699" w:rsidRPr="00664D6B">
        <w:rPr>
          <w:rFonts w:ascii="Times New Roman" w:hAnsi="Times New Roman" w:cs="Times New Roman"/>
          <w:color w:val="auto"/>
        </w:rPr>
        <w:t>, а также</w:t>
      </w:r>
      <w:r w:rsidR="00FF6306" w:rsidRPr="00664D6B">
        <w:rPr>
          <w:rFonts w:ascii="Times New Roman" w:hAnsi="Times New Roman" w:cs="Times New Roman"/>
          <w:color w:val="auto"/>
        </w:rPr>
        <w:t xml:space="preserve"> настоящему Положению</w:t>
      </w:r>
      <w:r w:rsidRPr="00664D6B">
        <w:rPr>
          <w:rFonts w:ascii="Times New Roman" w:eastAsia="Times New Roman" w:hAnsi="Times New Roman" w:cs="Times New Roman"/>
        </w:rPr>
        <w:t xml:space="preserve">, </w:t>
      </w:r>
      <w:r w:rsidR="00101398" w:rsidRPr="00664D6B">
        <w:rPr>
          <w:rFonts w:ascii="Times New Roman" w:eastAsia="Times New Roman" w:hAnsi="Times New Roman" w:cs="Times New Roman"/>
        </w:rPr>
        <w:t xml:space="preserve">объединившиеся с целью идентификации и обсуждению проектных идей для внесения в Администрацию </w:t>
      </w:r>
      <w:r w:rsidR="006B17FB">
        <w:rPr>
          <w:rFonts w:ascii="Times New Roman" w:hAnsi="Times New Roman"/>
          <w:bCs/>
        </w:rPr>
        <w:t xml:space="preserve">округа </w:t>
      </w:r>
      <w:r w:rsidR="00101398" w:rsidRPr="00664D6B">
        <w:rPr>
          <w:rFonts w:ascii="Times New Roman" w:eastAsia="Times New Roman" w:hAnsi="Times New Roman" w:cs="Times New Roman"/>
        </w:rPr>
        <w:t xml:space="preserve"> инициативных проектов, направленных на решение вопросов местного значения</w:t>
      </w:r>
      <w:r w:rsidRPr="00EF34B2">
        <w:rPr>
          <w:rFonts w:ascii="Times New Roman" w:eastAsia="Times New Roman" w:hAnsi="Times New Roman" w:cs="Times New Roman"/>
        </w:rPr>
        <w:t>;</w:t>
      </w:r>
    </w:p>
    <w:bookmarkEnd w:id="5"/>
    <w:p w:rsidR="00BE5329" w:rsidRPr="00664D6B" w:rsidRDefault="00BE5329" w:rsidP="009B54F7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64D6B">
        <w:rPr>
          <w:rFonts w:ascii="Times New Roman" w:eastAsia="Times New Roman" w:hAnsi="Times New Roman" w:cs="Times New Roman"/>
        </w:rPr>
        <w:t xml:space="preserve">- инициативные платежи – денежные средства граждан, индивидуальных предпринимателей и юридических лиц, уплачиваемые на добровольной основе и зачисляемые в соответствии с Бюджетным </w:t>
      </w:r>
      <w:r w:rsidR="003657E3">
        <w:rPr>
          <w:rFonts w:ascii="Times New Roman" w:eastAsia="Times New Roman" w:hAnsi="Times New Roman" w:cs="Times New Roman"/>
        </w:rPr>
        <w:t>к</w:t>
      </w:r>
      <w:r w:rsidRPr="00664D6B">
        <w:rPr>
          <w:rFonts w:ascii="Times New Roman" w:eastAsia="Times New Roman" w:hAnsi="Times New Roman" w:cs="Times New Roman"/>
        </w:rPr>
        <w:t>одексом Российской Федерации в местный бюджет</w:t>
      </w:r>
      <w:r w:rsidR="00555B79">
        <w:rPr>
          <w:rFonts w:ascii="Times New Roman" w:eastAsia="Times New Roman" w:hAnsi="Times New Roman" w:cs="Times New Roman"/>
        </w:rPr>
        <w:t xml:space="preserve"> </w:t>
      </w:r>
      <w:r w:rsidRPr="00664D6B">
        <w:rPr>
          <w:rFonts w:ascii="Times New Roman" w:eastAsia="Times New Roman" w:hAnsi="Times New Roman" w:cs="Times New Roman"/>
        </w:rPr>
        <w:t>в целях реализации конкретных инициативных проектов;</w:t>
      </w:r>
    </w:p>
    <w:p w:rsidR="009B54F7" w:rsidRPr="00E53E11" w:rsidRDefault="009B54F7" w:rsidP="009B54F7">
      <w:pPr>
        <w:ind w:right="-1" w:firstLine="708"/>
        <w:jc w:val="both"/>
        <w:rPr>
          <w:rFonts w:ascii="Times New Roman" w:eastAsia="Times New Roman" w:hAnsi="Times New Roman" w:cs="Times New Roman"/>
        </w:rPr>
      </w:pPr>
      <w:r w:rsidRPr="00664D6B">
        <w:rPr>
          <w:rFonts w:ascii="Times New Roman" w:eastAsia="Times New Roman" w:hAnsi="Times New Roman" w:cs="Times New Roman"/>
        </w:rPr>
        <w:t xml:space="preserve">- уполномоченный орган </w:t>
      </w:r>
      <w:r w:rsidR="00492E6E">
        <w:rPr>
          <w:rFonts w:ascii="Times New Roman" w:eastAsia="Times New Roman" w:hAnsi="Times New Roman" w:cs="Times New Roman"/>
        </w:rPr>
        <w:t>–</w:t>
      </w:r>
      <w:r w:rsidRPr="00664D6B">
        <w:rPr>
          <w:rFonts w:ascii="Times New Roman" w:eastAsia="Times New Roman" w:hAnsi="Times New Roman" w:cs="Times New Roman"/>
        </w:rPr>
        <w:t xml:space="preserve"> </w:t>
      </w:r>
      <w:r w:rsidR="00492E6E">
        <w:rPr>
          <w:rFonts w:ascii="Times New Roman" w:eastAsia="Times New Roman" w:hAnsi="Times New Roman" w:cs="Times New Roman"/>
        </w:rPr>
        <w:t>структурное подразделение</w:t>
      </w:r>
      <w:r w:rsidRPr="00664D6B">
        <w:rPr>
          <w:rFonts w:ascii="Times New Roman" w:eastAsia="Times New Roman" w:hAnsi="Times New Roman" w:cs="Times New Roman"/>
        </w:rPr>
        <w:t xml:space="preserve"> Администрации</w:t>
      </w:r>
      <w:r w:rsidR="006B17FB">
        <w:rPr>
          <w:rFonts w:ascii="Times New Roman" w:eastAsia="Times New Roman" w:hAnsi="Times New Roman" w:cs="Times New Roman"/>
        </w:rPr>
        <w:t xml:space="preserve"> округа</w:t>
      </w:r>
      <w:r w:rsidRPr="00664D6B">
        <w:rPr>
          <w:rFonts w:ascii="Times New Roman" w:eastAsia="Times New Roman" w:hAnsi="Times New Roman" w:cs="Times New Roman"/>
        </w:rPr>
        <w:t>, ответственн</w:t>
      </w:r>
      <w:r w:rsidR="00E84E2E">
        <w:rPr>
          <w:rFonts w:ascii="Times New Roman" w:eastAsia="Times New Roman" w:hAnsi="Times New Roman" w:cs="Times New Roman"/>
        </w:rPr>
        <w:t>ое</w:t>
      </w:r>
      <w:r w:rsidRPr="00664D6B">
        <w:rPr>
          <w:rFonts w:ascii="Times New Roman" w:eastAsia="Times New Roman" w:hAnsi="Times New Roman" w:cs="Times New Roman"/>
        </w:rPr>
        <w:t xml:space="preserve"> за организацию работы по </w:t>
      </w:r>
      <w:r w:rsidRPr="00E53E11">
        <w:rPr>
          <w:rFonts w:ascii="Times New Roman" w:eastAsia="Times New Roman" w:hAnsi="Times New Roman" w:cs="Times New Roman"/>
        </w:rPr>
        <w:t xml:space="preserve">рассмотрению инициативных проектов и подготовки проведения их конкурсного отбора, в лице </w:t>
      </w:r>
      <w:r w:rsidR="003657E3" w:rsidRPr="00E53E11">
        <w:rPr>
          <w:rFonts w:ascii="Times New Roman" w:eastAsia="Times New Roman" w:hAnsi="Times New Roman" w:cs="Times New Roman"/>
        </w:rPr>
        <w:t xml:space="preserve">отдела планово-экономической работы </w:t>
      </w:r>
      <w:r w:rsidRPr="00E53E11">
        <w:rPr>
          <w:rFonts w:ascii="Times New Roman" w:eastAsia="Times New Roman" w:hAnsi="Times New Roman" w:cs="Times New Roman"/>
        </w:rPr>
        <w:t xml:space="preserve"> Администрации</w:t>
      </w:r>
      <w:r w:rsidR="006B17FB">
        <w:rPr>
          <w:rFonts w:ascii="Times New Roman" w:eastAsia="Times New Roman" w:hAnsi="Times New Roman" w:cs="Times New Roman"/>
        </w:rPr>
        <w:t xml:space="preserve"> округа</w:t>
      </w:r>
      <w:r w:rsidR="00555B79" w:rsidRPr="00E53E11">
        <w:rPr>
          <w:rFonts w:ascii="Times New Roman" w:eastAsia="Times New Roman" w:hAnsi="Times New Roman" w:cs="Times New Roman"/>
        </w:rPr>
        <w:t>;</w:t>
      </w:r>
    </w:p>
    <w:p w:rsidR="005B3B07" w:rsidRPr="00664D6B" w:rsidRDefault="005B3B07" w:rsidP="006B17F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53E11">
        <w:rPr>
          <w:rFonts w:ascii="Times New Roman" w:hAnsi="Times New Roman" w:cs="Times New Roman"/>
        </w:rPr>
        <w:t xml:space="preserve">- </w:t>
      </w:r>
      <w:r w:rsidR="007449F4" w:rsidRPr="00E53E11">
        <w:rPr>
          <w:rFonts w:ascii="Times New Roman" w:hAnsi="Times New Roman"/>
          <w:color w:val="auto"/>
        </w:rPr>
        <w:t>администратор бюджетных средств</w:t>
      </w:r>
      <w:r w:rsidR="006B17FB">
        <w:rPr>
          <w:rFonts w:ascii="Times New Roman" w:hAnsi="Times New Roman"/>
          <w:color w:val="auto"/>
        </w:rPr>
        <w:t xml:space="preserve"> </w:t>
      </w:r>
      <w:r w:rsidRPr="00664D6B">
        <w:rPr>
          <w:rFonts w:ascii="Times New Roman" w:hAnsi="Times New Roman" w:cs="Times New Roman"/>
        </w:rPr>
        <w:t xml:space="preserve">по вопросам местного значения муниципального </w:t>
      </w:r>
      <w:r w:rsidR="006B17FB">
        <w:rPr>
          <w:rFonts w:ascii="Times New Roman" w:hAnsi="Times New Roman" w:cs="Times New Roman"/>
        </w:rPr>
        <w:t>округа – Администрация округа</w:t>
      </w:r>
      <w:r w:rsidR="00135499" w:rsidRPr="007F14B6">
        <w:rPr>
          <w:rFonts w:ascii="Times New Roman" w:hAnsi="Times New Roman" w:cs="Times New Roman"/>
        </w:rPr>
        <w:t>.</w:t>
      </w:r>
      <w:r w:rsidR="00E82223">
        <w:rPr>
          <w:rFonts w:ascii="Times New Roman" w:hAnsi="Times New Roman" w:cs="Times New Roman"/>
        </w:rPr>
        <w:t xml:space="preserve"> </w:t>
      </w:r>
    </w:p>
    <w:p w:rsidR="00F63BF9" w:rsidRPr="00664D6B" w:rsidRDefault="009B54F7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1.3. </w:t>
      </w:r>
      <w:r w:rsidR="00F63BF9" w:rsidRPr="00664D6B">
        <w:t xml:space="preserve">Конкурсный отбор инициативных проектов осуществляется на основании балльной шкалы оценки инициативных проектов в соответствии с настоящим Положением. 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1.4. Материально-техническое, информационно-аналитическое и организационное обеспечение конкурсного отбора инициативных проектов на территории </w:t>
      </w:r>
      <w:r w:rsidR="006B17FB">
        <w:t xml:space="preserve">муниципального округа </w:t>
      </w:r>
      <w:r w:rsidRPr="00664D6B">
        <w:t xml:space="preserve"> осуществляется </w:t>
      </w:r>
      <w:r w:rsidR="005A7CAA" w:rsidRPr="00664D6B">
        <w:t>А</w:t>
      </w:r>
      <w:r w:rsidRPr="00664D6B">
        <w:t xml:space="preserve">дминистрацией </w:t>
      </w:r>
      <w:r w:rsidR="006B17FB">
        <w:t>округа</w:t>
      </w:r>
      <w:r w:rsidRPr="00664D6B">
        <w:t xml:space="preserve">. 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1.5. Инициативный проект реализуется за счет средств бюджета</w:t>
      </w:r>
      <w:r w:rsidR="005B3B07" w:rsidRPr="00664D6B">
        <w:t xml:space="preserve"> </w:t>
      </w:r>
      <w:r w:rsidR="006B17FB">
        <w:t xml:space="preserve"> муниципального образования «Муниципальный округ Красногорский район  </w:t>
      </w:r>
      <w:r w:rsidR="006B17FB">
        <w:lastRenderedPageBreak/>
        <w:t xml:space="preserve">Удмуртской Республики» (далее по тексту – бюджет округа) </w:t>
      </w:r>
      <w:r w:rsidR="005B3B07" w:rsidRPr="00664D6B">
        <w:t>и</w:t>
      </w:r>
      <w:r w:rsidRPr="00664D6B">
        <w:t xml:space="preserve"> инициативных платежей. 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1.</w:t>
      </w:r>
      <w:r w:rsidR="005B3B07" w:rsidRPr="00664D6B">
        <w:t>6</w:t>
      </w:r>
      <w:r w:rsidRPr="00664D6B">
        <w:t>. Бюджетные ассигнования на реализацию инициативных проектов предусматриваются в бюджете</w:t>
      </w:r>
      <w:r w:rsidR="00D13550">
        <w:t xml:space="preserve"> округа</w:t>
      </w:r>
      <w:r w:rsidRPr="00664D6B">
        <w:t>.</w:t>
      </w:r>
    </w:p>
    <w:p w:rsidR="00B95DB8" w:rsidRPr="00664D6B" w:rsidRDefault="00F63BF9" w:rsidP="000C270F">
      <w:pPr>
        <w:pStyle w:val="ad"/>
        <w:spacing w:before="0" w:beforeAutospacing="0" w:after="0" w:afterAutospacing="0"/>
        <w:ind w:firstLine="709"/>
        <w:jc w:val="both"/>
      </w:pPr>
      <w:r w:rsidRPr="00664D6B">
        <w:t>1.</w:t>
      </w:r>
      <w:r w:rsidR="005B3B07" w:rsidRPr="00664D6B">
        <w:t>7</w:t>
      </w:r>
      <w:r w:rsidRPr="00664D6B">
        <w:t>. Объем бюджетных ассигнований на поддержку одного инициативного проекта из бюджета</w:t>
      </w:r>
      <w:r w:rsidR="00D13550">
        <w:t xml:space="preserve"> округа </w:t>
      </w:r>
      <w:r w:rsidRPr="00664D6B">
        <w:t xml:space="preserve"> не </w:t>
      </w:r>
      <w:r w:rsidR="00B521C0" w:rsidRPr="00DC6FC6">
        <w:t>может</w:t>
      </w:r>
      <w:r w:rsidR="00B521C0" w:rsidRPr="00B521C0">
        <w:rPr>
          <w:color w:val="FF0000"/>
        </w:rPr>
        <w:t xml:space="preserve"> </w:t>
      </w:r>
      <w:r w:rsidRPr="00664D6B">
        <w:t xml:space="preserve">превышать </w:t>
      </w:r>
      <w:r w:rsidR="005A7CAA" w:rsidRPr="00664D6B">
        <w:t xml:space="preserve">1 000 000 </w:t>
      </w:r>
      <w:r w:rsidRPr="00664D6B">
        <w:t>рублей.</w:t>
      </w:r>
      <w:r w:rsidR="000C270F" w:rsidRPr="00664D6B">
        <w:t xml:space="preserve"> </w:t>
      </w:r>
    </w:p>
    <w:p w:rsidR="000C270F" w:rsidRPr="00664D6B" w:rsidRDefault="00B95DB8" w:rsidP="000C270F">
      <w:pPr>
        <w:pStyle w:val="ad"/>
        <w:spacing w:before="0" w:beforeAutospacing="0" w:after="0" w:afterAutospacing="0"/>
        <w:ind w:firstLine="709"/>
        <w:jc w:val="both"/>
      </w:pPr>
      <w:r w:rsidRPr="00E84E2E">
        <w:t>1.</w:t>
      </w:r>
      <w:r w:rsidR="005B3B07" w:rsidRPr="00E84E2E">
        <w:t>8</w:t>
      </w:r>
      <w:r w:rsidRPr="00E84E2E">
        <w:t xml:space="preserve">. </w:t>
      </w:r>
      <w:r w:rsidR="000C270F" w:rsidRPr="00D01FFE">
        <w:t xml:space="preserve">Коэффициент софинансирования инициативных проектов за счет бюджета </w:t>
      </w:r>
      <w:r w:rsidR="00D13550" w:rsidRPr="00D01FFE">
        <w:t>округа</w:t>
      </w:r>
      <w:r w:rsidR="000C270F" w:rsidRPr="00D01FFE">
        <w:t xml:space="preserve"> </w:t>
      </w:r>
      <w:r w:rsidR="002F3C48" w:rsidRPr="00D01FFE">
        <w:t xml:space="preserve">составляет не более 70 процентов от стоимости инициативного проекта. </w:t>
      </w:r>
    </w:p>
    <w:p w:rsidR="00224B55" w:rsidRPr="00664D6B" w:rsidRDefault="00224B55" w:rsidP="00224B55">
      <w:pPr>
        <w:pStyle w:val="ad"/>
        <w:spacing w:before="0" w:beforeAutospacing="0" w:after="0" w:afterAutospacing="0"/>
        <w:ind w:firstLine="709"/>
        <w:jc w:val="both"/>
      </w:pPr>
      <w:r w:rsidRPr="00664D6B">
        <w:t>1.</w:t>
      </w:r>
      <w:r w:rsidR="005B3B07" w:rsidRPr="00664D6B">
        <w:t>9</w:t>
      </w:r>
      <w:r w:rsidRPr="00664D6B">
        <w:t>. Срок реализации инициативных проектов</w:t>
      </w:r>
      <w:r w:rsidR="00F760A6">
        <w:t xml:space="preserve"> - </w:t>
      </w:r>
      <w:r w:rsidRPr="00664D6B">
        <w:t>до 31 декабря года, в котором планируется реализация инициативного проекта.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</w:p>
    <w:p w:rsidR="00F63BF9" w:rsidRPr="00664D6B" w:rsidRDefault="00F63BF9" w:rsidP="005A7CAA">
      <w:pPr>
        <w:pStyle w:val="ad"/>
        <w:spacing w:before="0" w:beforeAutospacing="0" w:after="0" w:afterAutospacing="0"/>
        <w:jc w:val="center"/>
        <w:rPr>
          <w:b/>
        </w:rPr>
      </w:pPr>
      <w:r w:rsidRPr="00664D6B">
        <w:rPr>
          <w:b/>
        </w:rPr>
        <w:t>2. Выдвижение инициативных проектов</w:t>
      </w:r>
    </w:p>
    <w:p w:rsidR="005A7CAA" w:rsidRPr="00664D6B" w:rsidRDefault="005A7CAA" w:rsidP="005A7CAA">
      <w:pPr>
        <w:pStyle w:val="ad"/>
        <w:spacing w:before="0" w:beforeAutospacing="0" w:after="0" w:afterAutospacing="0"/>
        <w:jc w:val="center"/>
        <w:rPr>
          <w:b/>
        </w:rPr>
      </w:pP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2.1. С инициативой о внесении инициативного проекта вправе выступить: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- инициативная группа численностью не менее </w:t>
      </w:r>
      <w:r w:rsidR="005A7CAA" w:rsidRPr="00664D6B">
        <w:t>пяти</w:t>
      </w:r>
      <w:r w:rsidRPr="00664D6B">
        <w:t xml:space="preserve"> граждан, достигших </w:t>
      </w:r>
      <w:r w:rsidRPr="00EF34B2">
        <w:t>шестнадцатилетнего</w:t>
      </w:r>
      <w:r w:rsidRPr="00664D6B">
        <w:t xml:space="preserve"> возраста и проживающих на территории муниципального</w:t>
      </w:r>
      <w:r w:rsidR="00CA28DB">
        <w:t xml:space="preserve"> округа</w:t>
      </w:r>
      <w:r w:rsidRPr="00664D6B">
        <w:t xml:space="preserve">; 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- органы территориального общественного самоуправления муниципального</w:t>
      </w:r>
      <w:r w:rsidR="00CA28DB">
        <w:t xml:space="preserve"> округа</w:t>
      </w:r>
      <w:r w:rsidRPr="00664D6B">
        <w:t>;</w:t>
      </w:r>
    </w:p>
    <w:p w:rsidR="002361FB" w:rsidRPr="00664D6B" w:rsidRDefault="002361FB" w:rsidP="002361FB">
      <w:pPr>
        <w:pStyle w:val="ad"/>
        <w:spacing w:before="0" w:beforeAutospacing="0" w:after="0" w:afterAutospacing="0"/>
        <w:ind w:firstLine="709"/>
        <w:jc w:val="both"/>
      </w:pPr>
      <w:r w:rsidRPr="00664D6B">
        <w:t>- товарищества собственников жилья;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- староста сельского населенного пункта </w:t>
      </w:r>
      <w:r w:rsidR="000C270F" w:rsidRPr="00664D6B">
        <w:t xml:space="preserve">муниципального </w:t>
      </w:r>
      <w:r w:rsidR="00CA28DB">
        <w:t>округа</w:t>
      </w:r>
      <w:r w:rsidRPr="00664D6B">
        <w:t xml:space="preserve"> (далее</w:t>
      </w:r>
      <w:r w:rsidR="008452CB" w:rsidRPr="00664D6B">
        <w:t xml:space="preserve"> </w:t>
      </w:r>
      <w:r w:rsidRPr="00664D6B">
        <w:t>– инициаторы проекта).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2.2. Инициативный проект должен содержать следующие сведения: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1) описание проблемы, решение которой имеет приоритетное значение для жителей муниципального</w:t>
      </w:r>
      <w:r w:rsidR="00EF34B2">
        <w:t xml:space="preserve"> </w:t>
      </w:r>
      <w:r w:rsidR="00CA28DB">
        <w:t>округа</w:t>
      </w:r>
      <w:r w:rsidRPr="00664D6B">
        <w:rPr>
          <w:i/>
          <w:iCs/>
        </w:rPr>
        <w:t xml:space="preserve"> </w:t>
      </w:r>
      <w:r w:rsidRPr="00664D6B">
        <w:t>или его части;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2) обоснование предложений по решению указанной проблемы;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3) описание ожидаемого результата (ожидаемых результатов) реализации инициативного проекта;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4) предварительный расчет необходимых расходов на реализацию инициативного проекта;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5) планируемые сроки реализации инициативного проекта;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F63BF9" w:rsidRPr="00664D6B" w:rsidRDefault="00F63BF9" w:rsidP="005A7CAA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7) указание на объем средств бюджета </w:t>
      </w:r>
      <w:r w:rsidR="00CA28DB">
        <w:t xml:space="preserve">округа </w:t>
      </w:r>
      <w:r w:rsidRPr="00CB117D"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F63BF9" w:rsidRPr="00664D6B" w:rsidRDefault="00F63BF9" w:rsidP="000C270F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8) указание на территорию муниципального </w:t>
      </w:r>
      <w:r w:rsidR="00CA28DB">
        <w:t xml:space="preserve">округа </w:t>
      </w:r>
      <w:r w:rsidRPr="00664D6B">
        <w:t xml:space="preserve"> или его часть, в границах которой будет реализовываться инициативный проект, </w:t>
      </w:r>
      <w:r w:rsidRPr="00987B87">
        <w:t xml:space="preserve">в соответствии с порядком, установленным </w:t>
      </w:r>
      <w:r w:rsidR="00B158DF" w:rsidRPr="00987B87">
        <w:t xml:space="preserve">решением Совета депутатов </w:t>
      </w:r>
      <w:r w:rsidRPr="00987B87">
        <w:t>муниципального образования</w:t>
      </w:r>
      <w:r w:rsidR="00B158DF" w:rsidRPr="00987B87">
        <w:t xml:space="preserve"> «</w:t>
      </w:r>
      <w:r w:rsidR="00987B87">
        <w:t xml:space="preserve">Муниципальный округ </w:t>
      </w:r>
      <w:r w:rsidR="00E87AA7" w:rsidRPr="00987B87">
        <w:t>Красногорский</w:t>
      </w:r>
      <w:r w:rsidR="00B158DF" w:rsidRPr="00987B87">
        <w:t xml:space="preserve"> район</w:t>
      </w:r>
      <w:r w:rsidR="00987B87">
        <w:t xml:space="preserve"> Удмуртской Республики</w:t>
      </w:r>
      <w:r w:rsidR="00B158DF" w:rsidRPr="00987B87">
        <w:t>»</w:t>
      </w:r>
      <w:r w:rsidRPr="00987B87">
        <w:t>.</w:t>
      </w:r>
      <w:r w:rsidRPr="00664D6B">
        <w:t xml:space="preserve"> </w:t>
      </w:r>
    </w:p>
    <w:p w:rsidR="006D1CC8" w:rsidRDefault="006D1CC8" w:rsidP="000C270F">
      <w:pPr>
        <w:pStyle w:val="ad"/>
        <w:spacing w:before="0" w:beforeAutospacing="0" w:after="0" w:afterAutospacing="0"/>
        <w:ind w:firstLine="709"/>
        <w:jc w:val="both"/>
      </w:pPr>
    </w:p>
    <w:p w:rsidR="006D1CC8" w:rsidRPr="00664D6B" w:rsidRDefault="006D1CC8" w:rsidP="006D1CC8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 xml:space="preserve">3. Обсуждение инициативных проектов </w:t>
      </w:r>
    </w:p>
    <w:p w:rsidR="006D1CC8" w:rsidRDefault="006D1CC8" w:rsidP="000C270F">
      <w:pPr>
        <w:pStyle w:val="ad"/>
        <w:spacing w:before="0" w:beforeAutospacing="0" w:after="0" w:afterAutospacing="0"/>
        <w:ind w:firstLine="709"/>
        <w:jc w:val="both"/>
      </w:pPr>
    </w:p>
    <w:p w:rsidR="00F63BF9" w:rsidRPr="00F8361A" w:rsidRDefault="00F63BF9" w:rsidP="00F8361A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361A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6D1CC8" w:rsidRPr="00F8361A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9" w:name="_Hlk65068327"/>
      <w:proofErr w:type="gramStart"/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Инициативный проект до его внесения в </w:t>
      </w:r>
      <w:r w:rsidR="000C270F" w:rsidRPr="00F8361A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дминистрацию </w:t>
      </w:r>
      <w:r w:rsidR="00CA28DB">
        <w:rPr>
          <w:rFonts w:ascii="Times New Roman" w:eastAsia="Times New Roman" w:hAnsi="Times New Roman" w:cs="Times New Roman"/>
          <w:color w:val="auto"/>
          <w:lang w:bidi="ar-SA"/>
        </w:rPr>
        <w:t xml:space="preserve">округа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подлежит рассмотрению </w:t>
      </w:r>
      <w:r w:rsidR="006D1CC8"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и обсуждению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</w:t>
      </w:r>
      <w:r w:rsidR="00CA28DB">
        <w:rPr>
          <w:rFonts w:ascii="Times New Roman" w:eastAsia="Times New Roman" w:hAnsi="Times New Roman" w:cs="Times New Roman"/>
          <w:color w:val="auto"/>
          <w:lang w:bidi="ar-SA"/>
        </w:rPr>
        <w:t xml:space="preserve">округа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 или его части, целесообразности реализации инициативного проекта</w:t>
      </w:r>
      <w:r w:rsidR="00B458FB" w:rsidRPr="00F8361A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="00B458FB"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При этом возможно рассмотрение нескольких инициативных проектов на одном </w:t>
      </w:r>
      <w:r w:rsidR="00F54C4F"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сходе, собрании или конференции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граждан. </w:t>
      </w:r>
    </w:p>
    <w:p w:rsidR="00B158DF" w:rsidRPr="00F8361A" w:rsidRDefault="00B158DF" w:rsidP="000114BC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8361A">
        <w:rPr>
          <w:rFonts w:ascii="Times New Roman" w:eastAsia="Times New Roman" w:hAnsi="Times New Roman" w:cs="Times New Roman"/>
          <w:color w:val="auto"/>
          <w:lang w:bidi="ar-SA"/>
        </w:rPr>
        <w:t>Выявление мнения граждан по вопросу поддержки</w:t>
      </w:r>
      <w:r w:rsidR="00DF48FF"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8361A">
        <w:rPr>
          <w:rFonts w:ascii="Times New Roman" w:eastAsia="Times New Roman" w:hAnsi="Times New Roman" w:cs="Times New Roman"/>
          <w:color w:val="auto"/>
          <w:lang w:bidi="ar-SA"/>
        </w:rPr>
        <w:t xml:space="preserve">инициативного проекта возможно также путем </w:t>
      </w:r>
      <w:r w:rsidR="004D57C0" w:rsidRPr="00F8361A">
        <w:rPr>
          <w:rFonts w:ascii="Times New Roman" w:eastAsia="Times New Roman" w:hAnsi="Times New Roman" w:cs="Times New Roman"/>
          <w:color w:val="auto"/>
          <w:lang w:bidi="ar-SA"/>
        </w:rPr>
        <w:t>опроса граждан, сбора их подписей.</w:t>
      </w:r>
    </w:p>
    <w:bookmarkEnd w:id="9"/>
    <w:p w:rsidR="00586B38" w:rsidRPr="00664D6B" w:rsidRDefault="006D1CC8" w:rsidP="00586B38">
      <w:pPr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3.2.</w:t>
      </w:r>
      <w:r w:rsidR="00772CF9" w:rsidRPr="00664D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6B38" w:rsidRPr="00664D6B">
        <w:rPr>
          <w:rFonts w:ascii="Times New Roman" w:eastAsia="Times New Roman" w:hAnsi="Times New Roman" w:cs="Times New Roman"/>
          <w:color w:val="auto"/>
          <w:lang w:bidi="ar-SA"/>
        </w:rPr>
        <w:t>Протокол схода</w:t>
      </w:r>
      <w:r w:rsidR="009F2B57">
        <w:rPr>
          <w:rFonts w:ascii="Times New Roman" w:eastAsia="Times New Roman" w:hAnsi="Times New Roman" w:cs="Times New Roman"/>
          <w:color w:val="auto"/>
          <w:lang w:bidi="ar-SA"/>
        </w:rPr>
        <w:t>, конференции</w:t>
      </w:r>
      <w:r w:rsidR="0036542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86B38" w:rsidRPr="00664D6B">
        <w:rPr>
          <w:rFonts w:ascii="Times New Roman" w:eastAsia="Times New Roman" w:hAnsi="Times New Roman" w:cs="Times New Roman"/>
          <w:color w:val="auto"/>
          <w:lang w:bidi="ar-SA"/>
        </w:rPr>
        <w:t>граждан</w:t>
      </w:r>
      <w:r w:rsidR="00586B38" w:rsidRPr="00664D6B">
        <w:rPr>
          <w:rFonts w:ascii="Times New Roman" w:hAnsi="Times New Roman"/>
          <w:color w:val="auto"/>
        </w:rPr>
        <w:t xml:space="preserve"> должен содержать следующую информацию: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1) дату и время проведения схода, собрания или конференции граждан;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2) количество граждан, присутствовавших на сходе, собрании или конференции граждан;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3) данные (ФИО, контактный телефон) об инициаторе проведения схода, собрания или конференции граждан и секретаре схода, собрания или конференции граждан;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4) повестку дня о рассмотрении следующих вопросов: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а) утверждение инициативного проекта;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б) утверждение перечня и объемов работ по инициативному проекту;</w:t>
      </w:r>
    </w:p>
    <w:p w:rsidR="00586B38" w:rsidRPr="00664D6B" w:rsidRDefault="00586B38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в) решени</w:t>
      </w:r>
      <w:r w:rsidR="00C016C2">
        <w:rPr>
          <w:rFonts w:ascii="Times New Roman" w:hAnsi="Times New Roman"/>
          <w:color w:val="auto"/>
        </w:rPr>
        <w:t>е</w:t>
      </w:r>
      <w:r w:rsidRPr="00664D6B">
        <w:rPr>
          <w:rFonts w:ascii="Times New Roman" w:hAnsi="Times New Roman"/>
          <w:color w:val="auto"/>
        </w:rPr>
        <w:t xml:space="preserve"> о размере софинансирования инициативного проекта жителями</w:t>
      </w:r>
      <w:r w:rsidR="00FD1FA5" w:rsidRPr="00664D6B">
        <w:rPr>
          <w:rFonts w:ascii="Times New Roman" w:hAnsi="Times New Roman"/>
          <w:color w:val="auto"/>
        </w:rPr>
        <w:t xml:space="preserve">, </w:t>
      </w:r>
      <w:r w:rsidRPr="00664D6B">
        <w:rPr>
          <w:rFonts w:ascii="Times New Roman" w:hAnsi="Times New Roman"/>
          <w:color w:val="auto"/>
        </w:rPr>
        <w:t>юридическими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586B38" w:rsidRPr="00664D6B" w:rsidRDefault="00FD1FA5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г</w:t>
      </w:r>
      <w:r w:rsidR="00586B38" w:rsidRPr="00664D6B">
        <w:rPr>
          <w:rFonts w:ascii="Times New Roman" w:hAnsi="Times New Roman"/>
          <w:color w:val="auto"/>
        </w:rPr>
        <w:t>) вклад населения, юридических лиц, индивидуальных предпринимателей, желающих принять участие в реализации инициативного проекта, в не</w:t>
      </w:r>
      <w:r w:rsidR="00CA28DB">
        <w:rPr>
          <w:rFonts w:ascii="Times New Roman" w:hAnsi="Times New Roman"/>
          <w:color w:val="auto"/>
        </w:rPr>
        <w:t xml:space="preserve"> </w:t>
      </w:r>
      <w:r w:rsidR="00586B38" w:rsidRPr="00664D6B">
        <w:rPr>
          <w:rFonts w:ascii="Times New Roman" w:hAnsi="Times New Roman"/>
          <w:color w:val="auto"/>
        </w:rPr>
        <w:t>денежной форме (трудовое участие, материалы, и другие формы);</w:t>
      </w:r>
    </w:p>
    <w:p w:rsidR="00586B38" w:rsidRPr="00664D6B" w:rsidRDefault="00FD1FA5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д</w:t>
      </w:r>
      <w:r w:rsidR="00586B38" w:rsidRPr="00664D6B">
        <w:rPr>
          <w:rFonts w:ascii="Times New Roman" w:hAnsi="Times New Roman"/>
          <w:color w:val="auto"/>
        </w:rPr>
        <w:t>) решени</w:t>
      </w:r>
      <w:r w:rsidR="00C016C2">
        <w:rPr>
          <w:rFonts w:ascii="Times New Roman" w:hAnsi="Times New Roman"/>
          <w:color w:val="auto"/>
        </w:rPr>
        <w:t>е</w:t>
      </w:r>
      <w:r w:rsidR="00586B38" w:rsidRPr="00664D6B">
        <w:rPr>
          <w:rFonts w:ascii="Times New Roman" w:hAnsi="Times New Roman"/>
          <w:color w:val="auto"/>
        </w:rPr>
        <w:t xml:space="preserve"> о порядке и сроках сбора средств софинансирования проекта;</w:t>
      </w:r>
    </w:p>
    <w:p w:rsidR="00586B38" w:rsidRPr="00664D6B" w:rsidRDefault="00FD1FA5" w:rsidP="00586B38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ж</w:t>
      </w:r>
      <w:r w:rsidR="00586B38" w:rsidRPr="00664D6B">
        <w:rPr>
          <w:rFonts w:ascii="Times New Roman" w:hAnsi="Times New Roman"/>
          <w:color w:val="auto"/>
        </w:rPr>
        <w:t xml:space="preserve">) утверждение состава инициативной группы граждан и ее представителя, уполномоченного подписывать документы и представлять интересы в органах местного самоуправления муниципального </w:t>
      </w:r>
      <w:r w:rsidR="00CA28DB">
        <w:rPr>
          <w:rFonts w:ascii="Times New Roman" w:hAnsi="Times New Roman"/>
          <w:color w:val="auto"/>
        </w:rPr>
        <w:t>округа</w:t>
      </w:r>
      <w:r w:rsidR="00586B38" w:rsidRPr="00664D6B">
        <w:rPr>
          <w:rFonts w:ascii="Times New Roman" w:hAnsi="Times New Roman"/>
          <w:color w:val="auto"/>
        </w:rPr>
        <w:t>, других органах и организациях при внесении и реализации инициативного проекта.</w:t>
      </w:r>
    </w:p>
    <w:p w:rsidR="00011652" w:rsidRPr="00011652" w:rsidRDefault="00011652" w:rsidP="00011652">
      <w:pPr>
        <w:ind w:firstLine="708"/>
        <w:jc w:val="both"/>
        <w:rPr>
          <w:rFonts w:ascii="Times New Roman" w:hAnsi="Times New Roman"/>
          <w:color w:val="auto"/>
        </w:rPr>
      </w:pPr>
      <w:r w:rsidRPr="00CA5495">
        <w:rPr>
          <w:rFonts w:ascii="Times New Roman" w:hAnsi="Times New Roman"/>
          <w:color w:val="auto"/>
        </w:rPr>
        <w:t xml:space="preserve">3.3. </w:t>
      </w:r>
      <w:r w:rsidRPr="00987B87">
        <w:rPr>
          <w:rFonts w:ascii="Times New Roman" w:hAnsi="Times New Roman"/>
          <w:color w:val="auto"/>
        </w:rPr>
        <w:t>Порядок</w:t>
      </w:r>
      <w:r w:rsidRPr="00CA5495">
        <w:rPr>
          <w:rFonts w:ascii="Times New Roman" w:hAnsi="Times New Roman"/>
          <w:color w:val="auto"/>
        </w:rPr>
        <w:t xml:space="preserve"> назначения и проведения собраний</w:t>
      </w:r>
      <w:r w:rsidR="00FF6A04" w:rsidRPr="00CA5495">
        <w:rPr>
          <w:rFonts w:ascii="Times New Roman" w:hAnsi="Times New Roman"/>
          <w:color w:val="auto"/>
        </w:rPr>
        <w:t xml:space="preserve"> </w:t>
      </w:r>
      <w:r w:rsidRPr="00CA5495">
        <w:rPr>
          <w:rFonts w:ascii="Times New Roman" w:hAnsi="Times New Roman"/>
          <w:color w:val="auto"/>
        </w:rPr>
        <w:t xml:space="preserve">граждан в целях рассмотрения и обсуждения вопросов внесения инициативных проектов </w:t>
      </w:r>
      <w:r w:rsidR="00FF6A04" w:rsidRPr="00987B87">
        <w:rPr>
          <w:rFonts w:ascii="Times New Roman" w:hAnsi="Times New Roman"/>
          <w:color w:val="auto"/>
        </w:rPr>
        <w:t>определяется</w:t>
      </w:r>
      <w:r w:rsidRPr="00987B87">
        <w:rPr>
          <w:rFonts w:ascii="Times New Roman" w:hAnsi="Times New Roman"/>
          <w:color w:val="auto"/>
        </w:rPr>
        <w:t xml:space="preserve"> решением Совета депутатов</w:t>
      </w:r>
      <w:r w:rsidR="00CA28DB" w:rsidRPr="00987B87">
        <w:rPr>
          <w:rFonts w:ascii="Times New Roman" w:hAnsi="Times New Roman"/>
          <w:color w:val="auto"/>
        </w:rPr>
        <w:t xml:space="preserve"> округа</w:t>
      </w:r>
      <w:r w:rsidRPr="00987B87">
        <w:rPr>
          <w:rFonts w:ascii="Times New Roman" w:hAnsi="Times New Roman"/>
          <w:color w:val="auto"/>
        </w:rPr>
        <w:t>.</w:t>
      </w:r>
    </w:p>
    <w:p w:rsidR="00F63BF9" w:rsidRPr="00664D6B" w:rsidRDefault="00F63BF9" w:rsidP="00471023">
      <w:pPr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3.</w:t>
      </w:r>
      <w:r w:rsidR="00011652">
        <w:rPr>
          <w:rFonts w:ascii="Times New Roman" w:hAnsi="Times New Roman"/>
          <w:color w:val="auto"/>
        </w:rPr>
        <w:t>4</w:t>
      </w:r>
      <w:r w:rsidRPr="00664D6B">
        <w:rPr>
          <w:rFonts w:ascii="Times New Roman" w:hAnsi="Times New Roman"/>
          <w:color w:val="auto"/>
        </w:rPr>
        <w:t xml:space="preserve">. </w:t>
      </w:r>
      <w:r w:rsidR="006D1CC8">
        <w:rPr>
          <w:rFonts w:ascii="Times New Roman" w:hAnsi="Times New Roman"/>
          <w:color w:val="auto"/>
        </w:rPr>
        <w:t>И</w:t>
      </w:r>
      <w:r w:rsidRPr="00664D6B">
        <w:rPr>
          <w:rFonts w:ascii="Times New Roman" w:hAnsi="Times New Roman"/>
          <w:color w:val="auto"/>
        </w:rPr>
        <w:t xml:space="preserve">нициативные проекты, получившие поддержку граждан, направляются в </w:t>
      </w:r>
      <w:r w:rsidR="002D1215" w:rsidRPr="00664D6B">
        <w:rPr>
          <w:rFonts w:ascii="Times New Roman" w:hAnsi="Times New Roman"/>
          <w:color w:val="auto"/>
        </w:rPr>
        <w:t>А</w:t>
      </w:r>
      <w:r w:rsidRPr="00664D6B">
        <w:rPr>
          <w:rFonts w:ascii="Times New Roman" w:hAnsi="Times New Roman"/>
          <w:color w:val="auto"/>
        </w:rPr>
        <w:t>дминистрацию</w:t>
      </w:r>
      <w:r w:rsidR="00CA28DB">
        <w:rPr>
          <w:rFonts w:ascii="Times New Roman" w:hAnsi="Times New Roman"/>
          <w:color w:val="auto"/>
        </w:rPr>
        <w:t xml:space="preserve"> округа</w:t>
      </w:r>
      <w:r w:rsidRPr="00664D6B">
        <w:rPr>
          <w:rFonts w:ascii="Times New Roman" w:hAnsi="Times New Roman"/>
          <w:color w:val="auto"/>
        </w:rPr>
        <w:t xml:space="preserve">. </w:t>
      </w:r>
    </w:p>
    <w:p w:rsidR="002D1215" w:rsidRPr="00664D6B" w:rsidRDefault="002D1215" w:rsidP="00471023">
      <w:pPr>
        <w:ind w:firstLine="708"/>
        <w:jc w:val="both"/>
        <w:rPr>
          <w:rFonts w:ascii="Times New Roman" w:hAnsi="Times New Roman"/>
          <w:color w:val="auto"/>
        </w:rPr>
      </w:pPr>
    </w:p>
    <w:p w:rsidR="00F63BF9" w:rsidRPr="00664D6B" w:rsidRDefault="00F63BF9" w:rsidP="005B3B07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 xml:space="preserve">4. Внесение инициативных проектов в </w:t>
      </w:r>
      <w:r w:rsidR="002D1215" w:rsidRPr="00664D6B">
        <w:rPr>
          <w:rFonts w:ascii="Times New Roman" w:eastAsia="Times New Roman" w:hAnsi="Times New Roman" w:cs="Times New Roman"/>
          <w:b/>
        </w:rPr>
        <w:t>А</w:t>
      </w:r>
      <w:r w:rsidRPr="00664D6B">
        <w:rPr>
          <w:rFonts w:ascii="Times New Roman" w:eastAsia="Times New Roman" w:hAnsi="Times New Roman" w:cs="Times New Roman"/>
          <w:b/>
        </w:rPr>
        <w:t>дминистрацию</w:t>
      </w:r>
      <w:r w:rsidR="002D1215" w:rsidRPr="00664D6B">
        <w:rPr>
          <w:rFonts w:ascii="Times New Roman" w:eastAsia="Times New Roman" w:hAnsi="Times New Roman" w:cs="Times New Roman"/>
          <w:b/>
        </w:rPr>
        <w:t xml:space="preserve"> </w:t>
      </w:r>
      <w:r w:rsidR="00CA28DB">
        <w:rPr>
          <w:rFonts w:ascii="Times New Roman" w:eastAsia="Times New Roman" w:hAnsi="Times New Roman" w:cs="Times New Roman"/>
          <w:b/>
        </w:rPr>
        <w:t>округа</w:t>
      </w:r>
      <w:r w:rsidR="00E84E2E">
        <w:rPr>
          <w:rFonts w:ascii="Times New Roman" w:eastAsia="Times New Roman" w:hAnsi="Times New Roman" w:cs="Times New Roman"/>
          <w:b/>
        </w:rPr>
        <w:t xml:space="preserve"> </w:t>
      </w:r>
    </w:p>
    <w:p w:rsidR="005B3B07" w:rsidRPr="00664D6B" w:rsidRDefault="005B3B07" w:rsidP="005B3B07">
      <w:pPr>
        <w:pStyle w:val="Default"/>
      </w:pPr>
    </w:p>
    <w:p w:rsidR="003148E7" w:rsidRDefault="00F63BF9" w:rsidP="003148E7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4.1. </w:t>
      </w:r>
      <w:bookmarkStart w:id="10" w:name="_Hlk65068392"/>
      <w:r w:rsidR="003148E7" w:rsidRPr="003148E7">
        <w:t>Уполномоченный орган посредством информационного</w:t>
      </w:r>
      <w:r w:rsidR="003148E7">
        <w:t xml:space="preserve"> </w:t>
      </w:r>
      <w:r w:rsidR="003148E7" w:rsidRPr="003148E7">
        <w:t xml:space="preserve">сообщения, размещенного на </w:t>
      </w:r>
      <w:r w:rsidR="003148E7" w:rsidRPr="00664D6B">
        <w:t>официальном сайте муниципального образования «</w:t>
      </w:r>
      <w:r w:rsidR="00CA28DB">
        <w:t xml:space="preserve">Муниципальный округ </w:t>
      </w:r>
      <w:r w:rsidR="00E87AA7" w:rsidRPr="00E87AA7">
        <w:t xml:space="preserve">Красногорский </w:t>
      </w:r>
      <w:r w:rsidR="003148E7" w:rsidRPr="00664D6B">
        <w:t>район</w:t>
      </w:r>
      <w:r w:rsidR="00CA28DB">
        <w:t xml:space="preserve"> Удмуртской Республики</w:t>
      </w:r>
      <w:r w:rsidR="003148E7" w:rsidRPr="00664D6B">
        <w:t xml:space="preserve">» </w:t>
      </w:r>
      <w:r w:rsidR="003148E7" w:rsidRPr="00057A3D">
        <w:t>в сети «Интернет»,</w:t>
      </w:r>
      <w:r w:rsidR="003148E7">
        <w:t xml:space="preserve"> </w:t>
      </w:r>
      <w:r w:rsidR="003148E7" w:rsidRPr="003148E7">
        <w:t>информирует население о начале приема инициативных проектов для</w:t>
      </w:r>
      <w:r w:rsidR="003148E7">
        <w:t xml:space="preserve"> </w:t>
      </w:r>
      <w:r w:rsidR="003148E7" w:rsidRPr="003148E7">
        <w:t>участия в конкурсном отборе в срок не позднее, чем за 5 рабочих дней до</w:t>
      </w:r>
      <w:r w:rsidR="003148E7">
        <w:t xml:space="preserve"> </w:t>
      </w:r>
      <w:r w:rsidR="003148E7" w:rsidRPr="003148E7">
        <w:t xml:space="preserve">начала приема инициативных проектов. </w:t>
      </w:r>
    </w:p>
    <w:p w:rsidR="003148E7" w:rsidRPr="003148E7" w:rsidRDefault="003148E7" w:rsidP="003148E7">
      <w:pPr>
        <w:pStyle w:val="ad"/>
        <w:spacing w:before="0" w:beforeAutospacing="0" w:after="0" w:afterAutospacing="0"/>
        <w:ind w:firstLine="709"/>
        <w:jc w:val="both"/>
      </w:pPr>
      <w:r w:rsidRPr="003148E7">
        <w:t>Информационное сообщение</w:t>
      </w:r>
      <w:r>
        <w:t xml:space="preserve"> </w:t>
      </w:r>
      <w:r w:rsidRPr="003148E7">
        <w:t>должно содержать:</w:t>
      </w:r>
    </w:p>
    <w:p w:rsidR="003148E7" w:rsidRPr="003148E7" w:rsidRDefault="003148E7" w:rsidP="003148E7">
      <w:pPr>
        <w:pStyle w:val="ad"/>
        <w:spacing w:before="0" w:beforeAutospacing="0" w:after="0" w:afterAutospacing="0"/>
        <w:ind w:firstLine="709"/>
        <w:jc w:val="both"/>
      </w:pPr>
      <w:r w:rsidRPr="003148E7">
        <w:t>1) наименование, место нахождения, почтовый адрес, адрес</w:t>
      </w:r>
      <w:r>
        <w:t xml:space="preserve"> </w:t>
      </w:r>
      <w:r w:rsidRPr="003148E7">
        <w:t>электронной почты уполномоченного органа, номер контактного</w:t>
      </w:r>
      <w:r>
        <w:t xml:space="preserve"> </w:t>
      </w:r>
      <w:r w:rsidRPr="003148E7">
        <w:t>телефона ответственного должностного лица уполномоченного органа;</w:t>
      </w:r>
    </w:p>
    <w:p w:rsidR="003148E7" w:rsidRPr="003148E7" w:rsidRDefault="003148E7" w:rsidP="003148E7">
      <w:pPr>
        <w:pStyle w:val="ad"/>
        <w:spacing w:before="0" w:beforeAutospacing="0" w:after="0" w:afterAutospacing="0"/>
        <w:ind w:firstLine="709"/>
        <w:jc w:val="both"/>
      </w:pPr>
      <w:r w:rsidRPr="003148E7">
        <w:t>2) дату и время начала и окончания приема инициативных проектов</w:t>
      </w:r>
      <w:r>
        <w:t>.</w:t>
      </w:r>
    </w:p>
    <w:p w:rsidR="00C016C2" w:rsidRDefault="00C016C2" w:rsidP="00677E63">
      <w:pPr>
        <w:pStyle w:val="ad"/>
        <w:spacing w:before="0" w:beforeAutospacing="0" w:after="0" w:afterAutospacing="0"/>
        <w:ind w:firstLine="709"/>
        <w:jc w:val="both"/>
      </w:pPr>
      <w:r>
        <w:t>Проект считается внесенным со дня окончания приема проектов.</w:t>
      </w:r>
      <w:r w:rsidR="00C23AB4">
        <w:t xml:space="preserve"> </w:t>
      </w:r>
    </w:p>
    <w:p w:rsidR="00586B38" w:rsidRPr="00664D6B" w:rsidRDefault="006C23DD" w:rsidP="00677E63">
      <w:pPr>
        <w:pStyle w:val="ad"/>
        <w:spacing w:before="0" w:beforeAutospacing="0" w:after="0" w:afterAutospacing="0"/>
        <w:ind w:firstLine="709"/>
        <w:jc w:val="both"/>
      </w:pPr>
      <w:r w:rsidRPr="00664D6B">
        <w:t>4.2</w:t>
      </w:r>
      <w:r w:rsidR="00691B72" w:rsidRPr="00664D6B">
        <w:t>.</w:t>
      </w:r>
      <w:r w:rsidRPr="00664D6B">
        <w:t xml:space="preserve"> Инициативные проекты, вносимые инициаторами проектов, составляются по форме согласно приложению</w:t>
      </w:r>
      <w:r w:rsidR="000733B6" w:rsidRPr="00664D6B">
        <w:t xml:space="preserve"> 1</w:t>
      </w:r>
      <w:r w:rsidRPr="00664D6B">
        <w:t xml:space="preserve"> к настоящему Положени</w:t>
      </w:r>
      <w:r w:rsidR="00677E63" w:rsidRPr="00664D6B">
        <w:t>ю,</w:t>
      </w:r>
      <w:r w:rsidR="00586B38" w:rsidRPr="00664D6B">
        <w:t xml:space="preserve"> долж</w:t>
      </w:r>
      <w:r w:rsidR="008452CB" w:rsidRPr="00664D6B">
        <w:t>ны</w:t>
      </w:r>
      <w:r w:rsidR="00586B38" w:rsidRPr="00664D6B">
        <w:t xml:space="preserve"> быть ориентирован</w:t>
      </w:r>
      <w:r w:rsidR="008452CB" w:rsidRPr="00664D6B">
        <w:t>ы</w:t>
      </w:r>
      <w:r w:rsidR="00586B38" w:rsidRPr="00664D6B">
        <w:t xml:space="preserve"> на решение конкретной проблемы в рамках вопросов местного значения в пределах территории (части территории) муниципального </w:t>
      </w:r>
      <w:r w:rsidR="00CA28DB">
        <w:t>округа</w:t>
      </w:r>
      <w:r w:rsidR="00586B38" w:rsidRPr="00664D6B">
        <w:t xml:space="preserve"> и содержать сведения</w:t>
      </w:r>
      <w:r w:rsidR="00FE3B05" w:rsidRPr="00664D6B">
        <w:t xml:space="preserve"> в соответствии с </w:t>
      </w:r>
      <w:r w:rsidR="00FE3B05" w:rsidRPr="00D01FFE">
        <w:t>пунктом 2.2</w:t>
      </w:r>
      <w:r w:rsidR="00F277CD" w:rsidRPr="00D01FFE">
        <w:t>.</w:t>
      </w:r>
      <w:r w:rsidR="00FE3B05" w:rsidRPr="00664D6B">
        <w:t xml:space="preserve"> настоящего Положения.</w:t>
      </w:r>
    </w:p>
    <w:p w:rsidR="006D1CC8" w:rsidRPr="00664D6B" w:rsidRDefault="00F63BF9" w:rsidP="00586B38">
      <w:pPr>
        <w:pStyle w:val="ad"/>
        <w:spacing w:before="0" w:beforeAutospacing="0" w:after="0" w:afterAutospacing="0"/>
        <w:ind w:firstLine="709"/>
        <w:jc w:val="both"/>
      </w:pPr>
      <w:r w:rsidRPr="00664D6B">
        <w:t>4.</w:t>
      </w:r>
      <w:r w:rsidR="006C23DD" w:rsidRPr="00664D6B">
        <w:t>3</w:t>
      </w:r>
      <w:r w:rsidRPr="00664D6B">
        <w:t xml:space="preserve">. Инициаторы проекта при внесении инициативного проекта в </w:t>
      </w:r>
      <w:r w:rsidR="002D1215" w:rsidRPr="00664D6B">
        <w:t>А</w:t>
      </w:r>
      <w:r w:rsidRPr="00664D6B">
        <w:t xml:space="preserve">дминистрацию </w:t>
      </w:r>
      <w:r w:rsidR="00CA28DB">
        <w:t xml:space="preserve"> округа</w:t>
      </w:r>
      <w:r w:rsidRPr="00664D6B">
        <w:t xml:space="preserve"> </w:t>
      </w:r>
      <w:r w:rsidR="006D1CC8" w:rsidRPr="00B458FB">
        <w:t xml:space="preserve">прикладывают к нему соответственно протокол схода, собрания или конференции граждан и (или) подписные листы, подтверждающие поддержку инициативного проекта жителями муниципального </w:t>
      </w:r>
      <w:r w:rsidR="00CA28DB">
        <w:t>округа</w:t>
      </w:r>
      <w:r w:rsidR="006D1CC8" w:rsidRPr="00B458FB">
        <w:t xml:space="preserve"> или его части</w:t>
      </w:r>
      <w:r w:rsidR="001569D1">
        <w:t>.</w:t>
      </w:r>
    </w:p>
    <w:bookmarkEnd w:id="10"/>
    <w:p w:rsidR="00E63C9B" w:rsidRDefault="00E63C9B" w:rsidP="00586B38">
      <w:pPr>
        <w:pStyle w:val="ad"/>
        <w:spacing w:before="0" w:beforeAutospacing="0" w:after="0" w:afterAutospacing="0"/>
        <w:ind w:firstLine="709"/>
        <w:jc w:val="both"/>
      </w:pPr>
      <w:r>
        <w:t xml:space="preserve">4.4. Инициативные проекты с прилагаемыми документами должны быть сформированы в папку, прошиты, пронумерованы. В представленных документах не </w:t>
      </w:r>
      <w:r>
        <w:lastRenderedPageBreak/>
        <w:t xml:space="preserve">должны содержаться подчистки, приписки и другие исправления. К папке прикладывается опись документов, содержащихся в ней, с указанием номеров страниц. </w:t>
      </w:r>
    </w:p>
    <w:p w:rsidR="00586B38" w:rsidRPr="00664D6B" w:rsidRDefault="006D1CC8" w:rsidP="00586B38">
      <w:pPr>
        <w:pStyle w:val="ad"/>
        <w:spacing w:before="0" w:beforeAutospacing="0" w:after="0" w:afterAutospacing="0"/>
        <w:ind w:firstLine="709"/>
        <w:jc w:val="both"/>
      </w:pPr>
      <w:r>
        <w:t xml:space="preserve">4.5. </w:t>
      </w:r>
      <w:r w:rsidR="00586B38" w:rsidRPr="00664D6B">
        <w:t>Инициаторы проекта несут ответственность за достоверность предоставляемых документов и информации в соответствии с законодательством Российской Федерации.</w:t>
      </w:r>
    </w:p>
    <w:p w:rsidR="00D211FB" w:rsidRDefault="00D211FB" w:rsidP="00691B72">
      <w:pPr>
        <w:pStyle w:val="ad"/>
        <w:spacing w:before="0" w:beforeAutospacing="0" w:after="0" w:afterAutospacing="0"/>
        <w:ind w:firstLine="709"/>
        <w:jc w:val="both"/>
      </w:pPr>
    </w:p>
    <w:p w:rsidR="00D211FB" w:rsidRDefault="00D211FB" w:rsidP="00D211FB">
      <w:pPr>
        <w:pStyle w:val="ad"/>
        <w:spacing w:before="0" w:beforeAutospacing="0" w:after="0" w:afterAutospacing="0"/>
        <w:jc w:val="center"/>
        <w:rPr>
          <w:b/>
        </w:rPr>
      </w:pPr>
      <w:r w:rsidRPr="00D211FB">
        <w:rPr>
          <w:b/>
        </w:rPr>
        <w:t xml:space="preserve">5. Рассмотрение </w:t>
      </w:r>
      <w:r w:rsidRPr="00664D6B">
        <w:rPr>
          <w:b/>
        </w:rPr>
        <w:t xml:space="preserve">инициативных проектов </w:t>
      </w:r>
    </w:p>
    <w:p w:rsidR="00D211FB" w:rsidRDefault="00D211FB" w:rsidP="00D211FB">
      <w:pPr>
        <w:pStyle w:val="ad"/>
        <w:spacing w:before="0" w:beforeAutospacing="0" w:after="0" w:afterAutospacing="0"/>
        <w:jc w:val="center"/>
      </w:pPr>
    </w:p>
    <w:p w:rsidR="00691B72" w:rsidRPr="00664D6B" w:rsidRDefault="00C73BE2" w:rsidP="00691B72">
      <w:pPr>
        <w:pStyle w:val="ad"/>
        <w:spacing w:before="0" w:beforeAutospacing="0" w:after="0" w:afterAutospacing="0"/>
        <w:ind w:firstLine="709"/>
        <w:jc w:val="both"/>
      </w:pPr>
      <w:r>
        <w:t>5</w:t>
      </w:r>
      <w:r w:rsidR="00CE4D05" w:rsidRPr="00664D6B">
        <w:t>.</w:t>
      </w:r>
      <w:r w:rsidR="00675BDC">
        <w:t>1</w:t>
      </w:r>
      <w:r w:rsidR="00CE4D05" w:rsidRPr="00664D6B">
        <w:t>.</w:t>
      </w:r>
      <w:r w:rsidR="00691B72" w:rsidRPr="00664D6B">
        <w:t xml:space="preserve"> </w:t>
      </w:r>
      <w:bookmarkStart w:id="11" w:name="_Hlk65068478"/>
      <w:r w:rsidR="00691B72" w:rsidRPr="00664D6B">
        <w:t xml:space="preserve">Уполномоченный орган в течение </w:t>
      </w:r>
      <w:r w:rsidR="001A0F02" w:rsidRPr="00664D6B">
        <w:t>3</w:t>
      </w:r>
      <w:r w:rsidR="00691B72" w:rsidRPr="00664D6B">
        <w:t xml:space="preserve"> рабочих дней со дня внесения инициативного проекта размещает на официальном сайте муниципального </w:t>
      </w:r>
      <w:r w:rsidR="000D7AC6">
        <w:t>округа</w:t>
      </w:r>
      <w:r w:rsidR="00691B72" w:rsidRPr="00664D6B">
        <w:t xml:space="preserve"> </w:t>
      </w:r>
      <w:r w:rsidR="00691B72" w:rsidRPr="00CA5495">
        <w:t>в сети «Интернет» информацию:</w:t>
      </w:r>
      <w:r w:rsidR="00691B72" w:rsidRPr="00664D6B">
        <w:t xml:space="preserve"> </w:t>
      </w:r>
    </w:p>
    <w:p w:rsidR="00691B72" w:rsidRPr="00664D6B" w:rsidRDefault="00691B72" w:rsidP="00691B72">
      <w:pPr>
        <w:pStyle w:val="ad"/>
        <w:spacing w:before="0" w:beforeAutospacing="0" w:after="0" w:afterAutospacing="0"/>
        <w:ind w:firstLine="709"/>
        <w:jc w:val="both"/>
      </w:pPr>
      <w:r w:rsidRPr="00664D6B">
        <w:t>1) о внесении инициативного проекта, с указанием сведений, перечисленных</w:t>
      </w:r>
      <w:r w:rsidR="009A6948" w:rsidRPr="00664D6B">
        <w:t xml:space="preserve"> </w:t>
      </w:r>
      <w:r w:rsidR="00FE3B05" w:rsidRPr="00664D6B">
        <w:t xml:space="preserve">в </w:t>
      </w:r>
      <w:r w:rsidRPr="00664D6B">
        <w:t>пункт</w:t>
      </w:r>
      <w:r w:rsidR="00FE3B05" w:rsidRPr="00664D6B">
        <w:t>е</w:t>
      </w:r>
      <w:r w:rsidRPr="00664D6B">
        <w:t xml:space="preserve"> </w:t>
      </w:r>
      <w:r w:rsidR="00FE3B05" w:rsidRPr="00664D6B">
        <w:t>2</w:t>
      </w:r>
      <w:r w:rsidRPr="00664D6B">
        <w:t>.2</w:t>
      </w:r>
      <w:r w:rsidR="008452CB" w:rsidRPr="00664D6B">
        <w:t>.</w:t>
      </w:r>
      <w:r w:rsidRPr="00664D6B">
        <w:t xml:space="preserve"> настоящего По</w:t>
      </w:r>
      <w:r w:rsidR="009A6948" w:rsidRPr="00664D6B">
        <w:t>ложения</w:t>
      </w:r>
      <w:r w:rsidRPr="00664D6B">
        <w:t>;</w:t>
      </w:r>
    </w:p>
    <w:p w:rsidR="00691B72" w:rsidRPr="00664D6B" w:rsidRDefault="00675BDC" w:rsidP="00691B72">
      <w:pPr>
        <w:pStyle w:val="ad"/>
        <w:spacing w:before="0" w:beforeAutospacing="0" w:after="0" w:afterAutospacing="0"/>
        <w:ind w:firstLine="709"/>
        <w:jc w:val="both"/>
      </w:pPr>
      <w:r>
        <w:t>2) об инициаторах проекта.</w:t>
      </w:r>
    </w:p>
    <w:bookmarkEnd w:id="11"/>
    <w:p w:rsidR="00C73BE2" w:rsidRPr="00C73BE2" w:rsidRDefault="00C73BE2" w:rsidP="00C73BE2">
      <w:pPr>
        <w:pStyle w:val="ad"/>
        <w:spacing w:before="0" w:beforeAutospacing="0" w:after="0" w:afterAutospacing="0"/>
        <w:ind w:firstLine="709"/>
        <w:jc w:val="both"/>
      </w:pPr>
      <w:r w:rsidRPr="00C73BE2">
        <w:t>5.</w:t>
      </w:r>
      <w:r w:rsidR="00675BDC">
        <w:t>2</w:t>
      </w:r>
      <w:r w:rsidRPr="00C73BE2">
        <w:t>.</w:t>
      </w:r>
      <w:r>
        <w:t xml:space="preserve"> </w:t>
      </w:r>
      <w:bookmarkStart w:id="12" w:name="_Hlk65068515"/>
      <w:r w:rsidRPr="00C73BE2">
        <w:t>Одновременно граждане информируются о возможности представления</w:t>
      </w:r>
      <w:r>
        <w:t xml:space="preserve"> </w:t>
      </w:r>
      <w:r w:rsidRPr="00C73BE2">
        <w:t xml:space="preserve">в </w:t>
      </w:r>
      <w:r>
        <w:t>А</w:t>
      </w:r>
      <w:r w:rsidRPr="00C73BE2">
        <w:t xml:space="preserve">дминистрацию </w:t>
      </w:r>
      <w:r>
        <w:t xml:space="preserve"> </w:t>
      </w:r>
      <w:r w:rsidR="000D7AC6">
        <w:t xml:space="preserve">округа </w:t>
      </w:r>
      <w:r w:rsidRPr="00C73BE2">
        <w:t xml:space="preserve"> своих замечаний и предложений по</w:t>
      </w:r>
      <w:r>
        <w:t xml:space="preserve"> </w:t>
      </w:r>
      <w:r w:rsidRPr="00C73BE2">
        <w:t>инициативному проекту с указанием срока их представления, который не</w:t>
      </w:r>
      <w:r>
        <w:t xml:space="preserve"> </w:t>
      </w:r>
      <w:r w:rsidRPr="00C73BE2">
        <w:t>может составлять менее 5 рабочих дней.</w:t>
      </w:r>
    </w:p>
    <w:p w:rsidR="00691B72" w:rsidRPr="00664D6B" w:rsidRDefault="00C73BE2" w:rsidP="00691B72">
      <w:pPr>
        <w:pStyle w:val="ad"/>
        <w:spacing w:before="0" w:beforeAutospacing="0" w:after="0" w:afterAutospacing="0"/>
        <w:ind w:firstLine="709"/>
        <w:jc w:val="both"/>
      </w:pPr>
      <w:r>
        <w:t>5</w:t>
      </w:r>
      <w:r w:rsidR="00861B31" w:rsidRPr="00664D6B">
        <w:t>.</w:t>
      </w:r>
      <w:r w:rsidR="00675BDC">
        <w:t>3</w:t>
      </w:r>
      <w:r w:rsidR="00691B72" w:rsidRPr="00664D6B">
        <w:t xml:space="preserve">. Граждане, проживающие на территории </w:t>
      </w:r>
      <w:r w:rsidR="00691B72" w:rsidRPr="00664D6B">
        <w:rPr>
          <w:bCs/>
        </w:rPr>
        <w:t xml:space="preserve">муниципального </w:t>
      </w:r>
      <w:r w:rsidR="000D7AC6">
        <w:rPr>
          <w:bCs/>
        </w:rPr>
        <w:t>округа</w:t>
      </w:r>
      <w:r w:rsidR="00691B72" w:rsidRPr="00664D6B">
        <w:rPr>
          <w:i/>
        </w:rPr>
        <w:t xml:space="preserve">, </w:t>
      </w:r>
      <w:r w:rsidR="00691B72" w:rsidRPr="00664D6B">
        <w:t xml:space="preserve">достигшие </w:t>
      </w:r>
      <w:r w:rsidR="00691B72" w:rsidRPr="00CB117D">
        <w:t>шестнадцатилетнего</w:t>
      </w:r>
      <w:r w:rsidR="00691B72" w:rsidRPr="00664D6B">
        <w:t xml:space="preserve"> возраста</w:t>
      </w:r>
      <w:r w:rsidR="00691B72" w:rsidRPr="00664D6B">
        <w:rPr>
          <w:i/>
        </w:rPr>
        <w:t>,</w:t>
      </w:r>
      <w:r w:rsidR="00691B72" w:rsidRPr="00664D6B">
        <w:t xml:space="preserve"> и желающие выразить свое мнение</w:t>
      </w:r>
      <w:r w:rsidR="00691B72" w:rsidRPr="00675BDC">
        <w:t xml:space="preserve">, в сроки, установленные в соответствии с </w:t>
      </w:r>
      <w:r w:rsidR="00675BDC" w:rsidRPr="00675BDC">
        <w:t>пунктом</w:t>
      </w:r>
      <w:r w:rsidR="00691B72" w:rsidRPr="00675BDC">
        <w:t xml:space="preserve"> </w:t>
      </w:r>
      <w:r w:rsidRPr="00CB117D">
        <w:t>5.</w:t>
      </w:r>
      <w:r w:rsidR="00675BDC" w:rsidRPr="00CB117D">
        <w:t>2</w:t>
      </w:r>
      <w:r w:rsidR="008452CB" w:rsidRPr="00CB117D">
        <w:t>.</w:t>
      </w:r>
      <w:r w:rsidR="00691B72" w:rsidRPr="00675BDC">
        <w:t xml:space="preserve"> настоящего По</w:t>
      </w:r>
      <w:r w:rsidR="00CE4D05" w:rsidRPr="00675BDC">
        <w:t>ложения</w:t>
      </w:r>
      <w:r w:rsidR="00691B72" w:rsidRPr="00675BDC">
        <w:t>,</w:t>
      </w:r>
      <w:r w:rsidR="00691B72" w:rsidRPr="00664D6B">
        <w:t xml:space="preserve"> направляют в адрес Администрации </w:t>
      </w:r>
      <w:r w:rsidR="000D7AC6">
        <w:rPr>
          <w:bCs/>
        </w:rPr>
        <w:t xml:space="preserve">округа </w:t>
      </w:r>
      <w:r w:rsidR="00691B72" w:rsidRPr="00664D6B">
        <w:t xml:space="preserve"> замечания и предложения по инициативному проекту.</w:t>
      </w:r>
    </w:p>
    <w:p w:rsidR="003C7D4E" w:rsidRPr="00664D6B" w:rsidRDefault="003C7D4E" w:rsidP="003C7D4E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675BDC">
        <w:t>4</w:t>
      </w:r>
      <w:r w:rsidRPr="00664D6B">
        <w:t>. Уполномоченный орган, в течение 5 рабочих дней со дня, следующего за днем истечения срока, установленного в соответствии с пункт</w:t>
      </w:r>
      <w:r>
        <w:t>ом</w:t>
      </w:r>
      <w:r w:rsidRPr="00664D6B">
        <w:t xml:space="preserve"> </w:t>
      </w:r>
      <w:r w:rsidRPr="00CB117D">
        <w:t>5.</w:t>
      </w:r>
      <w:r w:rsidR="00675BDC" w:rsidRPr="00CB117D">
        <w:t>2</w:t>
      </w:r>
      <w:r w:rsidRPr="00CB117D">
        <w:t>.</w:t>
      </w:r>
      <w:r w:rsidRPr="00664D6B">
        <w:t xml:space="preserve"> настоящего Положения, проводит обобщение поступивших замечаний и предложений, по результатам которого составляет заключение. </w:t>
      </w:r>
    </w:p>
    <w:p w:rsidR="003C7D4E" w:rsidRPr="00664D6B" w:rsidRDefault="003C7D4E" w:rsidP="003C7D4E">
      <w:pPr>
        <w:pStyle w:val="ad"/>
        <w:spacing w:before="0" w:beforeAutospacing="0" w:after="0" w:afterAutospacing="0"/>
        <w:ind w:firstLine="709"/>
        <w:jc w:val="both"/>
      </w:pPr>
      <w:r w:rsidRPr="00664D6B">
        <w:t>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направляется инициаторам проекта.</w:t>
      </w:r>
    </w:p>
    <w:bookmarkEnd w:id="12"/>
    <w:p w:rsidR="00C4537A" w:rsidRDefault="00C73BE2" w:rsidP="00C4537A">
      <w:pPr>
        <w:pStyle w:val="ad"/>
        <w:spacing w:before="0" w:beforeAutospacing="0" w:after="0" w:afterAutospacing="0"/>
        <w:ind w:firstLine="709"/>
        <w:jc w:val="both"/>
      </w:pPr>
      <w:r>
        <w:t>5</w:t>
      </w:r>
      <w:r w:rsidRPr="00664D6B">
        <w:t>.</w:t>
      </w:r>
      <w:r w:rsidR="00675BDC">
        <w:t>5</w:t>
      </w:r>
      <w:r w:rsidRPr="00664D6B">
        <w:t>. Инициативный проект</w:t>
      </w:r>
      <w:r w:rsidR="00C4537A">
        <w:t>, внесенный в</w:t>
      </w:r>
      <w:r w:rsidRPr="00664D6B">
        <w:t xml:space="preserve"> Администраци</w:t>
      </w:r>
      <w:r w:rsidR="00C4537A">
        <w:t>ю</w:t>
      </w:r>
      <w:r w:rsidRPr="00664D6B">
        <w:t xml:space="preserve"> </w:t>
      </w:r>
      <w:r w:rsidR="000D7AC6">
        <w:rPr>
          <w:bCs/>
        </w:rPr>
        <w:t>округа</w:t>
      </w:r>
      <w:r w:rsidR="00C4537A">
        <w:t>,</w:t>
      </w:r>
      <w:r w:rsidRPr="00664D6B">
        <w:t xml:space="preserve"> </w:t>
      </w:r>
      <w:r w:rsidR="00C4537A" w:rsidRPr="00664D6B">
        <w:t xml:space="preserve">рассматривается </w:t>
      </w:r>
      <w:r w:rsidRPr="00664D6B">
        <w:t xml:space="preserve">в течение 30 календарных дней со дня его внесения. </w:t>
      </w:r>
    </w:p>
    <w:p w:rsidR="005E22C1" w:rsidRPr="005E22C1" w:rsidRDefault="005E22C1" w:rsidP="005E22C1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675BDC">
        <w:t>6</w:t>
      </w:r>
      <w:r>
        <w:t xml:space="preserve">. </w:t>
      </w:r>
      <w:bookmarkStart w:id="13" w:name="_Hlk65068648"/>
      <w:r>
        <w:t xml:space="preserve">Инициативные проекты </w:t>
      </w:r>
      <w:r w:rsidRPr="005E22C1">
        <w:t xml:space="preserve">в течение </w:t>
      </w:r>
      <w:r>
        <w:t>3</w:t>
      </w:r>
      <w:r w:rsidRPr="005E22C1">
        <w:t xml:space="preserve"> рабочих дней со дня их</w:t>
      </w:r>
      <w:r>
        <w:t xml:space="preserve"> внесения в </w:t>
      </w:r>
      <w:r w:rsidRPr="006D6D70">
        <w:t xml:space="preserve">Администрацию </w:t>
      </w:r>
      <w:r w:rsidR="000D7AC6">
        <w:t>округа</w:t>
      </w:r>
      <w:r>
        <w:t xml:space="preserve"> направляются </w:t>
      </w:r>
      <w:r w:rsidRPr="005E22C1">
        <w:t xml:space="preserve">уполномоченным органом в адрес </w:t>
      </w:r>
      <w:r w:rsidR="00C016C2">
        <w:t>структурных подразделений</w:t>
      </w:r>
      <w:r>
        <w:t xml:space="preserve"> </w:t>
      </w:r>
      <w:r w:rsidRPr="006D6D70">
        <w:t>Администраци</w:t>
      </w:r>
      <w:r>
        <w:t>и</w:t>
      </w:r>
      <w:r w:rsidR="000D7AC6">
        <w:t xml:space="preserve">  округа</w:t>
      </w:r>
      <w:r w:rsidRPr="005E22C1">
        <w:t>, курирующих направления деятельности,</w:t>
      </w:r>
      <w:r>
        <w:t xml:space="preserve"> </w:t>
      </w:r>
      <w:r w:rsidRPr="005E22C1">
        <w:t>которым соответствует внесенный инициативный проект</w:t>
      </w:r>
      <w:r>
        <w:t xml:space="preserve"> и</w:t>
      </w:r>
      <w:r w:rsidR="00C016C2">
        <w:t xml:space="preserve"> </w:t>
      </w:r>
      <w:r w:rsidRPr="00D01FFE">
        <w:t>в</w:t>
      </w:r>
      <w:r w:rsidR="00AA1A2E" w:rsidRPr="00D01FFE">
        <w:t xml:space="preserve"> Территориальный отдел</w:t>
      </w:r>
      <w:r>
        <w:t xml:space="preserve"> Администраци</w:t>
      </w:r>
      <w:r w:rsidR="00AA1A2E">
        <w:t>и</w:t>
      </w:r>
      <w:r>
        <w:t xml:space="preserve"> </w:t>
      </w:r>
      <w:r w:rsidR="00AA1A2E">
        <w:t>округа</w:t>
      </w:r>
      <w:r w:rsidR="003C7D4E" w:rsidRPr="005E22C1">
        <w:t>, на территории которо</w:t>
      </w:r>
      <w:r w:rsidR="00AA1A2E">
        <w:t>го</w:t>
      </w:r>
      <w:r w:rsidR="003C7D4E" w:rsidRPr="005E22C1">
        <w:t xml:space="preserve"> планируется реализация</w:t>
      </w:r>
      <w:r w:rsidR="003C7D4E">
        <w:t xml:space="preserve"> </w:t>
      </w:r>
      <w:r w:rsidR="003C7D4E" w:rsidRPr="005E22C1">
        <w:t>соответствующего инициативного проекта</w:t>
      </w:r>
      <w:r w:rsidRPr="005E22C1">
        <w:t>.</w:t>
      </w:r>
    </w:p>
    <w:p w:rsidR="005E22C1" w:rsidRDefault="005E22C1" w:rsidP="005E22C1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675BDC">
        <w:t>7</w:t>
      </w:r>
      <w:r>
        <w:t xml:space="preserve">. </w:t>
      </w:r>
      <w:r w:rsidR="00233201">
        <w:t>Структурное подразделение</w:t>
      </w:r>
      <w:r w:rsidRPr="005E22C1">
        <w:t xml:space="preserve"> </w:t>
      </w:r>
      <w:r w:rsidRPr="006D6D70">
        <w:t>Администраци</w:t>
      </w:r>
      <w:r>
        <w:t>и</w:t>
      </w:r>
      <w:r w:rsidRPr="006D6D70">
        <w:t xml:space="preserve"> </w:t>
      </w:r>
      <w:r w:rsidR="00AA1A2E">
        <w:t>округа</w:t>
      </w:r>
      <w:r w:rsidRPr="005E22C1">
        <w:t>, курирующ</w:t>
      </w:r>
      <w:r w:rsidR="00AA1A2E">
        <w:t>е</w:t>
      </w:r>
      <w:r w:rsidRPr="005E22C1">
        <w:t>е направления деятельности, которым соответствует</w:t>
      </w:r>
      <w:r>
        <w:t xml:space="preserve"> </w:t>
      </w:r>
      <w:r w:rsidRPr="005E22C1">
        <w:t>внесенный инициативный проект</w:t>
      </w:r>
      <w:r w:rsidR="00233201">
        <w:t xml:space="preserve">, </w:t>
      </w:r>
      <w:r>
        <w:t xml:space="preserve"> </w:t>
      </w:r>
      <w:r w:rsidR="00502B74" w:rsidRPr="00D01FFE">
        <w:t xml:space="preserve">и </w:t>
      </w:r>
      <w:r w:rsidR="00AA1A2E" w:rsidRPr="00D01FFE">
        <w:t>Территориальный отдел</w:t>
      </w:r>
      <w:r w:rsidR="00AA1A2E">
        <w:t xml:space="preserve"> </w:t>
      </w:r>
      <w:r>
        <w:t>Администраци</w:t>
      </w:r>
      <w:r w:rsidR="00AA1A2E">
        <w:t>и</w:t>
      </w:r>
      <w:r>
        <w:t xml:space="preserve"> </w:t>
      </w:r>
      <w:r w:rsidR="00AA1A2E">
        <w:t>округа</w:t>
      </w:r>
      <w:r>
        <w:t xml:space="preserve"> соответствующего сельского </w:t>
      </w:r>
      <w:r w:rsidR="00AA1A2E">
        <w:t>населенного пункта</w:t>
      </w:r>
      <w:r w:rsidRPr="005E22C1">
        <w:t xml:space="preserve"> осуществляют подготовку и направление в</w:t>
      </w:r>
      <w:r>
        <w:t xml:space="preserve"> </w:t>
      </w:r>
      <w:r w:rsidRPr="005E22C1">
        <w:t>адрес уполномоченного органа заключения о возможности,</w:t>
      </w:r>
      <w:r>
        <w:t xml:space="preserve"> </w:t>
      </w:r>
      <w:r w:rsidR="00233201">
        <w:t xml:space="preserve">актуальности, </w:t>
      </w:r>
      <w:r w:rsidRPr="005E22C1">
        <w:t>целесообразности реализации соответствующего инициативного проекта.</w:t>
      </w:r>
    </w:p>
    <w:p w:rsidR="005E22C1" w:rsidRPr="005E22C1" w:rsidRDefault="005E22C1" w:rsidP="005E22C1">
      <w:pPr>
        <w:pStyle w:val="ad"/>
        <w:spacing w:before="0" w:beforeAutospacing="0" w:after="0" w:afterAutospacing="0"/>
        <w:ind w:firstLine="709"/>
        <w:jc w:val="both"/>
      </w:pPr>
      <w:r w:rsidRPr="005E22C1">
        <w:t>Подготовка и направление заключения осуществляется по каждому</w:t>
      </w:r>
      <w:r>
        <w:t xml:space="preserve"> </w:t>
      </w:r>
      <w:r w:rsidRPr="005E22C1">
        <w:t>инициативному проекту в срок не позднее 10 календарных дней со дня</w:t>
      </w:r>
      <w:r>
        <w:t xml:space="preserve"> </w:t>
      </w:r>
      <w:r w:rsidRPr="005E22C1">
        <w:t xml:space="preserve">поступления проекта в </w:t>
      </w:r>
      <w:r w:rsidR="00233201">
        <w:t>структурное подразделение</w:t>
      </w:r>
      <w:r w:rsidRPr="005E22C1">
        <w:t xml:space="preserve"> </w:t>
      </w:r>
      <w:r w:rsidRPr="006D6D70">
        <w:t>Администраци</w:t>
      </w:r>
      <w:r>
        <w:t>и</w:t>
      </w:r>
      <w:r w:rsidRPr="006D6D70">
        <w:t xml:space="preserve"> </w:t>
      </w:r>
      <w:r w:rsidR="00AA1A2E">
        <w:t>округа</w:t>
      </w:r>
      <w:r w:rsidRPr="006D6D70">
        <w:t>»</w:t>
      </w:r>
      <w:r w:rsidRPr="005E22C1">
        <w:t>, курирующ</w:t>
      </w:r>
      <w:r w:rsidR="00AA1A2E">
        <w:t>его</w:t>
      </w:r>
      <w:r w:rsidRPr="005E22C1">
        <w:t xml:space="preserve"> направления деятельности, которым</w:t>
      </w:r>
      <w:r>
        <w:t xml:space="preserve"> </w:t>
      </w:r>
      <w:r w:rsidRPr="005E22C1">
        <w:t xml:space="preserve">соответствует внесенный инициативный проект </w:t>
      </w:r>
      <w:r>
        <w:t xml:space="preserve">и в </w:t>
      </w:r>
      <w:r w:rsidR="00AA1A2E" w:rsidRPr="00D01FFE">
        <w:t>Территориальный отдел</w:t>
      </w:r>
      <w:r w:rsidR="00AA1A2E" w:rsidRPr="00AA1A2E">
        <w:t xml:space="preserve"> </w:t>
      </w:r>
      <w:r w:rsidR="00AA1A2E">
        <w:t xml:space="preserve"> </w:t>
      </w:r>
      <w:r>
        <w:t>Администраци</w:t>
      </w:r>
      <w:r w:rsidR="00AA1A2E">
        <w:t>и</w:t>
      </w:r>
      <w:r>
        <w:t xml:space="preserve"> </w:t>
      </w:r>
      <w:r w:rsidR="00AA1A2E">
        <w:t>округа</w:t>
      </w:r>
      <w:r>
        <w:t xml:space="preserve"> соответствующего </w:t>
      </w:r>
      <w:r w:rsidR="00AA1A2E">
        <w:t>населенного пункта</w:t>
      </w:r>
      <w:r w:rsidRPr="005E22C1">
        <w:t>, на территории котор</w:t>
      </w:r>
      <w:r w:rsidR="00675BDC">
        <w:t>ого</w:t>
      </w:r>
      <w:r w:rsidRPr="005E22C1">
        <w:t xml:space="preserve"> планируется реализация</w:t>
      </w:r>
      <w:r>
        <w:t xml:space="preserve"> </w:t>
      </w:r>
      <w:r w:rsidRPr="005E22C1">
        <w:t>соответствующего инициативного проекта.</w:t>
      </w:r>
    </w:p>
    <w:p w:rsidR="00A85E7F" w:rsidRDefault="00DA1401" w:rsidP="00DA1401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675BDC">
        <w:t>8</w:t>
      </w:r>
      <w:r>
        <w:t xml:space="preserve">. </w:t>
      </w:r>
      <w:r w:rsidRPr="00664D6B">
        <w:t xml:space="preserve">По результатам </w:t>
      </w:r>
      <w:r w:rsidR="00233201">
        <w:t>рассмотрения</w:t>
      </w:r>
      <w:r w:rsidRPr="00664D6B">
        <w:t xml:space="preserve"> инициативного проекта Администрация </w:t>
      </w:r>
      <w:r w:rsidR="00AA1A2E">
        <w:t>округа</w:t>
      </w:r>
      <w:r w:rsidRPr="00664D6B">
        <w:t xml:space="preserve"> принимает одно из следующих решений</w:t>
      </w:r>
      <w:r w:rsidR="00233201">
        <w:t>, офо</w:t>
      </w:r>
      <w:r w:rsidR="006F354E">
        <w:t xml:space="preserve">рмленное письмом Администрации </w:t>
      </w:r>
      <w:r w:rsidR="00233201">
        <w:t xml:space="preserve"> </w:t>
      </w:r>
      <w:r w:rsidR="00AA1A2E">
        <w:t xml:space="preserve"> округа</w:t>
      </w:r>
      <w:r w:rsidRPr="00664D6B">
        <w:t xml:space="preserve">: </w:t>
      </w:r>
    </w:p>
    <w:p w:rsidR="00A85E7F" w:rsidRDefault="00DA1401" w:rsidP="00DA1401">
      <w:pPr>
        <w:pStyle w:val="ad"/>
        <w:spacing w:before="0" w:beforeAutospacing="0" w:after="0" w:afterAutospacing="0"/>
        <w:ind w:firstLine="709"/>
        <w:jc w:val="both"/>
      </w:pPr>
      <w:r w:rsidRPr="00664D6B">
        <w:lastRenderedPageBreak/>
        <w:t>о поддержке инициативного проекта и продолжении работы над ним в пределах бюджетных ассигнований, предусмотренных решением о бюджете</w:t>
      </w:r>
      <w:r w:rsidR="006F354E">
        <w:t xml:space="preserve"> округа </w:t>
      </w:r>
      <w:r w:rsidRPr="00664D6B">
        <w:t>на соответствующие цели и (или) в соответствии с порядком составления и рассмотрения проекта бюджета (внесение изменений в решение о бюджете</w:t>
      </w:r>
      <w:r w:rsidR="006F354E">
        <w:t xml:space="preserve"> округа</w:t>
      </w:r>
      <w:r w:rsidRPr="00664D6B">
        <w:t xml:space="preserve">), </w:t>
      </w:r>
    </w:p>
    <w:p w:rsidR="00DA1401" w:rsidRPr="00664D6B" w:rsidRDefault="00DA1401" w:rsidP="00DA1401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об отказе в поддержке инициативного проекта и о возврате его инициаторам проекта с указанием причин отказа в соответствии с пунктом </w:t>
      </w:r>
      <w:r w:rsidR="00A85E7F" w:rsidRPr="00D01FFE">
        <w:t>5.</w:t>
      </w:r>
      <w:r w:rsidR="00675BDC" w:rsidRPr="00D01FFE">
        <w:t>9</w:t>
      </w:r>
      <w:r w:rsidRPr="00A85E7F">
        <w:t xml:space="preserve"> </w:t>
      </w:r>
      <w:r w:rsidRPr="00664D6B">
        <w:t xml:space="preserve">настоящего Положения. </w:t>
      </w:r>
    </w:p>
    <w:bookmarkEnd w:id="13"/>
    <w:p w:rsidR="00F63BF9" w:rsidRPr="00664D6B" w:rsidRDefault="00A85E7F" w:rsidP="002D1215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675BDC">
        <w:t>9</w:t>
      </w:r>
      <w:r w:rsidR="00F63BF9" w:rsidRPr="00664D6B">
        <w:t>. Администрация</w:t>
      </w:r>
      <w:r w:rsidR="006F354E">
        <w:t xml:space="preserve"> округа</w:t>
      </w:r>
      <w:r w:rsidR="002D1215" w:rsidRPr="00664D6B">
        <w:t xml:space="preserve"> </w:t>
      </w:r>
      <w:r w:rsidR="00F63BF9" w:rsidRPr="00664D6B">
        <w:t>принимает решение об отказе в поддержке инициативного проекта в одном из следующих случаев: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1)</w:t>
      </w:r>
      <w:r w:rsidR="00F63BF9" w:rsidRPr="00664D6B">
        <w:t xml:space="preserve"> несоблюдение установленного </w:t>
      </w:r>
      <w:r w:rsidR="006C7800" w:rsidRPr="00F53DBC">
        <w:t>пунктами</w:t>
      </w:r>
      <w:r w:rsidR="00F63BF9" w:rsidRPr="00F53DBC">
        <w:t xml:space="preserve"> </w:t>
      </w:r>
      <w:r w:rsidR="00F63BF9" w:rsidRPr="00D01FFE">
        <w:t>2.1</w:t>
      </w:r>
      <w:r w:rsidR="002C0F32" w:rsidRPr="00D01FFE">
        <w:t>.</w:t>
      </w:r>
      <w:r w:rsidR="005361A1" w:rsidRPr="00D01FFE">
        <w:t>, 2.2.</w:t>
      </w:r>
      <w:r w:rsidR="00F63BF9" w:rsidRPr="00D01FFE">
        <w:t>, 3.1</w:t>
      </w:r>
      <w:r w:rsidR="002C0F32" w:rsidRPr="00D01FFE">
        <w:t>.</w:t>
      </w:r>
      <w:r w:rsidR="00F63BF9" w:rsidRPr="00D01FFE">
        <w:t>,</w:t>
      </w:r>
      <w:r w:rsidR="000B65DE" w:rsidRPr="00D01FFE">
        <w:t xml:space="preserve"> 3.2.,</w:t>
      </w:r>
      <w:r w:rsidR="00F63BF9" w:rsidRPr="00D01FFE">
        <w:t xml:space="preserve"> 4.</w:t>
      </w:r>
      <w:r w:rsidR="00A3632E" w:rsidRPr="00D01FFE">
        <w:t>1</w:t>
      </w:r>
      <w:r w:rsidR="002C0F32" w:rsidRPr="00D01FFE">
        <w:t>.</w:t>
      </w:r>
      <w:r w:rsidR="003222C8" w:rsidRPr="00D01FFE">
        <w:t>-</w:t>
      </w:r>
      <w:r w:rsidR="006C23DD" w:rsidRPr="00D01FFE">
        <w:t>4.3</w:t>
      </w:r>
      <w:r w:rsidR="00F63BF9" w:rsidRPr="00A3632E">
        <w:t xml:space="preserve"> </w:t>
      </w:r>
      <w:r w:rsidR="00F63BF9" w:rsidRPr="00664D6B">
        <w:t>настоящего Положения порядка выдвижения, обсуждения, внесения инициативного проекта и его рассмотрения;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2)</w:t>
      </w:r>
      <w:r w:rsidR="00F63BF9" w:rsidRPr="00664D6B">
        <w:t xml:space="preserve">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2D1215" w:rsidRPr="00664D6B">
        <w:rPr>
          <w:iCs/>
        </w:rPr>
        <w:t>Удмуртской Республики</w:t>
      </w:r>
      <w:r w:rsidR="00F63BF9" w:rsidRPr="00664D6B">
        <w:t xml:space="preserve">, уставу и нормативным правовым актам </w:t>
      </w:r>
      <w:r w:rsidR="00353063" w:rsidRPr="00664D6B">
        <w:t>муниципального</w:t>
      </w:r>
      <w:r w:rsidR="006F354E">
        <w:t xml:space="preserve"> округа</w:t>
      </w:r>
      <w:r w:rsidR="00F63BF9" w:rsidRPr="00664D6B">
        <w:t>;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3)</w:t>
      </w:r>
      <w:r w:rsidR="00F63BF9" w:rsidRPr="00664D6B">
        <w:t xml:space="preserve"> невозможность реализации инициативного проекта ввиду отсутствия у муниципального</w:t>
      </w:r>
      <w:r w:rsidR="006F354E">
        <w:t xml:space="preserve"> округа </w:t>
      </w:r>
      <w:r w:rsidR="00F63BF9" w:rsidRPr="00664D6B">
        <w:rPr>
          <w:i/>
          <w:iCs/>
        </w:rPr>
        <w:t xml:space="preserve"> </w:t>
      </w:r>
      <w:r w:rsidR="00F63BF9" w:rsidRPr="00664D6B">
        <w:t>необходимых полномочий и прав;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4)</w:t>
      </w:r>
      <w:r w:rsidR="00F63BF9" w:rsidRPr="00664D6B">
        <w:t xml:space="preserve"> отсутствие средств бюджета</w:t>
      </w:r>
      <w:r w:rsidR="006F354E">
        <w:t xml:space="preserve"> округа </w:t>
      </w:r>
      <w:r w:rsidR="00F63BF9" w:rsidRPr="00664D6B">
        <w:t xml:space="preserve"> в объеме, необходимом для реализации инициативного проекта, </w:t>
      </w:r>
      <w:r w:rsidR="00F63BF9" w:rsidRPr="00D01FFE">
        <w:t>источником формирования которых не являются инициативные платежи;</w:t>
      </w:r>
      <w:r w:rsidR="00F63BF9" w:rsidRPr="00664D6B">
        <w:t xml:space="preserve"> 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5)</w:t>
      </w:r>
      <w:r w:rsidR="00F63BF9" w:rsidRPr="00664D6B">
        <w:t xml:space="preserve"> наличие возможности решения описанной в инициативном проекте проблемы более эффективным способом; </w:t>
      </w:r>
    </w:p>
    <w:p w:rsidR="00F63BF9" w:rsidRPr="00664D6B" w:rsidRDefault="009C5A70" w:rsidP="002D1215">
      <w:pPr>
        <w:pStyle w:val="ad"/>
        <w:spacing w:before="0" w:beforeAutospacing="0" w:after="0" w:afterAutospacing="0"/>
        <w:ind w:firstLine="709"/>
        <w:jc w:val="both"/>
      </w:pPr>
      <w:r>
        <w:t>6)</w:t>
      </w:r>
      <w:r w:rsidR="00F63BF9" w:rsidRPr="00664D6B">
        <w:t xml:space="preserve"> признание инициативного проекта не прошедшим конкурсный отбор. </w:t>
      </w:r>
    </w:p>
    <w:p w:rsidR="009C5A70" w:rsidRDefault="009C5A70" w:rsidP="009C5A70">
      <w:pPr>
        <w:pStyle w:val="ad"/>
        <w:spacing w:before="0" w:beforeAutospacing="0" w:after="0" w:afterAutospacing="0"/>
        <w:ind w:firstLine="709"/>
        <w:jc w:val="both"/>
      </w:pPr>
      <w:r w:rsidRPr="00DA1401">
        <w:t>5</w:t>
      </w:r>
      <w:r w:rsidRPr="00D01FFE">
        <w:t>.1</w:t>
      </w:r>
      <w:r w:rsidR="00675BDC" w:rsidRPr="00D01FFE">
        <w:t>0</w:t>
      </w:r>
      <w:r w:rsidRPr="00D01FFE">
        <w:t xml:space="preserve">. В случае если в Администрацию </w:t>
      </w:r>
      <w:r w:rsidR="006F354E" w:rsidRPr="00D01FFE">
        <w:t>округа</w:t>
      </w:r>
      <w:r w:rsidRPr="00D01FFE">
        <w:t xml:space="preserve"> внесен один инициативный проект, данный инициативный проект рассматривается конкурсной комиссией в срок не более 20 календарных дней со дня его поступления без проведения конкурсного отбора.</w:t>
      </w:r>
    </w:p>
    <w:p w:rsidR="009C5A70" w:rsidRPr="00DA1401" w:rsidRDefault="009C5A70" w:rsidP="009C5A70">
      <w:pPr>
        <w:pStyle w:val="ad"/>
        <w:spacing w:before="0" w:beforeAutospacing="0" w:after="0" w:afterAutospacing="0"/>
        <w:ind w:firstLine="709"/>
        <w:jc w:val="both"/>
      </w:pPr>
      <w:r w:rsidRPr="00DA1401">
        <w:t>5.</w:t>
      </w:r>
      <w:r>
        <w:t>1</w:t>
      </w:r>
      <w:r w:rsidR="00675BDC">
        <w:t>1</w:t>
      </w:r>
      <w:r w:rsidRPr="00DA1401">
        <w:t>.</w:t>
      </w:r>
      <w:r>
        <w:t xml:space="preserve"> </w:t>
      </w:r>
      <w:r w:rsidRPr="00DA1401">
        <w:t>В случае</w:t>
      </w:r>
      <w:proofErr w:type="gramStart"/>
      <w:r w:rsidRPr="00DA1401">
        <w:t>,</w:t>
      </w:r>
      <w:proofErr w:type="gramEnd"/>
      <w:r w:rsidRPr="00DA1401">
        <w:t xml:space="preserve"> если в </w:t>
      </w:r>
      <w:r w:rsidRPr="006D6D70">
        <w:t>Администраци</w:t>
      </w:r>
      <w:r>
        <w:t>ю</w:t>
      </w:r>
      <w:r w:rsidRPr="006D6D70">
        <w:t xml:space="preserve"> </w:t>
      </w:r>
      <w:r w:rsidR="006F354E">
        <w:t>округа</w:t>
      </w:r>
      <w:r>
        <w:t xml:space="preserve"> </w:t>
      </w:r>
      <w:r w:rsidRPr="00DA1401">
        <w:t>внесено</w:t>
      </w:r>
      <w:r>
        <w:t xml:space="preserve"> </w:t>
      </w:r>
      <w:r w:rsidRPr="00DA1401">
        <w:t>несколько инициативных проектов, в том числе с описанием аналогичных по</w:t>
      </w:r>
      <w:r>
        <w:t xml:space="preserve"> </w:t>
      </w:r>
      <w:r w:rsidRPr="00DA1401">
        <w:t>содержанию приоритетных проблем, уполномоченный орган организует</w:t>
      </w:r>
      <w:r>
        <w:t xml:space="preserve"> </w:t>
      </w:r>
      <w:r w:rsidRPr="00DA1401">
        <w:t>проведение конкурсного отбора и информирует об этом инициатор</w:t>
      </w:r>
      <w:r>
        <w:t>ов</w:t>
      </w:r>
      <w:r w:rsidRPr="00DA1401">
        <w:t xml:space="preserve"> проект</w:t>
      </w:r>
      <w:r>
        <w:t>ов</w:t>
      </w:r>
      <w:r w:rsidRPr="00DA1401">
        <w:t>.</w:t>
      </w:r>
    </w:p>
    <w:p w:rsidR="00664C0F" w:rsidRPr="00664D6B" w:rsidRDefault="00A3632E" w:rsidP="00664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</w:t>
      </w:r>
      <w:r w:rsidR="00675BDC">
        <w:rPr>
          <w:rFonts w:ascii="Times New Roman" w:hAnsi="Times New Roman"/>
          <w:color w:val="auto"/>
        </w:rPr>
        <w:t>2</w:t>
      </w:r>
      <w:r w:rsidR="00270876" w:rsidRPr="00664D6B">
        <w:rPr>
          <w:rFonts w:ascii="Times New Roman" w:hAnsi="Times New Roman"/>
          <w:color w:val="auto"/>
        </w:rPr>
        <w:t>.</w:t>
      </w:r>
      <w:r w:rsidR="00664C0F" w:rsidRPr="00664D6B">
        <w:rPr>
          <w:rFonts w:ascii="Times New Roman" w:hAnsi="Times New Roman"/>
          <w:color w:val="auto"/>
        </w:rPr>
        <w:t xml:space="preserve"> Администрация </w:t>
      </w:r>
      <w:r w:rsidR="006F354E">
        <w:rPr>
          <w:rFonts w:ascii="Times New Roman" w:hAnsi="Times New Roman"/>
          <w:color w:val="auto"/>
        </w:rPr>
        <w:t xml:space="preserve">округа </w:t>
      </w:r>
      <w:r w:rsidR="00664C0F" w:rsidRPr="00664D6B">
        <w:rPr>
          <w:rFonts w:ascii="Times New Roman" w:hAnsi="Times New Roman"/>
          <w:color w:val="auto"/>
        </w:rPr>
        <w:t xml:space="preserve"> вправе, а в случае, предусмотренном подпунктом </w:t>
      </w:r>
      <w:r w:rsidR="00664C0F" w:rsidRPr="00D01FFE">
        <w:rPr>
          <w:rFonts w:ascii="Times New Roman" w:hAnsi="Times New Roman"/>
          <w:color w:val="auto"/>
        </w:rPr>
        <w:t>5</w:t>
      </w:r>
      <w:r w:rsidR="00664C0F" w:rsidRPr="00A3632E">
        <w:rPr>
          <w:rFonts w:ascii="Times New Roman" w:hAnsi="Times New Roman"/>
          <w:color w:val="auto"/>
        </w:rPr>
        <w:t xml:space="preserve"> пункта </w:t>
      </w:r>
      <w:r w:rsidRPr="00D01FFE">
        <w:rPr>
          <w:rFonts w:ascii="Times New Roman" w:hAnsi="Times New Roman"/>
          <w:color w:val="auto"/>
        </w:rPr>
        <w:t>5.</w:t>
      </w:r>
      <w:r w:rsidR="00675BDC" w:rsidRPr="00D01FFE">
        <w:rPr>
          <w:rFonts w:ascii="Times New Roman" w:hAnsi="Times New Roman"/>
          <w:color w:val="auto"/>
        </w:rPr>
        <w:t>9</w:t>
      </w:r>
      <w:r w:rsidR="002C0F32" w:rsidRPr="00D01FFE">
        <w:rPr>
          <w:rFonts w:ascii="Times New Roman" w:hAnsi="Times New Roman"/>
          <w:color w:val="auto"/>
        </w:rPr>
        <w:t>.</w:t>
      </w:r>
      <w:r w:rsidR="00664C0F" w:rsidRPr="00A3632E">
        <w:rPr>
          <w:rFonts w:ascii="Times New Roman" w:hAnsi="Times New Roman"/>
          <w:color w:val="auto"/>
        </w:rPr>
        <w:t xml:space="preserve"> </w:t>
      </w:r>
      <w:r w:rsidR="00664C0F" w:rsidRPr="00664D6B">
        <w:rPr>
          <w:rFonts w:ascii="Times New Roman" w:hAnsi="Times New Roman"/>
          <w:color w:val="auto"/>
        </w:rPr>
        <w:t xml:space="preserve">настоящего </w:t>
      </w:r>
      <w:r w:rsidR="00270876" w:rsidRPr="00664D6B">
        <w:rPr>
          <w:rFonts w:ascii="Times New Roman" w:hAnsi="Times New Roman"/>
          <w:color w:val="auto"/>
        </w:rPr>
        <w:t>Положения</w:t>
      </w:r>
      <w:r w:rsidR="00664C0F" w:rsidRPr="00664D6B">
        <w:rPr>
          <w:rFonts w:ascii="Times New Roman" w:hAnsi="Times New Roman"/>
          <w:color w:val="auto"/>
        </w:rPr>
        <w:t xml:space="preserve">, обязана предложить инициаторам проекта совместно доработать инициативный проект, а также рекомендовать представить его на рассмотрение </w:t>
      </w:r>
      <w:r w:rsidR="00664C0F" w:rsidRPr="00D01FFE">
        <w:rPr>
          <w:rFonts w:ascii="Times New Roman" w:hAnsi="Times New Roman"/>
          <w:color w:val="auto"/>
        </w:rPr>
        <w:t>в государственный орган в соответствии с их компетенцией.</w:t>
      </w:r>
    </w:p>
    <w:p w:rsidR="00664C0F" w:rsidRPr="00664D6B" w:rsidRDefault="00664C0F" w:rsidP="00353063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63BF9" w:rsidRPr="00664D6B" w:rsidRDefault="006C7800" w:rsidP="00353063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F63BF9" w:rsidRPr="00664D6B">
        <w:rPr>
          <w:rFonts w:ascii="Times New Roman" w:eastAsia="Times New Roman" w:hAnsi="Times New Roman" w:cs="Times New Roman"/>
          <w:b/>
        </w:rPr>
        <w:t xml:space="preserve">. Утверждение инициативных проектов для реализации в соответствии </w:t>
      </w:r>
    </w:p>
    <w:p w:rsidR="00F63BF9" w:rsidRPr="00664D6B" w:rsidRDefault="00F63BF9" w:rsidP="00353063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  <w:b/>
        </w:rPr>
        <w:t xml:space="preserve">с балльной шкалой оценки инициативных проектов </w:t>
      </w:r>
    </w:p>
    <w:p w:rsidR="004F478F" w:rsidRPr="00664D6B" w:rsidRDefault="004F478F" w:rsidP="004F478F">
      <w:pPr>
        <w:pStyle w:val="Default"/>
        <w:rPr>
          <w:color w:val="auto"/>
        </w:rPr>
      </w:pPr>
    </w:p>
    <w:p w:rsidR="00F63BF9" w:rsidRPr="006C7800" w:rsidRDefault="006C7800" w:rsidP="006C78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C7800">
        <w:rPr>
          <w:rFonts w:ascii="Times New Roman" w:hAnsi="Times New Roman"/>
          <w:color w:val="auto"/>
        </w:rPr>
        <w:t xml:space="preserve">6.1. В случае, установленном пунктом </w:t>
      </w:r>
      <w:r w:rsidRPr="00D01FFE">
        <w:rPr>
          <w:rFonts w:ascii="Times New Roman" w:hAnsi="Times New Roman"/>
          <w:color w:val="auto"/>
        </w:rPr>
        <w:t>5.1</w:t>
      </w:r>
      <w:r w:rsidR="00AF63C2" w:rsidRPr="00D01FFE">
        <w:rPr>
          <w:rFonts w:ascii="Times New Roman" w:hAnsi="Times New Roman"/>
          <w:color w:val="auto"/>
        </w:rPr>
        <w:t>1</w:t>
      </w:r>
      <w:r w:rsidRPr="006C7800">
        <w:rPr>
          <w:rFonts w:ascii="Times New Roman" w:hAnsi="Times New Roman"/>
          <w:color w:val="auto"/>
        </w:rPr>
        <w:t xml:space="preserve"> настоящего П</w:t>
      </w:r>
      <w:r>
        <w:rPr>
          <w:rFonts w:ascii="Times New Roman" w:hAnsi="Times New Roman"/>
          <w:color w:val="auto"/>
        </w:rPr>
        <w:t>оложения</w:t>
      </w:r>
      <w:r w:rsidRPr="006C7800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</w:t>
      </w:r>
      <w:r w:rsidRPr="006C7800">
        <w:rPr>
          <w:rFonts w:ascii="Times New Roman" w:hAnsi="Times New Roman"/>
          <w:color w:val="auto"/>
        </w:rPr>
        <w:t>инициативные проекты подлежат конкурсному отбору, проводимому</w:t>
      </w:r>
      <w:r>
        <w:rPr>
          <w:rFonts w:ascii="Times New Roman" w:hAnsi="Times New Roman"/>
          <w:color w:val="auto"/>
        </w:rPr>
        <w:t xml:space="preserve"> </w:t>
      </w:r>
      <w:r w:rsidR="00F63BF9" w:rsidRPr="006C7800">
        <w:rPr>
          <w:rFonts w:ascii="Times New Roman" w:hAnsi="Times New Roman"/>
          <w:color w:val="auto"/>
        </w:rPr>
        <w:t>конкурсн</w:t>
      </w:r>
      <w:r w:rsidRPr="006C7800">
        <w:rPr>
          <w:rFonts w:ascii="Times New Roman" w:hAnsi="Times New Roman"/>
          <w:color w:val="auto"/>
        </w:rPr>
        <w:t>ой</w:t>
      </w:r>
      <w:r w:rsidR="00F63BF9" w:rsidRPr="006C7800">
        <w:rPr>
          <w:rFonts w:ascii="Times New Roman" w:hAnsi="Times New Roman"/>
          <w:color w:val="auto"/>
        </w:rPr>
        <w:t xml:space="preserve"> комисси</w:t>
      </w:r>
      <w:r w:rsidRPr="006C7800">
        <w:rPr>
          <w:rFonts w:ascii="Times New Roman" w:hAnsi="Times New Roman"/>
          <w:color w:val="auto"/>
        </w:rPr>
        <w:t>ей</w:t>
      </w:r>
      <w:r w:rsidR="00F63BF9" w:rsidRPr="006C7800">
        <w:rPr>
          <w:rFonts w:ascii="Times New Roman" w:hAnsi="Times New Roman"/>
          <w:color w:val="auto"/>
        </w:rPr>
        <w:t xml:space="preserve">. 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F63BF9" w:rsidRPr="00664D6B">
        <w:t>.</w:t>
      </w:r>
      <w:r w:rsidR="00B3403C" w:rsidRPr="00664D6B">
        <w:t>2</w:t>
      </w:r>
      <w:r w:rsidR="00F63BF9" w:rsidRPr="00664D6B">
        <w:t xml:space="preserve">. Персональный </w:t>
      </w:r>
      <w:r w:rsidR="00A97314" w:rsidRPr="00664D6B">
        <w:t xml:space="preserve">и количественный </w:t>
      </w:r>
      <w:r w:rsidR="00F63BF9" w:rsidRPr="00664D6B">
        <w:t xml:space="preserve">состав конкурсной комиссии утверждается </w:t>
      </w:r>
      <w:r w:rsidR="00353063" w:rsidRPr="00664D6B">
        <w:t>распоряжением А</w:t>
      </w:r>
      <w:r w:rsidR="00F63BF9" w:rsidRPr="00664D6B">
        <w:t>дминистраци</w:t>
      </w:r>
      <w:r w:rsidR="00F277CD">
        <w:t>и</w:t>
      </w:r>
      <w:r w:rsidR="00864C25">
        <w:t xml:space="preserve"> округа</w:t>
      </w:r>
      <w:r w:rsidR="00F63BF9" w:rsidRPr="00664D6B">
        <w:t xml:space="preserve">. 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В состав конкурсной комиссии </w:t>
      </w:r>
      <w:r w:rsidR="00353063" w:rsidRPr="00664D6B">
        <w:t>А</w:t>
      </w:r>
      <w:r w:rsidRPr="00664D6B">
        <w:t xml:space="preserve">дминистрации </w:t>
      </w:r>
      <w:r w:rsidR="00864C25">
        <w:t xml:space="preserve">округа </w:t>
      </w:r>
      <w:r w:rsidRPr="00664D6B">
        <w:t xml:space="preserve">могут быть включены представители общественных организаций по согласованию. 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Конкурсная комиссия состоит из председателя, заместителя председателя, секретаря конкурсной комиссии и членов конкурсной комиссии. </w:t>
      </w:r>
    </w:p>
    <w:p w:rsidR="00D34EF0" w:rsidRDefault="00D34EF0" w:rsidP="00D34EF0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3</w:t>
      </w:r>
      <w:r w:rsidRPr="00664D6B">
        <w:t xml:space="preserve">. Заседание конкурсной комиссии считается правомочным при условии присутствия на нем не менее половины ее членов. </w:t>
      </w:r>
    </w:p>
    <w:p w:rsidR="00D34EF0" w:rsidRDefault="00D34EF0" w:rsidP="00D34EF0">
      <w:pPr>
        <w:pStyle w:val="ad"/>
        <w:spacing w:before="0" w:beforeAutospacing="0" w:after="0" w:afterAutospacing="0"/>
        <w:ind w:firstLine="709"/>
        <w:jc w:val="both"/>
      </w:pPr>
      <w:r w:rsidRPr="00A248C5">
        <w:lastRenderedPageBreak/>
        <w:t xml:space="preserve">Инициаторам проекта и их представителям при проведении конкурсного отбора должна обеспечиваться возможность участия в рассмотрении </w:t>
      </w:r>
      <w:r>
        <w:t xml:space="preserve">конкурсной комиссией </w:t>
      </w:r>
      <w:r w:rsidRPr="00A248C5">
        <w:t>инициативных проектов и изложения своих позиций по ним.</w:t>
      </w:r>
    </w:p>
    <w:p w:rsidR="00D34EF0" w:rsidRPr="00664D6B" w:rsidRDefault="00D34EF0" w:rsidP="00D34EF0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Решение конкурсной комиссии о результатах конкурсного отбора (далее – решение конкурсной комиссии) принимается </w:t>
      </w:r>
      <w:r>
        <w:t>без участия</w:t>
      </w:r>
      <w:r w:rsidRPr="00664D6B">
        <w:t xml:space="preserve"> инициаторов проекта</w:t>
      </w:r>
      <w:r w:rsidRPr="005D0C6E">
        <w:t xml:space="preserve"> </w:t>
      </w:r>
      <w:r w:rsidRPr="00A248C5">
        <w:t>и их представител</w:t>
      </w:r>
      <w:r>
        <w:t>ей</w:t>
      </w:r>
      <w:r w:rsidRPr="00664D6B">
        <w:t xml:space="preserve">, и оформляется протоколом заседания конкурсной комиссии. 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B3403C" w:rsidRPr="00664D6B">
        <w:t>.</w:t>
      </w:r>
      <w:r w:rsidR="00D34EF0">
        <w:t>4</w:t>
      </w:r>
      <w:r w:rsidR="00B3403C" w:rsidRPr="00664D6B">
        <w:t xml:space="preserve">. </w:t>
      </w:r>
      <w:r w:rsidR="00F63BF9" w:rsidRPr="00664D6B">
        <w:t xml:space="preserve">Председатель конкурсной комиссии: </w:t>
      </w:r>
    </w:p>
    <w:p w:rsidR="00353063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1) организует работу конкурсной комиссии, руководит деятельностью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2) формирует проект повестки очередного заседания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3) дает поручения членам конкурсной комиссии в рамках заседания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4) председательствует на заседаниях конкурсной комиссии.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F63BF9" w:rsidRPr="00664D6B">
        <w:t>.</w:t>
      </w:r>
      <w:r w:rsidR="00D50F69">
        <w:t>5</w:t>
      </w:r>
      <w:r w:rsidR="00F63BF9" w:rsidRPr="00664D6B">
        <w:t>. Секретарь конкурсной комиссии: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3) оформляет протоколы заседаний конкурсной комиссии.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F63BF9" w:rsidRPr="00664D6B">
        <w:t>.</w:t>
      </w:r>
      <w:r w:rsidR="00D50F69">
        <w:t>6</w:t>
      </w:r>
      <w:r w:rsidR="00F63BF9" w:rsidRPr="00664D6B">
        <w:t>. Член конкурсной комиссии: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1) участвует в работе конкурсной комиссии, в том числе в заседаниях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2) вносит предложения по вопросам работы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3) знакомится с документами и материалами, рассматриваемыми на заседаниях конкурсной комиссии;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4) голосует на заседаниях конкурсной комиссии.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F63BF9" w:rsidRPr="00664D6B">
        <w:t>.</w:t>
      </w:r>
      <w:r w:rsidR="00D50F69">
        <w:t>7</w:t>
      </w:r>
      <w:r w:rsidR="00F63BF9" w:rsidRPr="00664D6B">
        <w:t>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Члены конкурсной комиссии обладают равными правами при обсуждении вопросов о принятии решений.</w:t>
      </w:r>
    </w:p>
    <w:p w:rsidR="00D50F69" w:rsidRPr="00664D6B" w:rsidRDefault="00D50F69" w:rsidP="00D50F69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Pr="00664D6B">
        <w:t>.</w:t>
      </w:r>
      <w:r>
        <w:t>8</w:t>
      </w:r>
      <w:r w:rsidRPr="00664D6B">
        <w:t xml:space="preserve">. Рассмотрение инициативных проектов на заседании конкурсной комиссии производится в соответствии </w:t>
      </w:r>
      <w:r>
        <w:t xml:space="preserve">с </w:t>
      </w:r>
      <w:r w:rsidRPr="00664D6B">
        <w:t xml:space="preserve">балльной шкалой оценки инициативных проектов (приложение 2). </w:t>
      </w:r>
    </w:p>
    <w:p w:rsidR="00D50F69" w:rsidRDefault="00D50F69" w:rsidP="00D50F69">
      <w:pPr>
        <w:pStyle w:val="ad"/>
        <w:spacing w:before="0" w:beforeAutospacing="0" w:after="0" w:afterAutospacing="0"/>
        <w:ind w:firstLine="709"/>
        <w:jc w:val="both"/>
      </w:pPr>
      <w:proofErr w:type="gramStart"/>
      <w:r w:rsidRPr="00D50F69">
        <w:t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шкалой.</w:t>
      </w:r>
      <w:r w:rsidRPr="00664D6B">
        <w:t xml:space="preserve"> </w:t>
      </w:r>
      <w:proofErr w:type="gramEnd"/>
    </w:p>
    <w:p w:rsidR="00D50F69" w:rsidRDefault="00D50F69" w:rsidP="00D50F69">
      <w:pPr>
        <w:pStyle w:val="ad"/>
        <w:spacing w:before="0" w:beforeAutospacing="0" w:after="0" w:afterAutospacing="0"/>
        <w:ind w:firstLine="709"/>
        <w:jc w:val="both"/>
      </w:pPr>
      <w:r w:rsidRPr="001F380F">
        <w:t>В случае наличия нескольких проектов, получивших одинаковый суммарный балл по всем критериям конкурсного отбор</w:t>
      </w:r>
      <w:r>
        <w:t>а</w:t>
      </w:r>
      <w:r w:rsidRPr="001F380F">
        <w:t>, преимуществом обладает участник конкурсного отбора, подавший заявку ран</w:t>
      </w:r>
      <w:r>
        <w:t>е</w:t>
      </w:r>
      <w:r w:rsidRPr="001F380F">
        <w:t>е.</w:t>
      </w:r>
    </w:p>
    <w:p w:rsidR="00D50F69" w:rsidRDefault="00D50F69" w:rsidP="00D50F69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По результатам голосования членов конкурсной комиссии, утверждается рейтинговая таблица инициативных проектов. </w:t>
      </w:r>
    </w:p>
    <w:p w:rsidR="00F63BF9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>
        <w:t>6</w:t>
      </w:r>
      <w:r w:rsidR="00F63BF9" w:rsidRPr="00664D6B">
        <w:t>.</w:t>
      </w:r>
      <w:r w:rsidR="00B3403C" w:rsidRPr="00664D6B">
        <w:t>9</w:t>
      </w:r>
      <w:r w:rsidR="00F63BF9" w:rsidRPr="00664D6B">
        <w:t>. Протокол заседания конкурсной комиссии должен содержать следующие данные: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- время, дату и место проведения заседания конкурсной комиссии;</w:t>
      </w:r>
    </w:p>
    <w:p w:rsidR="00F63BF9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>- фамилии и инициалы членов конкурсной комиссии и приглашенных на заседание конкурсной комиссии;</w:t>
      </w:r>
    </w:p>
    <w:p w:rsidR="007E547A" w:rsidRPr="00664D6B" w:rsidRDefault="007E547A" w:rsidP="00353063">
      <w:pPr>
        <w:pStyle w:val="ad"/>
        <w:spacing w:before="0" w:beforeAutospacing="0" w:after="0" w:afterAutospacing="0"/>
        <w:ind w:firstLine="709"/>
        <w:jc w:val="both"/>
      </w:pPr>
      <w:r>
        <w:lastRenderedPageBreak/>
        <w:t xml:space="preserve">- результаты голосования </w:t>
      </w:r>
      <w:r w:rsidRPr="00664D6B">
        <w:t>членов конкурсной комиссии</w:t>
      </w:r>
      <w:r>
        <w:t>;</w:t>
      </w:r>
    </w:p>
    <w:p w:rsidR="00F63BF9" w:rsidRPr="00664D6B" w:rsidRDefault="00F63BF9" w:rsidP="007E547A">
      <w:pPr>
        <w:pStyle w:val="ad"/>
        <w:spacing w:before="0" w:beforeAutospacing="0" w:after="0" w:afterAutospacing="0"/>
        <w:ind w:firstLine="709"/>
        <w:jc w:val="both"/>
      </w:pPr>
      <w:r w:rsidRPr="00664D6B">
        <w:t>- инициативные проекты, прошедшие конкурсный отбор и подлежащие финансированию из бюджета</w:t>
      </w:r>
      <w:r w:rsidR="00864C25">
        <w:t xml:space="preserve"> округа</w:t>
      </w:r>
      <w:r w:rsidRPr="00664D6B">
        <w:t>.</w:t>
      </w:r>
    </w:p>
    <w:p w:rsidR="00F63BF9" w:rsidRPr="00664D6B" w:rsidRDefault="00F63BF9" w:rsidP="00353063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Протокол заседания конкурсной комиссии </w:t>
      </w:r>
      <w:r w:rsidR="007E547A">
        <w:t xml:space="preserve">оформляется </w:t>
      </w:r>
      <w:r w:rsidR="007E547A" w:rsidRPr="00664D6B">
        <w:t>в течение 5 рабочих дней со дня проведения заседания конкурсной комиссии</w:t>
      </w:r>
      <w:r w:rsidR="007E547A">
        <w:t xml:space="preserve"> и </w:t>
      </w:r>
      <w:r w:rsidRPr="00664D6B">
        <w:t>подписывается председателем конкурсной комиссии и секретарем конкурсной комиссии.</w:t>
      </w:r>
    </w:p>
    <w:p w:rsidR="00B06BFB" w:rsidRPr="00664D6B" w:rsidRDefault="006C7800" w:rsidP="0038210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210A" w:rsidRPr="00664D6B">
        <w:rPr>
          <w:rFonts w:ascii="Times New Roman" w:hAnsi="Times New Roman" w:cs="Times New Roman"/>
          <w:sz w:val="24"/>
          <w:szCs w:val="24"/>
        </w:rPr>
        <w:t>.1</w:t>
      </w:r>
      <w:r w:rsidR="00542BE0">
        <w:rPr>
          <w:rFonts w:ascii="Times New Roman" w:hAnsi="Times New Roman" w:cs="Times New Roman"/>
          <w:sz w:val="24"/>
          <w:szCs w:val="24"/>
        </w:rPr>
        <w:t>0</w:t>
      </w:r>
      <w:r w:rsidR="0038210A" w:rsidRPr="00664D6B">
        <w:rPr>
          <w:rFonts w:ascii="Times New Roman" w:hAnsi="Times New Roman" w:cs="Times New Roman"/>
          <w:sz w:val="24"/>
          <w:szCs w:val="24"/>
        </w:rPr>
        <w:t>. Уполномоченный орган</w:t>
      </w:r>
      <w:r w:rsidR="00313B0A" w:rsidRPr="00664D6B">
        <w:rPr>
          <w:rFonts w:ascii="Times New Roman" w:hAnsi="Times New Roman" w:cs="Times New Roman"/>
          <w:sz w:val="24"/>
          <w:szCs w:val="24"/>
        </w:rPr>
        <w:t xml:space="preserve"> </w:t>
      </w:r>
      <w:r w:rsidR="00B3403C" w:rsidRPr="00664D6B">
        <w:rPr>
          <w:rFonts w:ascii="Times New Roman" w:hAnsi="Times New Roman" w:cs="Times New Roman"/>
          <w:sz w:val="24"/>
          <w:szCs w:val="24"/>
        </w:rPr>
        <w:t xml:space="preserve">не позднее 3 рабочих дней со дня подписания протокола заседания конкурсной комиссии </w:t>
      </w:r>
      <w:r w:rsidR="0038210A" w:rsidRPr="00664D6B">
        <w:rPr>
          <w:rFonts w:ascii="Times New Roman" w:hAnsi="Times New Roman" w:cs="Times New Roman"/>
          <w:sz w:val="24"/>
          <w:szCs w:val="24"/>
        </w:rPr>
        <w:t>организует</w:t>
      </w:r>
      <w:r w:rsidR="00B3403C" w:rsidRPr="00664D6B">
        <w:rPr>
          <w:rFonts w:ascii="Times New Roman" w:hAnsi="Times New Roman" w:cs="Times New Roman"/>
          <w:sz w:val="24"/>
          <w:szCs w:val="24"/>
        </w:rPr>
        <w:t xml:space="preserve"> его</w:t>
      </w:r>
      <w:r w:rsidR="0038210A" w:rsidRPr="00664D6B">
        <w:rPr>
          <w:rFonts w:ascii="Times New Roman" w:hAnsi="Times New Roman" w:cs="Times New Roman"/>
          <w:sz w:val="24"/>
          <w:szCs w:val="24"/>
        </w:rPr>
        <w:t xml:space="preserve"> размещение на официальном сайте </w:t>
      </w:r>
      <w:r w:rsidR="0038210A" w:rsidRPr="00664D6B">
        <w:rPr>
          <w:rFonts w:ascii="Times New Roman" w:hAnsi="Times New Roman"/>
          <w:color w:val="auto"/>
          <w:sz w:val="24"/>
          <w:szCs w:val="24"/>
        </w:rPr>
        <w:t>муниципального</w:t>
      </w:r>
      <w:r w:rsidR="00864C25">
        <w:rPr>
          <w:rFonts w:ascii="Times New Roman" w:hAnsi="Times New Roman"/>
          <w:color w:val="auto"/>
          <w:sz w:val="24"/>
          <w:szCs w:val="24"/>
        </w:rPr>
        <w:t xml:space="preserve"> округа </w:t>
      </w:r>
      <w:r w:rsidR="0038210A" w:rsidRPr="006B54B3">
        <w:rPr>
          <w:rFonts w:ascii="Times New Roman" w:hAnsi="Times New Roman"/>
          <w:color w:val="auto"/>
          <w:sz w:val="24"/>
          <w:szCs w:val="24"/>
        </w:rPr>
        <w:t xml:space="preserve"> в</w:t>
      </w:r>
      <w:r w:rsidR="0038210A" w:rsidRPr="00664D6B">
        <w:rPr>
          <w:rFonts w:ascii="Times New Roman" w:hAnsi="Times New Roman"/>
          <w:color w:val="auto"/>
          <w:sz w:val="24"/>
          <w:szCs w:val="24"/>
        </w:rPr>
        <w:t xml:space="preserve"> сети «Интернет»</w:t>
      </w:r>
      <w:r w:rsidR="00313B0A" w:rsidRPr="00664D6B">
        <w:rPr>
          <w:rFonts w:ascii="Times New Roman" w:hAnsi="Times New Roman" w:cs="Times New Roman"/>
          <w:sz w:val="24"/>
          <w:szCs w:val="24"/>
        </w:rPr>
        <w:t>, а также направляет его в Управление финансов</w:t>
      </w:r>
      <w:r w:rsidR="00FD365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 Красногорский район Удмуртской Республики» (далее  по тексту – Управление финансов)</w:t>
      </w:r>
      <w:r w:rsidR="00313B0A" w:rsidRPr="00664D6B">
        <w:rPr>
          <w:rFonts w:ascii="Times New Roman" w:hAnsi="Times New Roman" w:cs="Times New Roman"/>
          <w:sz w:val="24"/>
          <w:szCs w:val="24"/>
        </w:rPr>
        <w:t>.</w:t>
      </w:r>
      <w:r w:rsidR="0038210A" w:rsidRPr="00664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063" w:rsidRPr="00664D6B" w:rsidRDefault="006C7800" w:rsidP="00353063">
      <w:pPr>
        <w:pStyle w:val="ad"/>
        <w:spacing w:before="0" w:beforeAutospacing="0" w:after="0" w:afterAutospacing="0"/>
        <w:ind w:firstLine="709"/>
        <w:jc w:val="both"/>
      </w:pPr>
      <w:r w:rsidRPr="00AF63C2">
        <w:t>6</w:t>
      </w:r>
      <w:r w:rsidR="00313B0A" w:rsidRPr="00AF63C2">
        <w:t>.1</w:t>
      </w:r>
      <w:r w:rsidR="00542BE0" w:rsidRPr="00AF63C2">
        <w:t>1</w:t>
      </w:r>
      <w:r w:rsidR="00313B0A" w:rsidRPr="00AF63C2">
        <w:t xml:space="preserve">. Управление финансов </w:t>
      </w:r>
      <w:r w:rsidR="000F3274" w:rsidRPr="00AF63C2">
        <w:t>вносит</w:t>
      </w:r>
      <w:r w:rsidR="00B3403C" w:rsidRPr="00AF63C2">
        <w:t xml:space="preserve"> проект распоряжения Администрации </w:t>
      </w:r>
      <w:r w:rsidR="00FD3654">
        <w:t>округа</w:t>
      </w:r>
      <w:r w:rsidR="00B3403C" w:rsidRPr="00AF63C2">
        <w:t xml:space="preserve"> </w:t>
      </w:r>
      <w:r w:rsidR="00313B0A" w:rsidRPr="00AF63C2">
        <w:t>о</w:t>
      </w:r>
      <w:r w:rsidR="008A0AE9" w:rsidRPr="00AF63C2">
        <w:t xml:space="preserve"> направлении денежных средств</w:t>
      </w:r>
      <w:r w:rsidR="007449F4" w:rsidRPr="00AF63C2">
        <w:t xml:space="preserve"> на реализации инициативного проекта (инициативных проектов) администратору бюджетных средств.</w:t>
      </w:r>
      <w:r w:rsidR="00D8227B">
        <w:t xml:space="preserve"> </w:t>
      </w:r>
    </w:p>
    <w:p w:rsidR="00B3403C" w:rsidRPr="00664D6B" w:rsidRDefault="00B3403C" w:rsidP="00353063">
      <w:pPr>
        <w:pStyle w:val="ad"/>
        <w:spacing w:before="0" w:beforeAutospacing="0" w:after="0" w:afterAutospacing="0"/>
        <w:ind w:firstLine="709"/>
        <w:jc w:val="both"/>
      </w:pPr>
    </w:p>
    <w:p w:rsidR="00353063" w:rsidRPr="00664D6B" w:rsidRDefault="00687927" w:rsidP="00353063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F63BF9" w:rsidRPr="00664D6B">
        <w:rPr>
          <w:rFonts w:ascii="Times New Roman" w:eastAsia="Times New Roman" w:hAnsi="Times New Roman" w:cs="Times New Roman"/>
          <w:b/>
        </w:rPr>
        <w:t>. Участие инициаторов проекта в реализации инициативных проектов</w:t>
      </w:r>
    </w:p>
    <w:p w:rsidR="00F63BF9" w:rsidRPr="00664D6B" w:rsidRDefault="00F63BF9" w:rsidP="00353063">
      <w:pPr>
        <w:pStyle w:val="Pa19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4D6B">
        <w:rPr>
          <w:rFonts w:ascii="Times New Roman" w:eastAsia="Times New Roman" w:hAnsi="Times New Roman" w:cs="Times New Roman"/>
        </w:rPr>
        <w:t xml:space="preserve"> </w:t>
      </w:r>
    </w:p>
    <w:p w:rsidR="00F63BF9" w:rsidRPr="00664D6B" w:rsidRDefault="00687927" w:rsidP="00353063">
      <w:pPr>
        <w:pStyle w:val="ad"/>
        <w:spacing w:before="0" w:beforeAutospacing="0" w:after="0" w:afterAutospacing="0"/>
        <w:ind w:firstLine="709"/>
        <w:jc w:val="both"/>
      </w:pPr>
      <w:r>
        <w:t>7</w:t>
      </w:r>
      <w:r w:rsidR="00F63BF9" w:rsidRPr="00664D6B">
        <w:t xml:space="preserve">.1. Инициаторы проекта вправе принимать участие в реализации инициативных проектов в соответствии с настоящим Положением. </w:t>
      </w:r>
    </w:p>
    <w:p w:rsidR="00F63BF9" w:rsidRPr="00664D6B" w:rsidRDefault="00687927" w:rsidP="00353063">
      <w:pPr>
        <w:pStyle w:val="ad"/>
        <w:spacing w:before="0" w:beforeAutospacing="0" w:after="0" w:afterAutospacing="0"/>
        <w:ind w:firstLine="709"/>
        <w:jc w:val="both"/>
      </w:pPr>
      <w:r>
        <w:t>7</w:t>
      </w:r>
      <w:r w:rsidR="00F63BF9" w:rsidRPr="00664D6B">
        <w:t xml:space="preserve">.2. Инициаторы проекта согласовывают техническое задание на заключение муниципального контракта по реализации инициативного проекта. </w:t>
      </w:r>
    </w:p>
    <w:p w:rsidR="00F63BF9" w:rsidRPr="00664D6B" w:rsidRDefault="002321A8" w:rsidP="00353063">
      <w:pPr>
        <w:pStyle w:val="ad"/>
        <w:spacing w:before="0" w:beforeAutospacing="0" w:after="0" w:afterAutospacing="0"/>
        <w:ind w:firstLine="709"/>
        <w:jc w:val="both"/>
      </w:pPr>
      <w:r>
        <w:t>7.3. П</w:t>
      </w:r>
      <w:r w:rsidR="00F63BF9" w:rsidRPr="00664D6B">
        <w:t xml:space="preserve">риемка результатов работ по реализованному инициативному проекту оформляется актом, подписываемым, в том числе инициаторами проекта. </w:t>
      </w:r>
    </w:p>
    <w:p w:rsidR="00FE0B93" w:rsidRPr="00664D6B" w:rsidRDefault="00687927" w:rsidP="00FE0B93">
      <w:pPr>
        <w:pStyle w:val="ad"/>
        <w:spacing w:before="0" w:beforeAutospacing="0" w:after="0" w:afterAutospacing="0"/>
        <w:ind w:firstLine="709"/>
        <w:jc w:val="both"/>
      </w:pPr>
      <w:r>
        <w:t>7</w:t>
      </w:r>
      <w:r w:rsidR="00FE0B93" w:rsidRPr="00664D6B">
        <w:t>.</w:t>
      </w:r>
      <w:r w:rsidR="002321A8">
        <w:t>4</w:t>
      </w:r>
      <w:r w:rsidR="00FE0B93" w:rsidRPr="00664D6B">
        <w:t xml:space="preserve">. Инициаторы проекта, а также граждане, проживающие на территории </w:t>
      </w:r>
      <w:r w:rsidR="00FE0B93" w:rsidRPr="00664D6B">
        <w:rPr>
          <w:bCs/>
        </w:rPr>
        <w:t>муниципального</w:t>
      </w:r>
      <w:r w:rsidR="00FD3654">
        <w:rPr>
          <w:bCs/>
        </w:rPr>
        <w:t xml:space="preserve"> округа</w:t>
      </w:r>
      <w:r w:rsidR="00FE0B93" w:rsidRPr="00664D6B">
        <w:t>,</w:t>
      </w:r>
      <w:r w:rsidR="00FD3654">
        <w:t xml:space="preserve"> части территории округа, </w:t>
      </w:r>
      <w:r w:rsidR="00FE0B93" w:rsidRPr="00664D6B">
        <w:t xml:space="preserve">уполномоченные собранием граждан или инициаторами проекта, вправе осуществлять общественный </w:t>
      </w:r>
      <w:proofErr w:type="gramStart"/>
      <w:r w:rsidR="00FE0B93" w:rsidRPr="00664D6B">
        <w:t>контроль за</w:t>
      </w:r>
      <w:proofErr w:type="gramEnd"/>
      <w:r w:rsidR="00FE0B93" w:rsidRPr="00664D6B">
        <w:t xml:space="preserve"> реализацией соответствующего инициативного проекта в формах, предусмотренных законодательством Российской Федерации. </w:t>
      </w:r>
    </w:p>
    <w:p w:rsidR="00FE0B93" w:rsidRPr="00664D6B" w:rsidRDefault="00FE0B93" w:rsidP="00353063">
      <w:pPr>
        <w:pStyle w:val="ad"/>
        <w:spacing w:before="0" w:beforeAutospacing="0" w:after="0" w:afterAutospacing="0"/>
        <w:ind w:firstLine="709"/>
        <w:jc w:val="both"/>
      </w:pPr>
    </w:p>
    <w:p w:rsidR="006536CA" w:rsidRPr="00664D6B" w:rsidRDefault="00687927" w:rsidP="006536CA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="006536CA" w:rsidRPr="00664D6B">
        <w:rPr>
          <w:b/>
        </w:rPr>
        <w:t>. Порядок финансирования инициативного проекта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6536CA" w:rsidRPr="00664D6B" w:rsidRDefault="00687927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536CA" w:rsidRPr="00664D6B">
        <w:rPr>
          <w:rFonts w:ascii="Times New Roman" w:hAnsi="Times New Roman"/>
          <w:color w:val="auto"/>
        </w:rPr>
        <w:t xml:space="preserve">.1. Источником </w:t>
      </w:r>
      <w:r w:rsidR="006536CA" w:rsidRPr="007F14B6">
        <w:rPr>
          <w:rFonts w:ascii="Times New Roman" w:hAnsi="Times New Roman"/>
          <w:color w:val="auto"/>
        </w:rPr>
        <w:t xml:space="preserve">финансового обеспечения реализации инициативных проектов являются предусмотренные решением о бюджете </w:t>
      </w:r>
      <w:r w:rsidR="00FD3654">
        <w:rPr>
          <w:rFonts w:ascii="Times New Roman" w:hAnsi="Times New Roman"/>
          <w:color w:val="auto"/>
        </w:rPr>
        <w:t xml:space="preserve"> округа </w:t>
      </w:r>
      <w:r w:rsidR="006536CA" w:rsidRPr="007F14B6">
        <w:rPr>
          <w:rFonts w:ascii="Times New Roman" w:hAnsi="Times New Roman"/>
          <w:color w:val="auto"/>
        </w:rPr>
        <w:t>бюджетные ассигнования на реализацию инициативных проектов, формируемые в том числе с учетом объемов инициативных платежей.</w:t>
      </w:r>
    </w:p>
    <w:p w:rsidR="006536CA" w:rsidRPr="00664D6B" w:rsidRDefault="00687927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536CA" w:rsidRPr="00664D6B">
        <w:rPr>
          <w:rFonts w:ascii="Times New Roman" w:hAnsi="Times New Roman"/>
          <w:color w:val="auto"/>
        </w:rPr>
        <w:t>.2. Не допускается выделение финансовых средств из бюджета</w:t>
      </w:r>
      <w:r w:rsidR="00FD3654">
        <w:rPr>
          <w:rFonts w:ascii="Times New Roman" w:hAnsi="Times New Roman"/>
          <w:color w:val="auto"/>
        </w:rPr>
        <w:t xml:space="preserve"> округа </w:t>
      </w:r>
      <w:r w:rsidR="006536CA" w:rsidRPr="00664D6B">
        <w:rPr>
          <w:rFonts w:ascii="Times New Roman" w:hAnsi="Times New Roman"/>
          <w:color w:val="auto"/>
        </w:rPr>
        <w:t xml:space="preserve"> </w:t>
      </w:r>
      <w:proofErr w:type="gramStart"/>
      <w:r w:rsidR="006536CA" w:rsidRPr="00664D6B">
        <w:rPr>
          <w:rFonts w:ascii="Times New Roman" w:hAnsi="Times New Roman"/>
          <w:color w:val="auto"/>
        </w:rPr>
        <w:t>на</w:t>
      </w:r>
      <w:proofErr w:type="gramEnd"/>
      <w:r w:rsidR="006536CA" w:rsidRPr="00664D6B">
        <w:rPr>
          <w:rFonts w:ascii="Times New Roman" w:hAnsi="Times New Roman"/>
          <w:color w:val="auto"/>
        </w:rPr>
        <w:t>: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1) объекты частной собственности;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3) ремонт или строительство объектов культового и религиозного назначения;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4) проекты, которые могут иметь негативное воздействие на окружающую среду;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5) ремонт или строительство административных зданий, сооружений, являющихся частной собственностью</w:t>
      </w:r>
      <w:r w:rsidR="00F277CD">
        <w:rPr>
          <w:rFonts w:ascii="Times New Roman" w:hAnsi="Times New Roman"/>
          <w:color w:val="auto"/>
        </w:rPr>
        <w:t>;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6) объекты, используемые для нужд органов местного самоуправления.</w:t>
      </w:r>
    </w:p>
    <w:p w:rsidR="006536CA" w:rsidRPr="00664D6B" w:rsidRDefault="00687927" w:rsidP="001A0F0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536CA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3</w:t>
      </w:r>
      <w:r w:rsidR="006536CA" w:rsidRPr="00664D6B">
        <w:rPr>
          <w:rFonts w:ascii="Times New Roman" w:hAnsi="Times New Roman"/>
          <w:color w:val="auto"/>
        </w:rPr>
        <w:t xml:space="preserve">. </w:t>
      </w:r>
      <w:r w:rsidR="00FF7DA2" w:rsidRPr="00664D6B">
        <w:rPr>
          <w:rFonts w:ascii="Times New Roman" w:hAnsi="Times New Roman"/>
          <w:color w:val="auto"/>
        </w:rPr>
        <w:t>Инициативные</w:t>
      </w:r>
      <w:r w:rsidR="006536CA" w:rsidRPr="00664D6B">
        <w:rPr>
          <w:rFonts w:ascii="Times New Roman" w:hAnsi="Times New Roman"/>
          <w:color w:val="auto"/>
        </w:rPr>
        <w:t xml:space="preserve"> платежи вносятся на счет </w:t>
      </w:r>
      <w:r w:rsidR="007449F4" w:rsidRPr="00664D6B">
        <w:rPr>
          <w:rFonts w:ascii="Times New Roman" w:hAnsi="Times New Roman"/>
          <w:color w:val="auto"/>
        </w:rPr>
        <w:t>а</w:t>
      </w:r>
      <w:r w:rsidR="001A0F02" w:rsidRPr="00664D6B">
        <w:rPr>
          <w:rFonts w:ascii="Times New Roman" w:hAnsi="Times New Roman"/>
          <w:color w:val="auto"/>
        </w:rPr>
        <w:t>дминистратор</w:t>
      </w:r>
      <w:r w:rsidR="007449F4" w:rsidRPr="00664D6B">
        <w:rPr>
          <w:rFonts w:ascii="Times New Roman" w:hAnsi="Times New Roman"/>
          <w:color w:val="auto"/>
        </w:rPr>
        <w:t>а</w:t>
      </w:r>
      <w:r w:rsidR="001A0F02" w:rsidRPr="00664D6B">
        <w:rPr>
          <w:rFonts w:ascii="Times New Roman" w:hAnsi="Times New Roman"/>
          <w:color w:val="auto"/>
        </w:rPr>
        <w:t xml:space="preserve"> бюджетных средств</w:t>
      </w:r>
      <w:r w:rsidR="006536CA" w:rsidRPr="00664D6B">
        <w:rPr>
          <w:rFonts w:ascii="Times New Roman" w:hAnsi="Times New Roman"/>
          <w:color w:val="auto"/>
        </w:rPr>
        <w:t xml:space="preserve"> не позднее 15 дней со дня опубликования итогов конкурсного отбора при условии признания инициативного проекта победителем. 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4</w:t>
      </w:r>
      <w:r w:rsidR="006954AE" w:rsidRPr="00664D6B">
        <w:rPr>
          <w:rFonts w:ascii="Times New Roman" w:hAnsi="Times New Roman"/>
          <w:color w:val="auto"/>
        </w:rPr>
        <w:t>.</w:t>
      </w:r>
      <w:r w:rsidR="006536CA" w:rsidRPr="00664D6B">
        <w:rPr>
          <w:rFonts w:ascii="Times New Roman" w:hAnsi="Times New Roman"/>
          <w:color w:val="auto"/>
        </w:rPr>
        <w:t xml:space="preserve"> Документальным подтверждением софинансирования инициативного проекта жителями муниципального </w:t>
      </w:r>
      <w:r w:rsidR="00FD3654">
        <w:rPr>
          <w:rFonts w:ascii="Times New Roman" w:hAnsi="Times New Roman"/>
          <w:color w:val="auto"/>
        </w:rPr>
        <w:t>округа</w:t>
      </w:r>
      <w:r w:rsidR="006536CA" w:rsidRPr="00664D6B">
        <w:rPr>
          <w:rFonts w:ascii="Times New Roman" w:hAnsi="Times New Roman"/>
          <w:color w:val="auto"/>
        </w:rPr>
        <w:t>, индивидуальными предпринимателями, юридическими лицами, являются платежные поручения</w:t>
      </w:r>
      <w:r w:rsidR="001A0F02" w:rsidRPr="00664D6B">
        <w:rPr>
          <w:rFonts w:ascii="Times New Roman" w:hAnsi="Times New Roman"/>
          <w:color w:val="auto"/>
        </w:rPr>
        <w:t>, чеки</w:t>
      </w:r>
      <w:r w:rsidR="006536CA" w:rsidRPr="00664D6B">
        <w:rPr>
          <w:rFonts w:ascii="Times New Roman" w:hAnsi="Times New Roman"/>
          <w:color w:val="auto"/>
        </w:rPr>
        <w:t>.</w:t>
      </w:r>
    </w:p>
    <w:p w:rsidR="006954AE" w:rsidRPr="00664D6B" w:rsidRDefault="00954F31" w:rsidP="006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5</w:t>
      </w:r>
      <w:r w:rsidR="006954AE" w:rsidRPr="00664D6B">
        <w:rPr>
          <w:rFonts w:ascii="Times New Roman" w:hAnsi="Times New Roman"/>
          <w:color w:val="auto"/>
        </w:rPr>
        <w:t xml:space="preserve">. Реализация инициативных проектов </w:t>
      </w:r>
      <w:r w:rsidR="009E3B78">
        <w:rPr>
          <w:rFonts w:ascii="Times New Roman" w:hAnsi="Times New Roman"/>
          <w:color w:val="auto"/>
        </w:rPr>
        <w:t xml:space="preserve">дополнительно </w:t>
      </w:r>
      <w:r w:rsidR="006954AE" w:rsidRPr="00664D6B">
        <w:rPr>
          <w:rFonts w:ascii="Times New Roman" w:hAnsi="Times New Roman"/>
          <w:color w:val="auto"/>
        </w:rPr>
        <w:t xml:space="preserve">может обеспечиваться в </w:t>
      </w:r>
      <w:r w:rsidR="006954AE" w:rsidRPr="00664D6B">
        <w:rPr>
          <w:rFonts w:ascii="Times New Roman" w:hAnsi="Times New Roman"/>
          <w:color w:val="auto"/>
        </w:rPr>
        <w:lastRenderedPageBreak/>
        <w:t>форме добровольного имущественного и (или) трудового участия заинтересованных лиц.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536CA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6</w:t>
      </w:r>
      <w:r w:rsidR="006536CA" w:rsidRPr="00664D6B">
        <w:rPr>
          <w:rFonts w:ascii="Times New Roman" w:hAnsi="Times New Roman"/>
          <w:color w:val="auto"/>
        </w:rPr>
        <w:t xml:space="preserve">. 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полном объеме средств, необходимых для софинансирования реализации инициативного проекта. </w:t>
      </w:r>
    </w:p>
    <w:p w:rsidR="00F263EF" w:rsidRPr="00664D6B" w:rsidRDefault="00954F31" w:rsidP="00F263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F263EF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7</w:t>
      </w:r>
      <w:r w:rsidR="00F263EF" w:rsidRPr="00664D6B">
        <w:rPr>
          <w:rFonts w:ascii="Times New Roman" w:hAnsi="Times New Roman"/>
          <w:color w:val="auto"/>
        </w:rPr>
        <w:t>. В случае экономии объема средств в ходе определени</w:t>
      </w:r>
      <w:r w:rsidR="00A80E75" w:rsidRPr="00664D6B">
        <w:rPr>
          <w:rFonts w:ascii="Times New Roman" w:hAnsi="Times New Roman"/>
          <w:color w:val="auto"/>
        </w:rPr>
        <w:t>я</w:t>
      </w:r>
      <w:r w:rsidR="00F263EF" w:rsidRPr="00664D6B">
        <w:rPr>
          <w:rFonts w:ascii="Times New Roman" w:hAnsi="Times New Roman"/>
          <w:color w:val="auto"/>
        </w:rPr>
        <w:t xml:space="preserve"> исполнителей (подрядчиков, поставщиков) для реализации инициативного проекта, денежные </w:t>
      </w:r>
      <w:r w:rsidR="00F263EF" w:rsidRPr="00391664">
        <w:rPr>
          <w:rFonts w:ascii="Times New Roman" w:hAnsi="Times New Roman"/>
          <w:color w:val="auto"/>
        </w:rPr>
        <w:t>средства возможно использовать на иные цели в рамках реализации инициативного проекта, по предложениям и согласованию с инициативной группой.</w:t>
      </w:r>
    </w:p>
    <w:p w:rsidR="006954AE" w:rsidRPr="00664D6B" w:rsidRDefault="00954F31" w:rsidP="006954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 Результативность, адресность и целевой характер использования денежных средств, выделенных для реализации инициативного проекта, обеспечивает</w:t>
      </w:r>
      <w:r w:rsidR="006954AE" w:rsidRPr="00664D6B">
        <w:rPr>
          <w:rFonts w:ascii="Times New Roman" w:hAnsi="Times New Roman" w:cs="Times New Roman"/>
          <w:color w:val="auto"/>
        </w:rPr>
        <w:t xml:space="preserve"> </w:t>
      </w:r>
      <w:r w:rsidR="006954AE" w:rsidRPr="00664D6B">
        <w:rPr>
          <w:rFonts w:ascii="Times New Roman" w:hAnsi="Times New Roman"/>
          <w:color w:val="auto"/>
        </w:rPr>
        <w:t>Администратор бюджетных средств.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9</w:t>
      </w:r>
      <w:r w:rsidR="006536CA" w:rsidRPr="00664D6B">
        <w:rPr>
          <w:rFonts w:ascii="Times New Roman" w:hAnsi="Times New Roman"/>
          <w:color w:val="auto"/>
        </w:rPr>
        <w:t xml:space="preserve">. </w:t>
      </w:r>
      <w:proofErr w:type="gramStart"/>
      <w:r w:rsidR="008A67E0" w:rsidRPr="00664D6B">
        <w:rPr>
          <w:rFonts w:ascii="Times New Roman" w:hAnsi="Times New Roman"/>
          <w:color w:val="auto"/>
        </w:rPr>
        <w:t xml:space="preserve">Администратор бюджетных средств </w:t>
      </w:r>
      <w:r w:rsidR="006536CA" w:rsidRPr="00664D6B">
        <w:rPr>
          <w:rFonts w:ascii="Times New Roman" w:hAnsi="Times New Roman"/>
          <w:color w:val="auto"/>
        </w:rPr>
        <w:t>предоставляет отчет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 в уполномоченный орган для опубликования (обнародования) и размещения на официальном сайте муниципального</w:t>
      </w:r>
      <w:r w:rsidR="00E4038E">
        <w:rPr>
          <w:rFonts w:ascii="Times New Roman" w:hAnsi="Times New Roman"/>
          <w:color w:val="auto"/>
        </w:rPr>
        <w:t xml:space="preserve"> округа </w:t>
      </w:r>
      <w:r w:rsidR="006536CA" w:rsidRPr="00664D6B">
        <w:rPr>
          <w:rFonts w:ascii="Times New Roman" w:hAnsi="Times New Roman"/>
          <w:color w:val="auto"/>
        </w:rPr>
        <w:t xml:space="preserve"> </w:t>
      </w:r>
      <w:r w:rsidR="006536CA" w:rsidRPr="006B54B3">
        <w:rPr>
          <w:rFonts w:ascii="Times New Roman" w:hAnsi="Times New Roman"/>
          <w:color w:val="auto"/>
        </w:rPr>
        <w:t xml:space="preserve">в сети «Интернет» не позднее чем через </w:t>
      </w:r>
      <w:r w:rsidR="00823C10" w:rsidRPr="006B54B3">
        <w:rPr>
          <w:rFonts w:ascii="Times New Roman" w:hAnsi="Times New Roman"/>
          <w:color w:val="auto"/>
        </w:rPr>
        <w:t xml:space="preserve">20 </w:t>
      </w:r>
      <w:r w:rsidR="006536CA" w:rsidRPr="006B54B3">
        <w:rPr>
          <w:rFonts w:ascii="Times New Roman" w:hAnsi="Times New Roman"/>
          <w:color w:val="auto"/>
        </w:rPr>
        <w:t>календарных дней со дня завершения реализации инициативного проекта.</w:t>
      </w:r>
      <w:proofErr w:type="gramEnd"/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6954AE" w:rsidRPr="00664D6B">
        <w:rPr>
          <w:rFonts w:ascii="Times New Roman" w:hAnsi="Times New Roman"/>
          <w:color w:val="auto"/>
        </w:rPr>
        <w:t>.</w:t>
      </w:r>
      <w:r w:rsidR="002C0F32" w:rsidRPr="00664D6B">
        <w:rPr>
          <w:rFonts w:ascii="Times New Roman" w:hAnsi="Times New Roman"/>
          <w:color w:val="auto"/>
        </w:rPr>
        <w:t>10</w:t>
      </w:r>
      <w:r w:rsidR="006954AE" w:rsidRPr="00664D6B">
        <w:rPr>
          <w:rFonts w:ascii="Times New Roman" w:hAnsi="Times New Roman"/>
          <w:color w:val="auto"/>
        </w:rPr>
        <w:t xml:space="preserve">. </w:t>
      </w:r>
      <w:r w:rsidR="006536CA" w:rsidRPr="00664D6B">
        <w:rPr>
          <w:rFonts w:ascii="Times New Roman" w:hAnsi="Times New Roman"/>
          <w:color w:val="auto"/>
        </w:rPr>
        <w:t>Уполномоченный орган в течение 10 календарных дней опубликовывает отчет на официальном сайте муниципального</w:t>
      </w:r>
      <w:r w:rsidR="00E4038E">
        <w:rPr>
          <w:rFonts w:ascii="Times New Roman" w:hAnsi="Times New Roman"/>
          <w:color w:val="auto"/>
        </w:rPr>
        <w:t xml:space="preserve"> округа</w:t>
      </w:r>
      <w:r w:rsidR="006536CA" w:rsidRPr="006B54B3">
        <w:rPr>
          <w:rFonts w:ascii="Times New Roman" w:hAnsi="Times New Roman"/>
          <w:color w:val="auto"/>
        </w:rPr>
        <w:t xml:space="preserve"> в сети «Интернет».</w:t>
      </w:r>
      <w:r w:rsidR="006536CA" w:rsidRPr="00664D6B">
        <w:rPr>
          <w:rFonts w:ascii="Times New Roman" w:hAnsi="Times New Roman"/>
          <w:color w:val="auto"/>
        </w:rPr>
        <w:t xml:space="preserve">   </w:t>
      </w:r>
    </w:p>
    <w:p w:rsidR="006536CA" w:rsidRPr="00664D6B" w:rsidRDefault="006536CA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6536CA" w:rsidRPr="00664D6B" w:rsidRDefault="00954F31" w:rsidP="006536CA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="006536CA" w:rsidRPr="00664D6B">
        <w:rPr>
          <w:b/>
        </w:rPr>
        <w:t>. Порядок расчета и возврата сумм инициативных платежей</w:t>
      </w:r>
    </w:p>
    <w:p w:rsidR="006536CA" w:rsidRPr="00664D6B" w:rsidRDefault="006536CA" w:rsidP="006536CA">
      <w:pPr>
        <w:pStyle w:val="ad"/>
        <w:spacing w:before="0" w:beforeAutospacing="0" w:after="0" w:afterAutospacing="0"/>
        <w:ind w:firstLine="709"/>
        <w:jc w:val="both"/>
        <w:rPr>
          <w:b/>
        </w:rPr>
      </w:pP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6536CA" w:rsidRPr="00664D6B">
        <w:rPr>
          <w:rFonts w:ascii="Times New Roman" w:hAnsi="Times New Roman"/>
          <w:color w:val="auto"/>
        </w:rPr>
        <w:t>.1. В случае</w:t>
      </w:r>
      <w:proofErr w:type="gramStart"/>
      <w:r w:rsidR="006536CA" w:rsidRPr="00664D6B">
        <w:rPr>
          <w:rFonts w:ascii="Times New Roman" w:hAnsi="Times New Roman"/>
          <w:color w:val="auto"/>
        </w:rPr>
        <w:t>,</w:t>
      </w:r>
      <w:proofErr w:type="gramEnd"/>
      <w:r w:rsidR="006536CA" w:rsidRPr="00664D6B">
        <w:rPr>
          <w:rFonts w:ascii="Times New Roman" w:hAnsi="Times New Roman"/>
          <w:color w:val="auto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E4038E">
        <w:rPr>
          <w:rFonts w:ascii="Times New Roman" w:hAnsi="Times New Roman"/>
          <w:color w:val="auto"/>
        </w:rPr>
        <w:t>округа</w:t>
      </w:r>
      <w:r w:rsidR="006536CA" w:rsidRPr="00664D6B">
        <w:rPr>
          <w:rFonts w:ascii="Times New Roman" w:hAnsi="Times New Roman"/>
          <w:color w:val="auto"/>
        </w:rPr>
        <w:t xml:space="preserve"> (далее - денежные средства, подлежащие возврату)</w:t>
      </w:r>
      <w:r w:rsidR="002321A8">
        <w:rPr>
          <w:rFonts w:ascii="Times New Roman" w:hAnsi="Times New Roman"/>
          <w:color w:val="auto"/>
        </w:rPr>
        <w:t>, за исключением случая, предусмотренного пунктом 8.7 настоящего Положения</w:t>
      </w:r>
      <w:r w:rsidR="006536CA" w:rsidRPr="00664D6B">
        <w:rPr>
          <w:rFonts w:ascii="Times New Roman" w:hAnsi="Times New Roman"/>
          <w:color w:val="auto"/>
        </w:rPr>
        <w:t>.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6536CA" w:rsidRPr="00664D6B">
        <w:rPr>
          <w:rFonts w:ascii="Times New Roman" w:hAnsi="Times New Roman"/>
          <w:color w:val="auto"/>
        </w:rPr>
        <w:t>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6536CA" w:rsidRPr="00664D6B">
        <w:rPr>
          <w:rFonts w:ascii="Times New Roman" w:hAnsi="Times New Roman"/>
          <w:color w:val="auto"/>
        </w:rPr>
        <w:t xml:space="preserve">.3. Инициаторы проекта предоставляют заявление на возврат денежных средств с указанием банковских реквизитов </w:t>
      </w:r>
      <w:r w:rsidR="007449F4" w:rsidRPr="00664D6B">
        <w:rPr>
          <w:rFonts w:ascii="Times New Roman" w:hAnsi="Times New Roman"/>
          <w:color w:val="auto"/>
        </w:rPr>
        <w:t>а</w:t>
      </w:r>
      <w:r w:rsidR="008A67E0" w:rsidRPr="00664D6B">
        <w:rPr>
          <w:rFonts w:ascii="Times New Roman" w:hAnsi="Times New Roman"/>
          <w:color w:val="auto"/>
        </w:rPr>
        <w:t>дминистратору бюджетных средств</w:t>
      </w:r>
      <w:r w:rsidR="006536CA" w:rsidRPr="00664D6B">
        <w:rPr>
          <w:rFonts w:ascii="Times New Roman" w:hAnsi="Times New Roman"/>
          <w:color w:val="auto"/>
        </w:rPr>
        <w:t>, в целях возврата инициативных платежей.</w:t>
      </w:r>
    </w:p>
    <w:p w:rsidR="006536CA" w:rsidRPr="00664D6B" w:rsidRDefault="00954F31" w:rsidP="006536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6536CA" w:rsidRPr="00664D6B">
        <w:rPr>
          <w:rFonts w:ascii="Times New Roman" w:hAnsi="Times New Roman"/>
          <w:color w:val="auto"/>
        </w:rPr>
        <w:t xml:space="preserve">.4. </w:t>
      </w:r>
      <w:r w:rsidR="008A67E0" w:rsidRPr="00664D6B">
        <w:rPr>
          <w:rFonts w:ascii="Times New Roman" w:hAnsi="Times New Roman"/>
          <w:color w:val="auto"/>
        </w:rPr>
        <w:t>Администратор бюджетных средств</w:t>
      </w:r>
      <w:r w:rsidR="006536CA" w:rsidRPr="00664D6B">
        <w:rPr>
          <w:rFonts w:ascii="Times New Roman" w:hAnsi="Times New Roman"/>
          <w:color w:val="auto"/>
        </w:rPr>
        <w:t>, осуществляющий возврат инициативных платежей, в течение 5 рабочих дней со дня поступления заявления осуществляет возврат денежных средств.</w:t>
      </w:r>
    </w:p>
    <w:p w:rsidR="006536CA" w:rsidRPr="00664D6B" w:rsidRDefault="006536CA" w:rsidP="006536CA">
      <w:pPr>
        <w:pStyle w:val="ad"/>
        <w:spacing w:before="0" w:beforeAutospacing="0" w:after="0" w:afterAutospacing="0"/>
        <w:ind w:firstLine="709"/>
        <w:jc w:val="both"/>
      </w:pPr>
    </w:p>
    <w:p w:rsidR="006536CA" w:rsidRPr="00664D6B" w:rsidRDefault="006536CA" w:rsidP="006536CA">
      <w:pPr>
        <w:pStyle w:val="ad"/>
        <w:spacing w:before="0" w:beforeAutospacing="0" w:after="0" w:afterAutospacing="0"/>
        <w:ind w:firstLine="709"/>
        <w:jc w:val="both"/>
        <w:rPr>
          <w:b/>
        </w:rPr>
      </w:pPr>
    </w:p>
    <w:p w:rsidR="00224B55" w:rsidRPr="00664D6B" w:rsidRDefault="006536CA" w:rsidP="006536CA">
      <w:pPr>
        <w:rPr>
          <w:rFonts w:ascii="PT Astra Serif" w:hAnsi="PT Astra Serif"/>
          <w:color w:val="auto"/>
        </w:rPr>
      </w:pPr>
      <w:r w:rsidRPr="00664D6B">
        <w:rPr>
          <w:rFonts w:ascii="PT Astra Serif" w:hAnsi="PT Astra Serif"/>
          <w:color w:val="auto"/>
        </w:rPr>
        <w:br w:type="page"/>
      </w:r>
    </w:p>
    <w:p w:rsidR="00224B55" w:rsidRPr="00664D6B" w:rsidRDefault="00224B55" w:rsidP="00224B55">
      <w:pPr>
        <w:ind w:left="4956"/>
        <w:rPr>
          <w:rFonts w:ascii="PT Astra Serif" w:hAnsi="PT Astra Serif"/>
          <w:color w:val="auto"/>
        </w:rPr>
      </w:pPr>
      <w:r w:rsidRPr="00664D6B">
        <w:rPr>
          <w:rFonts w:ascii="PT Astra Serif" w:hAnsi="PT Astra Serif"/>
          <w:color w:val="auto"/>
        </w:rPr>
        <w:lastRenderedPageBreak/>
        <w:t xml:space="preserve">Приложение </w:t>
      </w:r>
      <w:r w:rsidR="001471F1" w:rsidRPr="00664D6B">
        <w:rPr>
          <w:rFonts w:ascii="PT Astra Serif" w:hAnsi="PT Astra Serif"/>
          <w:color w:val="auto"/>
        </w:rPr>
        <w:t>1</w:t>
      </w:r>
    </w:p>
    <w:p w:rsidR="00224B55" w:rsidRPr="00664D6B" w:rsidRDefault="00224B55" w:rsidP="00224B55">
      <w:pPr>
        <w:ind w:left="4956"/>
        <w:rPr>
          <w:rFonts w:ascii="PT Astra Serif" w:hAnsi="PT Astra Serif"/>
          <w:color w:val="auto"/>
        </w:rPr>
      </w:pPr>
      <w:r w:rsidRPr="00664D6B">
        <w:rPr>
          <w:rFonts w:ascii="PT Astra Serif" w:hAnsi="PT Astra Serif"/>
          <w:color w:val="auto"/>
        </w:rPr>
        <w:t>к Положению о порядке выдвижения, внесения, обсуждения, рассмотрения инициативных проектов, а также проведения их конкурсного отбора</w:t>
      </w:r>
      <w:r w:rsidR="00FB4B26">
        <w:rPr>
          <w:rFonts w:ascii="PT Astra Serif" w:hAnsi="PT Astra Serif"/>
          <w:color w:val="auto"/>
        </w:rPr>
        <w:t xml:space="preserve"> и порядке их реализации</w:t>
      </w:r>
    </w:p>
    <w:p w:rsidR="00224B55" w:rsidRPr="00664D6B" w:rsidRDefault="00224B55" w:rsidP="00224B55">
      <w:pPr>
        <w:ind w:left="5948"/>
        <w:rPr>
          <w:rFonts w:ascii="PT Astra Serif" w:hAnsi="PT Astra Serif"/>
          <w:color w:val="auto"/>
        </w:rPr>
      </w:pPr>
    </w:p>
    <w:p w:rsidR="001471F1" w:rsidRPr="00664D6B" w:rsidRDefault="001471F1" w:rsidP="001471F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</w:rPr>
      </w:pPr>
    </w:p>
    <w:p w:rsidR="001471F1" w:rsidRPr="00664D6B" w:rsidRDefault="000733B6" w:rsidP="001471F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</w:rPr>
      </w:pPr>
      <w:r w:rsidRPr="00664D6B">
        <w:rPr>
          <w:rFonts w:ascii="Times New Roman" w:hAnsi="Times New Roman"/>
          <w:b/>
          <w:color w:val="auto"/>
        </w:rPr>
        <w:t>ИНИЦИАТИВНЫЙ ПРОЕКТ</w:t>
      </w:r>
    </w:p>
    <w:p w:rsidR="001471F1" w:rsidRPr="00664D6B" w:rsidRDefault="001471F1" w:rsidP="001471F1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auto"/>
        </w:rPr>
      </w:pP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 xml:space="preserve"> «____»___________20__г.</w:t>
      </w: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4802"/>
        <w:gridCol w:w="3773"/>
      </w:tblGrid>
      <w:tr w:rsidR="00A41792" w:rsidRPr="00664D6B" w:rsidTr="000733B6">
        <w:trPr>
          <w:tblHeader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 xml:space="preserve">№ </w:t>
            </w:r>
            <w:proofErr w:type="gramStart"/>
            <w:r w:rsidRPr="00664D6B">
              <w:rPr>
                <w:rFonts w:ascii="Times New Roman" w:hAnsi="Times New Roman"/>
                <w:color w:val="auto"/>
              </w:rPr>
              <w:t>п</w:t>
            </w:r>
            <w:proofErr w:type="gramEnd"/>
            <w:r w:rsidRPr="00664D6B">
              <w:rPr>
                <w:rFonts w:ascii="Times New Roman" w:hAnsi="Times New Roman"/>
                <w:color w:val="auto"/>
              </w:rPr>
              <w:t>/п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Общая характеристика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Сведения</w:t>
            </w:r>
          </w:p>
        </w:tc>
      </w:tr>
      <w:tr w:rsidR="00A41792" w:rsidRPr="00664D6B" w:rsidTr="000733B6">
        <w:trPr>
          <w:trHeight w:val="34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Наименование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B3" w:rsidRPr="00664D6B" w:rsidRDefault="001471F1" w:rsidP="00E40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 xml:space="preserve">Вопросы </w:t>
            </w:r>
            <w:r w:rsidR="00D11AB3" w:rsidRPr="00664D6B">
              <w:rPr>
                <w:rFonts w:ascii="Times New Roman" w:hAnsi="Times New Roman"/>
                <w:color w:val="auto"/>
              </w:rPr>
              <w:t xml:space="preserve">местного значения муниципального </w:t>
            </w:r>
            <w:r w:rsidR="00E4038E">
              <w:rPr>
                <w:rFonts w:ascii="Times New Roman" w:hAnsi="Times New Roman"/>
                <w:color w:val="auto"/>
              </w:rPr>
              <w:t>округа</w:t>
            </w:r>
            <w:r w:rsidR="00D11AB3" w:rsidRPr="00664D6B">
              <w:rPr>
                <w:rFonts w:ascii="Times New Roman" w:hAnsi="Times New Roman"/>
                <w:color w:val="auto"/>
              </w:rPr>
              <w:t xml:space="preserve"> </w:t>
            </w:r>
            <w:r w:rsidRPr="00664D6B">
              <w:rPr>
                <w:rFonts w:ascii="Times New Roman" w:hAnsi="Times New Roman"/>
                <w:color w:val="auto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Территория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Цель и задачи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rPr>
          <w:trHeight w:val="302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Ожидаемые результаты от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 xml:space="preserve">Количество прямых </w:t>
            </w:r>
            <w:proofErr w:type="spellStart"/>
            <w:r w:rsidRPr="00664D6B">
              <w:rPr>
                <w:rFonts w:ascii="Times New Roman" w:hAnsi="Times New Roman"/>
                <w:color w:val="auto"/>
              </w:rPr>
              <w:t>благополучателей</w:t>
            </w:r>
            <w:proofErr w:type="spellEnd"/>
            <w:r w:rsidRPr="00664D6B">
              <w:rPr>
                <w:rFonts w:ascii="Times New Roman" w:hAnsi="Times New Roman"/>
                <w:color w:val="auto"/>
              </w:rPr>
              <w:t xml:space="preserve"> (человек) </w:t>
            </w:r>
          </w:p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 xml:space="preserve">(указать механизм определения количества прямых </w:t>
            </w:r>
            <w:proofErr w:type="spellStart"/>
            <w:r w:rsidRPr="00664D6B">
              <w:rPr>
                <w:rFonts w:ascii="Times New Roman" w:hAnsi="Times New Roman"/>
                <w:color w:val="auto"/>
              </w:rPr>
              <w:t>благополучателей</w:t>
            </w:r>
            <w:proofErr w:type="spellEnd"/>
            <w:r w:rsidRPr="00664D6B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Сроки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proofErr w:type="gramStart"/>
            <w:r w:rsidRPr="00664D6B">
              <w:rPr>
                <w:rFonts w:ascii="Times New Roman" w:hAnsi="Times New Roman"/>
                <w:color w:val="auto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rPr>
          <w:trHeight w:val="37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Общая стоимость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E403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 xml:space="preserve">Средства бюджета </w:t>
            </w:r>
            <w:r w:rsidR="00E4038E">
              <w:rPr>
                <w:rFonts w:ascii="PT Astra Serif" w:hAnsi="PT Astra Serif"/>
                <w:color w:val="auto"/>
              </w:rPr>
              <w:t xml:space="preserve">округа </w:t>
            </w:r>
            <w:r w:rsidRPr="00664D6B">
              <w:rPr>
                <w:rFonts w:ascii="Times New Roman" w:hAnsi="Times New Roman"/>
                <w:color w:val="auto"/>
              </w:rPr>
              <w:t xml:space="preserve"> для реализации инициативного проекта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Объём инициативных платежей обеспечиваемый инициатором проекта, в том числе: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13.1.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Денежные средства граждан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lastRenderedPageBreak/>
              <w:t>13.2.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Объём не</w:t>
            </w:r>
            <w:r w:rsidR="00E4038E">
              <w:rPr>
                <w:rFonts w:ascii="Times New Roman" w:hAnsi="Times New Roman"/>
                <w:color w:val="auto"/>
              </w:rPr>
              <w:t xml:space="preserve"> </w:t>
            </w:r>
            <w:r w:rsidRPr="00664D6B">
              <w:rPr>
                <w:rFonts w:ascii="Times New Roman" w:hAnsi="Times New Roman"/>
                <w:color w:val="auto"/>
              </w:rPr>
              <w:t>денежного вклада, обеспечиваемый инициатором проекта, в том числе: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A41792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14.1.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Не</w:t>
            </w:r>
            <w:r w:rsidR="00E4038E">
              <w:rPr>
                <w:rFonts w:ascii="Times New Roman" w:hAnsi="Times New Roman"/>
                <w:color w:val="auto"/>
              </w:rPr>
              <w:t xml:space="preserve"> </w:t>
            </w:r>
            <w:r w:rsidRPr="00664D6B">
              <w:rPr>
                <w:rFonts w:ascii="Times New Roman" w:hAnsi="Times New Roman"/>
                <w:color w:val="auto"/>
              </w:rPr>
              <w:t>денежный вклад граждан (добровольное имущественное участие, трудовое участие)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1471F1" w:rsidRPr="00664D6B" w:rsidTr="000733B6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14.2.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664D6B">
              <w:rPr>
                <w:rFonts w:ascii="Times New Roman" w:hAnsi="Times New Roman"/>
                <w:color w:val="auto"/>
              </w:rPr>
              <w:t>Не</w:t>
            </w:r>
            <w:r w:rsidR="00E4038E">
              <w:rPr>
                <w:rFonts w:ascii="Times New Roman" w:hAnsi="Times New Roman"/>
                <w:color w:val="auto"/>
              </w:rPr>
              <w:t xml:space="preserve"> </w:t>
            </w:r>
            <w:r w:rsidRPr="00664D6B">
              <w:rPr>
                <w:rFonts w:ascii="Times New Roman" w:hAnsi="Times New Roman"/>
                <w:color w:val="auto"/>
              </w:rPr>
              <w:t>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F1" w:rsidRPr="00664D6B" w:rsidRDefault="001471F1" w:rsidP="008452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471F1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7D3D0B" w:rsidRPr="00664D6B" w:rsidRDefault="007D3D0B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1471F1" w:rsidRPr="00664D6B" w:rsidRDefault="001471F1" w:rsidP="001471F1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Инициато</w:t>
      </w:r>
      <w:proofErr w:type="gramStart"/>
      <w:r w:rsidRPr="00664D6B">
        <w:rPr>
          <w:rFonts w:ascii="Times New Roman" w:hAnsi="Times New Roman"/>
          <w:color w:val="auto"/>
        </w:rPr>
        <w:t>р(</w:t>
      </w:r>
      <w:proofErr w:type="gramEnd"/>
      <w:r w:rsidRPr="00664D6B">
        <w:rPr>
          <w:rFonts w:ascii="Times New Roman" w:hAnsi="Times New Roman"/>
          <w:color w:val="auto"/>
        </w:rPr>
        <w:t xml:space="preserve">ы) проекта </w:t>
      </w:r>
    </w:p>
    <w:p w:rsidR="001471F1" w:rsidRPr="00664D6B" w:rsidRDefault="001471F1" w:rsidP="001471F1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 xml:space="preserve">(представитель инициатора)                    ___________________         </w:t>
      </w:r>
      <w:r w:rsidR="007D3D0B">
        <w:rPr>
          <w:rFonts w:ascii="Times New Roman" w:hAnsi="Times New Roman"/>
          <w:color w:val="auto"/>
        </w:rPr>
        <w:t xml:space="preserve">                  </w:t>
      </w:r>
      <w:r w:rsidRPr="00664D6B">
        <w:rPr>
          <w:rFonts w:ascii="Times New Roman" w:hAnsi="Times New Roman"/>
          <w:color w:val="auto"/>
        </w:rPr>
        <w:t>Ф.И.О.</w:t>
      </w: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 xml:space="preserve">                                                                    (подпись)</w:t>
      </w: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 xml:space="preserve">Приложения: </w:t>
      </w:r>
    </w:p>
    <w:p w:rsidR="001471F1" w:rsidRPr="00664D6B" w:rsidRDefault="001471F1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1. Расчёт и обоснование предполагаемой стоимости инициативного проекта и (или) проектно-сметная (сметная) документация.</w:t>
      </w:r>
    </w:p>
    <w:p w:rsidR="001471F1" w:rsidRPr="00664D6B" w:rsidRDefault="001471F1" w:rsidP="001471F1">
      <w:pPr>
        <w:pStyle w:val="ad"/>
        <w:spacing w:before="0" w:beforeAutospacing="0" w:after="0" w:afterAutospacing="0"/>
        <w:ind w:firstLine="709"/>
        <w:jc w:val="both"/>
      </w:pPr>
      <w:r w:rsidRPr="00664D6B">
        <w:t>2. Гарантийное письмо инициатора проекта, подтверждающее обязательства по финансовому обеспечению инициативного проекта.</w:t>
      </w:r>
    </w:p>
    <w:p w:rsidR="001471F1" w:rsidRPr="00664D6B" w:rsidRDefault="001471F1" w:rsidP="001471F1">
      <w:pPr>
        <w:pStyle w:val="ad"/>
        <w:spacing w:before="0" w:beforeAutospacing="0" w:after="0" w:afterAutospacing="0"/>
        <w:ind w:firstLine="709"/>
        <w:jc w:val="both"/>
      </w:pPr>
      <w:r w:rsidRPr="00664D6B">
        <w:t xml:space="preserve">3. </w:t>
      </w:r>
      <w:r w:rsidR="00954F31" w:rsidRPr="00664D6B">
        <w:t xml:space="preserve">Гарантийное письмо </w:t>
      </w:r>
      <w:r w:rsidRPr="00664D6B">
        <w:t xml:space="preserve">индивидуального предпринимателя, юридического или физического лица, </w:t>
      </w:r>
      <w:proofErr w:type="gramStart"/>
      <w:r w:rsidRPr="00664D6B">
        <w:t>выразивших</w:t>
      </w:r>
      <w:proofErr w:type="gramEnd"/>
      <w:r w:rsidRPr="00664D6B">
        <w:t xml:space="preserve"> желание принять участие в </w:t>
      </w:r>
      <w:proofErr w:type="spellStart"/>
      <w:r w:rsidRPr="00664D6B">
        <w:t>софинансировании</w:t>
      </w:r>
      <w:proofErr w:type="spellEnd"/>
      <w:r w:rsidRPr="00664D6B">
        <w:t xml:space="preserve"> инициативного проекта, подтверждающее обязательства по финансовому обеспечению проекта (при наличии).</w:t>
      </w:r>
    </w:p>
    <w:p w:rsidR="00112CAD" w:rsidRDefault="001471F1" w:rsidP="00112CAD">
      <w:pPr>
        <w:pStyle w:val="ad"/>
        <w:spacing w:before="0" w:beforeAutospacing="0" w:after="0" w:afterAutospacing="0"/>
        <w:ind w:firstLine="709"/>
        <w:jc w:val="both"/>
      </w:pPr>
      <w:r w:rsidRPr="00664D6B">
        <w:t>4.</w:t>
      </w:r>
      <w:r w:rsidR="00112CAD" w:rsidRPr="00112CAD">
        <w:t xml:space="preserve"> </w:t>
      </w:r>
      <w:r w:rsidR="00112CAD" w:rsidRPr="00664D6B">
        <w:t xml:space="preserve">Гарантийное письмо </w:t>
      </w:r>
      <w:r w:rsidR="00112CAD">
        <w:t xml:space="preserve">о </w:t>
      </w:r>
      <w:r w:rsidR="00112CAD" w:rsidRPr="00664D6B">
        <w:t>добровольно</w:t>
      </w:r>
      <w:r w:rsidR="00112CAD">
        <w:t>м</w:t>
      </w:r>
      <w:r w:rsidR="00112CAD" w:rsidRPr="00664D6B">
        <w:t xml:space="preserve"> имущественно</w:t>
      </w:r>
      <w:r w:rsidR="00CF1063">
        <w:t xml:space="preserve">м </w:t>
      </w:r>
      <w:r w:rsidR="00112CAD" w:rsidRPr="00664D6B">
        <w:t>и (или) трудово</w:t>
      </w:r>
      <w:r w:rsidR="00CF1063">
        <w:t>м</w:t>
      </w:r>
      <w:r w:rsidR="00112CAD" w:rsidRPr="00664D6B">
        <w:t xml:space="preserve"> участи</w:t>
      </w:r>
      <w:r w:rsidR="00CF1063">
        <w:t>и</w:t>
      </w:r>
      <w:r w:rsidR="00112CAD" w:rsidRPr="00664D6B">
        <w:t xml:space="preserve"> заинтересованных</w:t>
      </w:r>
      <w:r w:rsidRPr="00664D6B">
        <w:t xml:space="preserve"> </w:t>
      </w:r>
      <w:r w:rsidR="00112CAD">
        <w:t>лиц</w:t>
      </w:r>
      <w:r w:rsidR="00501E13">
        <w:t xml:space="preserve">, </w:t>
      </w:r>
      <w:proofErr w:type="gramStart"/>
      <w:r w:rsidR="00CF1063">
        <w:t>подтверждённые</w:t>
      </w:r>
      <w:proofErr w:type="gramEnd"/>
      <w:r w:rsidR="00501E13">
        <w:t xml:space="preserve"> </w:t>
      </w:r>
      <w:r w:rsidR="00954F31">
        <w:t xml:space="preserve">соответствующими документами </w:t>
      </w:r>
      <w:r w:rsidR="00954F31" w:rsidRPr="00664D6B">
        <w:t>(при наличии)</w:t>
      </w:r>
      <w:r w:rsidR="00954F31">
        <w:t>.</w:t>
      </w:r>
    </w:p>
    <w:p w:rsidR="001471F1" w:rsidRPr="00664D6B" w:rsidRDefault="00112CAD" w:rsidP="00112CAD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664D6B">
        <w:t>5.</w:t>
      </w:r>
      <w:r>
        <w:t xml:space="preserve"> </w:t>
      </w:r>
      <w:r w:rsidR="001471F1" w:rsidRPr="00664D6B">
        <w:t>Протокол собрания граждан по вопросу о поддержке и выдвижении инициативного проекта жителями</w:t>
      </w:r>
      <w:r w:rsidR="004E00B3" w:rsidRPr="00664D6B">
        <w:t xml:space="preserve"> и (или) подписные листы</w:t>
      </w:r>
      <w:r w:rsidR="001471F1" w:rsidRPr="00664D6B">
        <w:t>.</w:t>
      </w:r>
    </w:p>
    <w:p w:rsidR="001471F1" w:rsidRPr="00664D6B" w:rsidRDefault="00112CAD" w:rsidP="001471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6.</w:t>
      </w:r>
      <w:r>
        <w:rPr>
          <w:rFonts w:ascii="Times New Roman" w:hAnsi="Times New Roman"/>
          <w:color w:val="auto"/>
        </w:rPr>
        <w:t xml:space="preserve"> </w:t>
      </w:r>
      <w:r w:rsidR="001471F1" w:rsidRPr="00664D6B">
        <w:rPr>
          <w:rFonts w:ascii="Times New Roman" w:hAnsi="Times New Roman"/>
          <w:color w:val="auto"/>
        </w:rPr>
        <w:t>Фотоматериалы о текущем состоянии объекта, на котором планируется проведение работ в рамках инициативного проекта.</w:t>
      </w:r>
    </w:p>
    <w:p w:rsidR="001471F1" w:rsidRPr="00664D6B" w:rsidRDefault="00112CAD" w:rsidP="001471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 xml:space="preserve">7. </w:t>
      </w:r>
      <w:r w:rsidR="001471F1" w:rsidRPr="00664D6B">
        <w:rPr>
          <w:rFonts w:ascii="Times New Roman" w:hAnsi="Times New Roman"/>
          <w:color w:val="auto"/>
        </w:rPr>
        <w:t>Сопроводительное письмо за подписью представителя инициативной группы с описью представленных документов.</w:t>
      </w:r>
    </w:p>
    <w:p w:rsidR="001471F1" w:rsidRPr="00664D6B" w:rsidRDefault="00112CAD" w:rsidP="001471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8. </w:t>
      </w:r>
      <w:r w:rsidR="001471F1" w:rsidRPr="00664D6B">
        <w:rPr>
          <w:rFonts w:ascii="Times New Roman" w:hAnsi="Times New Roman"/>
          <w:color w:val="auto"/>
        </w:rPr>
        <w:t>Презентационные материалы к инициативному проекту (с использованием средств визуализации инициативного проекта) и другие дополнительные материалы (чертежи, макеты, графические материалы и другие) при необходимости.</w:t>
      </w:r>
    </w:p>
    <w:p w:rsidR="000733B6" w:rsidRPr="00664D6B" w:rsidRDefault="000733B6" w:rsidP="000733B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</w:p>
    <w:p w:rsidR="000733B6" w:rsidRPr="00664D6B" w:rsidRDefault="000733B6" w:rsidP="000733B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</w:rPr>
      </w:pPr>
    </w:p>
    <w:p w:rsidR="000733B6" w:rsidRPr="00664D6B" w:rsidRDefault="000733B6" w:rsidP="000733B6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t>_____________________________</w:t>
      </w:r>
    </w:p>
    <w:p w:rsidR="000733B6" w:rsidRPr="00664D6B" w:rsidRDefault="000733B6" w:rsidP="000733B6">
      <w:pPr>
        <w:jc w:val="center"/>
        <w:rPr>
          <w:rFonts w:ascii="Times New Roman" w:hAnsi="Times New Roman"/>
          <w:color w:val="auto"/>
        </w:rPr>
      </w:pPr>
      <w:r w:rsidRPr="00664D6B">
        <w:rPr>
          <w:rFonts w:ascii="Times New Roman" w:hAnsi="Times New Roman"/>
          <w:color w:val="auto"/>
        </w:rPr>
        <w:br w:type="page"/>
      </w:r>
    </w:p>
    <w:p w:rsidR="00262E3D" w:rsidRPr="00664D6B" w:rsidRDefault="00262E3D" w:rsidP="00262E3D">
      <w:pPr>
        <w:ind w:left="4956"/>
        <w:rPr>
          <w:rFonts w:ascii="PT Astra Serif" w:hAnsi="PT Astra Serif"/>
          <w:color w:val="auto"/>
        </w:rPr>
      </w:pPr>
      <w:r w:rsidRPr="00664D6B">
        <w:rPr>
          <w:rFonts w:ascii="PT Astra Serif" w:hAnsi="PT Astra Serif"/>
          <w:color w:val="auto"/>
        </w:rPr>
        <w:lastRenderedPageBreak/>
        <w:t>Приложение 2</w:t>
      </w:r>
    </w:p>
    <w:p w:rsidR="00262E3D" w:rsidRPr="00664D6B" w:rsidRDefault="00262E3D" w:rsidP="00262E3D">
      <w:pPr>
        <w:ind w:left="4956"/>
        <w:rPr>
          <w:rFonts w:ascii="PT Astra Serif" w:hAnsi="PT Astra Serif"/>
          <w:color w:val="auto"/>
        </w:rPr>
      </w:pPr>
      <w:r w:rsidRPr="00664D6B">
        <w:rPr>
          <w:rFonts w:ascii="PT Astra Serif" w:hAnsi="PT Astra Serif"/>
          <w:color w:val="auto"/>
        </w:rPr>
        <w:t>к Положению о порядке выдвижения, внесения, обсуждения, рассмотрения инициативных проектов, а также проведения их конкурсного отбора</w:t>
      </w:r>
      <w:r w:rsidR="00FB4B26">
        <w:rPr>
          <w:rFonts w:ascii="PT Astra Serif" w:hAnsi="PT Astra Serif"/>
          <w:color w:val="auto"/>
        </w:rPr>
        <w:t xml:space="preserve"> и порядке их реализации</w:t>
      </w:r>
    </w:p>
    <w:p w:rsidR="001471F1" w:rsidRPr="00664D6B" w:rsidRDefault="001471F1" w:rsidP="00F63BF9">
      <w:pPr>
        <w:pStyle w:val="Pa22"/>
        <w:jc w:val="center"/>
        <w:rPr>
          <w:rFonts w:cs="Proxima Nova"/>
          <w:b/>
          <w:bCs/>
          <w:sz w:val="20"/>
          <w:szCs w:val="20"/>
        </w:rPr>
      </w:pPr>
    </w:p>
    <w:p w:rsidR="00495B1E" w:rsidRPr="00664D6B" w:rsidRDefault="00495B1E" w:rsidP="00F63BF9">
      <w:pPr>
        <w:pStyle w:val="ae"/>
        <w:jc w:val="center"/>
        <w:rPr>
          <w:rFonts w:cs="Proxima Nova"/>
          <w:color w:val="auto"/>
          <w:sz w:val="20"/>
        </w:rPr>
      </w:pPr>
    </w:p>
    <w:p w:rsidR="00262E3D" w:rsidRPr="00664D6B" w:rsidRDefault="00262E3D" w:rsidP="00262E3D">
      <w:pPr>
        <w:pStyle w:val="Pa22"/>
        <w:jc w:val="center"/>
        <w:rPr>
          <w:rFonts w:ascii="Times New Roman" w:eastAsia="Times New Roman" w:hAnsi="Times New Roman" w:cs="Times New Roman"/>
          <w:b/>
          <w:bCs/>
        </w:rPr>
      </w:pPr>
      <w:r w:rsidRPr="00664D6B">
        <w:rPr>
          <w:rFonts w:ascii="Times New Roman" w:eastAsia="Times New Roman" w:hAnsi="Times New Roman" w:cs="Times New Roman"/>
          <w:b/>
          <w:bCs/>
        </w:rPr>
        <w:t>БАЛЛЬНАЯ ШКАЛА</w:t>
      </w:r>
    </w:p>
    <w:p w:rsidR="00262E3D" w:rsidRPr="00664D6B" w:rsidRDefault="00262E3D" w:rsidP="00262E3D">
      <w:pPr>
        <w:pStyle w:val="Pa22"/>
        <w:jc w:val="center"/>
        <w:rPr>
          <w:rFonts w:ascii="Times New Roman" w:eastAsia="Times New Roman" w:hAnsi="Times New Roman" w:cs="Times New Roman"/>
          <w:b/>
          <w:bCs/>
        </w:rPr>
      </w:pPr>
      <w:r w:rsidRPr="00664D6B">
        <w:rPr>
          <w:rFonts w:ascii="Times New Roman" w:eastAsia="Times New Roman" w:hAnsi="Times New Roman" w:cs="Times New Roman"/>
          <w:b/>
          <w:bCs/>
        </w:rPr>
        <w:t xml:space="preserve">ОЦЕНКИ ИНИЦИАТИВНЫХ ПРОЕКТОВ </w:t>
      </w:r>
    </w:p>
    <w:p w:rsidR="00495B1E" w:rsidRPr="00664D6B" w:rsidRDefault="00495B1E" w:rsidP="00495B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"/>
        <w:gridCol w:w="4761"/>
        <w:gridCol w:w="2420"/>
        <w:gridCol w:w="1343"/>
      </w:tblGrid>
      <w:tr w:rsidR="00A41792" w:rsidRPr="00664D6B" w:rsidTr="008452CB">
        <w:tc>
          <w:tcPr>
            <w:tcW w:w="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5B1E" w:rsidRPr="00664D6B" w:rsidRDefault="00495B1E" w:rsidP="008452C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№ </w:t>
            </w:r>
            <w:proofErr w:type="gramStart"/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>п</w:t>
            </w:r>
            <w:proofErr w:type="gramEnd"/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>/п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5B1E" w:rsidRPr="00664D6B" w:rsidRDefault="00495B1E" w:rsidP="008452C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Наименования критериев конкурсного отбора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5B1E" w:rsidRPr="00664D6B" w:rsidRDefault="00495B1E" w:rsidP="008452C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>Значения критериев конкурсного отбора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5B1E" w:rsidRPr="00664D6B" w:rsidRDefault="00495B1E" w:rsidP="008452CB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bCs/>
                <w:color w:val="auto"/>
              </w:rPr>
              <w:t>Количество баллов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E4038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Освещение информации о</w:t>
            </w:r>
            <w:r w:rsidR="00C3382C" w:rsidRPr="00664D6B">
              <w:rPr>
                <w:rFonts w:ascii="Times New Roman" w:hAnsi="Times New Roman" w:cs="Times New Roman"/>
                <w:bCs/>
                <w:color w:val="auto"/>
              </w:rPr>
              <w:t>б инициативном проекте</w:t>
            </w:r>
            <w:r w:rsidRPr="00664D6B">
              <w:rPr>
                <w:rFonts w:ascii="Times New Roman" w:hAnsi="Times New Roman" w:cs="Times New Roman"/>
                <w:bCs/>
                <w:color w:val="auto"/>
              </w:rPr>
              <w:t xml:space="preserve">, а также приглашение к участию местных жителей посредством СМИ, социальных сетей, </w:t>
            </w:r>
            <w:proofErr w:type="spellStart"/>
            <w:r w:rsidRPr="00664D6B">
              <w:rPr>
                <w:rFonts w:ascii="Times New Roman" w:hAnsi="Times New Roman" w:cs="Times New Roman"/>
                <w:bCs/>
                <w:color w:val="auto"/>
              </w:rPr>
              <w:t>мессенджеров</w:t>
            </w:r>
            <w:proofErr w:type="spellEnd"/>
            <w:r w:rsidRPr="00664D6B">
              <w:rPr>
                <w:rFonts w:ascii="Times New Roman" w:hAnsi="Times New Roman" w:cs="Times New Roman"/>
                <w:bCs/>
                <w:color w:val="auto"/>
              </w:rPr>
              <w:t xml:space="preserve"> и т.д. </w:t>
            </w:r>
            <w:r w:rsidR="00E76699" w:rsidRPr="00664D6B">
              <w:rPr>
                <w:rFonts w:ascii="Times New Roman" w:hAnsi="Times New Roman" w:cs="Times New Roman"/>
                <w:bCs/>
                <w:color w:val="auto"/>
              </w:rPr>
              <w:t>с использованием о</w:t>
            </w:r>
            <w:r w:rsidR="00E76699" w:rsidRPr="00664D6B">
              <w:rPr>
                <w:rFonts w:ascii="Times New Roman" w:hAnsi="Times New Roman"/>
                <w:bCs/>
              </w:rPr>
              <w:t xml:space="preserve">фициального названия </w:t>
            </w:r>
            <w:bookmarkStart w:id="14" w:name="_Hlk63153806"/>
            <w:r w:rsidR="00E76699" w:rsidRPr="00664D6B">
              <w:rPr>
                <w:rFonts w:ascii="Times New Roman" w:hAnsi="Times New Roman"/>
                <w:bCs/>
              </w:rPr>
              <w:t>практики реализации инициативных проектов на территории муниципального</w:t>
            </w:r>
            <w:bookmarkEnd w:id="14"/>
            <w:r w:rsidR="00E4038E">
              <w:rPr>
                <w:rFonts w:ascii="Times New Roman" w:hAnsi="Times New Roman"/>
                <w:bCs/>
              </w:rPr>
              <w:t xml:space="preserve"> округа</w:t>
            </w:r>
            <w:r w:rsidR="00E87AA7">
              <w:rPr>
                <w:rFonts w:ascii="Times New Roman" w:hAnsi="Times New Roman"/>
                <w:bCs/>
              </w:rPr>
              <w:t xml:space="preserve"> </w:t>
            </w:r>
            <w:r w:rsidR="00E76699" w:rsidRPr="00664D6B">
              <w:rPr>
                <w:rFonts w:ascii="Times New Roman" w:hAnsi="Times New Roman"/>
                <w:bCs/>
              </w:rPr>
              <w:t xml:space="preserve"> и логотипа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954F3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954F3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954F3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 xml:space="preserve">Нет 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954F3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0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Степень участия населения в определении проблемы, заявленной в проекте (%-</w:t>
            </w:r>
            <w:proofErr w:type="spellStart"/>
            <w:r w:rsidRPr="00664D6B">
              <w:rPr>
                <w:rFonts w:ascii="Times New Roman" w:hAnsi="Times New Roman" w:cs="Times New Roman"/>
                <w:bCs/>
                <w:color w:val="auto"/>
              </w:rPr>
              <w:t>ное</w:t>
            </w:r>
            <w:proofErr w:type="spellEnd"/>
            <w:r w:rsidRPr="00664D6B">
              <w:rPr>
                <w:rFonts w:ascii="Times New Roman" w:hAnsi="Times New Roman" w:cs="Times New Roman"/>
                <w:bCs/>
                <w:color w:val="auto"/>
              </w:rPr>
              <w:t xml:space="preserve"> соотношение </w:t>
            </w:r>
            <w:r w:rsidRPr="007D3D0B">
              <w:rPr>
                <w:rFonts w:ascii="Times New Roman" w:hAnsi="Times New Roman" w:cs="Times New Roman"/>
                <w:bCs/>
                <w:color w:val="auto"/>
              </w:rPr>
              <w:t xml:space="preserve">количества подписей в поддержку проекта к количеству </w:t>
            </w:r>
            <w:r w:rsidR="00BC79FF">
              <w:rPr>
                <w:rFonts w:ascii="Times New Roman" w:hAnsi="Times New Roman" w:cs="Times New Roman"/>
                <w:bCs/>
                <w:color w:val="auto"/>
              </w:rPr>
              <w:t>проживающих граждан на территории</w:t>
            </w:r>
            <w:r w:rsidR="007F6B7C">
              <w:rPr>
                <w:rFonts w:ascii="Times New Roman" w:hAnsi="Times New Roman" w:cs="Times New Roman"/>
                <w:bCs/>
                <w:color w:val="auto"/>
              </w:rPr>
              <w:t>, части территории</w:t>
            </w:r>
            <w:r w:rsidR="007D3D0B">
              <w:rPr>
                <w:rFonts w:ascii="Times New Roman" w:hAnsi="Times New Roman" w:cs="Times New Roman"/>
                <w:bCs/>
                <w:color w:val="auto"/>
              </w:rPr>
              <w:t xml:space="preserve">, </w:t>
            </w:r>
            <w:r w:rsidR="007D3D0B" w:rsidRPr="007D3D0B">
              <w:rPr>
                <w:rFonts w:ascii="Times New Roman" w:hAnsi="Times New Roman" w:cs="Times New Roman"/>
                <w:bCs/>
                <w:color w:val="auto"/>
              </w:rPr>
              <w:t>предназначенной для реализации инициативных проектов</w:t>
            </w:r>
            <w:r w:rsidRPr="00664D6B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До 1 % включительно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От 1,01 до 5 %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Свыше 5 %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Количество прямых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благополучателей</w:t>
            </w:r>
            <w:proofErr w:type="spellEnd"/>
            <w:r w:rsidR="00495B1E" w:rsidRPr="00664D6B">
              <w:rPr>
                <w:rFonts w:ascii="Times New Roman" w:hAnsi="Times New Roman" w:cs="Times New Roman"/>
                <w:bCs/>
                <w:color w:val="auto"/>
              </w:rPr>
              <w:t xml:space="preserve">, получающего выгоду от реализации проекта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Более 500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От 250 до 500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</w:tr>
      <w:tr w:rsidR="006A05F1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От 100 до 250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6A05F1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От 50 до 100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5F1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До 50 человек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6A05F1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Срок эксплуатации результатов проекта (лет)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До 1 года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Свыше 1 года до 5 лет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A41792" w:rsidRPr="00664D6B" w:rsidTr="008452CB"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Свыше 5 лет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5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262E3D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  <w:r w:rsidRPr="00664D6B">
              <w:rPr>
                <w:rFonts w:ascii="Times New Roman" w:hAnsi="Times New Roman" w:cs="Times New Roman"/>
                <w:bCs/>
                <w:color w:val="auto"/>
              </w:rPr>
              <w:t>Участие населения (неоплачиваемый труд, материалы и др.) в реализации проекта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A41792" w:rsidRPr="00664D6B" w:rsidTr="00C12BDE">
        <w:trPr>
          <w:trHeight w:val="813"/>
        </w:trPr>
        <w:tc>
          <w:tcPr>
            <w:tcW w:w="4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5B1E" w:rsidRPr="00664D6B" w:rsidRDefault="00495B1E" w:rsidP="008452C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не 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A41792" w:rsidRPr="00664D6B" w:rsidTr="008452CB">
        <w:tc>
          <w:tcPr>
            <w:tcW w:w="4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262E3D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Вклад организаций и других внебюджетных источников в реализацию проекта в не</w:t>
            </w:r>
            <w:r w:rsidR="00E4038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64D6B">
              <w:rPr>
                <w:rFonts w:ascii="Times New Roman" w:eastAsia="Times New Roman" w:hAnsi="Times New Roman" w:cs="Times New Roman"/>
                <w:color w:val="auto"/>
              </w:rPr>
              <w:t>денежной форме (трудовое участие, материалы и другие формы)</w:t>
            </w:r>
            <w:r w:rsidR="00FD38A0" w:rsidRPr="00664D6B">
              <w:rPr>
                <w:rFonts w:ascii="Times New Roman" w:hAnsi="Times New Roman" w:cs="Times New Roman"/>
                <w:bCs/>
                <w:color w:val="auto"/>
              </w:rPr>
              <w:t xml:space="preserve"> при наличии соответствующего документального подтверждения (калькуляция, смета, другое)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предусматривает</w:t>
            </w:r>
          </w:p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A41792" w:rsidRPr="00664D6B" w:rsidTr="008452C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не предусматривает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5B1E" w:rsidRPr="00664D6B" w:rsidRDefault="00495B1E" w:rsidP="008452C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54F31" w:rsidRPr="00664D6B" w:rsidTr="006A05F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7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Наличие п</w:t>
            </w:r>
            <w:r w:rsidRPr="00664D6B">
              <w:rPr>
                <w:rFonts w:ascii="Times New Roman" w:hAnsi="Times New Roman"/>
                <w:color w:val="auto"/>
              </w:rPr>
              <w:t>резентационны</w:t>
            </w:r>
            <w:r>
              <w:rPr>
                <w:rFonts w:ascii="Times New Roman" w:hAnsi="Times New Roman"/>
                <w:color w:val="auto"/>
              </w:rPr>
              <w:t>х</w:t>
            </w:r>
            <w:r w:rsidRPr="00664D6B">
              <w:rPr>
                <w:rFonts w:ascii="Times New Roman" w:hAnsi="Times New Roman"/>
                <w:color w:val="auto"/>
              </w:rPr>
              <w:t xml:space="preserve"> материал</w:t>
            </w:r>
            <w:r>
              <w:rPr>
                <w:rFonts w:ascii="Times New Roman" w:hAnsi="Times New Roman"/>
                <w:color w:val="auto"/>
              </w:rPr>
              <w:t>ов</w:t>
            </w:r>
            <w:r w:rsidRPr="00664D6B">
              <w:rPr>
                <w:rFonts w:ascii="Times New Roman" w:hAnsi="Times New Roman"/>
                <w:color w:val="auto"/>
              </w:rPr>
              <w:t xml:space="preserve"> к инициативному проекту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954F31" w:rsidRPr="00664D6B" w:rsidTr="0034004E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Нет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F31" w:rsidRPr="00664D6B" w:rsidRDefault="00954F31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64D6B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7D3D0B" w:rsidRPr="00664D6B" w:rsidTr="00E8222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664D6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7561B2" w:rsidRDefault="007D3D0B" w:rsidP="00954F31">
            <w:pPr>
              <w:rPr>
                <w:rFonts w:ascii="Times New Roman" w:hAnsi="Times New Roman"/>
                <w:color w:val="auto"/>
              </w:rPr>
            </w:pPr>
            <w:r w:rsidRPr="007561B2">
              <w:rPr>
                <w:rFonts w:ascii="Times New Roman" w:hAnsi="Times New Roman"/>
                <w:color w:val="auto"/>
              </w:rPr>
              <w:t>Актуальность и социальная значимость проекта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Актуальность и социальная значимость проекта убедительно </w:t>
            </w:r>
            <w:proofErr w:type="gramStart"/>
            <w:r w:rsidRPr="007561B2">
              <w:rPr>
                <w:rFonts w:ascii="Times New Roman" w:eastAsia="Times New Roman" w:hAnsi="Times New Roman" w:cs="Times New Roman"/>
                <w:color w:val="auto"/>
              </w:rPr>
              <w:t>доказаны</w:t>
            </w:r>
            <w:proofErr w:type="gramEnd"/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: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−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− проект направлен в полной мере на решение именно тех проблем, которые обозначены как значимые;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− имеется подтверждение актуальности проблемы представителями целевой аудитории, потенциальными </w:t>
            </w:r>
            <w:proofErr w:type="spellStart"/>
            <w:r w:rsidRPr="007561B2">
              <w:rPr>
                <w:rFonts w:ascii="Times New Roman" w:eastAsia="Times New Roman" w:hAnsi="Times New Roman" w:cs="Times New Roman"/>
                <w:color w:val="auto"/>
              </w:rPr>
              <w:t>благополучателями</w:t>
            </w:r>
            <w:proofErr w:type="spellEnd"/>
            <w:r w:rsidRPr="007561B2">
              <w:rPr>
                <w:rFonts w:ascii="Times New Roman" w:eastAsia="Times New Roman" w:hAnsi="Times New Roman" w:cs="Times New Roman"/>
                <w:color w:val="auto"/>
              </w:rPr>
              <w:t>, партнерами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3D0B" w:rsidRPr="00664D6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7D3D0B" w:rsidRPr="00664D6B" w:rsidTr="00E8222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664D6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7561B2" w:rsidRDefault="007D3D0B" w:rsidP="00954F3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Актуальность и социальная значимость проекта в целом доказаны, однако имеются несущественные замечания: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− проблемы, на решение которых направлен проект, относятся к разряду актуальных, но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инициаторы проекта</w:t>
            </w: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 преувеличили их значимость для выбранной территории реализации проекта;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− проблемы, на решение которых направлен проект, </w:t>
            </w:r>
            <w:r w:rsidRPr="007561B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описаны общими фразами, без ссылок на конкретные факты, либо этих фактов и показателей недостаточно для подтверждения актуальности проблемы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3D0B" w:rsidRPr="00664D6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</w:p>
        </w:tc>
      </w:tr>
      <w:tr w:rsidR="007D3D0B" w:rsidRPr="00664D6B" w:rsidTr="00E8222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664D6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Pr="007561B2" w:rsidRDefault="007D3D0B" w:rsidP="00954F3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Актуальность и социальная значимость проекта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доказаны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или </w:t>
            </w: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доказаны недостаточно убедительно: </w:t>
            </w:r>
          </w:p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>− проблема не имеет острой значимости для территории реализации проекта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 либо слабо обоснована инициаторами проекта</w:t>
            </w:r>
            <w:r w:rsidRPr="007561B2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7D3D0B" w:rsidRPr="007561B2" w:rsidRDefault="007D3D0B" w:rsidP="00367ED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561B2">
              <w:rPr>
                <w:rFonts w:ascii="Times New Roman" w:eastAsia="Times New Roman" w:hAnsi="Times New Roman" w:cs="Times New Roman"/>
                <w:color w:val="auto"/>
              </w:rPr>
              <w:t xml:space="preserve"> − в проекте недостаточно аргументированно и без конкретных показателей описана проблема, на решение которой направлен проект</w:t>
            </w:r>
          </w:p>
        </w:tc>
        <w:tc>
          <w:tcPr>
            <w:tcW w:w="13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3D0B" w:rsidRDefault="007D3D0B" w:rsidP="00954F3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:rsidR="00495B1E" w:rsidRPr="00664D6B" w:rsidRDefault="00495B1E" w:rsidP="00495B1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64D6B">
        <w:rPr>
          <w:rFonts w:ascii="Times New Roman" w:eastAsia="Times New Roman" w:hAnsi="Times New Roman" w:cs="Times New Roman"/>
          <w:color w:val="auto"/>
        </w:rPr>
        <w:t> </w:t>
      </w:r>
    </w:p>
    <w:p w:rsidR="00495B1E" w:rsidRPr="00664D6B" w:rsidRDefault="00495B1E" w:rsidP="00495B1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664D6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* Используется численность постоянного населения населенного пункта по состоянию на 01 января года, предшествующего году подачи проекта для участия в конкурсном отборе </w:t>
      </w:r>
      <w:r w:rsidR="00262E3D" w:rsidRPr="00664D6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инициативных </w:t>
      </w:r>
      <w:r w:rsidRPr="00664D6B">
        <w:rPr>
          <w:rFonts w:ascii="Times New Roman" w:hAnsi="Times New Roman" w:cs="Times New Roman"/>
          <w:bCs/>
          <w:color w:val="auto"/>
          <w:sz w:val="20"/>
          <w:szCs w:val="20"/>
        </w:rPr>
        <w:t>проектов, по данным Территориального органа Федеральной службы государственной статистики по Удмуртской Республике.</w:t>
      </w:r>
    </w:p>
    <w:p w:rsidR="00E76699" w:rsidRPr="00664D6B" w:rsidRDefault="00E76699" w:rsidP="00495B1E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95B1E" w:rsidRPr="00A41792" w:rsidRDefault="000733B6" w:rsidP="00E76699">
      <w:pPr>
        <w:autoSpaceDE w:val="0"/>
        <w:autoSpaceDN w:val="0"/>
        <w:adjustRightInd w:val="0"/>
        <w:jc w:val="center"/>
        <w:rPr>
          <w:b/>
          <w:color w:val="auto"/>
        </w:rPr>
      </w:pPr>
      <w:r w:rsidRPr="00664D6B">
        <w:rPr>
          <w:rFonts w:ascii="Times New Roman" w:hAnsi="Times New Roman"/>
          <w:color w:val="auto"/>
        </w:rPr>
        <w:t>_____________________________</w:t>
      </w:r>
    </w:p>
    <w:sectPr w:rsidR="00495B1E" w:rsidRPr="00A41792" w:rsidSect="0067522C">
      <w:headerReference w:type="default" r:id="rId9"/>
      <w:pgSz w:w="11909" w:h="16838"/>
      <w:pgMar w:top="1134" w:right="851" w:bottom="1134" w:left="1985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33" w:rsidRDefault="00B50C33" w:rsidP="0017276E">
      <w:r>
        <w:separator/>
      </w:r>
    </w:p>
  </w:endnote>
  <w:endnote w:type="continuationSeparator" w:id="0">
    <w:p w:rsidR="00B50C33" w:rsidRDefault="00B50C33" w:rsidP="001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33" w:rsidRDefault="00B50C33"/>
  </w:footnote>
  <w:footnote w:type="continuationSeparator" w:id="0">
    <w:p w:rsidR="00B50C33" w:rsidRDefault="00B50C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2943"/>
      <w:docPartObj>
        <w:docPartGallery w:val="Page Numbers (Top of Page)"/>
        <w:docPartUnique/>
      </w:docPartObj>
    </w:sdtPr>
    <w:sdtEndPr/>
    <w:sdtContent>
      <w:p w:rsidR="00391664" w:rsidRPr="007A6F78" w:rsidRDefault="00391664" w:rsidP="00936082">
        <w:pPr>
          <w:pStyle w:val="a7"/>
          <w:jc w:val="center"/>
        </w:pPr>
        <w:r w:rsidRPr="00F367E6">
          <w:rPr>
            <w:rFonts w:ascii="Times New Roman" w:hAnsi="Times New Roman" w:cs="Times New Roman"/>
          </w:rPr>
          <w:fldChar w:fldCharType="begin"/>
        </w:r>
        <w:r w:rsidRPr="00F367E6">
          <w:rPr>
            <w:rFonts w:ascii="Times New Roman" w:hAnsi="Times New Roman" w:cs="Times New Roman"/>
          </w:rPr>
          <w:instrText xml:space="preserve"> PAGE   \* MERGEFORMAT </w:instrText>
        </w:r>
        <w:r w:rsidRPr="00F367E6">
          <w:rPr>
            <w:rFonts w:ascii="Times New Roman" w:hAnsi="Times New Roman" w:cs="Times New Roman"/>
          </w:rPr>
          <w:fldChar w:fldCharType="separate"/>
        </w:r>
        <w:r w:rsidR="007C0E19">
          <w:rPr>
            <w:rFonts w:ascii="Times New Roman" w:hAnsi="Times New Roman" w:cs="Times New Roman"/>
            <w:noProof/>
          </w:rPr>
          <w:t>13</w:t>
        </w:r>
        <w:r w:rsidRPr="00F367E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7"/>
    <w:multiLevelType w:val="hybridMultilevel"/>
    <w:tmpl w:val="69880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B7038"/>
    <w:multiLevelType w:val="multilevel"/>
    <w:tmpl w:val="B8F65BB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84050"/>
    <w:multiLevelType w:val="hybridMultilevel"/>
    <w:tmpl w:val="E324866A"/>
    <w:lvl w:ilvl="0" w:tplc="41A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95C44"/>
    <w:multiLevelType w:val="hybridMultilevel"/>
    <w:tmpl w:val="71400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1977FE"/>
    <w:multiLevelType w:val="multilevel"/>
    <w:tmpl w:val="3E4C72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1C2A42"/>
    <w:multiLevelType w:val="multilevel"/>
    <w:tmpl w:val="DCF892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27B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EC59F7"/>
    <w:multiLevelType w:val="multilevel"/>
    <w:tmpl w:val="660090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F4357"/>
    <w:multiLevelType w:val="multilevel"/>
    <w:tmpl w:val="34BA1A7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E737D1"/>
    <w:multiLevelType w:val="multilevel"/>
    <w:tmpl w:val="260E42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26997"/>
    <w:multiLevelType w:val="multilevel"/>
    <w:tmpl w:val="1124E28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E"/>
    <w:rsid w:val="00000B5F"/>
    <w:rsid w:val="000071DB"/>
    <w:rsid w:val="000114BC"/>
    <w:rsid w:val="00011652"/>
    <w:rsid w:val="000140E9"/>
    <w:rsid w:val="000164E6"/>
    <w:rsid w:val="0002593B"/>
    <w:rsid w:val="00026D3D"/>
    <w:rsid w:val="00026E09"/>
    <w:rsid w:val="00027CFD"/>
    <w:rsid w:val="000301D0"/>
    <w:rsid w:val="000321A2"/>
    <w:rsid w:val="00032B49"/>
    <w:rsid w:val="00041334"/>
    <w:rsid w:val="00042A8F"/>
    <w:rsid w:val="00057A3D"/>
    <w:rsid w:val="000648BE"/>
    <w:rsid w:val="00066B49"/>
    <w:rsid w:val="000718BC"/>
    <w:rsid w:val="00072F6D"/>
    <w:rsid w:val="000733B6"/>
    <w:rsid w:val="000736AF"/>
    <w:rsid w:val="000832CF"/>
    <w:rsid w:val="00085C50"/>
    <w:rsid w:val="00085ED2"/>
    <w:rsid w:val="000873D4"/>
    <w:rsid w:val="00090874"/>
    <w:rsid w:val="0009230E"/>
    <w:rsid w:val="00095550"/>
    <w:rsid w:val="000A1D0F"/>
    <w:rsid w:val="000A2032"/>
    <w:rsid w:val="000A7D15"/>
    <w:rsid w:val="000B0F71"/>
    <w:rsid w:val="000B540D"/>
    <w:rsid w:val="000B65DE"/>
    <w:rsid w:val="000C173D"/>
    <w:rsid w:val="000C270F"/>
    <w:rsid w:val="000D10F4"/>
    <w:rsid w:val="000D6A3F"/>
    <w:rsid w:val="000D7AC6"/>
    <w:rsid w:val="000E11E6"/>
    <w:rsid w:val="000F0F2C"/>
    <w:rsid w:val="000F1F14"/>
    <w:rsid w:val="000F25DC"/>
    <w:rsid w:val="000F3274"/>
    <w:rsid w:val="000F4775"/>
    <w:rsid w:val="000F4D41"/>
    <w:rsid w:val="00100B81"/>
    <w:rsid w:val="00101398"/>
    <w:rsid w:val="0010162F"/>
    <w:rsid w:val="00101987"/>
    <w:rsid w:val="00101CB1"/>
    <w:rsid w:val="001066C1"/>
    <w:rsid w:val="00107C22"/>
    <w:rsid w:val="0011027F"/>
    <w:rsid w:val="00111621"/>
    <w:rsid w:val="00112CAD"/>
    <w:rsid w:val="00114EF4"/>
    <w:rsid w:val="00116639"/>
    <w:rsid w:val="00125BB2"/>
    <w:rsid w:val="00125C97"/>
    <w:rsid w:val="00130AB6"/>
    <w:rsid w:val="001344B2"/>
    <w:rsid w:val="00135499"/>
    <w:rsid w:val="001359E5"/>
    <w:rsid w:val="0013742D"/>
    <w:rsid w:val="00144868"/>
    <w:rsid w:val="001471F1"/>
    <w:rsid w:val="00153F03"/>
    <w:rsid w:val="0015596B"/>
    <w:rsid w:val="001569D1"/>
    <w:rsid w:val="00160B3E"/>
    <w:rsid w:val="00161DC8"/>
    <w:rsid w:val="00165DA3"/>
    <w:rsid w:val="00166BCA"/>
    <w:rsid w:val="00166E33"/>
    <w:rsid w:val="00167E04"/>
    <w:rsid w:val="00171CE8"/>
    <w:rsid w:val="0017276E"/>
    <w:rsid w:val="001745A2"/>
    <w:rsid w:val="00181338"/>
    <w:rsid w:val="00182FFD"/>
    <w:rsid w:val="00184855"/>
    <w:rsid w:val="00185CFF"/>
    <w:rsid w:val="001900B9"/>
    <w:rsid w:val="00190496"/>
    <w:rsid w:val="00191EED"/>
    <w:rsid w:val="0019495E"/>
    <w:rsid w:val="001A0F02"/>
    <w:rsid w:val="001A3586"/>
    <w:rsid w:val="001A7587"/>
    <w:rsid w:val="001B02F6"/>
    <w:rsid w:val="001B31F5"/>
    <w:rsid w:val="001B3C12"/>
    <w:rsid w:val="001E0AF3"/>
    <w:rsid w:val="001E6943"/>
    <w:rsid w:val="001E6C9D"/>
    <w:rsid w:val="001E71BC"/>
    <w:rsid w:val="001F004D"/>
    <w:rsid w:val="00203234"/>
    <w:rsid w:val="00210945"/>
    <w:rsid w:val="0021223A"/>
    <w:rsid w:val="0021298D"/>
    <w:rsid w:val="002173F5"/>
    <w:rsid w:val="002224A4"/>
    <w:rsid w:val="00222E82"/>
    <w:rsid w:val="002237FC"/>
    <w:rsid w:val="00223BAD"/>
    <w:rsid w:val="00224B55"/>
    <w:rsid w:val="00230EEC"/>
    <w:rsid w:val="0023213E"/>
    <w:rsid w:val="002321A8"/>
    <w:rsid w:val="00233201"/>
    <w:rsid w:val="0023343F"/>
    <w:rsid w:val="00235001"/>
    <w:rsid w:val="002361FB"/>
    <w:rsid w:val="002377B1"/>
    <w:rsid w:val="0024726D"/>
    <w:rsid w:val="0025055E"/>
    <w:rsid w:val="00251C78"/>
    <w:rsid w:val="00262E3D"/>
    <w:rsid w:val="00263BE6"/>
    <w:rsid w:val="002659FA"/>
    <w:rsid w:val="00266177"/>
    <w:rsid w:val="00270088"/>
    <w:rsid w:val="00270876"/>
    <w:rsid w:val="00272C16"/>
    <w:rsid w:val="0027454F"/>
    <w:rsid w:val="00276DF7"/>
    <w:rsid w:val="00277213"/>
    <w:rsid w:val="00281349"/>
    <w:rsid w:val="00282417"/>
    <w:rsid w:val="00284642"/>
    <w:rsid w:val="00285F8D"/>
    <w:rsid w:val="002865E4"/>
    <w:rsid w:val="00291250"/>
    <w:rsid w:val="00295129"/>
    <w:rsid w:val="002968F3"/>
    <w:rsid w:val="00297104"/>
    <w:rsid w:val="002A6F43"/>
    <w:rsid w:val="002B00F6"/>
    <w:rsid w:val="002B0A7D"/>
    <w:rsid w:val="002B248D"/>
    <w:rsid w:val="002B3DAE"/>
    <w:rsid w:val="002B647B"/>
    <w:rsid w:val="002C0F32"/>
    <w:rsid w:val="002C1A6E"/>
    <w:rsid w:val="002C530F"/>
    <w:rsid w:val="002D1215"/>
    <w:rsid w:val="002D1CA6"/>
    <w:rsid w:val="002D288F"/>
    <w:rsid w:val="002D612B"/>
    <w:rsid w:val="002E051B"/>
    <w:rsid w:val="002E0F0C"/>
    <w:rsid w:val="002E1580"/>
    <w:rsid w:val="002E1684"/>
    <w:rsid w:val="002E345E"/>
    <w:rsid w:val="002E5AEE"/>
    <w:rsid w:val="002E62FD"/>
    <w:rsid w:val="002F3C48"/>
    <w:rsid w:val="002F7373"/>
    <w:rsid w:val="003011C9"/>
    <w:rsid w:val="003050C2"/>
    <w:rsid w:val="00306650"/>
    <w:rsid w:val="00310CE4"/>
    <w:rsid w:val="00312B46"/>
    <w:rsid w:val="00313B0A"/>
    <w:rsid w:val="003148E7"/>
    <w:rsid w:val="0031767E"/>
    <w:rsid w:val="0032159D"/>
    <w:rsid w:val="00321E4B"/>
    <w:rsid w:val="003222C8"/>
    <w:rsid w:val="00324551"/>
    <w:rsid w:val="00330F1D"/>
    <w:rsid w:val="003342B3"/>
    <w:rsid w:val="00337F38"/>
    <w:rsid w:val="0034004E"/>
    <w:rsid w:val="00342C4A"/>
    <w:rsid w:val="00350EAB"/>
    <w:rsid w:val="00353063"/>
    <w:rsid w:val="00356C92"/>
    <w:rsid w:val="0036542B"/>
    <w:rsid w:val="003657E3"/>
    <w:rsid w:val="00366DB0"/>
    <w:rsid w:val="00367A8C"/>
    <w:rsid w:val="00367ED3"/>
    <w:rsid w:val="003738E0"/>
    <w:rsid w:val="00373F8F"/>
    <w:rsid w:val="00376031"/>
    <w:rsid w:val="0038210A"/>
    <w:rsid w:val="0038270F"/>
    <w:rsid w:val="00382A1F"/>
    <w:rsid w:val="00384F3F"/>
    <w:rsid w:val="00391664"/>
    <w:rsid w:val="00392323"/>
    <w:rsid w:val="003939B6"/>
    <w:rsid w:val="00396346"/>
    <w:rsid w:val="003A32D0"/>
    <w:rsid w:val="003A4F34"/>
    <w:rsid w:val="003B46AC"/>
    <w:rsid w:val="003C199E"/>
    <w:rsid w:val="003C7D4E"/>
    <w:rsid w:val="003D1C26"/>
    <w:rsid w:val="003D2915"/>
    <w:rsid w:val="003D5405"/>
    <w:rsid w:val="003F45DE"/>
    <w:rsid w:val="003F5253"/>
    <w:rsid w:val="003F68E7"/>
    <w:rsid w:val="0040279F"/>
    <w:rsid w:val="00405DF4"/>
    <w:rsid w:val="004079E8"/>
    <w:rsid w:val="00411B01"/>
    <w:rsid w:val="00411F2E"/>
    <w:rsid w:val="00412186"/>
    <w:rsid w:val="004130B9"/>
    <w:rsid w:val="0041382D"/>
    <w:rsid w:val="00413A06"/>
    <w:rsid w:val="00421211"/>
    <w:rsid w:val="004212D4"/>
    <w:rsid w:val="00425426"/>
    <w:rsid w:val="00427125"/>
    <w:rsid w:val="00430356"/>
    <w:rsid w:val="004406CD"/>
    <w:rsid w:val="00443ABF"/>
    <w:rsid w:val="00445648"/>
    <w:rsid w:val="004521BB"/>
    <w:rsid w:val="00453EB3"/>
    <w:rsid w:val="004562E3"/>
    <w:rsid w:val="00457524"/>
    <w:rsid w:val="00465E4E"/>
    <w:rsid w:val="00470451"/>
    <w:rsid w:val="00471023"/>
    <w:rsid w:val="00471C70"/>
    <w:rsid w:val="00475A60"/>
    <w:rsid w:val="00475B99"/>
    <w:rsid w:val="00476026"/>
    <w:rsid w:val="00483DA1"/>
    <w:rsid w:val="004846EB"/>
    <w:rsid w:val="004910D9"/>
    <w:rsid w:val="00492E6E"/>
    <w:rsid w:val="00494193"/>
    <w:rsid w:val="00495B1E"/>
    <w:rsid w:val="00496259"/>
    <w:rsid w:val="00496DE1"/>
    <w:rsid w:val="004A3BC7"/>
    <w:rsid w:val="004A61DC"/>
    <w:rsid w:val="004B00A6"/>
    <w:rsid w:val="004C0AEC"/>
    <w:rsid w:val="004C565F"/>
    <w:rsid w:val="004D47EA"/>
    <w:rsid w:val="004D56E5"/>
    <w:rsid w:val="004D57C0"/>
    <w:rsid w:val="004D771F"/>
    <w:rsid w:val="004E00B3"/>
    <w:rsid w:val="004E0D39"/>
    <w:rsid w:val="004E177A"/>
    <w:rsid w:val="004E456C"/>
    <w:rsid w:val="004F478F"/>
    <w:rsid w:val="004F4CF4"/>
    <w:rsid w:val="004F5415"/>
    <w:rsid w:val="004F65A2"/>
    <w:rsid w:val="004F761E"/>
    <w:rsid w:val="00501E13"/>
    <w:rsid w:val="00502B74"/>
    <w:rsid w:val="00503E73"/>
    <w:rsid w:val="00504AF6"/>
    <w:rsid w:val="00515FF6"/>
    <w:rsid w:val="00517010"/>
    <w:rsid w:val="0052426E"/>
    <w:rsid w:val="005361A1"/>
    <w:rsid w:val="00541672"/>
    <w:rsid w:val="00542BE0"/>
    <w:rsid w:val="00543A2D"/>
    <w:rsid w:val="005442FE"/>
    <w:rsid w:val="00551716"/>
    <w:rsid w:val="00555B79"/>
    <w:rsid w:val="0056362F"/>
    <w:rsid w:val="00565D2A"/>
    <w:rsid w:val="005720B5"/>
    <w:rsid w:val="00572923"/>
    <w:rsid w:val="00586B38"/>
    <w:rsid w:val="005A271F"/>
    <w:rsid w:val="005A3748"/>
    <w:rsid w:val="005A7CAA"/>
    <w:rsid w:val="005A7FEA"/>
    <w:rsid w:val="005B0D54"/>
    <w:rsid w:val="005B3B07"/>
    <w:rsid w:val="005B430B"/>
    <w:rsid w:val="005B5185"/>
    <w:rsid w:val="005B5D9B"/>
    <w:rsid w:val="005C11E0"/>
    <w:rsid w:val="005C54C0"/>
    <w:rsid w:val="005C584F"/>
    <w:rsid w:val="005D0C6E"/>
    <w:rsid w:val="005D0F59"/>
    <w:rsid w:val="005D0FB6"/>
    <w:rsid w:val="005D1884"/>
    <w:rsid w:val="005D2C6A"/>
    <w:rsid w:val="005D32BB"/>
    <w:rsid w:val="005D3AD6"/>
    <w:rsid w:val="005E11C9"/>
    <w:rsid w:val="005E220B"/>
    <w:rsid w:val="005E22C1"/>
    <w:rsid w:val="005E3A61"/>
    <w:rsid w:val="005E51CC"/>
    <w:rsid w:val="005F2BD5"/>
    <w:rsid w:val="005F45AA"/>
    <w:rsid w:val="005F4C3C"/>
    <w:rsid w:val="005F4C53"/>
    <w:rsid w:val="006018A4"/>
    <w:rsid w:val="00601993"/>
    <w:rsid w:val="00604065"/>
    <w:rsid w:val="006071F8"/>
    <w:rsid w:val="00610476"/>
    <w:rsid w:val="00612524"/>
    <w:rsid w:val="0061320C"/>
    <w:rsid w:val="0061708B"/>
    <w:rsid w:val="0062271C"/>
    <w:rsid w:val="00623D70"/>
    <w:rsid w:val="00624F75"/>
    <w:rsid w:val="006264AD"/>
    <w:rsid w:val="00630FE4"/>
    <w:rsid w:val="00636E16"/>
    <w:rsid w:val="00637CE7"/>
    <w:rsid w:val="00640FFE"/>
    <w:rsid w:val="00646B01"/>
    <w:rsid w:val="00646D43"/>
    <w:rsid w:val="00651BD7"/>
    <w:rsid w:val="006536CA"/>
    <w:rsid w:val="0065696D"/>
    <w:rsid w:val="00664715"/>
    <w:rsid w:val="00664C0F"/>
    <w:rsid w:val="00664D6B"/>
    <w:rsid w:val="006715DD"/>
    <w:rsid w:val="0067522C"/>
    <w:rsid w:val="00675BDC"/>
    <w:rsid w:val="00676486"/>
    <w:rsid w:val="00677E63"/>
    <w:rsid w:val="0068335F"/>
    <w:rsid w:val="006840F2"/>
    <w:rsid w:val="00686DA4"/>
    <w:rsid w:val="00687927"/>
    <w:rsid w:val="006913D9"/>
    <w:rsid w:val="00691B72"/>
    <w:rsid w:val="006921FD"/>
    <w:rsid w:val="006954AE"/>
    <w:rsid w:val="00695B4A"/>
    <w:rsid w:val="00697B58"/>
    <w:rsid w:val="006A05F1"/>
    <w:rsid w:val="006A0B22"/>
    <w:rsid w:val="006A6CEA"/>
    <w:rsid w:val="006B17FB"/>
    <w:rsid w:val="006B4ACE"/>
    <w:rsid w:val="006B4F86"/>
    <w:rsid w:val="006B54B3"/>
    <w:rsid w:val="006B7B11"/>
    <w:rsid w:val="006B7F73"/>
    <w:rsid w:val="006C00C7"/>
    <w:rsid w:val="006C1366"/>
    <w:rsid w:val="006C23DD"/>
    <w:rsid w:val="006C5478"/>
    <w:rsid w:val="006C57A9"/>
    <w:rsid w:val="006C6FB0"/>
    <w:rsid w:val="006C7800"/>
    <w:rsid w:val="006D1CC8"/>
    <w:rsid w:val="006D2440"/>
    <w:rsid w:val="006D33E9"/>
    <w:rsid w:val="006D3738"/>
    <w:rsid w:val="006D7095"/>
    <w:rsid w:val="006E0C18"/>
    <w:rsid w:val="006F354E"/>
    <w:rsid w:val="006F3D2D"/>
    <w:rsid w:val="006F7C54"/>
    <w:rsid w:val="007001A6"/>
    <w:rsid w:val="00701C3F"/>
    <w:rsid w:val="0070368C"/>
    <w:rsid w:val="007060C6"/>
    <w:rsid w:val="0070783C"/>
    <w:rsid w:val="00707998"/>
    <w:rsid w:val="00711E56"/>
    <w:rsid w:val="007130D4"/>
    <w:rsid w:val="00713A73"/>
    <w:rsid w:val="00715B7F"/>
    <w:rsid w:val="00716F39"/>
    <w:rsid w:val="007206A3"/>
    <w:rsid w:val="00720DCF"/>
    <w:rsid w:val="00720F25"/>
    <w:rsid w:val="007279A0"/>
    <w:rsid w:val="007343BD"/>
    <w:rsid w:val="00735126"/>
    <w:rsid w:val="0073756C"/>
    <w:rsid w:val="007417B6"/>
    <w:rsid w:val="007449F4"/>
    <w:rsid w:val="007561B2"/>
    <w:rsid w:val="00760A8B"/>
    <w:rsid w:val="00760B6C"/>
    <w:rsid w:val="00760BBE"/>
    <w:rsid w:val="007655CE"/>
    <w:rsid w:val="007665C8"/>
    <w:rsid w:val="00771A2E"/>
    <w:rsid w:val="00772CF9"/>
    <w:rsid w:val="00772E7C"/>
    <w:rsid w:val="00773134"/>
    <w:rsid w:val="00777B5C"/>
    <w:rsid w:val="00781A10"/>
    <w:rsid w:val="00783D1C"/>
    <w:rsid w:val="0078587C"/>
    <w:rsid w:val="00786A77"/>
    <w:rsid w:val="007920AE"/>
    <w:rsid w:val="0079390C"/>
    <w:rsid w:val="00794887"/>
    <w:rsid w:val="00796E87"/>
    <w:rsid w:val="0079706D"/>
    <w:rsid w:val="00797401"/>
    <w:rsid w:val="007A5179"/>
    <w:rsid w:val="007A6F78"/>
    <w:rsid w:val="007B3759"/>
    <w:rsid w:val="007B4EB9"/>
    <w:rsid w:val="007B6D4D"/>
    <w:rsid w:val="007C0E19"/>
    <w:rsid w:val="007C4F02"/>
    <w:rsid w:val="007C4FD3"/>
    <w:rsid w:val="007D2146"/>
    <w:rsid w:val="007D3D0B"/>
    <w:rsid w:val="007D4784"/>
    <w:rsid w:val="007D4E06"/>
    <w:rsid w:val="007D7286"/>
    <w:rsid w:val="007E3458"/>
    <w:rsid w:val="007E547A"/>
    <w:rsid w:val="007E77FA"/>
    <w:rsid w:val="007F14B6"/>
    <w:rsid w:val="007F6B7C"/>
    <w:rsid w:val="0080035C"/>
    <w:rsid w:val="0080325C"/>
    <w:rsid w:val="008068BB"/>
    <w:rsid w:val="00807809"/>
    <w:rsid w:val="00810F6F"/>
    <w:rsid w:val="0081307F"/>
    <w:rsid w:val="008207BB"/>
    <w:rsid w:val="00821CDC"/>
    <w:rsid w:val="00823043"/>
    <w:rsid w:val="00823C10"/>
    <w:rsid w:val="00830166"/>
    <w:rsid w:val="008312A8"/>
    <w:rsid w:val="008353A1"/>
    <w:rsid w:val="0084174B"/>
    <w:rsid w:val="00842292"/>
    <w:rsid w:val="008452CB"/>
    <w:rsid w:val="008464CA"/>
    <w:rsid w:val="0084656C"/>
    <w:rsid w:val="00846EE7"/>
    <w:rsid w:val="00861B31"/>
    <w:rsid w:val="00864C25"/>
    <w:rsid w:val="008712D8"/>
    <w:rsid w:val="0087429F"/>
    <w:rsid w:val="00874F10"/>
    <w:rsid w:val="00875719"/>
    <w:rsid w:val="00880DF8"/>
    <w:rsid w:val="00881806"/>
    <w:rsid w:val="00884E76"/>
    <w:rsid w:val="008863AC"/>
    <w:rsid w:val="008908F5"/>
    <w:rsid w:val="008925E8"/>
    <w:rsid w:val="00896807"/>
    <w:rsid w:val="00896C9A"/>
    <w:rsid w:val="008A0AE9"/>
    <w:rsid w:val="008A255C"/>
    <w:rsid w:val="008A44A5"/>
    <w:rsid w:val="008A67E0"/>
    <w:rsid w:val="008B2ED4"/>
    <w:rsid w:val="008C10F0"/>
    <w:rsid w:val="008C1796"/>
    <w:rsid w:val="008C4D3A"/>
    <w:rsid w:val="008C5D0E"/>
    <w:rsid w:val="008D1DD3"/>
    <w:rsid w:val="008D6F22"/>
    <w:rsid w:val="008E6C3A"/>
    <w:rsid w:val="008F44B9"/>
    <w:rsid w:val="008F6881"/>
    <w:rsid w:val="00901C25"/>
    <w:rsid w:val="0090201C"/>
    <w:rsid w:val="009058B7"/>
    <w:rsid w:val="00912A72"/>
    <w:rsid w:val="00915EBF"/>
    <w:rsid w:val="009174B3"/>
    <w:rsid w:val="0092093A"/>
    <w:rsid w:val="009231D9"/>
    <w:rsid w:val="00925699"/>
    <w:rsid w:val="0093147F"/>
    <w:rsid w:val="009328D2"/>
    <w:rsid w:val="00935339"/>
    <w:rsid w:val="00936082"/>
    <w:rsid w:val="009373BB"/>
    <w:rsid w:val="0095090F"/>
    <w:rsid w:val="00954EDC"/>
    <w:rsid w:val="00954F31"/>
    <w:rsid w:val="00954F9C"/>
    <w:rsid w:val="009573F5"/>
    <w:rsid w:val="00962B22"/>
    <w:rsid w:val="00962F42"/>
    <w:rsid w:val="00964F27"/>
    <w:rsid w:val="00970F87"/>
    <w:rsid w:val="00970FEA"/>
    <w:rsid w:val="0097399D"/>
    <w:rsid w:val="00982951"/>
    <w:rsid w:val="009843BA"/>
    <w:rsid w:val="00987B87"/>
    <w:rsid w:val="009902E7"/>
    <w:rsid w:val="0099137E"/>
    <w:rsid w:val="00992BBD"/>
    <w:rsid w:val="0099569B"/>
    <w:rsid w:val="009A080D"/>
    <w:rsid w:val="009A1CCB"/>
    <w:rsid w:val="009A37B5"/>
    <w:rsid w:val="009A4B8E"/>
    <w:rsid w:val="009A5B9A"/>
    <w:rsid w:val="009A6948"/>
    <w:rsid w:val="009B54F7"/>
    <w:rsid w:val="009B57F7"/>
    <w:rsid w:val="009C17A6"/>
    <w:rsid w:val="009C3EED"/>
    <w:rsid w:val="009C5A70"/>
    <w:rsid w:val="009D09AB"/>
    <w:rsid w:val="009D3391"/>
    <w:rsid w:val="009D4798"/>
    <w:rsid w:val="009D47A2"/>
    <w:rsid w:val="009D531F"/>
    <w:rsid w:val="009D7532"/>
    <w:rsid w:val="009E24DF"/>
    <w:rsid w:val="009E2B57"/>
    <w:rsid w:val="009E372A"/>
    <w:rsid w:val="009E3B78"/>
    <w:rsid w:val="009E4D50"/>
    <w:rsid w:val="009E62D7"/>
    <w:rsid w:val="009E69FD"/>
    <w:rsid w:val="009E6F01"/>
    <w:rsid w:val="009E794A"/>
    <w:rsid w:val="009F02BA"/>
    <w:rsid w:val="009F0707"/>
    <w:rsid w:val="009F2B57"/>
    <w:rsid w:val="009F734B"/>
    <w:rsid w:val="00A00683"/>
    <w:rsid w:val="00A00A06"/>
    <w:rsid w:val="00A04156"/>
    <w:rsid w:val="00A06C18"/>
    <w:rsid w:val="00A06E77"/>
    <w:rsid w:val="00A07F46"/>
    <w:rsid w:val="00A14002"/>
    <w:rsid w:val="00A170EA"/>
    <w:rsid w:val="00A17E91"/>
    <w:rsid w:val="00A20D30"/>
    <w:rsid w:val="00A21F40"/>
    <w:rsid w:val="00A2359A"/>
    <w:rsid w:val="00A248C5"/>
    <w:rsid w:val="00A24A7A"/>
    <w:rsid w:val="00A27950"/>
    <w:rsid w:val="00A3632E"/>
    <w:rsid w:val="00A367E7"/>
    <w:rsid w:val="00A370D3"/>
    <w:rsid w:val="00A40F36"/>
    <w:rsid w:val="00A41090"/>
    <w:rsid w:val="00A41792"/>
    <w:rsid w:val="00A43016"/>
    <w:rsid w:val="00A47AB2"/>
    <w:rsid w:val="00A51FD1"/>
    <w:rsid w:val="00A56543"/>
    <w:rsid w:val="00A61DA6"/>
    <w:rsid w:val="00A80E75"/>
    <w:rsid w:val="00A8236D"/>
    <w:rsid w:val="00A85E7F"/>
    <w:rsid w:val="00A9196F"/>
    <w:rsid w:val="00A97314"/>
    <w:rsid w:val="00A9731E"/>
    <w:rsid w:val="00AA0B3F"/>
    <w:rsid w:val="00AA100C"/>
    <w:rsid w:val="00AA1A2E"/>
    <w:rsid w:val="00AA5CD1"/>
    <w:rsid w:val="00AA71ED"/>
    <w:rsid w:val="00AB1185"/>
    <w:rsid w:val="00AB2341"/>
    <w:rsid w:val="00AB4597"/>
    <w:rsid w:val="00AB7BC3"/>
    <w:rsid w:val="00AC0D89"/>
    <w:rsid w:val="00AC19A7"/>
    <w:rsid w:val="00AC2B84"/>
    <w:rsid w:val="00AC7BA4"/>
    <w:rsid w:val="00AD1278"/>
    <w:rsid w:val="00AE0945"/>
    <w:rsid w:val="00AE19E3"/>
    <w:rsid w:val="00AE48CF"/>
    <w:rsid w:val="00AF63C2"/>
    <w:rsid w:val="00AF65B2"/>
    <w:rsid w:val="00B04806"/>
    <w:rsid w:val="00B06BFB"/>
    <w:rsid w:val="00B074C0"/>
    <w:rsid w:val="00B07C11"/>
    <w:rsid w:val="00B1022A"/>
    <w:rsid w:val="00B117A2"/>
    <w:rsid w:val="00B118BB"/>
    <w:rsid w:val="00B12DEE"/>
    <w:rsid w:val="00B158DF"/>
    <w:rsid w:val="00B1651F"/>
    <w:rsid w:val="00B17089"/>
    <w:rsid w:val="00B221CB"/>
    <w:rsid w:val="00B2462A"/>
    <w:rsid w:val="00B30349"/>
    <w:rsid w:val="00B31A4D"/>
    <w:rsid w:val="00B3403C"/>
    <w:rsid w:val="00B34323"/>
    <w:rsid w:val="00B3694B"/>
    <w:rsid w:val="00B375A9"/>
    <w:rsid w:val="00B45140"/>
    <w:rsid w:val="00B458FB"/>
    <w:rsid w:val="00B46F10"/>
    <w:rsid w:val="00B50C33"/>
    <w:rsid w:val="00B521C0"/>
    <w:rsid w:val="00B62284"/>
    <w:rsid w:val="00B64261"/>
    <w:rsid w:val="00B6442E"/>
    <w:rsid w:val="00B72C81"/>
    <w:rsid w:val="00B75F3B"/>
    <w:rsid w:val="00B760E1"/>
    <w:rsid w:val="00B76673"/>
    <w:rsid w:val="00B7725D"/>
    <w:rsid w:val="00B77DB2"/>
    <w:rsid w:val="00B81035"/>
    <w:rsid w:val="00B86F34"/>
    <w:rsid w:val="00B90B10"/>
    <w:rsid w:val="00B91D74"/>
    <w:rsid w:val="00B9220F"/>
    <w:rsid w:val="00B95DB8"/>
    <w:rsid w:val="00BA1483"/>
    <w:rsid w:val="00BA4EA2"/>
    <w:rsid w:val="00BB3A5A"/>
    <w:rsid w:val="00BB3DDC"/>
    <w:rsid w:val="00BC09A6"/>
    <w:rsid w:val="00BC60CF"/>
    <w:rsid w:val="00BC79FF"/>
    <w:rsid w:val="00BD44E1"/>
    <w:rsid w:val="00BE3024"/>
    <w:rsid w:val="00BE380E"/>
    <w:rsid w:val="00BE5329"/>
    <w:rsid w:val="00BF20CB"/>
    <w:rsid w:val="00BF2529"/>
    <w:rsid w:val="00C016C2"/>
    <w:rsid w:val="00C01C4E"/>
    <w:rsid w:val="00C026F6"/>
    <w:rsid w:val="00C1180A"/>
    <w:rsid w:val="00C12BDE"/>
    <w:rsid w:val="00C20F08"/>
    <w:rsid w:val="00C222B6"/>
    <w:rsid w:val="00C23AB4"/>
    <w:rsid w:val="00C23C81"/>
    <w:rsid w:val="00C24656"/>
    <w:rsid w:val="00C24CDE"/>
    <w:rsid w:val="00C27390"/>
    <w:rsid w:val="00C31E6D"/>
    <w:rsid w:val="00C3382C"/>
    <w:rsid w:val="00C35A9B"/>
    <w:rsid w:val="00C3766F"/>
    <w:rsid w:val="00C4537A"/>
    <w:rsid w:val="00C45798"/>
    <w:rsid w:val="00C45F84"/>
    <w:rsid w:val="00C47298"/>
    <w:rsid w:val="00C47DB4"/>
    <w:rsid w:val="00C50817"/>
    <w:rsid w:val="00C5314E"/>
    <w:rsid w:val="00C53A33"/>
    <w:rsid w:val="00C53C29"/>
    <w:rsid w:val="00C636EE"/>
    <w:rsid w:val="00C64D5A"/>
    <w:rsid w:val="00C720CD"/>
    <w:rsid w:val="00C73BE2"/>
    <w:rsid w:val="00C75E75"/>
    <w:rsid w:val="00C7785F"/>
    <w:rsid w:val="00C82C8F"/>
    <w:rsid w:val="00C86334"/>
    <w:rsid w:val="00C911D7"/>
    <w:rsid w:val="00C93BE7"/>
    <w:rsid w:val="00CA152E"/>
    <w:rsid w:val="00CA2833"/>
    <w:rsid w:val="00CA28DB"/>
    <w:rsid w:val="00CA5495"/>
    <w:rsid w:val="00CB0F22"/>
    <w:rsid w:val="00CB117D"/>
    <w:rsid w:val="00CB2FDC"/>
    <w:rsid w:val="00CB456E"/>
    <w:rsid w:val="00CB5681"/>
    <w:rsid w:val="00CB63B8"/>
    <w:rsid w:val="00CC0C75"/>
    <w:rsid w:val="00CC2124"/>
    <w:rsid w:val="00CC28AA"/>
    <w:rsid w:val="00CC3445"/>
    <w:rsid w:val="00CC3719"/>
    <w:rsid w:val="00CC3C28"/>
    <w:rsid w:val="00CC4135"/>
    <w:rsid w:val="00CC53DA"/>
    <w:rsid w:val="00CC600F"/>
    <w:rsid w:val="00CC79A8"/>
    <w:rsid w:val="00CC7B50"/>
    <w:rsid w:val="00CD37FF"/>
    <w:rsid w:val="00CD3A89"/>
    <w:rsid w:val="00CD471F"/>
    <w:rsid w:val="00CE0510"/>
    <w:rsid w:val="00CE0632"/>
    <w:rsid w:val="00CE0D34"/>
    <w:rsid w:val="00CE2CA1"/>
    <w:rsid w:val="00CE3965"/>
    <w:rsid w:val="00CE4D05"/>
    <w:rsid w:val="00CE65D5"/>
    <w:rsid w:val="00CF0225"/>
    <w:rsid w:val="00CF1063"/>
    <w:rsid w:val="00CF3696"/>
    <w:rsid w:val="00D01FFE"/>
    <w:rsid w:val="00D10C55"/>
    <w:rsid w:val="00D1125D"/>
    <w:rsid w:val="00D11AB3"/>
    <w:rsid w:val="00D13550"/>
    <w:rsid w:val="00D1361F"/>
    <w:rsid w:val="00D211FB"/>
    <w:rsid w:val="00D21286"/>
    <w:rsid w:val="00D24E34"/>
    <w:rsid w:val="00D253E7"/>
    <w:rsid w:val="00D263F0"/>
    <w:rsid w:val="00D27820"/>
    <w:rsid w:val="00D27A52"/>
    <w:rsid w:val="00D34EF0"/>
    <w:rsid w:val="00D41490"/>
    <w:rsid w:val="00D44E2C"/>
    <w:rsid w:val="00D50F69"/>
    <w:rsid w:val="00D5458A"/>
    <w:rsid w:val="00D633D8"/>
    <w:rsid w:val="00D634D9"/>
    <w:rsid w:val="00D70B41"/>
    <w:rsid w:val="00D71755"/>
    <w:rsid w:val="00D7585E"/>
    <w:rsid w:val="00D77CDF"/>
    <w:rsid w:val="00D8227B"/>
    <w:rsid w:val="00D85E65"/>
    <w:rsid w:val="00D92E76"/>
    <w:rsid w:val="00DA1401"/>
    <w:rsid w:val="00DA387D"/>
    <w:rsid w:val="00DA45DB"/>
    <w:rsid w:val="00DB265E"/>
    <w:rsid w:val="00DB417E"/>
    <w:rsid w:val="00DC1586"/>
    <w:rsid w:val="00DC5A4C"/>
    <w:rsid w:val="00DC6FC6"/>
    <w:rsid w:val="00DC794F"/>
    <w:rsid w:val="00DD1777"/>
    <w:rsid w:val="00DD593B"/>
    <w:rsid w:val="00DD659A"/>
    <w:rsid w:val="00DD6B60"/>
    <w:rsid w:val="00DD71E9"/>
    <w:rsid w:val="00DD79E2"/>
    <w:rsid w:val="00DD7E3E"/>
    <w:rsid w:val="00DE2941"/>
    <w:rsid w:val="00DE2DEB"/>
    <w:rsid w:val="00DE67B7"/>
    <w:rsid w:val="00DF14FB"/>
    <w:rsid w:val="00DF22D0"/>
    <w:rsid w:val="00DF48FF"/>
    <w:rsid w:val="00E016D0"/>
    <w:rsid w:val="00E049B6"/>
    <w:rsid w:val="00E12AAB"/>
    <w:rsid w:val="00E13B69"/>
    <w:rsid w:val="00E21924"/>
    <w:rsid w:val="00E2364E"/>
    <w:rsid w:val="00E27CB1"/>
    <w:rsid w:val="00E3410A"/>
    <w:rsid w:val="00E3703F"/>
    <w:rsid w:val="00E4038E"/>
    <w:rsid w:val="00E4259E"/>
    <w:rsid w:val="00E43218"/>
    <w:rsid w:val="00E43588"/>
    <w:rsid w:val="00E4370E"/>
    <w:rsid w:val="00E505D2"/>
    <w:rsid w:val="00E52ED1"/>
    <w:rsid w:val="00E53E11"/>
    <w:rsid w:val="00E54165"/>
    <w:rsid w:val="00E56A4A"/>
    <w:rsid w:val="00E609CB"/>
    <w:rsid w:val="00E639D9"/>
    <w:rsid w:val="00E63C9B"/>
    <w:rsid w:val="00E70CD2"/>
    <w:rsid w:val="00E71944"/>
    <w:rsid w:val="00E7297A"/>
    <w:rsid w:val="00E7439B"/>
    <w:rsid w:val="00E76699"/>
    <w:rsid w:val="00E76E73"/>
    <w:rsid w:val="00E82223"/>
    <w:rsid w:val="00E8275F"/>
    <w:rsid w:val="00E84E2E"/>
    <w:rsid w:val="00E86F60"/>
    <w:rsid w:val="00E87AA7"/>
    <w:rsid w:val="00E87D9B"/>
    <w:rsid w:val="00E92107"/>
    <w:rsid w:val="00E95E94"/>
    <w:rsid w:val="00EA0669"/>
    <w:rsid w:val="00EA0828"/>
    <w:rsid w:val="00EA1EA1"/>
    <w:rsid w:val="00EA2314"/>
    <w:rsid w:val="00EA4C6D"/>
    <w:rsid w:val="00EA60EB"/>
    <w:rsid w:val="00EA7DB2"/>
    <w:rsid w:val="00EB2FAD"/>
    <w:rsid w:val="00EB6F2D"/>
    <w:rsid w:val="00EC1F44"/>
    <w:rsid w:val="00EC26E9"/>
    <w:rsid w:val="00EC45F9"/>
    <w:rsid w:val="00ED0730"/>
    <w:rsid w:val="00ED16D9"/>
    <w:rsid w:val="00EE2F2F"/>
    <w:rsid w:val="00EE7CE4"/>
    <w:rsid w:val="00EE7D6C"/>
    <w:rsid w:val="00EF0EB5"/>
    <w:rsid w:val="00EF34B2"/>
    <w:rsid w:val="00EF456B"/>
    <w:rsid w:val="00EF4EB2"/>
    <w:rsid w:val="00EF675E"/>
    <w:rsid w:val="00F0091C"/>
    <w:rsid w:val="00F01AA0"/>
    <w:rsid w:val="00F04D98"/>
    <w:rsid w:val="00F1305F"/>
    <w:rsid w:val="00F15AB5"/>
    <w:rsid w:val="00F17E76"/>
    <w:rsid w:val="00F20277"/>
    <w:rsid w:val="00F220BF"/>
    <w:rsid w:val="00F22EDD"/>
    <w:rsid w:val="00F242A7"/>
    <w:rsid w:val="00F263EF"/>
    <w:rsid w:val="00F277CD"/>
    <w:rsid w:val="00F323C0"/>
    <w:rsid w:val="00F34C74"/>
    <w:rsid w:val="00F3585E"/>
    <w:rsid w:val="00F367E6"/>
    <w:rsid w:val="00F417B4"/>
    <w:rsid w:val="00F41D5C"/>
    <w:rsid w:val="00F46EB0"/>
    <w:rsid w:val="00F53DBC"/>
    <w:rsid w:val="00F54C4F"/>
    <w:rsid w:val="00F54E2E"/>
    <w:rsid w:val="00F567AA"/>
    <w:rsid w:val="00F62599"/>
    <w:rsid w:val="00F62B2B"/>
    <w:rsid w:val="00F63BF9"/>
    <w:rsid w:val="00F642D0"/>
    <w:rsid w:val="00F65359"/>
    <w:rsid w:val="00F65DE4"/>
    <w:rsid w:val="00F677F3"/>
    <w:rsid w:val="00F678A0"/>
    <w:rsid w:val="00F73E0C"/>
    <w:rsid w:val="00F760A6"/>
    <w:rsid w:val="00F8361A"/>
    <w:rsid w:val="00F85614"/>
    <w:rsid w:val="00F873C1"/>
    <w:rsid w:val="00F87E19"/>
    <w:rsid w:val="00F9357B"/>
    <w:rsid w:val="00F948D0"/>
    <w:rsid w:val="00F96119"/>
    <w:rsid w:val="00FA0DFC"/>
    <w:rsid w:val="00FA6608"/>
    <w:rsid w:val="00FB391A"/>
    <w:rsid w:val="00FB4B26"/>
    <w:rsid w:val="00FB5558"/>
    <w:rsid w:val="00FC106D"/>
    <w:rsid w:val="00FC5937"/>
    <w:rsid w:val="00FC6C7D"/>
    <w:rsid w:val="00FC7F7C"/>
    <w:rsid w:val="00FD1FA5"/>
    <w:rsid w:val="00FD20DC"/>
    <w:rsid w:val="00FD3654"/>
    <w:rsid w:val="00FD38A0"/>
    <w:rsid w:val="00FD3F4A"/>
    <w:rsid w:val="00FE0B93"/>
    <w:rsid w:val="00FE1AFC"/>
    <w:rsid w:val="00FE308F"/>
    <w:rsid w:val="00FE3B05"/>
    <w:rsid w:val="00FE42FE"/>
    <w:rsid w:val="00FF0FB2"/>
    <w:rsid w:val="00FF5563"/>
    <w:rsid w:val="00FF6306"/>
    <w:rsid w:val="00FF6A04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Default">
    <w:name w:val="Default"/>
    <w:rsid w:val="00F63BF9"/>
    <w:pPr>
      <w:widowControl/>
      <w:autoSpaceDE w:val="0"/>
      <w:autoSpaceDN w:val="0"/>
      <w:adjustRightInd w:val="0"/>
    </w:pPr>
    <w:rPr>
      <w:rFonts w:ascii="Proxima Nova" w:hAnsi="Proxima Nova" w:cs="Proxima Nova"/>
      <w:color w:val="000000"/>
      <w:lang w:bidi="ar-SA"/>
    </w:rPr>
  </w:style>
  <w:style w:type="paragraph" w:customStyle="1" w:styleId="Pa22">
    <w:name w:val="Pa22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character" w:customStyle="1" w:styleId="A15">
    <w:name w:val="A15"/>
    <w:uiPriority w:val="99"/>
    <w:rsid w:val="00F63BF9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F63BF9"/>
    <w:rPr>
      <w:rFonts w:cs="Proxima Nova"/>
      <w:i/>
      <w:iCs/>
      <w:color w:val="000000"/>
      <w:sz w:val="11"/>
      <w:szCs w:val="11"/>
    </w:rPr>
  </w:style>
  <w:style w:type="paragraph" w:customStyle="1" w:styleId="Pa19">
    <w:name w:val="Pa19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0">
    <w:name w:val="Pa20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11">
    <w:name w:val="Pa11"/>
    <w:basedOn w:val="Default"/>
    <w:next w:val="Default"/>
    <w:uiPriority w:val="99"/>
    <w:rsid w:val="00F63BF9"/>
    <w:pPr>
      <w:spacing w:line="161" w:lineRule="atLeast"/>
    </w:pPr>
    <w:rPr>
      <w:rFonts w:cs="Courier New"/>
      <w:color w:val="auto"/>
    </w:rPr>
  </w:style>
  <w:style w:type="character" w:customStyle="1" w:styleId="A12">
    <w:name w:val="A12"/>
    <w:uiPriority w:val="99"/>
    <w:rsid w:val="00F63BF9"/>
    <w:rPr>
      <w:rFonts w:cs="Proxima Nova"/>
      <w:color w:val="000000"/>
      <w:sz w:val="9"/>
      <w:szCs w:val="9"/>
    </w:rPr>
  </w:style>
  <w:style w:type="paragraph" w:customStyle="1" w:styleId="Pa0">
    <w:name w:val="Pa0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character" w:customStyle="1" w:styleId="A80">
    <w:name w:val="A8"/>
    <w:uiPriority w:val="99"/>
    <w:rsid w:val="00F63BF9"/>
    <w:rPr>
      <w:rFonts w:cs="Proxima Nova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paragraph" w:customStyle="1" w:styleId="Pa26">
    <w:name w:val="Pa26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5">
    <w:name w:val="Pa25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8">
    <w:name w:val="Pa2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Default">
    <w:name w:val="Default"/>
    <w:rsid w:val="00F63BF9"/>
    <w:pPr>
      <w:widowControl/>
      <w:autoSpaceDE w:val="0"/>
      <w:autoSpaceDN w:val="0"/>
      <w:adjustRightInd w:val="0"/>
    </w:pPr>
    <w:rPr>
      <w:rFonts w:ascii="Proxima Nova" w:hAnsi="Proxima Nova" w:cs="Proxima Nova"/>
      <w:color w:val="000000"/>
      <w:lang w:bidi="ar-SA"/>
    </w:rPr>
  </w:style>
  <w:style w:type="paragraph" w:customStyle="1" w:styleId="Pa22">
    <w:name w:val="Pa22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character" w:customStyle="1" w:styleId="A15">
    <w:name w:val="A15"/>
    <w:uiPriority w:val="99"/>
    <w:rsid w:val="00F63BF9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F63BF9"/>
    <w:rPr>
      <w:rFonts w:cs="Proxima Nova"/>
      <w:i/>
      <w:iCs/>
      <w:color w:val="000000"/>
      <w:sz w:val="11"/>
      <w:szCs w:val="11"/>
    </w:rPr>
  </w:style>
  <w:style w:type="paragraph" w:customStyle="1" w:styleId="Pa19">
    <w:name w:val="Pa19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0">
    <w:name w:val="Pa20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11">
    <w:name w:val="Pa11"/>
    <w:basedOn w:val="Default"/>
    <w:next w:val="Default"/>
    <w:uiPriority w:val="99"/>
    <w:rsid w:val="00F63BF9"/>
    <w:pPr>
      <w:spacing w:line="161" w:lineRule="atLeast"/>
    </w:pPr>
    <w:rPr>
      <w:rFonts w:cs="Courier New"/>
      <w:color w:val="auto"/>
    </w:rPr>
  </w:style>
  <w:style w:type="character" w:customStyle="1" w:styleId="A12">
    <w:name w:val="A12"/>
    <w:uiPriority w:val="99"/>
    <w:rsid w:val="00F63BF9"/>
    <w:rPr>
      <w:rFonts w:cs="Proxima Nova"/>
      <w:color w:val="000000"/>
      <w:sz w:val="9"/>
      <w:szCs w:val="9"/>
    </w:rPr>
  </w:style>
  <w:style w:type="paragraph" w:customStyle="1" w:styleId="Pa0">
    <w:name w:val="Pa0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character" w:customStyle="1" w:styleId="A80">
    <w:name w:val="A8"/>
    <w:uiPriority w:val="99"/>
    <w:rsid w:val="00F63BF9"/>
    <w:rPr>
      <w:rFonts w:cs="Proxima Nova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paragraph" w:customStyle="1" w:styleId="Pa26">
    <w:name w:val="Pa26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5">
    <w:name w:val="Pa25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8">
    <w:name w:val="Pa2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1392-B5D2-4774-AD6D-2AADAC44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13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СМ и ЭП (1)</dc:creator>
  <cp:lastModifiedBy>User</cp:lastModifiedBy>
  <cp:revision>12</cp:revision>
  <cp:lastPrinted>2021-05-11T12:05:00Z</cp:lastPrinted>
  <dcterms:created xsi:type="dcterms:W3CDTF">2022-04-20T07:41:00Z</dcterms:created>
  <dcterms:modified xsi:type="dcterms:W3CDTF">2022-04-28T06:34:00Z</dcterms:modified>
</cp:coreProperties>
</file>