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9F4" w:rsidRDefault="005F29F4">
      <w:pPr>
        <w:pStyle w:val="ConsPlusNormal"/>
        <w:jc w:val="both"/>
        <w:outlineLvl w:val="0"/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5103"/>
        <w:gridCol w:w="5104"/>
      </w:tblGrid>
      <w:tr w:rsidR="005F29F4">
        <w:tc>
          <w:tcPr>
            <w:tcW w:w="5103" w:type="dxa"/>
          </w:tcPr>
          <w:p w:rsidR="005F29F4" w:rsidRDefault="005F29F4">
            <w:pPr>
              <w:pStyle w:val="ConsPlusNormal"/>
              <w:outlineLvl w:val="0"/>
            </w:pPr>
            <w:r>
              <w:t>23 ноября 2006 года</w:t>
            </w:r>
          </w:p>
        </w:tc>
        <w:tc>
          <w:tcPr>
            <w:tcW w:w="5103" w:type="dxa"/>
          </w:tcPr>
          <w:p w:rsidR="005F29F4" w:rsidRDefault="005F29F4">
            <w:pPr>
              <w:pStyle w:val="ConsPlusNormal"/>
              <w:jc w:val="right"/>
              <w:outlineLvl w:val="0"/>
            </w:pPr>
            <w:r>
              <w:t>N 175</w:t>
            </w:r>
          </w:p>
        </w:tc>
      </w:tr>
    </w:tbl>
    <w:p w:rsidR="005F29F4" w:rsidRDefault="005F29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Title"/>
        <w:jc w:val="center"/>
      </w:pPr>
      <w:r>
        <w:t>УКАЗ</w:t>
      </w:r>
    </w:p>
    <w:p w:rsidR="005F29F4" w:rsidRDefault="005F29F4">
      <w:pPr>
        <w:pStyle w:val="ConsPlusTitle"/>
        <w:jc w:val="center"/>
      </w:pPr>
    </w:p>
    <w:p w:rsidR="005F29F4" w:rsidRDefault="005F29F4">
      <w:pPr>
        <w:pStyle w:val="ConsPlusTitle"/>
        <w:jc w:val="center"/>
      </w:pPr>
      <w:r>
        <w:t>ПРЕЗИДЕНТА УДМУРТСКОЙ РЕСПУБЛИКИ</w:t>
      </w:r>
    </w:p>
    <w:p w:rsidR="005F29F4" w:rsidRDefault="005F29F4">
      <w:pPr>
        <w:pStyle w:val="ConsPlusTitle"/>
        <w:jc w:val="center"/>
      </w:pPr>
    </w:p>
    <w:p w:rsidR="005F29F4" w:rsidRDefault="005F29F4">
      <w:pPr>
        <w:pStyle w:val="ConsPlusTitle"/>
        <w:jc w:val="center"/>
      </w:pPr>
      <w:r>
        <w:t>О СОВЕТЕ ПО ИНВЕСТИЦИОННОЙ ДЕЯТЕЛЬНОСТИ И КОНКУРЕНТНОЙ</w:t>
      </w:r>
    </w:p>
    <w:p w:rsidR="005F29F4" w:rsidRDefault="005F29F4">
      <w:pPr>
        <w:pStyle w:val="ConsPlusTitle"/>
        <w:jc w:val="center"/>
      </w:pPr>
      <w:r>
        <w:t>ПОЛИТИКЕ В УДМУРТСКОЙ РЕСПУБЛИКЕ</w:t>
      </w:r>
    </w:p>
    <w:p w:rsidR="005F29F4" w:rsidRDefault="005F29F4">
      <w:pPr>
        <w:pStyle w:val="ConsPlusNormal"/>
        <w:jc w:val="center"/>
      </w:pPr>
      <w:r>
        <w:t>Список изменяющих документов</w:t>
      </w:r>
    </w:p>
    <w:p w:rsidR="005F29F4" w:rsidRDefault="005F29F4">
      <w:pPr>
        <w:pStyle w:val="ConsPlusNormal"/>
        <w:jc w:val="center"/>
      </w:pPr>
      <w:r>
        <w:t xml:space="preserve">(в ред. Указов Президента УР от 14.05.2008 </w:t>
      </w:r>
      <w:hyperlink r:id="rId6" w:tooltip="Указ Президента УР от 14.05.2008 N 75 &quot;О внесении изменений в состав Совета по инвестиционной деятельности в Удмуртской Республике&quot;{КонсультантПлюс}" w:history="1">
        <w:r>
          <w:rPr>
            <w:color w:val="0000FF"/>
          </w:rPr>
          <w:t>N 75</w:t>
        </w:r>
      </w:hyperlink>
      <w:r>
        <w:t>,</w:t>
      </w:r>
    </w:p>
    <w:p w:rsidR="005F29F4" w:rsidRDefault="005F29F4">
      <w:pPr>
        <w:pStyle w:val="ConsPlusNormal"/>
        <w:jc w:val="center"/>
      </w:pPr>
      <w:r>
        <w:t xml:space="preserve">от 10.09.2009 </w:t>
      </w:r>
      <w:hyperlink r:id="rId7" w:tooltip="Указ Президента УР от 10.09.2009 N 237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{КонсультантПлюс}" w:history="1">
        <w:r>
          <w:rPr>
            <w:color w:val="0000FF"/>
          </w:rPr>
          <w:t>N 237</w:t>
        </w:r>
      </w:hyperlink>
      <w:r>
        <w:t xml:space="preserve">, от 08.12.2010 </w:t>
      </w:r>
      <w:hyperlink r:id="rId8" w:tooltip="Указ Президента УР от 08.12.2010 N 216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 (Зарегистрировано в Управлении Минюста РФ по УР 16.12.2010 N RU18000201000583){КонсультантПлюс}" w:history="1">
        <w:r>
          <w:rPr>
            <w:color w:val="0000FF"/>
          </w:rPr>
          <w:t>N 216</w:t>
        </w:r>
      </w:hyperlink>
      <w:r>
        <w:t>,</w:t>
      </w:r>
    </w:p>
    <w:p w:rsidR="005F29F4" w:rsidRDefault="005F29F4">
      <w:pPr>
        <w:pStyle w:val="ConsPlusNormal"/>
        <w:jc w:val="center"/>
      </w:pPr>
      <w:r>
        <w:t xml:space="preserve">от 05.05.2012 </w:t>
      </w:r>
      <w:hyperlink r:id="rId9" w:tooltip="Указ Президента УР от 05.05.2012 N 81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 (Зарегистрировано в Управлении Минюста России по УР 15.05.2012 N RU18000201200278){КонсультантПлюс}" w:history="1">
        <w:r>
          <w:rPr>
            <w:color w:val="0000FF"/>
          </w:rPr>
          <w:t>N 81</w:t>
        </w:r>
      </w:hyperlink>
      <w:r>
        <w:t xml:space="preserve">, от 15.10.2013 </w:t>
      </w:r>
      <w:hyperlink r:id="rId10" w:tooltip="Указ Президента УР от 15.10.2013 N 187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 (Зарегистрировано в Управлении Минюста России по УР 30.10.2013 N RU18000201300815){КонсультантПлюс}" w:history="1">
        <w:r>
          <w:rPr>
            <w:color w:val="0000FF"/>
          </w:rPr>
          <w:t>N 187</w:t>
        </w:r>
      </w:hyperlink>
      <w:r>
        <w:t>,</w:t>
      </w:r>
    </w:p>
    <w:p w:rsidR="005F29F4" w:rsidRDefault="005F29F4">
      <w:pPr>
        <w:pStyle w:val="ConsPlusNormal"/>
        <w:jc w:val="center"/>
      </w:pPr>
      <w:r>
        <w:t xml:space="preserve">Указов Главы УР от 23.04.2014 </w:t>
      </w:r>
      <w:hyperlink r:id="rId11" w:tooltip="Указ Главы УР от 23.04.2014 N 151 &quot;О внесении изменений в состав Совета по инвестиционной деятельности в Удмуртской Республике&quot; (Зарегистрировано в Управлении Минюста России по УР 12.05.2014 N RU18000201400248){КонсультантПлюс}" w:history="1">
        <w:r>
          <w:rPr>
            <w:color w:val="0000FF"/>
          </w:rPr>
          <w:t>N 151</w:t>
        </w:r>
      </w:hyperlink>
      <w:r>
        <w:t xml:space="preserve">, от 05.02.2015 </w:t>
      </w:r>
      <w:hyperlink r:id="rId12" w:tooltip="Указ Главы УР от 05.02.2015 N 14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 (Зарегистрировано в Управлении Минюста России по УР 13.08.2015 N RU18000201500655){КонсультантПлюс}" w:history="1">
        <w:r>
          <w:rPr>
            <w:color w:val="0000FF"/>
          </w:rPr>
          <w:t>N 14</w:t>
        </w:r>
      </w:hyperlink>
      <w:r>
        <w:t>,</w:t>
      </w:r>
    </w:p>
    <w:p w:rsidR="005F29F4" w:rsidRDefault="005F29F4">
      <w:pPr>
        <w:pStyle w:val="ConsPlusNormal"/>
        <w:jc w:val="center"/>
      </w:pPr>
      <w:r>
        <w:t xml:space="preserve">от 04.08.2015 </w:t>
      </w:r>
      <w:hyperlink r:id="rId13" w:tooltip="Указ Главы УР от 04.08.2015 N 159 &quot;О внесении изменений в Указ Президента Удмуртской Республики от 23 ноября 2006 года N 175 &quot;О Совете по инвестиционной деятельности и конкурентной политике в Удмуртской Республике&quot; (Зарегистрировано в Управлении Минюста России по УР 13.08.2015 N RU18000201500654){КонсультантПлюс}" w:history="1">
        <w:r>
          <w:rPr>
            <w:color w:val="0000FF"/>
          </w:rPr>
          <w:t>N 159</w:t>
        </w:r>
      </w:hyperlink>
      <w:r>
        <w:t xml:space="preserve">, от 23.03.2016 </w:t>
      </w:r>
      <w:hyperlink r:id="rId14" w:tooltip="Указ Главы УР от 23.03.2016 N 55 &quot;О внесении изменений в Указ Президента Удмуртской Республики от 23 ноября 2006 года N 175 &quot;О Совете по инвестиционной деятельности и конкурентной политике в Удмуртской Республике&quot;{КонсультантПлюс}" w:history="1">
        <w:r>
          <w:rPr>
            <w:color w:val="0000FF"/>
          </w:rPr>
          <w:t>N 55</w:t>
        </w:r>
      </w:hyperlink>
      <w:r>
        <w:t>)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ind w:firstLine="540"/>
        <w:jc w:val="both"/>
      </w:pPr>
      <w:r>
        <w:t xml:space="preserve">В соответствии со </w:t>
      </w:r>
      <w:hyperlink r:id="rId15" w:tooltip="Закон УР от 22.06.2006 N 26-РЗ (ред. от 17.07.2008) &quot;О государственной поддержке инвестиционной деятельности в Удмуртской Республике&quot; (принят Государственным Советом УР 14.06.2006 N 662-III) (Зарегистрировано в ГУ Минюста РФ по Приволжскому федеральному округу 05.07.2006 N RU18000200600108)------------ Недействующая редакция{КонсультантПлюс}" w:history="1">
        <w:r>
          <w:rPr>
            <w:color w:val="0000FF"/>
          </w:rPr>
          <w:t>статьей 12</w:t>
        </w:r>
      </w:hyperlink>
      <w:r>
        <w:t xml:space="preserve"> Закона Удмуртской Республики от 22 июня 2006 года N 26-РЗ "О государственной поддержке инвестиционной деятельности в Удмуртской Республике", в целях защиты интересов инвесторов и разработки предложений по приоритетным направлениям и формам государственной поддержки инвестиционной деятельности в Удмуртской Республике постановляю:</w:t>
      </w:r>
    </w:p>
    <w:p w:rsidR="005F29F4" w:rsidRDefault="005F29F4">
      <w:pPr>
        <w:pStyle w:val="ConsPlusNormal"/>
        <w:ind w:firstLine="540"/>
        <w:jc w:val="both"/>
      </w:pPr>
      <w:r>
        <w:t>1. Образовать Совет по инвестиционной деятельности в Удмуртской Республике.</w:t>
      </w:r>
    </w:p>
    <w:p w:rsidR="005F29F4" w:rsidRDefault="005F29F4">
      <w:pPr>
        <w:pStyle w:val="ConsPlusNormal"/>
        <w:ind w:firstLine="540"/>
        <w:jc w:val="both"/>
      </w:pPr>
      <w:r>
        <w:t>2. Утвердить прилагаемые:</w:t>
      </w:r>
    </w:p>
    <w:p w:rsidR="005F29F4" w:rsidRDefault="005F29F4">
      <w:pPr>
        <w:pStyle w:val="ConsPlusNormal"/>
        <w:ind w:firstLine="540"/>
        <w:jc w:val="both"/>
      </w:pPr>
      <w:hyperlink w:anchor="Par41" w:tooltip="ПОЛОЖЕНИЕ" w:history="1">
        <w:r>
          <w:rPr>
            <w:color w:val="0000FF"/>
          </w:rPr>
          <w:t>Положение</w:t>
        </w:r>
      </w:hyperlink>
      <w:r>
        <w:t xml:space="preserve"> о Совете по инвестиционной деятельности в Удмуртской Республике;</w:t>
      </w:r>
    </w:p>
    <w:p w:rsidR="005F29F4" w:rsidRDefault="005F29F4">
      <w:pPr>
        <w:pStyle w:val="ConsPlusNormal"/>
        <w:ind w:firstLine="540"/>
        <w:jc w:val="both"/>
      </w:pPr>
      <w:hyperlink w:anchor="Par125" w:tooltip="СОСТАВ" w:history="1">
        <w:r>
          <w:rPr>
            <w:color w:val="0000FF"/>
          </w:rPr>
          <w:t>состав</w:t>
        </w:r>
      </w:hyperlink>
      <w:r>
        <w:t xml:space="preserve"> Совета по инвестиционной деятельности в Удмуртской Республике.</w:t>
      </w:r>
    </w:p>
    <w:p w:rsidR="005F29F4" w:rsidRDefault="005F29F4">
      <w:pPr>
        <w:pStyle w:val="ConsPlusNormal"/>
        <w:ind w:firstLine="540"/>
        <w:jc w:val="both"/>
      </w:pPr>
      <w:r>
        <w:t>3. Настоящий Указ вступает в силу с 12 января 2007 года.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right"/>
      </w:pPr>
      <w:r>
        <w:t>Президент</w:t>
      </w:r>
    </w:p>
    <w:p w:rsidR="005F29F4" w:rsidRDefault="005F29F4">
      <w:pPr>
        <w:pStyle w:val="ConsPlusNormal"/>
        <w:jc w:val="right"/>
      </w:pPr>
      <w:r>
        <w:t>Удмуртской Республики</w:t>
      </w:r>
    </w:p>
    <w:p w:rsidR="005F29F4" w:rsidRDefault="005F29F4">
      <w:pPr>
        <w:pStyle w:val="ConsPlusNormal"/>
        <w:jc w:val="right"/>
      </w:pPr>
      <w:r>
        <w:t>А.А.ВОЛКОВ</w:t>
      </w:r>
    </w:p>
    <w:p w:rsidR="005F29F4" w:rsidRDefault="005F29F4">
      <w:pPr>
        <w:pStyle w:val="ConsPlusNormal"/>
      </w:pPr>
      <w:r>
        <w:t>г. Ижевск</w:t>
      </w:r>
    </w:p>
    <w:p w:rsidR="005F29F4" w:rsidRDefault="005F29F4">
      <w:pPr>
        <w:pStyle w:val="ConsPlusNormal"/>
      </w:pPr>
      <w:r>
        <w:t>23 ноября 2006 года</w:t>
      </w:r>
    </w:p>
    <w:p w:rsidR="005F29F4" w:rsidRDefault="005F29F4">
      <w:pPr>
        <w:pStyle w:val="ConsPlusNormal"/>
      </w:pPr>
      <w:r>
        <w:t>N 175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right"/>
        <w:outlineLvl w:val="0"/>
      </w:pPr>
      <w:r>
        <w:t>Утверждено</w:t>
      </w:r>
    </w:p>
    <w:p w:rsidR="005F29F4" w:rsidRDefault="005F29F4">
      <w:pPr>
        <w:pStyle w:val="ConsPlusNormal"/>
        <w:jc w:val="right"/>
      </w:pPr>
      <w:r>
        <w:t>Указом</w:t>
      </w:r>
    </w:p>
    <w:p w:rsidR="005F29F4" w:rsidRDefault="005F29F4">
      <w:pPr>
        <w:pStyle w:val="ConsPlusNormal"/>
        <w:jc w:val="right"/>
      </w:pPr>
      <w:r>
        <w:t>Президента</w:t>
      </w:r>
    </w:p>
    <w:p w:rsidR="005F29F4" w:rsidRDefault="005F29F4">
      <w:pPr>
        <w:pStyle w:val="ConsPlusNormal"/>
        <w:jc w:val="right"/>
      </w:pPr>
      <w:r>
        <w:t>Удмуртской Республики</w:t>
      </w:r>
    </w:p>
    <w:p w:rsidR="005F29F4" w:rsidRDefault="005F29F4">
      <w:pPr>
        <w:pStyle w:val="ConsPlusNormal"/>
        <w:jc w:val="right"/>
      </w:pPr>
      <w:r>
        <w:t>от 23 ноября 2006 г. N 175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Title"/>
        <w:jc w:val="center"/>
      </w:pPr>
      <w:bookmarkStart w:id="0" w:name="Par41"/>
      <w:bookmarkEnd w:id="0"/>
      <w:r>
        <w:t>ПОЛОЖЕНИЕ</w:t>
      </w:r>
    </w:p>
    <w:p w:rsidR="005F29F4" w:rsidRDefault="005F29F4">
      <w:pPr>
        <w:pStyle w:val="ConsPlusTitle"/>
        <w:jc w:val="center"/>
      </w:pPr>
      <w:r>
        <w:t>О СОВЕТЕ ПО ИНВЕСТИЦИОННОЙ ДЕЯТЕЛЬНОСТИ И КОНКУРЕНТНОЙ</w:t>
      </w:r>
    </w:p>
    <w:p w:rsidR="005F29F4" w:rsidRDefault="005F29F4">
      <w:pPr>
        <w:pStyle w:val="ConsPlusTitle"/>
        <w:jc w:val="center"/>
      </w:pPr>
      <w:r>
        <w:t>ПОЛИТИКЕ В УДМУРТСКОЙ РЕСПУБЛИКЕ</w:t>
      </w:r>
    </w:p>
    <w:p w:rsidR="005F29F4" w:rsidRDefault="005F29F4">
      <w:pPr>
        <w:pStyle w:val="ConsPlusNormal"/>
        <w:jc w:val="center"/>
      </w:pPr>
      <w:r>
        <w:t>Список изменяющих документов</w:t>
      </w:r>
    </w:p>
    <w:p w:rsidR="005F29F4" w:rsidRDefault="005F29F4">
      <w:pPr>
        <w:pStyle w:val="ConsPlusNormal"/>
        <w:jc w:val="center"/>
      </w:pPr>
      <w:r>
        <w:t xml:space="preserve">(в ред. </w:t>
      </w:r>
      <w:hyperlink r:id="rId16" w:tooltip="Указ Главы УР от 05.02.2015 N 14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 (Зарегистрировано в Управлении Минюста России по УР 13.08.2015 N RU18000201500655){КонсультантПлюс}" w:history="1">
        <w:r>
          <w:rPr>
            <w:color w:val="0000FF"/>
          </w:rPr>
          <w:t>Указа</w:t>
        </w:r>
      </w:hyperlink>
      <w:r>
        <w:t xml:space="preserve"> Главы УР от 05.02.2015 N 14)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ind w:firstLine="540"/>
        <w:jc w:val="both"/>
      </w:pPr>
      <w:r>
        <w:t xml:space="preserve">1. Совет по инвестиционной деятельности и конкурентной политике в Удмуртской Республике (далее - Совет) формируется и действует в соответствии с </w:t>
      </w:r>
      <w:hyperlink r:id="rId17" w:tooltip="Закон УР от 22.06.2006 N 26-РЗ (ред. от 17.07.2008) &quot;О государственной поддержке инвестиционной деятельности в Удмуртской Республике&quot; (принят Государственным Советом УР 14.06.2006 N 662-III) (Зарегистрировано в ГУ Минюста РФ по Приволжскому федеральному округу 05.07.2006 N RU18000200600108)------------ Недействующая редакция{КонсультантПлюс}" w:history="1">
        <w:r>
          <w:rPr>
            <w:color w:val="0000FF"/>
          </w:rPr>
          <w:t>Законом</w:t>
        </w:r>
      </w:hyperlink>
      <w:r>
        <w:t xml:space="preserve"> Удмуртской Республики от 22 июня 2006 года N 26-РЗ "О государственной поддержке инвестиционной деятельности в Удмуртской Республике" и Стандартом развития конкуренции в субъектах Российской Федерации, разработанным во исполнение </w:t>
      </w:r>
      <w:hyperlink r:id="rId18" w:tooltip="Распоряжение Правительства РФ от 28.12.2012 N 2579-р (ред. от 23.12.2014) &lt;Об утверждении плана мероприятий (&quot;дорожной карты&quot;) &quot;Развитие конкуренции и совершенствование антимонопольной политики&quot; и отмене распоряжений Правительства РФ от 19.05.2009 N 691-р и от 17.12.2010 N 2295-р&gt;------------ Утратил силу или отменен{КонсультантПлюс}" w:history="1">
        <w:r>
          <w:rPr>
            <w:color w:val="0000FF"/>
          </w:rPr>
          <w:t>пункта 2</w:t>
        </w:r>
      </w:hyperlink>
      <w:r>
        <w:t xml:space="preserve"> плана мероприятий ("дорожной карты") "Развитие конкуренции и совершенствование антимонопольной политики", утвержденного распоряжением Правительства Российской Федерации от 28 декабря 2012 года N 2579-р.</w:t>
      </w:r>
    </w:p>
    <w:p w:rsidR="005F29F4" w:rsidRDefault="005F29F4">
      <w:pPr>
        <w:pStyle w:val="ConsPlusNormal"/>
        <w:ind w:firstLine="540"/>
        <w:jc w:val="both"/>
      </w:pPr>
      <w:r>
        <w:t xml:space="preserve">2. Совет образуется в целях проведения единой государственной инвестиционной и конкурентной политики на территории Удмуртской Республики, отвечающей интересам социально-экономического </w:t>
      </w:r>
      <w:r>
        <w:lastRenderedPageBreak/>
        <w:t>развития Удмуртской Республики и интересам инвесторов, рассмотрения проектов правовых актов Удмуртской Республики, а также иных документов, разрабатываемых в целях стимулирования развития конкуренции в части их возможного воздействия на состояние и развитие конкуренции.</w:t>
      </w:r>
    </w:p>
    <w:p w:rsidR="005F29F4" w:rsidRDefault="005F29F4">
      <w:pPr>
        <w:pStyle w:val="ConsPlusNormal"/>
        <w:ind w:firstLine="540"/>
        <w:jc w:val="both"/>
      </w:pPr>
      <w:r>
        <w:t xml:space="preserve">3. В своей деятельности Совет руководствуется </w:t>
      </w:r>
      <w:hyperlink r:id="rId19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{КонсультантПлюс}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</w:t>
      </w:r>
      <w:hyperlink r:id="rId20" w:tooltip="Конституция Удмуртской Республики (ред. от 04.06.2012) (принята постановлением Верховного Совета УР от 07.12.1994 N 663-XII)------------ Недействующая редакция{КонсультантПлюс}" w:history="1">
        <w:r>
          <w:rPr>
            <w:color w:val="0000FF"/>
          </w:rPr>
          <w:t>Конституцией</w:t>
        </w:r>
      </w:hyperlink>
      <w:r>
        <w:t xml:space="preserve"> Удмуртской Республики, законами Удмуртской Республики, актами Главы Удмуртской Республики и Правительства Удмуртской Республики, а также настоящим Положением.</w:t>
      </w:r>
    </w:p>
    <w:p w:rsidR="005F29F4" w:rsidRDefault="005F29F4">
      <w:pPr>
        <w:pStyle w:val="ConsPlusNormal"/>
        <w:ind w:firstLine="540"/>
        <w:jc w:val="both"/>
      </w:pPr>
      <w:r>
        <w:t>4. Основными задачами Совета являются: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направлениям и формам государственной поддержки инвестиционной деятельности и развития государственно-частного партнерства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вопросам формирования конкурентоспособного инвестиционного потенциала (в том числе: инфраструктурного, ресурсного, макроэкономического и иного вида потенциала)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вопросам снижения уровня инвестиционных рисков (в том числе: экономических, финансовых, социальных, криминальных, политических, экологических, законодательных рисков и иных типов рисков)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вопросам устранения инвестиционных барьеров (в том числе: административного, информационного и налогового характера, барьеров, связанных со свободным перемещением товаров, трудовых ресурсов и капитала, и других барьеров)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уменьшению административных барьеров в части сокращения сроков и упрощения процедуры выдачи разрешительной документации;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вопросам улучшения и укрепления инвестиционного имиджа Удмуртской Республики как в России, так и за рубежом;</w:t>
      </w:r>
    </w:p>
    <w:p w:rsidR="005F29F4" w:rsidRDefault="005F29F4">
      <w:pPr>
        <w:pStyle w:val="ConsPlusNormal"/>
        <w:ind w:firstLine="540"/>
        <w:jc w:val="both"/>
      </w:pPr>
      <w:r>
        <w:t>разработка и экспертная оценка предложений для органов государственной власти Удмуртской Республики и органов местного самоуправления в Удмуртской Республике по вопросам привлечения в экономику долгосрочных стратегических инвестиций, реализации проектов государственно-частного партнерства (в том числе из Инвестиционного фонда Российской Федерации, Внешэкономбанка и иных кредитно-финансовых учреждений, крупных российских и международных корпораций, федерального бюджета и иных источников долгосрочных инвестиций);</w:t>
      </w:r>
    </w:p>
    <w:p w:rsidR="005F29F4" w:rsidRDefault="005F29F4">
      <w:pPr>
        <w:pStyle w:val="ConsPlusNormal"/>
        <w:ind w:firstLine="540"/>
        <w:jc w:val="both"/>
      </w:pPr>
      <w:r>
        <w:t>разработка и экспертная оценка предложений для органов государственной власти Удмуртской Республики и органов местного самоуправления в Удмуртской Республике по вопросам привлечения и сопровождения крупных инвестиционных проектов, имеющих приоритетное значение для социально-экономического развития Удмуртской Республики;</w:t>
      </w:r>
    </w:p>
    <w:p w:rsidR="005F29F4" w:rsidRDefault="005F29F4">
      <w:pPr>
        <w:pStyle w:val="ConsPlusNormal"/>
        <w:ind w:firstLine="540"/>
        <w:jc w:val="both"/>
      </w:pPr>
      <w:r>
        <w:t>разработка предложений для органов государственной власти Удмуртской Республики и органов местного самоуправления в Удмуртской Республике по принципам формирования и реализации государственно-частного партнерства как с российскими, так и иностранными инвесторами;</w:t>
      </w:r>
    </w:p>
    <w:p w:rsidR="005F29F4" w:rsidRDefault="005F29F4">
      <w:pPr>
        <w:pStyle w:val="ConsPlusNormal"/>
        <w:ind w:firstLine="540"/>
        <w:jc w:val="both"/>
      </w:pPr>
      <w:r>
        <w:t>внесение предложений и предоставление экспертной оценки по разработке проектов законов Удмуртской Республики, постановлений и распоряжений Правительства Удмуртской Республики, в том числе проектов государственных и иных программ, направленных на улучшение инвестиционного климата и стимулирование инвестиционной деятельности;</w:t>
      </w:r>
    </w:p>
    <w:p w:rsidR="005F29F4" w:rsidRDefault="005F29F4">
      <w:pPr>
        <w:pStyle w:val="ConsPlusNormal"/>
        <w:ind w:firstLine="540"/>
        <w:jc w:val="both"/>
      </w:pPr>
      <w:r>
        <w:t>рассмотрение предложений инициаторов проектов на предмет ожидаемого бюджетного и социального эффекта от реализации предложения инициатора и возможного участия Удмуртской Республики в государственно-частном партнерстве;</w:t>
      </w:r>
    </w:p>
    <w:p w:rsidR="005F29F4" w:rsidRDefault="005F29F4">
      <w:pPr>
        <w:pStyle w:val="ConsPlusNormal"/>
        <w:ind w:firstLine="540"/>
        <w:jc w:val="both"/>
      </w:pPr>
      <w:r>
        <w:t>рассмотрение проекта инвестиционной стратегии Удмуртской Республики, проведение анализа хода и результатов ее реализации, а также подготовка и рассмотрение предложений по ее корректировке;</w:t>
      </w:r>
    </w:p>
    <w:p w:rsidR="005F29F4" w:rsidRDefault="005F29F4">
      <w:pPr>
        <w:pStyle w:val="ConsPlusNormal"/>
        <w:ind w:firstLine="540"/>
        <w:jc w:val="both"/>
      </w:pPr>
      <w:r>
        <w:t>одобрение проекта плана создания инвестиционных объектов и объектов необходимой транспортной, энергетической, социальной и другой инфраструктуры Удмуртской Республики, а также прозрачного регламента его корректировки с учетом потребностей инвестиционных проектов;</w:t>
      </w:r>
    </w:p>
    <w:p w:rsidR="005F29F4" w:rsidRDefault="005F29F4">
      <w:pPr>
        <w:pStyle w:val="ConsPlusNormal"/>
        <w:ind w:firstLine="540"/>
        <w:jc w:val="both"/>
      </w:pPr>
      <w:r>
        <w:t xml:space="preserve">рассмотрение результатов реализации инвестиционных проектов, имеющих приоритетное значение для социально-экономического развития Удмуртской Республики, включая несостоявшиеся и неуспешные, </w:t>
      </w:r>
      <w:r>
        <w:lastRenderedPageBreak/>
        <w:t>проведение анализа причин неудач в их реализации;</w:t>
      </w:r>
    </w:p>
    <w:p w:rsidR="005F29F4" w:rsidRDefault="005F29F4">
      <w:pPr>
        <w:pStyle w:val="ConsPlusNormal"/>
        <w:ind w:firstLine="540"/>
        <w:jc w:val="both"/>
      </w:pPr>
      <w:r>
        <w:t>рассмотрение вопросов о соответствии объектов социально-культурного и коммунально-бытового назначения, а также масштабных инвестиционных проектов критериям, установленным законодательством Удмуртской Республики, в целях принятия решения о предоставлении инвесторам земельных участков, находящихся в государственной или муниципальной собственности, для размещения объектов социально-культурного и коммунально-бытового назначения, реализации масштабных инвестиционных проектов на территории Удмуртской Республики без проведения торгов в соответствии с распоряжением Главы Удмуртской Республики;</w:t>
      </w:r>
    </w:p>
    <w:p w:rsidR="005F29F4" w:rsidRDefault="005F29F4">
      <w:pPr>
        <w:pStyle w:val="ConsPlusNormal"/>
        <w:ind w:firstLine="540"/>
        <w:jc w:val="both"/>
      </w:pPr>
      <w:r>
        <w:t>рассмотрение доклада уполномоченного органа о развитии и результатах процедуры оценки регулирующего воздействия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рассмотрение и согласование перечня приоритетных и социально значимых рынков для содействия развитию конкуренции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рассмотрение проекта плана мероприятий ("дорожной карты") по содействию развитию конкуренции в Удмуртской Республике, информации о выполнении мероприятий, предусмотренных "дорожной картой";</w:t>
      </w:r>
    </w:p>
    <w:p w:rsidR="005F29F4" w:rsidRDefault="005F29F4">
      <w:pPr>
        <w:pStyle w:val="ConsPlusNormal"/>
        <w:ind w:firstLine="540"/>
        <w:jc w:val="both"/>
      </w:pPr>
      <w:r>
        <w:t>рассмотрение результатов мониторинга состояния и развития конкурентной среды на рынках товаров и услуг Удмуртской Республики;</w:t>
      </w:r>
    </w:p>
    <w:p w:rsidR="005F29F4" w:rsidRDefault="005F29F4">
      <w:pPr>
        <w:pStyle w:val="ConsPlusNormal"/>
        <w:ind w:firstLine="540"/>
        <w:jc w:val="both"/>
      </w:pPr>
      <w:r>
        <w:t>рассмотрение и утверждение ежегодного доклада "Состояние и развитие конкурентной среды на рынках товаров и услуг Удмуртской Республики", подготовленного уполномоченным органом.</w:t>
      </w:r>
    </w:p>
    <w:p w:rsidR="005F29F4" w:rsidRDefault="005F29F4">
      <w:pPr>
        <w:pStyle w:val="ConsPlusNormal"/>
        <w:ind w:firstLine="540"/>
        <w:jc w:val="both"/>
      </w:pPr>
      <w:r>
        <w:t>5. Совет имеет право:</w:t>
      </w:r>
    </w:p>
    <w:p w:rsidR="005F29F4" w:rsidRDefault="005F29F4">
      <w:pPr>
        <w:pStyle w:val="ConsPlusNormal"/>
        <w:ind w:firstLine="540"/>
        <w:jc w:val="both"/>
      </w:pPr>
      <w:r>
        <w:t>приглашать на свои заседания представителей федеральных органов государственной власти, органов государственной власти Удмуртской Республики, органов местного самоуправления в Удмуртской Республике, представителей организаций, осуществляющих инвестиционную деятельность в Удмуртской Республике, и заслушивать их мнения и предложения по обсуждаемым в работе Совета вопросам;</w:t>
      </w:r>
    </w:p>
    <w:p w:rsidR="005F29F4" w:rsidRDefault="005F29F4">
      <w:pPr>
        <w:pStyle w:val="ConsPlusNormal"/>
        <w:ind w:firstLine="540"/>
        <w:jc w:val="both"/>
      </w:pPr>
      <w:r>
        <w:t>запрашивать в установленном порядке у федеральных органов государственной власти, органов государственной власти Удмуртской Республики, органов местного самоуправления в Удмуртской Республике и организаций, осуществляющих инвестиционную деятельность в Удмуртской Республике, информацию по вопросам, относящимся к компетенции Совета;</w:t>
      </w:r>
    </w:p>
    <w:p w:rsidR="005F29F4" w:rsidRDefault="005F29F4">
      <w:pPr>
        <w:pStyle w:val="ConsPlusNormal"/>
        <w:ind w:firstLine="540"/>
        <w:jc w:val="both"/>
      </w:pPr>
      <w:r>
        <w:t>привлекать федеральные органы государственной власти, органы государственной власти Удмуртской Республики и других субъектов Российской Федерации, представителей научного, экспертного и делового сообщества для подготовки материалов, рассматриваемых на заседаниях Совета;</w:t>
      </w:r>
    </w:p>
    <w:p w:rsidR="005F29F4" w:rsidRDefault="005F29F4">
      <w:pPr>
        <w:pStyle w:val="ConsPlusNormal"/>
        <w:ind w:firstLine="540"/>
        <w:jc w:val="both"/>
      </w:pPr>
      <w:r>
        <w:t>привлекать представителей Центра государственно-частного партнерства Внешэкономбанка и других центров к участию в мероприятиях, осуществляемых по вопросам компетенции Совета;</w:t>
      </w:r>
    </w:p>
    <w:p w:rsidR="005F29F4" w:rsidRDefault="005F29F4">
      <w:pPr>
        <w:pStyle w:val="ConsPlusNormal"/>
        <w:ind w:firstLine="540"/>
        <w:jc w:val="both"/>
      </w:pPr>
      <w:r>
        <w:t>принимать по вопросам своей компетенции решения, используемые органами государственной власти, представленными в Совете, а также предприятиями и организациями, подведомственными указанным органам, в своей деятельности;</w:t>
      </w:r>
    </w:p>
    <w:p w:rsidR="005F29F4" w:rsidRDefault="005F29F4">
      <w:pPr>
        <w:pStyle w:val="ConsPlusNormal"/>
        <w:ind w:firstLine="540"/>
        <w:jc w:val="both"/>
      </w:pPr>
      <w:r>
        <w:t>в целях подготовки предложений по вопросам, отнесенным к компетенции Совета, разработки проектов правовых актов образовывать экспертные и рабочие группы из представителей федеральных органов государственной власти, органов государственной власти Удмуртской Республики, иных субъектов Российской Федерации и органов местного самоуправления, отраслевых ассоциаций, научно-исследовательских и иных предприятий и организаций;</w:t>
      </w:r>
    </w:p>
    <w:p w:rsidR="005F29F4" w:rsidRDefault="005F29F4">
      <w:pPr>
        <w:pStyle w:val="ConsPlusNormal"/>
        <w:ind w:firstLine="540"/>
        <w:jc w:val="both"/>
      </w:pPr>
      <w:r>
        <w:t>координировать деятельность исполнительных органов государственной власти Удмуртской Республики по вопросам формирования и реализации государственной политики в сфере развития государственно-частного партнерства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вносить предложения по корректировке плана мероприятий ("дорожной карты") по содействию развитию конкуренции в Удмуртской Республике на основе предложений по улучшению деятельности в области содействия развитию конкуренции в Удмуртской Республике, содержащихся в ежегодном докладе ФАС России о состоянии конкуренции в Российской Федерации.</w:t>
      </w:r>
    </w:p>
    <w:p w:rsidR="005F29F4" w:rsidRDefault="005F29F4">
      <w:pPr>
        <w:pStyle w:val="ConsPlusNormal"/>
        <w:ind w:firstLine="540"/>
        <w:jc w:val="both"/>
      </w:pPr>
      <w:r>
        <w:t>5.1. Основными задачами экспертных и рабочих групп являются:</w:t>
      </w:r>
    </w:p>
    <w:p w:rsidR="005F29F4" w:rsidRDefault="005F29F4">
      <w:pPr>
        <w:pStyle w:val="ConsPlusNormal"/>
        <w:ind w:firstLine="540"/>
        <w:jc w:val="both"/>
      </w:pPr>
      <w:r>
        <w:t>содействие заинтересованным инициаторам инвестиционных проектов в получении необходимой информации о возможных формах сотрудничества на принципах государственно-частного партнерства и обеспечение возможности организации взаимодействия инвесторов с государственными институтами;</w:t>
      </w:r>
    </w:p>
    <w:p w:rsidR="005F29F4" w:rsidRDefault="005F29F4">
      <w:pPr>
        <w:pStyle w:val="ConsPlusNormal"/>
        <w:ind w:firstLine="540"/>
        <w:jc w:val="both"/>
      </w:pPr>
      <w:r>
        <w:t>разработка планов мероприятий по развитию государственно-частного партнерства в Удмуртской Республике и их исполнение;</w:t>
      </w:r>
    </w:p>
    <w:p w:rsidR="005F29F4" w:rsidRDefault="005F29F4">
      <w:pPr>
        <w:pStyle w:val="ConsPlusNormal"/>
        <w:ind w:firstLine="540"/>
        <w:jc w:val="both"/>
      </w:pPr>
      <w:r>
        <w:t>обеспечение исполнения решений Совета, в том числе посредством контроля исполнения соответствующих решений государственных органов Удмуртской Республики, принятых во исполнение решений Совета;</w:t>
      </w:r>
    </w:p>
    <w:p w:rsidR="005F29F4" w:rsidRDefault="005F29F4">
      <w:pPr>
        <w:pStyle w:val="ConsPlusNormal"/>
        <w:ind w:firstLine="540"/>
        <w:jc w:val="both"/>
      </w:pPr>
      <w:r>
        <w:t>содействие внедрению организационных и экономических механизмов, разработанных в ходе формирования государственной политики в сфере развития государственно-частного партнерства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рассмотрение по поручению Совета предложений инициаторов проектов на предмет ожидаемого бюджетного и социального эффекта от реализации предложения инициатора и возможного участия Удмуртской Республики в государственно-частном партнерстве;</w:t>
      </w:r>
    </w:p>
    <w:p w:rsidR="005F29F4" w:rsidRDefault="005F29F4">
      <w:pPr>
        <w:pStyle w:val="ConsPlusNormal"/>
        <w:ind w:firstLine="540"/>
        <w:jc w:val="both"/>
      </w:pPr>
      <w:r>
        <w:t>формирование проекта перечня приоритетных и социально значимых рынков для содействия развитию конкуренции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разработка проекта плана мероприятий ("дорожной карты") по содействию развитию конкуренции в Удмуртской Республике.</w:t>
      </w:r>
    </w:p>
    <w:p w:rsidR="005F29F4" w:rsidRDefault="005F29F4">
      <w:pPr>
        <w:pStyle w:val="ConsPlusNormal"/>
        <w:ind w:firstLine="540"/>
        <w:jc w:val="both"/>
      </w:pPr>
      <w:r>
        <w:t>6. Совет формируется из представителей органов государственной власти Удмуртской Республики, органов местного самоуправления в Удмуртской Республике (по согласованию), территориального органа ФАС России (по согласованию), региональных уполномоченных по правам человека, по защите прав предпринимателей (по согласованию), общественных организаций, представляющих интересы предпринимателей и потребителей (по согласованию), других участников инвестиционной деятельности в Удмуртской Республике (по согласованию).</w:t>
      </w:r>
    </w:p>
    <w:p w:rsidR="005F29F4" w:rsidRDefault="005F29F4">
      <w:pPr>
        <w:pStyle w:val="ConsPlusNormal"/>
        <w:ind w:firstLine="540"/>
        <w:jc w:val="both"/>
      </w:pPr>
      <w:r>
        <w:t>К работе Совета могут быть привлечены в качестве консультантов и экспертов ученые, изобретатели, представители творческих союзов, общественных организаций (по согласованию).</w:t>
      </w:r>
    </w:p>
    <w:p w:rsidR="005F29F4" w:rsidRDefault="005F29F4">
      <w:pPr>
        <w:pStyle w:val="ConsPlusNormal"/>
        <w:ind w:firstLine="540"/>
        <w:jc w:val="both"/>
      </w:pPr>
      <w:r>
        <w:t>7. В состав Совета входят председатель Совета, заместитель председателя Совета, секретарь Совета и члены Совета. Состав Совета утверждается Главой Удмуртской Республики.</w:t>
      </w:r>
    </w:p>
    <w:p w:rsidR="005F29F4" w:rsidRDefault="005F29F4">
      <w:pPr>
        <w:pStyle w:val="ConsPlusNormal"/>
        <w:ind w:firstLine="540"/>
        <w:jc w:val="both"/>
      </w:pPr>
      <w:r>
        <w:t>8. Председатель Совета:</w:t>
      </w:r>
    </w:p>
    <w:p w:rsidR="005F29F4" w:rsidRDefault="005F29F4">
      <w:pPr>
        <w:pStyle w:val="ConsPlusNormal"/>
        <w:ind w:firstLine="540"/>
        <w:jc w:val="both"/>
      </w:pPr>
      <w:r>
        <w:t>осуществляет руководство работой Совета;</w:t>
      </w:r>
    </w:p>
    <w:p w:rsidR="005F29F4" w:rsidRDefault="005F29F4">
      <w:pPr>
        <w:pStyle w:val="ConsPlusNormal"/>
        <w:ind w:firstLine="540"/>
        <w:jc w:val="both"/>
      </w:pPr>
      <w:r>
        <w:t>ведет заседания Совета;</w:t>
      </w:r>
    </w:p>
    <w:p w:rsidR="005F29F4" w:rsidRDefault="005F29F4">
      <w:pPr>
        <w:pStyle w:val="ConsPlusNormal"/>
        <w:ind w:firstLine="540"/>
        <w:jc w:val="both"/>
      </w:pPr>
      <w:r>
        <w:t>определяет дату проведения заседаний Совета;</w:t>
      </w:r>
    </w:p>
    <w:p w:rsidR="005F29F4" w:rsidRDefault="005F29F4">
      <w:pPr>
        <w:pStyle w:val="ConsPlusNormal"/>
        <w:ind w:firstLine="540"/>
        <w:jc w:val="both"/>
      </w:pPr>
      <w:r>
        <w:t>председательствует на его заседаниях;</w:t>
      </w:r>
    </w:p>
    <w:p w:rsidR="005F29F4" w:rsidRDefault="005F29F4">
      <w:pPr>
        <w:pStyle w:val="ConsPlusNormal"/>
        <w:ind w:firstLine="540"/>
        <w:jc w:val="both"/>
      </w:pPr>
      <w:r>
        <w:t>утверждает состав экспертных и рабочих групп, образуемых Советом;</w:t>
      </w:r>
    </w:p>
    <w:p w:rsidR="005F29F4" w:rsidRDefault="005F29F4">
      <w:pPr>
        <w:pStyle w:val="ConsPlusNormal"/>
        <w:ind w:firstLine="540"/>
        <w:jc w:val="both"/>
      </w:pPr>
      <w:r>
        <w:t>утверждает планы мероприятий по развитию инвестиционной деятельности и государственно-частного партнерства в Удмуртской Республике и осуществляет контроль за их исполнением;</w:t>
      </w:r>
    </w:p>
    <w:p w:rsidR="005F29F4" w:rsidRDefault="005F29F4">
      <w:pPr>
        <w:pStyle w:val="ConsPlusNormal"/>
        <w:ind w:firstLine="540"/>
        <w:jc w:val="both"/>
      </w:pPr>
      <w:r>
        <w:t>утверждает перечень приоритетных и социально значимых рынков для содействия развитию конкуренции в Удмуртской Республике;</w:t>
      </w:r>
    </w:p>
    <w:p w:rsidR="005F29F4" w:rsidRDefault="005F29F4">
      <w:pPr>
        <w:pStyle w:val="ConsPlusNormal"/>
        <w:ind w:firstLine="540"/>
        <w:jc w:val="both"/>
      </w:pPr>
      <w:r>
        <w:t>утверждает план мероприятий ("дорожную карту") по содействию развитию конкуренции в Удмуртской Республике.</w:t>
      </w:r>
    </w:p>
    <w:p w:rsidR="005F29F4" w:rsidRDefault="005F29F4">
      <w:pPr>
        <w:pStyle w:val="ConsPlusNormal"/>
        <w:ind w:firstLine="540"/>
        <w:jc w:val="both"/>
      </w:pPr>
      <w:r>
        <w:t>9. Заместитель председателя Совета по поручению председателя Совета вправе проводить заседание Совета, а также исполняет обязанности председателя Совета в случае его отсутствия или при невозможности исполнения им своих обязанностей.</w:t>
      </w:r>
    </w:p>
    <w:p w:rsidR="005F29F4" w:rsidRDefault="005F29F4">
      <w:pPr>
        <w:pStyle w:val="ConsPlusNormal"/>
        <w:ind w:firstLine="540"/>
        <w:jc w:val="both"/>
      </w:pPr>
      <w:r>
        <w:t>10. Совет осуществляет свою деятельность в соответствии с планом работы Совета, утверждаемым Советом.</w:t>
      </w:r>
    </w:p>
    <w:p w:rsidR="005F29F4" w:rsidRDefault="005F29F4">
      <w:pPr>
        <w:pStyle w:val="ConsPlusNormal"/>
        <w:ind w:firstLine="540"/>
        <w:jc w:val="both"/>
      </w:pPr>
      <w:r>
        <w:t>10.1. Основной формой работы Совета являются плановые и внеплановые заседания.</w:t>
      </w:r>
    </w:p>
    <w:p w:rsidR="005F29F4" w:rsidRDefault="005F29F4">
      <w:pPr>
        <w:pStyle w:val="ConsPlusNormal"/>
        <w:ind w:firstLine="540"/>
        <w:jc w:val="both"/>
      </w:pPr>
      <w:r>
        <w:t>Плановые заседания Совета проводятся не реже одного раза в два месяца в соответствии с планом работы Совета. Внеплановые заседания Совета проводятся по мере необходимости по решению председателя Совета и (или) заместителя председателя Совета.</w:t>
      </w:r>
    </w:p>
    <w:p w:rsidR="005F29F4" w:rsidRDefault="005F29F4">
      <w:pPr>
        <w:pStyle w:val="ConsPlusNormal"/>
        <w:ind w:firstLine="540"/>
        <w:jc w:val="both"/>
      </w:pPr>
      <w:r>
        <w:t>Заседание Совета является правомочным, если на нем присутствует не менее одной второй от утвержденного состава Совета.</w:t>
      </w:r>
    </w:p>
    <w:p w:rsidR="005F29F4" w:rsidRDefault="005F29F4">
      <w:pPr>
        <w:pStyle w:val="ConsPlusNormal"/>
        <w:ind w:firstLine="540"/>
        <w:jc w:val="both"/>
      </w:pPr>
      <w:r>
        <w:t>11. Решения Совета принимаются простым большинством присутствующих на заседании членов Совета. Правом голоса при принятии решений по проектам государственно-частного партнерства обладают только члены Совета - представители органов государственной власти Удмуртской Республики и Внешэкономбанка.</w:t>
      </w:r>
    </w:p>
    <w:p w:rsidR="005F29F4" w:rsidRDefault="005F29F4">
      <w:pPr>
        <w:pStyle w:val="ConsPlusNormal"/>
        <w:ind w:firstLine="540"/>
        <w:jc w:val="both"/>
      </w:pPr>
      <w:r>
        <w:t>12. По итогам проведенного заседания Совета оформляется протокол, подписываемый председателем Совета либо по поручению председателя Совета заместителем председателя Совета.</w:t>
      </w:r>
    </w:p>
    <w:p w:rsidR="005F29F4" w:rsidRDefault="005F29F4">
      <w:pPr>
        <w:pStyle w:val="ConsPlusNormal"/>
        <w:ind w:firstLine="540"/>
        <w:jc w:val="both"/>
      </w:pPr>
      <w:r>
        <w:t>13. Секретарь Совета:</w:t>
      </w:r>
    </w:p>
    <w:p w:rsidR="005F29F4" w:rsidRDefault="005F29F4">
      <w:pPr>
        <w:pStyle w:val="ConsPlusNormal"/>
        <w:ind w:firstLine="540"/>
        <w:jc w:val="both"/>
      </w:pPr>
      <w:r>
        <w:t>подготавливает проект повестки дня заседания Совета;</w:t>
      </w:r>
    </w:p>
    <w:p w:rsidR="005F29F4" w:rsidRDefault="005F29F4">
      <w:pPr>
        <w:pStyle w:val="ConsPlusNormal"/>
        <w:ind w:firstLine="540"/>
        <w:jc w:val="both"/>
      </w:pPr>
      <w:r>
        <w:t>обеспечивает своевременное (не позднее чем за 2 дня) оповещение членов Совета о проведении заседания Совета;</w:t>
      </w:r>
    </w:p>
    <w:p w:rsidR="005F29F4" w:rsidRDefault="005F29F4">
      <w:pPr>
        <w:pStyle w:val="ConsPlusNormal"/>
        <w:ind w:firstLine="540"/>
        <w:jc w:val="both"/>
      </w:pPr>
      <w:r>
        <w:t>направляет членам Совета уведомление о проведении заседания Совета и материалы (информацию) по вопросам повестки дня заседания Совета в письменной форме с указанием даты, времени, места проведения заседания Совета и повестки дня заседания Совета;</w:t>
      </w:r>
    </w:p>
    <w:p w:rsidR="005F29F4" w:rsidRDefault="005F29F4">
      <w:pPr>
        <w:pStyle w:val="ConsPlusNormal"/>
        <w:ind w:firstLine="540"/>
        <w:jc w:val="both"/>
      </w:pPr>
      <w:r>
        <w:t>ведет протокол заседания Совета.</w:t>
      </w:r>
    </w:p>
    <w:p w:rsidR="005F29F4" w:rsidRDefault="005F29F4">
      <w:pPr>
        <w:pStyle w:val="ConsPlusNormal"/>
        <w:ind w:firstLine="540"/>
        <w:jc w:val="both"/>
      </w:pPr>
      <w:r>
        <w:t>14. Протокол заседания оформляется не позднее 5 дней после проведения заседания Совета.</w:t>
      </w:r>
    </w:p>
    <w:p w:rsidR="005F29F4" w:rsidRDefault="005F29F4">
      <w:pPr>
        <w:pStyle w:val="ConsPlusNormal"/>
        <w:ind w:firstLine="540"/>
        <w:jc w:val="both"/>
      </w:pPr>
      <w:r>
        <w:t>15. Организационно-техническое обеспечение работы Совета возлагается на Министерство экономики Удмуртской Республики.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right"/>
        <w:outlineLvl w:val="0"/>
      </w:pPr>
      <w:r>
        <w:t>Утвержден</w:t>
      </w:r>
    </w:p>
    <w:p w:rsidR="005F29F4" w:rsidRDefault="005F29F4">
      <w:pPr>
        <w:pStyle w:val="ConsPlusNormal"/>
        <w:jc w:val="right"/>
      </w:pPr>
      <w:r>
        <w:t>Указом</w:t>
      </w:r>
    </w:p>
    <w:p w:rsidR="005F29F4" w:rsidRDefault="005F29F4">
      <w:pPr>
        <w:pStyle w:val="ConsPlusNormal"/>
        <w:jc w:val="right"/>
      </w:pPr>
      <w:r>
        <w:t>Президента</w:t>
      </w:r>
    </w:p>
    <w:p w:rsidR="005F29F4" w:rsidRDefault="005F29F4">
      <w:pPr>
        <w:pStyle w:val="ConsPlusNormal"/>
        <w:jc w:val="right"/>
      </w:pPr>
      <w:r>
        <w:t>Удмуртской Республики</w:t>
      </w:r>
    </w:p>
    <w:p w:rsidR="005F29F4" w:rsidRDefault="005F29F4">
      <w:pPr>
        <w:pStyle w:val="ConsPlusNormal"/>
        <w:jc w:val="right"/>
      </w:pPr>
      <w:r>
        <w:t>от 23 ноября 2006 г. N 175</w:t>
      </w: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Title"/>
        <w:jc w:val="center"/>
      </w:pPr>
      <w:bookmarkStart w:id="1" w:name="Par125"/>
      <w:bookmarkEnd w:id="1"/>
      <w:r>
        <w:t>СОСТАВ</w:t>
      </w:r>
    </w:p>
    <w:p w:rsidR="005F29F4" w:rsidRDefault="005F29F4">
      <w:pPr>
        <w:pStyle w:val="ConsPlusTitle"/>
        <w:jc w:val="center"/>
      </w:pPr>
      <w:r>
        <w:t>СОВЕТА ПО ИНВЕСТИЦИОННОЙ ДЕЯТЕЛЬНОСТИ И КОНКУРЕНТНОЙ</w:t>
      </w:r>
    </w:p>
    <w:p w:rsidR="005F29F4" w:rsidRDefault="005F29F4">
      <w:pPr>
        <w:pStyle w:val="ConsPlusTitle"/>
        <w:jc w:val="center"/>
      </w:pPr>
      <w:r>
        <w:t>ПОЛИТИКЕ В УДМУРТСКОЙ РЕСПУБЛИКЕ</w:t>
      </w:r>
    </w:p>
    <w:p w:rsidR="005F29F4" w:rsidRDefault="005F29F4">
      <w:pPr>
        <w:pStyle w:val="ConsPlusNormal"/>
        <w:jc w:val="center"/>
      </w:pPr>
      <w:r>
        <w:t>Список изменяющих документов</w:t>
      </w:r>
    </w:p>
    <w:p w:rsidR="005F29F4" w:rsidRDefault="005F29F4">
      <w:pPr>
        <w:pStyle w:val="ConsPlusNormal"/>
        <w:jc w:val="center"/>
      </w:pPr>
      <w:r>
        <w:t xml:space="preserve">(в ред. Указов Главы УР от 05.02.2015 </w:t>
      </w:r>
      <w:hyperlink r:id="rId21" w:tooltip="Указ Главы УР от 05.02.2015 N 14 &quot;О внесении изменений в Указ Президента Удмуртской Республики от 23 ноября 2006 года N 175 &quot;О Совете по инвестиционной деятельности в Удмуртской Республике&quot; (Зарегистрировано в Управлении Минюста России по УР 13.08.2015 N RU18000201500655){КонсультантПлюс}" w:history="1">
        <w:r>
          <w:rPr>
            <w:color w:val="0000FF"/>
          </w:rPr>
          <w:t>N 14</w:t>
        </w:r>
      </w:hyperlink>
      <w:r>
        <w:t>,</w:t>
      </w:r>
    </w:p>
    <w:p w:rsidR="005F29F4" w:rsidRDefault="005F29F4">
      <w:pPr>
        <w:pStyle w:val="ConsPlusNormal"/>
        <w:jc w:val="center"/>
      </w:pPr>
      <w:r>
        <w:t xml:space="preserve">от 04.08.2015 </w:t>
      </w:r>
      <w:hyperlink r:id="rId22" w:tooltip="Указ Главы УР от 04.08.2015 N 159 &quot;О внесении изменений в Указ Президента Удмуртской Республики от 23 ноября 2006 года N 175 &quot;О Совете по инвестиционной деятельности и конкурентной политике в Удмуртской Республике&quot; (Зарегистрировано в Управлении Минюста России по УР 13.08.2015 N RU18000201500654){КонсультантПлюс}" w:history="1">
        <w:r>
          <w:rPr>
            <w:color w:val="0000FF"/>
          </w:rPr>
          <w:t>N 159</w:t>
        </w:r>
      </w:hyperlink>
      <w:r>
        <w:t xml:space="preserve">, от 23.03.2016 </w:t>
      </w:r>
      <w:hyperlink r:id="rId23" w:tooltip="Указ Главы УР от 23.03.2016 N 55 &quot;О внесении изменений в Указ Президента Удмуртской Республики от 23 ноября 2006 года N 175 &quot;О Совете по инвестиционной деятельности и конкурентной политике в Удмуртской Республике&quot;{КонсультантПлюс}" w:history="1">
        <w:r>
          <w:rPr>
            <w:color w:val="0000FF"/>
          </w:rPr>
          <w:t>N 55</w:t>
        </w:r>
      </w:hyperlink>
      <w:r>
        <w:t>)</w:t>
      </w:r>
    </w:p>
    <w:p w:rsidR="005F29F4" w:rsidRDefault="005F29F4">
      <w:pPr>
        <w:pStyle w:val="ConsPlusNormal"/>
        <w:jc w:val="both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8"/>
        <w:gridCol w:w="340"/>
        <w:gridCol w:w="6973"/>
      </w:tblGrid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Соловьев А.В.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Глава Удмуртской Республики, председатель Совета;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Савельев В.А.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Правительства Удмуртской Республики, заместитель председателя Совета;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Зайцев М.П.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министр экономики Удмуртской Республики, секретарь Совета.</w:t>
            </w:r>
          </w:p>
        </w:tc>
      </w:tr>
      <w:tr w:rsidR="005F29F4">
        <w:tc>
          <w:tcPr>
            <w:tcW w:w="9581" w:type="dxa"/>
            <w:gridSpan w:val="3"/>
          </w:tcPr>
          <w:p w:rsidR="005F29F4" w:rsidRDefault="005F29F4">
            <w:pPr>
              <w:pStyle w:val="ConsPlusNormal"/>
            </w:pPr>
            <w:r>
              <w:t>Члены Совета: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Будаков А.В.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директор Представительства государственной корпорации "Банк развития и внешнеэкономической деятельности (Внешэкономбанк)" в г. Нижнем Новгороде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Бузилов В.В.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постоянной комиссии Государственного Совета Удмуртской Республики по экономической политике, промышленности и инвестициям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Вахитов Р.Н.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директор автономной некоммерческой организации "Центр инвестиционного развития Удмуртской Республики";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Вьюгов А.М.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генеральный директор Удмуртского государственного фонда поддержки малого предпринимательства и Гарантийного фонда содействия кредитованию малого и среднего предпринимательства Удмуртской Республики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Горюнов Ю.Н.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руководитель Управления Федеральной налоговой службы по Удмуртской Республике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Давыдова Н.С.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доктор экономических наук, профессор кафедры экономики Института экономики и управления федерального государственного бюджетного образовательного учреждения высшего профессионального образования "Удмуртский государственный университет"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Дегтярева О.В.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директор закрытого акционерного общества "Взлет-Ижевск", член Правления Ассоциации выпускников Президентской программы в Удмуртской Республике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Евдокимов С.П.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министр финансов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Ермаков Н.А.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руководитель Дирекции по Удмуртской Республике филиала открытого акционерного общества Банк ВТБ в г. Нижнем Новгороде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Зайнуллин Р.Ш.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министр имущественных отношений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Коновалов С.В.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управляющий Удмуртским отделением N 8618 открытого акционерного общества "Сбербанк России"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Коняшин А.В.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Глава муниципального образования "Завьяловский район", председатель Совета муниципальных образований Удмуртской Республики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Кудрявцев Г.И.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генеральный директор открытого акционерного общества "Ижевский мотозавод "Аксион-холдинг", председатель Промышленно-экономической ассоциации Удмуртии "Развитие"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Кузнецов А.Л.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заместитель Председателя Правительства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Липанов А.М.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Президиума Удмуртского научного центра Уральского отделения Российской академии наук, академик Российской академии наук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Любимов В.Н.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комиссии Общественной палаты Удмуртской Республики по вопросам развития гражданского общества, благотворительности и совершенствованию законодательства о некоммерческих организациях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Максимов В.В.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Совета директоров закрытого акционерного общества "ТРАНСПРОЕКТ Групп"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Маренников М.М.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руководитель Управления Федеральной антимонопольной службы по Удмуртской Республике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Молчанов С.М.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генеральный директор открытого акционерного общества "Редуктор", председатель Ассоциации промышленных предприятий Удмуртии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Невоструев В.П.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Государственного Совета Удмуртской Республики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Новиков И.Г.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министр строительства, архитектуры и жилищной политики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Пономарев И.В.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руководитель Агентства инвестиционного развития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Пономарева И.В.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исполнительный директор Удмуртского республиканского регионального отделения Общероссийской общественной организации "Деловая Россия"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Прасолов А.А.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Уполномоченный по защите прав предпринимателей в Удмуртской Республике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Прасолов А.М.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начальник федерального государственного унитарного предприятия "Главное управление специального строительства по территории Урала при Федеральном агентстве специального строительства"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Разумков В.Н.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министр промышленности и торговли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Родичкин Е.В.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общественный представителя АНО "Агентство стратегических инициатив по продвижению новых проектов" в Удмуртской Республике, руководитель Экспертной группы по мониторингу внедрения Стандарта деятельности органов исполнительной власти субъекта Российской Федерации по обеспечению благоприятного инвестиционного климата в Удмуртской Республике на 2014 - 2018 годы, заместитель финансового директора общества с ограниченной ответственностью "КОМОС ГРУПП"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Соломенников В.В.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уполномоченный по правам человека в Удмуртской Республике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Стрелков Г.В.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Удмуртского регионального отделения Общероссийской общественной организации малого и среднего предпринимательства "Опора России"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Токарев С.А.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заместитель Председателя Правительства Удмуртской Республики - министр сельского хозяйства и продовольствия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Тюрин Ю.А.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Глава муниципального образования "Город Ижевск"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Фазульянова З.З.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комитета по бюджету, налогам и финансам Удмуртского республиканского регионального отделения Общероссийской общественной организации "Деловая Россия", директор аудиторской компании "Заря"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Фефилов С.С.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заместитель Председателя Правительства Удмуртской Республики;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Чулкин А.А.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председатель Удмуртского республиканского регионального отделения Общероссийской общественной организации "Деловая Россия"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Шутов А.В.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генеральный директор общества с ограниченной ответственностью "КОМОС ГРУПП" (по согласованию);</w:t>
            </w:r>
          </w:p>
        </w:tc>
      </w:tr>
      <w:tr w:rsidR="005F29F4">
        <w:tc>
          <w:tcPr>
            <w:tcW w:w="2268" w:type="dxa"/>
          </w:tcPr>
          <w:p w:rsidR="005F29F4" w:rsidRDefault="005F29F4">
            <w:pPr>
              <w:pStyle w:val="ConsPlusNormal"/>
            </w:pPr>
            <w:r>
              <w:t>Якимович Б.А.</w:t>
            </w:r>
          </w:p>
        </w:tc>
        <w:tc>
          <w:tcPr>
            <w:tcW w:w="340" w:type="dxa"/>
          </w:tcPr>
          <w:p w:rsidR="005F29F4" w:rsidRDefault="005F29F4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973" w:type="dxa"/>
          </w:tcPr>
          <w:p w:rsidR="005F29F4" w:rsidRDefault="005F29F4">
            <w:pPr>
              <w:pStyle w:val="ConsPlusNormal"/>
            </w:pPr>
            <w:r>
              <w:t>ректор федерального государственного бюджетного образовательного учреждения высшего профессионального образования "Ижевский государственный технический университет имени М.Т. Калашникова", доктор технических наук, профессор (по согласованию).</w:t>
            </w:r>
          </w:p>
        </w:tc>
      </w:tr>
    </w:tbl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jc w:val="both"/>
      </w:pPr>
    </w:p>
    <w:p w:rsidR="005F29F4" w:rsidRDefault="005F29F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F29F4">
      <w:headerReference w:type="default" r:id="rId24"/>
      <w:footerReference w:type="default" r:id="rId2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9F4" w:rsidRDefault="005F29F4">
      <w:pPr>
        <w:spacing w:after="0" w:line="240" w:lineRule="auto"/>
      </w:pPr>
      <w:r>
        <w:separator/>
      </w:r>
    </w:p>
  </w:endnote>
  <w:endnote w:type="continuationSeparator" w:id="0">
    <w:p w:rsidR="005F29F4" w:rsidRDefault="005F29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9F4" w:rsidRDefault="005F29F4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5F29F4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F29F4" w:rsidRDefault="005F29F4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F29F4" w:rsidRDefault="005F29F4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5F29F4" w:rsidRDefault="005F29F4">
          <w:pPr>
            <w:pStyle w:val="ConsPlusNormal"/>
            <w:jc w:val="right"/>
          </w:pPr>
          <w:r>
            <w:t xml:space="preserve">Страница </w:t>
          </w:r>
          <w:fldSimple w:instr="\PAGE">
            <w:r w:rsidR="00EC6B3E">
              <w:rPr>
                <w:noProof/>
              </w:rPr>
              <w:t>1</w:t>
            </w:r>
          </w:fldSimple>
          <w:r>
            <w:t xml:space="preserve"> из </w:t>
          </w:r>
          <w:fldSimple w:instr="\NUMPAGES">
            <w:r w:rsidR="00EC6B3E">
              <w:rPr>
                <w:noProof/>
              </w:rPr>
              <w:t>7</w:t>
            </w:r>
          </w:fldSimple>
        </w:p>
      </w:tc>
    </w:tr>
  </w:tbl>
  <w:p w:rsidR="005F29F4" w:rsidRDefault="005F29F4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9F4" w:rsidRDefault="005F29F4">
      <w:pPr>
        <w:spacing w:after="0" w:line="240" w:lineRule="auto"/>
      </w:pPr>
      <w:r>
        <w:separator/>
      </w:r>
    </w:p>
  </w:footnote>
  <w:footnote w:type="continuationSeparator" w:id="0">
    <w:p w:rsidR="005F29F4" w:rsidRDefault="005F29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29F4" w:rsidRDefault="005F29F4" w:rsidP="00782B0D">
    <w:pPr>
      <w:pStyle w:val="ConsPlusNormal"/>
      <w:pBdr>
        <w:bottom w:val="single" w:sz="12" w:space="0" w:color="auto"/>
      </w:pBdr>
      <w:rPr>
        <w:sz w:val="2"/>
        <w:szCs w:val="2"/>
      </w:rPr>
    </w:pPr>
  </w:p>
  <w:p w:rsidR="005F29F4" w:rsidRDefault="005F29F4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B0D"/>
    <w:rsid w:val="005F29F4"/>
    <w:rsid w:val="00782B0D"/>
    <w:rsid w:val="00EC6B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styleId="a3">
    <w:name w:val="header"/>
    <w:basedOn w:val="a"/>
    <w:link w:val="a4"/>
    <w:uiPriority w:val="99"/>
    <w:unhideWhenUsed/>
    <w:rsid w:val="00782B0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82B0D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82B0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82B0D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83F311AC2C3D8623CBE4D24A3DF670B9CEF116A660D210E34D69C23E7F7EC459AD33A349447A53CA6C9DlA08J" TargetMode="External"/><Relationship Id="rId13" Type="http://schemas.openxmlformats.org/officeDocument/2006/relationships/hyperlink" Target="consultantplus://offline/ref=C983F311AC2C3D8623CBE4D24A3DF670B9CEF116A564D011EB4D69C23E7F7EC459AD33A349447A53CA6C9DlA09J" TargetMode="External"/><Relationship Id="rId18" Type="http://schemas.openxmlformats.org/officeDocument/2006/relationships/hyperlink" Target="consultantplus://offline/ref=C983F311AC2C3D8623CBFADF5C51A878BBC2AC1CA466DB4FBF12329F697674931EE26AE10D497A5AlC0FJ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983F311AC2C3D8623CBE4D24A3DF670B9CEF116A560D01EEA4D69C23E7F7EC459AD33A349447A53CA6C9ClA0EJ" TargetMode="External"/><Relationship Id="rId7" Type="http://schemas.openxmlformats.org/officeDocument/2006/relationships/hyperlink" Target="consultantplus://offline/ref=C983F311AC2C3D8623CBE4D24A3DF670B9CEF116A163D519EA4D69C23E7F7EC459AD33A349447A53CA6C9DlA08J" TargetMode="External"/><Relationship Id="rId12" Type="http://schemas.openxmlformats.org/officeDocument/2006/relationships/hyperlink" Target="consultantplus://offline/ref=C983F311AC2C3D8623CBE4D24A3DF670B9CEF116A560D01EEA4D69C23E7F7EC459AD33A349447A53CA6C9DlA08J" TargetMode="External"/><Relationship Id="rId17" Type="http://schemas.openxmlformats.org/officeDocument/2006/relationships/hyperlink" Target="consultantplus://offline/ref=C983F311AC2C3D8623CBE4D24A3DF670B9CEF116A067D71EEA4D69C23E7F7EC4l509J" TargetMode="External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983F311AC2C3D8623CBE4D24A3DF670B9CEF116A560D01EEA4D69C23E7F7EC459AD33A349447A53CA6C9ClA0FJ" TargetMode="External"/><Relationship Id="rId20" Type="http://schemas.openxmlformats.org/officeDocument/2006/relationships/hyperlink" Target="consultantplus://offline/ref=C983F311AC2C3D8623CBE4D24A3DF670B9CEF116A760D71FEB4D69C23E7F7EC4l509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983F311AC2C3D8623CBE4D24A3DF670B9CEF116A064D911E04D69C23E7F7EC459AD33A349447A53CA6C9DlA08J" TargetMode="External"/><Relationship Id="rId11" Type="http://schemas.openxmlformats.org/officeDocument/2006/relationships/hyperlink" Target="consultantplus://offline/ref=C983F311AC2C3D8623CBE4D24A3DF670B9CEF116A464D019E54D69C23E7F7EC459AD33A349447A53CA6C9DlA09J" TargetMode="External"/><Relationship Id="rId24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983F311AC2C3D8623CBE4D24A3DF670B9CEF116A067D71EEA4D69C23E7F7EC459AD33A349447A53CA6C98lA09J" TargetMode="External"/><Relationship Id="rId23" Type="http://schemas.openxmlformats.org/officeDocument/2006/relationships/hyperlink" Target="consultantplus://offline/ref=C983F311AC2C3D8623CBE4D24A3DF670B9CEF116AA60D01AEA4D69C23E7F7EC459AD33A349447A53CA6C9DlA09J" TargetMode="External"/><Relationship Id="rId10" Type="http://schemas.openxmlformats.org/officeDocument/2006/relationships/hyperlink" Target="consultantplus://offline/ref=C983F311AC2C3D8623CBE4D24A3DF670B9CEF116A460D110E64D69C23E7F7EC459AD33A349447A53CA6C9DlA08J" TargetMode="External"/><Relationship Id="rId19" Type="http://schemas.openxmlformats.org/officeDocument/2006/relationships/hyperlink" Target="consultantplus://offline/ref=C983F311AC2C3D8623CBFADF5C51A878B8CDA81EA9378C4DEE473Cl90AJ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983F311AC2C3D8623CBE4D24A3DF670B9CEF116A760D011E74D69C23E7F7EC459AD33A349447A53CA6C9DlA08J" TargetMode="External"/><Relationship Id="rId14" Type="http://schemas.openxmlformats.org/officeDocument/2006/relationships/hyperlink" Target="consultantplus://offline/ref=C983F311AC2C3D8623CBE4D24A3DF670B9CEF116AA60D01AEA4D69C23E7F7EC459AD33A349447A53CA6C9DlA09J" TargetMode="External"/><Relationship Id="rId22" Type="http://schemas.openxmlformats.org/officeDocument/2006/relationships/hyperlink" Target="consultantplus://offline/ref=C983F311AC2C3D8623CBE4D24A3DF670B9CEF116A564D011EB4D69C23E7F7EC459AD33A349447A53CA6C9DlA09J" TargetMode="Externa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2440</Words>
  <Characters>26756</Characters>
  <Application>Microsoft Office Word</Application>
  <DocSecurity>2</DocSecurity>
  <Lines>222</Lines>
  <Paragraphs>58</Paragraphs>
  <ScaleCrop>false</ScaleCrop>
  <Company>КонсультантПлюс Версия 4015.00.08</Company>
  <LinksUpToDate>false</LinksUpToDate>
  <CharactersWithSpaces>29138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УР от 23.11.2006 N 175(ред. от 23.03.2016)"О Совете по инвестиционной деятельности и конкурентной политике в Удмуртской Республике"(вместе с "Положением о Совете по инвестиционной деятельности и конкурентной политике в Удмуртской Республик</dc:title>
  <dc:subject/>
  <dc:creator>admin</dc:creator>
  <cp:keywords/>
  <dc:description/>
  <cp:lastModifiedBy>admin</cp:lastModifiedBy>
  <cp:revision>2</cp:revision>
  <dcterms:created xsi:type="dcterms:W3CDTF">2016-11-23T11:06:00Z</dcterms:created>
  <dcterms:modified xsi:type="dcterms:W3CDTF">2016-11-23T11:06:00Z</dcterms:modified>
</cp:coreProperties>
</file>