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«Обеспечение защиты прав потребителей в муниципальном образовании «Красногорский район» на 2018-2020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>расногорский район» вносятся изменения и продляется срок исполнения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обеспечению защиты прав потребителей в Красногорском районе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>. 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Отдел планово-экономической работы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дения публичных консультаций:  с</w:t>
      </w:r>
      <w:r w:rsidR="00610357">
        <w:rPr>
          <w:rFonts w:ascii="Times New Roman" w:hAnsi="Times New Roman" w:cs="Times New Roman"/>
          <w:sz w:val="24"/>
          <w:szCs w:val="24"/>
        </w:rPr>
        <w:t xml:space="preserve"> 31 мая 2019 года по 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84773D" w:rsidRDefault="0084773D" w:rsidP="00196C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му</w:t>
      </w:r>
      <w:r w:rsidR="00A01C6F">
        <w:rPr>
          <w:rFonts w:ascii="Times New Roman" w:hAnsi="Times New Roman" w:cs="Times New Roman"/>
          <w:sz w:val="24"/>
          <w:szCs w:val="24"/>
        </w:rPr>
        <w:t xml:space="preserve">ниципального образования «Красногорский район», утвержденный решением Совета депутатов муниципального образования «Красногорский район» от </w:t>
      </w:r>
      <w:r w:rsidR="00196C02">
        <w:rPr>
          <w:rFonts w:ascii="Times New Roman" w:hAnsi="Times New Roman" w:cs="Times New Roman"/>
          <w:sz w:val="24"/>
          <w:szCs w:val="24"/>
        </w:rPr>
        <w:t xml:space="preserve">13.12.2018 года «О бюджете муниципального образования «Красногорский район» на 2019 год и на плановый период 2020 и 2021 годов» </w:t>
      </w:r>
      <w:r w:rsidR="00F40DCC">
        <w:rPr>
          <w:rFonts w:ascii="Times New Roman" w:hAnsi="Times New Roman" w:cs="Times New Roman"/>
          <w:sz w:val="24"/>
          <w:szCs w:val="24"/>
        </w:rPr>
        <w:t xml:space="preserve"> разработан в структуре муниципальных программ</w:t>
      </w:r>
      <w:r w:rsidR="00ED3501">
        <w:rPr>
          <w:rFonts w:ascii="Times New Roman" w:hAnsi="Times New Roman" w:cs="Times New Roman"/>
          <w:sz w:val="24"/>
          <w:szCs w:val="24"/>
        </w:rPr>
        <w:t>. В то же время,</w:t>
      </w:r>
      <w:r w:rsidR="00196C02">
        <w:rPr>
          <w:rFonts w:ascii="Times New Roman" w:hAnsi="Times New Roman" w:cs="Times New Roman"/>
          <w:sz w:val="24"/>
          <w:szCs w:val="24"/>
        </w:rPr>
        <w:t xml:space="preserve"> реализуемая муниципальная программа </w:t>
      </w:r>
      <w:r w:rsidR="00ED3501" w:rsidRPr="00ED3501">
        <w:rPr>
          <w:rFonts w:ascii="Times New Roman" w:hAnsi="Times New Roman" w:cs="Times New Roman"/>
          <w:sz w:val="24"/>
          <w:szCs w:val="24"/>
        </w:rPr>
        <w:t>«Обеспечение защиты прав потребителей в муниципальном образовании «Красногорский район» на 2018-2020 годы</w:t>
      </w:r>
      <w:r w:rsidR="00ED3501">
        <w:rPr>
          <w:rFonts w:ascii="Times New Roman" w:hAnsi="Times New Roman" w:cs="Times New Roman"/>
          <w:sz w:val="24"/>
          <w:szCs w:val="24"/>
        </w:rPr>
        <w:t xml:space="preserve">» </w:t>
      </w:r>
      <w:r w:rsidR="00196C02">
        <w:rPr>
          <w:rFonts w:ascii="Times New Roman" w:hAnsi="Times New Roman" w:cs="Times New Roman"/>
          <w:sz w:val="24"/>
          <w:szCs w:val="24"/>
        </w:rPr>
        <w:t>утверждена только на период 2018-2020 годов, и, таким образом, 2021 год становится непрограммным, что противоречит решению Совета депутатов муниципального образования «Красногорский район» о бюджете на</w:t>
      </w:r>
      <w:r w:rsidR="00ED3501">
        <w:rPr>
          <w:rFonts w:ascii="Times New Roman" w:hAnsi="Times New Roman" w:cs="Times New Roman"/>
          <w:sz w:val="24"/>
          <w:szCs w:val="24"/>
        </w:rPr>
        <w:t xml:space="preserve"> 2019 год и на </w:t>
      </w:r>
      <w:r w:rsidR="00196C02">
        <w:rPr>
          <w:rFonts w:ascii="Times New Roman" w:hAnsi="Times New Roman" w:cs="Times New Roman"/>
          <w:sz w:val="24"/>
          <w:szCs w:val="24"/>
        </w:rPr>
        <w:t xml:space="preserve"> плановый период 2020 и 2021 годов. Кроме того, в 2019 году</w:t>
      </w:r>
      <w:r w:rsidR="00ED3501">
        <w:rPr>
          <w:rFonts w:ascii="Times New Roman" w:hAnsi="Times New Roman" w:cs="Times New Roman"/>
          <w:sz w:val="24"/>
          <w:szCs w:val="24"/>
        </w:rPr>
        <w:t xml:space="preserve"> начинается процесс формирования проекта решения Совета депутатов муниципального образования «Красногорский район»</w:t>
      </w:r>
      <w:r w:rsidR="00196C02">
        <w:rPr>
          <w:rFonts w:ascii="Times New Roman" w:hAnsi="Times New Roman" w:cs="Times New Roman"/>
          <w:sz w:val="24"/>
          <w:szCs w:val="24"/>
        </w:rPr>
        <w:t xml:space="preserve"> </w:t>
      </w:r>
      <w:r w:rsidR="00ED3501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«Красногорский район» на следующ</w:t>
      </w:r>
      <w:r w:rsidR="00F40DCC">
        <w:rPr>
          <w:rFonts w:ascii="Times New Roman" w:hAnsi="Times New Roman" w:cs="Times New Roman"/>
          <w:sz w:val="24"/>
          <w:szCs w:val="24"/>
        </w:rPr>
        <w:t>ий бюджетный цикл 2020-2022 годов</w:t>
      </w:r>
      <w:r w:rsidR="00ED3501">
        <w:rPr>
          <w:rFonts w:ascii="Times New Roman" w:hAnsi="Times New Roman" w:cs="Times New Roman"/>
          <w:sz w:val="24"/>
          <w:szCs w:val="24"/>
        </w:rPr>
        <w:t xml:space="preserve"> и расходы 2022 года</w:t>
      </w:r>
      <w:r w:rsidR="00F40DCC">
        <w:rPr>
          <w:rFonts w:ascii="Times New Roman" w:hAnsi="Times New Roman" w:cs="Times New Roman"/>
          <w:sz w:val="24"/>
          <w:szCs w:val="24"/>
        </w:rPr>
        <w:t xml:space="preserve"> по защите прав потребителей</w:t>
      </w:r>
      <w:r w:rsidR="00ED3501"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</w:t>
      </w:r>
      <w:r w:rsidR="00F40DCC">
        <w:rPr>
          <w:rFonts w:ascii="Times New Roman" w:hAnsi="Times New Roman" w:cs="Times New Roman"/>
          <w:sz w:val="24"/>
          <w:szCs w:val="24"/>
        </w:rPr>
        <w:t>и утвержденной муниципальной программой</w:t>
      </w:r>
      <w:r w:rsidR="00ED3501">
        <w:rPr>
          <w:rFonts w:ascii="Times New Roman" w:hAnsi="Times New Roman" w:cs="Times New Roman"/>
          <w:sz w:val="24"/>
          <w:szCs w:val="24"/>
        </w:rPr>
        <w:t>. Решение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E5657D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28347F">
        <w:rPr>
          <w:rFonts w:ascii="Times New Roman" w:hAnsi="Times New Roman" w:cs="Times New Roman"/>
          <w:sz w:val="24"/>
          <w:szCs w:val="24"/>
        </w:rPr>
        <w:t>на</w:t>
      </w:r>
      <w:r w:rsidR="000D5ED8">
        <w:rPr>
          <w:rFonts w:ascii="Times New Roman" w:hAnsi="Times New Roman" w:cs="Times New Roman"/>
          <w:sz w:val="24"/>
          <w:szCs w:val="24"/>
        </w:rPr>
        <w:t xml:space="preserve"> обеспечение  защиты</w:t>
      </w:r>
      <w:r w:rsidR="0028347F">
        <w:rPr>
          <w:rFonts w:ascii="Times New Roman" w:hAnsi="Times New Roman" w:cs="Times New Roman"/>
          <w:sz w:val="24"/>
          <w:szCs w:val="24"/>
        </w:rPr>
        <w:t xml:space="preserve"> прав потребителей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структуре муниципальных программ на 2019 год и</w:t>
      </w:r>
      <w:r w:rsidR="000D5ED8">
        <w:rPr>
          <w:rFonts w:ascii="Times New Roman" w:hAnsi="Times New Roman" w:cs="Times New Roman"/>
          <w:sz w:val="24"/>
          <w:szCs w:val="24"/>
        </w:rPr>
        <w:t xml:space="preserve"> плановый период 2020 и 2021 годов и</w:t>
      </w:r>
      <w:r w:rsidR="00BD266D">
        <w:rPr>
          <w:rFonts w:ascii="Times New Roman" w:hAnsi="Times New Roman" w:cs="Times New Roman"/>
          <w:sz w:val="24"/>
          <w:szCs w:val="24"/>
        </w:rPr>
        <w:t xml:space="preserve"> последующие годы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28347F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BC0" w:rsidRPr="00E07090" w:rsidRDefault="00F70BC0" w:rsidP="00F70BC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Pr="005F0BC4" w:rsidRDefault="00095331" w:rsidP="00E565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</w:t>
      </w:r>
      <w:r w:rsidRPr="005F0BC4">
        <w:rPr>
          <w:rFonts w:ascii="Times New Roman" w:hAnsi="Times New Roman" w:cs="Times New Roman"/>
          <w:sz w:val="24"/>
          <w:szCs w:val="24"/>
        </w:rPr>
        <w:lastRenderedPageBreak/>
        <w:t>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 xml:space="preserve">Предлагаемым проектом постановления не вводится дополнительных обязательств для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предполагает проведение мероприятий как для населения, тек и для руководителей и специалистов хозяйствующих субъектов, работающих на потребительском рынке</w:t>
      </w:r>
      <w:r w:rsidR="006C741C">
        <w:rPr>
          <w:rFonts w:ascii="Times New Roman" w:hAnsi="Times New Roman" w:cs="Times New Roman"/>
          <w:sz w:val="24"/>
          <w:szCs w:val="24"/>
        </w:rPr>
        <w:t xml:space="preserve"> района, в связи с чем затрагиваются интересы всех субъектов предпринимательской деятельности, реализующих товары, осуществляющих работы и оказывающих услуги для населения района.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Pr="005F0BC4" w:rsidRDefault="009D6C82" w:rsidP="00620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CE1B5C" w:rsidRDefault="00F77786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6233C3" w:rsidRPr="005F0BC4" w:rsidRDefault="0067179D" w:rsidP="00620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обеспечить разработку и исполнение бюджета муниципального образования «Красногорский район» в структуре муниципальных программ</w:t>
      </w:r>
      <w:r w:rsidR="006233C3">
        <w:rPr>
          <w:rFonts w:ascii="Times New Roman" w:hAnsi="Times New Roman" w:cs="Times New Roman"/>
          <w:sz w:val="24"/>
          <w:szCs w:val="24"/>
        </w:rPr>
        <w:t>, возможно либо внесение изменений в действующую муниципальную программу с увеличением срока ее действия на период не менее чем до 2023 года, либо досрочно прекратить действие данной муниципальной программы и разработать новую муниципальную программу со сроком реализации, например</w:t>
      </w:r>
      <w:r w:rsidR="000D5ED8">
        <w:rPr>
          <w:rFonts w:ascii="Times New Roman" w:hAnsi="Times New Roman" w:cs="Times New Roman"/>
          <w:sz w:val="24"/>
          <w:szCs w:val="24"/>
        </w:rPr>
        <w:t>, на период 2019-2024</w:t>
      </w:r>
      <w:r w:rsidR="006233C3">
        <w:rPr>
          <w:rFonts w:ascii="Times New Roman" w:hAnsi="Times New Roman" w:cs="Times New Roman"/>
          <w:sz w:val="24"/>
          <w:szCs w:val="24"/>
        </w:rPr>
        <w:t xml:space="preserve">  годы.</w:t>
      </w: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F31DE3" w:rsidRDefault="00F31DE3" w:rsidP="00F31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срок действия муниципальной программы истекает только в 2020 году, внесение изменений в действующую муниципальную программу с увеличением срока ее действия на период до 2024 года позволяет быстро исправить несоответствие с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</w:t>
      </w:r>
      <w:r w:rsidR="00F051DB">
        <w:rPr>
          <w:rFonts w:ascii="Times New Roman" w:hAnsi="Times New Roman" w:cs="Times New Roman"/>
          <w:sz w:val="24"/>
          <w:szCs w:val="24"/>
        </w:rPr>
        <w:t xml:space="preserve"> на текущий год и плановые</w:t>
      </w:r>
      <w:r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F051D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D42" w:rsidRDefault="00935D42" w:rsidP="006208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начало июля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Pr="00ED3501">
        <w:rPr>
          <w:rFonts w:ascii="Times New Roman" w:hAnsi="Times New Roman" w:cs="Times New Roman"/>
          <w:sz w:val="24"/>
          <w:szCs w:val="24"/>
        </w:rPr>
        <w:t>«Обеспечение защиты прав потребителей в муниципальном образовании «Красногорский район» на 2018-2020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477B">
        <w:rPr>
          <w:rFonts w:ascii="Times New Roman" w:hAnsi="Times New Roman" w:cs="Times New Roman"/>
          <w:sz w:val="24"/>
          <w:szCs w:val="24"/>
        </w:rPr>
        <w:t xml:space="preserve"> 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tab/>
        <w:t xml:space="preserve">Основным исполнителем мероприятий программы является отдел планово-экономической </w:t>
      </w:r>
      <w:r w:rsidR="00F2477B">
        <w:rPr>
          <w:color w:val="000000"/>
          <w:spacing w:val="6"/>
        </w:rPr>
        <w:t>работы</w:t>
      </w:r>
      <w:r w:rsidRPr="002D1281">
        <w:rPr>
          <w:color w:val="000000"/>
          <w:spacing w:val="6"/>
        </w:rPr>
        <w:t>. По итог</w:t>
      </w:r>
      <w:r w:rsidR="00F2477B">
        <w:rPr>
          <w:color w:val="000000"/>
          <w:spacing w:val="6"/>
        </w:rPr>
        <w:t>ам исполнения программы за текущий год в начале следующего года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согласно утвержденной методики.</w:t>
      </w:r>
    </w:p>
    <w:p w:rsidR="00F2477B" w:rsidRDefault="00F2477B" w:rsidP="006208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обработаны и результаты анализа учтены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2D1281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2D1281" w:rsidRDefault="002D1281" w:rsidP="006C5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6C5BA5" w:rsidRPr="00AD5616" w:rsidRDefault="002D1281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имущественных отношений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Е.И. Сухих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95331"/>
    <w:rsid w:val="000D5ED8"/>
    <w:rsid w:val="0014419C"/>
    <w:rsid w:val="00196C02"/>
    <w:rsid w:val="002038C5"/>
    <w:rsid w:val="0028347F"/>
    <w:rsid w:val="002A0D18"/>
    <w:rsid w:val="002C2C39"/>
    <w:rsid w:val="002D1281"/>
    <w:rsid w:val="002D130A"/>
    <w:rsid w:val="003504DE"/>
    <w:rsid w:val="00427EE8"/>
    <w:rsid w:val="00502BBB"/>
    <w:rsid w:val="00610357"/>
    <w:rsid w:val="006208FA"/>
    <w:rsid w:val="006233C3"/>
    <w:rsid w:val="0067179D"/>
    <w:rsid w:val="006C5BA5"/>
    <w:rsid w:val="006C741C"/>
    <w:rsid w:val="0084773D"/>
    <w:rsid w:val="00896569"/>
    <w:rsid w:val="00935D42"/>
    <w:rsid w:val="009D6C82"/>
    <w:rsid w:val="00A01C6F"/>
    <w:rsid w:val="00A358AD"/>
    <w:rsid w:val="00BD266D"/>
    <w:rsid w:val="00CE1B5C"/>
    <w:rsid w:val="00D72C93"/>
    <w:rsid w:val="00DC1A5C"/>
    <w:rsid w:val="00DF0078"/>
    <w:rsid w:val="00E5657D"/>
    <w:rsid w:val="00ED34E9"/>
    <w:rsid w:val="00ED3501"/>
    <w:rsid w:val="00EE06D7"/>
    <w:rsid w:val="00F051DB"/>
    <w:rsid w:val="00F2477B"/>
    <w:rsid w:val="00F31DE3"/>
    <w:rsid w:val="00F40DCC"/>
    <w:rsid w:val="00F70BC0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70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70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2019-05-29T04:05:00Z</dcterms:created>
  <dcterms:modified xsi:type="dcterms:W3CDTF">2019-05-30T11:38:00Z</dcterms:modified>
</cp:coreProperties>
</file>