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8CC7" w14:textId="77777777" w:rsidR="0047081B" w:rsidRDefault="0047081B" w:rsidP="0047081B">
      <w:pPr>
        <w:tabs>
          <w:tab w:val="left" w:pos="2775"/>
          <w:tab w:val="left" w:pos="5190"/>
        </w:tabs>
        <w:spacing w:after="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ПОРЯДОК ПРОВЕДЕНИЯ ОЦЕНКИ РЕГУЛИРУЮЩЕГО ВОЗДЕЙСТВИЯ ПРОЕКТОВ МУНИЦИПАЛЬНЫХ НОРМАТИВНЫХ ПРАВОВЫХ АКТОВ </w:t>
      </w:r>
      <w:r>
        <w:rPr>
          <w:rFonts w:ascii="PT Astra Serif" w:hAnsi="PT Astra Serif" w:cs="Times New Roman"/>
          <w:i/>
          <w:iCs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Cs/>
          <w:i/>
          <w:iCs/>
          <w:sz w:val="24"/>
          <w:szCs w:val="24"/>
        </w:rPr>
        <w:t>«Муниципальный округ Красногорский район Удмуртской Республики»</w:t>
      </w:r>
    </w:p>
    <w:p w14:paraId="72B9AFB1" w14:textId="77777777" w:rsidR="0047081B" w:rsidRDefault="0047081B" w:rsidP="0047081B">
      <w:pPr>
        <w:tabs>
          <w:tab w:val="left" w:pos="2775"/>
          <w:tab w:val="left" w:pos="5190"/>
        </w:tabs>
        <w:spacing w:after="20"/>
        <w:jc w:val="center"/>
        <w:rPr>
          <w:rFonts w:ascii="PT Astra Serif" w:hAnsi="PT Astra Serif" w:cs="Times New Roman"/>
          <w:bCs/>
          <w:sz w:val="24"/>
          <w:szCs w:val="24"/>
        </w:rPr>
      </w:pPr>
    </w:p>
    <w:p w14:paraId="58960DD0" w14:textId="77777777" w:rsidR="0047081B" w:rsidRDefault="0047081B" w:rsidP="0047081B">
      <w:pPr>
        <w:pStyle w:val="a7"/>
        <w:numPr>
          <w:ilvl w:val="0"/>
          <w:numId w:val="3"/>
        </w:numPr>
        <w:tabs>
          <w:tab w:val="left" w:pos="2775"/>
        </w:tabs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Общие положения</w:t>
      </w:r>
    </w:p>
    <w:p w14:paraId="0F9CCFCA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Настоящий Порядок определяет правила проведения оценки регулирующего воздействия (далее - ОРВ) проектов муниципальных нормативных правовых актов </w:t>
      </w:r>
      <w:r>
        <w:rPr>
          <w:rFonts w:ascii="PT Astra Serif" w:hAnsi="PT Astra Serif" w:cs="Times New Roman"/>
          <w:b/>
          <w:bCs/>
          <w:i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bCs/>
          <w:sz w:val="24"/>
          <w:szCs w:val="24"/>
        </w:rPr>
        <w:t>,</w:t>
      </w:r>
      <w:r>
        <w:rPr>
          <w:rFonts w:ascii="PT Astra Serif" w:hAnsi="PT Astra Serif" w:cs="Times New Roman"/>
          <w:bCs/>
          <w:sz w:val="24"/>
          <w:szCs w:val="24"/>
        </w:rPr>
        <w:t xml:space="preserve"> в том числе проведения публичных консультаций и подготовки заключений по результатам проведения ОРВ муниципальных нормативных правовых актов </w:t>
      </w:r>
      <w:r>
        <w:rPr>
          <w:rFonts w:ascii="PT Astra Serif" w:hAnsi="PT Astra Serif" w:cs="Times New Roman"/>
          <w:b/>
          <w:bCs/>
          <w:i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bCs/>
          <w:sz w:val="24"/>
          <w:szCs w:val="24"/>
        </w:rPr>
        <w:t>.</w:t>
      </w:r>
    </w:p>
    <w:p w14:paraId="0DDC2917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Проекты муниципальных нормативных правовых актов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i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</w:rPr>
        <w:t>, за исключением:</w:t>
      </w:r>
    </w:p>
    <w:p w14:paraId="52210D61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1) проектов нормативных правовых актов </w:t>
      </w:r>
      <w:r>
        <w:rPr>
          <w:rFonts w:ascii="PT Astra Serif" w:hAnsi="PT Astra Serif" w:cs="Times New Roman"/>
          <w:b/>
          <w:i/>
          <w:sz w:val="24"/>
          <w:szCs w:val="24"/>
        </w:rPr>
        <w:t>Совета депутатов</w:t>
      </w:r>
      <w:r>
        <w:rPr>
          <w:rFonts w:ascii="PT Astra Serif" w:hAnsi="PT Astra Serif" w:cs="Times New Roman"/>
          <w:sz w:val="24"/>
          <w:szCs w:val="24"/>
        </w:rPr>
        <w:t>, устанавливающих, изменяющих, приостанавливающих, отменяющих местные налоги и сборы;</w:t>
      </w:r>
    </w:p>
    <w:p w14:paraId="590B1AA7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14:paraId="1A0A5F66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3) проектов муниципальных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 </w:t>
      </w:r>
    </w:p>
    <w:p w14:paraId="1AFA80A8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3. В Порядке используются следующие основные понятия:</w:t>
      </w:r>
    </w:p>
    <w:p w14:paraId="17267424" w14:textId="77777777" w:rsidR="0047081B" w:rsidRDefault="0047081B" w:rsidP="0047081B">
      <w:pPr>
        <w:tabs>
          <w:tab w:val="left" w:pos="2775"/>
          <w:tab w:val="left" w:pos="5190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1) разработчик проекта муниципального нормативного правового акта - орган местного самоуправления муниципального образования «Муниципальный округ Красногорский район Удмуртской Республики» (структурное подразделение органа местного самоуправления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или должностное лицо органа местного самоуправления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</w:rPr>
        <w:t xml:space="preserve">), разработавший проект муниципального нормативного правового акта; </w:t>
      </w:r>
    </w:p>
    <w:p w14:paraId="39424B04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2) уполномоченный орган местного самоуправления – орган местного самоуправления </w:t>
      </w:r>
      <w:r>
        <w:rPr>
          <w:rFonts w:ascii="PT Astra Serif" w:hAnsi="PT Astra Serif" w:cs="Times New Roman"/>
          <w:b/>
          <w:i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</w:rPr>
        <w:t xml:space="preserve"> (структурное подразделение органа местного самоуправления </w:t>
      </w:r>
      <w:r>
        <w:rPr>
          <w:rFonts w:ascii="PT Astra Serif" w:hAnsi="PT Astra Serif" w:cs="Times New Roman"/>
          <w:b/>
          <w:i/>
          <w:sz w:val="24"/>
          <w:szCs w:val="24"/>
        </w:rPr>
        <w:t xml:space="preserve">Администрации муниципального образования «Муниципальный округ Красногорский район Удмуртской Республики» </w:t>
      </w:r>
      <w:r>
        <w:rPr>
          <w:rFonts w:ascii="PT Astra Serif" w:hAnsi="PT Astra Serif" w:cs="Times New Roman"/>
          <w:sz w:val="24"/>
          <w:szCs w:val="24"/>
        </w:rPr>
        <w:t>или должностное лицо местного самоуправления), ответственный за внедрение процедуры оценки регулирующего воздействия и выполняющий функции нормативно-правового, информационного и методического обеспечения оценки регулирующего воздействия, а также проводящий оценку регулирующего воздействия проектов муниципальных нормативных правовых актов;</w:t>
      </w:r>
    </w:p>
    <w:p w14:paraId="3F44AC4C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3) публичные консультации - открытое обсуждение с заинтересованными лицами проекта муниципального нормативного правового акта, организуемое разработчиком проекта муниципального нормативного правового акта, а также уполномоченным органом местного самоуправления в ходе проведения процедуры оценки регулирующего воздействия, или </w:t>
      </w:r>
      <w:r>
        <w:rPr>
          <w:rFonts w:ascii="PT Astra Serif" w:hAnsi="PT Astra Serif" w:cs="Times New Roman"/>
          <w:sz w:val="24"/>
          <w:szCs w:val="24"/>
        </w:rPr>
        <w:lastRenderedPageBreak/>
        <w:t xml:space="preserve">муниципального нормативного правового акта, организуемое уполномоченным органом местного самоуправления в ходе экспертизы муниципального нормативного правового акта; </w:t>
      </w:r>
    </w:p>
    <w:p w14:paraId="4892C344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4) заключение об оценке регулирующего воздействия проекта муниципального нормативного правового акта - завершающий процедуру оценки регулирующего воздействия документ, подготавливаемый уполномоченным органом местного самоуправления и содержащий выводы о соблюдении установленного порядка проведения процедуры оценки регулирующего воздействия, а также об обоснованности полученных результатов оценки регулирующего воздействия проекта муниципального нормативного правового акта. </w:t>
      </w:r>
    </w:p>
    <w:p w14:paraId="4159D182" w14:textId="77777777" w:rsidR="0047081B" w:rsidRDefault="0047081B" w:rsidP="0047081B">
      <w:pPr>
        <w:tabs>
          <w:tab w:val="left" w:pos="2775"/>
        </w:tabs>
        <w:spacing w:after="20"/>
        <w:jc w:val="both"/>
        <w:rPr>
          <w:rFonts w:ascii="PT Astra Serif" w:hAnsi="PT Astra Serif" w:cs="Times New Roman"/>
          <w:sz w:val="24"/>
          <w:szCs w:val="24"/>
        </w:rPr>
      </w:pPr>
    </w:p>
    <w:p w14:paraId="2DC73ED8" w14:textId="77777777" w:rsidR="0047081B" w:rsidRDefault="0047081B" w:rsidP="0047081B">
      <w:pPr>
        <w:pStyle w:val="a7"/>
        <w:numPr>
          <w:ilvl w:val="0"/>
          <w:numId w:val="1"/>
        </w:numPr>
        <w:tabs>
          <w:tab w:val="left" w:pos="2775"/>
        </w:tabs>
        <w:spacing w:after="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Оценка регулирующего воздействия проектов муниципальных нормативных правовых актов</w:t>
      </w:r>
    </w:p>
    <w:p w14:paraId="4FC2BD68" w14:textId="77777777" w:rsidR="0047081B" w:rsidRDefault="0047081B" w:rsidP="0047081B">
      <w:pPr>
        <w:tabs>
          <w:tab w:val="left" w:pos="2775"/>
        </w:tabs>
        <w:spacing w:after="20"/>
        <w:ind w:left="360"/>
        <w:rPr>
          <w:rFonts w:ascii="PT Astra Serif" w:hAnsi="PT Astra Serif" w:cs="Times New Roman"/>
          <w:b/>
          <w:sz w:val="24"/>
          <w:szCs w:val="24"/>
        </w:rPr>
      </w:pPr>
    </w:p>
    <w:p w14:paraId="7CE92FEB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Оценка регулирующего воздействия проектов муниципальных нормативных правовых актов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проводится уполномоченным органом местного самоуправления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 </w:t>
      </w:r>
    </w:p>
    <w:p w14:paraId="18E05537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5. Уполномоченный орган осуществляет следующие функции:</w:t>
      </w:r>
    </w:p>
    <w:p w14:paraId="7131E8C8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1) подготовка заключений об ОРВ проектов нормативных правовых актов;</w:t>
      </w:r>
    </w:p>
    <w:p w14:paraId="22BC3DA4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2) мониторинг процедуры ОРВ;</w:t>
      </w:r>
    </w:p>
    <w:p w14:paraId="2A956F28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3) популяризация института ОРВ в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муниципальном образовании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</w:rPr>
        <w:t>;</w:t>
      </w:r>
    </w:p>
    <w:p w14:paraId="41D61C4F" w14:textId="77777777" w:rsidR="0047081B" w:rsidRDefault="0047081B" w:rsidP="0047081B">
      <w:pPr>
        <w:tabs>
          <w:tab w:val="left" w:pos="2775"/>
        </w:tabs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4) подготовка заключения об экспертизе муниципальных нормативных правовых актов, согласно Порядка проведения экспертизы нормативных правовых актов;</w:t>
      </w:r>
    </w:p>
    <w:p w14:paraId="4E08E72D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6. Разработчик проекта муниципального нормативного правового акта осуществляет</w:t>
      </w:r>
    </w:p>
    <w:p w14:paraId="46999971" w14:textId="77777777" w:rsidR="0047081B" w:rsidRDefault="0047081B" w:rsidP="0047081B">
      <w:pPr>
        <w:spacing w:after="20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следующие функции:</w:t>
      </w:r>
    </w:p>
    <w:p w14:paraId="0DA053B4" w14:textId="77777777" w:rsidR="0047081B" w:rsidRDefault="0047081B" w:rsidP="0047081B">
      <w:pPr>
        <w:spacing w:after="20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1) проведение публичных консультаций;</w:t>
      </w:r>
    </w:p>
    <w:p w14:paraId="5AB7D716" w14:textId="77777777" w:rsidR="0047081B" w:rsidRDefault="0047081B" w:rsidP="0047081B">
      <w:pPr>
        <w:spacing w:after="20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2) подготовка </w:t>
      </w:r>
      <w:r>
        <w:rPr>
          <w:rFonts w:ascii="PT Astra Serif" w:hAnsi="PT Astra Serif" w:cs="Times New Roman"/>
          <w:b/>
          <w:i/>
          <w:sz w:val="24"/>
          <w:szCs w:val="24"/>
        </w:rPr>
        <w:t>пояснительной записки</w:t>
      </w:r>
      <w:r>
        <w:rPr>
          <w:rFonts w:ascii="PT Astra Serif" w:hAnsi="PT Astra Serif" w:cs="Times New Roman"/>
          <w:sz w:val="24"/>
          <w:szCs w:val="24"/>
        </w:rPr>
        <w:t>;</w:t>
      </w:r>
    </w:p>
    <w:p w14:paraId="59C357C2" w14:textId="77777777" w:rsidR="0047081B" w:rsidRDefault="0047081B" w:rsidP="0047081B">
      <w:pPr>
        <w:spacing w:after="20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3) рассмотрение выводов заключения об ОРВ.</w:t>
      </w:r>
    </w:p>
    <w:p w14:paraId="360A957A" w14:textId="77777777" w:rsidR="0047081B" w:rsidRDefault="0047081B" w:rsidP="0047081B">
      <w:pPr>
        <w:spacing w:after="20"/>
        <w:ind w:firstLine="709"/>
        <w:rPr>
          <w:rFonts w:ascii="PT Astra Serif" w:hAnsi="PT Astra Serif" w:cs="Times New Roman"/>
          <w:sz w:val="24"/>
          <w:szCs w:val="24"/>
        </w:rPr>
      </w:pPr>
    </w:p>
    <w:p w14:paraId="4F1547A8" w14:textId="77777777" w:rsidR="0047081B" w:rsidRDefault="0047081B" w:rsidP="0047081B">
      <w:pPr>
        <w:pStyle w:val="a7"/>
        <w:numPr>
          <w:ilvl w:val="0"/>
          <w:numId w:val="1"/>
        </w:numPr>
        <w:spacing w:after="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Организация и проведение процедуры ОРВ муниципальных нормативных правовых актов</w:t>
      </w:r>
    </w:p>
    <w:p w14:paraId="7E6AC5CE" w14:textId="77777777" w:rsidR="0047081B" w:rsidRDefault="0047081B" w:rsidP="0047081B">
      <w:pPr>
        <w:spacing w:after="20"/>
        <w:ind w:left="360"/>
        <w:rPr>
          <w:rFonts w:ascii="PT Astra Serif" w:hAnsi="PT Astra Serif" w:cs="Times New Roman"/>
          <w:b/>
          <w:sz w:val="24"/>
          <w:szCs w:val="24"/>
        </w:rPr>
      </w:pPr>
    </w:p>
    <w:p w14:paraId="61335E81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7. В рамках проведения ОРВ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разработчиком проводятся публичные консультации. Целями их проведения являются:</w:t>
      </w:r>
    </w:p>
    <w:p w14:paraId="0ABD5FA5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1) сбор мнений всех заинтересованных лиц относительно обоснованности выбора варианта предлагаемого правового регулирования;</w:t>
      </w:r>
    </w:p>
    <w:p w14:paraId="1E0AFC2F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2)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всех участников предлагаемого варианта правового регулирования.</w:t>
      </w:r>
    </w:p>
    <w:p w14:paraId="2679563E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8. Настоящий порядок предусматривает следующие основные этапы проведения процедуры оценки регулирующего воздействия:</w:t>
      </w:r>
    </w:p>
    <w:p w14:paraId="17EE40B9" w14:textId="77777777" w:rsidR="0047081B" w:rsidRDefault="0047081B" w:rsidP="0047081B">
      <w:pPr>
        <w:pStyle w:val="a7"/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проведение публичных консультаций по проекту муниципального нормативного правового акта в срок не менее 10 рабочих дней с момента опубликования проекта муниципального </w:t>
      </w:r>
      <w:r>
        <w:rPr>
          <w:rFonts w:ascii="PT Astra Serif" w:hAnsi="PT Astra Serif" w:cs="Times New Roman"/>
          <w:sz w:val="24"/>
          <w:szCs w:val="24"/>
        </w:rPr>
        <w:lastRenderedPageBreak/>
        <w:t>нормативного правового акта в государственной информационной системе Удмуртской Республики «Интернет – портал для публичного обсуждения проектов и действующих нормативных правовых актов Удмуртской Республики» (далее – региональный портал, Портал).</w:t>
      </w:r>
    </w:p>
    <w:p w14:paraId="2A35B587" w14:textId="77777777" w:rsidR="0047081B" w:rsidRDefault="0047081B" w:rsidP="0047081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проектов муниципальных нормативных правовых актов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i/>
          <w:iCs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разрабатываемых в целях снижения негативных последствий для субъектов предпринимательской и иной экономической деятельности при реализации мер, направленных на снижение угрозы возникновения чрезвычайной ситуации, в период введения режима повышенной готовности допускается проведение публичных консультаций в срок не менее 5 рабочих дней с момента их опубликования на Портале.</w:t>
      </w:r>
    </w:p>
    <w:p w14:paraId="6981B7FC" w14:textId="77777777" w:rsidR="0047081B" w:rsidRDefault="0047081B" w:rsidP="0047081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проектов муниципальных нормативных правовых актов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i/>
          <w:iCs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разрабатываемых в целях обеспечения устойчивого развития в условиях внешнего санкционного давления, допускается проведение публичных консультаций в срок не менее 5 рабочих дней с момента их опубликования на Портале.</w:t>
      </w:r>
    </w:p>
    <w:p w14:paraId="307C2460" w14:textId="77777777" w:rsidR="0047081B" w:rsidRDefault="0047081B" w:rsidP="0047081B">
      <w:pPr>
        <w:pStyle w:val="a7"/>
        <w:numPr>
          <w:ilvl w:val="0"/>
          <w:numId w:val="5"/>
        </w:num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2)   доработка проекта муниципального нормативного правового акта </w:t>
      </w:r>
      <w:r>
        <w:rPr>
          <w:rFonts w:ascii="PT Astra Serif" w:hAnsi="PT Astra Serif" w:cs="Times New Roman"/>
          <w:b/>
          <w:sz w:val="24"/>
          <w:szCs w:val="24"/>
        </w:rPr>
        <w:t>м</w:t>
      </w:r>
      <w:r>
        <w:rPr>
          <w:rFonts w:ascii="PT Astra Serif" w:hAnsi="PT Astra Serif" w:cs="Times New Roman"/>
          <w:b/>
          <w:bCs/>
          <w:i/>
          <w:iCs/>
          <w:sz w:val="24"/>
          <w:szCs w:val="24"/>
        </w:rPr>
        <w:t>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(при необходимости), при этом срок доработки данного проекта не может быть более 10 рабочих дней с момента завершения публичных консультаций;</w:t>
      </w:r>
    </w:p>
    <w:p w14:paraId="258C4AF2" w14:textId="77777777" w:rsidR="0047081B" w:rsidRDefault="0047081B" w:rsidP="0047081B">
      <w:pPr>
        <w:pStyle w:val="a7"/>
        <w:numPr>
          <w:ilvl w:val="0"/>
          <w:numId w:val="5"/>
        </w:num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3) подготовка заключения об ОРВ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</w:rPr>
        <w:t>, при этом срок подготовки заключения об ОРВ проекта муниципального нормативного правового акта не может быть более 10 рабочих дней с момента поступления в уполномоченный орган проекта муниципального нормативного правового акта;</w:t>
      </w:r>
    </w:p>
    <w:p w14:paraId="1223F81D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4) рассмотрение разработчиком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выводов заключения об ОРВ проекта муниципального нормативного правового акта.</w:t>
      </w:r>
    </w:p>
    <w:p w14:paraId="08F22DFB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9. Для проведения публичных консультаций разработчиком на региональном портале размещаются:</w:t>
      </w:r>
    </w:p>
    <w:p w14:paraId="4DDAA790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1) уведомление о проведении публичных консультаций, в котором указываются наименование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i/>
          <w:iCs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в отношении которого проводится процедура ОРВ, срок проведения публичных консультаций, решение разработчика о продлении публичных консультаций (в случае принятия такого решения);</w:t>
      </w:r>
    </w:p>
    <w:p w14:paraId="585B0DB0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2) проект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</w:rPr>
        <w:t>, в отношении которого проводится процедура ОРВ;</w:t>
      </w:r>
    </w:p>
    <w:p w14:paraId="3828F2A1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3) </w:t>
      </w:r>
      <w:r>
        <w:rPr>
          <w:rFonts w:ascii="PT Astra Serif" w:hAnsi="PT Astra Serif" w:cs="Times New Roman"/>
          <w:b/>
          <w:i/>
          <w:sz w:val="24"/>
          <w:szCs w:val="24"/>
        </w:rPr>
        <w:t xml:space="preserve">пояснительная записка </w:t>
      </w:r>
      <w:r>
        <w:rPr>
          <w:rFonts w:ascii="PT Astra Serif" w:hAnsi="PT Astra Serif" w:cs="Times New Roman"/>
          <w:sz w:val="24"/>
          <w:szCs w:val="24"/>
        </w:rPr>
        <w:t>по форме согласно приложению 1 к настоящему Порядку;</w:t>
      </w:r>
    </w:p>
    <w:p w14:paraId="15F0CE3A" w14:textId="77777777" w:rsidR="0047081B" w:rsidRDefault="0047081B" w:rsidP="0047081B">
      <w:pPr>
        <w:spacing w:after="2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4) опросный лист по форме согласно приложению 2 к настоящему Порядку.</w:t>
      </w:r>
    </w:p>
    <w:p w14:paraId="52244256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10. В случае поступления в рамках публичных консультаций значительного количества замечаний (предложений) от участников публичных консультаций разработчик может принять решение о продлении срока их проведения.</w:t>
      </w:r>
    </w:p>
    <w:p w14:paraId="5411D115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11. Разработчик в течение 2 рабочих дней с момента начала публичных консультаций уведомляет следующие органы и организации:</w:t>
      </w:r>
    </w:p>
    <w:p w14:paraId="4A8EE56D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уполномоченный орган;</w:t>
      </w:r>
    </w:p>
    <w:p w14:paraId="6704556C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иные заинтересованные органы государственной власти;</w:t>
      </w:r>
    </w:p>
    <w:p w14:paraId="2C4DED5F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иные органы и организации, действующие на территории Удмуртской Республики, целью деятельности которых является защита и представление интересов субъектов предпринимательской деятельности;</w:t>
      </w:r>
    </w:p>
    <w:p w14:paraId="449826E2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иных лиц, которых по мнению разработчика целесообразно привлечь к публичным консультациям.</w:t>
      </w:r>
    </w:p>
    <w:p w14:paraId="1C188FFC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12. Позиции заинтересованных лиц могут быть получены также посредством проведения совещаний, заседаний экспертных групп, общественных советов и других совещательных и консультационных органов, действующих при органах государственной власти Удмуртской Республики, проведения опросов представителей групп заинтересованных лиц, а также с использованием иных форм и источников получения информации.</w:t>
      </w:r>
    </w:p>
    <w:p w14:paraId="75586EE4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13. Участник публичных консультаций направляет замечания (предложения) по обсуждаемому проекту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bCs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в сроки и порядке, указанные в уведомлении.</w:t>
      </w:r>
    </w:p>
    <w:p w14:paraId="5CA31172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14. По результатам публичных консультаций разработчик формирует Сводку предложений по итогам размещения текста проекта о подготовке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«Муниципальный округ Красногорский район Удмуртской Республики» согласно Приложению 3 к настоящему Порядку:</w:t>
      </w:r>
    </w:p>
    <w:p w14:paraId="76E11C8D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1)  в случае поступления замечаний (предложений) по проекту муниципального нормативного правового акта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</w:rPr>
        <w:t xml:space="preserve"> разработчик принимает мотивированное решение о целесообразности доработки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i/>
          <w:iCs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При этом разработчик дорабатывает </w:t>
      </w:r>
      <w:r>
        <w:rPr>
          <w:rFonts w:ascii="PT Astra Serif" w:hAnsi="PT Astra Serif" w:cs="Times New Roman"/>
          <w:b/>
          <w:i/>
          <w:sz w:val="24"/>
          <w:szCs w:val="24"/>
        </w:rPr>
        <w:t>пояснительную записку</w:t>
      </w:r>
      <w:r>
        <w:rPr>
          <w:rFonts w:ascii="PT Astra Serif" w:hAnsi="PT Astra Serif" w:cs="Times New Roman"/>
          <w:sz w:val="24"/>
          <w:szCs w:val="24"/>
        </w:rPr>
        <w:t>, указывая сведения о проведенных публичных консультациях, информация о лицах, представивших замечания (предложения), поступившие замечания (предложения), результат их рассмотрения, решение о целесообразности или нецелесообразности доработки;</w:t>
      </w:r>
    </w:p>
    <w:p w14:paraId="35113AC5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2) при отсутствии замечаний (предложений) по проекту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дорабатывает </w:t>
      </w:r>
      <w:r>
        <w:rPr>
          <w:rFonts w:ascii="PT Astra Serif" w:hAnsi="PT Astra Serif" w:cs="Times New Roman"/>
          <w:b/>
          <w:i/>
          <w:sz w:val="24"/>
          <w:szCs w:val="24"/>
        </w:rPr>
        <w:t>пояснительную записку</w:t>
      </w:r>
      <w:r>
        <w:rPr>
          <w:rFonts w:ascii="PT Astra Serif" w:hAnsi="PT Astra Serif" w:cs="Times New Roman"/>
          <w:sz w:val="24"/>
          <w:szCs w:val="24"/>
        </w:rPr>
        <w:t xml:space="preserve">, указывая сведения о проведенных публичных консультациях, и размещает его на региональном портале; </w:t>
      </w:r>
    </w:p>
    <w:p w14:paraId="7108609E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15. Проект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</w:t>
      </w:r>
      <w:r>
        <w:rPr>
          <w:rFonts w:ascii="PT Astra Serif" w:hAnsi="PT Astra Serif" w:cs="Times New Roman"/>
          <w:b/>
          <w:sz w:val="24"/>
          <w:szCs w:val="24"/>
        </w:rPr>
        <w:t xml:space="preserve">» </w:t>
      </w:r>
      <w:r>
        <w:rPr>
          <w:rFonts w:ascii="PT Astra Serif" w:hAnsi="PT Astra Serif" w:cs="Times New Roman"/>
          <w:sz w:val="24"/>
          <w:szCs w:val="24"/>
        </w:rPr>
        <w:t xml:space="preserve">(доработанный проект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- в случае принятия решения о целесообразности его доработки), доработанная </w:t>
      </w:r>
      <w:r>
        <w:rPr>
          <w:rFonts w:ascii="PT Astra Serif" w:hAnsi="PT Astra Serif" w:cs="Times New Roman"/>
          <w:b/>
          <w:i/>
          <w:sz w:val="24"/>
          <w:szCs w:val="24"/>
        </w:rPr>
        <w:t>пояснительная записка</w:t>
      </w:r>
      <w:r>
        <w:rPr>
          <w:rFonts w:ascii="PT Astra Serif" w:hAnsi="PT Astra Serif" w:cs="Times New Roman"/>
          <w:sz w:val="24"/>
          <w:szCs w:val="24"/>
        </w:rPr>
        <w:t xml:space="preserve"> по проекту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размещаются разработчиком на региональном портале.</w:t>
      </w:r>
    </w:p>
    <w:p w14:paraId="696F916B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Срок доработки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 xml:space="preserve">«Муниципальный округ Красногорский район Удмуртской </w:t>
      </w:r>
      <w:proofErr w:type="gramStart"/>
      <w:r>
        <w:rPr>
          <w:rFonts w:ascii="PT Astra Serif" w:hAnsi="PT Astra Serif" w:cs="Times New Roman"/>
          <w:b/>
          <w:i/>
          <w:iCs/>
          <w:sz w:val="24"/>
          <w:szCs w:val="24"/>
        </w:rPr>
        <w:t>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сводного отчета не может быть более 10 рабочих дней с момента завершения публичных консультаций.</w:t>
      </w:r>
    </w:p>
    <w:p w14:paraId="782AB82B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16. По результатам рассмотрения замечаний (предложений), поступивших в рамках публичных консультаций, разработчик может принять мотивированное решение о нецелесообразности принятия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i/>
          <w:iCs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Информация о принятом решении размещается на региональном портале.</w:t>
      </w:r>
    </w:p>
    <w:p w14:paraId="19E844F5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17. В случае если в результате согласования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в установленном порядке разработчиком в проект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будут внесены изменения, устанавливающие новые или изменяющие ранее предусмотренные муниципальными нормативными правовыми актами обязательные </w:t>
      </w:r>
      <w:r>
        <w:rPr>
          <w:rFonts w:ascii="PT Astra Serif" w:hAnsi="PT Astra Serif" w:cs="Times New Roman"/>
          <w:sz w:val="24"/>
          <w:szCs w:val="24"/>
        </w:rPr>
        <w:lastRenderedPageBreak/>
        <w:t xml:space="preserve"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экспертизы, для субъектов предпринимательской и иной экономической деятельности, обязанности для субъектов инвестиционной деятельности, проект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подлежит повторному размещению на региональном портале с целью проведения публичных консультаций в соответствии с пунктами 9-15 настоящего Порядка.</w:t>
      </w:r>
    </w:p>
    <w:p w14:paraId="7EAA1DE0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18. Проект муниципального нормативного правового акта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(доработанный проект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i/>
          <w:iCs/>
          <w:sz w:val="24"/>
          <w:szCs w:val="24"/>
        </w:rPr>
        <w:t>),</w:t>
      </w:r>
      <w:r>
        <w:rPr>
          <w:rFonts w:ascii="PT Astra Serif" w:hAnsi="PT Astra Serif" w:cs="Times New Roman"/>
          <w:sz w:val="24"/>
          <w:szCs w:val="24"/>
        </w:rPr>
        <w:t xml:space="preserve"> доработанная </w:t>
      </w:r>
      <w:r>
        <w:rPr>
          <w:rFonts w:ascii="PT Astra Serif" w:hAnsi="PT Astra Serif" w:cs="Times New Roman"/>
          <w:b/>
          <w:i/>
          <w:sz w:val="24"/>
          <w:szCs w:val="24"/>
        </w:rPr>
        <w:t>пояснительная записка</w:t>
      </w:r>
      <w:r>
        <w:rPr>
          <w:rFonts w:ascii="PT Astra Serif" w:hAnsi="PT Astra Serif" w:cs="Times New Roman"/>
          <w:sz w:val="24"/>
          <w:szCs w:val="24"/>
        </w:rPr>
        <w:t xml:space="preserve"> по проекту муниципального нормативного правового акта Удмуртской Республики) направляются в уполномоченный орган для подготовки заключения об ОРВ.</w:t>
      </w:r>
    </w:p>
    <w:p w14:paraId="5F492763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1478FB7A" w14:textId="77777777" w:rsidR="0047081B" w:rsidRDefault="0047081B" w:rsidP="0047081B">
      <w:pPr>
        <w:spacing w:after="0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4. Подготовка заключения об ОРВ</w:t>
      </w:r>
    </w:p>
    <w:p w14:paraId="00542A20" w14:textId="77777777" w:rsidR="0047081B" w:rsidRDefault="0047081B" w:rsidP="0047081B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7E0C6F2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19. Уполномоченный орган готовит заключение об ОРВ в срок, не превышающий 10 рабочих дней с момента поступления проекта муниципального нормативного правового акта </w:t>
      </w:r>
      <w:r>
        <w:rPr>
          <w:rFonts w:ascii="PT Astra Serif" w:hAnsi="PT Astra Serif" w:cs="Times New Roman"/>
          <w:b/>
          <w:bCs/>
          <w:i/>
          <w:i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и доработанную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пояснительную записку</w:t>
      </w:r>
      <w:r>
        <w:rPr>
          <w:rFonts w:ascii="PT Astra Serif" w:hAnsi="PT Astra Serif" w:cs="Times New Roman"/>
          <w:i/>
          <w:iCs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и направляет его разработчику с одновременным его размещением на региональном портале.</w:t>
      </w:r>
      <w:bookmarkStart w:id="0" w:name="_Hlk135920650"/>
      <w:bookmarkEnd w:id="0"/>
    </w:p>
    <w:p w14:paraId="453D0A08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20. </w:t>
      </w:r>
      <w:bookmarkStart w:id="1" w:name="_Hlk135921081"/>
      <w:r>
        <w:rPr>
          <w:rFonts w:ascii="PT Astra Serif" w:hAnsi="PT Astra Serif" w:cs="Times New Roman"/>
          <w:sz w:val="24"/>
          <w:szCs w:val="24"/>
          <w14:ligatures w14:val="standardContextual"/>
        </w:rPr>
        <w:t>В заключении об оценке регулирующего воздействия проекта муниципального нормативного правового акта должны содержаться выводы о наличии (отсутствии)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</w:p>
    <w:p w14:paraId="51B6AE25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Заключение об ОРВ оформляется уполномоченным органом по форме согласно приложению 4 к настоящему Порядку.</w:t>
      </w:r>
      <w:bookmarkEnd w:id="1"/>
    </w:p>
    <w:p w14:paraId="6843A817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21. Принятие (издание) муниципального нормативного правового акта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без заключения об ОРВ не допускается.</w:t>
      </w:r>
    </w:p>
    <w:p w14:paraId="069474B8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084E5BB6" w14:textId="77777777" w:rsidR="0047081B" w:rsidRDefault="0047081B" w:rsidP="0047081B">
      <w:pPr>
        <w:spacing w:after="0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5.Рассмотрение выводов заключения об ОРВ</w:t>
      </w:r>
    </w:p>
    <w:p w14:paraId="412116AE" w14:textId="77777777" w:rsidR="0047081B" w:rsidRDefault="0047081B" w:rsidP="0047081B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D6FE894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22.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Разработчик в обязательном порядке рассматривает выводы заключения об ОРВ.  </w:t>
      </w:r>
    </w:p>
    <w:p w14:paraId="393A47AA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23. При наличии разногласий по качеству исполнения процедуры оценки регулирующего воздействия и (или) подготовки заключения об оценке регулирующего воздействия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и (или) по проекту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между уполномоченным органом местного самоуправления и разработчиком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</w:t>
      </w:r>
      <w:bookmarkStart w:id="2" w:name="_Hlk105575284"/>
      <w:r>
        <w:rPr>
          <w:rFonts w:ascii="PT Astra Serif" w:hAnsi="PT Astra Serif" w:cs="Times New Roman"/>
          <w:b/>
          <w:i/>
          <w:iCs/>
          <w:sz w:val="24"/>
          <w:szCs w:val="24"/>
        </w:rPr>
        <w:t>Муниципальный округ Красногорский район Удмуртской Республики</w:t>
      </w:r>
      <w:bookmarkEnd w:id="2"/>
      <w:r>
        <w:rPr>
          <w:rFonts w:ascii="PT Astra Serif" w:hAnsi="PT Astra Serif" w:cs="Times New Roman"/>
          <w:b/>
          <w:i/>
          <w:iCs/>
          <w:sz w:val="24"/>
          <w:szCs w:val="24"/>
        </w:rPr>
        <w:t>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разработчик проекта муниципального нормативного правового акта </w:t>
      </w:r>
      <w:r>
        <w:rPr>
          <w:rFonts w:ascii="PT Astra Serif" w:hAnsi="PT Astra Serif" w:cs="Times New Roman"/>
          <w:b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обеспечивает проведение согласительного </w:t>
      </w:r>
      <w:r>
        <w:rPr>
          <w:rFonts w:ascii="PT Astra Serif" w:hAnsi="PT Astra Serif" w:cs="Times New Roman"/>
          <w:sz w:val="24"/>
          <w:szCs w:val="24"/>
        </w:rPr>
        <w:lastRenderedPageBreak/>
        <w:t>совещания для обсуждения указанного проекта и выявленных разногласий с уполномоченным органом местного самоуправления и участниками публичных консультаций с целью поиска взаимоприемлемого решения.</w:t>
      </w:r>
    </w:p>
    <w:p w14:paraId="0BDC0CB1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 муниципального нормативного правового акта</w:t>
      </w:r>
      <w:r>
        <w:rPr>
          <w:rFonts w:ascii="PT Astra Serif" w:hAnsi="PT Astra Serif" w:cs="Times New Roman"/>
          <w:b/>
          <w:i/>
          <w:sz w:val="24"/>
          <w:szCs w:val="24"/>
        </w:rPr>
        <w:t xml:space="preserve"> муниципального образования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iCs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может быть внесен на рассмотрение непосредственно населением муниципальных образований и (или) органами местного самоуправления и должностными лицами местного самоуправления, к компетенции которых относится принятие соответствующего муниципального нормативного правового акта, с разногласиями только вместе с протоколом согласительного совещания.</w:t>
      </w:r>
    </w:p>
    <w:p w14:paraId="13DFA42A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05A9AC23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593D7C20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26CFC76B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0C222E03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164BF046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7A4D7655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08C190F8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04E337C3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1BDEFA20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542E5FA3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1217CB08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35D4AB14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3AB3E872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22E93083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66F6D5EC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2679B1C0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25A4E59F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4209DA8E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0F12529B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4CF7AFB1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551BF9A8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2D459280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611204A0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0B485CF3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72227C30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30033A32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06DC5447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158530CE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14:paraId="7D8432BF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18FF09B6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09B5B10E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76F6BA43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31EF7EDD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5357324C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2BEF9AB5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2D4F277C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4D99DF8A" w14:textId="220ED005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Приложение 1</w:t>
      </w:r>
    </w:p>
    <w:p w14:paraId="2321905E" w14:textId="77777777" w:rsidR="0047081B" w:rsidRDefault="0047081B" w:rsidP="0047081B">
      <w:pPr>
        <w:tabs>
          <w:tab w:val="left" w:pos="7785"/>
        </w:tabs>
        <w:spacing w:after="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к Порядку проведения процедуры</w:t>
      </w:r>
    </w:p>
    <w:p w14:paraId="59AC3AD1" w14:textId="77777777" w:rsidR="0047081B" w:rsidRDefault="0047081B" w:rsidP="0047081B">
      <w:pPr>
        <w:tabs>
          <w:tab w:val="left" w:pos="7785"/>
        </w:tabs>
        <w:spacing w:after="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оценки регулирующего воздействия</w:t>
      </w:r>
    </w:p>
    <w:p w14:paraId="3F594781" w14:textId="77777777" w:rsidR="0047081B" w:rsidRDefault="0047081B" w:rsidP="0047081B">
      <w:pPr>
        <w:tabs>
          <w:tab w:val="left" w:pos="7785"/>
        </w:tabs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проектов муниципальных нормативных</w:t>
      </w:r>
    </w:p>
    <w:p w14:paraId="5F190910" w14:textId="77777777" w:rsidR="0047081B" w:rsidRDefault="0047081B" w:rsidP="0047081B">
      <w:pPr>
        <w:tabs>
          <w:tab w:val="left" w:pos="5730"/>
          <w:tab w:val="left" w:pos="6795"/>
          <w:tab w:val="left" w:pos="6915"/>
          <w:tab w:val="left" w:pos="7170"/>
          <w:tab w:val="left" w:pos="7785"/>
        </w:tabs>
        <w:spacing w:after="20"/>
        <w:ind w:left="4762" w:right="57" w:hanging="476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правовых актов </w:t>
      </w:r>
      <w:r>
        <w:rPr>
          <w:rFonts w:ascii="PT Astra Serif" w:hAnsi="PT Astra Serif" w:cs="Times New Roman"/>
          <w:bCs/>
          <w:i/>
          <w:sz w:val="24"/>
          <w:szCs w:val="24"/>
        </w:rPr>
        <w:t xml:space="preserve">муниципального                                                                        образования «Муниципальный округ </w:t>
      </w:r>
    </w:p>
    <w:p w14:paraId="5E7D858D" w14:textId="77777777" w:rsidR="0047081B" w:rsidRDefault="0047081B" w:rsidP="0047081B">
      <w:pPr>
        <w:tabs>
          <w:tab w:val="left" w:pos="5730"/>
          <w:tab w:val="left" w:pos="6795"/>
          <w:tab w:val="left" w:pos="6915"/>
          <w:tab w:val="left" w:pos="7170"/>
          <w:tab w:val="left" w:pos="7785"/>
        </w:tabs>
        <w:spacing w:after="20"/>
        <w:ind w:right="5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 xml:space="preserve">                                                                 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14:paraId="10794ACB" w14:textId="77777777" w:rsidR="0047081B" w:rsidRDefault="0047081B" w:rsidP="0047081B">
      <w:pPr>
        <w:tabs>
          <w:tab w:val="left" w:pos="4530"/>
          <w:tab w:val="left" w:pos="6795"/>
          <w:tab w:val="left" w:pos="6915"/>
          <w:tab w:val="left" w:pos="7170"/>
          <w:tab w:val="left" w:pos="7785"/>
        </w:tabs>
        <w:spacing w:after="20"/>
        <w:ind w:right="5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i/>
          <w:sz w:val="24"/>
          <w:szCs w:val="24"/>
        </w:rPr>
        <w:t xml:space="preserve">                                                                         </w:t>
      </w:r>
    </w:p>
    <w:p w14:paraId="1836F5B0" w14:textId="77777777" w:rsidR="0047081B" w:rsidRDefault="0047081B" w:rsidP="0047081B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F7C0D4C" w14:textId="77777777" w:rsidR="0047081B" w:rsidRDefault="0047081B" w:rsidP="0047081B">
      <w:pPr>
        <w:spacing w:after="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Примерная форма</w:t>
      </w:r>
    </w:p>
    <w:p w14:paraId="2516E478" w14:textId="77777777" w:rsidR="0047081B" w:rsidRDefault="0047081B" w:rsidP="0047081B">
      <w:pPr>
        <w:spacing w:after="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i/>
          <w:sz w:val="24"/>
          <w:szCs w:val="24"/>
        </w:rPr>
        <w:t>пояснительной записки</w:t>
      </w:r>
      <w:r>
        <w:rPr>
          <w:rFonts w:ascii="PT Astra Serif" w:hAnsi="PT Astra Serif" w:cs="Times New Roman"/>
          <w:b/>
          <w:sz w:val="24"/>
          <w:szCs w:val="24"/>
        </w:rPr>
        <w:t xml:space="preserve"> к проекту муниципального нормативного правового акта муниципального образования «</w:t>
      </w:r>
      <w:bookmarkStart w:id="3" w:name="_Hlk105588348"/>
      <w:r>
        <w:rPr>
          <w:rFonts w:ascii="PT Astra Serif" w:hAnsi="PT Astra Serif" w:cs="Times New Roman"/>
          <w:b/>
          <w:sz w:val="24"/>
          <w:szCs w:val="24"/>
        </w:rPr>
        <w:t>Муниципальный округ Красногорский район Удмуртской Республики</w:t>
      </w:r>
      <w:bookmarkEnd w:id="3"/>
      <w:r>
        <w:rPr>
          <w:rFonts w:ascii="PT Astra Serif" w:hAnsi="PT Astra Serif" w:cs="Times New Roman"/>
          <w:b/>
          <w:sz w:val="24"/>
          <w:szCs w:val="24"/>
        </w:rPr>
        <w:t>»</w:t>
      </w:r>
    </w:p>
    <w:p w14:paraId="7A478A7C" w14:textId="77777777" w:rsidR="0047081B" w:rsidRDefault="0047081B" w:rsidP="0047081B">
      <w:pPr>
        <w:spacing w:after="20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598AE69" w14:textId="77777777" w:rsidR="0047081B" w:rsidRDefault="0047081B" w:rsidP="0047081B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Краткое описание предлагаемого разработчиком нового или изменения существующего муниципального регулирования.</w:t>
      </w:r>
    </w:p>
    <w:p w14:paraId="6D67B341" w14:textId="77777777" w:rsidR="0047081B" w:rsidRDefault="0047081B" w:rsidP="0047081B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Сведения о проблеме, на решение которой направлено предлагаемое муниципальное регулирование или изменение существующего муниципального регулирования, оценка негативных эффектов, порождаемых наличием данной проблемы.</w:t>
      </w:r>
    </w:p>
    <w:p w14:paraId="3E54BEE6" w14:textId="77777777" w:rsidR="0047081B" w:rsidRDefault="0047081B" w:rsidP="0047081B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расходов бюджета муниципального образования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14:paraId="542C41D0" w14:textId="77777777" w:rsidR="0047081B" w:rsidRDefault="0047081B" w:rsidP="0047081B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Описание обязанностей, которые предполагается возложить на субъекты предпринимательской и иной экономической деятельности, предлагаемым муниципальным регулированием и описание предполагаемых изменений в содержании </w:t>
      </w:r>
      <w:proofErr w:type="gramStart"/>
      <w:r>
        <w:rPr>
          <w:rFonts w:ascii="PT Astra Serif" w:hAnsi="PT Astra Serif" w:cs="Times New Roman"/>
          <w:sz w:val="24"/>
          <w:szCs w:val="24"/>
        </w:rPr>
        <w:t>существующих  обязанностей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указанных субъектов.</w:t>
      </w:r>
    </w:p>
    <w:p w14:paraId="40E5B49C" w14:textId="77777777" w:rsidR="0047081B" w:rsidRDefault="0047081B" w:rsidP="0047081B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Описание основных групп субъектов предпринимательской и иной экономической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14:paraId="474E9BAA" w14:textId="77777777" w:rsidR="0047081B" w:rsidRDefault="0047081B" w:rsidP="0047081B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изменений расходов субъектов предпринимательской и иной экономической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14:paraId="2DB69E2D" w14:textId="77777777" w:rsidR="0047081B" w:rsidRDefault="0047081B" w:rsidP="0047081B">
      <w:pPr>
        <w:spacing w:after="20"/>
        <w:jc w:val="both"/>
        <w:rPr>
          <w:rFonts w:ascii="PT Astra Serif" w:hAnsi="PT Astra Serif" w:cs="Times New Roman"/>
          <w:sz w:val="24"/>
          <w:szCs w:val="24"/>
        </w:rPr>
      </w:pPr>
    </w:p>
    <w:p w14:paraId="51DF00E2" w14:textId="77777777" w:rsidR="0047081B" w:rsidRDefault="0047081B" w:rsidP="0047081B">
      <w:pPr>
        <w:spacing w:after="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Разработчик проекта муниципального нормативного правового акта</w:t>
      </w:r>
    </w:p>
    <w:p w14:paraId="7331C473" w14:textId="77777777" w:rsidR="0047081B" w:rsidRDefault="0047081B" w:rsidP="0047081B">
      <w:pPr>
        <w:spacing w:after="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14:paraId="574A74A0" w14:textId="77777777" w:rsidR="0047081B" w:rsidRDefault="0047081B" w:rsidP="0047081B">
      <w:pPr>
        <w:tabs>
          <w:tab w:val="left" w:pos="3465"/>
        </w:tabs>
        <w:spacing w:after="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(должность)</w:t>
      </w:r>
      <w:r>
        <w:rPr>
          <w:rFonts w:ascii="PT Astra Serif" w:hAnsi="PT Astra Serif" w:cs="Times New Roman"/>
          <w:sz w:val="24"/>
          <w:szCs w:val="24"/>
        </w:rPr>
        <w:tab/>
        <w:t>(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подпись)   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   (</w:t>
      </w:r>
      <w:proofErr w:type="gramEnd"/>
      <w:r>
        <w:rPr>
          <w:rFonts w:ascii="PT Astra Serif" w:hAnsi="PT Astra Serif" w:cs="Times New Roman"/>
          <w:sz w:val="24"/>
          <w:szCs w:val="24"/>
        </w:rPr>
        <w:t>Ф.И.О.)</w:t>
      </w:r>
    </w:p>
    <w:p w14:paraId="5E68F9E9" w14:textId="77777777" w:rsidR="0047081B" w:rsidRDefault="0047081B" w:rsidP="0047081B">
      <w:pPr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7C484D09" w14:textId="77777777" w:rsidR="0047081B" w:rsidRDefault="0047081B" w:rsidP="0047081B">
      <w:pPr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7CC059F6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7A4830C5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3E83DFE4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6430FE13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46900D59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1F5CDF22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48E8DFFC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28E5AF13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</w:p>
    <w:p w14:paraId="0E7A2E4B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14:paraId="004EA42E" w14:textId="77777777" w:rsidR="0047081B" w:rsidRDefault="0047081B" w:rsidP="0047081B">
      <w:pPr>
        <w:tabs>
          <w:tab w:val="left" w:pos="7785"/>
        </w:tabs>
        <w:spacing w:after="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к Порядку проведения процедуры</w:t>
      </w:r>
    </w:p>
    <w:p w14:paraId="63FD1D46" w14:textId="77777777" w:rsidR="0047081B" w:rsidRDefault="0047081B" w:rsidP="0047081B">
      <w:pPr>
        <w:tabs>
          <w:tab w:val="left" w:pos="7785"/>
        </w:tabs>
        <w:spacing w:after="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оценки регулирующего воздействия</w:t>
      </w:r>
    </w:p>
    <w:p w14:paraId="0058F8DA" w14:textId="77777777" w:rsidR="0047081B" w:rsidRDefault="0047081B" w:rsidP="0047081B">
      <w:pPr>
        <w:tabs>
          <w:tab w:val="left" w:pos="7785"/>
        </w:tabs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проектов муниципальных нормативных</w:t>
      </w:r>
    </w:p>
    <w:p w14:paraId="704F6CB4" w14:textId="77777777" w:rsidR="0047081B" w:rsidRDefault="0047081B" w:rsidP="0047081B">
      <w:pPr>
        <w:tabs>
          <w:tab w:val="left" w:pos="5730"/>
          <w:tab w:val="left" w:pos="6795"/>
          <w:tab w:val="left" w:pos="6915"/>
          <w:tab w:val="left" w:pos="7170"/>
          <w:tab w:val="left" w:pos="7785"/>
        </w:tabs>
        <w:spacing w:after="20"/>
        <w:ind w:left="4762" w:right="57" w:hanging="476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правовых актов </w:t>
      </w:r>
      <w:r>
        <w:rPr>
          <w:rFonts w:ascii="PT Astra Serif" w:hAnsi="PT Astra Serif" w:cs="Times New Roman"/>
          <w:bCs/>
          <w:i/>
          <w:sz w:val="24"/>
          <w:szCs w:val="24"/>
        </w:rPr>
        <w:t xml:space="preserve">муниципального                                                                        образования «Муниципальный округ </w:t>
      </w:r>
    </w:p>
    <w:p w14:paraId="320A275C" w14:textId="77777777" w:rsidR="0047081B" w:rsidRDefault="0047081B" w:rsidP="0047081B">
      <w:pPr>
        <w:tabs>
          <w:tab w:val="left" w:pos="5730"/>
          <w:tab w:val="left" w:pos="6795"/>
          <w:tab w:val="left" w:pos="6915"/>
          <w:tab w:val="left" w:pos="7170"/>
          <w:tab w:val="left" w:pos="7785"/>
        </w:tabs>
        <w:spacing w:after="20"/>
        <w:ind w:right="5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bCs/>
          <w:i/>
          <w:sz w:val="24"/>
          <w:szCs w:val="24"/>
        </w:rPr>
        <w:t xml:space="preserve">                                                                 </w:t>
      </w:r>
      <w:r>
        <w:rPr>
          <w:rFonts w:ascii="PT Astra Serif" w:hAnsi="PT Astra Serif" w:cs="Times New Roman"/>
          <w:i/>
          <w:sz w:val="24"/>
          <w:szCs w:val="24"/>
        </w:rPr>
        <w:t>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14:paraId="4A94C0EC" w14:textId="77777777" w:rsidR="0047081B" w:rsidRDefault="0047081B" w:rsidP="0047081B">
      <w:pPr>
        <w:spacing w:after="20"/>
        <w:jc w:val="both"/>
        <w:rPr>
          <w:rFonts w:ascii="PT Astra Serif" w:hAnsi="PT Astra Serif" w:cs="Times New Roman"/>
          <w:sz w:val="24"/>
          <w:szCs w:val="24"/>
        </w:rPr>
      </w:pPr>
    </w:p>
    <w:p w14:paraId="47BA0908" w14:textId="77777777" w:rsidR="0047081B" w:rsidRDefault="0047081B" w:rsidP="0047081B">
      <w:pPr>
        <w:spacing w:after="20"/>
        <w:jc w:val="both"/>
        <w:rPr>
          <w:rFonts w:ascii="PT Astra Serif" w:hAnsi="PT Astra Serif" w:cs="Times New Roman"/>
          <w:sz w:val="24"/>
          <w:szCs w:val="24"/>
        </w:rPr>
      </w:pPr>
    </w:p>
    <w:p w14:paraId="46F955F1" w14:textId="77777777" w:rsidR="0047081B" w:rsidRDefault="0047081B" w:rsidP="0047081B">
      <w:pPr>
        <w:spacing w:after="20"/>
        <w:jc w:val="center"/>
        <w:rPr>
          <w:rFonts w:ascii="PT Astra Serif" w:hAnsi="PT Astra Serif" w:cs="Times New Roman"/>
          <w:sz w:val="24"/>
          <w:szCs w:val="24"/>
        </w:rPr>
      </w:pPr>
    </w:p>
    <w:p w14:paraId="6662D6D0" w14:textId="77777777" w:rsidR="0047081B" w:rsidRDefault="0047081B" w:rsidP="0047081B">
      <w:pPr>
        <w:spacing w:after="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ФОРМА</w:t>
      </w:r>
    </w:p>
    <w:p w14:paraId="78D7E8B6" w14:textId="77777777" w:rsidR="0047081B" w:rsidRDefault="0047081B" w:rsidP="0047081B">
      <w:pPr>
        <w:spacing w:after="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опросного листа при проведении публичных консультаций</w:t>
      </w:r>
    </w:p>
    <w:p w14:paraId="0E0797B0" w14:textId="77777777" w:rsidR="0047081B" w:rsidRDefault="0047081B" w:rsidP="0047081B">
      <w:pPr>
        <w:spacing w:after="20"/>
        <w:jc w:val="center"/>
        <w:rPr>
          <w:rFonts w:ascii="PT Astra Serif" w:hAnsi="PT Astra Serif" w:cs="Times New Roman"/>
          <w:sz w:val="24"/>
          <w:szCs w:val="24"/>
        </w:rPr>
      </w:pPr>
    </w:p>
    <w:p w14:paraId="5453014B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1.  </w:t>
      </w:r>
      <w:proofErr w:type="gramStart"/>
      <w:r>
        <w:rPr>
          <w:rFonts w:ascii="PT Astra Serif" w:hAnsi="PT Astra Serif" w:cs="Times New Roman"/>
          <w:sz w:val="24"/>
          <w:szCs w:val="24"/>
        </w:rPr>
        <w:t>Актуальна  ли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>
        <w:rPr>
          <w:rFonts w:ascii="PT Astra Serif" w:hAnsi="PT Astra Serif" w:cs="Times New Roman"/>
          <w:sz w:val="24"/>
          <w:szCs w:val="24"/>
        </w:rPr>
        <w:t>проблема,  на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решение которой направлен проект акта? </w:t>
      </w:r>
      <w:proofErr w:type="gramStart"/>
      <w:r>
        <w:rPr>
          <w:rFonts w:ascii="PT Astra Serif" w:hAnsi="PT Astra Serif" w:cs="Times New Roman"/>
          <w:sz w:val="24"/>
          <w:szCs w:val="24"/>
        </w:rPr>
        <w:t>Насколько  корректно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>
        <w:rPr>
          <w:rFonts w:ascii="PT Astra Serif" w:hAnsi="PT Astra Serif" w:cs="Times New Roman"/>
          <w:sz w:val="24"/>
          <w:szCs w:val="24"/>
        </w:rPr>
        <w:t>разработчик  обосновал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необходимость государственного вмешательства?</w:t>
      </w:r>
    </w:p>
    <w:p w14:paraId="0F658998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14:paraId="455C3C8C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2.  </w:t>
      </w:r>
      <w:proofErr w:type="gramStart"/>
      <w:r>
        <w:rPr>
          <w:rFonts w:ascii="PT Astra Serif" w:hAnsi="PT Astra Serif" w:cs="Times New Roman"/>
          <w:sz w:val="24"/>
          <w:szCs w:val="24"/>
        </w:rPr>
        <w:t>Достигнет  ли,  на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Ваш взгляд, принятие проекта акта тех целей, на </w:t>
      </w:r>
      <w:proofErr w:type="gramStart"/>
      <w:r>
        <w:rPr>
          <w:rFonts w:ascii="PT Astra Serif" w:hAnsi="PT Astra Serif" w:cs="Times New Roman"/>
          <w:sz w:val="24"/>
          <w:szCs w:val="24"/>
        </w:rPr>
        <w:t>которые  оно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направлено? Существуют ли иные варианты достижения заявленных целей? Если да, выделите их.</w:t>
      </w:r>
    </w:p>
    <w:p w14:paraId="7E8BA6C4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14:paraId="4E899A39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3.  </w:t>
      </w:r>
      <w:proofErr w:type="gramStart"/>
      <w:r>
        <w:rPr>
          <w:rFonts w:ascii="PT Astra Serif" w:hAnsi="PT Astra Serif" w:cs="Times New Roman"/>
          <w:sz w:val="24"/>
          <w:szCs w:val="24"/>
        </w:rPr>
        <w:t>Каких  положительных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>
        <w:rPr>
          <w:rFonts w:ascii="PT Astra Serif" w:hAnsi="PT Astra Serif" w:cs="Times New Roman"/>
          <w:sz w:val="24"/>
          <w:szCs w:val="24"/>
        </w:rPr>
        <w:t>эффектов  удастся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добиться в случае принятия проекта акта? По возможности приведите количественные данные.</w:t>
      </w:r>
    </w:p>
    <w:p w14:paraId="0FEE61A4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14:paraId="47247764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 </w:t>
      </w:r>
      <w:proofErr w:type="gramStart"/>
      <w:r>
        <w:rPr>
          <w:rFonts w:ascii="PT Astra Serif" w:hAnsi="PT Astra Serif" w:cs="Times New Roman"/>
          <w:sz w:val="24"/>
          <w:szCs w:val="24"/>
        </w:rPr>
        <w:t>Повлияет  ли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принятие проекта акта на конкурентную среду в отрасли? Если да, то как? По возможности приведите количественные данные.</w:t>
      </w:r>
    </w:p>
    <w:p w14:paraId="5D05149D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14:paraId="26F4AA59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5.  </w:t>
      </w:r>
      <w:proofErr w:type="gramStart"/>
      <w:r>
        <w:rPr>
          <w:rFonts w:ascii="PT Astra Serif" w:hAnsi="PT Astra Serif" w:cs="Times New Roman"/>
          <w:sz w:val="24"/>
          <w:szCs w:val="24"/>
        </w:rPr>
        <w:t>Считаете  ли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>
        <w:rPr>
          <w:rFonts w:ascii="PT Astra Serif" w:hAnsi="PT Astra Serif" w:cs="Times New Roman"/>
          <w:sz w:val="24"/>
          <w:szCs w:val="24"/>
        </w:rPr>
        <w:t>Вы,  что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>
        <w:rPr>
          <w:rFonts w:ascii="PT Astra Serif" w:hAnsi="PT Astra Serif" w:cs="Times New Roman"/>
          <w:sz w:val="24"/>
          <w:szCs w:val="24"/>
        </w:rPr>
        <w:t>предлагаемые  нормы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>
        <w:rPr>
          <w:rFonts w:ascii="PT Astra Serif" w:hAnsi="PT Astra Serif" w:cs="Times New Roman"/>
          <w:sz w:val="24"/>
          <w:szCs w:val="24"/>
        </w:rPr>
        <w:t>не  соответствуют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или противоречат действующим нормативным правовым актам? Если да, укажите такие нормы и нормативные правовые акты.</w:t>
      </w:r>
    </w:p>
    <w:p w14:paraId="1337CD9C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14:paraId="5ED792C4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6.  </w:t>
      </w:r>
      <w:proofErr w:type="gramStart"/>
      <w:r>
        <w:rPr>
          <w:rFonts w:ascii="PT Astra Serif" w:hAnsi="PT Astra Serif" w:cs="Times New Roman"/>
          <w:sz w:val="24"/>
          <w:szCs w:val="24"/>
        </w:rPr>
        <w:t>Требуется  ли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переходный период для вступления в силу проекта акта (если да, какова его продолжительность)?</w:t>
      </w:r>
    </w:p>
    <w:p w14:paraId="0F2652C8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14:paraId="4C427382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7. Какие, на Ваш взгляд, целесообразно применить исключения по введению </w:t>
      </w:r>
      <w:proofErr w:type="gramStart"/>
      <w:r>
        <w:rPr>
          <w:rFonts w:ascii="PT Astra Serif" w:hAnsi="PT Astra Serif" w:cs="Times New Roman"/>
          <w:sz w:val="24"/>
          <w:szCs w:val="24"/>
        </w:rPr>
        <w:t>государственного  регулирования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в отношении отдельных групп лиц? Приведите соответствующее обоснование.</w:t>
      </w:r>
    </w:p>
    <w:p w14:paraId="2C562C8D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14:paraId="00F7ED66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8.  Специальные вопросы, касающиеся конкретных положений и норм проекта акта &lt;*&gt;.</w:t>
      </w:r>
    </w:p>
    <w:p w14:paraId="425B232B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14:paraId="3D60FC8B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9.   Иные   предложения   и   </w:t>
      </w:r>
      <w:proofErr w:type="gramStart"/>
      <w:r>
        <w:rPr>
          <w:rFonts w:ascii="PT Astra Serif" w:hAnsi="PT Astra Serif" w:cs="Times New Roman"/>
          <w:sz w:val="24"/>
          <w:szCs w:val="24"/>
        </w:rPr>
        <w:t>замечания,  которые,  по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>
        <w:rPr>
          <w:rFonts w:ascii="PT Astra Serif" w:hAnsi="PT Astra Serif" w:cs="Times New Roman"/>
          <w:sz w:val="24"/>
          <w:szCs w:val="24"/>
        </w:rPr>
        <w:t>Вашему  мнению</w:t>
      </w:r>
      <w:proofErr w:type="gramEnd"/>
      <w:r>
        <w:rPr>
          <w:rFonts w:ascii="PT Astra Serif" w:hAnsi="PT Astra Serif" w:cs="Times New Roman"/>
          <w:sz w:val="24"/>
          <w:szCs w:val="24"/>
        </w:rPr>
        <w:t>, целесообразно учесть.</w:t>
      </w:r>
    </w:p>
    <w:p w14:paraId="4CC53038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14:paraId="43D7B860" w14:textId="77777777" w:rsidR="0047081B" w:rsidRDefault="0047081B" w:rsidP="0047081B">
      <w:pPr>
        <w:tabs>
          <w:tab w:val="left" w:pos="7513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&lt;*&gt;    Разработчику    рекомендуется   включать   в   данный   перечень дополнительные    вопросы    исходя    из    специфики   предлагаемого   им регулирования.</w:t>
      </w:r>
    </w:p>
    <w:p w14:paraId="45C90128" w14:textId="77777777" w:rsidR="0047081B" w:rsidRDefault="0047081B" w:rsidP="0047081B">
      <w:pPr>
        <w:spacing w:after="20"/>
        <w:jc w:val="both"/>
        <w:rPr>
          <w:rFonts w:ascii="PT Astra Serif" w:hAnsi="PT Astra Serif" w:cs="Times New Roman"/>
          <w:sz w:val="24"/>
          <w:szCs w:val="24"/>
        </w:rPr>
      </w:pPr>
    </w:p>
    <w:p w14:paraId="4B3E43E8" w14:textId="77777777" w:rsidR="0047081B" w:rsidRDefault="0047081B" w:rsidP="0047081B">
      <w:pPr>
        <w:spacing w:after="0"/>
        <w:ind w:firstLine="709"/>
        <w:jc w:val="both"/>
        <w:rPr>
          <w:rFonts w:ascii="PT Astra Serif" w:hAnsi="PT Astra Serif" w:cs="Times New Roman"/>
          <w:b/>
          <w:i/>
          <w:sz w:val="24"/>
          <w:szCs w:val="24"/>
        </w:rPr>
      </w:pPr>
    </w:p>
    <w:p w14:paraId="2EBFF619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1550D641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593845CB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5EDA4FD7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7835D5CD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44580C7D" w14:textId="77777777" w:rsidR="0047081B" w:rsidRDefault="0047081B" w:rsidP="0047081B">
      <w:pPr>
        <w:tabs>
          <w:tab w:val="left" w:pos="4080"/>
          <w:tab w:val="left" w:pos="7785"/>
        </w:tabs>
        <w:spacing w:after="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14:paraId="00E3EA5C" w14:textId="77777777" w:rsidR="0047081B" w:rsidRDefault="0047081B" w:rsidP="0047081B">
      <w:pPr>
        <w:tabs>
          <w:tab w:val="left" w:pos="7785"/>
        </w:tabs>
        <w:spacing w:after="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к Порядку проведения процедуры</w:t>
      </w:r>
    </w:p>
    <w:p w14:paraId="42A281D2" w14:textId="77777777" w:rsidR="0047081B" w:rsidRDefault="0047081B" w:rsidP="0047081B">
      <w:pPr>
        <w:tabs>
          <w:tab w:val="left" w:pos="7785"/>
        </w:tabs>
        <w:spacing w:after="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оценки регулирующего воздействия</w:t>
      </w:r>
    </w:p>
    <w:p w14:paraId="6F5B2A2E" w14:textId="77777777" w:rsidR="0047081B" w:rsidRDefault="0047081B" w:rsidP="0047081B">
      <w:pPr>
        <w:tabs>
          <w:tab w:val="left" w:pos="7785"/>
        </w:tabs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проектов муниципальных нормативных</w:t>
      </w:r>
    </w:p>
    <w:p w14:paraId="176E2AAA" w14:textId="77777777" w:rsidR="0047081B" w:rsidRDefault="0047081B" w:rsidP="0047081B">
      <w:pPr>
        <w:tabs>
          <w:tab w:val="left" w:pos="5730"/>
          <w:tab w:val="left" w:pos="6795"/>
          <w:tab w:val="left" w:pos="6915"/>
          <w:tab w:val="left" w:pos="7170"/>
          <w:tab w:val="left" w:pos="7785"/>
        </w:tabs>
        <w:spacing w:after="20"/>
        <w:ind w:left="4762" w:right="57" w:hanging="476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правовых актов </w:t>
      </w:r>
      <w:r>
        <w:rPr>
          <w:rFonts w:ascii="PT Astra Serif" w:hAnsi="PT Astra Serif" w:cs="Times New Roman"/>
          <w:bCs/>
          <w:i/>
          <w:sz w:val="24"/>
          <w:szCs w:val="24"/>
        </w:rPr>
        <w:t xml:space="preserve">муниципального                                                                        образования «Муниципальный округ </w:t>
      </w:r>
    </w:p>
    <w:p w14:paraId="78676A49" w14:textId="77777777" w:rsidR="0047081B" w:rsidRDefault="0047081B" w:rsidP="0047081B">
      <w:pPr>
        <w:tabs>
          <w:tab w:val="left" w:pos="5730"/>
          <w:tab w:val="left" w:pos="6795"/>
          <w:tab w:val="left" w:pos="6915"/>
          <w:tab w:val="left" w:pos="7170"/>
          <w:tab w:val="left" w:pos="7785"/>
        </w:tabs>
        <w:spacing w:after="20"/>
        <w:ind w:right="5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bCs/>
          <w:i/>
          <w:sz w:val="24"/>
          <w:szCs w:val="24"/>
        </w:rPr>
        <w:t xml:space="preserve">                                                                 </w:t>
      </w:r>
      <w:r>
        <w:rPr>
          <w:rFonts w:ascii="PT Astra Serif" w:hAnsi="PT Astra Serif" w:cs="Times New Roman"/>
          <w:i/>
          <w:sz w:val="24"/>
          <w:szCs w:val="24"/>
        </w:rPr>
        <w:t>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14:paraId="32656B01" w14:textId="77777777" w:rsidR="0047081B" w:rsidRDefault="0047081B" w:rsidP="0047081B">
      <w:pPr>
        <w:spacing w:after="20"/>
        <w:jc w:val="center"/>
        <w:rPr>
          <w:rFonts w:ascii="PT Astra Serif" w:hAnsi="PT Astra Serif" w:cs="Times New Roman"/>
          <w:sz w:val="24"/>
          <w:szCs w:val="24"/>
        </w:rPr>
      </w:pPr>
    </w:p>
    <w:p w14:paraId="77C6E232" w14:textId="77777777" w:rsidR="0047081B" w:rsidRDefault="0047081B" w:rsidP="0047081B">
      <w:pPr>
        <w:spacing w:after="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СВОДКА</w:t>
      </w:r>
    </w:p>
    <w:p w14:paraId="23E09A64" w14:textId="77777777" w:rsidR="0047081B" w:rsidRDefault="0047081B" w:rsidP="0047081B">
      <w:pPr>
        <w:spacing w:after="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предложений по итогам размещения текста проекта о подготовке</w:t>
      </w:r>
    </w:p>
    <w:p w14:paraId="7A8FBC7A" w14:textId="77777777" w:rsidR="0047081B" w:rsidRDefault="0047081B" w:rsidP="0047081B">
      <w:pPr>
        <w:spacing w:after="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нормативного правового </w:t>
      </w:r>
      <w:r>
        <w:rPr>
          <w:rFonts w:ascii="PT Astra Serif" w:hAnsi="PT Astra Serif" w:cs="Times New Roman"/>
          <w:sz w:val="24"/>
          <w:szCs w:val="24"/>
        </w:rPr>
        <w:t xml:space="preserve">________________________________________________________             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   (</w:t>
      </w:r>
      <w:proofErr w:type="gramEnd"/>
      <w:r>
        <w:rPr>
          <w:rFonts w:ascii="PT Astra Serif" w:hAnsi="PT Astra Serif" w:cs="Times New Roman"/>
          <w:sz w:val="24"/>
          <w:szCs w:val="24"/>
        </w:rPr>
        <w:t>наименование проекта МНПА)</w:t>
      </w:r>
    </w:p>
    <w:p w14:paraId="773E7F77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tbl>
      <w:tblPr>
        <w:tblW w:w="1030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8"/>
        <w:gridCol w:w="1748"/>
        <w:gridCol w:w="2040"/>
        <w:gridCol w:w="1755"/>
        <w:gridCol w:w="2160"/>
        <w:gridCol w:w="2084"/>
      </w:tblGrid>
      <w:tr w:rsidR="0047081B" w14:paraId="7389141C" w14:textId="77777777" w:rsidTr="00164925">
        <w:trPr>
          <w:trHeight w:val="55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CEED8" w14:textId="77777777" w:rsidR="0047081B" w:rsidRDefault="0047081B" w:rsidP="00164925">
            <w:pPr>
              <w:spacing w:after="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39CA1" w14:textId="77777777" w:rsidR="0047081B" w:rsidRDefault="0047081B" w:rsidP="00164925">
            <w:pPr>
              <w:spacing w:after="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C7CE3" w14:textId="77777777" w:rsidR="0047081B" w:rsidRDefault="0047081B" w:rsidP="00164925">
            <w:pPr>
              <w:spacing w:after="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Вопрос для обсуждения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1DB5" w14:textId="77777777" w:rsidR="0047081B" w:rsidRDefault="0047081B" w:rsidP="00164925">
            <w:pPr>
              <w:spacing w:after="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06B5D" w14:textId="77777777" w:rsidR="0047081B" w:rsidRDefault="0047081B" w:rsidP="00164925">
            <w:pPr>
              <w:spacing w:after="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Результат рассмотрения позиции разработчиком позиций участников обсуждения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BAFC" w14:textId="77777777" w:rsidR="0047081B" w:rsidRDefault="0047081B" w:rsidP="00164925">
            <w:pPr>
              <w:spacing w:after="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7081B" w14:paraId="1376FAA6" w14:textId="77777777" w:rsidTr="00164925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14:paraId="6CD569B5" w14:textId="77777777" w:rsidR="0047081B" w:rsidRDefault="0047081B" w:rsidP="00164925">
            <w:pPr>
              <w:spacing w:after="2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5245488D" w14:textId="77777777" w:rsidR="0047081B" w:rsidRDefault="0047081B" w:rsidP="00164925">
            <w:pPr>
              <w:spacing w:after="2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6FD368B" w14:textId="77777777" w:rsidR="0047081B" w:rsidRDefault="0047081B" w:rsidP="00164925">
            <w:pPr>
              <w:spacing w:after="2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14:paraId="7B224CDB" w14:textId="77777777" w:rsidR="0047081B" w:rsidRDefault="0047081B" w:rsidP="00164925">
            <w:pPr>
              <w:spacing w:after="2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6DEB7002" w14:textId="77777777" w:rsidR="0047081B" w:rsidRDefault="0047081B" w:rsidP="00164925">
            <w:pPr>
              <w:spacing w:after="2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DFB4" w14:textId="77777777" w:rsidR="0047081B" w:rsidRDefault="0047081B" w:rsidP="00164925">
            <w:pPr>
              <w:spacing w:after="2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567A6854" w14:textId="77777777" w:rsidR="0047081B" w:rsidRDefault="0047081B" w:rsidP="0047081B">
      <w:pPr>
        <w:spacing w:after="20"/>
        <w:rPr>
          <w:rFonts w:ascii="PT Astra Serif" w:hAnsi="PT Astra Serif" w:cs="Times New Roman"/>
          <w:sz w:val="24"/>
          <w:szCs w:val="24"/>
        </w:rPr>
      </w:pPr>
    </w:p>
    <w:p w14:paraId="310136EF" w14:textId="77777777" w:rsidR="0047081B" w:rsidRDefault="0047081B" w:rsidP="0047081B">
      <w:pPr>
        <w:tabs>
          <w:tab w:val="left" w:pos="1608"/>
        </w:tabs>
        <w:rPr>
          <w:rFonts w:ascii="PT Astra Serif" w:hAnsi="PT Astra Serif" w:cs="Times New Roman"/>
          <w:sz w:val="24"/>
          <w:szCs w:val="24"/>
        </w:rPr>
      </w:pPr>
    </w:p>
    <w:p w14:paraId="16A52F31" w14:textId="77777777" w:rsidR="0047081B" w:rsidRDefault="0047081B" w:rsidP="0047081B">
      <w:pPr>
        <w:rPr>
          <w:rFonts w:ascii="PT Astra Serif" w:hAnsi="PT Astra Serif" w:cs="Times New Roman"/>
          <w:sz w:val="24"/>
          <w:szCs w:val="24"/>
        </w:rPr>
      </w:pPr>
    </w:p>
    <w:p w14:paraId="5A101F66" w14:textId="77777777" w:rsidR="0047081B" w:rsidRDefault="0047081B" w:rsidP="0047081B">
      <w:pPr>
        <w:rPr>
          <w:rFonts w:ascii="PT Astra Serif" w:hAnsi="PT Astra Serif" w:cs="Times New Roman"/>
          <w:sz w:val="24"/>
          <w:szCs w:val="24"/>
        </w:rPr>
      </w:pPr>
    </w:p>
    <w:p w14:paraId="37917987" w14:textId="77777777" w:rsidR="0047081B" w:rsidRDefault="0047081B" w:rsidP="0047081B">
      <w:pPr>
        <w:rPr>
          <w:rFonts w:ascii="PT Astra Serif" w:hAnsi="PT Astra Serif" w:cs="Times New Roman"/>
          <w:sz w:val="24"/>
          <w:szCs w:val="24"/>
        </w:rPr>
      </w:pPr>
    </w:p>
    <w:p w14:paraId="62EFF1FA" w14:textId="77777777" w:rsidR="0047081B" w:rsidRDefault="0047081B" w:rsidP="0047081B">
      <w:pPr>
        <w:rPr>
          <w:rFonts w:ascii="PT Astra Serif" w:hAnsi="PT Astra Serif" w:cs="Times New Roman"/>
          <w:sz w:val="24"/>
          <w:szCs w:val="24"/>
        </w:rPr>
      </w:pPr>
    </w:p>
    <w:p w14:paraId="2A22FE08" w14:textId="77777777" w:rsidR="0047081B" w:rsidRDefault="0047081B" w:rsidP="0047081B">
      <w:pPr>
        <w:rPr>
          <w:rFonts w:ascii="PT Astra Serif" w:hAnsi="PT Astra Serif" w:cs="Times New Roman"/>
          <w:sz w:val="24"/>
          <w:szCs w:val="24"/>
        </w:rPr>
      </w:pPr>
    </w:p>
    <w:p w14:paraId="1B783633" w14:textId="77777777" w:rsidR="0047081B" w:rsidRDefault="0047081B" w:rsidP="0047081B">
      <w:pPr>
        <w:rPr>
          <w:rFonts w:ascii="PT Astra Serif" w:hAnsi="PT Astra Serif" w:cs="Times New Roman"/>
          <w:sz w:val="24"/>
          <w:szCs w:val="24"/>
        </w:rPr>
      </w:pPr>
    </w:p>
    <w:p w14:paraId="6DC40C54" w14:textId="77777777" w:rsidR="0047081B" w:rsidRDefault="0047081B" w:rsidP="0047081B">
      <w:pPr>
        <w:rPr>
          <w:rFonts w:ascii="PT Astra Serif" w:hAnsi="PT Astra Serif" w:cs="Times New Roman"/>
          <w:sz w:val="24"/>
          <w:szCs w:val="24"/>
        </w:rPr>
      </w:pPr>
    </w:p>
    <w:p w14:paraId="1519EF80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1F05B414" w14:textId="77777777" w:rsidR="0047081B" w:rsidRDefault="0047081B" w:rsidP="004708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                                    </w:t>
      </w:r>
    </w:p>
    <w:p w14:paraId="38DA2E0B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2525407A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2127520D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7C838C5E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     </w:t>
      </w:r>
    </w:p>
    <w:p w14:paraId="5DACF592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4F55D2F5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2A8AD094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2A7093DC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3BE52D73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620D560A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391B4AF4" w14:textId="77777777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14:paraId="34AA9F7D" w14:textId="50AA8774" w:rsidR="0047081B" w:rsidRDefault="0047081B" w:rsidP="0047081B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lastRenderedPageBreak/>
        <w:t>Приложение 4</w:t>
      </w:r>
    </w:p>
    <w:p w14:paraId="10B560CB" w14:textId="77777777" w:rsidR="0047081B" w:rsidRDefault="0047081B" w:rsidP="0047081B">
      <w:pPr>
        <w:spacing w:after="0" w:line="240" w:lineRule="auto"/>
        <w:ind w:left="5103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 Порядку проведения процедуры оценки регулирующего воздействия проектов муниципальных нормативных правовых актов </w:t>
      </w:r>
      <w:r>
        <w:rPr>
          <w:rFonts w:ascii="PT Astra Serif" w:hAnsi="PT Astra Serif" w:cs="Times New Roman"/>
          <w:i/>
          <w:sz w:val="24"/>
          <w:szCs w:val="24"/>
        </w:rPr>
        <w:t>муниципального образования</w:t>
      </w:r>
      <w:r>
        <w:rPr>
          <w:rFonts w:ascii="PT Astra Serif" w:hAnsi="PT Astra Serif" w:cs="Times New Roman"/>
          <w:sz w:val="24"/>
          <w:szCs w:val="24"/>
        </w:rPr>
        <w:t xml:space="preserve"> «Муниципальный округ Красногорский район Удмуртской Республики»</w:t>
      </w:r>
    </w:p>
    <w:p w14:paraId="194F122E" w14:textId="77777777" w:rsidR="0047081B" w:rsidRDefault="0047081B" w:rsidP="0047081B">
      <w:pPr>
        <w:spacing w:after="0" w:line="240" w:lineRule="auto"/>
        <w:ind w:left="411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9793EAA" w14:textId="77777777" w:rsidR="0047081B" w:rsidRDefault="0047081B" w:rsidP="0047081B">
      <w:pPr>
        <w:spacing w:after="0" w:line="240" w:lineRule="auto"/>
        <w:ind w:left="411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B65ABF8" w14:textId="77777777" w:rsidR="0047081B" w:rsidRDefault="0047081B" w:rsidP="004708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b/>
          <w:caps/>
          <w:sz w:val="24"/>
          <w:szCs w:val="24"/>
          <w:lang w:eastAsia="ru-RU"/>
        </w:rPr>
        <w:t xml:space="preserve"> форма </w:t>
      </w:r>
    </w:p>
    <w:p w14:paraId="56830303" w14:textId="77777777" w:rsidR="0047081B" w:rsidRDefault="0047081B" w:rsidP="004708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заключения об оценке регулирующего воздействия</w:t>
      </w:r>
    </w:p>
    <w:p w14:paraId="7B177396" w14:textId="77777777" w:rsidR="0047081B" w:rsidRDefault="0047081B" w:rsidP="0047081B">
      <w:pPr>
        <w:spacing w:after="0" w:line="240" w:lineRule="auto"/>
        <w:ind w:left="411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DBA381A" w14:textId="77777777" w:rsidR="0047081B" w:rsidRDefault="0047081B" w:rsidP="0047081B">
      <w:pPr>
        <w:spacing w:after="0" w:line="240" w:lineRule="auto"/>
        <w:ind w:left="411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38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09"/>
        <w:gridCol w:w="1556"/>
        <w:gridCol w:w="5115"/>
      </w:tblGrid>
      <w:tr w:rsidR="0047081B" w14:paraId="77F8EFBA" w14:textId="77777777" w:rsidTr="00164925">
        <w:tc>
          <w:tcPr>
            <w:tcW w:w="3709" w:type="dxa"/>
          </w:tcPr>
          <w:p w14:paraId="7C072BF6" w14:textId="77777777" w:rsidR="0047081B" w:rsidRDefault="0047081B" w:rsidP="001649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14:paraId="3A2E7980" w14:textId="77777777" w:rsidR="0047081B" w:rsidRDefault="0047081B" w:rsidP="0016492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</w:tcPr>
          <w:p w14:paraId="23F7E42A" w14:textId="77777777" w:rsidR="0047081B" w:rsidRDefault="0047081B" w:rsidP="001649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2411B5EC" w14:textId="77777777" w:rsidR="0047081B" w:rsidRDefault="0047081B" w:rsidP="0047081B">
      <w:pPr>
        <w:spacing w:after="0" w:line="240" w:lineRule="auto"/>
        <w:ind w:left="411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67CE23E" w14:textId="77777777" w:rsidR="0047081B" w:rsidRDefault="0047081B" w:rsidP="0047081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Уполномоченным органом </w:t>
      </w:r>
      <w:r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Администрации муниципального образования «Муниципальный округ Красногорский район Удмуртской Республики»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был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рассмотрен проект муниципального нормативного правового акта </w:t>
      </w:r>
      <w:r>
        <w:rPr>
          <w:rFonts w:ascii="PT Astra Serif" w:eastAsia="Times New Roman" w:hAnsi="PT Astra Serif" w:cs="Times New Roman"/>
          <w:b/>
          <w:bCs/>
          <w:i/>
          <w:sz w:val="24"/>
          <w:szCs w:val="24"/>
          <w:lang w:eastAsia="ru-RU"/>
        </w:rPr>
        <w:t>муниципального образования «Муниципальный округ Красногорский район Удмуртской Республики»</w:t>
      </w:r>
    </w:p>
    <w:tbl>
      <w:tblPr>
        <w:tblW w:w="1032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629"/>
        <w:gridCol w:w="5691"/>
      </w:tblGrid>
      <w:tr w:rsidR="0047081B" w14:paraId="1724920D" w14:textId="77777777" w:rsidTr="00164925">
        <w:tc>
          <w:tcPr>
            <w:tcW w:w="4629" w:type="dxa"/>
            <w:tcBorders>
              <w:bottom w:val="single" w:sz="4" w:space="0" w:color="000000"/>
            </w:tcBorders>
          </w:tcPr>
          <w:p w14:paraId="1000579E" w14:textId="77777777" w:rsidR="0047081B" w:rsidRDefault="0047081B" w:rsidP="001649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782DFBDF" w14:textId="77777777" w:rsidR="0047081B" w:rsidRDefault="0047081B" w:rsidP="001649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081B" w14:paraId="357FE6B8" w14:textId="77777777" w:rsidTr="00164925">
        <w:tc>
          <w:tcPr>
            <w:tcW w:w="103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03AFE5" w14:textId="77777777" w:rsidR="0047081B" w:rsidRDefault="0047081B" w:rsidP="001649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081B" w14:paraId="7DC50386" w14:textId="77777777" w:rsidTr="00164925">
        <w:tc>
          <w:tcPr>
            <w:tcW w:w="10319" w:type="dxa"/>
            <w:gridSpan w:val="2"/>
            <w:tcBorders>
              <w:top w:val="single" w:sz="4" w:space="0" w:color="000000"/>
            </w:tcBorders>
          </w:tcPr>
          <w:p w14:paraId="06C2E482" w14:textId="77777777" w:rsidR="0047081B" w:rsidRDefault="0047081B" w:rsidP="001649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(наименование проекта муниципального нормативного правового акта Администрации муниципального образования «…»)</w:t>
            </w:r>
          </w:p>
        </w:tc>
      </w:tr>
    </w:tbl>
    <w:p w14:paraId="0A2523A5" w14:textId="77777777" w:rsidR="0047081B" w:rsidRDefault="0047081B" w:rsidP="004708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(далее – проект акта), подготовленный и направленный для подготовки заключения об оценке регулирующего воздействия</w:t>
      </w:r>
    </w:p>
    <w:tbl>
      <w:tblPr>
        <w:tblW w:w="1038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7478"/>
        <w:gridCol w:w="2902"/>
      </w:tblGrid>
      <w:tr w:rsidR="0047081B" w14:paraId="59F19A99" w14:textId="77777777" w:rsidTr="00164925">
        <w:tc>
          <w:tcPr>
            <w:tcW w:w="7477" w:type="dxa"/>
            <w:tcBorders>
              <w:bottom w:val="single" w:sz="4" w:space="0" w:color="000000"/>
            </w:tcBorders>
          </w:tcPr>
          <w:p w14:paraId="4DD51D13" w14:textId="77777777" w:rsidR="0047081B" w:rsidRDefault="0047081B" w:rsidP="001649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tcBorders>
              <w:top w:val="single" w:sz="4" w:space="0" w:color="000000"/>
              <w:bottom w:val="single" w:sz="4" w:space="0" w:color="000000"/>
            </w:tcBorders>
          </w:tcPr>
          <w:p w14:paraId="03C93B39" w14:textId="77777777" w:rsidR="0047081B" w:rsidRDefault="0047081B" w:rsidP="001649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081B" w14:paraId="2E4BA4E5" w14:textId="77777777" w:rsidTr="00164925">
        <w:tc>
          <w:tcPr>
            <w:tcW w:w="10379" w:type="dxa"/>
            <w:gridSpan w:val="2"/>
            <w:tcBorders>
              <w:top w:val="single" w:sz="4" w:space="0" w:color="000000"/>
            </w:tcBorders>
          </w:tcPr>
          <w:p w14:paraId="24C4D5D2" w14:textId="77777777" w:rsidR="0047081B" w:rsidRDefault="0047081B" w:rsidP="001649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(наименование разработчика муниципального образования «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 округ Красногорский район Удмуртской Республики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», направившего проект акта)</w:t>
            </w:r>
          </w:p>
        </w:tc>
      </w:tr>
    </w:tbl>
    <w:p w14:paraId="2701A33C" w14:textId="77777777" w:rsidR="0047081B" w:rsidRDefault="0047081B" w:rsidP="004708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(далее – разработчик).</w:t>
      </w:r>
    </w:p>
    <w:p w14:paraId="04DFF790" w14:textId="77777777" w:rsidR="0047081B" w:rsidRDefault="0047081B" w:rsidP="0047081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Проект акта направлен разработчиком для подготовки настоящего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заключения  _</w:t>
      </w:r>
      <w:proofErr w:type="gram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__________________.</w:t>
      </w:r>
    </w:p>
    <w:p w14:paraId="1F28FCB9" w14:textId="77777777" w:rsidR="0047081B" w:rsidRDefault="0047081B" w:rsidP="004708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(впервые/повторно)</w:t>
      </w:r>
    </w:p>
    <w:tbl>
      <w:tblPr>
        <w:tblW w:w="9639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214"/>
        <w:gridCol w:w="425"/>
      </w:tblGrid>
      <w:tr w:rsidR="0047081B" w14:paraId="36855E55" w14:textId="77777777" w:rsidTr="00164925">
        <w:tc>
          <w:tcPr>
            <w:tcW w:w="9638" w:type="dxa"/>
            <w:gridSpan w:val="2"/>
            <w:tcBorders>
              <w:bottom w:val="single" w:sz="4" w:space="0" w:color="000000"/>
            </w:tcBorders>
          </w:tcPr>
          <w:p w14:paraId="0273FB89" w14:textId="77777777" w:rsidR="0047081B" w:rsidRDefault="0047081B" w:rsidP="001649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7081B" w14:paraId="1EC32EE4" w14:textId="77777777" w:rsidTr="00164925">
        <w:tc>
          <w:tcPr>
            <w:tcW w:w="9213" w:type="dxa"/>
            <w:tcBorders>
              <w:top w:val="single" w:sz="4" w:space="0" w:color="000000"/>
              <w:bottom w:val="single" w:sz="4" w:space="0" w:color="000000"/>
            </w:tcBorders>
          </w:tcPr>
          <w:p w14:paraId="3580B920" w14:textId="77777777" w:rsidR="0047081B" w:rsidRDefault="0047081B" w:rsidP="001649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64ACDBA" w14:textId="77777777" w:rsidR="0047081B" w:rsidRDefault="0047081B" w:rsidP="0016492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7081B" w14:paraId="03B83575" w14:textId="77777777" w:rsidTr="00164925">
        <w:tc>
          <w:tcPr>
            <w:tcW w:w="9638" w:type="dxa"/>
            <w:gridSpan w:val="2"/>
          </w:tcPr>
          <w:p w14:paraId="40EA9DE5" w14:textId="77777777" w:rsidR="0047081B" w:rsidRDefault="0047081B" w:rsidP="001649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(информация о предшествующей подготовке заключения об оценке регулирующего воздействия проекта акта (при необходимости)</w:t>
            </w:r>
          </w:p>
        </w:tc>
      </w:tr>
    </w:tbl>
    <w:p w14:paraId="4CE7861F" w14:textId="77777777" w:rsidR="0047081B" w:rsidRDefault="0047081B" w:rsidP="0047081B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Разработчиком проведены публичные консультации по проекту муниципального нормативного правового акта </w:t>
      </w:r>
      <w:r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муниципального образования «</w:t>
      </w:r>
      <w:r>
        <w:rPr>
          <w:rFonts w:ascii="PT Astra Serif" w:hAnsi="PT Astra Serif" w:cs="Times New Roman"/>
          <w:b/>
          <w:sz w:val="24"/>
          <w:szCs w:val="24"/>
        </w:rPr>
        <w:t>Муниципальный округ Красногорский район Удмуртской Республики</w:t>
      </w:r>
      <w:r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»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</w:t>
      </w:r>
      <w:r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пояснительной записке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срок с «__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_»_</w:t>
      </w:r>
      <w:proofErr w:type="gram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___________20___года по «__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_»_</w:t>
      </w:r>
      <w:proofErr w:type="gram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___________20___года.</w:t>
      </w:r>
    </w:p>
    <w:p w14:paraId="69112B13" w14:textId="77777777" w:rsidR="0047081B" w:rsidRDefault="0047081B" w:rsidP="0047081B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Информация о публичных консультациях по проекту акта размещена разработчиком на региональном портале по адресу:</w:t>
      </w:r>
    </w:p>
    <w:tbl>
      <w:tblPr>
        <w:tblW w:w="9247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6128"/>
        <w:gridCol w:w="3119"/>
      </w:tblGrid>
      <w:tr w:rsidR="0047081B" w14:paraId="5A20F7A2" w14:textId="77777777" w:rsidTr="00164925">
        <w:tc>
          <w:tcPr>
            <w:tcW w:w="6127" w:type="dxa"/>
            <w:tcBorders>
              <w:bottom w:val="single" w:sz="4" w:space="0" w:color="000000"/>
            </w:tcBorders>
          </w:tcPr>
          <w:p w14:paraId="52AE739C" w14:textId="77777777" w:rsidR="0047081B" w:rsidRDefault="0047081B" w:rsidP="001649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995FD3E" w14:textId="77777777" w:rsidR="0047081B" w:rsidRDefault="0047081B" w:rsidP="001649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081B" w14:paraId="5E44BF99" w14:textId="77777777" w:rsidTr="00164925">
        <w:tc>
          <w:tcPr>
            <w:tcW w:w="92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C8DFF6" w14:textId="77777777" w:rsidR="0047081B" w:rsidRDefault="0047081B" w:rsidP="001649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081B" w14:paraId="119CA99E" w14:textId="77777777" w:rsidTr="00164925">
        <w:tc>
          <w:tcPr>
            <w:tcW w:w="9246" w:type="dxa"/>
            <w:gridSpan w:val="2"/>
            <w:tcBorders>
              <w:top w:val="single" w:sz="4" w:space="0" w:color="000000"/>
            </w:tcBorders>
          </w:tcPr>
          <w:p w14:paraId="0E774B9E" w14:textId="77777777" w:rsidR="0047081B" w:rsidRDefault="0047081B" w:rsidP="001649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(полный электронный адрес размещения проекта акта в информационно-телекоммуникационной сети «Интернет»)</w:t>
            </w:r>
          </w:p>
        </w:tc>
      </w:tr>
    </w:tbl>
    <w:p w14:paraId="4223D53C" w14:textId="77777777" w:rsidR="0047081B" w:rsidRDefault="0047081B" w:rsidP="0047081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3B83988" w14:textId="77777777" w:rsidR="0047081B" w:rsidRDefault="0047081B" w:rsidP="0047081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</w:t>
      </w:r>
      <w:r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пояснительной записке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уполномоченным органом </w:t>
      </w:r>
      <w:r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Администрации муниципального образования «</w:t>
      </w:r>
      <w:r>
        <w:rPr>
          <w:rFonts w:ascii="PT Astra Serif" w:hAnsi="PT Astra Serif" w:cs="Times New Roman"/>
          <w:b/>
          <w:sz w:val="24"/>
          <w:szCs w:val="24"/>
        </w:rPr>
        <w:t>Муниципальный округ Красногорский район Удмуртской Республики</w:t>
      </w:r>
      <w:r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сделаны следующие выводы.</w:t>
      </w:r>
    </w:p>
    <w:p w14:paraId="7D841555" w14:textId="77777777" w:rsidR="0047081B" w:rsidRDefault="0047081B" w:rsidP="004708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F3352B1" w14:textId="77777777" w:rsidR="0047081B" w:rsidRDefault="0047081B" w:rsidP="004708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247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247"/>
      </w:tblGrid>
      <w:tr w:rsidR="0047081B" w14:paraId="127DECDB" w14:textId="77777777" w:rsidTr="00164925">
        <w:tc>
          <w:tcPr>
            <w:tcW w:w="9247" w:type="dxa"/>
            <w:tcBorders>
              <w:top w:val="single" w:sz="4" w:space="0" w:color="000000"/>
              <w:bottom w:val="single" w:sz="4" w:space="0" w:color="000000"/>
            </w:tcBorders>
          </w:tcPr>
          <w:p w14:paraId="7EF83108" w14:textId="77777777" w:rsidR="0047081B" w:rsidRDefault="0047081B" w:rsidP="00164925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081B" w14:paraId="4D10C0B3" w14:textId="77777777" w:rsidTr="00164925">
        <w:tc>
          <w:tcPr>
            <w:tcW w:w="9247" w:type="dxa"/>
            <w:tcBorders>
              <w:top w:val="single" w:sz="4" w:space="0" w:color="000000"/>
            </w:tcBorders>
          </w:tcPr>
          <w:p w14:paraId="03F4453C" w14:textId="77777777" w:rsidR="0047081B" w:rsidRDefault="0047081B" w:rsidP="001649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(вывод о наличии либо отсутствии в проекте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иной экономической деятельности, а также бюджета 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 округ Красногорский район Удмуртской Республики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»)</w:t>
            </w:r>
          </w:p>
        </w:tc>
      </w:tr>
    </w:tbl>
    <w:p w14:paraId="16BD6BD2" w14:textId="77777777" w:rsidR="0047081B" w:rsidRDefault="0047081B" w:rsidP="0047081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BDE1421" w14:textId="77777777" w:rsidR="0047081B" w:rsidRDefault="0047081B" w:rsidP="0047081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Рекомендуем включать в заключение расчёт издержек.</w:t>
      </w:r>
    </w:p>
    <w:p w14:paraId="11B722B6" w14:textId="77777777" w:rsidR="0047081B" w:rsidRDefault="0047081B" w:rsidP="0047081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Например,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издержки субъектов предпринимательской и иной экономической деятельности выражены в затратах на подготовку необходимых документов, подтверждающих соответствие требованиям отбора, результату предоставления субсидии и показателю, необходимому для достижения результата предоставления субсидии, а также предоставления необходимой отчетности. </w:t>
      </w:r>
    </w:p>
    <w:p w14:paraId="39BB692C" w14:textId="77777777" w:rsidR="0047081B" w:rsidRDefault="0047081B" w:rsidP="0047081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Исходя из расчёта, что среднемесячная заработная плата работников организаций в Удмуртской Республике составляет ____ / 38563,9 рублей (данные Территориального органа Федеральной службы государственной статистики по Удмуртской Республике), среднее количество рабочих часов в месяце - __/164 часа, а на предоставление документов может быть затрачено в среднем ____ / 15-20 человеко-часов, затраты субъектов предпринимательской и иной экономической деятельности составят ___ / 3527,2-4702,9 рублей.</w:t>
      </w:r>
    </w:p>
    <w:p w14:paraId="65BE9AA5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5C3F87BA" w14:textId="77777777" w:rsidR="0047081B" w:rsidRDefault="0047081B" w:rsidP="0047081B">
      <w:pPr>
        <w:tabs>
          <w:tab w:val="left" w:pos="5820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Уполномоченный орган (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ФИО)   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              ____________________________________________                                                      </w:t>
      </w:r>
    </w:p>
    <w:p w14:paraId="0C46D7F8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14D80011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3D873DC7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0859DE94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7ABC7ABA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2BBD1CCB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11066EE4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3ED8DDD2" w14:textId="77777777" w:rsidR="0047081B" w:rsidRDefault="0047081B" w:rsidP="0047081B">
      <w:pPr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20C29596" w14:textId="77777777" w:rsidR="0047081B" w:rsidRDefault="0047081B" w:rsidP="0047081B">
      <w:pPr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63F15C3A" w14:textId="77777777" w:rsidR="0047081B" w:rsidRDefault="0047081B" w:rsidP="0047081B">
      <w:pPr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3D6C1AE0" w14:textId="77777777" w:rsidR="0047081B" w:rsidRDefault="0047081B" w:rsidP="0047081B">
      <w:pPr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774FDC3D" w14:textId="77777777" w:rsidR="0047081B" w:rsidRDefault="0047081B" w:rsidP="0047081B">
      <w:pPr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4DC0FA55" w14:textId="77777777" w:rsidR="0047081B" w:rsidRDefault="0047081B" w:rsidP="0047081B">
      <w:pPr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7F50778D" w14:textId="77777777" w:rsidR="0047081B" w:rsidRDefault="0047081B" w:rsidP="0047081B">
      <w:pPr>
        <w:spacing w:after="0" w:line="240" w:lineRule="auto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4D0752E9" w14:textId="77777777" w:rsidR="0047081B" w:rsidRDefault="0047081B" w:rsidP="0047081B">
      <w:pPr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2D0483B2" w14:textId="77777777" w:rsidR="0047081B" w:rsidRDefault="0047081B" w:rsidP="0047081B">
      <w:pPr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213D0F58" w14:textId="77777777" w:rsidR="0047081B" w:rsidRDefault="0047081B" w:rsidP="0047081B">
      <w:pPr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3E8267FA" w14:textId="77777777" w:rsidR="0047081B" w:rsidRDefault="0047081B" w:rsidP="0047081B">
      <w:pPr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Cs/>
          <w:iCs/>
          <w:sz w:val="24"/>
          <w:szCs w:val="24"/>
        </w:rPr>
      </w:pPr>
    </w:p>
    <w:p w14:paraId="2BDBC6D3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296760CC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7DF94B45" w14:textId="77777777" w:rsidR="0047081B" w:rsidRDefault="0047081B" w:rsidP="0047081B">
      <w:pPr>
        <w:tabs>
          <w:tab w:val="left" w:pos="5820"/>
        </w:tabs>
        <w:rPr>
          <w:rFonts w:ascii="PT Astra Serif" w:hAnsi="PT Astra Serif" w:cs="Times New Roman"/>
          <w:sz w:val="24"/>
          <w:szCs w:val="24"/>
        </w:rPr>
      </w:pPr>
    </w:p>
    <w:p w14:paraId="0108B899" w14:textId="77777777" w:rsidR="00075C73" w:rsidRDefault="00075C73"/>
    <w:sectPr w:rsidR="00075C73" w:rsidSect="0047081B">
      <w:pgSz w:w="11906" w:h="16838"/>
      <w:pgMar w:top="567" w:right="566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5E72"/>
    <w:multiLevelType w:val="multilevel"/>
    <w:tmpl w:val="083A0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915A46"/>
    <w:multiLevelType w:val="multilevel"/>
    <w:tmpl w:val="CB38C0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6A4621"/>
    <w:multiLevelType w:val="multilevel"/>
    <w:tmpl w:val="30081424"/>
    <w:lvl w:ilvl="0">
      <w:start w:val="1"/>
      <w:numFmt w:val="decimal"/>
      <w:lvlText w:val="%1."/>
      <w:lvlJc w:val="left"/>
      <w:pPr>
        <w:tabs>
          <w:tab w:val="num" w:pos="0"/>
        </w:tabs>
        <w:ind w:left="1542" w:hanging="975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927" w:hanging="36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 w16cid:durableId="1108161900">
    <w:abstractNumId w:val="2"/>
  </w:num>
  <w:num w:numId="2" w16cid:durableId="1973247835">
    <w:abstractNumId w:val="1"/>
  </w:num>
  <w:num w:numId="3" w16cid:durableId="1114328961">
    <w:abstractNumId w:val="2"/>
    <w:lvlOverride w:ilvl="0">
      <w:startOverride w:val="1"/>
    </w:lvlOverride>
  </w:num>
  <w:num w:numId="4" w16cid:durableId="1014498311">
    <w:abstractNumId w:val="0"/>
    <w:lvlOverride w:ilvl="0">
      <w:startOverride w:val="1"/>
    </w:lvlOverride>
  </w:num>
  <w:num w:numId="5" w16cid:durableId="112126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E9"/>
    <w:rsid w:val="00075C73"/>
    <w:rsid w:val="001945B2"/>
    <w:rsid w:val="00381002"/>
    <w:rsid w:val="0047081B"/>
    <w:rsid w:val="00545BF9"/>
    <w:rsid w:val="007D1661"/>
    <w:rsid w:val="00874B2D"/>
    <w:rsid w:val="009D49E9"/>
    <w:rsid w:val="00AB248B"/>
    <w:rsid w:val="00D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9F8A"/>
  <w15:chartTrackingRefBased/>
  <w15:docId w15:val="{7951963F-52B0-4BC8-8C18-B23D40A5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81B"/>
    <w:pPr>
      <w:suppressAutoHyphens/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4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9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9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9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49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9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4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49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9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49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49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4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4133</Words>
  <Characters>23561</Characters>
  <Application>Microsoft Office Word</Application>
  <DocSecurity>0</DocSecurity>
  <Lines>196</Lines>
  <Paragraphs>55</Paragraphs>
  <ScaleCrop>false</ScaleCrop>
  <Company>SPecialiST RePack</Company>
  <LinksUpToDate>false</LinksUpToDate>
  <CharactersWithSpaces>27639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Татьяна Владимировна</dc:creator>
  <cp:keywords/>
  <dc:description/>
  <cp:lastModifiedBy>Куклина Татьяна Владимировна</cp:lastModifiedBy>
  <cp:revision>2</cp:revision>
  <dcterms:created xsi:type="dcterms:W3CDTF">2026-03-11T05:46:00Z</dcterms:created>
  <dcterms:modified xsi:type="dcterms:W3CDTF">2026-03-11T05:47:00Z</dcterms:modified>
</cp:coreProperties>
</file>