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41" w:rsidRPr="00731441" w:rsidRDefault="00731441" w:rsidP="00731441">
      <w:pPr>
        <w:pStyle w:val="a3"/>
      </w:pPr>
      <w:bookmarkStart w:id="0" w:name="_GoBack"/>
      <w:bookmarkEnd w:id="0"/>
      <w:r w:rsidRPr="00731441">
        <w:t>Интернет-магазин - активно развивающийся способ дистанционной торговли, и все больше клиентов ищут товары и совершают покупки именно дистанционно.</w:t>
      </w:r>
    </w:p>
    <w:p w:rsidR="00731441" w:rsidRPr="00731441" w:rsidRDefault="00731441" w:rsidP="00731441">
      <w:pPr>
        <w:pStyle w:val="a3"/>
      </w:pPr>
      <w:r w:rsidRPr="00731441">
        <w:t xml:space="preserve">      Правоотношения между покупателем и продавцом при покупке товаров дистанционным способом регулируются:</w:t>
      </w:r>
    </w:p>
    <w:p w:rsidR="00731441" w:rsidRPr="00731441" w:rsidRDefault="00731441" w:rsidP="00731441">
      <w:pPr>
        <w:pStyle w:val="a3"/>
      </w:pPr>
      <w:r w:rsidRPr="00731441">
        <w:t>- Законом РФ от 07.02.1992 N 2300-1 "О защите прав потребителей",</w:t>
      </w:r>
    </w:p>
    <w:p w:rsidR="00731441" w:rsidRPr="00731441" w:rsidRDefault="00731441" w:rsidP="00731441">
      <w:pPr>
        <w:pStyle w:val="a3"/>
      </w:pPr>
      <w:r w:rsidRPr="00731441">
        <w:t>- Постановлением Правительства РФ от 31.12.2020 N 2463 "Об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Федерации",</w:t>
      </w:r>
    </w:p>
    <w:p w:rsidR="00731441" w:rsidRPr="00731441" w:rsidRDefault="00731441" w:rsidP="00731441">
      <w:pPr>
        <w:pStyle w:val="a3"/>
      </w:pPr>
      <w:r w:rsidRPr="00731441">
        <w:t xml:space="preserve"> - Гражданским </w:t>
      </w:r>
      <w:hyperlink r:id="rId4" w:history="1">
        <w:r w:rsidRPr="00731441">
          <w:t>Кодексом</w:t>
        </w:r>
      </w:hyperlink>
      <w:r w:rsidRPr="00731441">
        <w:t xml:space="preserve"> РФ, </w:t>
      </w:r>
    </w:p>
    <w:p w:rsidR="00731441" w:rsidRPr="00731441" w:rsidRDefault="00731441" w:rsidP="00731441">
      <w:pPr>
        <w:pStyle w:val="a3"/>
      </w:pPr>
      <w:r w:rsidRPr="00731441">
        <w:t>- Федеральным законом от 27.07.2006 N 152-ФЗ «О персональных данных".</w:t>
      </w:r>
    </w:p>
    <w:p w:rsidR="00731441" w:rsidRPr="00731441" w:rsidRDefault="00731441" w:rsidP="00731441">
      <w:pPr>
        <w:pStyle w:val="a3"/>
      </w:pPr>
      <w:r w:rsidRPr="00731441">
        <w:t xml:space="preserve">      До заключения договора продавец должен предоставить покупателю полную и достоверную информацию:</w:t>
      </w:r>
    </w:p>
    <w:p w:rsidR="00731441" w:rsidRPr="00731441" w:rsidRDefault="00731441" w:rsidP="00731441">
      <w:pPr>
        <w:pStyle w:val="a3"/>
      </w:pPr>
      <w:r w:rsidRPr="00731441">
        <w:t>-  об основных потребительских свойствах товара,</w:t>
      </w:r>
    </w:p>
    <w:p w:rsidR="00731441" w:rsidRPr="00731441" w:rsidRDefault="00731441" w:rsidP="00731441">
      <w:pPr>
        <w:pStyle w:val="a3"/>
      </w:pPr>
      <w:r w:rsidRPr="00731441">
        <w:t xml:space="preserve">-  адресе (месте нахождения) и полном фирменном наименовании (наименовании) продавца (изготовителя), о месте </w:t>
      </w:r>
      <w:r w:rsidRPr="00731441">
        <w:t xml:space="preserve">изготовления, при этом продавец </w:t>
      </w:r>
      <w:hyperlink r:id="rId5" w:history="1">
        <w:r w:rsidRPr="00731441">
          <w:t>должен раскрыть</w:t>
        </w:r>
      </w:hyperlink>
      <w:r w:rsidRPr="00731441">
        <w:t xml:space="preserve"> дополнительные данные о себе: ОГРН; адрес электронной почты и (или) номер телефона.</w:t>
      </w:r>
    </w:p>
    <w:p w:rsidR="00731441" w:rsidRPr="00731441" w:rsidRDefault="00731441" w:rsidP="00731441">
      <w:pPr>
        <w:pStyle w:val="a3"/>
      </w:pPr>
      <w:r w:rsidRPr="00731441">
        <w:t xml:space="preserve">- цене, порядке оплаты товара, условиях его приобретения, </w:t>
      </w:r>
    </w:p>
    <w:p w:rsidR="00731441" w:rsidRPr="00731441" w:rsidRDefault="00731441" w:rsidP="00731441">
      <w:pPr>
        <w:pStyle w:val="a3"/>
      </w:pPr>
      <w:r w:rsidRPr="00731441">
        <w:t>- доставке, сроках службы, годности и гарантийном сроке, а также о сроке действия предложения о заключении договора (</w:t>
      </w:r>
      <w:hyperlink r:id="rId6" w:history="1">
        <w:r w:rsidRPr="00731441">
          <w:t>п. 2 ст. 26.1</w:t>
        </w:r>
      </w:hyperlink>
      <w:r w:rsidRPr="00731441">
        <w:t xml:space="preserve"> Закона о защите прав потребителей).</w:t>
      </w:r>
    </w:p>
    <w:p w:rsidR="00731441" w:rsidRPr="00731441" w:rsidRDefault="00731441" w:rsidP="00731441">
      <w:pPr>
        <w:pStyle w:val="a3"/>
      </w:pPr>
      <w:r w:rsidRPr="00731441">
        <w:t>Указанная информация доводится до потребителя посредством ее размещения на сайте (при его наличии) и (или) странице сайта в сети "Интернет" (при его наличии), а также в программе для электронных вычислительных машин (при ее наличии).</w:t>
      </w:r>
    </w:p>
    <w:p w:rsidR="00731441" w:rsidRPr="00731441" w:rsidRDefault="00731441" w:rsidP="00731441">
      <w:pPr>
        <w:pStyle w:val="a3"/>
      </w:pPr>
      <w:r w:rsidRPr="00731441">
        <w:t xml:space="preserve">     Продавец доводит до потребителя информацию о форме и способах направления претензий. В случае если такая информация продавцом не представлена, потребитель вправе направить претензию в любой форме и любым способом.</w:t>
      </w:r>
    </w:p>
    <w:p w:rsidR="00731441" w:rsidRPr="00731441" w:rsidRDefault="00731441" w:rsidP="00731441">
      <w:pPr>
        <w:pStyle w:val="a3"/>
      </w:pPr>
      <w:r w:rsidRPr="00731441">
        <w:t xml:space="preserve">      Договор розничной купли-продажи товара дистанционным способом считается заключенным с момента выдачи продавцом покупателю документа, подтверждающего оплату товара (например, кассового чека), или с момента получения продавцом сообщения о намерении покупателя заключить договор розничной купли-продажи (</w:t>
      </w:r>
      <w:hyperlink r:id="rId7" w:history="1">
        <w:r w:rsidRPr="00731441">
          <w:t>п. 13</w:t>
        </w:r>
      </w:hyperlink>
      <w:r w:rsidRPr="00731441">
        <w:t xml:space="preserve"> Правил N 2463).</w:t>
      </w:r>
    </w:p>
    <w:p w:rsidR="00731441" w:rsidRPr="00731441" w:rsidRDefault="00731441" w:rsidP="00731441">
      <w:pPr>
        <w:pStyle w:val="a3"/>
      </w:pPr>
      <w:r w:rsidRPr="00731441">
        <w:rPr>
          <w:rFonts w:eastAsia="Times New Roman"/>
          <w:bCs/>
          <w:lang w:eastAsia="ru-RU"/>
        </w:rPr>
        <w:t xml:space="preserve">   Покупатель</w:t>
      </w:r>
      <w:r w:rsidRPr="00731441">
        <w:rPr>
          <w:rFonts w:eastAsia="Times New Roman"/>
          <w:lang w:eastAsia="ru-RU"/>
        </w:rPr>
        <w:t xml:space="preserve"> при заключении договора купли-продажи </w:t>
      </w:r>
      <w:r w:rsidRPr="00731441">
        <w:rPr>
          <w:rFonts w:eastAsia="Times New Roman"/>
          <w:bCs/>
          <w:lang w:eastAsia="ru-RU"/>
        </w:rPr>
        <w:t>предоставляет</w:t>
      </w:r>
      <w:r w:rsidRPr="00731441">
        <w:rPr>
          <w:rFonts w:eastAsia="Times New Roman"/>
          <w:lang w:eastAsia="ru-RU"/>
        </w:rPr>
        <w:t xml:space="preserve"> следующие данные: фамилию, имя, отчество и адрес, по </w:t>
      </w:r>
      <w:r w:rsidRPr="00731441">
        <w:rPr>
          <w:rFonts w:eastAsia="Times New Roman"/>
          <w:lang w:eastAsia="ru-RU"/>
        </w:rPr>
        <w:t xml:space="preserve">которому надлежит доставить товар. Следовательно, любые </w:t>
      </w:r>
      <w:r w:rsidRPr="00731441">
        <w:rPr>
          <w:rFonts w:eastAsia="Times New Roman"/>
          <w:bCs/>
          <w:lang w:eastAsia="ru-RU"/>
        </w:rPr>
        <w:t>требования</w:t>
      </w:r>
      <w:r w:rsidRPr="00731441">
        <w:rPr>
          <w:rFonts w:eastAsia="Times New Roman"/>
          <w:lang w:eastAsia="ru-RU"/>
        </w:rPr>
        <w:t xml:space="preserve"> </w:t>
      </w:r>
      <w:r w:rsidRPr="00731441">
        <w:rPr>
          <w:rFonts w:eastAsia="Times New Roman"/>
          <w:bCs/>
          <w:lang w:eastAsia="ru-RU"/>
        </w:rPr>
        <w:t>предприятий</w:t>
      </w:r>
      <w:r w:rsidRPr="00731441">
        <w:rPr>
          <w:rFonts w:eastAsia="Times New Roman"/>
          <w:lang w:eastAsia="ru-RU"/>
        </w:rPr>
        <w:t xml:space="preserve">, в частности осуществляющих дистанционную торговлю, </w:t>
      </w:r>
      <w:r w:rsidRPr="00731441">
        <w:rPr>
          <w:rFonts w:eastAsia="Times New Roman"/>
          <w:bCs/>
          <w:lang w:eastAsia="ru-RU"/>
        </w:rPr>
        <w:t>о предоставлении индивидуальных сведений о потребителе</w:t>
      </w:r>
      <w:r w:rsidRPr="00731441">
        <w:rPr>
          <w:rFonts w:eastAsia="Times New Roman"/>
          <w:lang w:eastAsia="ru-RU"/>
        </w:rPr>
        <w:t xml:space="preserve">, включая его паспортные данные, образование, профессию, семейное и имущественное положение, </w:t>
      </w:r>
      <w:r w:rsidRPr="00731441">
        <w:rPr>
          <w:rFonts w:eastAsia="Times New Roman"/>
          <w:bCs/>
          <w:lang w:eastAsia="ru-RU"/>
        </w:rPr>
        <w:t>являются незаконными.</w:t>
      </w:r>
    </w:p>
    <w:p w:rsidR="00731441" w:rsidRPr="00731441" w:rsidRDefault="00731441" w:rsidP="00731441">
      <w:pPr>
        <w:pStyle w:val="a3"/>
      </w:pPr>
      <w:r w:rsidRPr="00731441">
        <w:t xml:space="preserve">     По общему правилу товар </w:t>
      </w:r>
      <w:hyperlink r:id="rId8" w:history="1">
        <w:r w:rsidRPr="00731441">
          <w:t>может получить</w:t>
        </w:r>
      </w:hyperlink>
      <w:r w:rsidRPr="00731441">
        <w:t xml:space="preserve"> как сам потребитель, так и иное лицо, предъявившее информацию о номере заказа либо другое подтверждение заключения договора (оформление заказа), в силу  п.20 Правил № 2463.</w:t>
      </w:r>
    </w:p>
    <w:p w:rsidR="00731441" w:rsidRPr="00731441" w:rsidRDefault="00731441" w:rsidP="00731441">
      <w:pPr>
        <w:pStyle w:val="a3"/>
        <w:rPr>
          <w:i/>
          <w:u w:val="single"/>
        </w:rPr>
      </w:pPr>
      <w:r w:rsidRPr="00731441">
        <w:rPr>
          <w:i/>
          <w:u w:val="single"/>
        </w:rPr>
        <w:t xml:space="preserve">Возврат товара: </w:t>
      </w:r>
    </w:p>
    <w:p w:rsidR="00731441" w:rsidRPr="00731441" w:rsidRDefault="00731441" w:rsidP="00731441">
      <w:pPr>
        <w:pStyle w:val="a3"/>
        <w:rPr>
          <w:rFonts w:cstheme="minorHAnsi"/>
          <w:b/>
          <w:i/>
        </w:rPr>
      </w:pPr>
      <w:r w:rsidRPr="00731441">
        <w:t xml:space="preserve"> Покупатель вправе отказаться от товара в любое время до его передачи, а после передачи товара - в течение 7 дней. 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 (п.4 ст. 26.1 Закона о защите прав потребителей).</w:t>
      </w:r>
    </w:p>
    <w:p w:rsidR="00731441" w:rsidRPr="00731441" w:rsidRDefault="00731441" w:rsidP="00731441">
      <w:pPr>
        <w:pStyle w:val="a3"/>
      </w:pPr>
      <w:r w:rsidRPr="00731441">
        <w:t xml:space="preserve">     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покупателя указанного документа не лишает его возможности </w:t>
      </w:r>
      <w:r w:rsidRPr="00731441">
        <w:lastRenderedPageBreak/>
        <w:t>ссылаться на другие доказательства приобретения товара у данного продавца.</w:t>
      </w:r>
    </w:p>
    <w:p w:rsidR="00731441" w:rsidRPr="00731441" w:rsidRDefault="00731441" w:rsidP="00731441">
      <w:pPr>
        <w:pStyle w:val="a3"/>
      </w:pPr>
      <w:r w:rsidRPr="00731441">
        <w:t xml:space="preserve">     В новых правилах закреплено, что </w:t>
      </w:r>
      <w:hyperlink r:id="rId9" w:history="1">
        <w:r w:rsidRPr="00731441">
          <w:t>технически сложные бытовые товары</w:t>
        </w:r>
      </w:hyperlink>
      <w:r w:rsidRPr="00731441">
        <w:t xml:space="preserve">, </w:t>
      </w:r>
      <w:hyperlink r:id="rId10" w:history="1">
        <w:r w:rsidRPr="00731441">
          <w:t>транспортные средства</w:t>
        </w:r>
      </w:hyperlink>
      <w:r w:rsidRPr="00731441">
        <w:t xml:space="preserve"> и </w:t>
      </w:r>
      <w:hyperlink r:id="rId11" w:history="1">
        <w:r w:rsidRPr="00731441">
          <w:t>ювелирные изделия</w:t>
        </w:r>
      </w:hyperlink>
      <w:r w:rsidRPr="00731441">
        <w:t xml:space="preserve"> из драгметаллов и драг</w:t>
      </w:r>
      <w:r w:rsidR="00484807">
        <w:t xml:space="preserve">оценных </w:t>
      </w:r>
      <w:r w:rsidRPr="00731441">
        <w:t>камней, сертифицированных ограненных драг</w:t>
      </w:r>
      <w:r w:rsidR="00484807">
        <w:t xml:space="preserve">оценных </w:t>
      </w:r>
      <w:r w:rsidRPr="00731441">
        <w:t>камней, купленные дистанционно, покупатель вправе вернуть, даже если они надлежащего качества ( п.41 Правил №2463).</w:t>
      </w:r>
    </w:p>
    <w:p w:rsidR="00731441" w:rsidRPr="00731441" w:rsidRDefault="00731441" w:rsidP="00731441">
      <w:pPr>
        <w:pStyle w:val="a3"/>
      </w:pPr>
      <w:r w:rsidRPr="00731441">
        <w:t>При отказе покупателя от товара продавец должен вернуть ему сумму, уплаченную покупателем, за исключением расходов продавца на доставку от покупателя возвращенного товара, не позднее чем через 10 дней с даты предъявления покупателем соответствующего требования.</w:t>
      </w:r>
    </w:p>
    <w:p w:rsidR="00731441" w:rsidRPr="00731441" w:rsidRDefault="00731441" w:rsidP="00731441">
      <w:pPr>
        <w:pStyle w:val="a3"/>
      </w:pPr>
      <w:r w:rsidRPr="00731441">
        <w:t xml:space="preserve">    Бывают случаи, когда купленный товар дистанционно оказывается некачественным. </w:t>
      </w:r>
    </w:p>
    <w:p w:rsidR="00731441" w:rsidRPr="00731441" w:rsidRDefault="00731441" w:rsidP="00731441">
      <w:pPr>
        <w:pStyle w:val="a3"/>
      </w:pPr>
      <w:r w:rsidRPr="00731441">
        <w:t>В данном случае покупатель вправе по своему выбору потребовать:</w:t>
      </w:r>
    </w:p>
    <w:p w:rsidR="00731441" w:rsidRPr="00731441" w:rsidRDefault="00731441" w:rsidP="00731441">
      <w:pPr>
        <w:pStyle w:val="a3"/>
      </w:pPr>
      <w:r w:rsidRPr="00731441">
        <w:t>- безвозмездного устранения недостатков товара или возмещения расходов на их исправление покупателем или третьим лицом;</w:t>
      </w:r>
    </w:p>
    <w:p w:rsidR="00731441" w:rsidRPr="00731441" w:rsidRDefault="00731441" w:rsidP="00731441">
      <w:pPr>
        <w:pStyle w:val="a3"/>
      </w:pPr>
      <w:r w:rsidRPr="00731441">
        <w:t>- соразмерного уменьшения покупной цены;</w:t>
      </w:r>
    </w:p>
    <w:p w:rsidR="00731441" w:rsidRPr="00731441" w:rsidRDefault="00731441" w:rsidP="00731441">
      <w:pPr>
        <w:pStyle w:val="a3"/>
      </w:pPr>
      <w:r w:rsidRPr="00731441">
        <w:t>- замены на товар аналогичной марки (модели, артикула) или на такой же товар другой марки (модели, артикула) с соответствующим перерасчетом покупной цены.</w:t>
      </w:r>
    </w:p>
    <w:p w:rsidR="00731441" w:rsidRPr="00731441" w:rsidRDefault="00731441" w:rsidP="00731441">
      <w:pPr>
        <w:pStyle w:val="a3"/>
      </w:pPr>
      <w:r w:rsidRPr="00731441">
        <w:t xml:space="preserve">    Покупатель также вправе потребовать и полного возмещения убытков, причиненных </w:t>
      </w:r>
      <w:r w:rsidRPr="00731441">
        <w:t>ему вследствие продажи товара ненадлежащего качества.</w:t>
      </w:r>
    </w:p>
    <w:p w:rsidR="00731441" w:rsidRPr="00731441" w:rsidRDefault="00731441" w:rsidP="00731441">
      <w:pPr>
        <w:pStyle w:val="a3"/>
      </w:pPr>
      <w:r w:rsidRPr="00731441">
        <w:t xml:space="preserve">     </w:t>
      </w:r>
      <w:r w:rsidRPr="00731441">
        <w:rPr>
          <w:rFonts w:eastAsia="Times New Roman"/>
          <w:lang w:eastAsia="ru-RU"/>
        </w:rPr>
        <w:t>Претензию с указанием одного вышеуказанных требований лучше покупателю (потребителю) направлять письмом с уведомлением.</w:t>
      </w:r>
    </w:p>
    <w:p w:rsidR="00731441" w:rsidRPr="00731441" w:rsidRDefault="00731441" w:rsidP="00731441">
      <w:pPr>
        <w:pStyle w:val="a3"/>
      </w:pPr>
    </w:p>
    <w:p w:rsidR="00E840D3" w:rsidRDefault="00E840D3"/>
    <w:p w:rsidR="00484807" w:rsidRDefault="00484807"/>
    <w:p w:rsidR="00484807" w:rsidRDefault="00484807"/>
    <w:p w:rsidR="00484807" w:rsidRDefault="00484807"/>
    <w:p w:rsidR="00484807" w:rsidRDefault="00484807"/>
    <w:p w:rsidR="00484807" w:rsidRDefault="00484807"/>
    <w:p w:rsidR="00484807" w:rsidRDefault="00484807"/>
    <w:p w:rsidR="00484807" w:rsidRDefault="00484807"/>
    <w:p w:rsidR="00484807" w:rsidRDefault="00484807"/>
    <w:p w:rsidR="00484807" w:rsidRDefault="00484807"/>
    <w:p w:rsidR="00484807" w:rsidRDefault="00484807"/>
    <w:p w:rsidR="00484807" w:rsidRDefault="00484807"/>
    <w:p w:rsidR="00484807" w:rsidRDefault="00484807"/>
    <w:p w:rsidR="00484807" w:rsidRDefault="00484807"/>
    <w:p w:rsidR="00484807" w:rsidRDefault="00484807"/>
    <w:p w:rsidR="00484807" w:rsidRDefault="00484807"/>
    <w:p w:rsidR="00484807" w:rsidRDefault="00484807" w:rsidP="00484807">
      <w:pPr>
        <w:pStyle w:val="a3"/>
        <w:ind w:right="-152"/>
      </w:pPr>
    </w:p>
    <w:p w:rsidR="00484807" w:rsidRPr="000924E8" w:rsidRDefault="00484807" w:rsidP="00484807">
      <w:pPr>
        <w:pStyle w:val="a3"/>
        <w:ind w:right="-152"/>
        <w:jc w:val="center"/>
        <w:rPr>
          <w:rFonts w:ascii="Times New Roman" w:hAnsi="Times New Roman" w:cs="Times New Roman"/>
          <w:sz w:val="24"/>
          <w:szCs w:val="24"/>
        </w:rPr>
      </w:pPr>
      <w:r w:rsidRPr="000924E8">
        <w:rPr>
          <w:rFonts w:ascii="Times New Roman" w:hAnsi="Times New Roman" w:cs="Times New Roman"/>
          <w:sz w:val="24"/>
          <w:szCs w:val="24"/>
        </w:rPr>
        <w:t>Федеральная служба по надзору</w:t>
      </w:r>
    </w:p>
    <w:p w:rsidR="00484807" w:rsidRPr="000924E8" w:rsidRDefault="00484807" w:rsidP="00484807">
      <w:pPr>
        <w:pStyle w:val="a3"/>
        <w:ind w:right="-152"/>
        <w:jc w:val="center"/>
        <w:rPr>
          <w:rFonts w:ascii="Times New Roman" w:hAnsi="Times New Roman" w:cs="Times New Roman"/>
          <w:sz w:val="24"/>
          <w:szCs w:val="24"/>
        </w:rPr>
      </w:pPr>
      <w:r w:rsidRPr="000924E8">
        <w:rPr>
          <w:rFonts w:ascii="Times New Roman" w:hAnsi="Times New Roman" w:cs="Times New Roman"/>
          <w:sz w:val="24"/>
          <w:szCs w:val="24"/>
        </w:rPr>
        <w:t>в сфере защиты прав потребителей</w:t>
      </w:r>
    </w:p>
    <w:p w:rsidR="00484807" w:rsidRDefault="00484807" w:rsidP="00484807">
      <w:pPr>
        <w:pStyle w:val="a3"/>
        <w:ind w:right="-152"/>
        <w:jc w:val="center"/>
        <w:rPr>
          <w:rFonts w:ascii="Times New Roman" w:hAnsi="Times New Roman" w:cs="Times New Roman"/>
          <w:sz w:val="24"/>
          <w:szCs w:val="24"/>
        </w:rPr>
      </w:pPr>
      <w:r w:rsidRPr="000924E8">
        <w:rPr>
          <w:rFonts w:ascii="Times New Roman" w:hAnsi="Times New Roman" w:cs="Times New Roman"/>
          <w:sz w:val="24"/>
          <w:szCs w:val="24"/>
        </w:rPr>
        <w:t>и благополучия человека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807" w:rsidRPr="000924E8" w:rsidRDefault="00484807" w:rsidP="00484807">
      <w:pPr>
        <w:pStyle w:val="a3"/>
        <w:ind w:right="-152"/>
        <w:jc w:val="center"/>
        <w:rPr>
          <w:rFonts w:ascii="Times New Roman" w:hAnsi="Times New Roman" w:cs="Times New Roman"/>
          <w:sz w:val="24"/>
          <w:szCs w:val="24"/>
        </w:rPr>
      </w:pPr>
      <w:r w:rsidRPr="000924E8">
        <w:rPr>
          <w:rFonts w:ascii="Times New Roman" w:hAnsi="Times New Roman" w:cs="Times New Roman"/>
          <w:sz w:val="24"/>
          <w:szCs w:val="24"/>
        </w:rPr>
        <w:t>по Удмуртской Республике</w:t>
      </w:r>
    </w:p>
    <w:p w:rsidR="00484807" w:rsidRPr="000924E8" w:rsidRDefault="00484807" w:rsidP="004848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4807" w:rsidRPr="000924E8" w:rsidRDefault="00484807" w:rsidP="00484807">
      <w:pPr>
        <w:pStyle w:val="a3"/>
        <w:ind w:right="-152"/>
        <w:jc w:val="center"/>
        <w:rPr>
          <w:rFonts w:ascii="Times New Roman" w:hAnsi="Times New Roman" w:cs="Times New Roman"/>
          <w:sz w:val="24"/>
          <w:szCs w:val="24"/>
        </w:rPr>
      </w:pPr>
      <w:r w:rsidRPr="000924E8">
        <w:rPr>
          <w:rFonts w:ascii="Times New Roman" w:hAnsi="Times New Roman" w:cs="Times New Roman"/>
          <w:sz w:val="24"/>
          <w:szCs w:val="24"/>
        </w:rPr>
        <w:t>Федеральное бюджетное</w:t>
      </w:r>
    </w:p>
    <w:p w:rsidR="00484807" w:rsidRPr="000924E8" w:rsidRDefault="00484807" w:rsidP="00484807">
      <w:pPr>
        <w:pStyle w:val="a3"/>
        <w:ind w:right="-152"/>
        <w:jc w:val="center"/>
        <w:rPr>
          <w:rFonts w:ascii="Times New Roman" w:hAnsi="Times New Roman" w:cs="Times New Roman"/>
          <w:sz w:val="24"/>
          <w:szCs w:val="24"/>
        </w:rPr>
      </w:pPr>
      <w:r w:rsidRPr="000924E8">
        <w:rPr>
          <w:rFonts w:ascii="Times New Roman" w:hAnsi="Times New Roman" w:cs="Times New Roman"/>
          <w:sz w:val="24"/>
          <w:szCs w:val="24"/>
        </w:rPr>
        <w:t>учреждение здравоохранения</w:t>
      </w:r>
    </w:p>
    <w:p w:rsidR="00484807" w:rsidRPr="000924E8" w:rsidRDefault="00484807" w:rsidP="00484807">
      <w:pPr>
        <w:pStyle w:val="a3"/>
        <w:ind w:right="-152"/>
        <w:jc w:val="center"/>
        <w:rPr>
          <w:rFonts w:ascii="Times New Roman" w:hAnsi="Times New Roman" w:cs="Times New Roman"/>
          <w:sz w:val="24"/>
          <w:szCs w:val="24"/>
        </w:rPr>
      </w:pPr>
      <w:r w:rsidRPr="000924E8">
        <w:rPr>
          <w:rFonts w:ascii="Times New Roman" w:hAnsi="Times New Roman" w:cs="Times New Roman"/>
          <w:sz w:val="24"/>
          <w:szCs w:val="24"/>
        </w:rPr>
        <w:t>«Центр гигиены и эпидемиологии</w:t>
      </w:r>
    </w:p>
    <w:p w:rsidR="00484807" w:rsidRPr="000924E8" w:rsidRDefault="00484807" w:rsidP="00484807">
      <w:pPr>
        <w:pStyle w:val="a3"/>
        <w:ind w:right="-152"/>
        <w:jc w:val="center"/>
        <w:rPr>
          <w:rFonts w:ascii="Times New Roman" w:hAnsi="Times New Roman" w:cs="Times New Roman"/>
          <w:sz w:val="24"/>
          <w:szCs w:val="24"/>
        </w:rPr>
      </w:pPr>
      <w:r w:rsidRPr="000924E8">
        <w:rPr>
          <w:rFonts w:ascii="Times New Roman" w:hAnsi="Times New Roman" w:cs="Times New Roman"/>
          <w:sz w:val="24"/>
          <w:szCs w:val="24"/>
        </w:rPr>
        <w:t>в Удмуртской Республике»</w:t>
      </w:r>
    </w:p>
    <w:p w:rsidR="00484807" w:rsidRDefault="00484807" w:rsidP="004848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4807" w:rsidRPr="00D87D24" w:rsidRDefault="00484807" w:rsidP="0048480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4807" w:rsidRDefault="00484807" w:rsidP="00484807">
      <w:pPr>
        <w:pStyle w:val="a3"/>
        <w:ind w:right="-1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87D24">
        <w:rPr>
          <w:rFonts w:ascii="Times New Roman" w:hAnsi="Times New Roman" w:cs="Times New Roman"/>
          <w:b/>
          <w:i/>
          <w:sz w:val="24"/>
          <w:szCs w:val="24"/>
        </w:rPr>
        <w:t>Памятка</w:t>
      </w:r>
    </w:p>
    <w:p w:rsidR="00484807" w:rsidRDefault="00484807" w:rsidP="00484807">
      <w:pPr>
        <w:pStyle w:val="a3"/>
        <w:ind w:right="-1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приобретение товаров </w:t>
      </w:r>
    </w:p>
    <w:p w:rsidR="00484807" w:rsidRDefault="00484807" w:rsidP="00484807">
      <w:pPr>
        <w:pStyle w:val="a3"/>
        <w:ind w:right="-1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дистанционно </w:t>
      </w:r>
    </w:p>
    <w:p w:rsidR="00484807" w:rsidRDefault="00484807" w:rsidP="00484807">
      <w:pPr>
        <w:pStyle w:val="a3"/>
        <w:ind w:right="-1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«Интернет - магазин»</w:t>
      </w:r>
    </w:p>
    <w:p w:rsidR="00484807" w:rsidRDefault="00484807" w:rsidP="0048480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4807" w:rsidRDefault="00484807" w:rsidP="0048480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81200" cy="1466850"/>
            <wp:effectExtent l="19050" t="0" r="19050" b="4381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31570357162_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66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484807" w:rsidSect="00484807">
      <w:pgSz w:w="16838" w:h="11906" w:orient="landscape"/>
      <w:pgMar w:top="1701" w:right="1103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41"/>
    <w:rsid w:val="00484807"/>
    <w:rsid w:val="00731441"/>
    <w:rsid w:val="00797599"/>
    <w:rsid w:val="00E8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E9171-4849-4817-9F99-EA0E3AE5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7CE89F1FD43343CDE11F297422054F4095A739BA780CBCA4F25B06057AF1CD73F349C6B95BCCAA7432B84C1BD6BA49A9BEB25E7CE3121b9pF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28467CD712572990F0B8E5F698905C227588936C5DC05D9D72253191DC5D4A4D0F341FFA82E0DFCBADD4B5F31554475D66C6B2BEC1FDC6X1aDJ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B1A4E00A0F8BBF6C35ED5212734FC1405D62AD5C7D942F80FD8FAAC9B643D34CC39478525DC09B8E6B5D96E27A53D2202F133F95A2E83AIAX3J" TargetMode="External"/><Relationship Id="rId11" Type="http://schemas.openxmlformats.org/officeDocument/2006/relationships/hyperlink" Target="consultantplus://offline/ref=5106229BF7F94B8539405D24DFF3835D66F47D2FAC10780ADB810B2D52B1899F32C1960E692ECD1D1A41B2FA0339D1F3D7FF7B71A595D52Cw9sAL" TargetMode="External"/><Relationship Id="rId5" Type="http://schemas.openxmlformats.org/officeDocument/2006/relationships/hyperlink" Target="consultantplus://offline/ref=B738B15FA10B29BF3A3F6DA8AD710BB452138717D22BD6003EBC6B59F00F9E147068A08AEB5E879BBBE2DAFCFDB17D825E3503A6D20060A2L1I4L" TargetMode="External"/><Relationship Id="rId10" Type="http://schemas.openxmlformats.org/officeDocument/2006/relationships/hyperlink" Target="consultantplus://offline/ref=5106229BF7F94B8539405D24DFF3835D66F47D2FAC10780ADB810B2D52B1899F32C1960E692ECC151C41B2FA0339D1F3D7FF7B71A595D52Cw9sAL" TargetMode="External"/><Relationship Id="rId4" Type="http://schemas.openxmlformats.org/officeDocument/2006/relationships/hyperlink" Target="consultantplus://offline/ref=BC791CA2066A49FAD82F41EA6064103F6E6BA6AB046AEC2BF599AB99FFq4VBJ" TargetMode="External"/><Relationship Id="rId9" Type="http://schemas.openxmlformats.org/officeDocument/2006/relationships/hyperlink" Target="consultantplus://offline/ref=5106229BF7F94B8539405D24DFF3835D66F47D2FAC10780ADB810B2D52B1899F32C1960E692ECC151941B2FA0339D1F3D7FF7B71A595D52Cw9s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Луиза Ильдусовна</dc:creator>
  <cp:keywords/>
  <dc:description/>
  <cp:lastModifiedBy>Максимова Луиза Ильдусовна</cp:lastModifiedBy>
  <cp:revision>2</cp:revision>
  <dcterms:created xsi:type="dcterms:W3CDTF">2022-11-23T04:51:00Z</dcterms:created>
  <dcterms:modified xsi:type="dcterms:W3CDTF">2022-11-23T04:51:00Z</dcterms:modified>
</cp:coreProperties>
</file>