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Глава 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737061">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proofErr w:type="spellStart"/>
            <w:r w:rsidR="003769F9" w:rsidRPr="00C707BE">
              <w:rPr>
                <w:sz w:val="22"/>
                <w:szCs w:val="22"/>
              </w:rPr>
              <w:t>В.С.Корепанов</w:t>
            </w:r>
            <w:proofErr w:type="spellEnd"/>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6C3471" w:rsidP="00836C4D">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Pr>
                <w:sz w:val="22"/>
                <w:szCs w:val="22"/>
              </w:rPr>
              <w:t>8</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37119A" w:rsidP="00C4626C">
      <w:pPr>
        <w:ind w:left="1276" w:right="424"/>
        <w:jc w:val="center"/>
        <w:rPr>
          <w:b/>
          <w:bCs/>
          <w:color w:val="000000"/>
          <w:szCs w:val="24"/>
        </w:rPr>
      </w:pPr>
      <w:r>
        <w:rPr>
          <w:b/>
          <w:bCs/>
          <w:color w:val="000000"/>
          <w:szCs w:val="24"/>
        </w:rPr>
        <w:t>на в</w:t>
      </w:r>
      <w:r w:rsidRPr="0037119A">
        <w:rPr>
          <w:b/>
          <w:bCs/>
          <w:color w:val="000000"/>
          <w:szCs w:val="24"/>
        </w:rPr>
        <w:t>ыполнение работ по установке дорожных знаков на дороге общего пользования местного значения</w:t>
      </w:r>
    </w:p>
    <w:p w:rsidR="00565972" w:rsidRPr="00C707BE" w:rsidRDefault="00565972" w:rsidP="00565972">
      <w:pPr>
        <w:spacing w:line="276" w:lineRule="auto"/>
        <w:ind w:left="426" w:right="708"/>
        <w:jc w:val="center"/>
        <w:rPr>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 xml:space="preserve">Заместитель главы Администрации </w:t>
            </w:r>
            <w:r w:rsidR="008F7A00" w:rsidRPr="00C707BE">
              <w:rPr>
                <w:rFonts w:ascii="Cambria Math" w:hAnsi="Cambria Math"/>
                <w:bCs/>
                <w:color w:val="000000"/>
                <w:sz w:val="23"/>
                <w:szCs w:val="23"/>
              </w:rPr>
              <w:t xml:space="preserve">муниципального образования «Красногорский район» </w:t>
            </w:r>
            <w:r w:rsidRPr="00C707BE">
              <w:rPr>
                <w:rFonts w:ascii="Cambria Math" w:hAnsi="Cambria Math"/>
                <w:bCs/>
                <w:color w:val="000000"/>
                <w:sz w:val="23"/>
                <w:szCs w:val="23"/>
              </w:rPr>
              <w:t>по строительству</w:t>
            </w:r>
            <w:r w:rsidR="008F7A00" w:rsidRPr="00C707BE">
              <w:rPr>
                <w:rFonts w:ascii="Cambria Math" w:hAnsi="Cambria Math"/>
                <w:bCs/>
                <w:color w:val="000000"/>
                <w:sz w:val="23"/>
                <w:szCs w:val="23"/>
              </w:rPr>
              <w:t xml:space="preserve"> и ЖКХ</w:t>
            </w:r>
          </w:p>
          <w:p w:rsidR="00551F84" w:rsidRPr="00C707BE" w:rsidRDefault="00551F84" w:rsidP="00F73A2E">
            <w:pPr>
              <w:ind w:right="34"/>
              <w:rPr>
                <w:rFonts w:ascii="Cambria Math" w:hAnsi="Cambria Math"/>
                <w:bCs/>
                <w:color w:val="000000"/>
                <w:sz w:val="23"/>
                <w:szCs w:val="23"/>
              </w:rPr>
            </w:pP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Pr="00C707BE" w:rsidRDefault="00551F84" w:rsidP="00F73A2E">
            <w:pPr>
              <w:ind w:right="708"/>
              <w:rPr>
                <w:rFonts w:ascii="Cambria Math" w:hAnsi="Cambria Math"/>
                <w:bCs/>
                <w:color w:val="000000"/>
                <w:sz w:val="23"/>
                <w:szCs w:val="23"/>
              </w:rPr>
            </w:pPr>
          </w:p>
          <w:p w:rsidR="00551F84" w:rsidRDefault="00551F84" w:rsidP="006C3471">
            <w:pPr>
              <w:ind w:right="708"/>
              <w:rPr>
                <w:rFonts w:ascii="Cambria Math" w:hAnsi="Cambria Math"/>
                <w:bCs/>
                <w:color w:val="000000"/>
                <w:sz w:val="23"/>
                <w:szCs w:val="23"/>
              </w:rPr>
            </w:pPr>
          </w:p>
          <w:p w:rsidR="006C3471" w:rsidRDefault="006C3471" w:rsidP="006C3471">
            <w:pPr>
              <w:ind w:right="708"/>
              <w:rPr>
                <w:rFonts w:ascii="Cambria Math" w:hAnsi="Cambria Math"/>
                <w:bCs/>
                <w:color w:val="000000"/>
                <w:sz w:val="23"/>
                <w:szCs w:val="23"/>
              </w:rPr>
            </w:pPr>
          </w:p>
          <w:p w:rsidR="006C3471" w:rsidRPr="00C707BE" w:rsidRDefault="006C3471" w:rsidP="006C3471">
            <w:pPr>
              <w:ind w:right="708"/>
              <w:rPr>
                <w:rFonts w:ascii="Cambria Math" w:hAnsi="Cambria Math"/>
                <w:bCs/>
                <w:color w:val="000000"/>
                <w:sz w:val="23"/>
                <w:szCs w:val="23"/>
              </w:rPr>
            </w:pPr>
            <w:proofErr w:type="spellStart"/>
            <w:r>
              <w:rPr>
                <w:rFonts w:ascii="Cambria Math" w:hAnsi="Cambria Math"/>
                <w:bCs/>
                <w:color w:val="000000"/>
                <w:sz w:val="23"/>
                <w:szCs w:val="23"/>
              </w:rPr>
              <w:t>С.В.Салтыков</w:t>
            </w:r>
            <w:proofErr w:type="spellEnd"/>
          </w:p>
        </w:tc>
      </w:tr>
      <w:tr w:rsidR="00997AE1" w:rsidRPr="00C707BE" w:rsidTr="00551F84">
        <w:tc>
          <w:tcPr>
            <w:tcW w:w="4786" w:type="dxa"/>
          </w:tcPr>
          <w:p w:rsidR="00997AE1" w:rsidRPr="00CF5720" w:rsidRDefault="00997AE1" w:rsidP="008E1C5B">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997AE1" w:rsidRPr="00CF5720" w:rsidRDefault="00997AE1" w:rsidP="008E1C5B">
            <w:pPr>
              <w:tabs>
                <w:tab w:val="left" w:pos="4003"/>
              </w:tabs>
              <w:ind w:right="175"/>
              <w:rPr>
                <w:rFonts w:ascii="Cambria Math" w:hAnsi="Cambria Math"/>
                <w:bCs/>
                <w:color w:val="000000"/>
                <w:sz w:val="23"/>
                <w:szCs w:val="23"/>
              </w:rPr>
            </w:pPr>
          </w:p>
        </w:tc>
        <w:tc>
          <w:tcPr>
            <w:tcW w:w="1843" w:type="dxa"/>
          </w:tcPr>
          <w:p w:rsidR="00997AE1" w:rsidRPr="00CF5720" w:rsidRDefault="00997AE1"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997AE1" w:rsidRPr="00CF5720" w:rsidRDefault="00997AE1" w:rsidP="008E1C5B">
            <w:pPr>
              <w:ind w:right="708"/>
              <w:rPr>
                <w:rFonts w:ascii="Cambria Math" w:hAnsi="Cambria Math"/>
                <w:bCs/>
                <w:color w:val="000000"/>
                <w:sz w:val="23"/>
                <w:szCs w:val="23"/>
              </w:rPr>
            </w:pPr>
          </w:p>
          <w:p w:rsidR="00997AE1" w:rsidRPr="00CF5720" w:rsidRDefault="00997AE1" w:rsidP="008E1C5B">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Е.А.Стяжкина</w:t>
            </w:r>
            <w:proofErr w:type="spellEnd"/>
          </w:p>
        </w:tc>
      </w:tr>
      <w:tr w:rsidR="00997AE1" w:rsidRPr="00C707BE" w:rsidTr="00551F84">
        <w:tc>
          <w:tcPr>
            <w:tcW w:w="4786" w:type="dxa"/>
          </w:tcPr>
          <w:p w:rsidR="00997AE1" w:rsidRDefault="00A94703"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Начальник</w:t>
            </w:r>
            <w:r w:rsidR="00997AE1" w:rsidRPr="00C86F2C">
              <w:rPr>
                <w:rFonts w:ascii="Cambria Math" w:hAnsi="Cambria Math"/>
                <w:bCs/>
                <w:color w:val="000000"/>
                <w:sz w:val="23"/>
                <w:szCs w:val="23"/>
              </w:rPr>
              <w:t xml:space="preserve"> сектора правовой экспертизы </w:t>
            </w:r>
            <w:r w:rsidR="00997AE1" w:rsidRPr="00670B21">
              <w:rPr>
                <w:rFonts w:ascii="Cambria Math" w:hAnsi="Cambria Math"/>
                <w:bCs/>
                <w:color w:val="000000"/>
                <w:sz w:val="23"/>
                <w:szCs w:val="23"/>
              </w:rPr>
              <w:t xml:space="preserve">и судебного представительства </w:t>
            </w:r>
            <w:r w:rsidR="00997AE1">
              <w:rPr>
                <w:rFonts w:ascii="Cambria Math" w:hAnsi="Cambria Math"/>
                <w:bCs/>
                <w:color w:val="000000"/>
                <w:sz w:val="23"/>
                <w:szCs w:val="23"/>
              </w:rPr>
              <w:t xml:space="preserve">Администрации </w:t>
            </w:r>
            <w:r w:rsidR="00997AE1" w:rsidRPr="00C86F2C">
              <w:rPr>
                <w:rFonts w:ascii="Cambria Math" w:hAnsi="Cambria Math"/>
                <w:bCs/>
                <w:color w:val="000000"/>
                <w:sz w:val="23"/>
                <w:szCs w:val="23"/>
              </w:rPr>
              <w:t>муниципального образования «Красногорский район»</w:t>
            </w:r>
          </w:p>
          <w:p w:rsidR="00851299" w:rsidRPr="00CF5720" w:rsidRDefault="00851299" w:rsidP="008E1C5B">
            <w:pPr>
              <w:tabs>
                <w:tab w:val="left" w:pos="4003"/>
              </w:tabs>
              <w:ind w:right="175"/>
              <w:rPr>
                <w:rFonts w:ascii="Cambria Math" w:hAnsi="Cambria Math"/>
                <w:bCs/>
                <w:color w:val="000000"/>
                <w:sz w:val="23"/>
                <w:szCs w:val="23"/>
              </w:rPr>
            </w:pP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A94703" w:rsidP="008E1C5B">
            <w:pPr>
              <w:ind w:right="708"/>
              <w:rPr>
                <w:rFonts w:ascii="Cambria Math" w:hAnsi="Cambria Math"/>
                <w:bCs/>
                <w:color w:val="000000"/>
                <w:sz w:val="23"/>
                <w:szCs w:val="23"/>
              </w:rPr>
            </w:pPr>
            <w:proofErr w:type="spellStart"/>
            <w:r>
              <w:rPr>
                <w:rFonts w:ascii="Cambria Math" w:hAnsi="Cambria Math"/>
                <w:bCs/>
                <w:color w:val="000000"/>
                <w:sz w:val="23"/>
                <w:szCs w:val="23"/>
              </w:rPr>
              <w:t>А.Н.Симонов</w:t>
            </w:r>
            <w:proofErr w:type="spellEnd"/>
          </w:p>
          <w:p w:rsidR="00997AE1" w:rsidRPr="00CF5720" w:rsidRDefault="00997AE1" w:rsidP="008E1C5B">
            <w:pPr>
              <w:ind w:right="708"/>
              <w:rPr>
                <w:rFonts w:ascii="Cambria Math" w:hAnsi="Cambria Math"/>
                <w:bCs/>
                <w:color w:val="000000"/>
                <w:sz w:val="23"/>
                <w:szCs w:val="23"/>
              </w:rPr>
            </w:pP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p>
        </w:tc>
        <w:tc>
          <w:tcPr>
            <w:tcW w:w="1843" w:type="dxa"/>
          </w:tcPr>
          <w:p w:rsidR="00551F84" w:rsidRPr="00C707BE" w:rsidRDefault="00551F84"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407594" w:rsidRPr="00C707BE" w:rsidRDefault="00407594"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6C3471">
        <w:rPr>
          <w:rFonts w:ascii="Cambria Math" w:hAnsi="Cambria Math"/>
          <w:b/>
          <w:bCs/>
          <w:sz w:val="20"/>
        </w:rPr>
        <w:t>8</w:t>
      </w:r>
      <w:r w:rsidR="00935FE2" w:rsidRPr="00C707BE">
        <w:rPr>
          <w:rFonts w:ascii="Cambria Math" w:hAnsi="Cambria Math"/>
          <w:b/>
          <w:bCs/>
          <w:sz w:val="20"/>
        </w:rPr>
        <w:t xml:space="preserve"> г.</w:t>
      </w:r>
    </w:p>
    <w:p w:rsidR="00716509" w:rsidRPr="00C707BE" w:rsidRDefault="00835ACD" w:rsidP="00716509">
      <w:pPr>
        <w:keepNext/>
        <w:keepLines/>
        <w:tabs>
          <w:tab w:val="left" w:pos="426"/>
        </w:tabs>
        <w:ind w:firstLine="709"/>
        <w:jc w:val="both"/>
        <w:rPr>
          <w:bCs/>
          <w:kern w:val="0"/>
          <w:szCs w:val="24"/>
          <w:lang w:eastAsia="x-none"/>
        </w:rPr>
      </w:pPr>
      <w:r>
        <w:rPr>
          <w:bCs/>
          <w:kern w:val="0"/>
          <w:szCs w:val="24"/>
          <w:lang w:eastAsia="x-none"/>
        </w:rPr>
        <w:lastRenderedPageBreak/>
        <w:t>С</w:t>
      </w:r>
      <w:r w:rsidRPr="00835ACD">
        <w:rPr>
          <w:bCs/>
          <w:kern w:val="0"/>
          <w:szCs w:val="24"/>
          <w:lang w:eastAsia="x-none"/>
        </w:rPr>
        <w:t>пособ определения поставщика</w:t>
      </w:r>
      <w:r>
        <w:rPr>
          <w:bCs/>
          <w:kern w:val="0"/>
          <w:szCs w:val="24"/>
          <w:lang w:eastAsia="x-none"/>
        </w:rPr>
        <w:t xml:space="preserve"> </w:t>
      </w:r>
      <w:r w:rsidR="00716509" w:rsidRPr="00C707BE">
        <w:rPr>
          <w:bCs/>
          <w:kern w:val="0"/>
          <w:szCs w:val="24"/>
          <w:lang w:eastAsia="x-none"/>
        </w:rPr>
        <w:t xml:space="preserve">-  аукцион в электронной форме (электронный аукцион). </w:t>
      </w:r>
    </w:p>
    <w:p w:rsidR="003038DB" w:rsidRPr="0037119A" w:rsidRDefault="00C4626C" w:rsidP="005C41D7">
      <w:pPr>
        <w:keepNext/>
        <w:keepLines/>
        <w:tabs>
          <w:tab w:val="left" w:pos="426"/>
        </w:tabs>
        <w:ind w:firstLine="709"/>
        <w:jc w:val="both"/>
        <w:rPr>
          <w:b/>
          <w:bCs/>
          <w:kern w:val="0"/>
          <w:szCs w:val="24"/>
          <w:lang w:eastAsia="x-none"/>
        </w:rPr>
      </w:pPr>
      <w:r w:rsidRPr="00C707BE">
        <w:rPr>
          <w:bCs/>
          <w:kern w:val="0"/>
          <w:szCs w:val="24"/>
          <w:lang w:eastAsia="x-none"/>
        </w:rPr>
        <w:t xml:space="preserve"> </w:t>
      </w:r>
      <w:r w:rsidR="00A94703" w:rsidRPr="00A94703">
        <w:rPr>
          <w:bCs/>
          <w:kern w:val="0"/>
          <w:szCs w:val="24"/>
          <w:lang w:eastAsia="x-none"/>
        </w:rPr>
        <w:t>Предмет муниципального контракта</w:t>
      </w:r>
      <w:r w:rsidR="00835ACD">
        <w:rPr>
          <w:bCs/>
          <w:kern w:val="0"/>
          <w:szCs w:val="24"/>
          <w:lang w:eastAsia="x-none"/>
        </w:rPr>
        <w:t xml:space="preserve"> </w:t>
      </w:r>
      <w:r w:rsidR="00835ACD" w:rsidRPr="00835ACD">
        <w:rPr>
          <w:bCs/>
          <w:kern w:val="0"/>
          <w:szCs w:val="24"/>
          <w:lang w:eastAsia="x-none"/>
        </w:rPr>
        <w:t>(далее по тексту – Контракт)</w:t>
      </w:r>
      <w:r w:rsidR="00A94703">
        <w:rPr>
          <w:bCs/>
          <w:kern w:val="0"/>
          <w:szCs w:val="24"/>
          <w:lang w:eastAsia="x-none"/>
        </w:rPr>
        <w:t>:</w:t>
      </w:r>
      <w:r w:rsidR="0037119A" w:rsidRPr="0037119A">
        <w:t xml:space="preserve"> </w:t>
      </w:r>
      <w:r w:rsidR="0037119A" w:rsidRPr="0037119A">
        <w:rPr>
          <w:b/>
          <w:bCs/>
          <w:kern w:val="0"/>
          <w:szCs w:val="24"/>
          <w:lang w:eastAsia="x-none"/>
        </w:rPr>
        <w:t>Выполнение работ по установке дорожных знаков на дороге общего пользования местного значения</w:t>
      </w:r>
      <w:r w:rsidR="00656D65" w:rsidRPr="0037119A">
        <w:rPr>
          <w:b/>
          <w:bCs/>
          <w:kern w:val="0"/>
          <w:szCs w:val="24"/>
          <w:lang w:eastAsia="x-none"/>
        </w:rPr>
        <w:t>.</w:t>
      </w:r>
      <w:r w:rsidR="003038DB" w:rsidRPr="0037119A">
        <w:rPr>
          <w:b/>
          <w:bCs/>
          <w:kern w:val="0"/>
          <w:szCs w:val="24"/>
          <w:lang w:eastAsia="x-none"/>
        </w:rPr>
        <w:t xml:space="preserve"> </w:t>
      </w:r>
    </w:p>
    <w:p w:rsidR="00716509" w:rsidRPr="00C707BE" w:rsidRDefault="00A94703" w:rsidP="00417769">
      <w:pPr>
        <w:keepNext/>
        <w:keepLines/>
        <w:tabs>
          <w:tab w:val="left" w:pos="426"/>
        </w:tabs>
        <w:ind w:firstLine="709"/>
        <w:jc w:val="both"/>
        <w:rPr>
          <w:bCs/>
          <w:kern w:val="0"/>
          <w:szCs w:val="24"/>
          <w:lang w:eastAsia="x-none"/>
        </w:rPr>
      </w:pPr>
      <w:proofErr w:type="gramStart"/>
      <w:r w:rsidRPr="00A94703">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00716509" w:rsidRPr="00C707BE">
        <w:rPr>
          <w:bCs/>
          <w:kern w:val="0"/>
          <w:szCs w:val="24"/>
          <w:lang w:eastAsia="x-none"/>
        </w:rPr>
        <w:t>.</w:t>
      </w:r>
      <w:proofErr w:type="gramEnd"/>
      <w:r w:rsidR="00716509" w:rsidRPr="00C707BE">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jc w:val="center"/>
        <w:outlineLvl w:val="0"/>
        <w:rPr>
          <w:b/>
          <w:bCs/>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835ACD" w:rsidRPr="00C707BE" w:rsidRDefault="00835ACD" w:rsidP="00716509">
      <w:pPr>
        <w:keepNext/>
        <w:keepLines/>
        <w:tabs>
          <w:tab w:val="left" w:pos="426"/>
        </w:tabs>
        <w:jc w:val="center"/>
        <w:outlineLvl w:val="0"/>
        <w:rPr>
          <w:kern w:val="0"/>
          <w:szCs w:val="24"/>
        </w:rPr>
      </w:pP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Описание объекта закупки: </w:t>
      </w:r>
      <w:r w:rsidR="00EB61DC" w:rsidRPr="00C707BE">
        <w:rPr>
          <w:kern w:val="0"/>
          <w:szCs w:val="24"/>
        </w:rPr>
        <w:t>Техническое задание</w:t>
      </w:r>
      <w:r w:rsidR="00E43252">
        <w:rPr>
          <w:kern w:val="0"/>
          <w:szCs w:val="24"/>
        </w:rPr>
        <w:t xml:space="preserve"> с Приложением №1</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начальной (максимальной) цены контракта </w:t>
      </w:r>
    </w:p>
    <w:p w:rsidR="00144891" w:rsidRPr="00C707B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707BE">
        <w:rPr>
          <w:kern w:val="0"/>
          <w:szCs w:val="24"/>
        </w:rPr>
        <w:t>Раздел 4.</w:t>
      </w:r>
      <w:r w:rsidRPr="00C707BE">
        <w:rPr>
          <w:kern w:val="0"/>
          <w:szCs w:val="24"/>
          <w:lang w:val="x-none" w:eastAsia="x-none"/>
        </w:rPr>
        <w:t xml:space="preserve"> </w:t>
      </w:r>
      <w:r w:rsidRPr="00C707BE">
        <w:rPr>
          <w:kern w:val="0"/>
          <w:szCs w:val="24"/>
          <w:lang w:val="x-none"/>
        </w:rPr>
        <w:t xml:space="preserve">Проект </w:t>
      </w:r>
      <w:r w:rsidRPr="00C707BE">
        <w:rPr>
          <w:kern w:val="0"/>
          <w:szCs w:val="24"/>
        </w:rPr>
        <w:t xml:space="preserve">муниципального </w:t>
      </w:r>
      <w:r w:rsidRPr="00C707BE">
        <w:rPr>
          <w:kern w:val="0"/>
          <w:szCs w:val="24"/>
          <w:lang w:val="x-none"/>
        </w:rPr>
        <w:t>контракт</w:t>
      </w:r>
      <w:r w:rsidRPr="00C707BE">
        <w:rPr>
          <w:kern w:val="0"/>
          <w:szCs w:val="24"/>
        </w:rPr>
        <w:t>а с Прилож</w:t>
      </w:r>
      <w:r w:rsidR="001026EB" w:rsidRPr="00C707BE">
        <w:rPr>
          <w:kern w:val="0"/>
          <w:szCs w:val="24"/>
        </w:rPr>
        <w:t>ениями</w:t>
      </w:r>
      <w:r w:rsidR="0099090E" w:rsidRPr="00C707BE">
        <w:rPr>
          <w:kern w:val="0"/>
          <w:szCs w:val="24"/>
        </w:rPr>
        <w:t xml:space="preserve"> №1</w:t>
      </w:r>
      <w:r w:rsidR="001026EB" w:rsidRPr="00C707BE">
        <w:rPr>
          <w:kern w:val="0"/>
          <w:szCs w:val="24"/>
        </w:rPr>
        <w:t>, №2</w:t>
      </w:r>
    </w:p>
    <w:p w:rsidR="001026EB" w:rsidRPr="00C707BE" w:rsidRDefault="0099090E" w:rsidP="00E81091">
      <w:pPr>
        <w:pStyle w:val="af9"/>
        <w:numPr>
          <w:ilvl w:val="0"/>
          <w:numId w:val="32"/>
        </w:numPr>
        <w:tabs>
          <w:tab w:val="left" w:pos="284"/>
        </w:tabs>
        <w:ind w:left="0" w:firstLine="0"/>
        <w:rPr>
          <w:rFonts w:ascii="Times New Roman" w:eastAsia="Times New Roman" w:hAnsi="Times New Roman"/>
          <w:sz w:val="24"/>
          <w:szCs w:val="24"/>
          <w:lang w:eastAsia="ru-RU"/>
        </w:rPr>
      </w:pPr>
      <w:r w:rsidRPr="00C707BE">
        <w:rPr>
          <w:rFonts w:ascii="Times New Roman" w:eastAsia="Times New Roman" w:hAnsi="Times New Roman"/>
          <w:sz w:val="24"/>
          <w:szCs w:val="24"/>
          <w:lang w:val="x-none" w:eastAsia="ru-RU"/>
        </w:rPr>
        <w:t>Приложение №</w:t>
      </w:r>
      <w:r w:rsidR="00347616">
        <w:rPr>
          <w:rFonts w:ascii="Times New Roman" w:eastAsia="Times New Roman" w:hAnsi="Times New Roman"/>
          <w:sz w:val="24"/>
          <w:szCs w:val="24"/>
          <w:lang w:eastAsia="ru-RU"/>
        </w:rPr>
        <w:t>1</w:t>
      </w:r>
      <w:r w:rsidRPr="00C707BE">
        <w:rPr>
          <w:rFonts w:ascii="Times New Roman" w:eastAsia="Times New Roman" w:hAnsi="Times New Roman"/>
          <w:sz w:val="24"/>
          <w:szCs w:val="24"/>
          <w:lang w:val="x-none" w:eastAsia="ru-RU"/>
        </w:rPr>
        <w:t xml:space="preserve"> к Документации об электронном аукционе</w:t>
      </w:r>
      <w:r w:rsidR="001026EB" w:rsidRPr="00C707BE">
        <w:rPr>
          <w:rFonts w:ascii="Times New Roman" w:eastAsia="Times New Roman" w:hAnsi="Times New Roman"/>
          <w:sz w:val="24"/>
          <w:szCs w:val="24"/>
          <w:lang w:eastAsia="ru-RU"/>
        </w:rPr>
        <w:t>.</w:t>
      </w:r>
      <w:r w:rsidR="001026EB" w:rsidRPr="00C707BE">
        <w:rPr>
          <w:rFonts w:ascii="Times New Roman" w:eastAsia="Times New Roman" w:hAnsi="Times New Roman"/>
          <w:sz w:val="24"/>
          <w:szCs w:val="24"/>
          <w:lang w:val="x-none" w:eastAsia="ru-RU"/>
        </w:rPr>
        <w:t xml:space="preserve"> Форма № 1 (рекомендуемая)</w:t>
      </w:r>
      <w:r w:rsidR="00C410C2">
        <w:rPr>
          <w:rFonts w:ascii="Times New Roman" w:eastAsia="Times New Roman" w:hAnsi="Times New Roman"/>
          <w:sz w:val="24"/>
          <w:szCs w:val="24"/>
          <w:lang w:eastAsia="ru-RU"/>
        </w:rPr>
        <w:t xml:space="preserve">               </w:t>
      </w:r>
      <w:r w:rsidR="001026EB" w:rsidRPr="00C707BE">
        <w:rPr>
          <w:rFonts w:ascii="Times New Roman" w:eastAsia="Times New Roman" w:hAnsi="Times New Roman"/>
          <w:sz w:val="24"/>
          <w:szCs w:val="24"/>
          <w:lang w:val="x-none" w:eastAsia="ru-RU"/>
        </w:rPr>
        <w:t xml:space="preserve"> </w:t>
      </w:r>
      <w:r w:rsidR="001026EB" w:rsidRPr="00C707BE">
        <w:rPr>
          <w:rFonts w:ascii="Times New Roman" w:eastAsia="Times New Roman" w:hAnsi="Times New Roman"/>
          <w:sz w:val="24"/>
          <w:szCs w:val="24"/>
          <w:lang w:eastAsia="ru-RU"/>
        </w:rPr>
        <w:t>«</w:t>
      </w:r>
      <w:r w:rsidRPr="00C707BE">
        <w:rPr>
          <w:rFonts w:ascii="Times New Roman" w:eastAsia="Times New Roman" w:hAnsi="Times New Roman"/>
          <w:sz w:val="24"/>
          <w:szCs w:val="24"/>
          <w:lang w:val="x-none" w:eastAsia="ru-RU"/>
        </w:rPr>
        <w:t>Первая часть заявки</w:t>
      </w:r>
      <w:r w:rsidR="001026EB" w:rsidRPr="00C707BE">
        <w:rPr>
          <w:rFonts w:ascii="Times New Roman" w:eastAsia="Times New Roman" w:hAnsi="Times New Roman"/>
          <w:sz w:val="24"/>
          <w:szCs w:val="24"/>
          <w:lang w:eastAsia="ru-RU"/>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693"/>
        <w:gridCol w:w="7229"/>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076AF7">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6C3471" w:rsidRPr="00297D4B">
                <w:rPr>
                  <w:rStyle w:val="af4"/>
                  <w:sz w:val="20"/>
                  <w:lang w:val="en-US"/>
                </w:rPr>
                <w:t>mnl</w:t>
              </w:r>
              <w:r w:rsidR="006C3471" w:rsidRPr="00297D4B">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Сухих Елена Ивановна,</w:t>
            </w:r>
            <w:r w:rsidR="00974CB1" w:rsidRPr="00C707BE">
              <w:rPr>
                <w:sz w:val="20"/>
              </w:rPr>
              <w:t xml:space="preserve"> </w:t>
            </w:r>
            <w:r w:rsidR="006C3471">
              <w:rPr>
                <w:sz w:val="20"/>
              </w:rPr>
              <w:t>Игнатьева Надежда Леонидовна</w:t>
            </w:r>
          </w:p>
          <w:p w:rsidR="004B3283" w:rsidRDefault="004B3283" w:rsidP="004B3283">
            <w:pPr>
              <w:shd w:val="clear" w:color="auto" w:fill="FFFFFF"/>
              <w:tabs>
                <w:tab w:val="left" w:pos="0"/>
              </w:tabs>
              <w:rPr>
                <w:sz w:val="20"/>
              </w:rPr>
            </w:pPr>
            <w:r w:rsidRPr="00C707BE">
              <w:rPr>
                <w:sz w:val="20"/>
              </w:rPr>
              <w:t>тел./факс +7 (34164) 2-19-32, 2-17-51</w:t>
            </w:r>
          </w:p>
          <w:p w:rsidR="007C43B2" w:rsidRPr="00C707BE" w:rsidRDefault="007C43B2" w:rsidP="004B3283">
            <w:pPr>
              <w:shd w:val="clear" w:color="auto" w:fill="FFFFFF"/>
              <w:tabs>
                <w:tab w:val="left" w:pos="0"/>
              </w:tabs>
              <w:rPr>
                <w:sz w:val="20"/>
              </w:rPr>
            </w:pPr>
            <w:r w:rsidRPr="007C43B2">
              <w:rPr>
                <w:b/>
                <w:sz w:val="20"/>
              </w:rPr>
              <w:t>Ответственное должностное лицо Заказчика</w:t>
            </w:r>
            <w:r w:rsidRPr="007C43B2">
              <w:rPr>
                <w:sz w:val="20"/>
              </w:rPr>
              <w:t>: Бабкин Александр Васильевич – начальник отдела строительства и ЖКХ Администрации муниципального образования «Красногорский район». Телефон: 8 (34164) 2-13-21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 </w:t>
            </w:r>
            <w:r w:rsidR="006C3471">
              <w:t xml:space="preserve"> </w:t>
            </w:r>
            <w:r w:rsidR="006C3471" w:rsidRPr="006C3471">
              <w:rPr>
                <w:sz w:val="20"/>
              </w:rPr>
              <w:t xml:space="preserve">отдела планово-экономической работы и имущественных отношений </w:t>
            </w:r>
            <w:r w:rsidR="0037391A" w:rsidRPr="00C707BE">
              <w:rPr>
                <w:sz w:val="20"/>
              </w:rPr>
              <w:t>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Pr="00C707BE" w:rsidRDefault="007B0EB0" w:rsidP="006C3471">
            <w:pPr>
              <w:shd w:val="clear" w:color="auto" w:fill="FFFFFF"/>
              <w:tabs>
                <w:tab w:val="left" w:pos="0"/>
              </w:tabs>
              <w:rPr>
                <w:b/>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w:t>
            </w:r>
            <w:r w:rsidR="006C3471">
              <w:rPr>
                <w:sz w:val="20"/>
              </w:rPr>
              <w:t>Игнатьева Надежда Леонидовн</w:t>
            </w:r>
            <w:proofErr w:type="gramStart"/>
            <w:r w:rsidR="006C3471">
              <w:rPr>
                <w:sz w:val="20"/>
              </w:rPr>
              <w:t>а-</w:t>
            </w:r>
            <w:proofErr w:type="gramEnd"/>
            <w:r w:rsidR="006C3471">
              <w:rPr>
                <w:sz w:val="20"/>
              </w:rPr>
              <w:t xml:space="preserve"> </w:t>
            </w:r>
            <w:r w:rsidRPr="00C707BE">
              <w:rPr>
                <w:sz w:val="20"/>
              </w:rPr>
              <w:t xml:space="preserve"> специалист</w:t>
            </w:r>
            <w:r w:rsidR="006C3471">
              <w:rPr>
                <w:sz w:val="20"/>
              </w:rPr>
              <w:t xml:space="preserve">-эксперт </w:t>
            </w:r>
            <w:r w:rsidRPr="00C707BE">
              <w:rPr>
                <w:sz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Адрес электронной площадки в </w:t>
            </w:r>
            <w:r w:rsidR="006B655C" w:rsidRPr="006B655C">
              <w:rPr>
                <w:sz w:val="20"/>
              </w:rPr>
              <w:t xml:space="preserve"> </w:t>
            </w:r>
            <w:proofErr w:type="spellStart"/>
            <w:proofErr w:type="gramStart"/>
            <w:r w:rsidR="006B655C" w:rsidRPr="006B655C">
              <w:rPr>
                <w:sz w:val="20"/>
              </w:rPr>
              <w:t>в</w:t>
            </w:r>
            <w:proofErr w:type="spellEnd"/>
            <w:proofErr w:type="gramEnd"/>
            <w:r w:rsidR="006B655C" w:rsidRPr="006B655C">
              <w:rPr>
                <w:sz w:val="20"/>
              </w:rPr>
              <w:t xml:space="preserve"> информационно-телек</w:t>
            </w:r>
            <w:r w:rsidR="006B655C">
              <w:rPr>
                <w:sz w:val="20"/>
              </w:rPr>
              <w:t>оммуникационной сети "Интернет"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61474C"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61474C"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37119A" w:rsidP="00321F79">
            <w:pPr>
              <w:pStyle w:val="Normalunindented"/>
              <w:spacing w:line="240" w:lineRule="auto"/>
              <w:rPr>
                <w:sz w:val="20"/>
                <w:szCs w:val="20"/>
              </w:rPr>
            </w:pPr>
            <w:r w:rsidRPr="0037119A">
              <w:rPr>
                <w:b/>
                <w:bCs/>
                <w:sz w:val="20"/>
              </w:rPr>
              <w:t>Выполнение работ по установке дорожных знаков на дороге общего пользования местного значения</w:t>
            </w:r>
            <w:r w:rsidRPr="0037119A">
              <w:rPr>
                <w:bCs/>
                <w:sz w:val="20"/>
              </w:rPr>
              <w:t xml:space="preserve"> </w:t>
            </w:r>
            <w:r w:rsidR="00656D65">
              <w:rPr>
                <w:bCs/>
                <w:sz w:val="20"/>
              </w:rPr>
              <w:t xml:space="preserve"> </w:t>
            </w:r>
            <w:r w:rsidR="001C2552" w:rsidRPr="00C707BE">
              <w:rPr>
                <w:b/>
                <w:bCs/>
                <w:sz w:val="20"/>
              </w:rPr>
              <w:t>(</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«Техническое </w:t>
            </w:r>
            <w:r w:rsidR="00076AF7">
              <w:rPr>
                <w:bCs/>
                <w:sz w:val="20"/>
              </w:rPr>
              <w:t xml:space="preserve"> </w:t>
            </w:r>
            <w:r w:rsidR="001C2552" w:rsidRPr="00C707BE">
              <w:rPr>
                <w:bCs/>
                <w:sz w:val="20"/>
              </w:rPr>
              <w:t>задание»).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7</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A94703" w:rsidRDefault="00A94703" w:rsidP="00B2071A">
            <w:pPr>
              <w:jc w:val="both"/>
              <w:rPr>
                <w:color w:val="000000"/>
                <w:sz w:val="20"/>
              </w:rPr>
            </w:pPr>
            <w:r w:rsidRPr="00A94703">
              <w:rPr>
                <w:sz w:val="20"/>
              </w:rPr>
              <w:t>Не предоставляется.</w:t>
            </w:r>
            <w:r w:rsidR="004F5E00" w:rsidRPr="00A94703">
              <w:rPr>
                <w:sz w:val="20"/>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94703" w:rsidP="00585B4D">
            <w:pPr>
              <w:snapToGrid w:val="0"/>
              <w:rPr>
                <w:sz w:val="20"/>
              </w:rPr>
            </w:pPr>
            <w:r>
              <w:rPr>
                <w:sz w:val="20"/>
              </w:rPr>
              <w:t>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7119A">
            <w:pPr>
              <w:snapToGrid w:val="0"/>
              <w:rPr>
                <w:b/>
                <w:color w:val="000000"/>
                <w:sz w:val="20"/>
              </w:rPr>
            </w:pPr>
            <w:r w:rsidRPr="00997AE1">
              <w:rPr>
                <w:b/>
                <w:sz w:val="20"/>
              </w:rPr>
              <w:t>«</w:t>
            </w:r>
            <w:r w:rsidR="0037119A">
              <w:rPr>
                <w:b/>
                <w:sz w:val="20"/>
              </w:rPr>
              <w:t>16</w:t>
            </w:r>
            <w:r w:rsidRPr="00997AE1">
              <w:rPr>
                <w:b/>
                <w:sz w:val="20"/>
              </w:rPr>
              <w:t>»</w:t>
            </w:r>
            <w:r w:rsidR="006C3471">
              <w:rPr>
                <w:b/>
                <w:sz w:val="20"/>
              </w:rPr>
              <w:t>ию</w:t>
            </w:r>
            <w:r w:rsidR="00A94703">
              <w:rPr>
                <w:b/>
                <w:sz w:val="20"/>
              </w:rPr>
              <w:t>л</w:t>
            </w:r>
            <w:r w:rsidR="00675E4F">
              <w:rPr>
                <w:b/>
                <w:sz w:val="20"/>
              </w:rPr>
              <w:t>я</w:t>
            </w:r>
            <w:r w:rsidR="001E4086" w:rsidRPr="00997AE1">
              <w:rPr>
                <w:b/>
                <w:sz w:val="20"/>
              </w:rPr>
              <w:t xml:space="preserve"> 201</w:t>
            </w:r>
            <w:r w:rsidR="006C3471">
              <w:rPr>
                <w:b/>
                <w:sz w:val="20"/>
              </w:rPr>
              <w:t>8</w:t>
            </w:r>
            <w:r w:rsidRPr="00997AE1">
              <w:rPr>
                <w:b/>
                <w:sz w:val="20"/>
              </w:rPr>
              <w:t xml:space="preserve"> г.</w:t>
            </w:r>
          </w:p>
        </w:tc>
      </w:tr>
      <w:tr w:rsidR="004F5E00" w:rsidRPr="00C707BE" w:rsidTr="00076AF7">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A94703" w:rsidP="00A94703">
            <w:pPr>
              <w:snapToGrid w:val="0"/>
              <w:rPr>
                <w:sz w:val="20"/>
              </w:rPr>
            </w:pPr>
            <w:r>
              <w:rPr>
                <w:sz w:val="20"/>
              </w:rPr>
              <w:t>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4703" w:rsidRDefault="00A94703" w:rsidP="00585B4D">
            <w:pPr>
              <w:snapToGrid w:val="0"/>
              <w:jc w:val="both"/>
              <w:rPr>
                <w:sz w:val="20"/>
              </w:rPr>
            </w:pPr>
            <w:r w:rsidRPr="00A94703">
              <w:rPr>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076AF7">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94703">
            <w:pPr>
              <w:snapToGrid w:val="0"/>
              <w:rPr>
                <w:sz w:val="20"/>
              </w:rPr>
            </w:pPr>
            <w:r w:rsidRPr="00C707BE">
              <w:rPr>
                <w:sz w:val="20"/>
              </w:rPr>
              <w:t>1</w:t>
            </w:r>
            <w:r w:rsidR="00A94703">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997AE1">
              <w:rPr>
                <w:b/>
                <w:color w:val="000000"/>
                <w:sz w:val="20"/>
              </w:rPr>
              <w:t>«</w:t>
            </w:r>
            <w:r w:rsidR="0037119A">
              <w:rPr>
                <w:b/>
                <w:color w:val="000000"/>
                <w:sz w:val="20"/>
              </w:rPr>
              <w:t>24</w:t>
            </w:r>
            <w:r w:rsidR="004F5E00" w:rsidRPr="00997AE1">
              <w:rPr>
                <w:b/>
                <w:color w:val="000000"/>
                <w:sz w:val="20"/>
              </w:rPr>
              <w:t>»</w:t>
            </w:r>
            <w:r w:rsidR="001C2552" w:rsidRPr="00997AE1">
              <w:rPr>
                <w:b/>
                <w:color w:val="000000"/>
                <w:sz w:val="20"/>
              </w:rPr>
              <w:t xml:space="preserve"> </w:t>
            </w:r>
            <w:r w:rsidR="00A94703">
              <w:rPr>
                <w:b/>
                <w:color w:val="000000"/>
                <w:sz w:val="20"/>
              </w:rPr>
              <w:t>июл</w:t>
            </w:r>
            <w:r w:rsidR="006C3471">
              <w:rPr>
                <w:b/>
                <w:color w:val="000000"/>
                <w:sz w:val="20"/>
              </w:rPr>
              <w:t>я</w:t>
            </w:r>
            <w:r w:rsidR="004F5E00" w:rsidRPr="00997AE1">
              <w:rPr>
                <w:b/>
                <w:color w:val="000000"/>
                <w:sz w:val="20"/>
              </w:rPr>
              <w:t xml:space="preserve"> 201</w:t>
            </w:r>
            <w:r w:rsidR="006C3471">
              <w:rPr>
                <w:b/>
                <w:color w:val="000000"/>
                <w:sz w:val="20"/>
              </w:rPr>
              <w:t>8</w:t>
            </w:r>
            <w:r w:rsidR="004F5E00" w:rsidRPr="00997AE1">
              <w:rPr>
                <w:b/>
                <w:color w:val="000000"/>
                <w:sz w:val="20"/>
              </w:rPr>
              <w:t xml:space="preserve"> г.</w:t>
            </w:r>
            <w:r w:rsidR="004F5E00" w:rsidRPr="00997AE1">
              <w:rPr>
                <w:color w:val="000000"/>
                <w:sz w:val="20"/>
              </w:rPr>
              <w:t xml:space="preserve"> </w:t>
            </w:r>
            <w:r w:rsidR="004F5E00" w:rsidRPr="00997AE1">
              <w:rPr>
                <w:b/>
                <w:color w:val="000000"/>
                <w:sz w:val="20"/>
              </w:rPr>
              <w:t>в 09.00 час</w:t>
            </w:r>
            <w:proofErr w:type="gramStart"/>
            <w:r w:rsidR="00E67CC8" w:rsidRPr="00997AE1">
              <w:rPr>
                <w:color w:val="000000"/>
                <w:sz w:val="20"/>
              </w:rPr>
              <w:t>.</w:t>
            </w:r>
            <w:proofErr w:type="gramEnd"/>
            <w:r w:rsidR="00E67CC8" w:rsidRPr="00C707BE">
              <w:rPr>
                <w:color w:val="000000"/>
                <w:sz w:val="20"/>
              </w:rPr>
              <w:t xml:space="preserve"> (</w:t>
            </w:r>
            <w:proofErr w:type="gramStart"/>
            <w:r w:rsidR="00E67CC8" w:rsidRPr="00C707BE">
              <w:rPr>
                <w:color w:val="000000"/>
                <w:sz w:val="20"/>
              </w:rPr>
              <w:t>в</w:t>
            </w:r>
            <w:proofErr w:type="gramEnd"/>
            <w:r w:rsidR="00E67CC8" w:rsidRPr="00C707BE">
              <w:rPr>
                <w:color w:val="000000"/>
                <w:sz w:val="20"/>
              </w:rPr>
              <w:t>ремя местное</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94703">
            <w:pPr>
              <w:snapToGrid w:val="0"/>
              <w:jc w:val="both"/>
              <w:rPr>
                <w:color w:val="000000"/>
                <w:sz w:val="20"/>
              </w:rPr>
            </w:pPr>
            <w:r w:rsidRPr="00C707BE">
              <w:rPr>
                <w:color w:val="000000"/>
                <w:sz w:val="20"/>
              </w:rPr>
              <w:t>Этот срок не может превышать</w:t>
            </w:r>
            <w:r w:rsidR="00A94703">
              <w:rPr>
                <w:color w:val="000000"/>
                <w:sz w:val="20"/>
              </w:rPr>
              <w:t xml:space="preserve"> </w:t>
            </w:r>
            <w:r w:rsidR="00A94703" w:rsidRPr="00A94703">
              <w:rPr>
                <w:color w:val="000000"/>
                <w:sz w:val="20"/>
              </w:rPr>
              <w:t xml:space="preserve">1 рабочий день </w:t>
            </w:r>
            <w:proofErr w:type="gramStart"/>
            <w:r w:rsidR="00A94703" w:rsidRPr="00A94703">
              <w:rPr>
                <w:color w:val="000000"/>
                <w:sz w:val="20"/>
              </w:rPr>
              <w:t>с даты окончания</w:t>
            </w:r>
            <w:proofErr w:type="gramEnd"/>
            <w:r w:rsidR="00A94703" w:rsidRPr="00A94703">
              <w:rPr>
                <w:color w:val="000000"/>
                <w:sz w:val="20"/>
              </w:rPr>
              <w:t xml:space="preserve"> срока подачи заявок</w:t>
            </w:r>
            <w:r w:rsidRPr="00C707BE">
              <w:rPr>
                <w:color w:val="000000"/>
                <w:sz w:val="20"/>
              </w:rPr>
              <w:t>.</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997AE1">
              <w:rPr>
                <w:b/>
                <w:color w:val="000000" w:themeColor="text1"/>
                <w:sz w:val="20"/>
              </w:rPr>
              <w:t>«</w:t>
            </w:r>
            <w:r w:rsidR="0037119A">
              <w:rPr>
                <w:b/>
                <w:color w:val="000000" w:themeColor="text1"/>
                <w:sz w:val="20"/>
              </w:rPr>
              <w:t>24</w:t>
            </w:r>
            <w:r w:rsidRPr="00997AE1">
              <w:rPr>
                <w:b/>
                <w:color w:val="000000" w:themeColor="text1"/>
                <w:sz w:val="20"/>
              </w:rPr>
              <w:t>»</w:t>
            </w:r>
            <w:r w:rsidR="001C2552" w:rsidRPr="00997AE1">
              <w:rPr>
                <w:b/>
                <w:color w:val="000000" w:themeColor="text1"/>
                <w:sz w:val="20"/>
              </w:rPr>
              <w:t xml:space="preserve"> </w:t>
            </w:r>
            <w:r w:rsidR="00A94703">
              <w:rPr>
                <w:b/>
                <w:color w:val="000000" w:themeColor="text1"/>
                <w:sz w:val="20"/>
              </w:rPr>
              <w:t>июл</w:t>
            </w:r>
            <w:r w:rsidR="006C3471">
              <w:rPr>
                <w:b/>
                <w:color w:val="000000" w:themeColor="text1"/>
                <w:sz w:val="20"/>
              </w:rPr>
              <w:t>я</w:t>
            </w:r>
            <w:r w:rsidR="00E667F6" w:rsidRPr="00997AE1">
              <w:rPr>
                <w:b/>
                <w:color w:val="000000" w:themeColor="text1"/>
                <w:sz w:val="20"/>
              </w:rPr>
              <w:t xml:space="preserve"> </w:t>
            </w:r>
            <w:r w:rsidRPr="00997AE1">
              <w:rPr>
                <w:b/>
                <w:color w:val="000000" w:themeColor="text1"/>
                <w:sz w:val="20"/>
              </w:rPr>
              <w:t xml:space="preserve"> 201</w:t>
            </w:r>
            <w:r w:rsidR="006C3471">
              <w:rPr>
                <w:b/>
                <w:color w:val="000000" w:themeColor="text1"/>
                <w:sz w:val="20"/>
              </w:rPr>
              <w:t>8</w:t>
            </w:r>
            <w:r w:rsidRPr="00997AE1">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997AE1">
              <w:rPr>
                <w:b/>
                <w:color w:val="000000" w:themeColor="text1"/>
                <w:sz w:val="20"/>
              </w:rPr>
              <w:t>«</w:t>
            </w:r>
            <w:r w:rsidR="0037119A">
              <w:rPr>
                <w:b/>
                <w:color w:val="000000" w:themeColor="text1"/>
                <w:sz w:val="20"/>
              </w:rPr>
              <w:t>27</w:t>
            </w:r>
            <w:r w:rsidR="008E059E" w:rsidRPr="00997AE1">
              <w:rPr>
                <w:b/>
                <w:color w:val="000000" w:themeColor="text1"/>
                <w:sz w:val="20"/>
              </w:rPr>
              <w:t>»</w:t>
            </w:r>
            <w:r w:rsidR="00836C4D" w:rsidRPr="00997AE1">
              <w:rPr>
                <w:b/>
                <w:color w:val="000000" w:themeColor="text1"/>
                <w:sz w:val="20"/>
              </w:rPr>
              <w:t xml:space="preserve"> </w:t>
            </w:r>
            <w:r w:rsidR="00321F79">
              <w:rPr>
                <w:b/>
                <w:color w:val="000000" w:themeColor="text1"/>
                <w:sz w:val="20"/>
              </w:rPr>
              <w:t>июл</w:t>
            </w:r>
            <w:r w:rsidR="006C3471">
              <w:rPr>
                <w:b/>
                <w:color w:val="000000" w:themeColor="text1"/>
                <w:sz w:val="20"/>
              </w:rPr>
              <w:t>я</w:t>
            </w:r>
            <w:r w:rsidR="004739F9" w:rsidRPr="00997AE1">
              <w:rPr>
                <w:b/>
                <w:color w:val="000000" w:themeColor="text1"/>
                <w:sz w:val="20"/>
              </w:rPr>
              <w:t xml:space="preserve"> </w:t>
            </w:r>
            <w:r w:rsidR="004F5E00" w:rsidRPr="00997AE1">
              <w:rPr>
                <w:b/>
                <w:color w:val="000000" w:themeColor="text1"/>
                <w:sz w:val="20"/>
              </w:rPr>
              <w:t>201</w:t>
            </w:r>
            <w:r w:rsidR="00321F79">
              <w:rPr>
                <w:b/>
                <w:color w:val="000000" w:themeColor="text1"/>
                <w:sz w:val="20"/>
              </w:rPr>
              <w:t>8</w:t>
            </w:r>
            <w:r w:rsidR="004F5E00" w:rsidRPr="00997AE1">
              <w:rPr>
                <w:b/>
                <w:color w:val="000000" w:themeColor="text1"/>
                <w:sz w:val="20"/>
              </w:rPr>
              <w:t xml:space="preserve"> г.</w:t>
            </w:r>
            <w:r w:rsidR="004F5E00" w:rsidRPr="00C707BE">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3D4984" w:rsidP="003D4984">
            <w:pPr>
              <w:snapToGrid w:val="0"/>
              <w:jc w:val="both"/>
              <w:rPr>
                <w:b/>
                <w:sz w:val="20"/>
              </w:rPr>
            </w:pPr>
            <w:r>
              <w:rPr>
                <w:sz w:val="20"/>
              </w:rPr>
              <w:t>Б</w:t>
            </w:r>
            <w:r w:rsidRPr="003D4984">
              <w:rPr>
                <w:sz w:val="20"/>
              </w:rPr>
              <w:t>юджет муниципального образования «Красногорский район».</w:t>
            </w:r>
          </w:p>
          <w:p w:rsidR="004F5E00" w:rsidRPr="00C707BE" w:rsidRDefault="004F5E00" w:rsidP="006B4C8D">
            <w:pPr>
              <w:snapToGrid w:val="0"/>
              <w:jc w:val="both"/>
              <w:rPr>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94703">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7119A" w:rsidRPr="0037119A" w:rsidRDefault="0037119A" w:rsidP="00533E8E">
            <w:pPr>
              <w:autoSpaceDE w:val="0"/>
              <w:ind w:right="175"/>
              <w:jc w:val="both"/>
              <w:rPr>
                <w:b/>
                <w:color w:val="000000" w:themeColor="text1"/>
                <w:sz w:val="20"/>
              </w:rPr>
            </w:pPr>
            <w:r w:rsidRPr="0037119A">
              <w:rPr>
                <w:b/>
                <w:color w:val="000000" w:themeColor="text1"/>
                <w:sz w:val="20"/>
              </w:rPr>
              <w:t>134 480,00 (Сто тридцать четыре тысячи четыреста восемьдесят рублей 00 копеек) рублей.</w:t>
            </w:r>
          </w:p>
          <w:p w:rsidR="00533E8E" w:rsidRDefault="00533E8E" w:rsidP="00533E8E">
            <w:pPr>
              <w:autoSpaceDE w:val="0"/>
              <w:ind w:right="175"/>
              <w:jc w:val="both"/>
              <w:rPr>
                <w:sz w:val="22"/>
                <w:szCs w:val="22"/>
              </w:rPr>
            </w:pPr>
            <w:r w:rsidRPr="00CD1271">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CD1271">
              <w:rPr>
                <w:b/>
                <w:color w:val="000000" w:themeColor="text1"/>
                <w:sz w:val="20"/>
              </w:rPr>
              <w:t xml:space="preserve"> </w:t>
            </w:r>
            <w:r w:rsidRPr="00CD1271">
              <w:rPr>
                <w:color w:val="000000" w:themeColor="text1"/>
                <w:sz w:val="20"/>
              </w:rPr>
              <w:t>таможенные расходы,</w:t>
            </w:r>
            <w:r w:rsidRPr="00CD1271">
              <w:rPr>
                <w:b/>
                <w:color w:val="000000" w:themeColor="text1"/>
                <w:sz w:val="20"/>
              </w:rPr>
              <w:t xml:space="preserve"> </w:t>
            </w:r>
            <w:r w:rsidRPr="00CD1271">
              <w:rPr>
                <w:color w:val="000000" w:themeColor="text1"/>
                <w:sz w:val="20"/>
              </w:rPr>
              <w:t>уплату налогов, сборов, другие обязательные платежи, установленные действующим законодательством.</w:t>
            </w:r>
            <w:r w:rsidR="008E1C5B" w:rsidRPr="008E1C5B">
              <w:rPr>
                <w:sz w:val="22"/>
                <w:szCs w:val="22"/>
              </w:rPr>
              <w:t xml:space="preserve"> </w:t>
            </w:r>
          </w:p>
          <w:p w:rsidR="00A94703" w:rsidRPr="00C707BE" w:rsidRDefault="00A94703" w:rsidP="00533E8E">
            <w:pPr>
              <w:autoSpaceDE w:val="0"/>
              <w:ind w:right="175"/>
              <w:jc w:val="both"/>
              <w:rPr>
                <w:color w:val="000000" w:themeColor="text1"/>
                <w:sz w:val="20"/>
              </w:rPr>
            </w:pPr>
            <w:proofErr w:type="gramStart"/>
            <w:r w:rsidRPr="00A94703">
              <w:rPr>
                <w:color w:val="000000" w:themeColor="text1"/>
                <w:sz w:val="20"/>
              </w:rPr>
              <w:t>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оплате в</w:t>
            </w:r>
            <w:proofErr w:type="gramEnd"/>
            <w:r w:rsidRPr="00A94703">
              <w:rPr>
                <w:color w:val="000000" w:themeColor="text1"/>
                <w:sz w:val="20"/>
              </w:rPr>
              <w:t xml:space="preserve"> бюджеты бюджетной системы Российской Федерации заказчиком</w:t>
            </w:r>
            <w:r>
              <w:rPr>
                <w:color w:val="000000" w:themeColor="text1"/>
                <w:sz w:val="20"/>
              </w:rPr>
              <w:t>.</w:t>
            </w:r>
          </w:p>
          <w:p w:rsidR="007B0EB0" w:rsidRPr="00C707BE" w:rsidRDefault="00A34901" w:rsidP="00A34901">
            <w:pPr>
              <w:shd w:val="clear" w:color="auto" w:fill="FFFFFF"/>
              <w:autoSpaceDE w:val="0"/>
              <w:ind w:right="175"/>
              <w:jc w:val="both"/>
              <w:rPr>
                <w:color w:val="000000" w:themeColor="text1"/>
                <w:sz w:val="20"/>
              </w:rPr>
            </w:pPr>
            <w:r w:rsidRPr="00C707BE">
              <w:rPr>
                <w:color w:val="000000" w:themeColor="text1"/>
                <w:sz w:val="20"/>
              </w:rPr>
              <w:t>Цена контракта является твёрдой и определяется на весь срок исполнения Контракта.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A94703">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AE7222">
            <w:pPr>
              <w:autoSpaceDE w:val="0"/>
              <w:autoSpaceDN w:val="0"/>
              <w:adjustRightInd w:val="0"/>
              <w:rPr>
                <w:kern w:val="0"/>
                <w:sz w:val="20"/>
              </w:rPr>
            </w:pPr>
            <w:r w:rsidRPr="00C707BE">
              <w:rPr>
                <w:kern w:val="0"/>
                <w:sz w:val="20"/>
              </w:rPr>
              <w:t xml:space="preserve">Объем </w:t>
            </w:r>
            <w:r w:rsidR="00AE7222" w:rsidRPr="00C707BE">
              <w:rPr>
                <w:kern w:val="0"/>
                <w:sz w:val="20"/>
              </w:rPr>
              <w:t>выполнения работ</w:t>
            </w:r>
          </w:p>
          <w:p w:rsidR="00AE7222" w:rsidRPr="00C707BE" w:rsidRDefault="00AE7222" w:rsidP="00AE7222">
            <w:pPr>
              <w:autoSpaceDE w:val="0"/>
              <w:autoSpaceDN w:val="0"/>
              <w:adjustRightIn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144891">
            <w:pPr>
              <w:jc w:val="both"/>
              <w:rPr>
                <w:kern w:val="0"/>
                <w:sz w:val="20"/>
              </w:rPr>
            </w:pPr>
            <w:r w:rsidRPr="00C707BE">
              <w:rPr>
                <w:kern w:val="0"/>
                <w:sz w:val="20"/>
              </w:rPr>
              <w:t xml:space="preserve">Указаны в разделе </w:t>
            </w:r>
            <w:r w:rsidR="00144891" w:rsidRPr="00C707BE">
              <w:rPr>
                <w:kern w:val="0"/>
                <w:sz w:val="20"/>
              </w:rPr>
              <w:t>2</w:t>
            </w:r>
            <w:r w:rsidRPr="00C707BE">
              <w:rPr>
                <w:kern w:val="0"/>
                <w:sz w:val="20"/>
              </w:rPr>
              <w:t xml:space="preserve"> Документации об электронном аукционе «</w:t>
            </w:r>
            <w:r w:rsidR="00600EC3" w:rsidRPr="00C707BE">
              <w:rPr>
                <w:kern w:val="0"/>
                <w:sz w:val="20"/>
              </w:rPr>
              <w:t>Техническое задание</w:t>
            </w:r>
            <w:r w:rsidRPr="00C707BE">
              <w:rPr>
                <w:kern w:val="0"/>
                <w:sz w:val="20"/>
              </w:rPr>
              <w:t>»</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94703" w:rsidP="00585B4D">
            <w:pPr>
              <w:snapToGrid w:val="0"/>
              <w:rPr>
                <w:sz w:val="20"/>
              </w:rPr>
            </w:pPr>
            <w:r>
              <w:rPr>
                <w:sz w:val="20"/>
              </w:rPr>
              <w:t>18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227D3" w:rsidP="00266D7C">
            <w:pPr>
              <w:jc w:val="both"/>
              <w:outlineLvl w:val="1"/>
              <w:rPr>
                <w:bCs/>
                <w:sz w:val="20"/>
              </w:rPr>
            </w:pPr>
            <w:r w:rsidRPr="00C707BE">
              <w:rPr>
                <w:bCs/>
                <w:sz w:val="20"/>
              </w:rPr>
              <w:t xml:space="preserve">Применяемый  метод определения начальной максимальной цены контракта – проектно-сметный метод. </w:t>
            </w:r>
            <w:proofErr w:type="gramStart"/>
            <w:r w:rsidRPr="00C707BE">
              <w:rPr>
                <w:bCs/>
                <w:sz w:val="20"/>
              </w:rPr>
              <w:t>Указан</w:t>
            </w:r>
            <w:proofErr w:type="gramEnd"/>
            <w:r w:rsidRPr="00C707BE">
              <w:rPr>
                <w:bCs/>
                <w:sz w:val="20"/>
              </w:rPr>
              <w:t xml:space="preserve"> </w:t>
            </w:r>
            <w:r w:rsidR="004F5E00" w:rsidRPr="00C707BE">
              <w:rPr>
                <w:bCs/>
                <w:sz w:val="20"/>
              </w:rPr>
              <w:t xml:space="preserve">в </w:t>
            </w:r>
            <w:r w:rsidR="00144891" w:rsidRPr="00C707BE">
              <w:rPr>
                <w:bCs/>
                <w:sz w:val="20"/>
              </w:rPr>
              <w:t>разделе 3</w:t>
            </w:r>
            <w:r w:rsidR="004F5E00" w:rsidRPr="00C707BE">
              <w:rPr>
                <w:bCs/>
                <w:sz w:val="20"/>
              </w:rPr>
              <w:t xml:space="preserve"> </w:t>
            </w:r>
            <w:r w:rsidR="004F5E00" w:rsidRPr="00C707BE">
              <w:rPr>
                <w:sz w:val="20"/>
              </w:rPr>
              <w:t>Документации об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94703" w:rsidP="00DA6F6E">
            <w:pPr>
              <w:snapToGrid w:val="0"/>
              <w:rPr>
                <w:sz w:val="20"/>
              </w:rPr>
            </w:pPr>
            <w:r>
              <w:rPr>
                <w:sz w:val="20"/>
              </w:rPr>
              <w:t>19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A91262">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w:t>
            </w:r>
            <w:r w:rsidR="00A91262">
              <w:rPr>
                <w:rFonts w:eastAsia="Calibri"/>
                <w:sz w:val="20"/>
              </w:rPr>
              <w:t>Подрядчиком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91262">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w:t>
            </w:r>
            <w:r w:rsidR="00A91262">
              <w:rPr>
                <w:rFonts w:eastAsia="SimSun"/>
                <w:color w:val="000000"/>
                <w:sz w:val="20"/>
              </w:rPr>
              <w:t xml:space="preserve"> </w:t>
            </w:r>
            <w:r w:rsidR="00A91262" w:rsidRPr="00A91262">
              <w:rPr>
                <w:rFonts w:eastAsia="SimSun"/>
                <w:color w:val="000000"/>
                <w:sz w:val="20"/>
              </w:rPr>
              <w:t>Подрядчик</w:t>
            </w:r>
            <w:r w:rsidR="00A91262">
              <w:rPr>
                <w:rFonts w:eastAsia="SimSun"/>
                <w:color w:val="000000"/>
                <w:sz w:val="20"/>
              </w:rPr>
              <w:t>ом</w:t>
            </w:r>
            <w:r w:rsidRPr="00C707BE">
              <w:rPr>
                <w:rFonts w:eastAsia="SimSun"/>
                <w:color w:val="000000"/>
                <w:sz w:val="20"/>
              </w:rPr>
              <w:t xml:space="preserve"> – </w:t>
            </w:r>
            <w:r w:rsidR="005D0D29" w:rsidRPr="00C707BE">
              <w:rPr>
                <w:rFonts w:eastAsia="SimSun"/>
                <w:color w:val="000000"/>
                <w:sz w:val="20"/>
              </w:rPr>
              <w:t xml:space="preserve"> </w:t>
            </w:r>
            <w:r w:rsidR="006C3471">
              <w:rPr>
                <w:rFonts w:eastAsia="SimSun"/>
                <w:color w:val="000000"/>
                <w:sz w:val="20"/>
              </w:rPr>
              <w:t>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A94703">
              <w:rPr>
                <w:sz w:val="20"/>
              </w:rPr>
              <w:t>0.</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w:t>
            </w:r>
            <w:r w:rsidRPr="00C707BE">
              <w:rPr>
                <w:sz w:val="20"/>
              </w:rPr>
              <w:lastRenderedPageBreak/>
              <w:t xml:space="preserve">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A94703">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6C3471" w:rsidP="006C3471">
            <w:pPr>
              <w:snapToGrid w:val="0"/>
              <w:rPr>
                <w:color w:val="000000"/>
                <w:sz w:val="20"/>
              </w:rPr>
            </w:pPr>
            <w:r>
              <w:rPr>
                <w:color w:val="000000"/>
                <w:sz w:val="20"/>
              </w:rPr>
              <w:t xml:space="preserve"> </w:t>
            </w:r>
            <w:r w:rsidR="004F5E00" w:rsidRPr="00C707BE">
              <w:rPr>
                <w:color w:val="000000"/>
                <w:sz w:val="20"/>
              </w:rPr>
              <w:t>ОКПД</w:t>
            </w:r>
            <w:r w:rsidR="00A95F86">
              <w:rPr>
                <w:color w:val="000000"/>
                <w:sz w:val="20"/>
              </w:rPr>
              <w:t xml:space="preserve"> 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37119A" w:rsidP="00C61862">
            <w:pPr>
              <w:tabs>
                <w:tab w:val="left" w:pos="2322"/>
              </w:tabs>
              <w:snapToGrid w:val="0"/>
              <w:rPr>
                <w:rFonts w:eastAsia="SimSun"/>
                <w:color w:val="000000" w:themeColor="text1"/>
                <w:sz w:val="20"/>
              </w:rPr>
            </w:pPr>
            <w:r w:rsidRPr="0037119A">
              <w:rPr>
                <w:rFonts w:eastAsia="SimSun"/>
                <w:color w:val="000000" w:themeColor="text1"/>
                <w:sz w:val="20"/>
              </w:rPr>
              <w:t>42.11.20.000</w:t>
            </w:r>
          </w:p>
        </w:tc>
      </w:tr>
      <w:tr w:rsidR="006C3471" w:rsidRPr="00C707BE" w:rsidTr="00076AF7">
        <w:tc>
          <w:tcPr>
            <w:tcW w:w="534" w:type="dxa"/>
            <w:vMerge w:val="restart"/>
            <w:tcBorders>
              <w:top w:val="single" w:sz="4" w:space="0" w:color="000000"/>
              <w:left w:val="single" w:sz="4" w:space="0" w:color="000000"/>
            </w:tcBorders>
            <w:shd w:val="clear" w:color="auto" w:fill="auto"/>
          </w:tcPr>
          <w:p w:rsidR="006C3471" w:rsidRPr="00C707BE" w:rsidRDefault="00A94703" w:rsidP="00DA6F6E">
            <w:pPr>
              <w:snapToGrid w:val="0"/>
              <w:rPr>
                <w:sz w:val="20"/>
              </w:rPr>
            </w:pPr>
            <w:r>
              <w:rPr>
                <w:sz w:val="20"/>
              </w:rPr>
              <w:t>22</w:t>
            </w:r>
            <w:r w:rsidR="006C3471"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851299" w:rsidRDefault="006C3471" w:rsidP="00851299">
            <w:pPr>
              <w:snapToGrid w:val="0"/>
              <w:rPr>
                <w:sz w:val="18"/>
                <w:szCs w:val="18"/>
              </w:rPr>
            </w:pPr>
            <w:r w:rsidRPr="00851299">
              <w:rPr>
                <w:color w:val="000000"/>
                <w:sz w:val="18"/>
                <w:szCs w:val="18"/>
              </w:rPr>
              <w:t xml:space="preserve">Код </w:t>
            </w:r>
            <w:r w:rsidR="00851299" w:rsidRPr="00851299">
              <w:rPr>
                <w:color w:val="000000"/>
                <w:sz w:val="18"/>
                <w:szCs w:val="18"/>
              </w:rPr>
              <w:t>бюджетной классифика</w:t>
            </w:r>
            <w:r w:rsidR="00851299">
              <w:rPr>
                <w:color w:val="000000"/>
                <w:sz w:val="18"/>
                <w:szCs w:val="18"/>
              </w:rPr>
              <w:t>ции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37119A" w:rsidRDefault="0037119A" w:rsidP="00B174ED">
            <w:pPr>
              <w:snapToGrid w:val="0"/>
              <w:rPr>
                <w:rFonts w:eastAsia="SimSun"/>
                <w:b/>
                <w:color w:val="000000"/>
                <w:sz w:val="20"/>
              </w:rPr>
            </w:pPr>
            <w:r w:rsidRPr="0037119A">
              <w:rPr>
                <w:rFonts w:eastAsia="SimSun"/>
                <w:b/>
                <w:color w:val="000000"/>
                <w:sz w:val="20"/>
              </w:rPr>
              <w:t>52604090750162510244</w:t>
            </w:r>
          </w:p>
        </w:tc>
      </w:tr>
      <w:tr w:rsidR="006C3471" w:rsidRPr="00C707BE" w:rsidTr="00076AF7">
        <w:tc>
          <w:tcPr>
            <w:tcW w:w="534" w:type="dxa"/>
            <w:vMerge/>
            <w:tcBorders>
              <w:left w:val="single" w:sz="4" w:space="0" w:color="000000"/>
            </w:tcBorders>
            <w:shd w:val="clear" w:color="auto" w:fill="auto"/>
          </w:tcPr>
          <w:p w:rsidR="006C3471" w:rsidRPr="00C707BE" w:rsidRDefault="006C3471"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585B4D">
            <w:pPr>
              <w:snapToGrid w:val="0"/>
              <w:rPr>
                <w:color w:val="000000"/>
                <w:sz w:val="20"/>
              </w:rPr>
            </w:pPr>
            <w:r>
              <w:rPr>
                <w:color w:val="000000"/>
                <w:sz w:val="20"/>
              </w:rPr>
              <w:t>Номер закупки, включенной в план закупок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37119A" w:rsidP="006C3471">
            <w:pPr>
              <w:snapToGrid w:val="0"/>
              <w:rPr>
                <w:rFonts w:eastAsia="SimSun"/>
                <w:color w:val="000000"/>
                <w:sz w:val="20"/>
              </w:rPr>
            </w:pPr>
            <w:r>
              <w:rPr>
                <w:rFonts w:eastAsia="SimSun"/>
                <w:b/>
                <w:bCs/>
                <w:color w:val="000000"/>
                <w:sz w:val="20"/>
              </w:rPr>
              <w:t>0043</w:t>
            </w:r>
          </w:p>
        </w:tc>
      </w:tr>
      <w:tr w:rsidR="006C3471" w:rsidRPr="00C707BE" w:rsidTr="00F16BC9">
        <w:tc>
          <w:tcPr>
            <w:tcW w:w="534" w:type="dxa"/>
            <w:vMerge/>
            <w:tcBorders>
              <w:left w:val="single" w:sz="4" w:space="0" w:color="000000"/>
            </w:tcBorders>
            <w:shd w:val="clear" w:color="auto" w:fill="auto"/>
          </w:tcPr>
          <w:p w:rsidR="006C3471" w:rsidRPr="00C707BE" w:rsidRDefault="006C3471"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6C3471" w:rsidRDefault="006C3471" w:rsidP="00A95F86">
            <w:pPr>
              <w:snapToGrid w:val="0"/>
              <w:rPr>
                <w:color w:val="000000"/>
                <w:sz w:val="20"/>
              </w:rPr>
            </w:pPr>
            <w:r w:rsidRPr="00A95F86">
              <w:rPr>
                <w:color w:val="000000"/>
                <w:sz w:val="20"/>
              </w:rPr>
              <w:t>Номер закупки, включенной в пла</w:t>
            </w:r>
            <w:proofErr w:type="gramStart"/>
            <w:r w:rsidRPr="00A95F86">
              <w:rPr>
                <w:color w:val="000000"/>
                <w:sz w:val="20"/>
              </w:rPr>
              <w:t>н</w:t>
            </w:r>
            <w:r>
              <w:rPr>
                <w:color w:val="000000"/>
                <w:sz w:val="20"/>
              </w:rPr>
              <w:t>-</w:t>
            </w:r>
            <w:proofErr w:type="gramEnd"/>
            <w:r w:rsidRPr="00A95F86">
              <w:rPr>
                <w:color w:val="000000"/>
                <w:sz w:val="20"/>
              </w:rPr>
              <w:t xml:space="preserve"> </w:t>
            </w:r>
            <w:r>
              <w:rPr>
                <w:color w:val="000000"/>
                <w:sz w:val="20"/>
              </w:rPr>
              <w:t>график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Default="0037119A" w:rsidP="006C3471">
            <w:pPr>
              <w:snapToGrid w:val="0"/>
              <w:rPr>
                <w:rFonts w:eastAsia="SimSun"/>
                <w:b/>
                <w:bCs/>
                <w:color w:val="000000"/>
                <w:sz w:val="20"/>
              </w:rPr>
            </w:pPr>
            <w:r>
              <w:rPr>
                <w:rFonts w:eastAsia="SimSun"/>
                <w:b/>
                <w:bCs/>
                <w:color w:val="000000"/>
                <w:sz w:val="20"/>
              </w:rPr>
              <w:t>044</w:t>
            </w:r>
          </w:p>
        </w:tc>
      </w:tr>
      <w:tr w:rsidR="006C3471" w:rsidRPr="00C707BE" w:rsidTr="00076AF7">
        <w:tc>
          <w:tcPr>
            <w:tcW w:w="534" w:type="dxa"/>
            <w:vMerge/>
            <w:tcBorders>
              <w:left w:val="single" w:sz="4" w:space="0" w:color="000000"/>
              <w:bottom w:val="single" w:sz="4" w:space="0" w:color="000000"/>
            </w:tcBorders>
            <w:shd w:val="clear" w:color="auto" w:fill="auto"/>
          </w:tcPr>
          <w:p w:rsidR="006C3471" w:rsidRPr="00C707BE" w:rsidRDefault="006C3471"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6C3471" w:rsidRPr="00A95F86" w:rsidRDefault="006C3471" w:rsidP="00A95F86">
            <w:pPr>
              <w:snapToGrid w:val="0"/>
              <w:rPr>
                <w:color w:val="000000"/>
                <w:sz w:val="20"/>
              </w:rPr>
            </w:pPr>
            <w:r w:rsidRPr="006C3471">
              <w:rPr>
                <w:color w:val="000000"/>
                <w:sz w:val="20"/>
              </w:rPr>
              <w:t>Идентификационный код закупки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Default="0037119A" w:rsidP="00B2071A">
            <w:pPr>
              <w:snapToGrid w:val="0"/>
              <w:rPr>
                <w:rFonts w:eastAsia="SimSun"/>
                <w:b/>
                <w:bCs/>
                <w:color w:val="000000"/>
                <w:sz w:val="20"/>
              </w:rPr>
            </w:pPr>
            <w:r w:rsidRPr="0037119A">
              <w:rPr>
                <w:rFonts w:eastAsia="SimSun"/>
                <w:b/>
                <w:bCs/>
                <w:color w:val="000000"/>
                <w:sz w:val="20"/>
              </w:rPr>
              <w:t>183181500109318370100100430444211244</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A94703">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4326A" w:rsidRPr="00EE40AE" w:rsidRDefault="004F5E00" w:rsidP="00F4326A">
            <w:pPr>
              <w:autoSpaceDE w:val="0"/>
              <w:autoSpaceDN w:val="0"/>
              <w:adjustRightInd w:val="0"/>
              <w:jc w:val="both"/>
              <w:rPr>
                <w:rFonts w:eastAsia="Calibri"/>
                <w:color w:val="000000"/>
                <w:kern w:val="0"/>
                <w:sz w:val="20"/>
                <w:lang w:eastAsia="en-US"/>
              </w:rPr>
            </w:pPr>
            <w:r w:rsidRPr="00EE40AE">
              <w:rPr>
                <w:rFonts w:eastAsia="Calibri"/>
                <w:color w:val="000000"/>
                <w:kern w:val="0"/>
                <w:sz w:val="20"/>
                <w:lang w:eastAsia="en-US"/>
              </w:rPr>
              <w:t>Первая часть заявки  должна с</w:t>
            </w:r>
            <w:r w:rsidR="00F4326A" w:rsidRPr="00EE40AE">
              <w:rPr>
                <w:rFonts w:eastAsia="Calibri"/>
                <w:color w:val="000000"/>
                <w:kern w:val="0"/>
                <w:sz w:val="20"/>
                <w:lang w:eastAsia="en-US"/>
              </w:rPr>
              <w:t xml:space="preserve">одержать следующую информацию: </w:t>
            </w:r>
          </w:p>
          <w:p w:rsidR="00A94703" w:rsidRPr="00EE40AE" w:rsidRDefault="00F4326A" w:rsidP="00A94703">
            <w:pPr>
              <w:autoSpaceDE w:val="0"/>
              <w:autoSpaceDN w:val="0"/>
              <w:adjustRightInd w:val="0"/>
              <w:jc w:val="both"/>
              <w:rPr>
                <w:rFonts w:eastAsiaTheme="minorEastAsia"/>
                <w:kern w:val="0"/>
                <w:sz w:val="20"/>
              </w:rPr>
            </w:pPr>
            <w:r w:rsidRPr="00EE40AE">
              <w:rPr>
                <w:rFonts w:eastAsiaTheme="minorEastAsia"/>
                <w:kern w:val="0"/>
                <w:sz w:val="20"/>
              </w:rPr>
              <w:t xml:space="preserve"> </w:t>
            </w:r>
            <w:r w:rsidR="00A94703" w:rsidRPr="00EE40AE">
              <w:rPr>
                <w:rFonts w:eastAsiaTheme="minorEastAsia"/>
                <w:kern w:val="0"/>
                <w:sz w:val="20"/>
              </w:rPr>
              <w:t xml:space="preserve"> - согласие участника аукциона на поставку товара, выполнение работы или оказание услуг на условиях, предусмотренных документацией об электронном аукционе и не подлежащих изменению по результатам п</w:t>
            </w:r>
            <w:r w:rsidR="00EE40AE" w:rsidRPr="00EE40AE">
              <w:rPr>
                <w:rFonts w:eastAsiaTheme="minorEastAsia"/>
                <w:kern w:val="0"/>
                <w:sz w:val="20"/>
              </w:rPr>
              <w:t>роведения электронного аукциона;</w:t>
            </w:r>
          </w:p>
          <w:p w:rsidR="004F5E00" w:rsidRPr="00C707BE" w:rsidRDefault="00EE40AE" w:rsidP="00EE40AE">
            <w:pPr>
              <w:autoSpaceDE w:val="0"/>
              <w:autoSpaceDN w:val="0"/>
              <w:adjustRightInd w:val="0"/>
              <w:jc w:val="both"/>
              <w:rPr>
                <w:rFonts w:eastAsia="Calibri"/>
                <w:color w:val="000000"/>
                <w:kern w:val="0"/>
                <w:sz w:val="20"/>
                <w:lang w:eastAsia="en-US"/>
              </w:rPr>
            </w:pPr>
            <w:r w:rsidRPr="00EE40AE">
              <w:rPr>
                <w:rFonts w:eastAsia="Calibri"/>
                <w:color w:val="000000"/>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6C3471">
            <w:pPr>
              <w:snapToGrid w:val="0"/>
              <w:rPr>
                <w:sz w:val="20"/>
              </w:rPr>
            </w:pPr>
            <w:r w:rsidRPr="00C707BE">
              <w:rPr>
                <w:sz w:val="20"/>
              </w:rPr>
              <w:t>2</w:t>
            </w:r>
            <w:r w:rsidR="00A94703">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snapToGrid w:val="0"/>
              <w:ind w:firstLine="33"/>
              <w:jc w:val="both"/>
              <w:rPr>
                <w:sz w:val="20"/>
              </w:rPr>
            </w:pPr>
            <w:r w:rsidRPr="00C707BE">
              <w:rPr>
                <w:rFonts w:eastAsia="SimSun"/>
                <w:sz w:val="20"/>
              </w:rPr>
              <w:t>1.</w:t>
            </w:r>
            <w:r w:rsidRPr="00C707BE">
              <w:rPr>
                <w:color w:val="000000"/>
                <w:sz w:val="20"/>
              </w:rPr>
              <w:t xml:space="preserve"> </w:t>
            </w:r>
            <w:r w:rsidR="00EE40AE">
              <w:t xml:space="preserve"> </w:t>
            </w:r>
            <w:proofErr w:type="gramStart"/>
            <w:r w:rsidR="00EE40AE" w:rsidRPr="00EE40AE">
              <w:rPr>
                <w:color w:val="000000"/>
                <w:sz w:val="20"/>
              </w:rPr>
              <w:t>Наименование, фирменное наименование (при наличии), место нахождения (для юридического лица), почтовый адрес,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w:t>
            </w:r>
            <w:proofErr w:type="gramEnd"/>
            <w:r w:rsidR="00EE40AE" w:rsidRPr="00EE40AE">
              <w:rPr>
                <w:color w:val="000000"/>
                <w:sz w:val="20"/>
              </w:rPr>
              <w:t>, исполняющего функции единоличного исполнительного органа участника такого аукциона.</w:t>
            </w:r>
          </w:p>
          <w:p w:rsidR="00851299" w:rsidRPr="00851299" w:rsidRDefault="00851299" w:rsidP="00585B4D">
            <w:pPr>
              <w:snapToGrid w:val="0"/>
              <w:ind w:firstLine="33"/>
              <w:jc w:val="both"/>
              <w:rPr>
                <w:sz w:val="20"/>
              </w:rPr>
            </w:pPr>
            <w:r w:rsidRPr="00851299">
              <w:rPr>
                <w:sz w:val="20"/>
              </w:rPr>
              <w:t xml:space="preserve">2. </w:t>
            </w:r>
            <w:proofErr w:type="gramStart"/>
            <w:r w:rsidRPr="00851299">
              <w:rPr>
                <w:sz w:val="20"/>
              </w:rPr>
              <w:t>Документы, подтверждающие соответствие участника аукциона требованиям, установленным пунктом 1 части 1 статьи 31 Федерального закона от 05.04.2013 г. № 44- ФЗ или копии этих документов, а также декларация о соответствии участника такого аукциона требованиям, установленным пунктами 3</w:t>
            </w:r>
            <w:r w:rsidR="00A94703">
              <w:rPr>
                <w:sz w:val="20"/>
              </w:rPr>
              <w:t>-9</w:t>
            </w:r>
            <w:r w:rsidRPr="00851299">
              <w:rPr>
                <w:sz w:val="20"/>
              </w:rPr>
              <w:t xml:space="preserve"> части 1 статьи 31 Федерального закона от 05.04.2013 г. № 44- ФЗ</w:t>
            </w:r>
            <w:r w:rsidR="00A94703" w:rsidRPr="00A94703">
              <w:rPr>
                <w:sz w:val="20"/>
              </w:rPr>
              <w:t xml:space="preserve"> (указанная декларация предоставляется с использованием программно-аппаратных средств электронной площадки)</w:t>
            </w:r>
            <w:r w:rsidRPr="00851299">
              <w:rPr>
                <w:sz w:val="20"/>
              </w:rPr>
              <w:t>.</w:t>
            </w:r>
            <w:proofErr w:type="gramEnd"/>
          </w:p>
          <w:p w:rsidR="004F5E00" w:rsidRPr="00C707BE" w:rsidRDefault="00851299" w:rsidP="0030388E">
            <w:pPr>
              <w:jc w:val="both"/>
              <w:rPr>
                <w:color w:val="000000" w:themeColor="text1"/>
                <w:sz w:val="20"/>
              </w:rPr>
            </w:pPr>
            <w:r>
              <w:rPr>
                <w:sz w:val="20"/>
              </w:rPr>
              <w:t>3</w:t>
            </w:r>
            <w:r w:rsidR="004F5E00" w:rsidRPr="00C707BE">
              <w:rPr>
                <w:sz w:val="20"/>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C707BE">
              <w:rPr>
                <w:sz w:val="20"/>
              </w:rPr>
              <w:t>ру, работе или услуге</w:t>
            </w:r>
            <w:r w:rsidR="00C32403" w:rsidRPr="00C707BE">
              <w:rPr>
                <w:color w:val="000000" w:themeColor="text1"/>
                <w:sz w:val="20"/>
              </w:rPr>
              <w:t>.</w:t>
            </w:r>
            <w:r w:rsidR="00E67CC8" w:rsidRPr="00C707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760B5" w:rsidRPr="00C707BE" w:rsidRDefault="00851299" w:rsidP="00851299">
            <w:pPr>
              <w:widowControl w:val="0"/>
              <w:autoSpaceDE w:val="0"/>
              <w:autoSpaceDN w:val="0"/>
              <w:adjustRightInd w:val="0"/>
              <w:ind w:firstLine="33"/>
              <w:jc w:val="both"/>
              <w:rPr>
                <w:sz w:val="20"/>
              </w:rPr>
            </w:pPr>
            <w:r>
              <w:rPr>
                <w:sz w:val="20"/>
              </w:rPr>
              <w:t>4</w:t>
            </w:r>
            <w:r w:rsidR="004F5E00" w:rsidRPr="00C707BE">
              <w:rPr>
                <w:sz w:val="20"/>
              </w:rPr>
              <w:t xml:space="preserve">. </w:t>
            </w:r>
            <w:proofErr w:type="gramStart"/>
            <w:r w:rsidR="004F5E00" w:rsidRPr="00C707BE">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C707BE">
              <w:rPr>
                <w:sz w:val="20"/>
              </w:rPr>
              <w:t>тракта</w:t>
            </w:r>
            <w:proofErr w:type="gramEnd"/>
            <w:r w:rsidR="00A058BB" w:rsidRPr="00C707BE">
              <w:rPr>
                <w:sz w:val="20"/>
              </w:rPr>
              <w:t xml:space="preserve"> является крупной сделкой.</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2</w:t>
            </w:r>
            <w:r w:rsidR="00A94703">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023C7A" w:rsidRDefault="006C3471" w:rsidP="000A6C5D">
            <w:pPr>
              <w:snapToGrid w:val="0"/>
              <w:rPr>
                <w:bCs/>
                <w:sz w:val="20"/>
              </w:rPr>
            </w:pPr>
            <w:r w:rsidRPr="00023C7A">
              <w:rPr>
                <w:bCs/>
                <w:sz w:val="20"/>
              </w:rPr>
              <w:t>Инструкция по заполнению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E40AE" w:rsidRPr="00EE40AE" w:rsidRDefault="00EE40AE" w:rsidP="00EE40AE">
            <w:pPr>
              <w:jc w:val="both"/>
              <w:rPr>
                <w:sz w:val="20"/>
                <w:lang w:eastAsia="zh-CN"/>
              </w:rPr>
            </w:pPr>
            <w:r>
              <w:rPr>
                <w:szCs w:val="24"/>
                <w:lang w:eastAsia="zh-CN"/>
              </w:rPr>
              <w:t xml:space="preserve">          </w:t>
            </w:r>
            <w:r w:rsidRPr="00EE40AE">
              <w:rPr>
                <w:sz w:val="20"/>
                <w:lang w:eastAsia="zh-CN"/>
              </w:rPr>
              <w:t>Заявка на участие в электронном аукционе, подготовленная участником электронного аукциона, должна быть составлена на русском языке.</w:t>
            </w:r>
          </w:p>
          <w:p w:rsidR="00EE40AE" w:rsidRPr="00EE40AE" w:rsidRDefault="00EE40AE" w:rsidP="00EE40AE">
            <w:pPr>
              <w:jc w:val="both"/>
              <w:rPr>
                <w:sz w:val="20"/>
                <w:lang w:eastAsia="zh-CN"/>
              </w:rPr>
            </w:pPr>
            <w:r w:rsidRPr="00EE40AE">
              <w:rPr>
                <w:sz w:val="20"/>
                <w:lang w:eastAsia="zh-CN"/>
              </w:rPr>
              <w:t xml:space="preserve">Участник электронного аукциона заполняет заявку на участие в электронном аукционе в соответствии с порядком (регламентом) и требованиями, установленными оператором электронной площадки и Документацией об электронном аукционе. </w:t>
            </w:r>
          </w:p>
          <w:p w:rsidR="00EE40AE" w:rsidRPr="00EE40AE" w:rsidRDefault="00EE40AE" w:rsidP="00EE40AE">
            <w:pPr>
              <w:jc w:val="both"/>
              <w:rPr>
                <w:sz w:val="20"/>
                <w:lang w:eastAsia="zh-CN"/>
              </w:rPr>
            </w:pPr>
            <w:proofErr w:type="gramStart"/>
            <w:r w:rsidRPr="00EE40AE">
              <w:rPr>
                <w:sz w:val="20"/>
                <w:lang w:eastAsia="zh-CN"/>
              </w:rPr>
              <w:t xml:space="preserve">Если в </w:t>
            </w:r>
            <w:r>
              <w:rPr>
                <w:sz w:val="20"/>
                <w:lang w:eastAsia="zh-CN"/>
              </w:rPr>
              <w:t>Т</w:t>
            </w:r>
            <w:r w:rsidRPr="00EE40AE">
              <w:rPr>
                <w:sz w:val="20"/>
                <w:lang w:eastAsia="zh-CN"/>
              </w:rPr>
              <w:t>ехническом задании значение показателя технического или функционального параметра содержит слова «не ниже», «не менее», «более», «менее», «не более», «или эквивалент», знаки «+/-», «±», «от», «до»,  «указан диапазон» участник закупки указывает конкретные (точные) параметры материалов, без слов вышеперечисленных</w:t>
            </w:r>
            <w:r>
              <w:rPr>
                <w:sz w:val="20"/>
                <w:lang w:eastAsia="zh-CN"/>
              </w:rPr>
              <w:t>.</w:t>
            </w:r>
            <w:proofErr w:type="gramEnd"/>
          </w:p>
          <w:p w:rsidR="00EE40AE" w:rsidRPr="00EE40AE" w:rsidRDefault="00EE40AE" w:rsidP="00EE40AE">
            <w:pPr>
              <w:jc w:val="both"/>
              <w:rPr>
                <w:sz w:val="20"/>
                <w:lang w:eastAsia="zh-CN"/>
              </w:rPr>
            </w:pPr>
            <w:r w:rsidRPr="00EE40AE">
              <w:rPr>
                <w:sz w:val="20"/>
                <w:lang w:eastAsia="zh-CN"/>
              </w:rPr>
              <w:lastRenderedPageBreak/>
              <w:t xml:space="preserve">   </w:t>
            </w:r>
            <w:proofErr w:type="gramStart"/>
            <w:r w:rsidRPr="00EE40AE">
              <w:rPr>
                <w:sz w:val="20"/>
                <w:lang w:eastAsia="zh-CN"/>
              </w:rPr>
              <w:t>Если в техническом задании значение показателя технического или функционального параметра содержит слова «свыше… до...», «от...», либо диапазон, «от…. до...», «до...», слова «не ниже», «не менее», «не более», знак  «+/-», «±»,  «÷»,  «:», «-», но при этом отмечено знаком «*»), то данное значение является точным и не подлежит изменению, а в заявке участник закупки указывает такие показатели с вышеперечисленными.</w:t>
            </w:r>
            <w:proofErr w:type="gramEnd"/>
          </w:p>
          <w:p w:rsidR="00EE40AE" w:rsidRPr="00EE40AE" w:rsidRDefault="00EE40AE" w:rsidP="00EE40AE">
            <w:pPr>
              <w:jc w:val="both"/>
              <w:rPr>
                <w:sz w:val="20"/>
                <w:lang w:eastAsia="zh-CN"/>
              </w:rPr>
            </w:pPr>
            <w:r w:rsidRPr="00EE40AE">
              <w:rPr>
                <w:sz w:val="20"/>
                <w:lang w:eastAsia="zh-CN"/>
              </w:rPr>
              <w:t xml:space="preserve">От и </w:t>
            </w:r>
            <w:proofErr w:type="gramStart"/>
            <w:r w:rsidRPr="00EE40AE">
              <w:rPr>
                <w:sz w:val="20"/>
                <w:lang w:eastAsia="zh-CN"/>
              </w:rPr>
              <w:t>до</w:t>
            </w:r>
            <w:proofErr w:type="gramEnd"/>
            <w:r w:rsidRPr="00EE40AE">
              <w:rPr>
                <w:sz w:val="20"/>
                <w:lang w:eastAsia="zh-CN"/>
              </w:rPr>
              <w:t xml:space="preserve"> </w:t>
            </w:r>
            <w:r w:rsidRPr="00EE40AE">
              <w:rPr>
                <w:b/>
                <w:sz w:val="20"/>
                <w:lang w:eastAsia="zh-CN"/>
              </w:rPr>
              <w:t>включает</w:t>
            </w:r>
            <w:r w:rsidRPr="00EE40AE">
              <w:rPr>
                <w:sz w:val="20"/>
                <w:lang w:eastAsia="zh-CN"/>
              </w:rPr>
              <w:t xml:space="preserve"> крайние диапазоны</w:t>
            </w:r>
            <w:r>
              <w:rPr>
                <w:sz w:val="20"/>
                <w:lang w:eastAsia="zh-CN"/>
              </w:rPr>
              <w:t>.</w:t>
            </w:r>
          </w:p>
          <w:p w:rsidR="00EE40AE" w:rsidRPr="00EE40AE" w:rsidRDefault="00EE40AE" w:rsidP="00EE40AE">
            <w:pPr>
              <w:jc w:val="both"/>
              <w:rPr>
                <w:sz w:val="20"/>
                <w:lang w:eastAsia="zh-CN"/>
              </w:rPr>
            </w:pPr>
            <w:r w:rsidRPr="00EE40AE">
              <w:rPr>
                <w:sz w:val="20"/>
                <w:lang w:eastAsia="zh-CN"/>
              </w:rPr>
              <w:t>Ссылки в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или наименования производителя, а также требования о соответствии отдельных товаров Техническим условиям производителя, является частью наименования примененной расценки и носит рекомендательный характер.</w:t>
            </w:r>
          </w:p>
          <w:p w:rsidR="00EE40AE" w:rsidRPr="00EE40AE" w:rsidRDefault="00EE40AE" w:rsidP="00EE40AE">
            <w:pPr>
              <w:jc w:val="both"/>
              <w:rPr>
                <w:sz w:val="20"/>
                <w:lang w:eastAsia="zh-CN"/>
              </w:rPr>
            </w:pPr>
            <w:proofErr w:type="gramStart"/>
            <w:r w:rsidRPr="00EE40AE">
              <w:rPr>
                <w:sz w:val="20"/>
                <w:lang w:eastAsia="zh-CN"/>
              </w:rPr>
              <w:t>В случае если аукционная документация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w:t>
            </w:r>
            <w:proofErr w:type="gramEnd"/>
          </w:p>
          <w:p w:rsidR="00EE40AE" w:rsidRPr="00EE40AE" w:rsidRDefault="00EE40AE" w:rsidP="00EE40AE">
            <w:pPr>
              <w:jc w:val="both"/>
              <w:rPr>
                <w:sz w:val="20"/>
                <w:lang w:eastAsia="zh-CN"/>
              </w:rPr>
            </w:pPr>
            <w:r w:rsidRPr="00EE40AE">
              <w:rPr>
                <w:sz w:val="20"/>
                <w:lang w:eastAsia="zh-CN"/>
              </w:rPr>
              <w:t>Если в технической части значение показателя технического или функционального параметра содержит значения и выражения, допускающие предположительный характер, в том числе, содержит слова «должен быть», «</w:t>
            </w:r>
            <w:proofErr w:type="gramStart"/>
            <w:r w:rsidRPr="00EE40AE">
              <w:rPr>
                <w:sz w:val="20"/>
                <w:lang w:eastAsia="zh-CN"/>
              </w:rPr>
              <w:t>должна</w:t>
            </w:r>
            <w:proofErr w:type="gramEnd"/>
            <w:r w:rsidRPr="00EE40AE">
              <w:rPr>
                <w:sz w:val="20"/>
                <w:lang w:eastAsia="zh-CN"/>
              </w:rPr>
              <w:t xml:space="preserve"> быть», «может быть», «должен быть предназначен», «следует» и т.д. и т.п., в таком случае участнику закупки необходимо указать в заявке такие показатели в единственном конкретном и точном значении и без значений и выражений, допускающих предположительный характер свойств, таких как «должен», «должна», «может» и т.д.</w:t>
            </w:r>
          </w:p>
          <w:p w:rsidR="006C3471" w:rsidRPr="00FA5B5C" w:rsidRDefault="00EE40AE" w:rsidP="00EE40AE">
            <w:pPr>
              <w:autoSpaceDE w:val="0"/>
              <w:autoSpaceDN w:val="0"/>
              <w:adjustRightInd w:val="0"/>
              <w:jc w:val="both"/>
              <w:rPr>
                <w:rFonts w:eastAsia="Calibri"/>
                <w:color w:val="000000"/>
                <w:kern w:val="0"/>
                <w:sz w:val="20"/>
                <w:lang w:eastAsia="en-US"/>
              </w:rPr>
            </w:pPr>
            <w:r w:rsidRPr="00EE40AE">
              <w:rPr>
                <w:sz w:val="20"/>
                <w:lang w:eastAsia="zh-CN"/>
              </w:rPr>
              <w:t xml:space="preserve">В </w:t>
            </w:r>
            <w:proofErr w:type="gramStart"/>
            <w:r w:rsidRPr="00EE40AE">
              <w:rPr>
                <w:sz w:val="20"/>
                <w:lang w:eastAsia="zh-CN"/>
              </w:rPr>
              <w:t>случаях</w:t>
            </w:r>
            <w:proofErr w:type="gramEnd"/>
            <w:r w:rsidRPr="00EE40AE">
              <w:rPr>
                <w:sz w:val="20"/>
                <w:lang w:eastAsia="zh-CN"/>
              </w:rPr>
              <w:t>, не оговоренных в данной инструкции, и при возникновении вопросов у участников закупки, в соответствии с действующим законодательством участник закупки может направить заказчику запрос на разъяснение положений аукционной документации.</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A94703">
            <w:pPr>
              <w:snapToGrid w:val="0"/>
              <w:rPr>
                <w:sz w:val="20"/>
              </w:rPr>
            </w:pPr>
            <w:r w:rsidRPr="00C707BE">
              <w:rPr>
                <w:sz w:val="20"/>
              </w:rPr>
              <w:lastRenderedPageBreak/>
              <w:t>2</w:t>
            </w:r>
            <w:r w:rsidR="00A94703">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bCs/>
                <w:sz w:val="20"/>
              </w:rPr>
            </w:pPr>
            <w:r w:rsidRPr="00C707BE">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4703" w:rsidRPr="00A94703" w:rsidRDefault="00A94703" w:rsidP="00A94703">
            <w:pPr>
              <w:autoSpaceDE w:val="0"/>
              <w:autoSpaceDN w:val="0"/>
              <w:adjustRightInd w:val="0"/>
              <w:ind w:firstLine="33"/>
              <w:jc w:val="both"/>
              <w:rPr>
                <w:rFonts w:eastAsia="Calibri"/>
                <w:kern w:val="0"/>
                <w:sz w:val="20"/>
                <w:lang w:eastAsia="en-US"/>
              </w:rPr>
            </w:pPr>
            <w:r w:rsidRPr="00A94703">
              <w:rPr>
                <w:rFonts w:eastAsia="Calibri"/>
                <w:kern w:val="0"/>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A94703" w:rsidRPr="00A94703" w:rsidRDefault="00A94703" w:rsidP="00A94703">
            <w:pPr>
              <w:autoSpaceDE w:val="0"/>
              <w:autoSpaceDN w:val="0"/>
              <w:adjustRightInd w:val="0"/>
              <w:ind w:firstLine="33"/>
              <w:jc w:val="both"/>
              <w:rPr>
                <w:rFonts w:eastAsia="Calibri"/>
                <w:kern w:val="0"/>
                <w:sz w:val="20"/>
                <w:lang w:eastAsia="en-US"/>
              </w:rPr>
            </w:pPr>
            <w:proofErr w:type="gramStart"/>
            <w:r w:rsidRPr="00A94703">
              <w:rPr>
                <w:rFonts w:eastAsia="Calibri"/>
                <w:kern w:val="0"/>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A94703" w:rsidRPr="00A94703" w:rsidRDefault="00A94703" w:rsidP="00A94703">
            <w:pPr>
              <w:autoSpaceDE w:val="0"/>
              <w:autoSpaceDN w:val="0"/>
              <w:adjustRightInd w:val="0"/>
              <w:ind w:firstLine="33"/>
              <w:jc w:val="both"/>
              <w:rPr>
                <w:rFonts w:eastAsia="Calibri"/>
                <w:kern w:val="0"/>
                <w:sz w:val="20"/>
                <w:lang w:eastAsia="en-US"/>
              </w:rPr>
            </w:pPr>
            <w:r w:rsidRPr="00A94703">
              <w:rPr>
                <w:rFonts w:eastAsia="Calibri"/>
                <w:kern w:val="0"/>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 указанные в пунктах 23,24 Информационной карты Документации о проведении электронного аукциона. Указанные электронные документы подаются одновременно.</w:t>
            </w:r>
          </w:p>
          <w:p w:rsidR="00A94703" w:rsidRPr="00A94703" w:rsidRDefault="00A94703" w:rsidP="00A94703">
            <w:pPr>
              <w:autoSpaceDE w:val="0"/>
              <w:autoSpaceDN w:val="0"/>
              <w:adjustRightInd w:val="0"/>
              <w:ind w:firstLine="33"/>
              <w:jc w:val="both"/>
              <w:rPr>
                <w:rFonts w:eastAsia="Calibri"/>
                <w:kern w:val="0"/>
                <w:sz w:val="20"/>
                <w:lang w:eastAsia="en-US"/>
              </w:rPr>
            </w:pPr>
            <w:r w:rsidRPr="00A94703">
              <w:rPr>
                <w:rFonts w:eastAsia="Calibri"/>
                <w:kern w:val="0"/>
                <w:sz w:val="20"/>
                <w:lang w:eastAsia="en-US"/>
              </w:rPr>
              <w:t>Участник электронного аукциона вправе подать только одну заявку на участие в электронном аукционе.</w:t>
            </w:r>
          </w:p>
          <w:p w:rsidR="006C3471" w:rsidRPr="00C707BE" w:rsidRDefault="00A94703" w:rsidP="00A94703">
            <w:pPr>
              <w:autoSpaceDE w:val="0"/>
              <w:autoSpaceDN w:val="0"/>
              <w:adjustRightInd w:val="0"/>
              <w:ind w:firstLine="33"/>
              <w:jc w:val="both"/>
              <w:rPr>
                <w:rFonts w:eastAsia="Calibri"/>
                <w:kern w:val="0"/>
                <w:sz w:val="20"/>
                <w:lang w:eastAsia="en-US"/>
              </w:rPr>
            </w:pPr>
            <w:r w:rsidRPr="00A94703">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2</w:t>
            </w:r>
            <w:r w:rsidR="00A94703">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37119A">
            <w:pPr>
              <w:snapToGrid w:val="0"/>
              <w:ind w:firstLine="33"/>
              <w:jc w:val="both"/>
              <w:rPr>
                <w:rFonts w:eastAsia="Calibri"/>
                <w:sz w:val="20"/>
              </w:rPr>
            </w:pPr>
            <w:r w:rsidRPr="00C707BE">
              <w:rPr>
                <w:sz w:val="20"/>
              </w:rPr>
              <w:t xml:space="preserve">Заказчик устанавливает требование </w:t>
            </w:r>
            <w:r w:rsidRPr="00C707BE">
              <w:rPr>
                <w:b/>
                <w:sz w:val="20"/>
              </w:rPr>
              <w:t>обеспечения исполнения контракта в размере 5% начальной (максимальной) цены контракта</w:t>
            </w:r>
            <w:r w:rsidRPr="00C707BE">
              <w:rPr>
                <w:sz w:val="20"/>
              </w:rPr>
              <w:t xml:space="preserve">, что составляет </w:t>
            </w:r>
            <w:r w:rsidR="0037119A" w:rsidRPr="0037119A">
              <w:rPr>
                <w:sz w:val="20"/>
              </w:rPr>
              <w:t xml:space="preserve">6724,00 </w:t>
            </w:r>
            <w:r w:rsidRPr="00C707BE">
              <w:rPr>
                <w:sz w:val="20"/>
              </w:rPr>
              <w:t>(</w:t>
            </w:r>
            <w:r w:rsidR="0037119A">
              <w:rPr>
                <w:sz w:val="20"/>
              </w:rPr>
              <w:t xml:space="preserve">Шесть тысяч семьсот двадцать четыре) </w:t>
            </w:r>
            <w:r>
              <w:rPr>
                <w:sz w:val="20"/>
              </w:rPr>
              <w:t xml:space="preserve"> рубл</w:t>
            </w:r>
            <w:r w:rsidR="0037119A">
              <w:rPr>
                <w:sz w:val="20"/>
              </w:rPr>
              <w:t>я</w:t>
            </w:r>
            <w:r>
              <w:rPr>
                <w:sz w:val="20"/>
              </w:rPr>
              <w:t xml:space="preserve"> </w:t>
            </w:r>
            <w:r w:rsidR="0037119A">
              <w:rPr>
                <w:sz w:val="20"/>
              </w:rPr>
              <w:t>0</w:t>
            </w:r>
            <w:r>
              <w:rPr>
                <w:sz w:val="20"/>
              </w:rPr>
              <w:t>0</w:t>
            </w:r>
            <w:r w:rsidRPr="00C707BE">
              <w:rPr>
                <w:sz w:val="20"/>
              </w:rPr>
              <w:t xml:space="preserve"> копе</w:t>
            </w:r>
            <w:r>
              <w:rPr>
                <w:sz w:val="20"/>
              </w:rPr>
              <w:t>ек</w:t>
            </w:r>
            <w:r w:rsidRPr="00C707BE">
              <w:rPr>
                <w:sz w:val="20"/>
              </w:rPr>
              <w:t xml:space="preserve">. </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A94703" w:rsidP="006C3471">
            <w:pPr>
              <w:snapToGrid w:val="0"/>
              <w:rPr>
                <w:sz w:val="20"/>
              </w:rPr>
            </w:pPr>
            <w:r>
              <w:rPr>
                <w:sz w:val="20"/>
              </w:rPr>
              <w:t>28</w:t>
            </w:r>
            <w:r w:rsidR="006C3471"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Порядок предоставления обеспечения исполнения контракта.</w:t>
            </w:r>
          </w:p>
          <w:p w:rsidR="006C3471" w:rsidRPr="00C707BE" w:rsidRDefault="006C3471" w:rsidP="006C3471">
            <w:pPr>
              <w:snapToGrid w:val="0"/>
              <w:rPr>
                <w:sz w:val="20"/>
              </w:rPr>
            </w:pPr>
            <w:r w:rsidRPr="00C707BE">
              <w:rPr>
                <w:sz w:val="20"/>
              </w:rPr>
              <w:t>Требования к обеспечению исполнения контракта. Информация о банковском сопровождении 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60149D" w:rsidRDefault="006C3471" w:rsidP="006C3471">
            <w:pPr>
              <w:autoSpaceDE w:val="0"/>
              <w:autoSpaceDN w:val="0"/>
              <w:adjustRightInd w:val="0"/>
              <w:jc w:val="both"/>
              <w:rPr>
                <w:kern w:val="0"/>
                <w:sz w:val="20"/>
              </w:rPr>
            </w:pPr>
            <w:r w:rsidRPr="0060149D">
              <w:rPr>
                <w:kern w:val="0"/>
                <w:sz w:val="20"/>
              </w:rPr>
              <w:t xml:space="preserve">Для заключения контракта </w:t>
            </w:r>
            <w:r>
              <w:rPr>
                <w:kern w:val="0"/>
                <w:sz w:val="20"/>
              </w:rPr>
              <w:t>Подрядчик</w:t>
            </w:r>
            <w:r w:rsidRPr="0060149D">
              <w:rPr>
                <w:kern w:val="0"/>
                <w:sz w:val="20"/>
              </w:rPr>
              <w:t xml:space="preserve"> представляет Заказчику обеспечение исполнения </w:t>
            </w:r>
            <w:r>
              <w:rPr>
                <w:kern w:val="0"/>
                <w:sz w:val="20"/>
              </w:rPr>
              <w:t>К</w:t>
            </w:r>
            <w:r w:rsidRPr="0060149D">
              <w:rPr>
                <w:kern w:val="0"/>
                <w:sz w:val="20"/>
              </w:rPr>
              <w:t>онтракта.</w:t>
            </w:r>
          </w:p>
          <w:p w:rsidR="006C3471" w:rsidRPr="0060149D" w:rsidRDefault="006C3471" w:rsidP="006C3471">
            <w:pPr>
              <w:autoSpaceDE w:val="0"/>
              <w:autoSpaceDN w:val="0"/>
              <w:adjustRightInd w:val="0"/>
              <w:jc w:val="both"/>
              <w:rPr>
                <w:kern w:val="0"/>
                <w:sz w:val="20"/>
              </w:rPr>
            </w:pPr>
            <w:r w:rsidRPr="0060149D">
              <w:rPr>
                <w:kern w:val="0"/>
                <w:sz w:val="20"/>
              </w:rPr>
              <w:t xml:space="preserve">Обеспечение исполнения </w:t>
            </w:r>
            <w:r>
              <w:rPr>
                <w:kern w:val="0"/>
                <w:sz w:val="20"/>
              </w:rPr>
              <w:t>К</w:t>
            </w:r>
            <w:r w:rsidRPr="0060149D">
              <w:rPr>
                <w:kern w:val="0"/>
                <w:sz w:val="20"/>
              </w:rPr>
              <w:t xml:space="preserve">онтракта предоставляется на срок: </w:t>
            </w:r>
          </w:p>
          <w:p w:rsidR="006C3471" w:rsidRPr="0060149D" w:rsidRDefault="006C3471" w:rsidP="006C3471">
            <w:pPr>
              <w:autoSpaceDE w:val="0"/>
              <w:autoSpaceDN w:val="0"/>
              <w:adjustRightInd w:val="0"/>
              <w:jc w:val="both"/>
              <w:rPr>
                <w:kern w:val="0"/>
                <w:sz w:val="20"/>
              </w:rPr>
            </w:pPr>
            <w:r w:rsidRPr="0060149D">
              <w:rPr>
                <w:kern w:val="0"/>
                <w:sz w:val="20"/>
              </w:rPr>
              <w:t xml:space="preserve">при предоставлении банковской гарантии – с момента заключения </w:t>
            </w:r>
            <w:r>
              <w:t xml:space="preserve"> </w:t>
            </w:r>
            <w:r>
              <w:rPr>
                <w:kern w:val="0"/>
                <w:sz w:val="20"/>
              </w:rPr>
              <w:t>К</w:t>
            </w:r>
            <w:r w:rsidRPr="0060149D">
              <w:rPr>
                <w:kern w:val="0"/>
                <w:sz w:val="20"/>
              </w:rPr>
              <w:t xml:space="preserve">онтракта </w:t>
            </w:r>
            <w:r>
              <w:rPr>
                <w:kern w:val="0"/>
                <w:sz w:val="20"/>
              </w:rPr>
              <w:t xml:space="preserve">по </w:t>
            </w:r>
            <w:r w:rsidR="0037119A">
              <w:rPr>
                <w:kern w:val="0"/>
                <w:sz w:val="20"/>
              </w:rPr>
              <w:t>01</w:t>
            </w:r>
            <w:r w:rsidRPr="00EE40AE">
              <w:rPr>
                <w:kern w:val="0"/>
                <w:sz w:val="20"/>
              </w:rPr>
              <w:t xml:space="preserve"> </w:t>
            </w:r>
            <w:r w:rsidR="0037119A">
              <w:rPr>
                <w:kern w:val="0"/>
                <w:sz w:val="20"/>
              </w:rPr>
              <w:t>но</w:t>
            </w:r>
            <w:r w:rsidRPr="00EE40AE">
              <w:rPr>
                <w:kern w:val="0"/>
                <w:sz w:val="20"/>
              </w:rPr>
              <w:t>ября</w:t>
            </w:r>
            <w:r w:rsidR="00943322" w:rsidRPr="00EE40AE">
              <w:rPr>
                <w:kern w:val="0"/>
                <w:sz w:val="20"/>
              </w:rPr>
              <w:t xml:space="preserve"> 2018 года</w:t>
            </w:r>
            <w:r w:rsidRPr="00EE40AE">
              <w:rPr>
                <w:kern w:val="0"/>
                <w:sz w:val="20"/>
              </w:rPr>
              <w:t xml:space="preserve"> (включительно);</w:t>
            </w:r>
          </w:p>
          <w:p w:rsidR="006C3471" w:rsidRPr="0060149D" w:rsidRDefault="006C3471" w:rsidP="006C3471">
            <w:pPr>
              <w:autoSpaceDE w:val="0"/>
              <w:autoSpaceDN w:val="0"/>
              <w:adjustRightInd w:val="0"/>
              <w:jc w:val="both"/>
              <w:rPr>
                <w:kern w:val="0"/>
                <w:sz w:val="20"/>
              </w:rPr>
            </w:pPr>
            <w:r w:rsidRPr="0060149D">
              <w:rPr>
                <w:kern w:val="0"/>
                <w:sz w:val="20"/>
              </w:rPr>
              <w:t xml:space="preserve">при передаче денежных средств – с момента заключения </w:t>
            </w:r>
            <w:r>
              <w:t xml:space="preserve"> </w:t>
            </w:r>
            <w:r>
              <w:rPr>
                <w:kern w:val="0"/>
                <w:sz w:val="20"/>
              </w:rPr>
              <w:t>К</w:t>
            </w:r>
            <w:r w:rsidRPr="0060149D">
              <w:rPr>
                <w:kern w:val="0"/>
                <w:sz w:val="20"/>
              </w:rPr>
              <w:t>онтракта до прекращения обеспеченных внесенными денежными средствами обязательств.</w:t>
            </w:r>
          </w:p>
          <w:p w:rsidR="006C3471" w:rsidRPr="0060149D" w:rsidRDefault="006C3471" w:rsidP="006C3471">
            <w:pPr>
              <w:autoSpaceDE w:val="0"/>
              <w:autoSpaceDN w:val="0"/>
              <w:adjustRightInd w:val="0"/>
              <w:jc w:val="both"/>
              <w:rPr>
                <w:kern w:val="0"/>
                <w:sz w:val="20"/>
              </w:rPr>
            </w:pPr>
            <w:r w:rsidRPr="0060149D">
              <w:rPr>
                <w:kern w:val="0"/>
                <w:sz w:val="20"/>
              </w:rPr>
              <w:t>Обеспеченные внесенными денежными средствами обязательства прекращаются:</w:t>
            </w:r>
          </w:p>
          <w:p w:rsidR="006C3471" w:rsidRPr="0060149D" w:rsidRDefault="006C3471" w:rsidP="006C3471">
            <w:pPr>
              <w:autoSpaceDE w:val="0"/>
              <w:autoSpaceDN w:val="0"/>
              <w:adjustRightInd w:val="0"/>
              <w:jc w:val="both"/>
              <w:rPr>
                <w:kern w:val="0"/>
                <w:sz w:val="20"/>
              </w:rPr>
            </w:pPr>
            <w:r w:rsidRPr="0060149D">
              <w:rPr>
                <w:kern w:val="0"/>
                <w:sz w:val="20"/>
              </w:rPr>
              <w:t>- надлежащим исполнением обязательства;</w:t>
            </w:r>
          </w:p>
          <w:p w:rsidR="006C3471" w:rsidRPr="0060149D" w:rsidRDefault="006C3471" w:rsidP="006C3471">
            <w:pPr>
              <w:autoSpaceDE w:val="0"/>
              <w:autoSpaceDN w:val="0"/>
              <w:adjustRightInd w:val="0"/>
              <w:jc w:val="both"/>
              <w:rPr>
                <w:kern w:val="0"/>
                <w:sz w:val="20"/>
              </w:rPr>
            </w:pPr>
            <w:r>
              <w:rPr>
                <w:kern w:val="0"/>
                <w:sz w:val="20"/>
              </w:rPr>
              <w:t>- при расторжении К</w:t>
            </w:r>
            <w:r w:rsidRPr="0060149D">
              <w:rPr>
                <w:kern w:val="0"/>
                <w:sz w:val="20"/>
              </w:rPr>
              <w:t>онтракта;</w:t>
            </w:r>
          </w:p>
          <w:p w:rsidR="006C3471" w:rsidRPr="0060149D" w:rsidRDefault="006C3471" w:rsidP="006C3471">
            <w:pPr>
              <w:autoSpaceDE w:val="0"/>
              <w:autoSpaceDN w:val="0"/>
              <w:adjustRightInd w:val="0"/>
              <w:jc w:val="both"/>
              <w:rPr>
                <w:kern w:val="0"/>
                <w:sz w:val="20"/>
              </w:rPr>
            </w:pPr>
            <w:r w:rsidRPr="0060149D">
              <w:rPr>
                <w:kern w:val="0"/>
                <w:sz w:val="20"/>
              </w:rPr>
              <w:t>- по иным основаниям, предусмотренным законодательством Российской Федерации.</w:t>
            </w:r>
          </w:p>
          <w:p w:rsidR="006C3471" w:rsidRPr="0060149D" w:rsidRDefault="006C3471" w:rsidP="006C3471">
            <w:pPr>
              <w:autoSpaceDE w:val="0"/>
              <w:autoSpaceDN w:val="0"/>
              <w:adjustRightInd w:val="0"/>
              <w:jc w:val="both"/>
              <w:rPr>
                <w:kern w:val="0"/>
                <w:sz w:val="20"/>
              </w:rPr>
            </w:pPr>
            <w:r w:rsidRPr="0060149D">
              <w:rPr>
                <w:kern w:val="0"/>
                <w:sz w:val="20"/>
              </w:rPr>
              <w:t xml:space="preserve">Денежные средства, внесенные в качестве обеспечения исполнения </w:t>
            </w:r>
            <w:r>
              <w:t xml:space="preserve"> </w:t>
            </w:r>
            <w:r>
              <w:rPr>
                <w:kern w:val="0"/>
                <w:sz w:val="20"/>
              </w:rPr>
              <w:t>К</w:t>
            </w:r>
            <w:r w:rsidRPr="0060149D">
              <w:rPr>
                <w:kern w:val="0"/>
                <w:sz w:val="20"/>
              </w:rPr>
              <w:t xml:space="preserve">онтракта, возвращаются </w:t>
            </w:r>
            <w:r>
              <w:rPr>
                <w:kern w:val="0"/>
                <w:sz w:val="20"/>
              </w:rPr>
              <w:t>Подрядчик</w:t>
            </w:r>
            <w:r w:rsidRPr="0060149D">
              <w:rPr>
                <w:kern w:val="0"/>
                <w:sz w:val="20"/>
              </w:rPr>
              <w:t xml:space="preserve">у Заказчиком по окончании срока обеспечения исполнения </w:t>
            </w:r>
            <w:r>
              <w:rPr>
                <w:kern w:val="0"/>
                <w:sz w:val="20"/>
              </w:rPr>
              <w:t>К</w:t>
            </w:r>
            <w:r w:rsidRPr="0060149D">
              <w:rPr>
                <w:kern w:val="0"/>
                <w:sz w:val="20"/>
              </w:rPr>
              <w:t xml:space="preserve">онтракта и при условии надлежащего исполнения Подрядчиком всех своих обязательств по </w:t>
            </w:r>
            <w:r>
              <w:t xml:space="preserve"> </w:t>
            </w:r>
            <w:r>
              <w:rPr>
                <w:kern w:val="0"/>
                <w:sz w:val="20"/>
              </w:rPr>
              <w:t>К</w:t>
            </w:r>
            <w:r w:rsidRPr="0060149D">
              <w:rPr>
                <w:kern w:val="0"/>
                <w:sz w:val="20"/>
              </w:rPr>
              <w:t xml:space="preserve">онтракту в течение 30 календарных дней со дня </w:t>
            </w:r>
            <w:r w:rsidRPr="0060149D">
              <w:rPr>
                <w:kern w:val="0"/>
                <w:sz w:val="20"/>
              </w:rPr>
              <w:lastRenderedPageBreak/>
              <w:t>получения 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w:t>
            </w:r>
          </w:p>
          <w:p w:rsidR="006C3471" w:rsidRPr="0060149D" w:rsidRDefault="006C3471" w:rsidP="006C3471">
            <w:pPr>
              <w:autoSpaceDE w:val="0"/>
              <w:autoSpaceDN w:val="0"/>
              <w:adjustRightInd w:val="0"/>
              <w:jc w:val="both"/>
              <w:rPr>
                <w:kern w:val="0"/>
                <w:sz w:val="20"/>
              </w:rPr>
            </w:pPr>
            <w:r w:rsidRPr="0060149D">
              <w:rPr>
                <w:kern w:val="0"/>
                <w:sz w:val="20"/>
              </w:rPr>
              <w:t xml:space="preserve">В ходе исполнения </w:t>
            </w:r>
            <w:r>
              <w:t xml:space="preserve"> </w:t>
            </w:r>
            <w:r>
              <w:rPr>
                <w:kern w:val="0"/>
                <w:sz w:val="20"/>
              </w:rPr>
              <w:t>К</w:t>
            </w:r>
            <w:r w:rsidRPr="0060149D">
              <w:rPr>
                <w:kern w:val="0"/>
                <w:sz w:val="20"/>
              </w:rPr>
              <w:t>онтракта Подрядчик</w:t>
            </w:r>
            <w:r>
              <w:rPr>
                <w:kern w:val="0"/>
                <w:sz w:val="20"/>
              </w:rPr>
              <w:t xml:space="preserve"> </w:t>
            </w:r>
            <w:r w:rsidRPr="0060149D">
              <w:rPr>
                <w:kern w:val="0"/>
                <w:sz w:val="20"/>
              </w:rPr>
              <w:t xml:space="preserve">вправе предоставить Заказчику обеспечение исполнения </w:t>
            </w:r>
            <w:r>
              <w:rPr>
                <w:kern w:val="0"/>
                <w:sz w:val="20"/>
              </w:rPr>
              <w:t>К</w:t>
            </w:r>
            <w:r w:rsidRPr="0060149D">
              <w:rPr>
                <w:kern w:val="0"/>
                <w:sz w:val="20"/>
              </w:rPr>
              <w:t xml:space="preserve">онтракта, уменьшенное на размер выполненных обязательств, предусмотренных </w:t>
            </w:r>
            <w:r>
              <w:rPr>
                <w:kern w:val="0"/>
                <w:sz w:val="20"/>
              </w:rPr>
              <w:t>К</w:t>
            </w:r>
            <w:r w:rsidRPr="0060149D">
              <w:rPr>
                <w:kern w:val="0"/>
                <w:sz w:val="20"/>
              </w:rPr>
              <w:t xml:space="preserve">онтрактом, взамен ранее предоставленного обеспечения исполнения </w:t>
            </w:r>
            <w:r>
              <w:t xml:space="preserve"> </w:t>
            </w:r>
            <w:r>
              <w:rPr>
                <w:kern w:val="0"/>
                <w:sz w:val="20"/>
              </w:rPr>
              <w:t>К</w:t>
            </w:r>
            <w:r w:rsidRPr="0060149D">
              <w:rPr>
                <w:kern w:val="0"/>
                <w:sz w:val="20"/>
              </w:rPr>
              <w:t>онтракта. При этом может быть изменен способ</w:t>
            </w:r>
            <w:r w:rsidR="0037119A">
              <w:rPr>
                <w:kern w:val="0"/>
                <w:sz w:val="20"/>
              </w:rPr>
              <w:t xml:space="preserve"> </w:t>
            </w:r>
            <w:r w:rsidRPr="0060149D">
              <w:rPr>
                <w:kern w:val="0"/>
                <w:sz w:val="20"/>
              </w:rPr>
              <w:t xml:space="preserve">обеспечения исполнения </w:t>
            </w:r>
            <w:r>
              <w:t xml:space="preserve"> </w:t>
            </w:r>
            <w:r>
              <w:rPr>
                <w:kern w:val="0"/>
                <w:sz w:val="20"/>
              </w:rPr>
              <w:t>К</w:t>
            </w:r>
            <w:r w:rsidRPr="0060149D">
              <w:rPr>
                <w:kern w:val="0"/>
                <w:sz w:val="20"/>
              </w:rPr>
              <w:t>онтракта.</w:t>
            </w:r>
          </w:p>
          <w:p w:rsidR="006C3471" w:rsidRPr="0060149D" w:rsidRDefault="006C3471" w:rsidP="006C3471">
            <w:pPr>
              <w:autoSpaceDE w:val="0"/>
              <w:autoSpaceDN w:val="0"/>
              <w:adjustRightInd w:val="0"/>
              <w:jc w:val="both"/>
              <w:rPr>
                <w:kern w:val="0"/>
                <w:sz w:val="20"/>
              </w:rPr>
            </w:pPr>
            <w:r w:rsidRPr="0060149D">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3471" w:rsidRDefault="006C3471" w:rsidP="006C3471">
            <w:pPr>
              <w:autoSpaceDE w:val="0"/>
              <w:autoSpaceDN w:val="0"/>
              <w:adjustRightInd w:val="0"/>
              <w:jc w:val="both"/>
              <w:rPr>
                <w:kern w:val="0"/>
                <w:sz w:val="20"/>
              </w:rPr>
            </w:pPr>
            <w:proofErr w:type="gramStart"/>
            <w:r w:rsidRPr="0060149D">
              <w:rPr>
                <w:kern w:val="0"/>
                <w:sz w:val="20"/>
              </w:rPr>
              <w:t>В случае неисполнения или ненадлежащего исполнения</w:t>
            </w:r>
            <w:r>
              <w:rPr>
                <w:kern w:val="0"/>
                <w:sz w:val="20"/>
              </w:rPr>
              <w:t xml:space="preserve"> </w:t>
            </w:r>
            <w:r w:rsidRPr="0060149D">
              <w:rPr>
                <w:kern w:val="0"/>
                <w:sz w:val="20"/>
              </w:rPr>
              <w:t xml:space="preserve">Подрядчиком обязательств по </w:t>
            </w:r>
            <w:r>
              <w:t xml:space="preserve"> </w:t>
            </w:r>
            <w:r>
              <w:rPr>
                <w:kern w:val="0"/>
                <w:sz w:val="20"/>
              </w:rPr>
              <w:t>К</w:t>
            </w:r>
            <w:r w:rsidRPr="0060149D">
              <w:rPr>
                <w:kern w:val="0"/>
                <w:sz w:val="20"/>
              </w:rPr>
              <w:t>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внесудебном порядке без согласия Подрядчика либо представить в письменной форме гаранту требование об уплате денежной суммы по банковской гарантии, о чем Заказчик уведомляет Подрядчика.</w:t>
            </w:r>
            <w:proofErr w:type="gramEnd"/>
          </w:p>
          <w:p w:rsidR="006C3471" w:rsidRDefault="006C3471" w:rsidP="006C3471">
            <w:pPr>
              <w:autoSpaceDE w:val="0"/>
              <w:autoSpaceDN w:val="0"/>
              <w:adjustRightInd w:val="0"/>
              <w:jc w:val="both"/>
              <w:rPr>
                <w:kern w:val="0"/>
                <w:sz w:val="20"/>
              </w:rPr>
            </w:pPr>
            <w:r>
              <w:rPr>
                <w:kern w:val="0"/>
                <w:sz w:val="20"/>
              </w:rPr>
              <w:t>Реквизиты для перечисления обеспечения Контракта:</w:t>
            </w:r>
          </w:p>
          <w:tbl>
            <w:tblPr>
              <w:tblStyle w:val="afc"/>
              <w:tblW w:w="7683" w:type="dxa"/>
              <w:tblLayout w:type="fixed"/>
              <w:tblLook w:val="04A0" w:firstRow="1" w:lastRow="0" w:firstColumn="1" w:lastColumn="0" w:noHBand="0" w:noVBand="1"/>
            </w:tblPr>
            <w:tblGrid>
              <w:gridCol w:w="2474"/>
              <w:gridCol w:w="5209"/>
            </w:tblGrid>
            <w:tr w:rsidR="006C3471" w:rsidRPr="006A196A" w:rsidTr="008B6139">
              <w:tc>
                <w:tcPr>
                  <w:tcW w:w="2474"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6C3471" w:rsidRPr="000B0B19" w:rsidRDefault="006C3471" w:rsidP="00835ACD">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6C3471" w:rsidRPr="006A196A" w:rsidTr="008B6139">
              <w:tc>
                <w:tcPr>
                  <w:tcW w:w="2474"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6C3471" w:rsidRPr="006A196A" w:rsidTr="008B6139">
              <w:tc>
                <w:tcPr>
                  <w:tcW w:w="2474"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6C3471" w:rsidRPr="006A196A" w:rsidTr="008B6139">
              <w:tc>
                <w:tcPr>
                  <w:tcW w:w="2474" w:type="dxa"/>
                </w:tcPr>
                <w:p w:rsidR="006C3471" w:rsidRPr="00E67CC8" w:rsidRDefault="006C3471" w:rsidP="00835ACD">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6C3471" w:rsidRPr="00E67CC8" w:rsidRDefault="006C3471" w:rsidP="00835ACD">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6C3471" w:rsidRPr="006A196A" w:rsidTr="008B6139">
              <w:tc>
                <w:tcPr>
                  <w:tcW w:w="2474" w:type="dxa"/>
                </w:tcPr>
                <w:p w:rsidR="006C3471" w:rsidRDefault="006C3471" w:rsidP="00835ACD">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6C3471" w:rsidRDefault="006C3471" w:rsidP="00835ACD">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6C3471" w:rsidRPr="006A196A" w:rsidTr="008B6139">
              <w:tc>
                <w:tcPr>
                  <w:tcW w:w="2474" w:type="dxa"/>
                </w:tcPr>
                <w:p w:rsidR="006C3471" w:rsidRDefault="006C3471" w:rsidP="00835ACD">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6C3471" w:rsidRDefault="006C3471" w:rsidP="00835ACD">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6C3471" w:rsidRPr="00C707BE" w:rsidRDefault="006C3471" w:rsidP="006C3471">
            <w:pPr>
              <w:snapToGrid w:val="0"/>
              <w:jc w:val="both"/>
              <w:rPr>
                <w:sz w:val="20"/>
              </w:rPr>
            </w:pPr>
            <w:r w:rsidRPr="00D66F18">
              <w:rPr>
                <w:rFonts w:eastAsia="Calibri"/>
                <w:sz w:val="20"/>
                <w:lang w:eastAsia="en-US"/>
              </w:rPr>
              <w:t>Банковское сопровождение - не осуществляется.</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A94703" w:rsidP="006C3471">
            <w:pPr>
              <w:snapToGrid w:val="0"/>
              <w:rPr>
                <w:sz w:val="20"/>
              </w:rPr>
            </w:pPr>
            <w:r>
              <w:rPr>
                <w:sz w:val="20"/>
              </w:rPr>
              <w:lastRenderedPageBreak/>
              <w:t>29</w:t>
            </w:r>
            <w:r w:rsidR="006C3471"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 xml:space="preserve">Требования  к гарантийному сроку и (или) объему  </w:t>
            </w:r>
            <w:proofErr w:type="gramStart"/>
            <w:r w:rsidRPr="00C707BE">
              <w:rPr>
                <w:sz w:val="20"/>
              </w:rPr>
              <w:t>предоставления гарантий качества 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jc w:val="both"/>
              <w:rPr>
                <w:sz w:val="20"/>
              </w:rPr>
            </w:pPr>
            <w:r w:rsidRPr="00C707BE">
              <w:rPr>
                <w:sz w:val="20"/>
              </w:rPr>
              <w:t>Гарантии качества по сданным работам изложены в  Проекте муниципального контракта (Разделе 4). Указано в разделе 2 Документации  об электронном аукционе «Техническое задание»</w:t>
            </w:r>
          </w:p>
          <w:p w:rsidR="006C3471" w:rsidRPr="00C707BE" w:rsidRDefault="006C3471" w:rsidP="006C3471">
            <w:pPr>
              <w:jc w:val="both"/>
              <w:rPr>
                <w:sz w:val="20"/>
              </w:rPr>
            </w:pP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Место 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37119A" w:rsidP="00835ACD">
            <w:pPr>
              <w:shd w:val="clear" w:color="auto" w:fill="FFFFFF"/>
              <w:snapToGrid w:val="0"/>
              <w:jc w:val="both"/>
              <w:rPr>
                <w:color w:val="000000"/>
                <w:sz w:val="20"/>
              </w:rPr>
            </w:pPr>
            <w:r w:rsidRPr="0037119A">
              <w:rPr>
                <w:color w:val="000000"/>
                <w:sz w:val="20"/>
              </w:rPr>
              <w:t>Удмуртская Республика, Красногорский район, дороги общего пользования с. Красногорского, д. Багыр, в</w:t>
            </w:r>
            <w:r w:rsidR="00835ACD">
              <w:rPr>
                <w:color w:val="000000"/>
                <w:sz w:val="20"/>
              </w:rPr>
              <w:t xml:space="preserve"> соответствии с  Приложением №1 Раздела 2</w:t>
            </w:r>
            <w:r w:rsidRPr="0037119A">
              <w:rPr>
                <w:color w:val="000000"/>
                <w:sz w:val="20"/>
              </w:rPr>
              <w:t xml:space="preserve"> </w:t>
            </w:r>
            <w:r w:rsidR="00835ACD">
              <w:rPr>
                <w:color w:val="000000"/>
                <w:sz w:val="20"/>
              </w:rPr>
              <w:t>Документации о проведении электронного аукциона.</w:t>
            </w:r>
          </w:p>
        </w:tc>
      </w:tr>
      <w:tr w:rsidR="006C3471" w:rsidRPr="00C707BE" w:rsidTr="00076AF7">
        <w:trPr>
          <w:trHeight w:val="592"/>
        </w:trPr>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Сроки выполнение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8346F2" w:rsidRDefault="006C3471" w:rsidP="008346F2">
            <w:pPr>
              <w:snapToGrid w:val="0"/>
              <w:rPr>
                <w:sz w:val="20"/>
              </w:rPr>
            </w:pPr>
            <w:r w:rsidRPr="00C707BE">
              <w:rPr>
                <w:sz w:val="20"/>
              </w:rPr>
              <w:t>Начало работ:</w:t>
            </w:r>
            <w:r w:rsidR="00A94703">
              <w:rPr>
                <w:sz w:val="20"/>
              </w:rPr>
              <w:t xml:space="preserve"> </w:t>
            </w:r>
            <w:r w:rsidR="00A94703">
              <w:t xml:space="preserve"> </w:t>
            </w:r>
            <w:r w:rsidR="008346F2">
              <w:t>с</w:t>
            </w:r>
            <w:r w:rsidR="00A94703" w:rsidRPr="00A94703">
              <w:rPr>
                <w:sz w:val="20"/>
              </w:rPr>
              <w:t xml:space="preserve"> момента </w:t>
            </w:r>
            <w:r w:rsidR="00835ACD">
              <w:rPr>
                <w:sz w:val="20"/>
              </w:rPr>
              <w:t>заключения контракта</w:t>
            </w:r>
            <w:r w:rsidR="008346F2">
              <w:rPr>
                <w:sz w:val="20"/>
              </w:rPr>
              <w:t>.</w:t>
            </w:r>
          </w:p>
          <w:p w:rsidR="006C3471" w:rsidRPr="00C707BE" w:rsidRDefault="006C3471" w:rsidP="008346F2">
            <w:pPr>
              <w:snapToGrid w:val="0"/>
              <w:rPr>
                <w:b/>
                <w:sz w:val="20"/>
              </w:rPr>
            </w:pPr>
            <w:r w:rsidRPr="00C707BE">
              <w:rPr>
                <w:sz w:val="20"/>
              </w:rPr>
              <w:t>Окончание работ</w:t>
            </w:r>
            <w:r w:rsidRPr="00407594">
              <w:rPr>
                <w:sz w:val="20"/>
              </w:rPr>
              <w:t>:  до</w:t>
            </w:r>
            <w:r>
              <w:rPr>
                <w:sz w:val="20"/>
              </w:rPr>
              <w:t xml:space="preserve"> </w:t>
            </w:r>
            <w:r w:rsidR="0037119A">
              <w:rPr>
                <w:sz w:val="20"/>
              </w:rPr>
              <w:t>31</w:t>
            </w:r>
            <w:r>
              <w:rPr>
                <w:sz w:val="20"/>
              </w:rPr>
              <w:t>.08.</w:t>
            </w:r>
            <w:r w:rsidRPr="00C707BE">
              <w:rPr>
                <w:sz w:val="20"/>
              </w:rPr>
              <w:t>201</w:t>
            </w:r>
            <w:r>
              <w:rPr>
                <w:sz w:val="20"/>
              </w:rPr>
              <w:t>8</w:t>
            </w:r>
            <w:r w:rsidRPr="00C707BE">
              <w:rPr>
                <w:sz w:val="20"/>
              </w:rPr>
              <w:t xml:space="preserve"> г. </w:t>
            </w:r>
          </w:p>
        </w:tc>
      </w:tr>
      <w:tr w:rsidR="006C3471" w:rsidRPr="00C707BE" w:rsidTr="00A91262">
        <w:trPr>
          <w:trHeight w:val="426"/>
        </w:trPr>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Форма, сроки и порядок оплаты  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sidR="00A91262">
              <w:rPr>
                <w:sz w:val="20"/>
              </w:rPr>
              <w:t>.</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в единой информационной системе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6C3471" w:rsidRPr="00C707BE" w:rsidRDefault="00A94703" w:rsidP="006C3471">
            <w:pPr>
              <w:shd w:val="clear" w:color="auto" w:fill="FFFFFF"/>
              <w:tabs>
                <w:tab w:val="left" w:pos="0"/>
              </w:tabs>
              <w:jc w:val="both"/>
              <w:rPr>
                <w:sz w:val="20"/>
              </w:rPr>
            </w:pPr>
            <w:r w:rsidRPr="00A94703">
              <w:rPr>
                <w:b/>
                <w:sz w:val="20"/>
              </w:rPr>
              <w:t>Место предоставления</w:t>
            </w:r>
            <w:r w:rsidRPr="00A94703">
              <w:rPr>
                <w:sz w:val="20"/>
              </w:rPr>
              <w:t xml:space="preserve">: в рабочие дни: со вторника по пятницу: с 8:00 до 16:00 часов, в понедельник: с 8:00 до 17:00 часов по местному времени (перерыв с 12-00 </w:t>
            </w:r>
            <w:proofErr w:type="gramStart"/>
            <w:r w:rsidRPr="00A94703">
              <w:rPr>
                <w:sz w:val="20"/>
              </w:rPr>
              <w:t>до</w:t>
            </w:r>
            <w:proofErr w:type="gramEnd"/>
            <w:r w:rsidRPr="00A94703">
              <w:rPr>
                <w:sz w:val="20"/>
              </w:rPr>
              <w:t xml:space="preserve"> 13-00), </w:t>
            </w:r>
            <w:proofErr w:type="gramStart"/>
            <w:r w:rsidRPr="00A94703">
              <w:rPr>
                <w:sz w:val="20"/>
              </w:rPr>
              <w:t>по</w:t>
            </w:r>
            <w:proofErr w:type="gramEnd"/>
            <w:r w:rsidRPr="00A94703">
              <w:rPr>
                <w:sz w:val="20"/>
              </w:rPr>
              <w:t xml:space="preserve"> адресу: 427650, Удмуртская Республика, с. Красногорское, ул. Ленина, д. 64, </w:t>
            </w:r>
            <w:proofErr w:type="spellStart"/>
            <w:r w:rsidRPr="00A94703">
              <w:rPr>
                <w:sz w:val="20"/>
              </w:rPr>
              <w:t>каб</w:t>
            </w:r>
            <w:proofErr w:type="spellEnd"/>
            <w:r w:rsidRPr="00A94703">
              <w:rPr>
                <w:sz w:val="20"/>
              </w:rPr>
              <w:t>. № 19.</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EE40AE" w:rsidRDefault="006C3471" w:rsidP="006C3471">
            <w:pPr>
              <w:shd w:val="clear" w:color="auto" w:fill="FFFFFF"/>
              <w:tabs>
                <w:tab w:val="left" w:pos="0"/>
              </w:tabs>
              <w:jc w:val="both"/>
              <w:rPr>
                <w:sz w:val="20"/>
              </w:rPr>
            </w:pPr>
            <w:proofErr w:type="gramStart"/>
            <w:r w:rsidRPr="00EE40A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EE40AE">
              <w:rPr>
                <w:sz w:val="20"/>
              </w:rPr>
              <w:t xml:space="preserve"> окончания срока подачи заявок на участие в таком аукционе.</w:t>
            </w:r>
          </w:p>
          <w:p w:rsidR="006C3471" w:rsidRPr="00EE40AE" w:rsidRDefault="00A91262" w:rsidP="00A91262">
            <w:pPr>
              <w:shd w:val="clear" w:color="auto" w:fill="FFFFFF"/>
              <w:tabs>
                <w:tab w:val="left" w:pos="0"/>
              </w:tabs>
              <w:jc w:val="both"/>
              <w:rPr>
                <w:sz w:val="20"/>
                <w:highlight w:val="yellow"/>
              </w:rPr>
            </w:pPr>
            <w:r w:rsidRPr="00A91262">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Pr>
                <w:sz w:val="20"/>
              </w:rPr>
              <w:t>16</w:t>
            </w:r>
            <w:r w:rsidRPr="00A91262">
              <w:rPr>
                <w:sz w:val="20"/>
              </w:rPr>
              <w:t xml:space="preserve"> </w:t>
            </w:r>
            <w:r>
              <w:rPr>
                <w:sz w:val="20"/>
              </w:rPr>
              <w:t>ию</w:t>
            </w:r>
            <w:r w:rsidRPr="00A91262">
              <w:rPr>
                <w:sz w:val="20"/>
              </w:rPr>
              <w:t xml:space="preserve">ля 2018 г. по </w:t>
            </w:r>
            <w:r>
              <w:rPr>
                <w:sz w:val="20"/>
              </w:rPr>
              <w:t>20</w:t>
            </w:r>
            <w:r w:rsidRPr="00A91262">
              <w:rPr>
                <w:sz w:val="20"/>
              </w:rPr>
              <w:t xml:space="preserve"> </w:t>
            </w:r>
            <w:r>
              <w:rPr>
                <w:sz w:val="20"/>
              </w:rPr>
              <w:t>ию</w:t>
            </w:r>
            <w:r w:rsidRPr="00A91262">
              <w:rPr>
                <w:sz w:val="20"/>
              </w:rPr>
              <w:t>ля 2018 г. (включительно) и размещаются в единой информационной системе с 1</w:t>
            </w:r>
            <w:r>
              <w:rPr>
                <w:sz w:val="20"/>
              </w:rPr>
              <w:t>7</w:t>
            </w:r>
            <w:r w:rsidRPr="00A91262">
              <w:rPr>
                <w:sz w:val="20"/>
              </w:rPr>
              <w:t xml:space="preserve"> </w:t>
            </w:r>
            <w:r>
              <w:rPr>
                <w:sz w:val="20"/>
              </w:rPr>
              <w:t>ию</w:t>
            </w:r>
            <w:r w:rsidRPr="00A91262">
              <w:rPr>
                <w:sz w:val="20"/>
              </w:rPr>
              <w:t xml:space="preserve">ля 2018 г. по </w:t>
            </w:r>
            <w:r>
              <w:rPr>
                <w:sz w:val="20"/>
              </w:rPr>
              <w:t>23</w:t>
            </w:r>
            <w:r w:rsidRPr="00A91262">
              <w:rPr>
                <w:sz w:val="20"/>
              </w:rPr>
              <w:t xml:space="preserve"> </w:t>
            </w:r>
            <w:r>
              <w:rPr>
                <w:sz w:val="20"/>
              </w:rPr>
              <w:t>ию</w:t>
            </w:r>
            <w:r w:rsidRPr="00A91262">
              <w:rPr>
                <w:sz w:val="20"/>
              </w:rPr>
              <w:t>ля 2018 г.</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3</w:t>
            </w:r>
            <w:r w:rsidR="00A94703">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4703" w:rsidRDefault="00A94703" w:rsidP="006C3471">
            <w:pPr>
              <w:shd w:val="clear" w:color="auto" w:fill="FFFFFF" w:themeFill="background1"/>
              <w:autoSpaceDE w:val="0"/>
              <w:autoSpaceDN w:val="0"/>
              <w:adjustRightInd w:val="0"/>
              <w:jc w:val="both"/>
              <w:rPr>
                <w:sz w:val="20"/>
              </w:rPr>
            </w:pPr>
            <w:r w:rsidRPr="00A94703">
              <w:rPr>
                <w:sz w:val="20"/>
              </w:rPr>
              <w:t xml:space="preserve"> Единые требования к участникам аукциона, установленные в соответствии с пунктами 3-9 части 1 статьи 31 Федерального закона от 05.04.2013 г. № 44-ФЗ:</w:t>
            </w:r>
          </w:p>
          <w:p w:rsidR="006C3471" w:rsidRPr="00C707BE" w:rsidRDefault="006C3471" w:rsidP="006C3471">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rsidR="006C3471" w:rsidRPr="00C707BE" w:rsidRDefault="006C3471" w:rsidP="006C3471">
            <w:pPr>
              <w:autoSpaceDE w:val="0"/>
              <w:autoSpaceDN w:val="0"/>
              <w:adjustRightInd w:val="0"/>
              <w:ind w:firstLine="34"/>
              <w:jc w:val="both"/>
              <w:rPr>
                <w:sz w:val="20"/>
              </w:rPr>
            </w:pPr>
            <w:r w:rsidRPr="00C707BE">
              <w:rPr>
                <w:sz w:val="20"/>
              </w:rPr>
              <w:lastRenderedPageBreak/>
              <w:t xml:space="preserve">2) </w:t>
            </w:r>
            <w:proofErr w:type="spellStart"/>
            <w:r w:rsidRPr="00C707BE">
              <w:rPr>
                <w:sz w:val="20"/>
              </w:rPr>
              <w:t>непроведение</w:t>
            </w:r>
            <w:proofErr w:type="spellEnd"/>
            <w:r w:rsidRPr="00C707BE">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C3471" w:rsidRPr="00C707BE" w:rsidRDefault="006C3471" w:rsidP="006C3471">
            <w:pPr>
              <w:autoSpaceDE w:val="0"/>
              <w:autoSpaceDN w:val="0"/>
              <w:adjustRightInd w:val="0"/>
              <w:ind w:firstLine="34"/>
              <w:jc w:val="both"/>
              <w:rPr>
                <w:sz w:val="20"/>
              </w:rPr>
            </w:pPr>
            <w:r w:rsidRPr="00C707BE">
              <w:rPr>
                <w:sz w:val="20"/>
              </w:rPr>
              <w:t xml:space="preserve">3) </w:t>
            </w:r>
            <w:proofErr w:type="spellStart"/>
            <w:r w:rsidRPr="00C707BE">
              <w:rPr>
                <w:sz w:val="20"/>
              </w:rPr>
              <w:t>неприостановление</w:t>
            </w:r>
            <w:proofErr w:type="spellEnd"/>
            <w:r w:rsidRPr="00C707BE">
              <w:rPr>
                <w:sz w:val="20"/>
              </w:rPr>
              <w:t xml:space="preserve">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РФ об административных правонарушениях, на дату подачи заявок на участие в электронном аукционе;</w:t>
            </w:r>
          </w:p>
          <w:p w:rsidR="006C3471" w:rsidRPr="00C707BE" w:rsidRDefault="006C3471" w:rsidP="006C3471">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C707BE">
              <w:rPr>
                <w:sz w:val="20"/>
              </w:rPr>
              <w:t xml:space="preserve"> уплате этих </w:t>
            </w:r>
            <w:proofErr w:type="gramStart"/>
            <w:r w:rsidRPr="00C707BE">
              <w:rPr>
                <w:sz w:val="20"/>
              </w:rPr>
              <w:t>сумм</w:t>
            </w:r>
            <w:proofErr w:type="gramEnd"/>
            <w:r w:rsidRPr="00C707BE">
              <w:rPr>
                <w:sz w:val="20"/>
              </w:rPr>
              <w:t xml:space="preserve"> исполненной или </w:t>
            </w:r>
            <w:proofErr w:type="gramStart"/>
            <w:r w:rsidRPr="00C707BE">
              <w:rPr>
                <w:sz w:val="20"/>
              </w:rPr>
              <w:t>которые</w:t>
            </w:r>
            <w:proofErr w:type="gramEnd"/>
            <w:r w:rsidRPr="00C707BE">
              <w:rPr>
                <w:sz w:val="20"/>
              </w:rPr>
              <w:t xml:space="preserve">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 xml:space="preserve">  не принято;</w:t>
            </w:r>
          </w:p>
          <w:p w:rsidR="006C3471" w:rsidRDefault="006C3471" w:rsidP="006C3471">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6C3471" w:rsidRPr="0038725F" w:rsidRDefault="006C3471" w:rsidP="006C3471">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rsidR="006C3471" w:rsidRPr="00C707BE" w:rsidRDefault="006C3471" w:rsidP="006C3471">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07BE">
              <w:rPr>
                <w:sz w:val="20"/>
              </w:rPr>
              <w:t>неполнородными</w:t>
            </w:r>
            <w:proofErr w:type="spellEnd"/>
            <w:r w:rsidRPr="00C707BE">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6C3471" w:rsidRDefault="006C3471" w:rsidP="006C3471">
            <w:pPr>
              <w:autoSpaceDE w:val="0"/>
              <w:autoSpaceDN w:val="0"/>
              <w:adjustRightInd w:val="0"/>
              <w:ind w:firstLine="34"/>
              <w:jc w:val="both"/>
              <w:rPr>
                <w:sz w:val="20"/>
              </w:rPr>
            </w:pPr>
            <w:r w:rsidRPr="00C707BE">
              <w:rPr>
                <w:sz w:val="20"/>
              </w:rPr>
              <w:t>7)участник закупки</w:t>
            </w:r>
            <w:r w:rsidR="00A94703">
              <w:rPr>
                <w:sz w:val="20"/>
              </w:rPr>
              <w:t xml:space="preserve"> не является офшорной компанией.</w:t>
            </w:r>
          </w:p>
          <w:p w:rsidR="00A94703" w:rsidRPr="00C707BE" w:rsidRDefault="00A94703" w:rsidP="006C3471">
            <w:pPr>
              <w:autoSpaceDE w:val="0"/>
              <w:autoSpaceDN w:val="0"/>
              <w:adjustRightInd w:val="0"/>
              <w:ind w:firstLine="34"/>
              <w:jc w:val="both"/>
              <w:rPr>
                <w:sz w:val="20"/>
              </w:rPr>
            </w:pPr>
            <w:r w:rsidRPr="00A94703">
              <w:rPr>
                <w:sz w:val="20"/>
              </w:rPr>
              <w:t>8) отсутствие у участника закупки ограничений для участия в закупках, установленных законодательством Российской Федерации.</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A94703">
            <w:pPr>
              <w:snapToGrid w:val="0"/>
              <w:rPr>
                <w:sz w:val="20"/>
              </w:rPr>
            </w:pPr>
            <w:r w:rsidRPr="00C707BE">
              <w:rPr>
                <w:sz w:val="20"/>
              </w:rPr>
              <w:lastRenderedPageBreak/>
              <w:t>3</w:t>
            </w:r>
            <w:r w:rsidR="00A94703">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rFonts w:eastAsia="Calibri"/>
                <w:sz w:val="20"/>
                <w:lang w:eastAsia="en-US"/>
              </w:rPr>
              <w:t xml:space="preserve">Преимущества, </w:t>
            </w:r>
            <w:r w:rsidRPr="00C707BE">
              <w:rPr>
                <w:rFonts w:eastAsia="Calibri"/>
                <w:sz w:val="20"/>
                <w:lang w:eastAsia="en-US"/>
              </w:rPr>
              <w:lastRenderedPageBreak/>
              <w:t xml:space="preserve">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snapToGrid w:val="0"/>
              <w:rPr>
                <w:sz w:val="20"/>
              </w:rPr>
            </w:pPr>
            <w:r w:rsidRPr="00C707BE">
              <w:rPr>
                <w:rFonts w:eastAsia="Calibri"/>
                <w:sz w:val="20"/>
                <w:lang w:eastAsia="en-US"/>
              </w:rPr>
              <w:lastRenderedPageBreak/>
              <w:t>Не предоставляются.</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A94703">
            <w:pPr>
              <w:snapToGrid w:val="0"/>
              <w:rPr>
                <w:sz w:val="20"/>
              </w:rPr>
            </w:pPr>
            <w:r w:rsidRPr="00C707BE">
              <w:rPr>
                <w:sz w:val="20"/>
              </w:rPr>
              <w:lastRenderedPageBreak/>
              <w:t>3</w:t>
            </w:r>
            <w:r w:rsidR="00A94703">
              <w:rPr>
                <w:sz w:val="20"/>
              </w:rPr>
              <w:t>7.</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snapToGrid w:val="0"/>
              <w:rPr>
                <w:rFonts w:eastAsia="Calibri"/>
                <w:sz w:val="20"/>
                <w:lang w:eastAsia="en-US"/>
              </w:rPr>
            </w:pPr>
            <w:r w:rsidRPr="00C707BE">
              <w:rPr>
                <w:rFonts w:eastAsia="Calibri"/>
                <w:sz w:val="20"/>
                <w:lang w:eastAsia="en-US"/>
              </w:rPr>
              <w:t>Не предоставляются.</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A94703" w:rsidP="006C3471">
            <w:pPr>
              <w:snapToGrid w:val="0"/>
              <w:rPr>
                <w:sz w:val="20"/>
              </w:rPr>
            </w:pPr>
            <w:r>
              <w:rPr>
                <w:sz w:val="20"/>
              </w:rPr>
              <w:t>38</w:t>
            </w:r>
            <w:r w:rsidR="006C3471"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rPr>
                <w:sz w:val="20"/>
              </w:rPr>
            </w:pPr>
            <w:r w:rsidRPr="00B2071A">
              <w:rPr>
                <w:sz w:val="20"/>
              </w:rPr>
              <w:t>Не предоставляются.</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A94703" w:rsidP="00A94703">
            <w:pPr>
              <w:snapToGrid w:val="0"/>
              <w:rPr>
                <w:sz w:val="20"/>
              </w:rPr>
            </w:pPr>
            <w:r>
              <w:rPr>
                <w:sz w:val="20"/>
              </w:rPr>
              <w:t>39.</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Ограничение участия в определении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Default="006C3471" w:rsidP="006C3471">
            <w:pPr>
              <w:jc w:val="both"/>
              <w:rPr>
                <w:sz w:val="20"/>
              </w:rPr>
            </w:pPr>
            <w:r>
              <w:rPr>
                <w:sz w:val="20"/>
              </w:rPr>
              <w:t>Не установлено</w:t>
            </w:r>
          </w:p>
          <w:p w:rsidR="00A94703" w:rsidRPr="00C707BE" w:rsidRDefault="00A94703" w:rsidP="006C3471">
            <w:pPr>
              <w:jc w:val="both"/>
              <w:rPr>
                <w:sz w:val="20"/>
              </w:rPr>
            </w:pPr>
          </w:p>
        </w:tc>
      </w:tr>
      <w:tr w:rsidR="00A94703" w:rsidRPr="00C707BE" w:rsidTr="00076AF7">
        <w:tc>
          <w:tcPr>
            <w:tcW w:w="534" w:type="dxa"/>
            <w:tcBorders>
              <w:top w:val="single" w:sz="4" w:space="0" w:color="000000"/>
              <w:left w:val="single" w:sz="4" w:space="0" w:color="000000"/>
              <w:bottom w:val="single" w:sz="4" w:space="0" w:color="000000"/>
            </w:tcBorders>
            <w:shd w:val="clear" w:color="auto" w:fill="auto"/>
          </w:tcPr>
          <w:p w:rsidR="00A94703" w:rsidRPr="00C707BE" w:rsidRDefault="00A94703" w:rsidP="006C3471">
            <w:pPr>
              <w:snapToGrid w:val="0"/>
              <w:rPr>
                <w:sz w:val="20"/>
              </w:rPr>
            </w:pPr>
            <w:r>
              <w:rPr>
                <w:sz w:val="20"/>
              </w:rPr>
              <w:t>40.</w:t>
            </w:r>
          </w:p>
        </w:tc>
        <w:tc>
          <w:tcPr>
            <w:tcW w:w="2693" w:type="dxa"/>
            <w:tcBorders>
              <w:top w:val="single" w:sz="4" w:space="0" w:color="000000"/>
              <w:left w:val="single" w:sz="4" w:space="0" w:color="000000"/>
              <w:bottom w:val="single" w:sz="4" w:space="0" w:color="000000"/>
            </w:tcBorders>
            <w:shd w:val="clear" w:color="auto" w:fill="auto"/>
          </w:tcPr>
          <w:p w:rsidR="00A94703" w:rsidRPr="00C707BE" w:rsidRDefault="00A94703" w:rsidP="006C3471">
            <w:pPr>
              <w:snapToGrid w:val="0"/>
              <w:rPr>
                <w:sz w:val="20"/>
              </w:rPr>
            </w:pPr>
            <w:r w:rsidRPr="00A94703">
              <w:rPr>
                <w:sz w:val="20"/>
              </w:rPr>
              <w:t xml:space="preserve">Документы, подтверждающие соответствие предлагаемого участником электронного аукциона товара условиям допуска, запретам на допуск, ограничениям допуска в соответствии со </w:t>
            </w:r>
            <w:r w:rsidRPr="00EE40AE">
              <w:rPr>
                <w:sz w:val="20"/>
                <w:u w:val="single"/>
              </w:rPr>
              <w:t>статьей 14</w:t>
            </w:r>
            <w:r w:rsidRPr="00A94703">
              <w:rPr>
                <w:sz w:val="20"/>
              </w:rPr>
              <w:t xml:space="preserve"> ФЗ    № 44-ФЗ, либо заверенные копии данных документов</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4703" w:rsidRDefault="00EE40AE" w:rsidP="006C3471">
            <w:pPr>
              <w:jc w:val="both"/>
              <w:rPr>
                <w:sz w:val="20"/>
              </w:rPr>
            </w:pPr>
            <w:r w:rsidRPr="00EE40AE">
              <w:rPr>
                <w:sz w:val="20"/>
              </w:rPr>
              <w:t>Не предоставляются.</w:t>
            </w:r>
          </w:p>
        </w:tc>
      </w:tr>
      <w:tr w:rsidR="006C3471" w:rsidRPr="00C707BE" w:rsidTr="0030388E">
        <w:trPr>
          <w:trHeight w:val="1586"/>
        </w:trPr>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A94703">
            <w:pPr>
              <w:snapToGrid w:val="0"/>
              <w:rPr>
                <w:sz w:val="20"/>
              </w:rPr>
            </w:pPr>
            <w:r w:rsidRPr="00C707BE">
              <w:rPr>
                <w:sz w:val="20"/>
              </w:rPr>
              <w:t>4</w:t>
            </w:r>
            <w:r w:rsidR="00A94703">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t>В течение 5 дней</w:t>
            </w:r>
            <w:r w:rsidRPr="00A94703">
              <w:rPr>
                <w:rFonts w:eastAsia="Calibri"/>
                <w:sz w:val="20"/>
                <w:lang w:eastAsia="en-US"/>
              </w:rPr>
              <w:t xml:space="preserve"> с даты размещения в ЕИС протокола подведения итогов электронного аукциона заказчик размещает в ЕИС и на электронной площадке с использованием единой информационной системы без своей подписи проект контракта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электронного аукциона, с которым заключается</w:t>
            </w:r>
            <w:proofErr w:type="gramEnd"/>
            <w:r w:rsidRPr="00A94703">
              <w:rPr>
                <w:rFonts w:eastAsia="Calibri"/>
                <w:sz w:val="20"/>
                <w:lang w:eastAsia="en-US"/>
              </w:rPr>
              <w:t xml:space="preserve"> контракт либо предложения о цене за право заключения контракта в случае, предусмотренном частью 23 статьи 68  Федерального закона от 05.04.2013 г. № 44-ФЗ, информации о товаре (товарном знаке и (или) конкретных показателях товара), указанной в заявке.</w:t>
            </w:r>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t>В течение 5 дней</w:t>
            </w:r>
            <w:r w:rsidRPr="00A94703">
              <w:rPr>
                <w:rFonts w:eastAsia="Calibri"/>
                <w:sz w:val="20"/>
                <w:lang w:eastAsia="en-US"/>
              </w:rPr>
              <w:t xml:space="preserve"> с даты размещения заказчиком в ЕИС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w:t>
            </w:r>
            <w:proofErr w:type="gramEnd"/>
            <w:r w:rsidRPr="00A94703">
              <w:rPr>
                <w:rFonts w:eastAsia="Calibri"/>
                <w:sz w:val="20"/>
                <w:lang w:eastAsia="en-US"/>
              </w:rPr>
              <w:t xml:space="preserve">  </w:t>
            </w:r>
            <w:proofErr w:type="gramStart"/>
            <w:r w:rsidRPr="00A94703">
              <w:rPr>
                <w:rFonts w:eastAsia="Calibri"/>
                <w:sz w:val="20"/>
                <w:lang w:eastAsia="en-US"/>
              </w:rPr>
              <w:t>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электронного аукциона одновременно предоставляет обеспечение исполнения контракта или информацию, предусмотренные частью 2 статьи 37 Федерального закона от 05.04.2013 г. № 44-ФЗ.</w:t>
            </w:r>
            <w:proofErr w:type="gramEnd"/>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lastRenderedPageBreak/>
              <w:t>В течение 5 дней</w:t>
            </w:r>
            <w:r w:rsidRPr="00A94703">
              <w:rPr>
                <w:rFonts w:eastAsia="Calibri"/>
                <w:sz w:val="20"/>
                <w:lang w:eastAsia="en-US"/>
              </w:rPr>
              <w:t xml:space="preserve"> с даты размещения Заказчиком в ЕИС проекта контракта победитель электронного аукциона, с которым заключается контракт, в случае наличия разногласий по проекту контракта, размещенному в соответствии с абзацем 3 настоящего пункта Информационной карты,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электронного аукциона.</w:t>
            </w:r>
            <w:proofErr w:type="gramEnd"/>
            <w:r w:rsidRPr="00A94703">
              <w:rPr>
                <w:rFonts w:eastAsia="Calibri"/>
                <w:sz w:val="20"/>
                <w:lang w:eastAsia="en-US"/>
              </w:rPr>
              <w:t xml:space="preserve">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электронного аукциона,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электронном аукционе, с указанием соответствующих положений данных документов.</w:t>
            </w:r>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t>В течение 3 рабочих дней</w:t>
            </w:r>
            <w:r w:rsidRPr="00A94703">
              <w:rPr>
                <w:rFonts w:eastAsia="Calibri"/>
                <w:sz w:val="20"/>
                <w:lang w:eastAsia="en-US"/>
              </w:rPr>
              <w:t xml:space="preserve"> с даты размещения победителем электронного аукциона на электронной площадке протокола разногласий Заказчик рассматривает протокол разногласий и без своей подписи размещает в ЕИС и на электронной площадке с использованием ЕИС доработанный проект контракта либо повторно размещает в ЕИС и на электронной площадке проект контракта с указанием в отдельном документе причин отказа учесть полностью или частично содержащиеся</w:t>
            </w:r>
            <w:proofErr w:type="gramEnd"/>
            <w:r w:rsidRPr="00A94703">
              <w:rPr>
                <w:rFonts w:eastAsia="Calibri"/>
                <w:sz w:val="20"/>
                <w:lang w:eastAsia="en-US"/>
              </w:rPr>
              <w:t xml:space="preserve">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w:t>
            </w:r>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t>В течение 3 рабочих дней</w:t>
            </w:r>
            <w:r w:rsidRPr="00A94703">
              <w:rPr>
                <w:rFonts w:eastAsia="Calibri"/>
                <w:sz w:val="20"/>
                <w:lang w:eastAsia="en-US"/>
              </w:rPr>
              <w:t xml:space="preserve"> с даты размещения Заказчиком в ЕИС и на электронной площадке  протокола разногласий, победитель электронного аукциона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подтверждающую предоставление обеспечения исполнения контракта и подписанные усиленной электронной подписью указанного лица.</w:t>
            </w:r>
            <w:proofErr w:type="gramEnd"/>
          </w:p>
          <w:p w:rsidR="00A94703" w:rsidRPr="00A94703" w:rsidRDefault="00A94703" w:rsidP="00A94703">
            <w:pPr>
              <w:snapToGrid w:val="0"/>
              <w:jc w:val="both"/>
              <w:rPr>
                <w:rFonts w:eastAsia="Calibri"/>
                <w:sz w:val="20"/>
                <w:lang w:eastAsia="en-US"/>
              </w:rPr>
            </w:pPr>
            <w:proofErr w:type="gramStart"/>
            <w:r w:rsidRPr="00A94703">
              <w:rPr>
                <w:rFonts w:eastAsia="Calibri"/>
                <w:b/>
                <w:sz w:val="20"/>
                <w:lang w:eastAsia="en-US"/>
              </w:rPr>
              <w:t>В течение 3 рабочих дней</w:t>
            </w:r>
            <w:r w:rsidRPr="00A94703">
              <w:rPr>
                <w:rFonts w:eastAsia="Calibri"/>
                <w:sz w:val="20"/>
                <w:lang w:eastAsia="en-US"/>
              </w:rPr>
              <w:t xml:space="preserve">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ЕИС и на электронной площадке с использованием ЕИС контракт, подписанный усиленной электронной подписью лица</w:t>
            </w:r>
            <w:proofErr w:type="gramEnd"/>
            <w:r w:rsidRPr="00A94703">
              <w:rPr>
                <w:rFonts w:eastAsia="Calibri"/>
                <w:sz w:val="20"/>
                <w:lang w:eastAsia="en-US"/>
              </w:rPr>
              <w:t>, имеющего право действовать от имени заказчика.</w:t>
            </w:r>
          </w:p>
          <w:p w:rsidR="00A94703" w:rsidRPr="00A94703" w:rsidRDefault="00A94703" w:rsidP="00A94703">
            <w:pPr>
              <w:snapToGrid w:val="0"/>
              <w:jc w:val="both"/>
              <w:rPr>
                <w:rFonts w:eastAsia="Calibri"/>
                <w:sz w:val="20"/>
                <w:lang w:eastAsia="en-US"/>
              </w:rPr>
            </w:pPr>
            <w:r w:rsidRPr="00A94703">
              <w:rPr>
                <w:rFonts w:eastAsia="Calibri"/>
                <w:sz w:val="20"/>
                <w:lang w:eastAsia="en-US"/>
              </w:rPr>
              <w:t xml:space="preserve">С момента размещения в ЕИС  предусмотренного частью 7 статьи 83.2 Федерального закона от 05.04.2013 г. № 44-ФЗ  и подписанного заказчиком контракта он </w:t>
            </w:r>
            <w:r w:rsidRPr="00A94703">
              <w:rPr>
                <w:rFonts w:eastAsia="Calibri"/>
                <w:b/>
                <w:sz w:val="20"/>
                <w:lang w:eastAsia="en-US"/>
              </w:rPr>
              <w:t>считается заключенным</w:t>
            </w:r>
            <w:r w:rsidRPr="00A94703">
              <w:rPr>
                <w:rFonts w:eastAsia="Calibri"/>
                <w:sz w:val="20"/>
                <w:lang w:eastAsia="en-US"/>
              </w:rPr>
              <w:t xml:space="preserve">. </w:t>
            </w:r>
          </w:p>
          <w:p w:rsidR="00A94703" w:rsidRPr="00A94703" w:rsidRDefault="00A94703" w:rsidP="00A94703">
            <w:pPr>
              <w:snapToGrid w:val="0"/>
              <w:jc w:val="both"/>
              <w:rPr>
                <w:rFonts w:eastAsia="Calibri"/>
                <w:sz w:val="20"/>
                <w:lang w:eastAsia="en-US"/>
              </w:rPr>
            </w:pPr>
            <w:r w:rsidRPr="00A94703">
              <w:rPr>
                <w:rFonts w:eastAsia="Calibri"/>
                <w:b/>
                <w:sz w:val="20"/>
                <w:lang w:eastAsia="en-US"/>
              </w:rPr>
              <w:t>Победитель</w:t>
            </w:r>
            <w:r w:rsidRPr="00A94703">
              <w:rPr>
                <w:rFonts w:eastAsia="Calibri"/>
                <w:sz w:val="20"/>
                <w:lang w:eastAsia="en-US"/>
              </w:rPr>
              <w:t xml:space="preserve"> электронного аукциона </w:t>
            </w:r>
            <w:r w:rsidRPr="00A94703">
              <w:rPr>
                <w:rFonts w:eastAsia="Calibri"/>
                <w:b/>
                <w:sz w:val="20"/>
                <w:lang w:eastAsia="en-US"/>
              </w:rPr>
              <w:t xml:space="preserve">признается </w:t>
            </w:r>
            <w:proofErr w:type="gramStart"/>
            <w:r w:rsidRPr="00A94703">
              <w:rPr>
                <w:rFonts w:eastAsia="Calibri"/>
                <w:b/>
                <w:sz w:val="20"/>
                <w:lang w:eastAsia="en-US"/>
              </w:rPr>
              <w:t>заказчиком</w:t>
            </w:r>
            <w:proofErr w:type="gramEnd"/>
            <w:r w:rsidRPr="00A94703">
              <w:rPr>
                <w:rFonts w:eastAsia="Calibri"/>
                <w:b/>
                <w:sz w:val="20"/>
                <w:lang w:eastAsia="en-US"/>
              </w:rPr>
              <w:t xml:space="preserve"> уклонившимся от заключения контракта</w:t>
            </w:r>
            <w:r w:rsidRPr="00A94703">
              <w:rPr>
                <w:rFonts w:eastAsia="Calibri"/>
                <w:sz w:val="20"/>
                <w:lang w:eastAsia="en-US"/>
              </w:rPr>
              <w:t xml:space="preserve"> в случае если:</w:t>
            </w:r>
          </w:p>
          <w:p w:rsidR="00A94703" w:rsidRPr="00A94703" w:rsidRDefault="00A94703" w:rsidP="00A94703">
            <w:pPr>
              <w:snapToGrid w:val="0"/>
              <w:jc w:val="both"/>
              <w:rPr>
                <w:rFonts w:eastAsia="Calibri"/>
                <w:sz w:val="20"/>
                <w:lang w:eastAsia="en-US"/>
              </w:rPr>
            </w:pPr>
            <w:r w:rsidRPr="00A94703">
              <w:rPr>
                <w:rFonts w:eastAsia="Calibri"/>
                <w:sz w:val="20"/>
                <w:lang w:eastAsia="en-US"/>
              </w:rPr>
              <w:t>- в течени</w:t>
            </w:r>
            <w:proofErr w:type="gramStart"/>
            <w:r w:rsidRPr="00A94703">
              <w:rPr>
                <w:rFonts w:eastAsia="Calibri"/>
                <w:sz w:val="20"/>
                <w:lang w:eastAsia="en-US"/>
              </w:rPr>
              <w:t>и</w:t>
            </w:r>
            <w:proofErr w:type="gramEnd"/>
            <w:r w:rsidRPr="00A94703">
              <w:rPr>
                <w:rFonts w:eastAsia="Calibri"/>
                <w:sz w:val="20"/>
                <w:lang w:eastAsia="en-US"/>
              </w:rPr>
              <w:t xml:space="preserve"> пяти дней, он не направил заказчику проект контракта, подписанный лицом, имеющим право действовать от имени такого победителя;</w:t>
            </w:r>
          </w:p>
          <w:p w:rsidR="00A94703" w:rsidRPr="00A94703" w:rsidRDefault="00A94703" w:rsidP="00A94703">
            <w:pPr>
              <w:snapToGrid w:val="0"/>
              <w:jc w:val="both"/>
              <w:rPr>
                <w:rFonts w:eastAsia="Calibri"/>
                <w:sz w:val="20"/>
                <w:lang w:eastAsia="en-US"/>
              </w:rPr>
            </w:pPr>
            <w:r w:rsidRPr="00A94703">
              <w:rPr>
                <w:rFonts w:eastAsia="Calibri"/>
                <w:sz w:val="20"/>
                <w:lang w:eastAsia="en-US"/>
              </w:rPr>
              <w:t>- не направил протокол разногласий;</w:t>
            </w:r>
          </w:p>
          <w:p w:rsidR="00A94703" w:rsidRPr="00A94703" w:rsidRDefault="00A94703" w:rsidP="00A94703">
            <w:pPr>
              <w:snapToGrid w:val="0"/>
              <w:jc w:val="both"/>
              <w:rPr>
                <w:rFonts w:eastAsia="Calibri"/>
                <w:sz w:val="20"/>
                <w:lang w:eastAsia="en-US"/>
              </w:rPr>
            </w:pPr>
            <w:r w:rsidRPr="00A94703">
              <w:rPr>
                <w:rFonts w:eastAsia="Calibri"/>
                <w:sz w:val="20"/>
                <w:lang w:eastAsia="en-US"/>
              </w:rPr>
              <w:t xml:space="preserve">-  не исполнил требования, предусмотренные статьей 37 Федерального закона от 05.04.2013 г. № 44-ФЗ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w:t>
            </w:r>
            <w:proofErr w:type="gramStart"/>
            <w:r w:rsidRPr="00A94703">
              <w:rPr>
                <w:rFonts w:eastAsia="Calibri"/>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Pr="00A94703">
              <w:rPr>
                <w:rFonts w:eastAsia="Calibri"/>
                <w:sz w:val="20"/>
                <w:lang w:eastAsia="en-US"/>
              </w:rPr>
              <w:t xml:space="preserve"> такого признания, а также реквизиты документов, подтверждающих этот факт.</w:t>
            </w:r>
          </w:p>
          <w:p w:rsidR="00A94703" w:rsidRPr="00A94703" w:rsidRDefault="00A94703" w:rsidP="00A94703">
            <w:pPr>
              <w:snapToGrid w:val="0"/>
              <w:jc w:val="both"/>
              <w:rPr>
                <w:rFonts w:eastAsia="Calibri"/>
                <w:sz w:val="20"/>
                <w:lang w:eastAsia="en-US"/>
              </w:rPr>
            </w:pPr>
            <w:r w:rsidRPr="00A94703">
              <w:rPr>
                <w:rFonts w:eastAsia="Calibri"/>
                <w:sz w:val="20"/>
                <w:lang w:eastAsia="en-US"/>
              </w:rPr>
              <w:t xml:space="preserve">В </w:t>
            </w:r>
            <w:proofErr w:type="gramStart"/>
            <w:r w:rsidRPr="00A94703">
              <w:rPr>
                <w:rFonts w:eastAsia="Calibri"/>
                <w:sz w:val="20"/>
                <w:lang w:eastAsia="en-US"/>
              </w:rPr>
              <w:t>случае</w:t>
            </w:r>
            <w:proofErr w:type="gramEnd"/>
            <w:r w:rsidRPr="00A94703">
              <w:rPr>
                <w:rFonts w:eastAsia="Calibri"/>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w:t>
            </w:r>
            <w:r w:rsidRPr="00A94703">
              <w:rPr>
                <w:rFonts w:eastAsia="Calibri"/>
                <w:sz w:val="20"/>
                <w:lang w:eastAsia="en-US"/>
              </w:rPr>
              <w:lastRenderedPageBreak/>
              <w:t xml:space="preserve">участнику в срок, не превышающий </w:t>
            </w:r>
            <w:r w:rsidRPr="00A94703">
              <w:rPr>
                <w:rFonts w:eastAsia="Calibri"/>
                <w:b/>
                <w:sz w:val="20"/>
                <w:lang w:eastAsia="en-US"/>
              </w:rPr>
              <w:t>5 дней</w:t>
            </w:r>
            <w:r w:rsidRPr="00A94703">
              <w:rPr>
                <w:rFonts w:eastAsia="Calibri"/>
                <w:sz w:val="20"/>
                <w:lang w:eastAsia="en-US"/>
              </w:rPr>
              <w:t xml:space="preserve"> </w:t>
            </w:r>
            <w:proofErr w:type="gramStart"/>
            <w:r w:rsidRPr="00A94703">
              <w:rPr>
                <w:rFonts w:eastAsia="Calibri"/>
                <w:sz w:val="20"/>
                <w:lang w:eastAsia="en-US"/>
              </w:rPr>
              <w:t>с даты признания</w:t>
            </w:r>
            <w:proofErr w:type="gramEnd"/>
            <w:r w:rsidRPr="00A94703">
              <w:rPr>
                <w:rFonts w:eastAsia="Calibri"/>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rsidR="00A94703" w:rsidRPr="00A94703" w:rsidRDefault="00A94703" w:rsidP="00A94703">
            <w:pPr>
              <w:snapToGrid w:val="0"/>
              <w:jc w:val="both"/>
              <w:rPr>
                <w:rFonts w:eastAsia="Calibri"/>
                <w:sz w:val="20"/>
                <w:lang w:eastAsia="en-US"/>
              </w:rPr>
            </w:pPr>
            <w:r w:rsidRPr="00A94703">
              <w:rPr>
                <w:rFonts w:eastAsia="Calibri"/>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Pr="00A94703">
              <w:rPr>
                <w:rFonts w:eastAsia="Calibri"/>
                <w:sz w:val="20"/>
                <w:lang w:eastAsia="en-US"/>
              </w:rPr>
              <w:t>разместить протокол</w:t>
            </w:r>
            <w:proofErr w:type="gramEnd"/>
            <w:r w:rsidRPr="00A94703">
              <w:rPr>
                <w:rFonts w:eastAsia="Calibri"/>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Pr="00A94703">
              <w:rPr>
                <w:rFonts w:eastAsia="Calibri"/>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Pr="00A94703">
              <w:rPr>
                <w:rFonts w:eastAsia="Calibri"/>
                <w:sz w:val="20"/>
                <w:lang w:eastAsia="en-US"/>
              </w:rPr>
              <w:t xml:space="preserve"> </w:t>
            </w:r>
            <w:proofErr w:type="gramStart"/>
            <w:r w:rsidRPr="00A94703">
              <w:rPr>
                <w:rFonts w:eastAsia="Calibri"/>
                <w:sz w:val="20"/>
                <w:lang w:eastAsia="en-US"/>
              </w:rPr>
              <w:t>размере</w:t>
            </w:r>
            <w:proofErr w:type="gramEnd"/>
            <w:r w:rsidRPr="00A94703">
              <w:rPr>
                <w:rFonts w:eastAsia="Calibri"/>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11 настоящего пункта и (или) непредоставления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6C3471" w:rsidRPr="00C707BE" w:rsidRDefault="00A94703" w:rsidP="00A94703">
            <w:pPr>
              <w:snapToGrid w:val="0"/>
              <w:jc w:val="both"/>
              <w:rPr>
                <w:rFonts w:eastAsia="Calibri"/>
                <w:sz w:val="20"/>
                <w:lang w:eastAsia="en-US"/>
              </w:rPr>
            </w:pPr>
            <w:proofErr w:type="gramStart"/>
            <w:r w:rsidRPr="00A94703">
              <w:rPr>
                <w:rFonts w:eastAsia="Calibri"/>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A94703">
              <w:rPr>
                <w:rFonts w:eastAsia="Calibri"/>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A94703">
              <w:rPr>
                <w:rFonts w:eastAsia="Calibri"/>
                <w:sz w:val="20"/>
                <w:lang w:eastAsia="en-US"/>
              </w:rPr>
              <w:t>случае</w:t>
            </w:r>
            <w:proofErr w:type="gramEnd"/>
            <w:r w:rsidRPr="00A94703">
              <w:rPr>
                <w:rFonts w:eastAsia="Calibri"/>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lastRenderedPageBreak/>
              <w:t>4</w:t>
            </w:r>
            <w:r>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Изменение условий 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C3471" w:rsidRPr="00C707BE" w:rsidRDefault="006C3471" w:rsidP="006C3471">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C3471" w:rsidRPr="00C707BE" w:rsidRDefault="006C3471" w:rsidP="006C3471">
            <w:pPr>
              <w:autoSpaceDE w:val="0"/>
              <w:autoSpaceDN w:val="0"/>
              <w:adjustRightInd w:val="0"/>
              <w:jc w:val="both"/>
              <w:rPr>
                <w:kern w:val="0"/>
                <w:sz w:val="20"/>
              </w:rPr>
            </w:pPr>
            <w:r w:rsidRPr="00C707BE">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707BE">
              <w:rPr>
                <w:kern w:val="0"/>
                <w:sz w:val="20"/>
              </w:rPr>
              <w:t>положений бюджетного законодательства Российской Федерации цены контракта</w:t>
            </w:r>
            <w:proofErr w:type="gramEnd"/>
            <w:r w:rsidRPr="00C707BE">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707BE">
              <w:rPr>
                <w:kern w:val="0"/>
                <w:sz w:val="20"/>
              </w:rPr>
              <w:t>предусмотренных</w:t>
            </w:r>
            <w:proofErr w:type="gramEnd"/>
            <w:r w:rsidRPr="00C707BE">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C3471" w:rsidRPr="00C707BE" w:rsidRDefault="006C3471" w:rsidP="006C3471">
            <w:pPr>
              <w:autoSpaceDE w:val="0"/>
              <w:autoSpaceDN w:val="0"/>
              <w:adjustRightInd w:val="0"/>
              <w:ind w:firstLine="176"/>
              <w:jc w:val="both"/>
              <w:rPr>
                <w:kern w:val="0"/>
                <w:sz w:val="20"/>
              </w:rPr>
            </w:pPr>
            <w:bookmarkStart w:id="0" w:name="Par9"/>
            <w:bookmarkEnd w:id="0"/>
            <w:r w:rsidRPr="00C707BE">
              <w:rPr>
                <w:kern w:val="0"/>
                <w:sz w:val="20"/>
              </w:rPr>
              <w:t xml:space="preserve">- в случаях, предусмотренных </w:t>
            </w:r>
            <w:hyperlink r:id="rId20"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w:t>
            </w:r>
            <w:r w:rsidRPr="00C707BE">
              <w:rPr>
                <w:kern w:val="0"/>
                <w:sz w:val="20"/>
              </w:rPr>
              <w:lastRenderedPageBreak/>
              <w:t xml:space="preserve">При этом муниципальный заказчик в ходе исполнения контракта </w:t>
            </w:r>
            <w:hyperlink r:id="rId21"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rsidR="006C3471" w:rsidRPr="00C707BE" w:rsidRDefault="006C3471" w:rsidP="006C3471">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контракта не допускается перемена </w:t>
            </w:r>
            <w:r w:rsidR="00835ACD">
              <w:rPr>
                <w:kern w:val="0"/>
                <w:sz w:val="20"/>
              </w:rPr>
              <w:t>подрядчика</w:t>
            </w:r>
            <w:r w:rsidRPr="00C707BE">
              <w:rPr>
                <w:kern w:val="0"/>
                <w:sz w:val="20"/>
              </w:rPr>
              <w:t xml:space="preserve">, за исключением случая, если новый </w:t>
            </w:r>
            <w:r w:rsidR="00835ACD" w:rsidRPr="00835ACD">
              <w:rPr>
                <w:kern w:val="0"/>
                <w:sz w:val="20"/>
              </w:rPr>
              <w:t>подрядчик</w:t>
            </w:r>
            <w:r w:rsidR="00835ACD">
              <w:rPr>
                <w:kern w:val="0"/>
                <w:sz w:val="20"/>
              </w:rPr>
              <w:t xml:space="preserve"> </w:t>
            </w:r>
            <w:r w:rsidRPr="00C707BE">
              <w:rPr>
                <w:kern w:val="0"/>
                <w:sz w:val="20"/>
              </w:rPr>
              <w:t xml:space="preserve">является правопреемником </w:t>
            </w:r>
            <w:r w:rsidR="00835ACD" w:rsidRPr="00835ACD">
              <w:rPr>
                <w:kern w:val="0"/>
                <w:sz w:val="20"/>
              </w:rPr>
              <w:t>подрядчик</w:t>
            </w:r>
            <w:r w:rsidR="00835ACD">
              <w:rPr>
                <w:kern w:val="0"/>
                <w:sz w:val="20"/>
              </w:rPr>
              <w:t xml:space="preserve">а </w:t>
            </w:r>
            <w:r w:rsidRPr="00C707BE">
              <w:rPr>
                <w:kern w:val="0"/>
                <w:sz w:val="20"/>
              </w:rPr>
              <w:t>по такому контракту вследствие реорганизации юридического лица в форме преобразования, слияния или присоединения.</w:t>
            </w:r>
          </w:p>
          <w:p w:rsidR="006C3471" w:rsidRPr="00C707BE" w:rsidRDefault="006C3471" w:rsidP="006C3471">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rsidR="006C3471" w:rsidRPr="00C707BE" w:rsidRDefault="006C3471" w:rsidP="00835ACD">
            <w:pPr>
              <w:tabs>
                <w:tab w:val="left" w:pos="459"/>
                <w:tab w:val="left" w:pos="693"/>
              </w:tabs>
              <w:autoSpaceDE w:val="0"/>
              <w:autoSpaceDN w:val="0"/>
              <w:adjustRightInd w:val="0"/>
              <w:ind w:firstLine="176"/>
              <w:jc w:val="both"/>
              <w:rPr>
                <w:kern w:val="0"/>
                <w:sz w:val="20"/>
              </w:rPr>
            </w:pPr>
            <w:r w:rsidRPr="00C707BE">
              <w:rPr>
                <w:kern w:val="0"/>
                <w:sz w:val="20"/>
              </w:rPr>
              <w:t>4. При исполнении контракта по согласованию заказчика с</w:t>
            </w:r>
            <w:r w:rsidR="00835ACD">
              <w:rPr>
                <w:kern w:val="0"/>
                <w:sz w:val="20"/>
              </w:rPr>
              <w:t xml:space="preserve"> </w:t>
            </w:r>
            <w:r w:rsidR="00835ACD" w:rsidRPr="00835ACD">
              <w:rPr>
                <w:kern w:val="0"/>
                <w:sz w:val="20"/>
              </w:rPr>
              <w:t>подрядчик</w:t>
            </w:r>
            <w:r w:rsidR="00835ACD">
              <w:rPr>
                <w:kern w:val="0"/>
                <w:sz w:val="20"/>
              </w:rPr>
              <w:t>ом</w:t>
            </w:r>
            <w:r w:rsidRPr="00C707BE">
              <w:rPr>
                <w:kern w:val="0"/>
                <w:sz w:val="20"/>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lastRenderedPageBreak/>
              <w:t>4</w:t>
            </w:r>
            <w:r>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 95 Федерального закона  от 05.04.2013 г. №44-ФЗ «О контрактной системе в сфере закупок товаров, работ, услуг для обеспечения муниципальных нужд».</w:t>
            </w:r>
          </w:p>
          <w:p w:rsidR="00835ACD" w:rsidRPr="00835ACD" w:rsidRDefault="00835ACD" w:rsidP="00835ACD">
            <w:pPr>
              <w:autoSpaceDE w:val="0"/>
              <w:autoSpaceDN w:val="0"/>
              <w:adjustRightInd w:val="0"/>
              <w:ind w:firstLine="243"/>
              <w:jc w:val="both"/>
              <w:rPr>
                <w:rFonts w:eastAsia="Calibri"/>
                <w:sz w:val="20"/>
                <w:lang w:eastAsia="en-US"/>
              </w:rPr>
            </w:pPr>
            <w:proofErr w:type="gramStart"/>
            <w:r w:rsidRPr="00835ACD">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835ACD" w:rsidRPr="00835ACD" w:rsidRDefault="00835ACD" w:rsidP="00835ACD">
            <w:pPr>
              <w:autoSpaceDE w:val="0"/>
              <w:autoSpaceDN w:val="0"/>
              <w:adjustRightInd w:val="0"/>
              <w:ind w:firstLine="243"/>
              <w:jc w:val="both"/>
              <w:rPr>
                <w:rFonts w:eastAsia="Calibri"/>
                <w:sz w:val="20"/>
                <w:lang w:eastAsia="en-US"/>
              </w:rPr>
            </w:pPr>
            <w:proofErr w:type="gramStart"/>
            <w:r w:rsidRPr="00835ACD">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ACD">
              <w:rPr>
                <w:rFonts w:eastAsia="Calibri"/>
                <w:sz w:val="20"/>
                <w:lang w:eastAsia="en-US"/>
              </w:rPr>
              <w:t xml:space="preserve"> использованием иных сре</w:t>
            </w:r>
            <w:proofErr w:type="gramStart"/>
            <w:r w:rsidRPr="00835ACD">
              <w:rPr>
                <w:rFonts w:eastAsia="Calibri"/>
                <w:sz w:val="20"/>
                <w:lang w:eastAsia="en-US"/>
              </w:rPr>
              <w:t>дств св</w:t>
            </w:r>
            <w:proofErr w:type="gramEnd"/>
            <w:r w:rsidRPr="00835ACD">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w:t>
            </w:r>
            <w:r w:rsidRPr="00835ACD">
              <w:rPr>
                <w:rFonts w:eastAsia="Calibri"/>
                <w:sz w:val="20"/>
                <w:lang w:eastAsia="en-US"/>
              </w:rPr>
              <w:lastRenderedPageBreak/>
              <w:t xml:space="preserve">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ACD">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ACD">
              <w:rPr>
                <w:rFonts w:eastAsia="Calibri"/>
                <w:sz w:val="20"/>
                <w:lang w:eastAsia="en-US"/>
              </w:rPr>
              <w:t>.</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ACD">
              <w:rPr>
                <w:rFonts w:eastAsia="Calibri"/>
                <w:sz w:val="20"/>
                <w:lang w:eastAsia="en-US"/>
              </w:rPr>
              <w:t>с даты</w:t>
            </w:r>
            <w:proofErr w:type="gramEnd"/>
            <w:r w:rsidRPr="00835ACD">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835ACD" w:rsidRPr="00835ACD" w:rsidRDefault="00835ACD" w:rsidP="00835ACD">
            <w:pPr>
              <w:autoSpaceDE w:val="0"/>
              <w:autoSpaceDN w:val="0"/>
              <w:adjustRightInd w:val="0"/>
              <w:ind w:firstLine="243"/>
              <w:jc w:val="both"/>
              <w:rPr>
                <w:rFonts w:eastAsia="Calibri"/>
                <w:sz w:val="20"/>
                <w:lang w:eastAsia="en-US"/>
              </w:rPr>
            </w:pPr>
            <w:proofErr w:type="gramStart"/>
            <w:r w:rsidRPr="00835ACD">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ACD">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Заказчик обязан принять решение об одностороннем отказе от исполнения контракта, в случае если: </w:t>
            </w:r>
          </w:p>
          <w:p w:rsidR="00835ACD" w:rsidRPr="00835ACD" w:rsidRDefault="00835ACD" w:rsidP="00835ACD">
            <w:pPr>
              <w:autoSpaceDE w:val="0"/>
              <w:autoSpaceDN w:val="0"/>
              <w:adjustRightInd w:val="0"/>
              <w:ind w:firstLine="243"/>
              <w:jc w:val="both"/>
              <w:rPr>
                <w:rFonts w:eastAsia="Calibri"/>
                <w:sz w:val="20"/>
                <w:lang w:eastAsia="en-US"/>
              </w:rPr>
            </w:pPr>
            <w:proofErr w:type="gramStart"/>
            <w:r w:rsidRPr="00835ACD">
              <w:rPr>
                <w:rFonts w:eastAsia="Calibri"/>
                <w:sz w:val="20"/>
                <w:lang w:eastAsia="en-US"/>
              </w:rPr>
              <w:t>-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roofErr w:type="gramEnd"/>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Информация о Поставщике (подрядчике, исполнителе), с которым контракт </w:t>
            </w:r>
            <w:proofErr w:type="gramStart"/>
            <w:r w:rsidRPr="00835ACD">
              <w:rPr>
                <w:rFonts w:eastAsia="Calibri"/>
                <w:sz w:val="20"/>
                <w:lang w:eastAsia="en-US"/>
              </w:rPr>
              <w:t>был</w:t>
            </w:r>
            <w:proofErr w:type="gramEnd"/>
            <w:r w:rsidRPr="00835ACD">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В </w:t>
            </w:r>
            <w:proofErr w:type="gramStart"/>
            <w:r w:rsidRPr="00835ACD">
              <w:rPr>
                <w:rFonts w:eastAsia="Calibri"/>
                <w:sz w:val="20"/>
                <w:lang w:eastAsia="en-US"/>
              </w:rPr>
              <w:t>случае</w:t>
            </w:r>
            <w:proofErr w:type="gramEnd"/>
            <w:r w:rsidRPr="00835ACD">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835ACD" w:rsidRPr="00835ACD" w:rsidRDefault="00835ACD" w:rsidP="00835ACD">
            <w:pPr>
              <w:autoSpaceDE w:val="0"/>
              <w:autoSpaceDN w:val="0"/>
              <w:adjustRightInd w:val="0"/>
              <w:ind w:firstLine="243"/>
              <w:jc w:val="both"/>
              <w:rPr>
                <w:rFonts w:eastAsia="Calibri"/>
                <w:sz w:val="20"/>
                <w:lang w:eastAsia="en-US"/>
              </w:rPr>
            </w:pPr>
            <w:proofErr w:type="gramStart"/>
            <w:r w:rsidRPr="00835ACD">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ACD">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 </w:t>
            </w:r>
            <w:proofErr w:type="gramStart"/>
            <w:r w:rsidRPr="00835ACD">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ACD">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835ACD">
              <w:rPr>
                <w:rFonts w:eastAsia="Calibri"/>
                <w:sz w:val="20"/>
                <w:lang w:eastAsia="en-US"/>
              </w:rPr>
              <w:t>силу</w:t>
            </w:r>
            <w:proofErr w:type="gramEnd"/>
            <w:r w:rsidRPr="00835ACD">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lastRenderedPageBreak/>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ACD">
              <w:rPr>
                <w:rFonts w:eastAsia="Calibri"/>
                <w:sz w:val="20"/>
                <w:lang w:eastAsia="en-US"/>
              </w:rPr>
              <w:t>решении</w:t>
            </w:r>
            <w:proofErr w:type="gramEnd"/>
            <w:r w:rsidRPr="00835ACD">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35ACD" w:rsidRPr="00835ACD"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3471" w:rsidRPr="00C707BE" w:rsidRDefault="00835ACD" w:rsidP="00835ACD">
            <w:pPr>
              <w:autoSpaceDE w:val="0"/>
              <w:autoSpaceDN w:val="0"/>
              <w:adjustRightInd w:val="0"/>
              <w:ind w:firstLine="243"/>
              <w:jc w:val="both"/>
              <w:rPr>
                <w:rFonts w:eastAsia="Calibri"/>
                <w:sz w:val="20"/>
                <w:lang w:eastAsia="en-US"/>
              </w:rPr>
            </w:pPr>
            <w:r w:rsidRPr="00835ACD">
              <w:rPr>
                <w:rFonts w:eastAsia="Calibri"/>
                <w:sz w:val="20"/>
                <w:lang w:eastAsia="en-US"/>
              </w:rPr>
              <w:t xml:space="preserve">В </w:t>
            </w:r>
            <w:proofErr w:type="gramStart"/>
            <w:r w:rsidRPr="00835ACD">
              <w:rPr>
                <w:rFonts w:eastAsia="Calibri"/>
                <w:sz w:val="20"/>
                <w:lang w:eastAsia="en-US"/>
              </w:rPr>
              <w:t>случае</w:t>
            </w:r>
            <w:proofErr w:type="gramEnd"/>
            <w:r w:rsidRPr="00835ACD">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tc>
      </w:tr>
      <w:tr w:rsidR="006C3471" w:rsidRPr="00C707BE" w:rsidTr="00076AF7">
        <w:tc>
          <w:tcPr>
            <w:tcW w:w="534"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p>
          <w:p w:rsidR="006C3471" w:rsidRPr="00C707BE" w:rsidRDefault="006C3471" w:rsidP="006C3471">
            <w:pPr>
              <w:snapToGrid w:val="0"/>
              <w:rPr>
                <w:sz w:val="20"/>
              </w:rPr>
            </w:pPr>
          </w:p>
          <w:p w:rsidR="006C3471" w:rsidRPr="00C707BE" w:rsidRDefault="006C3471" w:rsidP="006C3471">
            <w:pPr>
              <w:snapToGrid w:val="0"/>
              <w:rPr>
                <w:sz w:val="20"/>
              </w:rPr>
            </w:pPr>
          </w:p>
          <w:p w:rsidR="006C3471" w:rsidRPr="00C707BE" w:rsidRDefault="006C3471" w:rsidP="006C3471">
            <w:pPr>
              <w:snapToGrid w:val="0"/>
              <w:rPr>
                <w:sz w:val="20"/>
              </w:rPr>
            </w:pPr>
            <w:r w:rsidRPr="00C707BE">
              <w:rPr>
                <w:sz w:val="20"/>
              </w:rPr>
              <w:t>4</w:t>
            </w:r>
            <w:r>
              <w:rPr>
                <w:sz w:val="20"/>
              </w:rPr>
              <w:t>4</w:t>
            </w:r>
          </w:p>
        </w:tc>
        <w:tc>
          <w:tcPr>
            <w:tcW w:w="2693" w:type="dxa"/>
            <w:tcBorders>
              <w:top w:val="single" w:sz="4" w:space="0" w:color="000000"/>
              <w:left w:val="single" w:sz="4" w:space="0" w:color="000000"/>
              <w:bottom w:val="single" w:sz="4" w:space="0" w:color="000000"/>
            </w:tcBorders>
            <w:shd w:val="clear" w:color="auto" w:fill="auto"/>
          </w:tcPr>
          <w:p w:rsidR="006C3471" w:rsidRPr="00C707BE" w:rsidRDefault="006C3471" w:rsidP="006C3471">
            <w:pPr>
              <w:snapToGrid w:val="0"/>
              <w:rPr>
                <w:sz w:val="20"/>
              </w:rPr>
            </w:pPr>
          </w:p>
          <w:p w:rsidR="006C3471" w:rsidRPr="00C707BE" w:rsidRDefault="006C3471" w:rsidP="006C3471">
            <w:pPr>
              <w:snapToGrid w:val="0"/>
              <w:rPr>
                <w:sz w:val="20"/>
              </w:rPr>
            </w:pPr>
          </w:p>
          <w:p w:rsidR="006C3471" w:rsidRPr="00C707BE" w:rsidRDefault="006C3471" w:rsidP="006C3471">
            <w:pPr>
              <w:snapToGrid w:val="0"/>
              <w:rPr>
                <w:sz w:val="20"/>
              </w:rPr>
            </w:pPr>
          </w:p>
          <w:p w:rsidR="006C3471" w:rsidRPr="00C707BE" w:rsidRDefault="006C3471" w:rsidP="006C3471">
            <w:pPr>
              <w:snapToGrid w:val="0"/>
              <w:rPr>
                <w:sz w:val="20"/>
              </w:rPr>
            </w:pPr>
            <w:r w:rsidRPr="00C707BE">
              <w:rPr>
                <w:sz w:val="20"/>
              </w:rPr>
              <w:t>Применение национального режима при осуществлении закупок</w:t>
            </w:r>
          </w:p>
          <w:p w:rsidR="006C3471" w:rsidRPr="00C707BE" w:rsidRDefault="006C3471" w:rsidP="006C3471">
            <w:pPr>
              <w:snapToGrid w:val="0"/>
              <w:rPr>
                <w:sz w:val="20"/>
              </w:rPr>
            </w:pPr>
          </w:p>
          <w:p w:rsidR="006C3471" w:rsidRPr="00C707BE" w:rsidRDefault="006C3471" w:rsidP="006C3471">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C3471" w:rsidRPr="00C707BE" w:rsidRDefault="006C3471" w:rsidP="006C3471">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6C3471" w:rsidRPr="00C707BE" w:rsidRDefault="006C3471" w:rsidP="006C3471">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6C3471" w:rsidRPr="00C707BE" w:rsidRDefault="006C3471" w:rsidP="006C3471">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6C3471" w:rsidRDefault="006C3471" w:rsidP="006C3471">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p w:rsidR="00A94703" w:rsidRPr="00C707BE" w:rsidRDefault="00A94703" w:rsidP="006C3471">
            <w:pPr>
              <w:widowControl w:val="0"/>
              <w:autoSpaceDE w:val="0"/>
              <w:autoSpaceDN w:val="0"/>
              <w:adjustRightInd w:val="0"/>
              <w:ind w:firstLine="243"/>
              <w:jc w:val="both"/>
              <w:rPr>
                <w:rFonts w:eastAsia="Calibri"/>
                <w:sz w:val="20"/>
                <w:lang w:eastAsia="en-US"/>
              </w:rPr>
            </w:pPr>
            <w:proofErr w:type="gramStart"/>
            <w:r w:rsidRPr="00A94703">
              <w:rPr>
                <w:rFonts w:eastAsia="Calibri"/>
                <w:sz w:val="20"/>
                <w:lang w:eastAsia="en-US"/>
              </w:rPr>
              <w:t>5.Нормативными правовыми актами, предусмотренными подпунктами  2 и 3 пункта 44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A94703">
              <w:rPr>
                <w:rFonts w:eastAsia="Calibri"/>
                <w:sz w:val="20"/>
                <w:lang w:eastAsia="en-US"/>
              </w:rPr>
              <w:t xml:space="preserve"> закона  от 05.04.2013 г. №44-ФЗ.</w:t>
            </w:r>
          </w:p>
        </w:tc>
      </w:tr>
    </w:tbl>
    <w:p w:rsidR="003F3E66" w:rsidRDefault="003F3E66" w:rsidP="00EC3FFE">
      <w:pPr>
        <w:tabs>
          <w:tab w:val="left" w:pos="9214"/>
        </w:tabs>
        <w:autoSpaceDE w:val="0"/>
        <w:autoSpaceDN w:val="0"/>
        <w:adjustRightInd w:val="0"/>
        <w:jc w:val="center"/>
        <w:rPr>
          <w:b/>
          <w:bCs/>
          <w:color w:val="000000"/>
          <w:kern w:val="0"/>
          <w:szCs w:val="24"/>
        </w:rPr>
      </w:pPr>
    </w:p>
    <w:p w:rsidR="006C3471" w:rsidRDefault="006C3471"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7C43B2" w:rsidRDefault="007C43B2" w:rsidP="00EC3FFE">
      <w:pPr>
        <w:tabs>
          <w:tab w:val="left" w:pos="9214"/>
        </w:tabs>
        <w:autoSpaceDE w:val="0"/>
        <w:autoSpaceDN w:val="0"/>
        <w:adjustRightInd w:val="0"/>
        <w:jc w:val="center"/>
        <w:rPr>
          <w:b/>
          <w:bCs/>
          <w:color w:val="000000"/>
          <w:kern w:val="0"/>
          <w:szCs w:val="24"/>
        </w:rPr>
      </w:pPr>
    </w:p>
    <w:p w:rsidR="006C3471" w:rsidRDefault="006C3471" w:rsidP="00EC3FFE">
      <w:pPr>
        <w:tabs>
          <w:tab w:val="left" w:pos="9214"/>
        </w:tabs>
        <w:autoSpaceDE w:val="0"/>
        <w:autoSpaceDN w:val="0"/>
        <w:adjustRightInd w:val="0"/>
        <w:jc w:val="center"/>
        <w:rPr>
          <w:b/>
          <w:bCs/>
          <w:color w:val="000000"/>
          <w:kern w:val="0"/>
          <w:szCs w:val="24"/>
        </w:rPr>
      </w:pPr>
    </w:p>
    <w:p w:rsidR="00161492" w:rsidRPr="00C707BE" w:rsidRDefault="00161492" w:rsidP="00EC3FFE">
      <w:pPr>
        <w:tabs>
          <w:tab w:val="left" w:pos="9214"/>
        </w:tabs>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2</w:t>
      </w:r>
      <w:r w:rsidRPr="00C707BE">
        <w:rPr>
          <w:b/>
          <w:bCs/>
          <w:color w:val="000000"/>
          <w:kern w:val="0"/>
          <w:szCs w:val="24"/>
        </w:rPr>
        <w:t>.</w:t>
      </w:r>
    </w:p>
    <w:p w:rsidR="00AE7222" w:rsidRPr="00C707BE" w:rsidRDefault="00974CB1" w:rsidP="0094074A">
      <w:pPr>
        <w:tabs>
          <w:tab w:val="left" w:pos="9214"/>
        </w:tabs>
        <w:autoSpaceDE w:val="0"/>
        <w:autoSpaceDN w:val="0"/>
        <w:adjustRightInd w:val="0"/>
        <w:jc w:val="center"/>
        <w:rPr>
          <w:b/>
          <w:kern w:val="0"/>
          <w:szCs w:val="24"/>
        </w:rPr>
      </w:pPr>
      <w:r w:rsidRPr="00C707BE">
        <w:rPr>
          <w:b/>
          <w:kern w:val="0"/>
          <w:szCs w:val="24"/>
        </w:rPr>
        <w:t>Техническое задание</w:t>
      </w:r>
    </w:p>
    <w:p w:rsidR="00E43252" w:rsidRDefault="00E43252" w:rsidP="00E43252">
      <w:pPr>
        <w:shd w:val="clear" w:color="auto" w:fill="FFFFFF"/>
        <w:jc w:val="center"/>
        <w:rPr>
          <w:b/>
          <w:color w:val="000000"/>
          <w:kern w:val="0"/>
          <w:sz w:val="22"/>
          <w:szCs w:val="22"/>
        </w:rPr>
      </w:pPr>
      <w:r w:rsidRPr="00E43252">
        <w:rPr>
          <w:b/>
          <w:color w:val="000000"/>
          <w:kern w:val="0"/>
          <w:sz w:val="22"/>
          <w:szCs w:val="22"/>
        </w:rPr>
        <w:t>на выполнение работ по установке дорожных знаков</w:t>
      </w:r>
    </w:p>
    <w:p w:rsidR="005C17E2" w:rsidRDefault="00E43252" w:rsidP="00E43252">
      <w:pPr>
        <w:shd w:val="clear" w:color="auto" w:fill="FFFFFF"/>
        <w:jc w:val="center"/>
        <w:rPr>
          <w:b/>
          <w:color w:val="000000"/>
          <w:kern w:val="0"/>
          <w:sz w:val="22"/>
          <w:szCs w:val="22"/>
        </w:rPr>
      </w:pPr>
      <w:r w:rsidRPr="00E43252">
        <w:rPr>
          <w:b/>
          <w:color w:val="000000"/>
          <w:kern w:val="0"/>
          <w:sz w:val="22"/>
          <w:szCs w:val="22"/>
        </w:rPr>
        <w:t>на дороге общего пользования местного значения</w:t>
      </w:r>
    </w:p>
    <w:p w:rsidR="00E43252" w:rsidRPr="00E43252" w:rsidRDefault="00E43252" w:rsidP="00E43252">
      <w:pPr>
        <w:shd w:val="clear" w:color="auto" w:fill="FFFFFF"/>
        <w:jc w:val="center"/>
        <w:rPr>
          <w:b/>
          <w:color w:val="000000"/>
          <w:kern w:val="0"/>
          <w:sz w:val="22"/>
          <w:szCs w:val="22"/>
        </w:rPr>
      </w:pPr>
    </w:p>
    <w:p w:rsidR="00835ACD" w:rsidRDefault="00E43252" w:rsidP="00E43252">
      <w:pPr>
        <w:ind w:firstLine="360"/>
        <w:jc w:val="both"/>
        <w:rPr>
          <w:bCs/>
        </w:rPr>
      </w:pPr>
      <w:r w:rsidRPr="00E47494">
        <w:t xml:space="preserve">В настоящей технической части описываются требования, предъявляемые к выполнению работ </w:t>
      </w:r>
      <w:r w:rsidRPr="00E47494">
        <w:rPr>
          <w:bCs/>
        </w:rPr>
        <w:t xml:space="preserve">по </w:t>
      </w:r>
      <w:r>
        <w:rPr>
          <w:bCs/>
        </w:rPr>
        <w:t>установке дорожных знаков на дорогах общего пользования  местного значения</w:t>
      </w:r>
      <w:r w:rsidR="00835ACD">
        <w:rPr>
          <w:bCs/>
        </w:rPr>
        <w:t>:</w:t>
      </w:r>
    </w:p>
    <w:p w:rsidR="00835ACD" w:rsidRDefault="00835ACD" w:rsidP="00E43252">
      <w:pPr>
        <w:ind w:firstLine="360"/>
        <w:jc w:val="both"/>
        <w:rPr>
          <w:bCs/>
        </w:rPr>
      </w:pPr>
    </w:p>
    <w:tbl>
      <w:tblPr>
        <w:tblStyle w:val="afc"/>
        <w:tblW w:w="0" w:type="auto"/>
        <w:tblLook w:val="04A0" w:firstRow="1" w:lastRow="0" w:firstColumn="1" w:lastColumn="0" w:noHBand="0" w:noVBand="1"/>
      </w:tblPr>
      <w:tblGrid>
        <w:gridCol w:w="4503"/>
        <w:gridCol w:w="5919"/>
      </w:tblGrid>
      <w:tr w:rsidR="00835ACD" w:rsidTr="00835ACD">
        <w:tc>
          <w:tcPr>
            <w:tcW w:w="4503" w:type="dxa"/>
          </w:tcPr>
          <w:p w:rsidR="00835ACD" w:rsidRDefault="00835ACD" w:rsidP="00835ACD">
            <w:pPr>
              <w:jc w:val="center"/>
              <w:rPr>
                <w:bCs/>
              </w:rPr>
            </w:pPr>
            <w:r>
              <w:rPr>
                <w:bCs/>
              </w:rPr>
              <w:t>Населенный пункт</w:t>
            </w:r>
          </w:p>
        </w:tc>
        <w:tc>
          <w:tcPr>
            <w:tcW w:w="5919" w:type="dxa"/>
          </w:tcPr>
          <w:p w:rsidR="00835ACD" w:rsidRDefault="00835ACD" w:rsidP="00835ACD">
            <w:pPr>
              <w:jc w:val="center"/>
              <w:rPr>
                <w:bCs/>
              </w:rPr>
            </w:pPr>
            <w:r>
              <w:rPr>
                <w:bCs/>
              </w:rPr>
              <w:t>Название улиц</w:t>
            </w:r>
          </w:p>
        </w:tc>
      </w:tr>
      <w:tr w:rsidR="00835ACD" w:rsidTr="00835ACD">
        <w:tc>
          <w:tcPr>
            <w:tcW w:w="4503" w:type="dxa"/>
          </w:tcPr>
          <w:p w:rsidR="00835ACD" w:rsidRDefault="00835ACD" w:rsidP="00E43252">
            <w:pPr>
              <w:jc w:val="both"/>
              <w:rPr>
                <w:bCs/>
              </w:rPr>
            </w:pPr>
            <w:r>
              <w:rPr>
                <w:bCs/>
              </w:rPr>
              <w:t>Село Красногорское</w:t>
            </w:r>
          </w:p>
        </w:tc>
        <w:tc>
          <w:tcPr>
            <w:tcW w:w="5919" w:type="dxa"/>
          </w:tcPr>
          <w:p w:rsidR="00835ACD" w:rsidRDefault="00835ACD" w:rsidP="00835ACD">
            <w:pPr>
              <w:jc w:val="both"/>
              <w:rPr>
                <w:bCs/>
              </w:rPr>
            </w:pPr>
            <w:r>
              <w:rPr>
                <w:bCs/>
              </w:rPr>
              <w:t xml:space="preserve">- </w:t>
            </w:r>
            <w:r w:rsidRPr="00835ACD">
              <w:rPr>
                <w:bCs/>
              </w:rPr>
              <w:t>ул. Луначарского</w:t>
            </w:r>
            <w:r>
              <w:rPr>
                <w:bCs/>
              </w:rPr>
              <w:t>;</w:t>
            </w:r>
          </w:p>
          <w:p w:rsidR="00835ACD" w:rsidRDefault="00835ACD" w:rsidP="00835ACD">
            <w:pPr>
              <w:jc w:val="both"/>
              <w:rPr>
                <w:bCs/>
              </w:rPr>
            </w:pPr>
            <w:r>
              <w:rPr>
                <w:bCs/>
              </w:rPr>
              <w:t>-</w:t>
            </w:r>
            <w:r w:rsidRPr="00835ACD">
              <w:rPr>
                <w:bCs/>
              </w:rPr>
              <w:t xml:space="preserve"> ул. Советская</w:t>
            </w:r>
            <w:r>
              <w:rPr>
                <w:bCs/>
              </w:rPr>
              <w:t>;</w:t>
            </w:r>
          </w:p>
          <w:p w:rsidR="00835ACD" w:rsidRDefault="00835ACD" w:rsidP="00835ACD">
            <w:pPr>
              <w:jc w:val="both"/>
              <w:rPr>
                <w:bCs/>
              </w:rPr>
            </w:pPr>
            <w:r>
              <w:rPr>
                <w:bCs/>
              </w:rPr>
              <w:t>-</w:t>
            </w:r>
            <w:r w:rsidRPr="00835ACD">
              <w:rPr>
                <w:bCs/>
              </w:rPr>
              <w:t xml:space="preserve"> пер. Советский</w:t>
            </w:r>
            <w:r>
              <w:rPr>
                <w:bCs/>
              </w:rPr>
              <w:t>;</w:t>
            </w:r>
          </w:p>
          <w:p w:rsidR="00835ACD" w:rsidRDefault="00835ACD" w:rsidP="00835ACD">
            <w:pPr>
              <w:jc w:val="both"/>
              <w:rPr>
                <w:bCs/>
              </w:rPr>
            </w:pPr>
            <w:r>
              <w:rPr>
                <w:bCs/>
              </w:rPr>
              <w:t>-</w:t>
            </w:r>
            <w:r w:rsidRPr="00835ACD">
              <w:rPr>
                <w:bCs/>
              </w:rPr>
              <w:t xml:space="preserve"> пер. Школьный</w:t>
            </w:r>
            <w:r>
              <w:rPr>
                <w:bCs/>
              </w:rPr>
              <w:t>.</w:t>
            </w:r>
          </w:p>
        </w:tc>
      </w:tr>
      <w:tr w:rsidR="00835ACD" w:rsidTr="00835ACD">
        <w:tc>
          <w:tcPr>
            <w:tcW w:w="4503" w:type="dxa"/>
          </w:tcPr>
          <w:p w:rsidR="00835ACD" w:rsidRDefault="00835ACD" w:rsidP="00E43252">
            <w:pPr>
              <w:jc w:val="both"/>
              <w:rPr>
                <w:bCs/>
              </w:rPr>
            </w:pPr>
            <w:r>
              <w:rPr>
                <w:bCs/>
              </w:rPr>
              <w:t>Деревня Багыр</w:t>
            </w:r>
          </w:p>
        </w:tc>
        <w:tc>
          <w:tcPr>
            <w:tcW w:w="5919" w:type="dxa"/>
          </w:tcPr>
          <w:p w:rsidR="00835ACD" w:rsidRDefault="00835ACD" w:rsidP="00E43252">
            <w:pPr>
              <w:jc w:val="both"/>
              <w:rPr>
                <w:bCs/>
              </w:rPr>
            </w:pPr>
            <w:r>
              <w:rPr>
                <w:bCs/>
              </w:rPr>
              <w:t xml:space="preserve">- </w:t>
            </w:r>
            <w:r w:rsidRPr="00835ACD">
              <w:rPr>
                <w:bCs/>
              </w:rPr>
              <w:t>у</w:t>
            </w:r>
            <w:r>
              <w:rPr>
                <w:bCs/>
              </w:rPr>
              <w:t>л. Молодежная;</w:t>
            </w:r>
          </w:p>
          <w:p w:rsidR="00835ACD" w:rsidRDefault="00835ACD" w:rsidP="00835ACD">
            <w:pPr>
              <w:jc w:val="both"/>
              <w:rPr>
                <w:bCs/>
              </w:rPr>
            </w:pPr>
            <w:r>
              <w:rPr>
                <w:bCs/>
              </w:rPr>
              <w:t xml:space="preserve">- </w:t>
            </w:r>
            <w:r w:rsidRPr="00835ACD">
              <w:rPr>
                <w:bCs/>
              </w:rPr>
              <w:t>ул. Новая</w:t>
            </w:r>
            <w:r>
              <w:rPr>
                <w:bCs/>
              </w:rPr>
              <w:t>.</w:t>
            </w:r>
          </w:p>
        </w:tc>
      </w:tr>
    </w:tbl>
    <w:p w:rsidR="00835ACD" w:rsidRDefault="00835ACD" w:rsidP="00E43252">
      <w:pPr>
        <w:ind w:firstLine="360"/>
        <w:jc w:val="both"/>
        <w:rPr>
          <w:bCs/>
        </w:rPr>
      </w:pPr>
    </w:p>
    <w:p w:rsidR="00E43252" w:rsidRDefault="00E43252" w:rsidP="00E43252">
      <w:pPr>
        <w:ind w:firstLine="360"/>
        <w:jc w:val="both"/>
      </w:pPr>
      <w:r>
        <w:t xml:space="preserve">  </w:t>
      </w:r>
      <w:r w:rsidRPr="009F6B74">
        <w:t xml:space="preserve">Подрядчику надлежит выполнить комплекс работ по установке дорожных знаков на </w:t>
      </w:r>
      <w:r>
        <w:rPr>
          <w:bCs/>
          <w:spacing w:val="-2"/>
        </w:rPr>
        <w:t>дорогах общего пользования с</w:t>
      </w:r>
      <w:r w:rsidRPr="009F6B74">
        <w:rPr>
          <w:bCs/>
          <w:spacing w:val="-2"/>
        </w:rPr>
        <w:t>.</w:t>
      </w:r>
      <w:r>
        <w:rPr>
          <w:bCs/>
          <w:spacing w:val="-2"/>
        </w:rPr>
        <w:t xml:space="preserve"> Красногорского, д. Багыр </w:t>
      </w:r>
      <w:r w:rsidRPr="009F6B74">
        <w:t xml:space="preserve"> в соответствии с требованиями безопасности дорожного движения.</w:t>
      </w:r>
    </w:p>
    <w:p w:rsidR="00E43252" w:rsidRPr="009F6B74" w:rsidRDefault="00E43252" w:rsidP="00E43252">
      <w:pPr>
        <w:ind w:firstLine="360"/>
        <w:jc w:val="both"/>
      </w:pPr>
    </w:p>
    <w:p w:rsidR="00E43252" w:rsidRPr="009F6B74" w:rsidRDefault="00E43252" w:rsidP="00E43252">
      <w:pPr>
        <w:ind w:left="360"/>
        <w:jc w:val="both"/>
      </w:pPr>
      <w:r>
        <w:t xml:space="preserve">  </w:t>
      </w:r>
      <w:r w:rsidRPr="004B3EEC">
        <w:rPr>
          <w:b/>
        </w:rPr>
        <w:t>Наименование и объемы работ</w:t>
      </w:r>
      <w:r w:rsidRPr="009F6B74">
        <w:t>.</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625"/>
        <w:gridCol w:w="720"/>
        <w:gridCol w:w="1452"/>
      </w:tblGrid>
      <w:tr w:rsidR="00E43252" w:rsidRPr="009F6B74" w:rsidTr="00A5781A">
        <w:tc>
          <w:tcPr>
            <w:tcW w:w="755" w:type="dxa"/>
            <w:shd w:val="clear" w:color="auto" w:fill="auto"/>
          </w:tcPr>
          <w:p w:rsidR="00E43252" w:rsidRPr="009F6B74" w:rsidRDefault="00E43252" w:rsidP="00A5781A">
            <w:r w:rsidRPr="009F6B74">
              <w:t>№</w:t>
            </w:r>
          </w:p>
        </w:tc>
        <w:tc>
          <w:tcPr>
            <w:tcW w:w="6625" w:type="dxa"/>
            <w:shd w:val="clear" w:color="auto" w:fill="auto"/>
          </w:tcPr>
          <w:p w:rsidR="00E43252" w:rsidRPr="009F6B74" w:rsidRDefault="00E43252" w:rsidP="00A5781A">
            <w:r w:rsidRPr="009F6B74">
              <w:t>Наименование работ</w:t>
            </w:r>
          </w:p>
        </w:tc>
        <w:tc>
          <w:tcPr>
            <w:tcW w:w="720" w:type="dxa"/>
            <w:shd w:val="clear" w:color="auto" w:fill="auto"/>
          </w:tcPr>
          <w:p w:rsidR="00E43252" w:rsidRPr="009F6B74" w:rsidRDefault="00E43252" w:rsidP="00A5781A">
            <w:r w:rsidRPr="009F6B74">
              <w:t>ед. изм.</w:t>
            </w:r>
          </w:p>
        </w:tc>
        <w:tc>
          <w:tcPr>
            <w:tcW w:w="1452" w:type="dxa"/>
            <w:shd w:val="clear" w:color="auto" w:fill="auto"/>
          </w:tcPr>
          <w:p w:rsidR="00E43252" w:rsidRPr="009F6B74" w:rsidRDefault="00E43252" w:rsidP="00A5781A">
            <w:r w:rsidRPr="009F6B74">
              <w:t>Общее количество</w:t>
            </w:r>
          </w:p>
        </w:tc>
      </w:tr>
      <w:tr w:rsidR="00E43252" w:rsidRPr="009F6B74" w:rsidTr="00A5781A">
        <w:trPr>
          <w:trHeight w:val="588"/>
        </w:trPr>
        <w:tc>
          <w:tcPr>
            <w:tcW w:w="755" w:type="dxa"/>
            <w:shd w:val="clear" w:color="auto" w:fill="auto"/>
            <w:vAlign w:val="center"/>
          </w:tcPr>
          <w:p w:rsidR="00E43252" w:rsidRDefault="00E43252" w:rsidP="00A5781A">
            <w:pPr>
              <w:tabs>
                <w:tab w:val="left" w:pos="34"/>
              </w:tabs>
              <w:jc w:val="center"/>
            </w:pPr>
            <w:r w:rsidRPr="009F6B74">
              <w:t>1</w:t>
            </w:r>
          </w:p>
          <w:p w:rsidR="00E43252" w:rsidRPr="009F6B74" w:rsidRDefault="00E43252" w:rsidP="00A5781A">
            <w:pPr>
              <w:tabs>
                <w:tab w:val="left" w:pos="34"/>
              </w:tabs>
              <w:jc w:val="center"/>
            </w:pPr>
          </w:p>
        </w:tc>
        <w:tc>
          <w:tcPr>
            <w:tcW w:w="6625" w:type="dxa"/>
            <w:shd w:val="clear" w:color="auto" w:fill="auto"/>
          </w:tcPr>
          <w:p w:rsidR="00E43252" w:rsidRPr="009F6B74" w:rsidRDefault="00E43252" w:rsidP="00A5781A">
            <w:r>
              <w:t xml:space="preserve">Установка дорожных знаков на дорогах общего пользования </w:t>
            </w:r>
            <w:r w:rsidRPr="00F7177F">
              <w:rPr>
                <w:bCs/>
              </w:rPr>
              <w:t>ул. Луначарского, ул. Советская,</w:t>
            </w:r>
            <w:r>
              <w:t xml:space="preserve"> с. Красногорского.</w:t>
            </w:r>
          </w:p>
        </w:tc>
        <w:tc>
          <w:tcPr>
            <w:tcW w:w="720" w:type="dxa"/>
            <w:shd w:val="clear" w:color="auto" w:fill="auto"/>
          </w:tcPr>
          <w:p w:rsidR="00E43252" w:rsidRPr="009F6B74" w:rsidRDefault="00E43252" w:rsidP="00A5781A">
            <w:r>
              <w:t>шт.</w:t>
            </w:r>
          </w:p>
        </w:tc>
        <w:tc>
          <w:tcPr>
            <w:tcW w:w="1452" w:type="dxa"/>
            <w:shd w:val="clear" w:color="auto" w:fill="auto"/>
          </w:tcPr>
          <w:p w:rsidR="00E43252" w:rsidRPr="009F6B74" w:rsidRDefault="00E43252" w:rsidP="00A5781A">
            <w:r>
              <w:t>8,0</w:t>
            </w:r>
          </w:p>
        </w:tc>
      </w:tr>
      <w:tr w:rsidR="00E43252" w:rsidRPr="009F6B74" w:rsidTr="00A5781A">
        <w:trPr>
          <w:trHeight w:val="496"/>
        </w:trPr>
        <w:tc>
          <w:tcPr>
            <w:tcW w:w="755" w:type="dxa"/>
            <w:shd w:val="clear" w:color="auto" w:fill="auto"/>
            <w:vAlign w:val="center"/>
          </w:tcPr>
          <w:p w:rsidR="00E43252" w:rsidRPr="009F6B74" w:rsidRDefault="00E43252" w:rsidP="00A5781A">
            <w:pPr>
              <w:tabs>
                <w:tab w:val="left" w:pos="34"/>
              </w:tabs>
              <w:jc w:val="center"/>
            </w:pPr>
            <w:r>
              <w:t>2</w:t>
            </w:r>
          </w:p>
        </w:tc>
        <w:tc>
          <w:tcPr>
            <w:tcW w:w="6625" w:type="dxa"/>
            <w:shd w:val="clear" w:color="auto" w:fill="auto"/>
          </w:tcPr>
          <w:p w:rsidR="00E43252" w:rsidRDefault="00E43252" w:rsidP="00A5781A">
            <w:r>
              <w:t xml:space="preserve">Установка дорожных знаков на дорогах общего пользования </w:t>
            </w:r>
            <w:r w:rsidRPr="00F7177F">
              <w:rPr>
                <w:bCs/>
              </w:rPr>
              <w:t xml:space="preserve">ул. Молодежная, ул. Новая, </w:t>
            </w:r>
            <w:r>
              <w:t xml:space="preserve">д. Багыр.  </w:t>
            </w:r>
          </w:p>
        </w:tc>
        <w:tc>
          <w:tcPr>
            <w:tcW w:w="720" w:type="dxa"/>
            <w:shd w:val="clear" w:color="auto" w:fill="auto"/>
          </w:tcPr>
          <w:p w:rsidR="00E43252" w:rsidRDefault="00E43252" w:rsidP="00A5781A">
            <w:r>
              <w:t>шт.</w:t>
            </w:r>
          </w:p>
        </w:tc>
        <w:tc>
          <w:tcPr>
            <w:tcW w:w="1452" w:type="dxa"/>
            <w:shd w:val="clear" w:color="auto" w:fill="auto"/>
          </w:tcPr>
          <w:p w:rsidR="00E43252" w:rsidRDefault="00E43252" w:rsidP="00A5781A">
            <w:r>
              <w:t>12,0</w:t>
            </w:r>
          </w:p>
        </w:tc>
      </w:tr>
      <w:tr w:rsidR="00E43252" w:rsidRPr="009F6B74" w:rsidTr="00A5781A">
        <w:trPr>
          <w:trHeight w:val="357"/>
        </w:trPr>
        <w:tc>
          <w:tcPr>
            <w:tcW w:w="755" w:type="dxa"/>
            <w:shd w:val="clear" w:color="auto" w:fill="auto"/>
            <w:vAlign w:val="center"/>
          </w:tcPr>
          <w:p w:rsidR="00E43252" w:rsidRDefault="00E43252" w:rsidP="00A5781A">
            <w:pPr>
              <w:tabs>
                <w:tab w:val="left" w:pos="34"/>
              </w:tabs>
            </w:pPr>
            <w:r>
              <w:t xml:space="preserve">   3</w:t>
            </w:r>
          </w:p>
        </w:tc>
        <w:tc>
          <w:tcPr>
            <w:tcW w:w="6625" w:type="dxa"/>
            <w:shd w:val="clear" w:color="auto" w:fill="auto"/>
          </w:tcPr>
          <w:p w:rsidR="00E43252" w:rsidRDefault="00E43252" w:rsidP="00A5781A">
            <w:proofErr w:type="spellStart"/>
            <w:r w:rsidRPr="00511C95">
              <w:t>Огрунтовка</w:t>
            </w:r>
            <w:proofErr w:type="spellEnd"/>
            <w:r w:rsidRPr="00511C95">
              <w:t xml:space="preserve"> металлических поверхностей за один раз: грунтовкой ГФ-021</w:t>
            </w:r>
            <w:r w:rsidR="007C43B2">
              <w:t xml:space="preserve"> (или эквивалент)</w:t>
            </w:r>
          </w:p>
        </w:tc>
        <w:tc>
          <w:tcPr>
            <w:tcW w:w="720" w:type="dxa"/>
            <w:shd w:val="clear" w:color="auto" w:fill="auto"/>
          </w:tcPr>
          <w:p w:rsidR="00E43252" w:rsidRDefault="00E43252" w:rsidP="00A5781A">
            <w:r>
              <w:t>м</w:t>
            </w:r>
            <w:proofErr w:type="gramStart"/>
            <w:r>
              <w:t>2</w:t>
            </w:r>
            <w:proofErr w:type="gramEnd"/>
          </w:p>
        </w:tc>
        <w:tc>
          <w:tcPr>
            <w:tcW w:w="1452" w:type="dxa"/>
            <w:shd w:val="clear" w:color="auto" w:fill="auto"/>
          </w:tcPr>
          <w:p w:rsidR="00E43252" w:rsidRDefault="00E43252" w:rsidP="00A5781A">
            <w:r>
              <w:t>24,5014</w:t>
            </w:r>
          </w:p>
        </w:tc>
      </w:tr>
      <w:tr w:rsidR="00E43252" w:rsidRPr="009F6B74" w:rsidTr="00A5781A">
        <w:trPr>
          <w:trHeight w:val="180"/>
        </w:trPr>
        <w:tc>
          <w:tcPr>
            <w:tcW w:w="755" w:type="dxa"/>
            <w:shd w:val="clear" w:color="auto" w:fill="auto"/>
            <w:vAlign w:val="center"/>
          </w:tcPr>
          <w:p w:rsidR="00E43252" w:rsidRDefault="00E43252" w:rsidP="00A5781A">
            <w:pPr>
              <w:tabs>
                <w:tab w:val="left" w:pos="34"/>
              </w:tabs>
              <w:jc w:val="center"/>
            </w:pPr>
            <w:r>
              <w:t>4</w:t>
            </w:r>
          </w:p>
        </w:tc>
        <w:tc>
          <w:tcPr>
            <w:tcW w:w="6625" w:type="dxa"/>
            <w:shd w:val="clear" w:color="auto" w:fill="auto"/>
          </w:tcPr>
          <w:p w:rsidR="00E43252" w:rsidRDefault="00E43252" w:rsidP="00A5781A">
            <w:r w:rsidRPr="00511C95">
              <w:t xml:space="preserve">Окраска металлических </w:t>
            </w:r>
            <w:proofErr w:type="spellStart"/>
            <w:r w:rsidRPr="00511C95">
              <w:t>огрунтованных</w:t>
            </w:r>
            <w:proofErr w:type="spellEnd"/>
            <w:r w:rsidRPr="00511C95">
              <w:t xml:space="preserve"> поверхностей: эмалью ПФ-115</w:t>
            </w:r>
            <w:r w:rsidR="007C43B2">
              <w:t xml:space="preserve"> </w:t>
            </w:r>
            <w:r w:rsidR="007C43B2" w:rsidRPr="007C43B2">
              <w:t>(или эквивалент)</w:t>
            </w:r>
          </w:p>
        </w:tc>
        <w:tc>
          <w:tcPr>
            <w:tcW w:w="720" w:type="dxa"/>
            <w:shd w:val="clear" w:color="auto" w:fill="auto"/>
          </w:tcPr>
          <w:p w:rsidR="00E43252" w:rsidRDefault="00E43252" w:rsidP="00A5781A">
            <w:r>
              <w:t>м</w:t>
            </w:r>
            <w:proofErr w:type="gramStart"/>
            <w:r>
              <w:t>2</w:t>
            </w:r>
            <w:proofErr w:type="gramEnd"/>
          </w:p>
        </w:tc>
        <w:tc>
          <w:tcPr>
            <w:tcW w:w="1452" w:type="dxa"/>
            <w:shd w:val="clear" w:color="auto" w:fill="auto"/>
          </w:tcPr>
          <w:p w:rsidR="00E43252" w:rsidRDefault="00E43252" w:rsidP="00A5781A">
            <w:r>
              <w:t>24,5014</w:t>
            </w:r>
          </w:p>
        </w:tc>
      </w:tr>
    </w:tbl>
    <w:p w:rsidR="00E43252" w:rsidRDefault="00E43252" w:rsidP="00E43252">
      <w:pPr>
        <w:jc w:val="both"/>
      </w:pPr>
      <w:r>
        <w:t xml:space="preserve">   </w:t>
      </w:r>
      <w:r w:rsidRPr="00E47494">
        <w:rPr>
          <w:b/>
          <w:bCs/>
          <w:u w:val="single"/>
        </w:rPr>
        <w:t xml:space="preserve">Участник размещения заказа не имеет права самостоятельно изменять виды и объемы работ. </w:t>
      </w:r>
      <w:r>
        <w:t xml:space="preserve">     </w:t>
      </w:r>
    </w:p>
    <w:p w:rsidR="00E43252" w:rsidRDefault="00E43252" w:rsidP="00E43252">
      <w:pPr>
        <w:jc w:val="both"/>
      </w:pPr>
      <w:r>
        <w:t xml:space="preserve">   </w:t>
      </w:r>
      <w:r w:rsidRPr="0086454C">
        <w:rPr>
          <w:b/>
          <w:bCs/>
          <w:u w:val="single"/>
        </w:rPr>
        <w:t>Срок выполнения работ:</w:t>
      </w:r>
      <w:r w:rsidRPr="00E43252">
        <w:t xml:space="preserve"> </w:t>
      </w:r>
      <w:r>
        <w:t xml:space="preserve">Начало работ:  С момента </w:t>
      </w:r>
      <w:r w:rsidR="00835ACD">
        <w:t>заключения Контракта</w:t>
      </w:r>
      <w:r>
        <w:t xml:space="preserve">.  </w:t>
      </w:r>
    </w:p>
    <w:p w:rsidR="00E43252" w:rsidRDefault="00E43252" w:rsidP="00E43252">
      <w:pPr>
        <w:jc w:val="both"/>
      </w:pPr>
      <w:r>
        <w:t xml:space="preserve">Окончание работ:  до 31.08.2018 г. </w:t>
      </w:r>
      <w:r w:rsidRPr="0086454C">
        <w:t xml:space="preserve"> </w:t>
      </w:r>
    </w:p>
    <w:p w:rsidR="007C43B2" w:rsidRDefault="007C43B2" w:rsidP="00E43252">
      <w:pPr>
        <w:jc w:val="both"/>
      </w:pPr>
    </w:p>
    <w:p w:rsidR="00E43252" w:rsidRDefault="00E43252" w:rsidP="00E43252">
      <w:pPr>
        <w:jc w:val="both"/>
        <w:rPr>
          <w:b/>
        </w:rPr>
      </w:pPr>
      <w:r>
        <w:t xml:space="preserve">   </w:t>
      </w:r>
      <w:r w:rsidRPr="0086454C">
        <w:rPr>
          <w:b/>
          <w:u w:val="single"/>
        </w:rPr>
        <w:t>Требования к организации работ.</w:t>
      </w:r>
      <w:r w:rsidRPr="0086454C">
        <w:rPr>
          <w:b/>
        </w:rPr>
        <w:t xml:space="preserve"> </w:t>
      </w:r>
    </w:p>
    <w:p w:rsidR="00E43252" w:rsidRPr="00DF5C51" w:rsidRDefault="00E43252" w:rsidP="007C43B2">
      <w:pPr>
        <w:ind w:firstLine="708"/>
        <w:jc w:val="both"/>
        <w:rPr>
          <w:b/>
        </w:rPr>
      </w:pPr>
      <w:r w:rsidRPr="00DF5C51">
        <w:rPr>
          <w:b/>
        </w:rPr>
        <w:t>Перед началом работ подрядчик должен:</w:t>
      </w:r>
    </w:p>
    <w:p w:rsidR="00E43252" w:rsidRPr="00DF5C51" w:rsidRDefault="00E43252" w:rsidP="007C43B2">
      <w:pPr>
        <w:jc w:val="both"/>
      </w:pPr>
      <w:r>
        <w:t xml:space="preserve">- произвести </w:t>
      </w:r>
      <w:r w:rsidRPr="00DF5C51">
        <w:t>сплошное ограждение</w:t>
      </w:r>
      <w:r>
        <w:t xml:space="preserve">, </w:t>
      </w:r>
      <w:r w:rsidRPr="00DF5C51">
        <w:t>обеспечивающ</w:t>
      </w:r>
      <w:r>
        <w:t>ее</w:t>
      </w:r>
      <w:r w:rsidRPr="00DF5C51">
        <w:t xml:space="preserve"> безопасное движение транспорта и пешеходов</w:t>
      </w:r>
      <w:r>
        <w:t xml:space="preserve"> вокруг объекта работ</w:t>
      </w:r>
      <w:r w:rsidRPr="00DF5C51">
        <w:t xml:space="preserve">, </w:t>
      </w:r>
      <w:r>
        <w:t xml:space="preserve">обеспечивающее </w:t>
      </w:r>
      <w:r w:rsidRPr="00DF5C51">
        <w:t>сохранность объектов, входящих в зону производства работ</w:t>
      </w:r>
      <w:r>
        <w:t>,</w:t>
      </w:r>
      <w:r w:rsidRPr="00DF5C51">
        <w:t xml:space="preserve"> </w:t>
      </w:r>
      <w:r>
        <w:t>освещаемое в</w:t>
      </w:r>
      <w:r w:rsidRPr="00DF5C51">
        <w:t xml:space="preserve"> ночное время </w:t>
      </w:r>
      <w:r>
        <w:t xml:space="preserve">красными фонарями. </w:t>
      </w:r>
    </w:p>
    <w:p w:rsidR="00E43252" w:rsidRDefault="00E43252" w:rsidP="007C43B2">
      <w:pPr>
        <w:ind w:firstLine="708"/>
        <w:jc w:val="both"/>
      </w:pPr>
      <w:r w:rsidRPr="00DF5C51">
        <w:rPr>
          <w:b/>
        </w:rPr>
        <w:t>Перед проведением земляных работ</w:t>
      </w:r>
      <w:r>
        <w:t xml:space="preserve"> необходимо получить разрешение на производство земляных работ в Администрации муниципального образования «Красногорск</w:t>
      </w:r>
      <w:r w:rsidR="00835ACD">
        <w:t>ий район</w:t>
      </w:r>
      <w:r>
        <w:t>» и согласовать выполнение земляных работ со всеми организациями, имеющими коммуникации в зоне выполнения земляных работ. Без подписанного и согласованного разрешения на земляные работы – подрядчик к работам не допускается.</w:t>
      </w:r>
    </w:p>
    <w:p w:rsidR="00E43252" w:rsidRPr="0086454C" w:rsidRDefault="00E43252" w:rsidP="007C43B2">
      <w:pPr>
        <w:ind w:firstLine="708"/>
        <w:jc w:val="both"/>
      </w:pPr>
      <w:r w:rsidRPr="00DF5C51">
        <w:rPr>
          <w:b/>
        </w:rPr>
        <w:t xml:space="preserve">Подрядчик в период производства работ несет полную ответственность </w:t>
      </w:r>
      <w:proofErr w:type="gramStart"/>
      <w:r w:rsidRPr="00DF5C51">
        <w:rPr>
          <w:b/>
        </w:rPr>
        <w:t>за</w:t>
      </w:r>
      <w:proofErr w:type="gramEnd"/>
      <w:r w:rsidRPr="0086454C">
        <w:t>:</w:t>
      </w:r>
    </w:p>
    <w:p w:rsidR="00E43252" w:rsidRPr="0086454C" w:rsidRDefault="00E43252" w:rsidP="007C43B2">
      <w:pPr>
        <w:jc w:val="both"/>
      </w:pPr>
      <w:r w:rsidRPr="0086454C">
        <w:t>- выполнение работы в полном объеме;</w:t>
      </w:r>
    </w:p>
    <w:p w:rsidR="00E43252" w:rsidRPr="0086454C" w:rsidRDefault="00E43252" w:rsidP="007C43B2">
      <w:pPr>
        <w:jc w:val="both"/>
      </w:pPr>
      <w:r w:rsidRPr="0086454C">
        <w:t>-</w:t>
      </w:r>
      <w:r>
        <w:t xml:space="preserve"> </w:t>
      </w:r>
      <w:r w:rsidRPr="0086454C">
        <w:t>качество выполнения всех работ в соответствии с действующими нормами и техническими условиями;</w:t>
      </w:r>
    </w:p>
    <w:p w:rsidR="00E43252" w:rsidRDefault="00E43252" w:rsidP="007C43B2">
      <w:pPr>
        <w:jc w:val="both"/>
      </w:pPr>
      <w:r w:rsidRPr="0086454C">
        <w:t>- своевременное устранение за свой счет недостатков, выявленных при приемке работ;</w:t>
      </w:r>
    </w:p>
    <w:p w:rsidR="00E43252" w:rsidRPr="001169EE" w:rsidRDefault="00E43252" w:rsidP="007C43B2">
      <w:pPr>
        <w:jc w:val="both"/>
      </w:pPr>
      <w:r w:rsidRPr="001169EE">
        <w:t xml:space="preserve">- обеспечение сохранности находящихся в зоне производства работ коммуникаций в соответствии со статьей </w:t>
      </w:r>
      <w:r w:rsidRPr="00201571">
        <w:t>714 Гражданского кодекса Р</w:t>
      </w:r>
      <w:r w:rsidR="00835ACD">
        <w:t xml:space="preserve">оссийской </w:t>
      </w:r>
      <w:r w:rsidRPr="00201571">
        <w:t>Ф</w:t>
      </w:r>
      <w:r w:rsidR="00835ACD">
        <w:t>едерации</w:t>
      </w:r>
      <w:r w:rsidRPr="00201571">
        <w:t>.</w:t>
      </w:r>
      <w:r w:rsidRPr="001169EE">
        <w:t xml:space="preserve"> </w:t>
      </w:r>
    </w:p>
    <w:p w:rsidR="00E43252" w:rsidRPr="001169EE" w:rsidRDefault="00E43252" w:rsidP="007C43B2">
      <w:pPr>
        <w:jc w:val="both"/>
      </w:pPr>
      <w:r w:rsidRPr="001169EE">
        <w:lastRenderedPageBreak/>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E43252" w:rsidRPr="005F2079" w:rsidRDefault="00E43252" w:rsidP="007C43B2">
      <w:pPr>
        <w:jc w:val="both"/>
        <w:rPr>
          <w:b/>
        </w:rPr>
      </w:pPr>
      <w:r>
        <w:t>- организацию уборки</w:t>
      </w:r>
      <w:r w:rsidRPr="0086454C">
        <w:t xml:space="preserve"> строительного и иного мусора, образовавшегося в ходе выполнения работ на прилегающей к месту строительства территории.</w:t>
      </w:r>
    </w:p>
    <w:p w:rsidR="00E43252" w:rsidRPr="009F6B74" w:rsidRDefault="00E43252" w:rsidP="007C43B2">
      <w:pPr>
        <w:jc w:val="both"/>
      </w:pPr>
      <w:r>
        <w:t>-  установку</w:t>
      </w:r>
      <w:r w:rsidRPr="009F6B74">
        <w:t xml:space="preserve"> на одной опоре нескольких знаков соблюдать очередность приоритета.</w:t>
      </w:r>
    </w:p>
    <w:p w:rsidR="007C43B2" w:rsidRDefault="00E43252" w:rsidP="00835ACD">
      <w:pPr>
        <w:ind w:firstLine="360"/>
        <w:jc w:val="both"/>
        <w:rPr>
          <w:b/>
          <w:u w:val="single"/>
        </w:rPr>
      </w:pPr>
      <w:r>
        <w:t xml:space="preserve">   </w:t>
      </w:r>
    </w:p>
    <w:p w:rsidR="00E43252" w:rsidRPr="004021B6" w:rsidRDefault="00E43252" w:rsidP="00E43252">
      <w:pPr>
        <w:jc w:val="both"/>
        <w:rPr>
          <w:u w:val="single"/>
        </w:rPr>
      </w:pPr>
      <w:r w:rsidRPr="004021B6">
        <w:rPr>
          <w:b/>
          <w:u w:val="single"/>
        </w:rPr>
        <w:t>Особенности проведения работ</w:t>
      </w:r>
    </w:p>
    <w:p w:rsidR="00E43252" w:rsidRDefault="00E43252" w:rsidP="00E43252">
      <w:pPr>
        <w:ind w:firstLine="567"/>
        <w:jc w:val="both"/>
      </w:pPr>
      <w:r>
        <w:t>При выполнении работ по установке дорожных знаков подрядная организация должна руководствоваться следующими нормативными документами и рекомендациями:</w:t>
      </w:r>
    </w:p>
    <w:p w:rsidR="00E43252" w:rsidRDefault="00E43252" w:rsidP="00E43252">
      <w:pPr>
        <w:ind w:firstLine="567"/>
        <w:jc w:val="both"/>
      </w:pPr>
      <w:r w:rsidRPr="00201571">
        <w:t xml:space="preserve"> - ГОСТ </w:t>
      </w:r>
      <w:proofErr w:type="gramStart"/>
      <w:r w:rsidRPr="00201571">
        <w:t>Р</w:t>
      </w:r>
      <w:proofErr w:type="gramEnd"/>
      <w:r w:rsidRPr="00201571">
        <w:t xml:space="preserve"> 50597-</w:t>
      </w:r>
      <w:r w:rsidR="00835ACD">
        <w:t>2017</w:t>
      </w:r>
      <w:r>
        <w:t xml:space="preserve"> </w:t>
      </w:r>
      <w:r w:rsidR="00835ACD">
        <w:t>«Национальный стандарт Российской Федерации. Д</w:t>
      </w:r>
      <w:r>
        <w:t xml:space="preserve">ороги </w:t>
      </w:r>
      <w:r w:rsidR="00835ACD">
        <w:t>а</w:t>
      </w:r>
      <w:r w:rsidR="00835ACD" w:rsidRPr="00835ACD">
        <w:t xml:space="preserve">втомобильные </w:t>
      </w:r>
      <w:r>
        <w:t>и улицы. Требования к эксплуатационному состоянию, допустимому по условиям обеспечения безопасности дорожного движения</w:t>
      </w:r>
      <w:r w:rsidR="00835ACD">
        <w:t>»</w:t>
      </w:r>
      <w:r>
        <w:t>;</w:t>
      </w:r>
    </w:p>
    <w:p w:rsidR="00E43252" w:rsidRDefault="00E43252" w:rsidP="00E43252">
      <w:pPr>
        <w:ind w:firstLine="567"/>
        <w:jc w:val="both"/>
      </w:pPr>
      <w:r w:rsidRPr="003133C3">
        <w:t xml:space="preserve">- ГОСТ </w:t>
      </w:r>
      <w:proofErr w:type="gramStart"/>
      <w:r w:rsidRPr="003133C3">
        <w:t>Р</w:t>
      </w:r>
      <w:proofErr w:type="gramEnd"/>
      <w:r w:rsidRPr="003133C3">
        <w:t xml:space="preserve"> 52290-2004</w:t>
      </w:r>
      <w:r>
        <w:t xml:space="preserve"> «</w:t>
      </w:r>
      <w:r w:rsidR="00835ACD" w:rsidRPr="00835ACD">
        <w:t>Национальный стандарт Российской Федерации</w:t>
      </w:r>
      <w:r w:rsidR="00835ACD">
        <w:t>.</w:t>
      </w:r>
      <w:r w:rsidR="00835ACD" w:rsidRPr="00835ACD">
        <w:t xml:space="preserve"> </w:t>
      </w:r>
      <w:r>
        <w:t>Технические средства организации дорожного движения. Знаки дорожные. Общие технические требования»</w:t>
      </w:r>
      <w:r w:rsidR="007C43B2">
        <w:t>;</w:t>
      </w:r>
    </w:p>
    <w:p w:rsidR="00E43252" w:rsidRDefault="00E43252" w:rsidP="00E43252">
      <w:pPr>
        <w:ind w:firstLine="567"/>
        <w:jc w:val="both"/>
      </w:pPr>
      <w:r>
        <w:t xml:space="preserve">- </w:t>
      </w:r>
      <w:r w:rsidRPr="003133C3">
        <w:t xml:space="preserve">ГОСТ </w:t>
      </w:r>
      <w:proofErr w:type="gramStart"/>
      <w:r w:rsidRPr="003133C3">
        <w:t>Р</w:t>
      </w:r>
      <w:proofErr w:type="gramEnd"/>
      <w:r w:rsidRPr="003133C3">
        <w:t xml:space="preserve"> 52289-2004</w:t>
      </w:r>
      <w:r>
        <w:t xml:space="preserve"> «</w:t>
      </w:r>
      <w:r w:rsidR="00835ACD" w:rsidRPr="00835ACD">
        <w:t>Национальный стандарт Российской Федерации</w:t>
      </w:r>
      <w:r w:rsidR="00835ACD">
        <w:t xml:space="preserve">. </w:t>
      </w:r>
      <w: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7C43B2">
        <w:t>.</w:t>
      </w:r>
    </w:p>
    <w:p w:rsidR="007C43B2" w:rsidRDefault="007C43B2" w:rsidP="00E43252">
      <w:pPr>
        <w:ind w:firstLine="567"/>
        <w:jc w:val="both"/>
      </w:pPr>
    </w:p>
    <w:p w:rsidR="00E43252" w:rsidRPr="00E47494" w:rsidRDefault="00E43252" w:rsidP="00E43252">
      <w:pPr>
        <w:jc w:val="both"/>
        <w:rPr>
          <w:b/>
          <w:u w:val="single"/>
        </w:rPr>
      </w:pPr>
      <w:r w:rsidRPr="00E47494">
        <w:rPr>
          <w:b/>
          <w:u w:val="single"/>
        </w:rPr>
        <w:t>Техника безопасности при производстве работ.</w:t>
      </w:r>
    </w:p>
    <w:p w:rsidR="00E43252" w:rsidRPr="00E47494" w:rsidRDefault="00E43252" w:rsidP="00E43252">
      <w:pPr>
        <w:ind w:firstLine="567"/>
        <w:jc w:val="both"/>
      </w:pPr>
      <w:r>
        <w:t>-</w:t>
      </w:r>
      <w:r w:rsidRPr="00E47494">
        <w:t xml:space="preserve"> Ответственность за безопасность проведения работ несет подрядчик.</w:t>
      </w:r>
    </w:p>
    <w:p w:rsidR="00E43252" w:rsidRDefault="00E43252" w:rsidP="00E43252">
      <w:pPr>
        <w:ind w:firstLine="567"/>
        <w:jc w:val="both"/>
      </w:pPr>
      <w:proofErr w:type="gramStart"/>
      <w:r>
        <w:t xml:space="preserve">- </w:t>
      </w:r>
      <w:r w:rsidRPr="00E47494">
        <w:t>Все бригады должны быть одеты в спецодежду оранжевого цвета, укомплектованы комплектом дорожных знаков</w:t>
      </w:r>
      <w:r>
        <w:t xml:space="preserve"> и приспособлений </w:t>
      </w:r>
      <w:r w:rsidRPr="00E47494">
        <w:t>согласно схеме</w:t>
      </w:r>
      <w:r>
        <w:t xml:space="preserve"> ограждения места</w:t>
      </w:r>
      <w:r w:rsidRPr="00E47494">
        <w:t xml:space="preserve"> производства работ, автомобили должны быть оборудованы проблесковыми маячками желтого или оранжевого цвета.</w:t>
      </w:r>
      <w:proofErr w:type="gramEnd"/>
      <w:r>
        <w:t xml:space="preserve"> Время работ и схема ограждения производства работ должны быть согласованы в </w:t>
      </w:r>
      <w:proofErr w:type="spellStart"/>
      <w:r>
        <w:t>ОГиБДД</w:t>
      </w:r>
      <w:proofErr w:type="spellEnd"/>
      <w:r>
        <w:t xml:space="preserve"> МО МВД России «</w:t>
      </w:r>
      <w:proofErr w:type="spellStart"/>
      <w:r>
        <w:t>Игринский</w:t>
      </w:r>
      <w:proofErr w:type="spellEnd"/>
      <w:r>
        <w:t>».</w:t>
      </w:r>
    </w:p>
    <w:p w:rsidR="007C43B2" w:rsidRPr="009F6B74" w:rsidRDefault="007C43B2" w:rsidP="00E43252">
      <w:pPr>
        <w:ind w:firstLine="567"/>
        <w:jc w:val="both"/>
      </w:pPr>
    </w:p>
    <w:p w:rsidR="00E43252" w:rsidRPr="004021B6" w:rsidRDefault="00E43252" w:rsidP="00E43252">
      <w:pPr>
        <w:jc w:val="both"/>
        <w:rPr>
          <w:b/>
          <w:u w:val="single"/>
        </w:rPr>
      </w:pPr>
      <w:r w:rsidRPr="004021B6">
        <w:rPr>
          <w:b/>
          <w:u w:val="single"/>
        </w:rPr>
        <w:t>Характеристика</w:t>
      </w:r>
      <w:r>
        <w:rPr>
          <w:b/>
          <w:u w:val="single"/>
        </w:rPr>
        <w:t xml:space="preserve"> материалов</w:t>
      </w:r>
      <w:r w:rsidRPr="004021B6">
        <w:rPr>
          <w:b/>
          <w:u w:val="single"/>
        </w:rPr>
        <w:t>:</w:t>
      </w:r>
    </w:p>
    <w:p w:rsidR="00E43252" w:rsidRDefault="00E43252" w:rsidP="007C43B2">
      <w:r>
        <w:t xml:space="preserve">            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РФ.</w:t>
      </w:r>
    </w:p>
    <w:p w:rsidR="00E43252" w:rsidRPr="00844E19" w:rsidRDefault="00E43252" w:rsidP="007C43B2">
      <w:pPr>
        <w:pStyle w:val="10"/>
        <w:shd w:val="clear" w:color="auto" w:fill="FFFFFF"/>
        <w:spacing w:before="0" w:after="0" w:line="240" w:lineRule="auto"/>
        <w:ind w:left="0" w:firstLine="0"/>
        <w:jc w:val="both"/>
        <w:textAlignment w:val="baseline"/>
        <w:rPr>
          <w:b w:val="0"/>
          <w:color w:val="2D2D2D"/>
          <w:spacing w:val="2"/>
          <w:sz w:val="24"/>
          <w:szCs w:val="24"/>
        </w:rPr>
      </w:pPr>
      <w:r w:rsidRPr="00844E19">
        <w:rPr>
          <w:b w:val="0"/>
          <w:sz w:val="24"/>
          <w:szCs w:val="24"/>
        </w:rPr>
        <w:t xml:space="preserve">Товары, используемые для выполнения работ, должны соответствовать требованиям ГОСТ </w:t>
      </w:r>
      <w:proofErr w:type="gramStart"/>
      <w:r w:rsidRPr="00844E19">
        <w:rPr>
          <w:b w:val="0"/>
          <w:sz w:val="24"/>
          <w:szCs w:val="24"/>
        </w:rPr>
        <w:t>Р</w:t>
      </w:r>
      <w:proofErr w:type="gramEnd"/>
      <w:r w:rsidRPr="00844E19">
        <w:rPr>
          <w:b w:val="0"/>
          <w:sz w:val="24"/>
          <w:szCs w:val="24"/>
        </w:rPr>
        <w:t xml:space="preserve"> 52290-2004г. «</w:t>
      </w:r>
      <w:r w:rsidR="00835ACD" w:rsidRPr="00835ACD">
        <w:rPr>
          <w:b w:val="0"/>
          <w:sz w:val="24"/>
          <w:szCs w:val="24"/>
        </w:rPr>
        <w:t>Национальный стандарт Российской Федерации</w:t>
      </w:r>
      <w:r w:rsidR="00835ACD">
        <w:rPr>
          <w:b w:val="0"/>
          <w:sz w:val="24"/>
          <w:szCs w:val="24"/>
        </w:rPr>
        <w:t xml:space="preserve">. </w:t>
      </w:r>
      <w:r w:rsidRPr="00844E19">
        <w:rPr>
          <w:b w:val="0"/>
          <w:color w:val="2D2D2D"/>
          <w:spacing w:val="2"/>
          <w:sz w:val="24"/>
          <w:szCs w:val="24"/>
        </w:rPr>
        <w:t>Технические средства организации дорожного движения. Знаки дорожные. Общие технические требования</w:t>
      </w:r>
      <w:r w:rsidRPr="00844E19">
        <w:rPr>
          <w:b w:val="0"/>
          <w:sz w:val="24"/>
          <w:szCs w:val="24"/>
        </w:rPr>
        <w:t>»  и иметь следующие параметры:</w:t>
      </w:r>
    </w:p>
    <w:p w:rsidR="00E43252" w:rsidRPr="00844E19" w:rsidRDefault="00E43252" w:rsidP="007C43B2">
      <w:pPr>
        <w:ind w:firstLine="708"/>
      </w:pPr>
      <w:r w:rsidRPr="00844E19">
        <w:t>Дорожные знаки 2.1;2.4;8.13</w:t>
      </w:r>
      <w:r w:rsidR="007C43B2">
        <w:t xml:space="preserve"> </w:t>
      </w:r>
      <w:r w:rsidRPr="00844E19">
        <w:t>должны быть типоразмера 2.</w:t>
      </w:r>
    </w:p>
    <w:p w:rsidR="00E43252" w:rsidRPr="003C49A8" w:rsidRDefault="00E43252" w:rsidP="007C43B2">
      <w:pPr>
        <w:jc w:val="both"/>
        <w:rPr>
          <w:color w:val="2D2D2D"/>
          <w:spacing w:val="2"/>
          <w:shd w:val="clear" w:color="auto" w:fill="FFFFFF"/>
        </w:rPr>
      </w:pPr>
      <w:r w:rsidRPr="003C49A8">
        <w:rPr>
          <w:color w:val="2D2D2D"/>
          <w:spacing w:val="2"/>
          <w:shd w:val="clear" w:color="auto" w:fill="FFFFFF"/>
        </w:rPr>
        <w:t xml:space="preserve">Материалы для изготовления знаков со </w:t>
      </w:r>
      <w:proofErr w:type="spellStart"/>
      <w:r w:rsidRPr="003C49A8">
        <w:rPr>
          <w:color w:val="2D2D2D"/>
          <w:spacing w:val="2"/>
          <w:shd w:val="clear" w:color="auto" w:fill="FFFFFF"/>
        </w:rPr>
        <w:t>световозвращающей</w:t>
      </w:r>
      <w:proofErr w:type="spellEnd"/>
      <w:r w:rsidRPr="003C49A8">
        <w:rPr>
          <w:color w:val="2D2D2D"/>
          <w:spacing w:val="2"/>
          <w:shd w:val="clear" w:color="auto" w:fill="FFFFFF"/>
        </w:rPr>
        <w:t xml:space="preserve"> поверхностью должны </w:t>
      </w:r>
      <w:r w:rsidR="007C43B2">
        <w:rPr>
          <w:color w:val="2D2D2D"/>
          <w:spacing w:val="2"/>
          <w:shd w:val="clear" w:color="auto" w:fill="FFFFFF"/>
        </w:rPr>
        <w:t>о</w:t>
      </w:r>
      <w:r w:rsidRPr="003C49A8">
        <w:rPr>
          <w:color w:val="2D2D2D"/>
          <w:spacing w:val="2"/>
          <w:shd w:val="clear" w:color="auto" w:fill="FFFFFF"/>
        </w:rPr>
        <w:t>беспечивать читаемость знаков в светлое и темное время.</w:t>
      </w:r>
    </w:p>
    <w:p w:rsidR="00E43252" w:rsidRDefault="00E43252" w:rsidP="007C43B2">
      <w:pPr>
        <w:jc w:val="both"/>
        <w:rPr>
          <w:color w:val="2D2D2D"/>
          <w:spacing w:val="2"/>
          <w:shd w:val="clear" w:color="auto" w:fill="FFFFFF"/>
        </w:rPr>
      </w:pPr>
      <w:proofErr w:type="spellStart"/>
      <w:r w:rsidRPr="003C49A8">
        <w:rPr>
          <w:color w:val="2D2D2D"/>
          <w:spacing w:val="2"/>
          <w:shd w:val="clear" w:color="auto" w:fill="FFFFFF"/>
        </w:rPr>
        <w:t>Световозвращающие</w:t>
      </w:r>
      <w:proofErr w:type="spellEnd"/>
      <w:r w:rsidRPr="003C49A8">
        <w:rPr>
          <w:color w:val="2D2D2D"/>
          <w:spacing w:val="2"/>
          <w:shd w:val="clear" w:color="auto" w:fill="FFFFFF"/>
        </w:rPr>
        <w:t xml:space="preserve"> пленки должна соответствовать типу Б.</w:t>
      </w:r>
    </w:p>
    <w:p w:rsidR="00E43252" w:rsidRPr="00AA6FB7" w:rsidRDefault="00E43252" w:rsidP="007C43B2">
      <w:pPr>
        <w:jc w:val="both"/>
        <w:rPr>
          <w:color w:val="2D2D2D"/>
          <w:spacing w:val="2"/>
          <w:shd w:val="clear" w:color="auto" w:fill="FFFFFF"/>
        </w:rPr>
      </w:pPr>
      <w:r w:rsidRPr="00AA6FB7">
        <w:rPr>
          <w:color w:val="2D2D2D"/>
          <w:spacing w:val="2"/>
          <w:shd w:val="clear" w:color="auto" w:fill="FFFFFF"/>
        </w:rPr>
        <w:t xml:space="preserve">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AA6FB7">
        <w:rPr>
          <w:color w:val="2D2D2D"/>
          <w:spacing w:val="2"/>
          <w:shd w:val="clear" w:color="auto" w:fill="FFFFFF"/>
        </w:rPr>
        <w:t>пузырения</w:t>
      </w:r>
      <w:proofErr w:type="spellEnd"/>
      <w:r w:rsidRPr="00AA6FB7">
        <w:rPr>
          <w:color w:val="2D2D2D"/>
          <w:spacing w:val="2"/>
          <w:shd w:val="clear" w:color="auto" w:fill="FFFFFF"/>
        </w:rPr>
        <w:t>, сворачивания краев и других дефектов после испытаний по </w:t>
      </w:r>
      <w:hyperlink r:id="rId22" w:history="1">
        <w:r w:rsidRPr="00AA6FB7">
          <w:rPr>
            <w:rStyle w:val="af4"/>
            <w:color w:val="00466E"/>
            <w:spacing w:val="2"/>
            <w:shd w:val="clear" w:color="auto" w:fill="FFFFFF"/>
          </w:rPr>
          <w:t>ГОСТ 21903</w:t>
        </w:r>
      </w:hyperlink>
      <w:r w:rsidR="00835ACD">
        <w:rPr>
          <w:rStyle w:val="af4"/>
          <w:color w:val="00466E"/>
          <w:spacing w:val="2"/>
          <w:shd w:val="clear" w:color="auto" w:fill="FFFFFF"/>
        </w:rPr>
        <w:t>-76</w:t>
      </w:r>
      <w:r w:rsidRPr="00AA6FB7">
        <w:rPr>
          <w:color w:val="2D2D2D"/>
          <w:spacing w:val="2"/>
          <w:shd w:val="clear" w:color="auto" w:fill="FFFFFF"/>
        </w:rPr>
        <w:t> и </w:t>
      </w:r>
      <w:hyperlink r:id="rId23" w:history="1">
        <w:r w:rsidRPr="00AA6FB7">
          <w:rPr>
            <w:rStyle w:val="af4"/>
            <w:color w:val="00466E"/>
            <w:spacing w:val="2"/>
            <w:shd w:val="clear" w:color="auto" w:fill="FFFFFF"/>
          </w:rPr>
          <w:t>ГОСТ 27037</w:t>
        </w:r>
      </w:hyperlink>
      <w:r w:rsidR="00835ACD">
        <w:rPr>
          <w:rStyle w:val="af4"/>
          <w:color w:val="00466E"/>
          <w:spacing w:val="2"/>
          <w:shd w:val="clear" w:color="auto" w:fill="FFFFFF"/>
        </w:rPr>
        <w:t>-86</w:t>
      </w:r>
      <w:r w:rsidRPr="00AA6FB7">
        <w:rPr>
          <w:color w:val="2D2D2D"/>
          <w:spacing w:val="2"/>
          <w:shd w:val="clear" w:color="auto" w:fill="FFFFFF"/>
        </w:rPr>
        <w:t>.</w:t>
      </w:r>
    </w:p>
    <w:p w:rsidR="00E43252" w:rsidRDefault="00E43252" w:rsidP="007C43B2">
      <w:pPr>
        <w:jc w:val="both"/>
        <w:rPr>
          <w:color w:val="2D2D2D"/>
          <w:spacing w:val="2"/>
          <w:shd w:val="clear" w:color="auto" w:fill="FFFFFF"/>
        </w:rPr>
      </w:pPr>
      <w:r>
        <w:rPr>
          <w:color w:val="2D2D2D"/>
          <w:spacing w:val="2"/>
          <w:shd w:val="clear" w:color="auto" w:fill="FFFFFF"/>
        </w:rPr>
        <w:t xml:space="preserve">            </w:t>
      </w:r>
      <w:r w:rsidRPr="00AA6FB7">
        <w:rPr>
          <w:color w:val="2D2D2D"/>
          <w:spacing w:val="2"/>
          <w:shd w:val="clear" w:color="auto" w:fill="FFFFFF"/>
        </w:rPr>
        <w:t xml:space="preserve">Коэффициент </w:t>
      </w:r>
      <w:proofErr w:type="spellStart"/>
      <w:r w:rsidRPr="00AA6FB7">
        <w:rPr>
          <w:color w:val="2D2D2D"/>
          <w:spacing w:val="2"/>
          <w:shd w:val="clear" w:color="auto" w:fill="FFFFFF"/>
        </w:rPr>
        <w:t>световозвращения</w:t>
      </w:r>
      <w:proofErr w:type="spellEnd"/>
      <w:r w:rsidRPr="00AA6FB7">
        <w:rPr>
          <w:color w:val="2D2D2D"/>
          <w:spacing w:val="2"/>
          <w:shd w:val="clear" w:color="auto" w:fill="FFFFFF"/>
        </w:rPr>
        <w:t xml:space="preserve"> (удельный коэффициент силы света) (кд·лк</w:t>
      </w:r>
      <w:r>
        <w:rPr>
          <w:vertAlign w:val="superscript"/>
        </w:rPr>
        <w:t>-1</w:t>
      </w:r>
      <w:r w:rsidRPr="00AA6FB7">
        <w:rPr>
          <w:color w:val="2D2D2D"/>
          <w:spacing w:val="2"/>
          <w:shd w:val="clear" w:color="auto" w:fill="FFFFFF"/>
        </w:rPr>
        <w:t>·м</w:t>
      </w:r>
      <w:r>
        <w:rPr>
          <w:vertAlign w:val="superscript"/>
        </w:rPr>
        <w:t>-2</w:t>
      </w:r>
      <w:r w:rsidRPr="00AA6FB7">
        <w:rPr>
          <w:color w:val="2D2D2D"/>
          <w:spacing w:val="2"/>
          <w:shd w:val="clear" w:color="auto" w:fill="FFFFFF"/>
        </w:rPr>
        <w:t xml:space="preserve">) знаков со </w:t>
      </w:r>
      <w:proofErr w:type="spellStart"/>
      <w:r w:rsidRPr="00AA6FB7">
        <w:rPr>
          <w:color w:val="2D2D2D"/>
          <w:spacing w:val="2"/>
          <w:shd w:val="clear" w:color="auto" w:fill="FFFFFF"/>
        </w:rPr>
        <w:t>световозвращающей</w:t>
      </w:r>
      <w:proofErr w:type="spellEnd"/>
      <w:r w:rsidRPr="00AA6FB7">
        <w:rPr>
          <w:color w:val="2D2D2D"/>
          <w:spacing w:val="2"/>
          <w:shd w:val="clear" w:color="auto" w:fill="FFFFFF"/>
        </w:rPr>
        <w:t xml:space="preserve"> поверхностью при угле наблюдения </w:t>
      </w:r>
      <w:r w:rsidRPr="00AA6FB7">
        <w:t>α</w:t>
      </w:r>
      <w:r w:rsidRPr="00AA6FB7">
        <w:rPr>
          <w:color w:val="2D2D2D"/>
          <w:spacing w:val="2"/>
          <w:shd w:val="clear" w:color="auto" w:fill="FFFFFF"/>
        </w:rPr>
        <w:t>=20' должен быть не менее значений, указанных в таблице 1, при углах наблюдения</w:t>
      </w:r>
      <w:r>
        <w:rPr>
          <w:color w:val="2D2D2D"/>
          <w:spacing w:val="2"/>
          <w:shd w:val="clear" w:color="auto" w:fill="FFFFFF"/>
        </w:rPr>
        <w:t xml:space="preserve"> </w:t>
      </w:r>
      <w:r w:rsidRPr="00AA6FB7">
        <w:t>α</w:t>
      </w:r>
      <w:r w:rsidRPr="00AA6FB7">
        <w:rPr>
          <w:color w:val="2D2D2D"/>
          <w:spacing w:val="2"/>
          <w:shd w:val="clear" w:color="auto" w:fill="FFFFFF"/>
        </w:rPr>
        <w:t>=1° и </w:t>
      </w:r>
      <w:r w:rsidRPr="00AA6FB7">
        <w:t>α</w:t>
      </w:r>
      <w:r w:rsidRPr="00AA6FB7">
        <w:rPr>
          <w:color w:val="2D2D2D"/>
          <w:spacing w:val="2"/>
          <w:shd w:val="clear" w:color="auto" w:fill="FFFFFF"/>
        </w:rPr>
        <w:t>=1,5° - в таблицах 2 и 3 соответственно.</w:t>
      </w:r>
    </w:p>
    <w:p w:rsidR="00E43252" w:rsidRPr="00AA6FB7" w:rsidRDefault="00E43252" w:rsidP="00E43252">
      <w:r w:rsidRPr="00AA6FB7">
        <w:br/>
      </w:r>
      <w:proofErr w:type="gramStart"/>
      <w:r>
        <w:rPr>
          <w:color w:val="2D2D2D"/>
          <w:spacing w:val="2"/>
          <w:shd w:val="clear" w:color="auto" w:fill="FFFFFF"/>
        </w:rPr>
        <w:t>Т</w:t>
      </w:r>
      <w:r w:rsidRPr="00AA6FB7">
        <w:rPr>
          <w:color w:val="2D2D2D"/>
          <w:spacing w:val="2"/>
          <w:shd w:val="clear" w:color="auto" w:fill="FFFFFF"/>
        </w:rPr>
        <w:t>аблицах</w:t>
      </w:r>
      <w:proofErr w:type="gramEnd"/>
      <w:r w:rsidRPr="00AA6FB7">
        <w:rPr>
          <w:color w:val="2D2D2D"/>
          <w:spacing w:val="2"/>
          <w:shd w:val="clear" w:color="auto" w:fill="FFFFFF"/>
        </w:rPr>
        <w:t xml:space="preserve"> 1</w:t>
      </w:r>
    </w:p>
    <w:tbl>
      <w:tblPr>
        <w:tblW w:w="0" w:type="auto"/>
        <w:tblCellMar>
          <w:left w:w="0" w:type="dxa"/>
          <w:right w:w="0" w:type="dxa"/>
        </w:tblCellMar>
        <w:tblLook w:val="04A0" w:firstRow="1" w:lastRow="0" w:firstColumn="1" w:lastColumn="0" w:noHBand="0" w:noVBand="1"/>
      </w:tblPr>
      <w:tblGrid>
        <w:gridCol w:w="2661"/>
        <w:gridCol w:w="1249"/>
        <w:gridCol w:w="1073"/>
        <w:gridCol w:w="1194"/>
        <w:gridCol w:w="947"/>
        <w:gridCol w:w="1194"/>
        <w:gridCol w:w="1037"/>
      </w:tblGrid>
      <w:tr w:rsidR="00E43252" w:rsidRPr="00AA6FB7" w:rsidTr="00A5781A">
        <w:trPr>
          <w:trHeight w:val="15"/>
        </w:trPr>
        <w:tc>
          <w:tcPr>
            <w:tcW w:w="2661" w:type="dxa"/>
            <w:hideMark/>
          </w:tcPr>
          <w:p w:rsidR="00E43252" w:rsidRPr="00AA6FB7" w:rsidRDefault="00E43252" w:rsidP="00A5781A"/>
        </w:tc>
        <w:tc>
          <w:tcPr>
            <w:tcW w:w="1249" w:type="dxa"/>
            <w:hideMark/>
          </w:tcPr>
          <w:p w:rsidR="00E43252" w:rsidRPr="00AA6FB7" w:rsidRDefault="00E43252" w:rsidP="00A5781A"/>
        </w:tc>
        <w:tc>
          <w:tcPr>
            <w:tcW w:w="1073" w:type="dxa"/>
            <w:hideMark/>
          </w:tcPr>
          <w:p w:rsidR="00E43252" w:rsidRPr="00AA6FB7" w:rsidRDefault="00E43252" w:rsidP="00A5781A"/>
        </w:tc>
        <w:tc>
          <w:tcPr>
            <w:tcW w:w="1194" w:type="dxa"/>
            <w:hideMark/>
          </w:tcPr>
          <w:p w:rsidR="00E43252" w:rsidRPr="00AA6FB7" w:rsidRDefault="00E43252" w:rsidP="00A5781A"/>
        </w:tc>
        <w:tc>
          <w:tcPr>
            <w:tcW w:w="947" w:type="dxa"/>
            <w:hideMark/>
          </w:tcPr>
          <w:p w:rsidR="00E43252" w:rsidRPr="00AA6FB7" w:rsidRDefault="00E43252" w:rsidP="00A5781A"/>
        </w:tc>
        <w:tc>
          <w:tcPr>
            <w:tcW w:w="1194" w:type="dxa"/>
            <w:hideMark/>
          </w:tcPr>
          <w:p w:rsidR="00E43252" w:rsidRPr="00AA6FB7" w:rsidRDefault="00E43252" w:rsidP="00A5781A"/>
        </w:tc>
        <w:tc>
          <w:tcPr>
            <w:tcW w:w="1037" w:type="dxa"/>
            <w:hideMark/>
          </w:tcPr>
          <w:p w:rsidR="00E43252" w:rsidRPr="00AA6FB7" w:rsidRDefault="00E43252" w:rsidP="00A5781A"/>
        </w:tc>
      </w:tr>
      <w:tr w:rsidR="00E43252" w:rsidRPr="00AA6FB7" w:rsidTr="00A5781A">
        <w:trPr>
          <w:trHeight w:val="350"/>
        </w:trPr>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Цвет элемента изображения знака</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Тип</w:t>
            </w:r>
            <w:r w:rsidRPr="00AA6FB7">
              <w:rPr>
                <w:color w:val="2D2D2D"/>
              </w:rPr>
              <w:br/>
              <w:t>пленки</w:t>
            </w:r>
          </w:p>
        </w:tc>
        <w:tc>
          <w:tcPr>
            <w:tcW w:w="5445"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E43252" w:rsidRPr="00AA6FB7" w:rsidTr="00A5781A">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10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5°</w:t>
            </w:r>
          </w:p>
        </w:tc>
        <w:tc>
          <w:tcPr>
            <w:tcW w:w="11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10°</w:t>
            </w:r>
          </w:p>
        </w:tc>
        <w:tc>
          <w:tcPr>
            <w:tcW w:w="9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20°</w:t>
            </w:r>
          </w:p>
        </w:tc>
        <w:tc>
          <w:tcPr>
            <w:tcW w:w="11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w:t>
            </w:r>
          </w:p>
        </w:tc>
        <w:tc>
          <w:tcPr>
            <w:tcW w:w="10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40°</w:t>
            </w:r>
          </w:p>
        </w:tc>
      </w:tr>
      <w:tr w:rsidR="00E43252" w:rsidRPr="00AA6FB7" w:rsidTr="00A5781A">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5445"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891E47" w:rsidRDefault="00E43252" w:rsidP="00A5781A">
            <w:pPr>
              <w:pStyle w:val="formattext"/>
              <w:spacing w:before="0" w:beforeAutospacing="0" w:after="0" w:afterAutospacing="0" w:line="315" w:lineRule="atLeast"/>
              <w:jc w:val="center"/>
              <w:textAlignment w:val="baseline"/>
              <w:rPr>
                <w:color w:val="2D2D2D"/>
                <w:vertAlign w:val="superscript"/>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E43252" w:rsidRPr="00AA6FB7" w:rsidTr="00A5781A">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r w:rsidRPr="00AA6FB7">
              <w:rPr>
                <w:color w:val="2D2D2D"/>
              </w:rPr>
              <w:t>Белый, серебристый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50,0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30,0</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25,0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20,0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11,0</w:t>
            </w:r>
          </w:p>
        </w:tc>
      </w:tr>
      <w:tr w:rsidR="00E43252" w:rsidRPr="00AA6FB7" w:rsidTr="00A5781A">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170,0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100,0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85,0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65,0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40,0</w:t>
            </w:r>
          </w:p>
        </w:tc>
      </w:tr>
      <w:tr w:rsidR="00E43252" w:rsidRPr="00AA6FB7" w:rsidTr="00A5781A">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210,0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150,0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110,0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70,0</w:t>
            </w:r>
          </w:p>
        </w:tc>
      </w:tr>
      <w:tr w:rsidR="00E43252" w:rsidRPr="00AA6FB7" w:rsidTr="00A5781A">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r w:rsidRPr="00AA6FB7">
              <w:rPr>
                <w:color w:val="2D2D2D"/>
              </w:rPr>
              <w:t>Красный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8,0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4,5</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4,0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2,0</w:t>
            </w:r>
          </w:p>
        </w:tc>
      </w:tr>
      <w:tr w:rsidR="00E43252" w:rsidRPr="00AA6FB7" w:rsidTr="00A5781A">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24/0*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14,0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12,0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10,0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6,0</w:t>
            </w:r>
          </w:p>
        </w:tc>
      </w:tr>
      <w:tr w:rsidR="00E43252" w:rsidRPr="00AA6FB7" w:rsidTr="00A5781A">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60,0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35,0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24,0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15,0</w:t>
            </w:r>
          </w:p>
        </w:tc>
      </w:tr>
      <w:tr w:rsidR="00E43252" w:rsidRPr="00AA6FB7" w:rsidTr="00A5781A">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Default="00E43252" w:rsidP="00A5781A">
            <w:pPr>
              <w:pStyle w:val="formattext"/>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Желтый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25</w:t>
            </w:r>
            <w:r w:rsidRPr="00AA6FB7">
              <w:rPr>
                <w:color w:val="2D2D2D"/>
              </w:rPr>
              <w:t>,0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15</w:t>
            </w:r>
            <w:r w:rsidRPr="00AA6FB7">
              <w:rPr>
                <w:color w:val="2D2D2D"/>
              </w:rPr>
              <w:t>,0</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12</w:t>
            </w:r>
            <w:r w:rsidRPr="00AA6FB7">
              <w:rPr>
                <w:color w:val="2D2D2D"/>
              </w:rPr>
              <w:t>,0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10</w:t>
            </w:r>
            <w:r w:rsidRPr="00AA6FB7">
              <w:rPr>
                <w:color w:val="2D2D2D"/>
              </w:rPr>
              <w:t>,0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6</w:t>
            </w:r>
            <w:r w:rsidRPr="00AA6FB7">
              <w:rPr>
                <w:color w:val="2D2D2D"/>
              </w:rPr>
              <w:t>,0</w:t>
            </w:r>
          </w:p>
        </w:tc>
      </w:tr>
      <w:tr w:rsidR="00E43252" w:rsidRPr="00AA6FB7" w:rsidTr="00A5781A">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Default="00E43252" w:rsidP="00A5781A">
            <w:pPr>
              <w:pStyle w:val="formattext"/>
              <w:spacing w:before="0" w:beforeAutospacing="0" w:after="0" w:afterAutospacing="0" w:line="315" w:lineRule="atLeast"/>
              <w:textAlignment w:val="baseline"/>
              <w:rPr>
                <w:rFonts w:ascii="Arial" w:hAnsi="Arial" w:cs="Arial"/>
                <w:color w:val="2D2D2D"/>
                <w:spacing w:val="2"/>
                <w:sz w:val="21"/>
                <w:szCs w:val="21"/>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75</w:t>
            </w:r>
            <w:r w:rsidRPr="00AA6FB7">
              <w:rPr>
                <w:color w:val="2D2D2D"/>
              </w:rPr>
              <w:t>,0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45</w:t>
            </w:r>
            <w:r w:rsidRPr="00AA6FB7">
              <w:rPr>
                <w:color w:val="2D2D2D"/>
              </w:rPr>
              <w:t>,0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35</w:t>
            </w:r>
            <w:r w:rsidRPr="00AA6FB7">
              <w:rPr>
                <w:color w:val="2D2D2D"/>
              </w:rPr>
              <w:t>,0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30</w:t>
            </w:r>
            <w:r w:rsidRPr="00AA6FB7">
              <w:rPr>
                <w:color w:val="2D2D2D"/>
              </w:rPr>
              <w:t>,0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18</w:t>
            </w:r>
            <w:r w:rsidRPr="00AA6FB7">
              <w:rPr>
                <w:color w:val="2D2D2D"/>
              </w:rPr>
              <w:t>,0</w:t>
            </w:r>
          </w:p>
        </w:tc>
      </w:tr>
      <w:tr w:rsidR="00E43252" w:rsidRPr="00AA6FB7" w:rsidTr="00A5781A">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w:t>
            </w:r>
            <w:r>
              <w:rPr>
                <w:color w:val="2D2D2D"/>
              </w:rPr>
              <w:t>8</w:t>
            </w:r>
            <w:r w:rsidRPr="00AA6FB7">
              <w:rPr>
                <w:color w:val="2D2D2D"/>
              </w:rPr>
              <w:t>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110</w:t>
            </w:r>
            <w:r w:rsidRPr="00AA6FB7">
              <w:rPr>
                <w:color w:val="2D2D2D"/>
              </w:rPr>
              <w:t>,0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90</w:t>
            </w:r>
            <w:r w:rsidRPr="00AA6FB7">
              <w:rPr>
                <w:color w:val="2D2D2D"/>
              </w:rPr>
              <w:t>,0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70</w:t>
            </w:r>
            <w:r w:rsidRPr="00AA6FB7">
              <w:rPr>
                <w:color w:val="2D2D2D"/>
              </w:rPr>
              <w:t>,0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0,0</w:t>
            </w:r>
          </w:p>
        </w:tc>
      </w:tr>
    </w:tbl>
    <w:p w:rsidR="00835ACD" w:rsidRDefault="00835ACD" w:rsidP="00E43252">
      <w:pPr>
        <w:pStyle w:val="formattext"/>
        <w:shd w:val="clear" w:color="auto" w:fill="FFFFFF"/>
        <w:spacing w:before="0" w:beforeAutospacing="0" w:after="0" w:afterAutospacing="0" w:line="315" w:lineRule="atLeast"/>
        <w:textAlignment w:val="baseline"/>
        <w:rPr>
          <w:color w:val="2D2D2D"/>
          <w:spacing w:val="2"/>
          <w:shd w:val="clear" w:color="auto" w:fill="FFFFFF"/>
        </w:rPr>
      </w:pPr>
    </w:p>
    <w:p w:rsidR="00E43252" w:rsidRPr="00AA6FB7" w:rsidRDefault="00E43252" w:rsidP="00835ACD">
      <w:pPr>
        <w:pStyle w:val="formattext"/>
        <w:shd w:val="clear" w:color="auto" w:fill="FFFFFF"/>
        <w:spacing w:before="0" w:beforeAutospacing="0" w:after="0" w:afterAutospacing="0" w:line="315" w:lineRule="atLeast"/>
        <w:ind w:firstLine="708"/>
        <w:textAlignment w:val="baseline"/>
        <w:rPr>
          <w:color w:val="2D2D2D"/>
          <w:spacing w:val="2"/>
        </w:rPr>
      </w:pPr>
      <w:r>
        <w:rPr>
          <w:color w:val="2D2D2D"/>
          <w:spacing w:val="2"/>
          <w:shd w:val="clear" w:color="auto" w:fill="FFFFFF"/>
        </w:rPr>
        <w:t>Т</w:t>
      </w:r>
      <w:r w:rsidRPr="00AA6FB7">
        <w:rPr>
          <w:color w:val="2D2D2D"/>
          <w:spacing w:val="2"/>
          <w:shd w:val="clear" w:color="auto" w:fill="FFFFFF"/>
        </w:rPr>
        <w:t>аблица 2</w:t>
      </w:r>
      <w:r w:rsidRPr="00AA6FB7">
        <w:rPr>
          <w:color w:val="2D2D2D"/>
          <w:spacing w:val="2"/>
        </w:rPr>
        <w:t>    </w:t>
      </w:r>
    </w:p>
    <w:tbl>
      <w:tblPr>
        <w:tblW w:w="0" w:type="auto"/>
        <w:tblCellMar>
          <w:left w:w="0" w:type="dxa"/>
          <w:right w:w="0" w:type="dxa"/>
        </w:tblCellMar>
        <w:tblLook w:val="04A0" w:firstRow="1" w:lastRow="0" w:firstColumn="1" w:lastColumn="0" w:noHBand="0" w:noVBand="1"/>
      </w:tblPr>
      <w:tblGrid>
        <w:gridCol w:w="1936"/>
        <w:gridCol w:w="1220"/>
        <w:gridCol w:w="1471"/>
        <w:gridCol w:w="1318"/>
        <w:gridCol w:w="1471"/>
        <w:gridCol w:w="1318"/>
        <w:gridCol w:w="1472"/>
      </w:tblGrid>
      <w:tr w:rsidR="00E43252" w:rsidRPr="00AA6FB7" w:rsidTr="00A5781A">
        <w:trPr>
          <w:trHeight w:val="15"/>
        </w:trPr>
        <w:tc>
          <w:tcPr>
            <w:tcW w:w="2033" w:type="dxa"/>
            <w:hideMark/>
          </w:tcPr>
          <w:p w:rsidR="00E43252" w:rsidRPr="00AA6FB7" w:rsidRDefault="00E43252" w:rsidP="00A5781A"/>
        </w:tc>
        <w:tc>
          <w:tcPr>
            <w:tcW w:w="1294" w:type="dxa"/>
            <w:hideMark/>
          </w:tcPr>
          <w:p w:rsidR="00E43252" w:rsidRPr="00AA6FB7" w:rsidRDefault="00E43252" w:rsidP="00A5781A"/>
        </w:tc>
        <w:tc>
          <w:tcPr>
            <w:tcW w:w="1663" w:type="dxa"/>
            <w:hideMark/>
          </w:tcPr>
          <w:p w:rsidR="00E43252" w:rsidRPr="00AA6FB7" w:rsidRDefault="00E43252" w:rsidP="00A5781A"/>
        </w:tc>
        <w:tc>
          <w:tcPr>
            <w:tcW w:w="1478" w:type="dxa"/>
            <w:hideMark/>
          </w:tcPr>
          <w:p w:rsidR="00E43252" w:rsidRPr="00AA6FB7" w:rsidRDefault="00E43252" w:rsidP="00A5781A"/>
        </w:tc>
        <w:tc>
          <w:tcPr>
            <w:tcW w:w="1663" w:type="dxa"/>
            <w:hideMark/>
          </w:tcPr>
          <w:p w:rsidR="00E43252" w:rsidRPr="00AA6FB7" w:rsidRDefault="00E43252" w:rsidP="00A5781A"/>
        </w:tc>
        <w:tc>
          <w:tcPr>
            <w:tcW w:w="1478" w:type="dxa"/>
            <w:hideMark/>
          </w:tcPr>
          <w:p w:rsidR="00E43252" w:rsidRPr="00AA6FB7" w:rsidRDefault="00E43252" w:rsidP="00A5781A"/>
        </w:tc>
        <w:tc>
          <w:tcPr>
            <w:tcW w:w="1663" w:type="dxa"/>
            <w:hideMark/>
          </w:tcPr>
          <w:p w:rsidR="00E43252" w:rsidRPr="00AA6FB7" w:rsidRDefault="00E43252" w:rsidP="00A5781A"/>
        </w:tc>
      </w:tr>
      <w:tr w:rsidR="00E43252" w:rsidRPr="00AA6FB7" w:rsidTr="00A5781A">
        <w:trPr>
          <w:trHeight w:val="509"/>
        </w:trPr>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Цвет элемента изображения знака</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Тип пленки</w:t>
            </w: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Угол наблюдения </w:t>
            </w:r>
            <w:r>
              <w:rPr>
                <w:color w:val="2D2D2D"/>
              </w:rPr>
              <w:t>α</w:t>
            </w:r>
            <w:r>
              <w:rPr>
                <w:color w:val="2D2D2D"/>
                <w:lang w:val="en-US"/>
              </w:rPr>
              <w:t>=</w:t>
            </w:r>
            <w:r w:rsidRPr="00AA6FB7">
              <w:rPr>
                <w:color w:val="2D2D2D"/>
              </w:rPr>
              <w:t>1°</w:t>
            </w:r>
          </w:p>
        </w:tc>
      </w:tr>
      <w:tr w:rsidR="00E43252" w:rsidRPr="00AA6FB7" w:rsidTr="00A5781A">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E43252" w:rsidRPr="00AA6FB7" w:rsidTr="00A5781A">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40°</w:t>
            </w:r>
          </w:p>
        </w:tc>
      </w:tr>
      <w:tr w:rsidR="00E43252" w:rsidRPr="00AA6FB7" w:rsidTr="00A5781A">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r w:rsidRPr="00AA6FB7">
              <w:rPr>
                <w:color w:val="2D2D2D"/>
              </w:rPr>
              <w:t>Белый, серебристый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80,0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70,0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60,0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15,0</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r w:rsidRPr="00AA6FB7">
              <w:rPr>
                <w:color w:val="2D2D2D"/>
              </w:rPr>
              <w:t>Красный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20,0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18,0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16,0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13,0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5,0</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rPr>
            </w:pPr>
            <w:r>
              <w:rPr>
                <w:color w:val="2D2D2D"/>
              </w:rPr>
              <w:t>Желт</w:t>
            </w:r>
            <w:r w:rsidRPr="00AA6FB7">
              <w:rPr>
                <w:color w:val="2D2D2D"/>
              </w:rPr>
              <w:t>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65</w:t>
            </w:r>
            <w:r w:rsidRPr="00AA6FB7">
              <w:rPr>
                <w:color w:val="2D2D2D"/>
              </w:rPr>
              <w:t>,0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55</w:t>
            </w:r>
            <w:r w:rsidRPr="00AA6FB7">
              <w:rPr>
                <w:color w:val="2D2D2D"/>
              </w:rPr>
              <w:t>,0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rPr>
            </w:pPr>
            <w:r>
              <w:rPr>
                <w:color w:val="2D2D2D"/>
              </w:rPr>
              <w:t>13</w:t>
            </w:r>
            <w:r w:rsidRPr="00AA6FB7">
              <w:rPr>
                <w:color w:val="2D2D2D"/>
              </w:rPr>
              <w:t>,0</w:t>
            </w:r>
          </w:p>
        </w:tc>
      </w:tr>
    </w:tbl>
    <w:p w:rsidR="00E43252" w:rsidRDefault="00E43252" w:rsidP="00E43252">
      <w:pPr>
        <w:ind w:firstLine="709"/>
        <w:rPr>
          <w:color w:val="2D2D2D"/>
          <w:spacing w:val="2"/>
          <w:shd w:val="clear" w:color="auto" w:fill="FFFFFF"/>
        </w:rPr>
      </w:pPr>
    </w:p>
    <w:p w:rsidR="00E43252" w:rsidRPr="00AA6FB7" w:rsidRDefault="00E43252" w:rsidP="00E43252">
      <w:pPr>
        <w:ind w:firstLine="709"/>
        <w:rPr>
          <w:color w:val="2D2D2D"/>
          <w:spacing w:val="2"/>
          <w:shd w:val="clear" w:color="auto" w:fill="FFFFFF"/>
        </w:rPr>
      </w:pPr>
      <w:r w:rsidRPr="00AA6FB7">
        <w:rPr>
          <w:color w:val="2D2D2D"/>
          <w:spacing w:val="2"/>
          <w:shd w:val="clear" w:color="auto" w:fill="FFFFFF"/>
        </w:rPr>
        <w:t>Таблица 3</w:t>
      </w:r>
    </w:p>
    <w:tbl>
      <w:tblPr>
        <w:tblW w:w="0" w:type="auto"/>
        <w:shd w:val="clear" w:color="auto" w:fill="FFFFFF"/>
        <w:tblCellMar>
          <w:left w:w="0" w:type="dxa"/>
          <w:right w:w="0" w:type="dxa"/>
        </w:tblCellMar>
        <w:tblLook w:val="04A0" w:firstRow="1" w:lastRow="0" w:firstColumn="1" w:lastColumn="0" w:noHBand="0" w:noVBand="1"/>
      </w:tblPr>
      <w:tblGrid>
        <w:gridCol w:w="1939"/>
        <w:gridCol w:w="1222"/>
        <w:gridCol w:w="1478"/>
        <w:gridCol w:w="1324"/>
        <w:gridCol w:w="1476"/>
        <w:gridCol w:w="1307"/>
        <w:gridCol w:w="1460"/>
      </w:tblGrid>
      <w:tr w:rsidR="00E43252" w:rsidRPr="00AA6FB7" w:rsidTr="00A5781A">
        <w:trPr>
          <w:trHeight w:val="15"/>
        </w:trPr>
        <w:tc>
          <w:tcPr>
            <w:tcW w:w="2033" w:type="dxa"/>
            <w:shd w:val="clear" w:color="auto" w:fill="FFFFFF"/>
            <w:hideMark/>
          </w:tcPr>
          <w:p w:rsidR="00E43252" w:rsidRPr="00AA6FB7" w:rsidRDefault="00E43252" w:rsidP="00A5781A">
            <w:pPr>
              <w:rPr>
                <w:color w:val="242424"/>
                <w:spacing w:val="2"/>
              </w:rPr>
            </w:pPr>
          </w:p>
        </w:tc>
        <w:tc>
          <w:tcPr>
            <w:tcW w:w="1294" w:type="dxa"/>
            <w:shd w:val="clear" w:color="auto" w:fill="FFFFFF"/>
            <w:hideMark/>
          </w:tcPr>
          <w:p w:rsidR="00E43252" w:rsidRPr="00AA6FB7" w:rsidRDefault="00E43252" w:rsidP="00A5781A">
            <w:pPr>
              <w:rPr>
                <w:color w:val="242424"/>
                <w:spacing w:val="2"/>
              </w:rPr>
            </w:pPr>
          </w:p>
        </w:tc>
        <w:tc>
          <w:tcPr>
            <w:tcW w:w="1663" w:type="dxa"/>
            <w:shd w:val="clear" w:color="auto" w:fill="FFFFFF"/>
            <w:hideMark/>
          </w:tcPr>
          <w:p w:rsidR="00E43252" w:rsidRPr="00AA6FB7" w:rsidRDefault="00E43252" w:rsidP="00A5781A">
            <w:pPr>
              <w:rPr>
                <w:color w:val="242424"/>
                <w:spacing w:val="2"/>
              </w:rPr>
            </w:pPr>
          </w:p>
        </w:tc>
        <w:tc>
          <w:tcPr>
            <w:tcW w:w="1478" w:type="dxa"/>
            <w:shd w:val="clear" w:color="auto" w:fill="FFFFFF"/>
            <w:hideMark/>
          </w:tcPr>
          <w:p w:rsidR="00E43252" w:rsidRPr="00AA6FB7" w:rsidRDefault="00E43252" w:rsidP="00A5781A">
            <w:pPr>
              <w:rPr>
                <w:color w:val="242424"/>
                <w:spacing w:val="2"/>
              </w:rPr>
            </w:pPr>
          </w:p>
        </w:tc>
        <w:tc>
          <w:tcPr>
            <w:tcW w:w="1663" w:type="dxa"/>
            <w:shd w:val="clear" w:color="auto" w:fill="FFFFFF"/>
            <w:hideMark/>
          </w:tcPr>
          <w:p w:rsidR="00E43252" w:rsidRPr="00AA6FB7" w:rsidRDefault="00E43252" w:rsidP="00A5781A">
            <w:pPr>
              <w:rPr>
                <w:color w:val="242424"/>
                <w:spacing w:val="2"/>
              </w:rPr>
            </w:pPr>
          </w:p>
        </w:tc>
        <w:tc>
          <w:tcPr>
            <w:tcW w:w="1478" w:type="dxa"/>
            <w:shd w:val="clear" w:color="auto" w:fill="FFFFFF"/>
            <w:hideMark/>
          </w:tcPr>
          <w:p w:rsidR="00E43252" w:rsidRPr="00AA6FB7" w:rsidRDefault="00E43252" w:rsidP="00A5781A">
            <w:pPr>
              <w:rPr>
                <w:color w:val="242424"/>
                <w:spacing w:val="2"/>
              </w:rPr>
            </w:pPr>
          </w:p>
        </w:tc>
        <w:tc>
          <w:tcPr>
            <w:tcW w:w="1663" w:type="dxa"/>
            <w:shd w:val="clear" w:color="auto" w:fill="FFFFFF"/>
            <w:hideMark/>
          </w:tcPr>
          <w:p w:rsidR="00E43252" w:rsidRPr="00AA6FB7" w:rsidRDefault="00E43252" w:rsidP="00A5781A">
            <w:pPr>
              <w:rPr>
                <w:color w:val="242424"/>
                <w:spacing w:val="2"/>
              </w:rPr>
            </w:pPr>
          </w:p>
        </w:tc>
      </w:tr>
      <w:tr w:rsidR="00E43252" w:rsidRPr="00AA6FB7" w:rsidTr="00A5781A">
        <w:tc>
          <w:tcPr>
            <w:tcW w:w="2033"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Цвет элемента изображения знака</w:t>
            </w:r>
          </w:p>
        </w:tc>
        <w:tc>
          <w:tcPr>
            <w:tcW w:w="1294"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Тип пленки</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Угол наблюдения </w:t>
            </w:r>
            <w:r>
              <w:rPr>
                <w:color w:val="2D2D2D"/>
                <w:spacing w:val="2"/>
              </w:rPr>
              <w:t>α</w:t>
            </w:r>
            <w:r>
              <w:rPr>
                <w:color w:val="2D2D2D"/>
                <w:spacing w:val="2"/>
                <w:lang w:val="en-US"/>
              </w:rPr>
              <w:t>=</w:t>
            </w:r>
            <w:r w:rsidRPr="00AA6FB7">
              <w:rPr>
                <w:color w:val="2D2D2D"/>
                <w:spacing w:val="2"/>
              </w:rPr>
              <w:t>1,5°</w:t>
            </w:r>
          </w:p>
        </w:tc>
      </w:tr>
      <w:tr w:rsidR="00E43252" w:rsidRPr="00AA6FB7" w:rsidTr="00A5781A">
        <w:tc>
          <w:tcPr>
            <w:tcW w:w="2033"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rPr>
                <w:color w:val="242424"/>
                <w:spacing w:val="2"/>
              </w:rPr>
            </w:pPr>
          </w:p>
        </w:tc>
        <w:tc>
          <w:tcPr>
            <w:tcW w:w="1294"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E43252" w:rsidRPr="00AA6FB7" w:rsidTr="00A5781A">
        <w:tc>
          <w:tcPr>
            <w:tcW w:w="2033"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p>
        </w:tc>
        <w:tc>
          <w:tcPr>
            <w:tcW w:w="1294"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20°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40°</w:t>
            </w:r>
          </w:p>
        </w:tc>
      </w:tr>
      <w:tr w:rsidR="00E43252" w:rsidRPr="00AA6FB7" w:rsidTr="00A5781A">
        <w:tc>
          <w:tcPr>
            <w:tcW w:w="2033"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rPr>
                <w:color w:val="242424"/>
                <w:spacing w:val="2"/>
              </w:rPr>
            </w:pPr>
          </w:p>
        </w:tc>
        <w:tc>
          <w:tcPr>
            <w:tcW w:w="1294"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spacing w:val="2"/>
              </w:rPr>
            </w:pPr>
            <w:r w:rsidRPr="00AA6FB7">
              <w:rPr>
                <w:color w:val="2D2D2D"/>
                <w:spacing w:val="2"/>
              </w:rPr>
              <w:t>Белый, серебристый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15,0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14,0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13,0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9,0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1,5</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spacing w:val="2"/>
              </w:rPr>
            </w:pPr>
            <w:r w:rsidRPr="00AA6FB7">
              <w:rPr>
                <w:color w:val="2D2D2D"/>
                <w:spacing w:val="2"/>
              </w:rPr>
              <w:t>Красный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3,0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2,8</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2,5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0,5</w:t>
            </w:r>
          </w:p>
        </w:tc>
      </w:tr>
      <w:tr w:rsidR="00E43252" w:rsidRPr="00AA6FB7" w:rsidTr="00A5781A">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textAlignment w:val="baseline"/>
              <w:rPr>
                <w:color w:val="2D2D2D"/>
                <w:spacing w:val="2"/>
              </w:rPr>
            </w:pPr>
            <w:r>
              <w:rPr>
                <w:color w:val="2D2D2D"/>
                <w:spacing w:val="2"/>
              </w:rPr>
              <w:t>Желт</w:t>
            </w:r>
            <w:r w:rsidRPr="00AA6FB7">
              <w:rPr>
                <w:color w:val="2D2D2D"/>
                <w:spacing w:val="2"/>
              </w:rPr>
              <w:t>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Pr>
                <w:color w:val="2D2D2D"/>
                <w:spacing w:val="2"/>
              </w:rPr>
              <w:t>10,0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Pr>
                <w:color w:val="2D2D2D"/>
                <w:spacing w:val="2"/>
              </w:rPr>
              <w:t>9</w:t>
            </w:r>
            <w:r w:rsidRPr="00AA6FB7">
              <w:rPr>
                <w:color w:val="2D2D2D"/>
                <w:spacing w:val="2"/>
              </w:rPr>
              <w:t>,0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Pr>
                <w:color w:val="2D2D2D"/>
                <w:spacing w:val="2"/>
              </w:rPr>
              <w:t>8,0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Pr>
                <w:color w:val="2D2D2D"/>
                <w:spacing w:val="2"/>
              </w:rPr>
              <w:t>6,0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E43252" w:rsidRPr="00AA6FB7" w:rsidRDefault="00E43252" w:rsidP="00A5781A">
            <w:pPr>
              <w:pStyle w:val="formattext"/>
              <w:spacing w:before="0" w:beforeAutospacing="0" w:after="0" w:afterAutospacing="0" w:line="315" w:lineRule="atLeast"/>
              <w:jc w:val="center"/>
              <w:textAlignment w:val="baseline"/>
              <w:rPr>
                <w:color w:val="2D2D2D"/>
                <w:spacing w:val="2"/>
              </w:rPr>
            </w:pPr>
            <w:r w:rsidRPr="00AA6FB7">
              <w:rPr>
                <w:color w:val="2D2D2D"/>
                <w:spacing w:val="2"/>
              </w:rPr>
              <w:t>1,0</w:t>
            </w:r>
          </w:p>
        </w:tc>
      </w:tr>
    </w:tbl>
    <w:p w:rsidR="00E43252" w:rsidRDefault="00E43252" w:rsidP="00E43252">
      <w:pPr>
        <w:ind w:firstLine="709"/>
      </w:pPr>
    </w:p>
    <w:p w:rsidR="00E43252" w:rsidRDefault="00E43252" w:rsidP="00E43252">
      <w:pPr>
        <w:ind w:firstLine="709"/>
      </w:pPr>
    </w:p>
    <w:p w:rsidR="00E43252" w:rsidRDefault="00E43252" w:rsidP="00E43252">
      <w:pPr>
        <w:ind w:firstLine="709"/>
      </w:pPr>
      <w:r>
        <w:t xml:space="preserve">Технические характеристики: </w:t>
      </w:r>
    </w:p>
    <w:p w:rsidR="00E43252" w:rsidRPr="00835ACD" w:rsidRDefault="00E43252" w:rsidP="00E43252">
      <w:pPr>
        <w:pStyle w:val="af6"/>
        <w:numPr>
          <w:ilvl w:val="0"/>
          <w:numId w:val="43"/>
        </w:numPr>
        <w:shd w:val="clear" w:color="auto" w:fill="FFFFFF"/>
        <w:spacing w:before="240" w:beforeAutospacing="0" w:after="240" w:afterAutospacing="0"/>
        <w:rPr>
          <w:rFonts w:ascii="Times New Roman" w:hAnsi="Times New Roman" w:cs="Times New Roman"/>
          <w:color w:val="000000"/>
          <w:shd w:val="clear" w:color="auto" w:fill="FFFFFF"/>
        </w:rPr>
      </w:pPr>
      <w:r w:rsidRPr="00835ACD">
        <w:rPr>
          <w:rFonts w:ascii="Times New Roman" w:hAnsi="Times New Roman" w:cs="Times New Roman"/>
        </w:rPr>
        <w:t>Грунтовка ГФ-021 (или эквивалент)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43252" w:rsidTr="00A5781A">
        <w:tc>
          <w:tcPr>
            <w:tcW w:w="4785" w:type="dxa"/>
            <w:shd w:val="clear" w:color="auto" w:fill="auto"/>
            <w:vAlign w:val="center"/>
          </w:tcPr>
          <w:p w:rsidR="00E43252" w:rsidRPr="009E6C10" w:rsidRDefault="00E43252" w:rsidP="00A5781A">
            <w:r w:rsidRPr="009E6C10">
              <w:t xml:space="preserve">Степень </w:t>
            </w:r>
            <w:proofErr w:type="spellStart"/>
            <w:r w:rsidRPr="009E6C10">
              <w:t>перетира</w:t>
            </w:r>
            <w:proofErr w:type="spellEnd"/>
          </w:p>
        </w:tc>
        <w:tc>
          <w:tcPr>
            <w:tcW w:w="4786" w:type="dxa"/>
            <w:shd w:val="clear" w:color="auto" w:fill="auto"/>
            <w:vAlign w:val="center"/>
          </w:tcPr>
          <w:p w:rsidR="00E43252" w:rsidRPr="009E6C10" w:rsidRDefault="00E43252" w:rsidP="00A5781A">
            <w:r w:rsidRPr="009E6C10">
              <w:t>40 мкм</w:t>
            </w:r>
          </w:p>
        </w:tc>
      </w:tr>
      <w:tr w:rsidR="00E43252" w:rsidTr="00A5781A">
        <w:tc>
          <w:tcPr>
            <w:tcW w:w="4785" w:type="dxa"/>
            <w:shd w:val="clear" w:color="auto" w:fill="auto"/>
            <w:vAlign w:val="center"/>
          </w:tcPr>
          <w:p w:rsidR="00E43252" w:rsidRPr="009E6C10" w:rsidRDefault="00E43252" w:rsidP="00A5781A">
            <w:r w:rsidRPr="009E6C10">
              <w:t>Условная вязкость</w:t>
            </w:r>
          </w:p>
        </w:tc>
        <w:tc>
          <w:tcPr>
            <w:tcW w:w="4786" w:type="dxa"/>
            <w:shd w:val="clear" w:color="auto" w:fill="auto"/>
            <w:vAlign w:val="center"/>
          </w:tcPr>
          <w:p w:rsidR="00E43252" w:rsidRPr="009E6C10" w:rsidRDefault="00E43252" w:rsidP="00A5781A">
            <w:r w:rsidRPr="009E6C10">
              <w:t>45</w:t>
            </w:r>
          </w:p>
        </w:tc>
      </w:tr>
      <w:tr w:rsidR="00E43252" w:rsidTr="00A5781A">
        <w:tc>
          <w:tcPr>
            <w:tcW w:w="4785" w:type="dxa"/>
            <w:shd w:val="clear" w:color="auto" w:fill="auto"/>
            <w:vAlign w:val="center"/>
          </w:tcPr>
          <w:p w:rsidR="00E43252" w:rsidRPr="009E6C10" w:rsidRDefault="00E43252" w:rsidP="00A5781A">
            <w:r w:rsidRPr="009E6C10">
              <w:t>Время высыхания до третьей степени при температуре 20</w:t>
            </w:r>
            <w:proofErr w:type="gramStart"/>
            <w:r w:rsidRPr="009E6C10">
              <w:t>̊С</w:t>
            </w:r>
            <w:proofErr w:type="gramEnd"/>
          </w:p>
        </w:tc>
        <w:tc>
          <w:tcPr>
            <w:tcW w:w="4786" w:type="dxa"/>
            <w:shd w:val="clear" w:color="auto" w:fill="auto"/>
            <w:vAlign w:val="center"/>
          </w:tcPr>
          <w:p w:rsidR="00E43252" w:rsidRPr="009E6C10" w:rsidRDefault="00E43252" w:rsidP="00A5781A">
            <w:r w:rsidRPr="009E6C10">
              <w:t>12 часов</w:t>
            </w:r>
          </w:p>
        </w:tc>
      </w:tr>
      <w:tr w:rsidR="00E43252" w:rsidTr="00A5781A">
        <w:tc>
          <w:tcPr>
            <w:tcW w:w="4785" w:type="dxa"/>
            <w:shd w:val="clear" w:color="auto" w:fill="auto"/>
            <w:vAlign w:val="center"/>
          </w:tcPr>
          <w:p w:rsidR="00E43252" w:rsidRPr="009E6C10" w:rsidRDefault="00E43252" w:rsidP="00A5781A">
            <w:r w:rsidRPr="009E6C10">
              <w:t>Эластичность при изгибе</w:t>
            </w:r>
          </w:p>
        </w:tc>
        <w:tc>
          <w:tcPr>
            <w:tcW w:w="4786" w:type="dxa"/>
            <w:shd w:val="clear" w:color="auto" w:fill="auto"/>
            <w:vAlign w:val="center"/>
          </w:tcPr>
          <w:p w:rsidR="00E43252" w:rsidRPr="009E6C10" w:rsidRDefault="00E43252" w:rsidP="00A5781A">
            <w:r w:rsidRPr="009E6C10">
              <w:t>1 мм</w:t>
            </w:r>
          </w:p>
        </w:tc>
      </w:tr>
      <w:tr w:rsidR="00E43252" w:rsidTr="00A5781A">
        <w:trPr>
          <w:trHeight w:val="511"/>
        </w:trPr>
        <w:tc>
          <w:tcPr>
            <w:tcW w:w="4785" w:type="dxa"/>
            <w:shd w:val="clear" w:color="auto" w:fill="auto"/>
            <w:vAlign w:val="center"/>
          </w:tcPr>
          <w:p w:rsidR="00E43252" w:rsidRPr="009E6C10" w:rsidRDefault="00E43252" w:rsidP="00A5781A">
            <w:r w:rsidRPr="009E6C10">
              <w:t>Ударная прочность</w:t>
            </w:r>
          </w:p>
        </w:tc>
        <w:tc>
          <w:tcPr>
            <w:tcW w:w="4786" w:type="dxa"/>
            <w:shd w:val="clear" w:color="auto" w:fill="auto"/>
            <w:vAlign w:val="center"/>
          </w:tcPr>
          <w:p w:rsidR="00E43252" w:rsidRPr="009E6C10" w:rsidRDefault="00E43252" w:rsidP="00A5781A">
            <w:r w:rsidRPr="009E6C10">
              <w:t>50 см</w:t>
            </w:r>
          </w:p>
        </w:tc>
      </w:tr>
      <w:tr w:rsidR="00E43252" w:rsidTr="00A5781A">
        <w:trPr>
          <w:trHeight w:val="258"/>
        </w:trPr>
        <w:tc>
          <w:tcPr>
            <w:tcW w:w="4785" w:type="dxa"/>
            <w:shd w:val="clear" w:color="auto" w:fill="auto"/>
            <w:vAlign w:val="center"/>
          </w:tcPr>
          <w:p w:rsidR="00E43252" w:rsidRPr="009E6C10" w:rsidRDefault="00E43252" w:rsidP="00A5781A">
            <w:r w:rsidRPr="009E6C10">
              <w:t>Твердость пленки</w:t>
            </w:r>
          </w:p>
        </w:tc>
        <w:tc>
          <w:tcPr>
            <w:tcW w:w="4786" w:type="dxa"/>
            <w:shd w:val="clear" w:color="auto" w:fill="auto"/>
            <w:vAlign w:val="center"/>
          </w:tcPr>
          <w:p w:rsidR="00E43252" w:rsidRPr="009E6C10" w:rsidRDefault="00E43252" w:rsidP="00A5781A">
            <w:r w:rsidRPr="009E6C10">
              <w:t>0,35</w:t>
            </w:r>
          </w:p>
        </w:tc>
      </w:tr>
      <w:tr w:rsidR="00E43252" w:rsidTr="00A5781A">
        <w:trPr>
          <w:trHeight w:val="279"/>
        </w:trPr>
        <w:tc>
          <w:tcPr>
            <w:tcW w:w="4785" w:type="dxa"/>
            <w:tcBorders>
              <w:bottom w:val="single" w:sz="4" w:space="0" w:color="auto"/>
            </w:tcBorders>
            <w:shd w:val="clear" w:color="auto" w:fill="auto"/>
            <w:vAlign w:val="center"/>
          </w:tcPr>
          <w:p w:rsidR="00E43252" w:rsidRPr="009E6C10" w:rsidRDefault="00E43252" w:rsidP="00A5781A">
            <w:r w:rsidRPr="009E6C10">
              <w:t>Нелетучих веществ, %</w:t>
            </w:r>
          </w:p>
        </w:tc>
        <w:tc>
          <w:tcPr>
            <w:tcW w:w="4786" w:type="dxa"/>
            <w:tcBorders>
              <w:bottom w:val="single" w:sz="4" w:space="0" w:color="auto"/>
            </w:tcBorders>
            <w:shd w:val="clear" w:color="auto" w:fill="auto"/>
            <w:vAlign w:val="center"/>
          </w:tcPr>
          <w:p w:rsidR="00E43252" w:rsidRPr="009E6C10" w:rsidRDefault="00E43252" w:rsidP="00A5781A">
            <w:r w:rsidRPr="009E6C10">
              <w:t>54-60</w:t>
            </w:r>
          </w:p>
        </w:tc>
      </w:tr>
    </w:tbl>
    <w:p w:rsidR="00E43252" w:rsidRDefault="00E43252" w:rsidP="00E43252">
      <w:pPr>
        <w:pStyle w:val="af6"/>
        <w:shd w:val="clear" w:color="auto" w:fill="FFFFFF"/>
        <w:spacing w:before="240" w:beforeAutospacing="0" w:after="240" w:afterAutospacing="0"/>
        <w:rPr>
          <w:rFonts w:ascii="Arial" w:hAnsi="Arial" w:cs="Arial"/>
          <w:color w:val="000000"/>
          <w:sz w:val="21"/>
          <w:szCs w:val="21"/>
        </w:rPr>
      </w:pPr>
    </w:p>
    <w:p w:rsidR="00835ACD" w:rsidRDefault="00835ACD" w:rsidP="00E43252">
      <w:pPr>
        <w:pStyle w:val="af6"/>
        <w:shd w:val="clear" w:color="auto" w:fill="FFFFFF"/>
        <w:spacing w:before="240" w:beforeAutospacing="0" w:after="240" w:afterAutospacing="0"/>
        <w:rPr>
          <w:rFonts w:ascii="Arial" w:hAnsi="Arial" w:cs="Arial"/>
          <w:color w:val="000000"/>
          <w:sz w:val="21"/>
          <w:szCs w:val="21"/>
        </w:rPr>
      </w:pPr>
    </w:p>
    <w:p w:rsidR="00E43252" w:rsidRDefault="00E43252" w:rsidP="00E43252">
      <w:pPr>
        <w:numPr>
          <w:ilvl w:val="0"/>
          <w:numId w:val="43"/>
        </w:numPr>
      </w:pPr>
      <w:r w:rsidRPr="0009480A">
        <w:lastRenderedPageBreak/>
        <w:t xml:space="preserve"> </w:t>
      </w:r>
      <w:r>
        <w:t>Э</w:t>
      </w:r>
      <w:r w:rsidRPr="00511C95">
        <w:t>малью ПФ-115</w:t>
      </w:r>
      <w:r>
        <w:t xml:space="preserve"> (или эквивалент)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43252" w:rsidTr="00A5781A">
        <w:tc>
          <w:tcPr>
            <w:tcW w:w="4785" w:type="dxa"/>
            <w:shd w:val="clear" w:color="auto" w:fill="auto"/>
          </w:tcPr>
          <w:p w:rsidR="00E43252" w:rsidRPr="000914B9" w:rsidRDefault="00E43252" w:rsidP="00A5781A">
            <w:r>
              <w:rPr>
                <w:color w:val="000000"/>
              </w:rPr>
              <w:t>Блеск поверхности,%</w:t>
            </w:r>
          </w:p>
        </w:tc>
        <w:tc>
          <w:tcPr>
            <w:tcW w:w="4786" w:type="dxa"/>
            <w:shd w:val="clear" w:color="auto" w:fill="auto"/>
          </w:tcPr>
          <w:p w:rsidR="00E43252" w:rsidRPr="000914B9" w:rsidRDefault="00E43252" w:rsidP="00A5781A">
            <w:r>
              <w:rPr>
                <w:color w:val="000000"/>
              </w:rPr>
              <w:t>≥50</w:t>
            </w:r>
          </w:p>
        </w:tc>
      </w:tr>
      <w:tr w:rsidR="00E43252" w:rsidTr="00A5781A">
        <w:tc>
          <w:tcPr>
            <w:tcW w:w="4785" w:type="dxa"/>
            <w:shd w:val="clear" w:color="auto" w:fill="auto"/>
          </w:tcPr>
          <w:p w:rsidR="00E43252" w:rsidRPr="000914B9" w:rsidRDefault="00E43252" w:rsidP="00A5781A">
            <w:r w:rsidRPr="000914B9">
              <w:rPr>
                <w:color w:val="000000"/>
              </w:rPr>
              <w:t>Массовая доля нелетучих веществ, %</w:t>
            </w:r>
          </w:p>
        </w:tc>
        <w:tc>
          <w:tcPr>
            <w:tcW w:w="4786" w:type="dxa"/>
            <w:shd w:val="clear" w:color="auto" w:fill="auto"/>
          </w:tcPr>
          <w:p w:rsidR="00E43252" w:rsidRPr="000914B9" w:rsidRDefault="00E43252" w:rsidP="00A5781A">
            <w:r>
              <w:rPr>
                <w:color w:val="000000"/>
              </w:rPr>
              <w:t>49-</w:t>
            </w:r>
            <w:r w:rsidRPr="000914B9">
              <w:rPr>
                <w:color w:val="000000"/>
              </w:rPr>
              <w:t>7</w:t>
            </w:r>
            <w:r>
              <w:rPr>
                <w:color w:val="000000"/>
              </w:rPr>
              <w:t>0</w:t>
            </w:r>
          </w:p>
        </w:tc>
      </w:tr>
      <w:tr w:rsidR="00E43252" w:rsidTr="00A5781A">
        <w:tc>
          <w:tcPr>
            <w:tcW w:w="4785" w:type="dxa"/>
            <w:shd w:val="clear" w:color="auto" w:fill="auto"/>
          </w:tcPr>
          <w:p w:rsidR="00E43252" w:rsidRPr="000914B9" w:rsidRDefault="00E43252" w:rsidP="00A5781A">
            <w:r>
              <w:rPr>
                <w:color w:val="000000"/>
              </w:rPr>
              <w:t>Вязкость условная при</w:t>
            </w:r>
            <w:proofErr w:type="gramStart"/>
            <w:r>
              <w:rPr>
                <w:color w:val="000000"/>
              </w:rPr>
              <w:t xml:space="preserve"> Т</w:t>
            </w:r>
            <w:proofErr w:type="gramEnd"/>
            <w:r>
              <w:rPr>
                <w:color w:val="000000"/>
              </w:rPr>
              <w:t>=20</w:t>
            </w:r>
            <w:r>
              <w:t>̊</w:t>
            </w:r>
            <w:r w:rsidRPr="009E6C10">
              <w:t>С</w:t>
            </w:r>
          </w:p>
        </w:tc>
        <w:tc>
          <w:tcPr>
            <w:tcW w:w="4786" w:type="dxa"/>
            <w:shd w:val="clear" w:color="auto" w:fill="auto"/>
          </w:tcPr>
          <w:p w:rsidR="00E43252" w:rsidRPr="000914B9" w:rsidRDefault="00E43252" w:rsidP="00A5781A">
            <w:r>
              <w:rPr>
                <w:color w:val="000000"/>
              </w:rPr>
              <w:t>60-120</w:t>
            </w:r>
          </w:p>
        </w:tc>
      </w:tr>
      <w:tr w:rsidR="00E43252" w:rsidTr="00A5781A">
        <w:tc>
          <w:tcPr>
            <w:tcW w:w="4785" w:type="dxa"/>
            <w:shd w:val="clear" w:color="auto" w:fill="auto"/>
          </w:tcPr>
          <w:p w:rsidR="00E43252" w:rsidRPr="000914B9" w:rsidRDefault="00E43252" w:rsidP="00A5781A">
            <w:r>
              <w:rPr>
                <w:color w:val="000000"/>
              </w:rPr>
              <w:t>Время высыхания при 20̊С</w:t>
            </w:r>
            <w:proofErr w:type="gramStart"/>
            <w:r>
              <w:rPr>
                <w:color w:val="000000"/>
              </w:rPr>
              <w:t>,ч</w:t>
            </w:r>
            <w:proofErr w:type="gramEnd"/>
          </w:p>
        </w:tc>
        <w:tc>
          <w:tcPr>
            <w:tcW w:w="4786" w:type="dxa"/>
            <w:shd w:val="clear" w:color="auto" w:fill="auto"/>
          </w:tcPr>
          <w:p w:rsidR="00E43252" w:rsidRPr="000914B9" w:rsidRDefault="00E43252" w:rsidP="00A5781A">
            <w:r>
              <w:rPr>
                <w:color w:val="000000"/>
              </w:rPr>
              <w:t>≤24</w:t>
            </w:r>
          </w:p>
        </w:tc>
      </w:tr>
      <w:tr w:rsidR="00E43252" w:rsidTr="00A5781A">
        <w:tc>
          <w:tcPr>
            <w:tcW w:w="4785" w:type="dxa"/>
            <w:shd w:val="clear" w:color="auto" w:fill="auto"/>
          </w:tcPr>
          <w:p w:rsidR="00E43252" w:rsidRPr="000914B9" w:rsidRDefault="00E43252" w:rsidP="00A5781A">
            <w:r>
              <w:rPr>
                <w:color w:val="000000"/>
              </w:rPr>
              <w:t xml:space="preserve">Водостойкость </w:t>
            </w:r>
          </w:p>
        </w:tc>
        <w:tc>
          <w:tcPr>
            <w:tcW w:w="4786" w:type="dxa"/>
            <w:shd w:val="clear" w:color="auto" w:fill="auto"/>
          </w:tcPr>
          <w:p w:rsidR="00E43252" w:rsidRPr="000914B9" w:rsidRDefault="00E43252" w:rsidP="00A5781A">
            <w:r>
              <w:rPr>
                <w:color w:val="000000"/>
              </w:rPr>
              <w:t>≥2</w:t>
            </w:r>
          </w:p>
        </w:tc>
      </w:tr>
    </w:tbl>
    <w:p w:rsidR="00E43252" w:rsidRDefault="00E43252" w:rsidP="00E43252"/>
    <w:p w:rsidR="00E43252" w:rsidRDefault="00E43252" w:rsidP="00E43252">
      <w:pPr>
        <w:numPr>
          <w:ilvl w:val="0"/>
          <w:numId w:val="43"/>
        </w:numPr>
      </w:pPr>
      <w:r w:rsidRPr="0009480A">
        <w:t>Стойки металлические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43252" w:rsidTr="00A5781A">
        <w:tc>
          <w:tcPr>
            <w:tcW w:w="4785" w:type="dxa"/>
            <w:shd w:val="clear" w:color="auto" w:fill="auto"/>
          </w:tcPr>
          <w:p w:rsidR="00E43252" w:rsidRPr="0009480A" w:rsidRDefault="00E43252" w:rsidP="00A5781A">
            <w:r w:rsidRPr="000914B9">
              <w:rPr>
                <w:color w:val="393939"/>
              </w:rPr>
              <w:t>Наименование</w:t>
            </w:r>
          </w:p>
        </w:tc>
        <w:tc>
          <w:tcPr>
            <w:tcW w:w="4786" w:type="dxa"/>
            <w:shd w:val="clear" w:color="auto" w:fill="auto"/>
          </w:tcPr>
          <w:p w:rsidR="00E43252" w:rsidRPr="0009480A" w:rsidRDefault="00E43252" w:rsidP="00A5781A">
            <w:r w:rsidRPr="000914B9">
              <w:rPr>
                <w:bCs/>
                <w:color w:val="000000"/>
              </w:rPr>
              <w:t>Стойка металлическая</w:t>
            </w:r>
          </w:p>
        </w:tc>
      </w:tr>
      <w:tr w:rsidR="00E43252" w:rsidTr="00A5781A">
        <w:tc>
          <w:tcPr>
            <w:tcW w:w="4785" w:type="dxa"/>
            <w:shd w:val="clear" w:color="auto" w:fill="auto"/>
          </w:tcPr>
          <w:p w:rsidR="00E43252" w:rsidRPr="0009480A" w:rsidRDefault="00E43252" w:rsidP="00A5781A">
            <w:r w:rsidRPr="000914B9">
              <w:rPr>
                <w:color w:val="393939"/>
              </w:rPr>
              <w:t>Рабочая документация:</w:t>
            </w:r>
          </w:p>
        </w:tc>
        <w:tc>
          <w:tcPr>
            <w:tcW w:w="4786" w:type="dxa"/>
            <w:shd w:val="clear" w:color="auto" w:fill="auto"/>
          </w:tcPr>
          <w:p w:rsidR="00E43252" w:rsidRPr="0009480A" w:rsidRDefault="00E43252" w:rsidP="00A5781A">
            <w:r w:rsidRPr="000914B9">
              <w:rPr>
                <w:bCs/>
                <w:color w:val="000000"/>
              </w:rPr>
              <w:t>Серия 3.503.9-80, выпуск 1</w:t>
            </w:r>
          </w:p>
        </w:tc>
      </w:tr>
      <w:tr w:rsidR="00E43252" w:rsidTr="00A5781A">
        <w:tc>
          <w:tcPr>
            <w:tcW w:w="4785" w:type="dxa"/>
            <w:shd w:val="clear" w:color="auto" w:fill="auto"/>
          </w:tcPr>
          <w:p w:rsidR="00E43252" w:rsidRPr="0009480A" w:rsidRDefault="00E43252" w:rsidP="00A5781A">
            <w:r w:rsidRPr="000914B9">
              <w:rPr>
                <w:color w:val="393939"/>
              </w:rPr>
              <w:t>Марка</w:t>
            </w:r>
          </w:p>
        </w:tc>
        <w:tc>
          <w:tcPr>
            <w:tcW w:w="4786" w:type="dxa"/>
            <w:shd w:val="clear" w:color="auto" w:fill="auto"/>
          </w:tcPr>
          <w:p w:rsidR="00E43252" w:rsidRPr="0009480A" w:rsidRDefault="00E43252" w:rsidP="00A5781A">
            <w:r w:rsidRPr="000914B9">
              <w:rPr>
                <w:bCs/>
                <w:color w:val="000000"/>
              </w:rPr>
              <w:t>СКМ</w:t>
            </w:r>
            <w:proofErr w:type="gramStart"/>
            <w:r w:rsidRPr="000914B9">
              <w:rPr>
                <w:bCs/>
                <w:color w:val="000000"/>
              </w:rPr>
              <w:t>4</w:t>
            </w:r>
            <w:proofErr w:type="gramEnd"/>
            <w:r w:rsidRPr="000914B9">
              <w:rPr>
                <w:bCs/>
                <w:color w:val="000000"/>
              </w:rPr>
              <w:t>.45</w:t>
            </w:r>
          </w:p>
        </w:tc>
      </w:tr>
      <w:tr w:rsidR="00E43252" w:rsidTr="00A5781A">
        <w:tc>
          <w:tcPr>
            <w:tcW w:w="4785" w:type="dxa"/>
            <w:shd w:val="clear" w:color="auto" w:fill="auto"/>
          </w:tcPr>
          <w:p w:rsidR="00E43252" w:rsidRPr="0009480A" w:rsidRDefault="00E43252" w:rsidP="00A5781A">
            <w:r w:rsidRPr="000914B9">
              <w:rPr>
                <w:color w:val="393939"/>
              </w:rPr>
              <w:t>Длина (м)</w:t>
            </w:r>
          </w:p>
        </w:tc>
        <w:tc>
          <w:tcPr>
            <w:tcW w:w="4786" w:type="dxa"/>
            <w:shd w:val="clear" w:color="auto" w:fill="auto"/>
          </w:tcPr>
          <w:p w:rsidR="00E43252" w:rsidRPr="0009480A" w:rsidRDefault="00E43252" w:rsidP="00A5781A">
            <w:r w:rsidRPr="000914B9">
              <w:rPr>
                <w:bCs/>
                <w:color w:val="000000"/>
              </w:rPr>
              <w:t>4,5</w:t>
            </w:r>
          </w:p>
        </w:tc>
      </w:tr>
      <w:tr w:rsidR="00E43252" w:rsidTr="00A5781A">
        <w:tc>
          <w:tcPr>
            <w:tcW w:w="4785" w:type="dxa"/>
            <w:shd w:val="clear" w:color="auto" w:fill="auto"/>
          </w:tcPr>
          <w:p w:rsidR="00E43252" w:rsidRPr="0009480A" w:rsidRDefault="00E43252" w:rsidP="00A5781A">
            <w:r w:rsidRPr="000914B9">
              <w:rPr>
                <w:color w:val="393939"/>
              </w:rPr>
              <w:t>Масса (</w:t>
            </w:r>
            <w:proofErr w:type="gramStart"/>
            <w:r w:rsidRPr="000914B9">
              <w:rPr>
                <w:color w:val="393939"/>
              </w:rPr>
              <w:t>кг</w:t>
            </w:r>
            <w:proofErr w:type="gramEnd"/>
            <w:r w:rsidRPr="000914B9">
              <w:rPr>
                <w:color w:val="393939"/>
              </w:rPr>
              <w:t>)</w:t>
            </w:r>
          </w:p>
        </w:tc>
        <w:tc>
          <w:tcPr>
            <w:tcW w:w="4786" w:type="dxa"/>
            <w:shd w:val="clear" w:color="auto" w:fill="auto"/>
          </w:tcPr>
          <w:p w:rsidR="00E43252" w:rsidRPr="0009480A" w:rsidRDefault="00E43252" w:rsidP="00A5781A">
            <w:r w:rsidRPr="000914B9">
              <w:rPr>
                <w:bCs/>
                <w:color w:val="000000"/>
              </w:rPr>
              <w:t>4,5</w:t>
            </w:r>
          </w:p>
        </w:tc>
      </w:tr>
      <w:tr w:rsidR="00E43252" w:rsidTr="00A5781A">
        <w:tc>
          <w:tcPr>
            <w:tcW w:w="4785" w:type="dxa"/>
            <w:shd w:val="clear" w:color="auto" w:fill="auto"/>
          </w:tcPr>
          <w:p w:rsidR="00E43252" w:rsidRPr="0009480A" w:rsidRDefault="00E43252" w:rsidP="00A5781A">
            <w:r w:rsidRPr="000914B9">
              <w:rPr>
                <w:color w:val="393939"/>
              </w:rPr>
              <w:t>Диаметр (</w:t>
            </w:r>
            <w:proofErr w:type="gramStart"/>
            <w:r w:rsidRPr="000914B9">
              <w:rPr>
                <w:color w:val="393939"/>
              </w:rPr>
              <w:t>мм</w:t>
            </w:r>
            <w:proofErr w:type="gramEnd"/>
            <w:r w:rsidRPr="000914B9">
              <w:rPr>
                <w:color w:val="393939"/>
              </w:rPr>
              <w:t>)</w:t>
            </w:r>
          </w:p>
        </w:tc>
        <w:tc>
          <w:tcPr>
            <w:tcW w:w="4786" w:type="dxa"/>
            <w:shd w:val="clear" w:color="auto" w:fill="auto"/>
          </w:tcPr>
          <w:p w:rsidR="00E43252" w:rsidRPr="0009480A" w:rsidRDefault="00E43252" w:rsidP="00A5781A">
            <w:r w:rsidRPr="000914B9">
              <w:rPr>
                <w:bCs/>
                <w:color w:val="000000"/>
              </w:rPr>
              <w:t>102</w:t>
            </w:r>
          </w:p>
        </w:tc>
      </w:tr>
      <w:tr w:rsidR="00E43252" w:rsidTr="00A5781A">
        <w:tc>
          <w:tcPr>
            <w:tcW w:w="4785" w:type="dxa"/>
            <w:shd w:val="clear" w:color="auto" w:fill="auto"/>
          </w:tcPr>
          <w:p w:rsidR="00E43252" w:rsidRPr="0009480A" w:rsidRDefault="00E43252" w:rsidP="00A5781A">
            <w:r w:rsidRPr="000914B9">
              <w:rPr>
                <w:color w:val="393939"/>
              </w:rPr>
              <w:t>Толщина стенки (</w:t>
            </w:r>
            <w:proofErr w:type="gramStart"/>
            <w:r w:rsidRPr="000914B9">
              <w:rPr>
                <w:color w:val="393939"/>
              </w:rPr>
              <w:t>мм</w:t>
            </w:r>
            <w:proofErr w:type="gramEnd"/>
            <w:r w:rsidRPr="000914B9">
              <w:rPr>
                <w:color w:val="393939"/>
              </w:rPr>
              <w:t>)</w:t>
            </w:r>
          </w:p>
        </w:tc>
        <w:tc>
          <w:tcPr>
            <w:tcW w:w="4786" w:type="dxa"/>
            <w:shd w:val="clear" w:color="auto" w:fill="auto"/>
          </w:tcPr>
          <w:p w:rsidR="00E43252" w:rsidRPr="0009480A" w:rsidRDefault="00E43252" w:rsidP="00A5781A">
            <w:r w:rsidRPr="000914B9">
              <w:rPr>
                <w:bCs/>
                <w:color w:val="000000"/>
              </w:rPr>
              <w:t>3</w:t>
            </w:r>
          </w:p>
        </w:tc>
      </w:tr>
    </w:tbl>
    <w:p w:rsidR="00E43252" w:rsidRPr="003C49A8" w:rsidRDefault="00E43252" w:rsidP="00E43252">
      <w:pPr>
        <w:ind w:firstLine="709"/>
      </w:pPr>
    </w:p>
    <w:p w:rsidR="00E43252" w:rsidRPr="00844E19" w:rsidRDefault="00E43252" w:rsidP="007C43B2">
      <w:pPr>
        <w:pStyle w:val="10"/>
        <w:shd w:val="clear" w:color="auto" w:fill="FFFFFF"/>
        <w:spacing w:before="0" w:after="0" w:line="240" w:lineRule="auto"/>
        <w:ind w:left="0" w:firstLine="0"/>
        <w:jc w:val="both"/>
        <w:textAlignment w:val="baseline"/>
        <w:rPr>
          <w:b w:val="0"/>
          <w:color w:val="2D2D2D"/>
          <w:spacing w:val="2"/>
          <w:sz w:val="24"/>
          <w:szCs w:val="24"/>
        </w:rPr>
      </w:pPr>
      <w:r>
        <w:rPr>
          <w:b w:val="0"/>
          <w:sz w:val="24"/>
          <w:szCs w:val="24"/>
        </w:rPr>
        <w:t xml:space="preserve">           </w:t>
      </w:r>
      <w:r w:rsidRPr="00844E19">
        <w:rPr>
          <w:b w:val="0"/>
          <w:sz w:val="24"/>
          <w:szCs w:val="24"/>
        </w:rPr>
        <w:t xml:space="preserve">Правила установки дорожных знаков должны соответствовать ГОСТ </w:t>
      </w:r>
      <w:proofErr w:type="gramStart"/>
      <w:r w:rsidRPr="00844E19">
        <w:rPr>
          <w:b w:val="0"/>
          <w:sz w:val="24"/>
          <w:szCs w:val="24"/>
        </w:rPr>
        <w:t>Р</w:t>
      </w:r>
      <w:proofErr w:type="gramEnd"/>
      <w:r w:rsidRPr="00844E19">
        <w:rPr>
          <w:b w:val="0"/>
          <w:sz w:val="24"/>
          <w:szCs w:val="24"/>
        </w:rPr>
        <w:t xml:space="preserve"> 52289-2004г. «</w:t>
      </w:r>
      <w:r w:rsidR="00835ACD" w:rsidRPr="00835ACD">
        <w:rPr>
          <w:b w:val="0"/>
          <w:sz w:val="24"/>
          <w:szCs w:val="24"/>
        </w:rPr>
        <w:t>Национальный стандарт Российской Федерации</w:t>
      </w:r>
      <w:r w:rsidR="00835ACD">
        <w:rPr>
          <w:b w:val="0"/>
          <w:sz w:val="24"/>
          <w:szCs w:val="24"/>
        </w:rPr>
        <w:t>.</w:t>
      </w:r>
      <w:r w:rsidR="00835ACD" w:rsidRPr="00835ACD">
        <w:rPr>
          <w:sz w:val="24"/>
          <w:szCs w:val="24"/>
        </w:rPr>
        <w:t xml:space="preserve"> </w:t>
      </w:r>
      <w:r w:rsidRPr="00844E19">
        <w:rPr>
          <w:b w:val="0"/>
          <w:color w:val="2D2D2D"/>
          <w:spacing w:val="2"/>
          <w:sz w:val="24"/>
          <w:szCs w:val="24"/>
        </w:rPr>
        <w:t>Технические средства организации дорожного движения. Правила применения дорожных знаков, разметки, светофоров, дор</w:t>
      </w:r>
      <w:r>
        <w:rPr>
          <w:b w:val="0"/>
          <w:color w:val="2D2D2D"/>
          <w:spacing w:val="2"/>
          <w:sz w:val="24"/>
          <w:szCs w:val="24"/>
        </w:rPr>
        <w:t xml:space="preserve">ожных ограждений и направляющих </w:t>
      </w:r>
      <w:r w:rsidRPr="00844E19">
        <w:rPr>
          <w:b w:val="0"/>
          <w:color w:val="2D2D2D"/>
          <w:spacing w:val="2"/>
          <w:sz w:val="24"/>
          <w:szCs w:val="24"/>
        </w:rPr>
        <w:t>устройств</w:t>
      </w:r>
      <w:r w:rsidRPr="00844E19">
        <w:rPr>
          <w:b w:val="0"/>
          <w:sz w:val="24"/>
          <w:szCs w:val="24"/>
        </w:rPr>
        <w:t>»</w:t>
      </w:r>
      <w:r>
        <w:rPr>
          <w:b w:val="0"/>
          <w:sz w:val="24"/>
          <w:szCs w:val="24"/>
        </w:rPr>
        <w:t>.</w:t>
      </w:r>
    </w:p>
    <w:p w:rsidR="00E43252" w:rsidRDefault="00E43252" w:rsidP="00E43252">
      <w:pPr>
        <w:ind w:firstLine="708"/>
        <w:jc w:val="both"/>
      </w:pPr>
      <w:proofErr w:type="gramStart"/>
      <w:r>
        <w:t>Р</w:t>
      </w:r>
      <w:r w:rsidRPr="009F6B74">
        <w:t>асстояние от кромки проезжей части, а при наличии обочины – от бровки зем</w:t>
      </w:r>
      <w:r>
        <w:t xml:space="preserve">ляного </w:t>
      </w:r>
      <w:r w:rsidRPr="009F6B74">
        <w:t xml:space="preserve">полотна до ближайшего к ней края  знака, установленного сбоку от проезжей части, должно составлять от 0.5 до 2.0 м. Расстояние от нижнего края знака (без учета знаков </w:t>
      </w:r>
      <w:r w:rsidRPr="00F31018">
        <w:t>8.13 «Направление главной дороги»</w:t>
      </w:r>
      <w:r w:rsidRPr="009F6B74">
        <w:t>) до поверхности дорожного покрытия (высота установки) должно составлять от 1.5 до 3.0 м при установке сбоку от</w:t>
      </w:r>
      <w:proofErr w:type="gramEnd"/>
      <w:r w:rsidRPr="009F6B74">
        <w:t xml:space="preserve"> проезжей части вне населенных пунктов, и от 2.0 до 4.0 м в населенных пунктах.</w:t>
      </w:r>
    </w:p>
    <w:p w:rsidR="007C43B2" w:rsidRDefault="007C43B2" w:rsidP="00E43252">
      <w:pPr>
        <w:ind w:firstLine="708"/>
        <w:jc w:val="both"/>
      </w:pPr>
    </w:p>
    <w:p w:rsidR="00E43252" w:rsidRPr="00E47494" w:rsidRDefault="00E43252" w:rsidP="00E43252">
      <w:pPr>
        <w:jc w:val="both"/>
        <w:rPr>
          <w:b/>
          <w:u w:val="single"/>
        </w:rPr>
      </w:pPr>
      <w:r w:rsidRPr="00E47494">
        <w:rPr>
          <w:b/>
          <w:u w:val="single"/>
        </w:rPr>
        <w:t>Ох</w:t>
      </w:r>
      <w:r>
        <w:rPr>
          <w:b/>
          <w:u w:val="single"/>
        </w:rPr>
        <w:t>рана окружающей природной среды:</w:t>
      </w:r>
    </w:p>
    <w:p w:rsidR="00E43252" w:rsidRDefault="00E43252" w:rsidP="00E43252">
      <w:pPr>
        <w:jc w:val="both"/>
      </w:pPr>
      <w:r w:rsidRPr="00E47494">
        <w:t xml:space="preserve"> При производстве работ необходимо соблюдать требования</w:t>
      </w:r>
      <w:r>
        <w:t xml:space="preserve"> Федерального</w:t>
      </w:r>
      <w:r w:rsidRPr="00E47494">
        <w:t xml:space="preserve"> </w:t>
      </w:r>
      <w:r w:rsidR="00835ACD">
        <w:t>з</w:t>
      </w:r>
      <w:r w:rsidRPr="00E47494">
        <w:t>акона</w:t>
      </w:r>
      <w:r>
        <w:t xml:space="preserve"> от 10.01.2002 №7-ФЗ</w:t>
      </w:r>
      <w:r w:rsidRPr="00E47494">
        <w:t xml:space="preserve">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7C43B2" w:rsidRDefault="007C43B2" w:rsidP="00E43252">
      <w:pPr>
        <w:jc w:val="both"/>
      </w:pPr>
    </w:p>
    <w:p w:rsidR="00E43252" w:rsidRPr="0086454C" w:rsidRDefault="00E43252" w:rsidP="00E43252">
      <w:pPr>
        <w:pStyle w:val="Default"/>
        <w:widowControl w:val="0"/>
        <w:jc w:val="both"/>
        <w:rPr>
          <w:b/>
        </w:rPr>
      </w:pPr>
      <w:r w:rsidRPr="0086454C">
        <w:rPr>
          <w:b/>
          <w:u w:val="single"/>
        </w:rPr>
        <w:t>Приемка работ:</w:t>
      </w:r>
      <w:r w:rsidRPr="0086454C">
        <w:rPr>
          <w:b/>
        </w:rPr>
        <w:t xml:space="preserve"> </w:t>
      </w:r>
    </w:p>
    <w:p w:rsidR="00E43252" w:rsidRDefault="00E43252" w:rsidP="00E43252">
      <w:pPr>
        <w:pStyle w:val="Default"/>
        <w:widowControl w:val="0"/>
        <w:ind w:firstLine="426"/>
        <w:jc w:val="both"/>
      </w:pPr>
      <w:r w:rsidRPr="0086454C">
        <w:t xml:space="preserve">Приемка объекта осуществляется в присутствии  представителя Подрядчика в соответствии с требованиями СНиП, техническими спецификациями и другими нормативными документами. </w:t>
      </w:r>
    </w:p>
    <w:p w:rsidR="007C43B2" w:rsidRDefault="007C43B2" w:rsidP="00E43252">
      <w:pPr>
        <w:pStyle w:val="Default"/>
        <w:widowControl w:val="0"/>
        <w:ind w:firstLine="426"/>
        <w:jc w:val="both"/>
      </w:pPr>
    </w:p>
    <w:p w:rsidR="00E43252" w:rsidRDefault="00E43252" w:rsidP="00E43252">
      <w:pPr>
        <w:jc w:val="both"/>
        <w:rPr>
          <w:b/>
        </w:rPr>
      </w:pPr>
      <w:r w:rsidRPr="0086454C">
        <w:rPr>
          <w:b/>
          <w:u w:val="single"/>
        </w:rPr>
        <w:t>Требования к используемым материалам</w:t>
      </w:r>
      <w:r w:rsidRPr="0086454C">
        <w:rPr>
          <w:b/>
        </w:rPr>
        <w:t>:</w:t>
      </w:r>
    </w:p>
    <w:p w:rsidR="00E43252" w:rsidRPr="0086454C" w:rsidRDefault="00E43252" w:rsidP="00E43252">
      <w:pPr>
        <w:jc w:val="both"/>
        <w:rPr>
          <w:b/>
        </w:rPr>
      </w:pPr>
      <w:r>
        <w:rPr>
          <w:b/>
        </w:rPr>
        <w:t xml:space="preserve">       </w:t>
      </w:r>
      <w:r w:rsidRPr="0086454C">
        <w:rPr>
          <w:b/>
        </w:rPr>
        <w:t xml:space="preserve"> </w:t>
      </w:r>
      <w:proofErr w:type="gramStart"/>
      <w:r>
        <w:t>М</w:t>
      </w:r>
      <w:r w:rsidRPr="0086454C">
        <w:t>атериалы, оборудование, поставляемые и используемые при выполнении работ Подрядчиком, должны удовлетворять требованиям, предъявляемым к ним в Р</w:t>
      </w:r>
      <w:r w:rsidR="007C43B2">
        <w:t xml:space="preserve">оссийской </w:t>
      </w:r>
      <w:r w:rsidRPr="0086454C">
        <w:t>Ф</w:t>
      </w:r>
      <w:r w:rsidR="007C43B2">
        <w:t>едерации</w:t>
      </w:r>
      <w:r w:rsidRPr="0086454C">
        <w:t xml:space="preserve">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возможности проведения ремонтных работ, требованиям государственных стандартов, должны иметь все соответствующие сертификаты качества и соответствия установленным нормам, паспорта качества и иные документы</w:t>
      </w:r>
      <w:proofErr w:type="gramEnd"/>
      <w:r w:rsidRPr="0086454C">
        <w:t xml:space="preserve">, подтверждающие их соответствие. </w:t>
      </w:r>
    </w:p>
    <w:p w:rsidR="00E43252" w:rsidRDefault="00E43252" w:rsidP="00E43252">
      <w:pPr>
        <w:pStyle w:val="Default"/>
        <w:widowControl w:val="0"/>
        <w:jc w:val="both"/>
        <w:rPr>
          <w:b/>
          <w:color w:val="auto"/>
          <w:u w:val="single"/>
        </w:rPr>
      </w:pPr>
    </w:p>
    <w:p w:rsidR="00E43252" w:rsidRPr="0086454C" w:rsidRDefault="00E43252" w:rsidP="00E43252">
      <w:pPr>
        <w:pStyle w:val="Default"/>
        <w:widowControl w:val="0"/>
        <w:jc w:val="both"/>
        <w:rPr>
          <w:b/>
          <w:color w:val="auto"/>
          <w:u w:val="single"/>
        </w:rPr>
      </w:pPr>
      <w:r w:rsidRPr="0086454C">
        <w:rPr>
          <w:b/>
          <w:color w:val="auto"/>
          <w:u w:val="single"/>
        </w:rPr>
        <w:t>Требования к гарантии:</w:t>
      </w:r>
    </w:p>
    <w:p w:rsidR="00E43252" w:rsidRPr="0086454C" w:rsidRDefault="00E43252" w:rsidP="00E43252">
      <w:pPr>
        <w:pStyle w:val="Default"/>
        <w:widowControl w:val="0"/>
        <w:ind w:firstLine="425"/>
        <w:jc w:val="both"/>
      </w:pPr>
      <w:r w:rsidRPr="0086454C">
        <w:rPr>
          <w:color w:val="auto"/>
        </w:rPr>
        <w:t xml:space="preserve">Подрядчик обеспечивает гарантийное обслуживание </w:t>
      </w:r>
      <w:r w:rsidRPr="0086454C">
        <w:rPr>
          <w:b/>
          <w:color w:val="auto"/>
        </w:rPr>
        <w:t>в течение 24 месяцев</w:t>
      </w:r>
      <w:r w:rsidRPr="0086454C">
        <w:rPr>
          <w:color w:val="auto"/>
        </w:rPr>
        <w:t xml:space="preserve"> </w:t>
      </w:r>
      <w:proofErr w:type="gramStart"/>
      <w:r w:rsidRPr="0086454C">
        <w:rPr>
          <w:color w:val="auto"/>
        </w:rPr>
        <w:t>с даты подписания</w:t>
      </w:r>
      <w:proofErr w:type="gramEnd"/>
      <w:r w:rsidRPr="0086454C">
        <w:rPr>
          <w:color w:val="auto"/>
        </w:rPr>
        <w:t xml:space="preserve"> актов о приемке работ без разногласий сторон.</w:t>
      </w:r>
      <w:r w:rsidRPr="0086454C">
        <w:t xml:space="preserve"> </w:t>
      </w:r>
    </w:p>
    <w:p w:rsidR="00E43252" w:rsidRPr="00DF0D8A" w:rsidRDefault="00E43252" w:rsidP="00E43252">
      <w:pPr>
        <w:jc w:val="both"/>
      </w:pPr>
      <w:r w:rsidRPr="0086454C">
        <w:t>Если в период действия гарантийных сроков обнаружатся дефекты, то Подрядчик обязан их устранить за свой счет и в согласованные с Заказчиком сроки.</w:t>
      </w:r>
    </w:p>
    <w:p w:rsidR="00E43252" w:rsidRPr="009F6B74" w:rsidRDefault="00E43252" w:rsidP="00E43252">
      <w:pPr>
        <w:jc w:val="both"/>
      </w:pPr>
    </w:p>
    <w:p w:rsidR="00E43252" w:rsidRDefault="00E43252" w:rsidP="00E43252">
      <w:pPr>
        <w:jc w:val="both"/>
      </w:pPr>
      <w:r>
        <w:t>Составил</w:t>
      </w:r>
      <w:proofErr w:type="gramStart"/>
      <w:r>
        <w:t xml:space="preserve"> :</w:t>
      </w:r>
      <w:proofErr w:type="gramEnd"/>
    </w:p>
    <w:p w:rsidR="00E43252" w:rsidRDefault="00E43252" w:rsidP="00E43252">
      <w:pPr>
        <w:jc w:val="both"/>
      </w:pPr>
      <w:r>
        <w:t xml:space="preserve">Ведущий специалист отдела строительства и ЖКХ                            </w:t>
      </w:r>
      <w:proofErr w:type="spellStart"/>
      <w:r>
        <w:t>Касимов</w:t>
      </w:r>
      <w:proofErr w:type="spellEnd"/>
      <w:r>
        <w:t xml:space="preserve"> И.Р.</w:t>
      </w:r>
    </w:p>
    <w:p w:rsidR="00E43252" w:rsidRDefault="00E43252" w:rsidP="00E43252">
      <w:pPr>
        <w:jc w:val="both"/>
      </w:pPr>
    </w:p>
    <w:p w:rsidR="00E43252" w:rsidRDefault="00E43252" w:rsidP="00E43252">
      <w:pPr>
        <w:jc w:val="right"/>
      </w:pPr>
      <w:r>
        <w:lastRenderedPageBreak/>
        <w:t>Приложение № 1</w:t>
      </w:r>
    </w:p>
    <w:p w:rsidR="00E43252" w:rsidRDefault="00E43252" w:rsidP="00E43252">
      <w:pPr>
        <w:jc w:val="right"/>
      </w:pPr>
      <w:r>
        <w:t xml:space="preserve">                                                                                                                                                                                                к Техническому заданию</w:t>
      </w:r>
    </w:p>
    <w:p w:rsidR="00E43252" w:rsidRPr="00E43252" w:rsidRDefault="00E43252" w:rsidP="00E43252">
      <w:pPr>
        <w:jc w:val="right"/>
        <w:rPr>
          <w:kern w:val="0"/>
          <w:szCs w:val="24"/>
        </w:rPr>
      </w:pPr>
      <w:r>
        <w:t xml:space="preserve">                                                                                                                                                                                                </w:t>
      </w:r>
    </w:p>
    <w:p w:rsidR="00E43252" w:rsidRPr="00E43252" w:rsidRDefault="00E43252" w:rsidP="00E43252">
      <w:pPr>
        <w:jc w:val="center"/>
        <w:rPr>
          <w:kern w:val="0"/>
          <w:szCs w:val="24"/>
        </w:rPr>
      </w:pPr>
      <w:r w:rsidRPr="00E43252">
        <w:rPr>
          <w:kern w:val="0"/>
          <w:szCs w:val="24"/>
        </w:rPr>
        <w:t>Перечень дорожных знаков и состав работ</w:t>
      </w:r>
    </w:p>
    <w:tbl>
      <w:tblPr>
        <w:tblpPr w:leftFromText="180" w:rightFromText="180" w:vertAnchor="text" w:tblpY="1"/>
        <w:tblOverlap w:val="never"/>
        <w:tblW w:w="10551" w:type="dxa"/>
        <w:tblInd w:w="96" w:type="dxa"/>
        <w:tblLayout w:type="fixed"/>
        <w:tblLook w:val="0000" w:firstRow="0" w:lastRow="0" w:firstColumn="0" w:lastColumn="0" w:noHBand="0" w:noVBand="0"/>
      </w:tblPr>
      <w:tblGrid>
        <w:gridCol w:w="552"/>
        <w:gridCol w:w="3420"/>
        <w:gridCol w:w="5679"/>
        <w:gridCol w:w="900"/>
      </w:tblGrid>
      <w:tr w:rsidR="00E43252" w:rsidRPr="00E43252" w:rsidTr="00E43252">
        <w:trPr>
          <w:trHeight w:val="81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 xml:space="preserve">№ </w:t>
            </w:r>
            <w:proofErr w:type="gramStart"/>
            <w:r w:rsidRPr="00E43252">
              <w:rPr>
                <w:kern w:val="0"/>
                <w:szCs w:val="24"/>
              </w:rPr>
              <w:t>п</w:t>
            </w:r>
            <w:proofErr w:type="gramEnd"/>
            <w:r w:rsidRPr="00E43252">
              <w:rPr>
                <w:kern w:val="0"/>
                <w:szCs w:val="24"/>
              </w:rPr>
              <w:t>/п</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Адрес</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Содержание работ</w:t>
            </w:r>
          </w:p>
        </w:tc>
        <w:tc>
          <w:tcPr>
            <w:tcW w:w="90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Кол-во д/з,  шт.</w:t>
            </w:r>
          </w:p>
        </w:tc>
      </w:tr>
      <w:tr w:rsidR="00E43252" w:rsidRPr="00E43252" w:rsidTr="00E43252">
        <w:trPr>
          <w:trHeight w:val="299"/>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1</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2</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jc w:val="center"/>
              <w:rPr>
                <w:kern w:val="0"/>
                <w:szCs w:val="24"/>
              </w:rPr>
            </w:pPr>
            <w:r w:rsidRPr="00E43252">
              <w:rPr>
                <w:kern w:val="0"/>
                <w:szCs w:val="24"/>
              </w:rPr>
              <w:t>4</w:t>
            </w:r>
          </w:p>
        </w:tc>
      </w:tr>
      <w:tr w:rsidR="00E43252" w:rsidRPr="00E43252" w:rsidTr="00E43252">
        <w:trPr>
          <w:trHeight w:val="243"/>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1</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с.Красногорское перекресток ул. Луначарского и пер. Школьного</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ind w:right="-108"/>
              <w:rPr>
                <w:kern w:val="0"/>
                <w:szCs w:val="24"/>
              </w:rPr>
            </w:pPr>
            <w:r w:rsidRPr="00E43252">
              <w:rPr>
                <w:kern w:val="0"/>
                <w:szCs w:val="24"/>
              </w:rPr>
              <w:t xml:space="preserve">Установка дорожных знаков 2.4 "Уступите дорогу"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1</w:t>
            </w:r>
          </w:p>
        </w:tc>
      </w:tr>
      <w:tr w:rsidR="00E43252" w:rsidRPr="00E43252" w:rsidTr="00E43252">
        <w:trPr>
          <w:trHeight w:val="292"/>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2</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с.Красногорское перекресток ул. Луначарского</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3</w:t>
            </w:r>
          </w:p>
        </w:tc>
      </w:tr>
      <w:tr w:rsidR="00E43252" w:rsidRPr="00E43252" w:rsidTr="00E43252">
        <w:trPr>
          <w:trHeight w:val="276"/>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3</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 xml:space="preserve">с.Красногорское перекресток ул. Луначарского и ул. </w:t>
            </w:r>
            <w:proofErr w:type="gramStart"/>
            <w:r w:rsidRPr="00E43252">
              <w:rPr>
                <w:kern w:val="0"/>
                <w:szCs w:val="24"/>
              </w:rPr>
              <w:t>Советской</w:t>
            </w:r>
            <w:proofErr w:type="gramEnd"/>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3</w:t>
            </w:r>
          </w:p>
        </w:tc>
      </w:tr>
      <w:tr w:rsidR="00E43252" w:rsidRPr="00E43252" w:rsidTr="00E43252">
        <w:trPr>
          <w:trHeight w:val="340"/>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4</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 xml:space="preserve">с.Красногорское перекресток ул. </w:t>
            </w:r>
            <w:proofErr w:type="gramStart"/>
            <w:r w:rsidRPr="00E43252">
              <w:rPr>
                <w:kern w:val="0"/>
                <w:szCs w:val="24"/>
              </w:rPr>
              <w:t>Советской</w:t>
            </w:r>
            <w:proofErr w:type="gramEnd"/>
            <w:r w:rsidRPr="00E43252">
              <w:rPr>
                <w:kern w:val="0"/>
                <w:szCs w:val="24"/>
              </w:rPr>
              <w:t xml:space="preserve"> и пер. Советский</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1</w:t>
            </w:r>
          </w:p>
        </w:tc>
      </w:tr>
      <w:tr w:rsidR="00E43252" w:rsidRPr="00E43252" w:rsidTr="00E43252">
        <w:trPr>
          <w:trHeight w:val="403"/>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5</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на ул. Молодежная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3</w:t>
            </w:r>
          </w:p>
        </w:tc>
      </w:tr>
      <w:tr w:rsidR="00E43252" w:rsidRPr="00E43252" w:rsidTr="00E43252">
        <w:trPr>
          <w:trHeight w:val="278"/>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6</w:t>
            </w:r>
          </w:p>
        </w:tc>
        <w:tc>
          <w:tcPr>
            <w:tcW w:w="3420"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ул. Молодежная и ул. Новая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w:t>
            </w:r>
            <w:proofErr w:type="gramStart"/>
            <w:r w:rsidRPr="00E43252">
              <w:rPr>
                <w:kern w:val="0"/>
                <w:szCs w:val="24"/>
              </w:rPr>
              <w:t xml:space="preserve"> ;</w:t>
            </w:r>
            <w:proofErr w:type="gramEnd"/>
            <w:r w:rsidRPr="00E43252">
              <w:rPr>
                <w:kern w:val="0"/>
                <w:szCs w:val="24"/>
              </w:rPr>
              <w:t xml:space="preserve"> 2.1 «Главная дорога»; 8.13 «Направление главной дороги»</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6</w:t>
            </w:r>
          </w:p>
        </w:tc>
      </w:tr>
      <w:tr w:rsidR="00E43252" w:rsidRPr="00E43252" w:rsidTr="00E43252">
        <w:trPr>
          <w:trHeight w:val="278"/>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7</w:t>
            </w:r>
          </w:p>
        </w:tc>
        <w:tc>
          <w:tcPr>
            <w:tcW w:w="3420" w:type="dxa"/>
            <w:tcBorders>
              <w:top w:val="single" w:sz="4" w:space="0" w:color="auto"/>
              <w:left w:val="nil"/>
              <w:bottom w:val="single" w:sz="4" w:space="0" w:color="auto"/>
              <w:right w:val="single" w:sz="4" w:space="0" w:color="auto"/>
            </w:tcBorders>
            <w:shd w:val="clear" w:color="auto" w:fill="auto"/>
          </w:tcPr>
          <w:p w:rsidR="00E43252" w:rsidRPr="00E43252" w:rsidRDefault="00E43252" w:rsidP="00E43252">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на ул. Новая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E43252" w:rsidRPr="00E43252" w:rsidRDefault="00E43252" w:rsidP="00E43252">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3252" w:rsidRPr="00E43252" w:rsidRDefault="00E43252" w:rsidP="00E43252">
            <w:pPr>
              <w:jc w:val="center"/>
              <w:rPr>
                <w:kern w:val="0"/>
                <w:szCs w:val="24"/>
              </w:rPr>
            </w:pPr>
            <w:r w:rsidRPr="00E43252">
              <w:rPr>
                <w:kern w:val="0"/>
                <w:szCs w:val="24"/>
              </w:rPr>
              <w:t>3</w:t>
            </w:r>
          </w:p>
        </w:tc>
      </w:tr>
    </w:tbl>
    <w:p w:rsidR="00E43252" w:rsidRPr="00E43252" w:rsidRDefault="00E43252" w:rsidP="00E43252">
      <w:pPr>
        <w:rPr>
          <w:kern w:val="0"/>
          <w:szCs w:val="24"/>
        </w:rPr>
      </w:pPr>
    </w:p>
    <w:p w:rsidR="00E43252" w:rsidRPr="00E43252" w:rsidRDefault="00E43252" w:rsidP="00E43252">
      <w:pPr>
        <w:rPr>
          <w:kern w:val="0"/>
          <w:szCs w:val="24"/>
        </w:rPr>
      </w:pPr>
    </w:p>
    <w:p w:rsidR="00E43252" w:rsidRPr="00E43252" w:rsidRDefault="00E43252" w:rsidP="00E43252">
      <w:pPr>
        <w:rPr>
          <w:kern w:val="0"/>
          <w:szCs w:val="24"/>
        </w:rPr>
      </w:pPr>
      <w:r w:rsidRPr="00E43252">
        <w:rPr>
          <w:kern w:val="0"/>
          <w:szCs w:val="24"/>
        </w:rPr>
        <w:t>Составил</w:t>
      </w:r>
      <w:proofErr w:type="gramStart"/>
      <w:r w:rsidRPr="00E43252">
        <w:rPr>
          <w:kern w:val="0"/>
          <w:szCs w:val="24"/>
        </w:rPr>
        <w:t xml:space="preserve"> :</w:t>
      </w:r>
      <w:proofErr w:type="gramEnd"/>
    </w:p>
    <w:p w:rsidR="00E43252" w:rsidRPr="00E43252" w:rsidRDefault="00E43252" w:rsidP="00E43252">
      <w:pPr>
        <w:rPr>
          <w:kern w:val="0"/>
          <w:szCs w:val="24"/>
        </w:rPr>
      </w:pPr>
      <w:r w:rsidRPr="00E43252">
        <w:rPr>
          <w:kern w:val="0"/>
          <w:szCs w:val="24"/>
        </w:rPr>
        <w:t xml:space="preserve">Ведущий специалист отдела строительства и ЖКХ                            </w:t>
      </w:r>
      <w:proofErr w:type="spellStart"/>
      <w:r w:rsidRPr="00E43252">
        <w:rPr>
          <w:kern w:val="0"/>
          <w:szCs w:val="24"/>
        </w:rPr>
        <w:t>Касимов</w:t>
      </w:r>
      <w:proofErr w:type="spellEnd"/>
      <w:r w:rsidRPr="00E43252">
        <w:rPr>
          <w:kern w:val="0"/>
          <w:szCs w:val="24"/>
        </w:rPr>
        <w:t xml:space="preserve"> И.Р.</w:t>
      </w:r>
    </w:p>
    <w:p w:rsidR="00E43252" w:rsidRDefault="00E43252" w:rsidP="00E43252">
      <w:pPr>
        <w:jc w:val="both"/>
      </w:pPr>
    </w:p>
    <w:p w:rsidR="00E43252" w:rsidRDefault="00E43252" w:rsidP="00E43252">
      <w:pPr>
        <w:jc w:val="both"/>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BE3CF2" w:rsidRDefault="00BE3CF2" w:rsidP="00AD73C3">
      <w:pPr>
        <w:tabs>
          <w:tab w:val="left" w:pos="9214"/>
        </w:tabs>
        <w:autoSpaceDE w:val="0"/>
        <w:autoSpaceDN w:val="0"/>
        <w:adjustRightInd w:val="0"/>
        <w:jc w:val="center"/>
        <w:rPr>
          <w:b/>
          <w:bCs/>
          <w:color w:val="000000"/>
          <w:kern w:val="0"/>
          <w:szCs w:val="24"/>
        </w:rPr>
      </w:pPr>
    </w:p>
    <w:p w:rsidR="006C3471" w:rsidRDefault="006C3471" w:rsidP="00AD73C3">
      <w:pPr>
        <w:tabs>
          <w:tab w:val="left" w:pos="9214"/>
        </w:tabs>
        <w:autoSpaceDE w:val="0"/>
        <w:autoSpaceDN w:val="0"/>
        <w:adjustRightInd w:val="0"/>
        <w:jc w:val="center"/>
        <w:rPr>
          <w:b/>
          <w:bCs/>
          <w:color w:val="000000"/>
          <w:kern w:val="0"/>
          <w:szCs w:val="24"/>
        </w:rPr>
      </w:pPr>
    </w:p>
    <w:p w:rsidR="006C3471" w:rsidRDefault="006C3471"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974EAC" w:rsidRDefault="00974EAC" w:rsidP="00AD73C3">
      <w:pPr>
        <w:tabs>
          <w:tab w:val="left" w:pos="9214"/>
        </w:tabs>
        <w:autoSpaceDE w:val="0"/>
        <w:autoSpaceDN w:val="0"/>
        <w:adjustRightInd w:val="0"/>
        <w:jc w:val="center"/>
        <w:rPr>
          <w:b/>
          <w:bCs/>
          <w:color w:val="000000"/>
          <w:kern w:val="0"/>
          <w:szCs w:val="24"/>
        </w:rPr>
      </w:pPr>
    </w:p>
    <w:p w:rsidR="006C3471" w:rsidRDefault="006C3471" w:rsidP="00AD73C3">
      <w:pPr>
        <w:tabs>
          <w:tab w:val="left" w:pos="9214"/>
        </w:tabs>
        <w:autoSpaceDE w:val="0"/>
        <w:autoSpaceDN w:val="0"/>
        <w:adjustRightInd w:val="0"/>
        <w:jc w:val="center"/>
        <w:rPr>
          <w:b/>
          <w:bCs/>
          <w:color w:val="000000"/>
          <w:kern w:val="0"/>
          <w:szCs w:val="24"/>
        </w:rPr>
      </w:pPr>
    </w:p>
    <w:p w:rsidR="00835ACD" w:rsidRDefault="00835ACD" w:rsidP="00AD73C3">
      <w:pPr>
        <w:tabs>
          <w:tab w:val="left" w:pos="9214"/>
        </w:tabs>
        <w:autoSpaceDE w:val="0"/>
        <w:autoSpaceDN w:val="0"/>
        <w:adjustRightInd w:val="0"/>
        <w:jc w:val="center"/>
        <w:rPr>
          <w:b/>
          <w:bCs/>
          <w:color w:val="000000"/>
          <w:kern w:val="0"/>
          <w:szCs w:val="24"/>
        </w:rPr>
      </w:pPr>
    </w:p>
    <w:p w:rsidR="006C3471" w:rsidRDefault="006C3471" w:rsidP="00AD73C3">
      <w:pPr>
        <w:tabs>
          <w:tab w:val="left" w:pos="9214"/>
        </w:tabs>
        <w:autoSpaceDE w:val="0"/>
        <w:autoSpaceDN w:val="0"/>
        <w:adjustRightInd w:val="0"/>
        <w:jc w:val="center"/>
        <w:rPr>
          <w:b/>
          <w:bCs/>
          <w:color w:val="000000"/>
          <w:kern w:val="0"/>
          <w:szCs w:val="24"/>
        </w:r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321F79" w:rsidRDefault="00321F79" w:rsidP="00B10FAA">
      <w:pPr>
        <w:ind w:firstLine="284"/>
        <w:jc w:val="both"/>
        <w:rPr>
          <w:bCs/>
          <w:spacing w:val="-16"/>
          <w:szCs w:val="24"/>
        </w:rPr>
      </w:pPr>
    </w:p>
    <w:p w:rsidR="00974EAC" w:rsidRDefault="00974EAC" w:rsidP="00974EAC">
      <w:pPr>
        <w:rPr>
          <w:sz w:val="20"/>
        </w:rPr>
      </w:pPr>
    </w:p>
    <w:p w:rsidR="00974EAC" w:rsidRDefault="00974EAC" w:rsidP="00974EAC">
      <w:pPr>
        <w:tabs>
          <w:tab w:val="left" w:pos="9214"/>
        </w:tabs>
        <w:autoSpaceDE w:val="0"/>
        <w:autoSpaceDN w:val="0"/>
        <w:adjustRightInd w:val="0"/>
        <w:jc w:val="center"/>
        <w:rPr>
          <w:b/>
        </w:rPr>
      </w:pPr>
      <w:r w:rsidRPr="00ED7669">
        <w:rPr>
          <w:b/>
        </w:rPr>
        <w:t>Обоснование начальной (максимальной) цены контракта</w:t>
      </w:r>
      <w:r>
        <w:rPr>
          <w:b/>
        </w:rPr>
        <w:t xml:space="preserve"> </w:t>
      </w:r>
    </w:p>
    <w:p w:rsidR="00974EAC" w:rsidRDefault="00974EAC" w:rsidP="00974EAC">
      <w:pPr>
        <w:tabs>
          <w:tab w:val="left" w:pos="9214"/>
        </w:tabs>
        <w:autoSpaceDE w:val="0"/>
        <w:autoSpaceDN w:val="0"/>
        <w:adjustRightInd w:val="0"/>
        <w:jc w:val="center"/>
        <w:rPr>
          <w:b/>
        </w:rPr>
      </w:pPr>
      <w:r>
        <w:rPr>
          <w:b/>
        </w:rPr>
        <w:t>на в</w:t>
      </w:r>
      <w:r w:rsidRPr="00973738">
        <w:rPr>
          <w:b/>
        </w:rPr>
        <w:t xml:space="preserve">ыполнение работ по установке дорожных знаков на дороге общего пользования </w:t>
      </w:r>
    </w:p>
    <w:p w:rsidR="00974EAC" w:rsidRPr="00ED7669" w:rsidRDefault="00974EAC" w:rsidP="00974EAC">
      <w:pPr>
        <w:tabs>
          <w:tab w:val="left" w:pos="9214"/>
        </w:tabs>
        <w:autoSpaceDE w:val="0"/>
        <w:autoSpaceDN w:val="0"/>
        <w:adjustRightInd w:val="0"/>
        <w:jc w:val="center"/>
        <w:rPr>
          <w:b/>
        </w:rPr>
      </w:pPr>
      <w:r w:rsidRPr="00973738">
        <w:rPr>
          <w:b/>
        </w:rPr>
        <w:t>местного значения</w:t>
      </w:r>
    </w:p>
    <w:p w:rsidR="00974EAC" w:rsidRPr="00ED7669" w:rsidRDefault="00974EAC" w:rsidP="00974EAC">
      <w:pPr>
        <w:jc w:val="center"/>
        <w:rPr>
          <w:i/>
          <w:iCs/>
          <w:sz w:val="18"/>
          <w:szCs w:val="18"/>
        </w:rPr>
      </w:pPr>
      <w:r w:rsidRPr="00ED7669">
        <w:rPr>
          <w:i/>
          <w:iCs/>
          <w:sz w:val="18"/>
          <w:szCs w:val="18"/>
        </w:rPr>
        <w:t xml:space="preserve"> (указывается предмет закупки)</w:t>
      </w:r>
    </w:p>
    <w:p w:rsidR="00974EAC" w:rsidRPr="00ED7669" w:rsidRDefault="00974EAC" w:rsidP="00974EAC">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974EAC" w:rsidTr="0083374D">
        <w:tc>
          <w:tcPr>
            <w:tcW w:w="3085" w:type="dxa"/>
            <w:tcBorders>
              <w:top w:val="single" w:sz="4" w:space="0" w:color="000000"/>
              <w:left w:val="single" w:sz="4" w:space="0" w:color="000000"/>
              <w:bottom w:val="single" w:sz="4" w:space="0" w:color="000000"/>
              <w:right w:val="single" w:sz="4" w:space="0" w:color="000000"/>
            </w:tcBorders>
            <w:hideMark/>
          </w:tcPr>
          <w:p w:rsidR="00974EAC" w:rsidRDefault="00974EAC" w:rsidP="0083374D">
            <w:pPr>
              <w:spacing w:line="276" w:lineRule="auto"/>
              <w:rPr>
                <w:b/>
              </w:rPr>
            </w:pPr>
            <w:r>
              <w:rPr>
                <w:b/>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974EAC" w:rsidRDefault="00974EAC" w:rsidP="0083374D">
            <w:pPr>
              <w:spacing w:line="276" w:lineRule="auto"/>
              <w:jc w:val="both"/>
            </w:pPr>
            <w:r>
              <w:t>Метод определения цены контракта: проектно-сметный метод.</w:t>
            </w:r>
          </w:p>
          <w:p w:rsidR="00974EAC" w:rsidRDefault="00974EAC" w:rsidP="0083374D">
            <w:pPr>
              <w:spacing w:line="276" w:lineRule="auto"/>
              <w:jc w:val="both"/>
            </w:pPr>
            <w:r>
              <w:t>Обоснование способа определения Подрядчика: в соответствии с ч.9 ст.22 Федерального закона от 05.04.2013г. №44-ФЗ.</w:t>
            </w:r>
          </w:p>
          <w:p w:rsidR="00974EAC" w:rsidRDefault="00974EAC" w:rsidP="0083374D">
            <w:pPr>
              <w:spacing w:line="276" w:lineRule="auto"/>
              <w:jc w:val="both"/>
            </w:pPr>
          </w:p>
        </w:tc>
      </w:tr>
      <w:tr w:rsidR="00974EAC" w:rsidTr="0083374D">
        <w:tc>
          <w:tcPr>
            <w:tcW w:w="3085" w:type="dxa"/>
            <w:tcBorders>
              <w:top w:val="single" w:sz="4" w:space="0" w:color="000000"/>
              <w:left w:val="single" w:sz="4" w:space="0" w:color="000000"/>
              <w:bottom w:val="single" w:sz="4" w:space="0" w:color="000000"/>
              <w:right w:val="single" w:sz="4" w:space="0" w:color="000000"/>
            </w:tcBorders>
            <w:hideMark/>
          </w:tcPr>
          <w:p w:rsidR="00974EAC" w:rsidRDefault="00974EAC" w:rsidP="0083374D">
            <w:pPr>
              <w:spacing w:line="276" w:lineRule="auto"/>
              <w:rPr>
                <w:b/>
              </w:rPr>
            </w:pPr>
            <w:r>
              <w:rPr>
                <w:b/>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974EAC" w:rsidRDefault="00974EAC" w:rsidP="0083374D">
            <w:pPr>
              <w:spacing w:line="276" w:lineRule="auto"/>
              <w:jc w:val="both"/>
            </w:pPr>
            <w:r>
              <w:t xml:space="preserve">Сводный сметный расчет в сумме составляет </w:t>
            </w:r>
            <w:r>
              <w:rPr>
                <w:b/>
              </w:rPr>
              <w:t xml:space="preserve">134 480,00 </w:t>
            </w:r>
            <w:r>
              <w:t>рублей.</w:t>
            </w:r>
          </w:p>
          <w:p w:rsidR="00974EAC" w:rsidRDefault="00974EAC" w:rsidP="0083374D">
            <w:pPr>
              <w:spacing w:line="276" w:lineRule="auto"/>
              <w:jc w:val="both"/>
            </w:pPr>
          </w:p>
          <w:p w:rsidR="00974EAC" w:rsidRDefault="00974EAC" w:rsidP="0083374D">
            <w:pPr>
              <w:widowControl w:val="0"/>
              <w:spacing w:line="276" w:lineRule="auto"/>
              <w:jc w:val="both"/>
              <w:rPr>
                <w:i/>
                <w:sz w:val="22"/>
              </w:rPr>
            </w:pPr>
            <w:r>
              <w:t xml:space="preserve">Итоговая сумма с НДС 18% (НМЦК): </w:t>
            </w:r>
            <w:r>
              <w:rPr>
                <w:b/>
              </w:rPr>
              <w:t xml:space="preserve">134 480,00 </w:t>
            </w:r>
            <w:r>
              <w:t>(Сто тридцать  четыре тысячи четыреста восемьдесят рублей 00 копеек) рублей. </w:t>
            </w:r>
          </w:p>
          <w:p w:rsidR="00974EAC" w:rsidRDefault="00974EAC" w:rsidP="0083374D">
            <w:pPr>
              <w:spacing w:line="276" w:lineRule="auto"/>
              <w:jc w:val="both"/>
            </w:pPr>
          </w:p>
          <w:p w:rsidR="00974EAC" w:rsidRDefault="00974EAC" w:rsidP="0083374D">
            <w:pPr>
              <w:spacing w:line="276" w:lineRule="auto"/>
              <w:jc w:val="both"/>
            </w:pPr>
            <w:r>
              <w:t>Формула расчета НМЦК:</w:t>
            </w:r>
          </w:p>
          <w:p w:rsidR="00974EAC" w:rsidRDefault="00974EAC" w:rsidP="0083374D">
            <w:pPr>
              <w:spacing w:line="276" w:lineRule="auto"/>
              <w:jc w:val="both"/>
            </w:pPr>
            <w:r>
              <w:t>НМЦК = Сводный сметный расчет</w:t>
            </w:r>
          </w:p>
          <w:p w:rsidR="00974EAC" w:rsidRDefault="00974EAC" w:rsidP="0083374D">
            <w:pPr>
              <w:spacing w:line="276" w:lineRule="auto"/>
              <w:jc w:val="both"/>
            </w:pPr>
          </w:p>
        </w:tc>
      </w:tr>
      <w:tr w:rsidR="00974EAC" w:rsidRPr="00ED7669" w:rsidTr="0083374D">
        <w:tc>
          <w:tcPr>
            <w:tcW w:w="3085" w:type="dxa"/>
          </w:tcPr>
          <w:p w:rsidR="00974EAC" w:rsidRPr="00ED7669" w:rsidRDefault="00974EAC" w:rsidP="0083374D">
            <w:pPr>
              <w:rPr>
                <w:b/>
              </w:rPr>
            </w:pPr>
            <w:r w:rsidRPr="00ED7669">
              <w:rPr>
                <w:b/>
              </w:rPr>
              <w:t>Дата подготовки обоснования НМЦК:</w:t>
            </w:r>
          </w:p>
        </w:tc>
        <w:tc>
          <w:tcPr>
            <w:tcW w:w="6804" w:type="dxa"/>
          </w:tcPr>
          <w:p w:rsidR="00974EAC" w:rsidRPr="00ED7669" w:rsidRDefault="00974EAC" w:rsidP="0083374D">
            <w:r>
              <w:t>07</w:t>
            </w:r>
            <w:r w:rsidRPr="00ED7669">
              <w:t>.</w:t>
            </w:r>
            <w:r>
              <w:t>06</w:t>
            </w:r>
            <w:r w:rsidRPr="00ED7669">
              <w:t>.201</w:t>
            </w:r>
            <w:r>
              <w:t>8</w:t>
            </w:r>
            <w:r w:rsidRPr="00ED7669">
              <w:t xml:space="preserve"> года</w:t>
            </w:r>
          </w:p>
        </w:tc>
      </w:tr>
    </w:tbl>
    <w:p w:rsidR="00974EAC" w:rsidRPr="00ED7669" w:rsidRDefault="00974EAC" w:rsidP="00974EAC">
      <w:pPr>
        <w:rPr>
          <w:sz w:val="26"/>
          <w:szCs w:val="26"/>
        </w:rPr>
      </w:pPr>
    </w:p>
    <w:p w:rsidR="00974EAC" w:rsidRPr="00ED7669" w:rsidRDefault="00974EAC" w:rsidP="00974EAC">
      <w:pPr>
        <w:spacing w:before="120" w:after="120"/>
        <w:rPr>
          <w:b/>
        </w:rPr>
      </w:pPr>
    </w:p>
    <w:p w:rsidR="00974EAC" w:rsidRPr="00ED7669" w:rsidRDefault="00974EAC" w:rsidP="00974EAC">
      <w:pPr>
        <w:spacing w:before="120" w:after="120"/>
        <w:rPr>
          <w:b/>
        </w:rPr>
      </w:pPr>
    </w:p>
    <w:p w:rsidR="00974EAC" w:rsidRPr="00ED7669" w:rsidRDefault="00974EAC" w:rsidP="00974EAC">
      <w:pPr>
        <w:spacing w:before="120" w:after="120"/>
        <w:rPr>
          <w:b/>
        </w:rPr>
      </w:pPr>
      <w:r w:rsidRPr="00ED7669">
        <w:rPr>
          <w:b/>
        </w:rPr>
        <w:t>Работник контрактной службы / контрактный управляющий:</w:t>
      </w:r>
    </w:p>
    <w:p w:rsidR="00974EAC" w:rsidRPr="00ED7669" w:rsidRDefault="00974EAC" w:rsidP="00974EAC">
      <w:pPr>
        <w:spacing w:before="120" w:after="120"/>
        <w:rPr>
          <w:b/>
        </w:rPr>
      </w:pPr>
    </w:p>
    <w:p w:rsidR="00974EAC" w:rsidRDefault="00974EAC" w:rsidP="00974EAC">
      <w:r w:rsidRPr="00ED7669">
        <w:t xml:space="preserve">Специалист-эксперт </w:t>
      </w:r>
      <w:r w:rsidRPr="00B12D10">
        <w:t xml:space="preserve">отдела </w:t>
      </w:r>
      <w:proofErr w:type="gramStart"/>
      <w:r w:rsidRPr="00B12D10">
        <w:t>планово-экономической</w:t>
      </w:r>
      <w:proofErr w:type="gramEnd"/>
      <w:r w:rsidRPr="00B12D10">
        <w:t xml:space="preserve"> </w:t>
      </w:r>
    </w:p>
    <w:p w:rsidR="00974EAC" w:rsidRPr="00ED7669" w:rsidRDefault="00974EAC" w:rsidP="00974EAC">
      <w:r w:rsidRPr="00B12D10">
        <w:t>работы и имущественных отношений</w:t>
      </w:r>
    </w:p>
    <w:p w:rsidR="00974EAC" w:rsidRPr="00ED7669" w:rsidRDefault="00974EAC" w:rsidP="00974EAC">
      <w:r w:rsidRPr="00ED7669">
        <w:t xml:space="preserve">Администрации муниципального образования </w:t>
      </w:r>
    </w:p>
    <w:p w:rsidR="00974EAC" w:rsidRPr="00ED7669" w:rsidRDefault="00974EAC" w:rsidP="00974EAC">
      <w:r w:rsidRPr="00ED7669">
        <w:t xml:space="preserve">«Красногорский район» </w:t>
      </w:r>
      <w:r w:rsidRPr="00ED7669">
        <w:tab/>
      </w:r>
      <w:r>
        <w:t>:</w:t>
      </w:r>
      <w:r w:rsidRPr="00ED7669">
        <w:tab/>
      </w:r>
      <w:r w:rsidRPr="00ED7669">
        <w:tab/>
      </w:r>
      <w:r w:rsidRPr="00ED7669">
        <w:tab/>
      </w:r>
      <w:r w:rsidRPr="00ED7669">
        <w:tab/>
      </w:r>
      <w:r w:rsidRPr="00ED7669">
        <w:tab/>
      </w:r>
      <w:r w:rsidRPr="00ED7669">
        <w:tab/>
      </w:r>
      <w:r w:rsidRPr="00ED7669">
        <w:tab/>
        <w:t xml:space="preserve">   Ю.В. Филиппова </w:t>
      </w:r>
    </w:p>
    <w:p w:rsidR="00974EAC" w:rsidRPr="00ED7669" w:rsidRDefault="00974EAC" w:rsidP="00974EAC">
      <w:pPr>
        <w:spacing w:before="120" w:after="120"/>
        <w:rPr>
          <w:b/>
        </w:rPr>
      </w:pPr>
    </w:p>
    <w:p w:rsidR="00974EAC" w:rsidRPr="00ED7669" w:rsidRDefault="00974EAC" w:rsidP="00974EAC">
      <w:r w:rsidRPr="00ED7669">
        <w:t>«</w:t>
      </w:r>
      <w:r>
        <w:t>07</w:t>
      </w:r>
      <w:r w:rsidRPr="00ED7669">
        <w:t xml:space="preserve">» </w:t>
      </w:r>
      <w:r>
        <w:t>июня</w:t>
      </w:r>
      <w:r w:rsidRPr="00ED7669">
        <w:t xml:space="preserve"> 201</w:t>
      </w:r>
      <w:r>
        <w:t>8</w:t>
      </w:r>
      <w:r w:rsidRPr="00ED7669">
        <w:t xml:space="preserve"> г.</w:t>
      </w:r>
    </w:p>
    <w:p w:rsidR="00974EAC" w:rsidRDefault="00974EAC" w:rsidP="00974EAC">
      <w:r w:rsidRPr="00ED7669">
        <w:t>Тел.: +7 (34164) 2-16-00.</w:t>
      </w:r>
    </w:p>
    <w:p w:rsidR="00321F79" w:rsidRPr="00C707BE" w:rsidRDefault="00321F79" w:rsidP="00B10FAA">
      <w:pPr>
        <w:ind w:firstLine="284"/>
        <w:jc w:val="both"/>
        <w:rPr>
          <w:spacing w:val="-16"/>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3F28F6" w:rsidRDefault="003F28F6" w:rsidP="00F73A2E">
      <w:pPr>
        <w:autoSpaceDE w:val="0"/>
        <w:autoSpaceDN w:val="0"/>
        <w:adjustRightInd w:val="0"/>
        <w:rPr>
          <w:b/>
          <w:bCs/>
          <w:noProof/>
          <w:color w:val="000000"/>
          <w:kern w:val="0"/>
          <w:szCs w:val="24"/>
        </w:rPr>
      </w:pPr>
    </w:p>
    <w:p w:rsidR="00974EAC" w:rsidRDefault="00974EAC" w:rsidP="00974EAC">
      <w:pPr>
        <w:jc w:val="right"/>
        <w:rPr>
          <w:sz w:val="16"/>
          <w:szCs w:val="16"/>
        </w:rPr>
      </w:pPr>
      <w:r w:rsidRPr="00BB28C0">
        <w:rPr>
          <w:sz w:val="16"/>
          <w:szCs w:val="16"/>
        </w:rPr>
        <w:lastRenderedPageBreak/>
        <w:t xml:space="preserve">Приложение № 1 </w:t>
      </w:r>
    </w:p>
    <w:p w:rsidR="00974EAC" w:rsidRPr="008A1D0F" w:rsidRDefault="00974EAC" w:rsidP="00974EAC">
      <w:pPr>
        <w:jc w:val="right"/>
        <w:rPr>
          <w:sz w:val="16"/>
          <w:szCs w:val="16"/>
        </w:rPr>
      </w:pPr>
      <w:r w:rsidRPr="008A1D0F">
        <w:rPr>
          <w:sz w:val="16"/>
          <w:szCs w:val="16"/>
        </w:rPr>
        <w:t xml:space="preserve">к обоснованию </w:t>
      </w:r>
      <w:proofErr w:type="gramStart"/>
      <w:r w:rsidRPr="008A1D0F">
        <w:rPr>
          <w:sz w:val="16"/>
          <w:szCs w:val="16"/>
        </w:rPr>
        <w:t>начальной</w:t>
      </w:r>
      <w:proofErr w:type="gramEnd"/>
      <w:r w:rsidRPr="008A1D0F">
        <w:rPr>
          <w:sz w:val="16"/>
          <w:szCs w:val="16"/>
        </w:rPr>
        <w:t xml:space="preserve"> </w:t>
      </w:r>
    </w:p>
    <w:p w:rsidR="00974EAC" w:rsidRPr="008A1D0F" w:rsidRDefault="00974EAC" w:rsidP="00974EAC">
      <w:pPr>
        <w:jc w:val="right"/>
        <w:rPr>
          <w:sz w:val="16"/>
          <w:szCs w:val="16"/>
        </w:rPr>
      </w:pPr>
      <w:r w:rsidRPr="00974EAC">
        <w:rPr>
          <w:noProof/>
        </w:rPr>
        <w:drawing>
          <wp:anchor distT="0" distB="0" distL="114300" distR="114300" simplePos="0" relativeHeight="251659264" behindDoc="1" locked="0" layoutInCell="1" allowOverlap="1" wp14:anchorId="590FC542" wp14:editId="4D0F5C74">
            <wp:simplePos x="0" y="0"/>
            <wp:positionH relativeFrom="column">
              <wp:posOffset>2540</wp:posOffset>
            </wp:positionH>
            <wp:positionV relativeFrom="paragraph">
              <wp:posOffset>48895</wp:posOffset>
            </wp:positionV>
            <wp:extent cx="6837045" cy="836295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37045" cy="836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D0F">
        <w:rPr>
          <w:sz w:val="16"/>
          <w:szCs w:val="16"/>
        </w:rPr>
        <w:t xml:space="preserve">(максимальной) цены контракта </w:t>
      </w:r>
    </w:p>
    <w:p w:rsidR="003F28F6" w:rsidRDefault="003F28F6"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21F79" w:rsidRDefault="00321F79" w:rsidP="00F73A2E">
      <w:pPr>
        <w:autoSpaceDE w:val="0"/>
        <w:autoSpaceDN w:val="0"/>
        <w:adjustRightInd w:val="0"/>
        <w:rPr>
          <w:b/>
          <w:bCs/>
          <w:noProof/>
          <w:color w:val="000000"/>
          <w:kern w:val="0"/>
          <w:szCs w:val="24"/>
        </w:rPr>
      </w:pPr>
    </w:p>
    <w:p w:rsidR="003F28F6" w:rsidRDefault="003F28F6" w:rsidP="003F28F6">
      <w:pPr>
        <w:rPr>
          <w:rFonts w:ascii="Courier New" w:hAnsi="Courier New" w:cs="Courier New"/>
          <w:sz w:val="20"/>
        </w:rPr>
      </w:pPr>
    </w:p>
    <w:p w:rsidR="003F28F6" w:rsidRDefault="003F28F6" w:rsidP="003F28F6">
      <w:pPr>
        <w:rPr>
          <w:rFonts w:ascii="Courier New" w:hAnsi="Courier New" w:cs="Courier New"/>
          <w:sz w:val="20"/>
        </w:rPr>
      </w:pPr>
    </w:p>
    <w:p w:rsidR="003F28F6" w:rsidRDefault="003F28F6" w:rsidP="003F28F6">
      <w:pPr>
        <w:rPr>
          <w:rFonts w:ascii="Courier New" w:hAnsi="Courier New" w:cs="Courier New"/>
          <w:sz w:val="20"/>
        </w:rPr>
      </w:pPr>
    </w:p>
    <w:p w:rsidR="003F28F6" w:rsidRDefault="00974EAC" w:rsidP="00974EAC">
      <w:pPr>
        <w:rPr>
          <w:rFonts w:ascii="Courier New" w:hAnsi="Courier New" w:cs="Courier New"/>
          <w:sz w:val="20"/>
        </w:rPr>
      </w:pPr>
      <w:r>
        <w:rPr>
          <w:rFonts w:ascii="Courier New" w:hAnsi="Courier New" w:cs="Courier New"/>
          <w:sz w:val="20"/>
        </w:rPr>
        <w:t xml:space="preserve">          </w:t>
      </w:r>
    </w:p>
    <w:p w:rsidR="003F28F6" w:rsidRDefault="003F28F6" w:rsidP="003F28F6">
      <w:pPr>
        <w:rPr>
          <w:rFonts w:ascii="Courier New" w:hAnsi="Courier New" w:cs="Courier New"/>
          <w:sz w:val="20"/>
        </w:rPr>
      </w:pPr>
    </w:p>
    <w:p w:rsidR="003F28F6" w:rsidRDefault="003F28F6" w:rsidP="003F28F6">
      <w:pPr>
        <w:rPr>
          <w:rFonts w:ascii="Courier New" w:hAnsi="Courier New" w:cs="Courier New"/>
          <w:sz w:val="20"/>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EE40AE" w:rsidRDefault="00EE40AE"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F28F6" w:rsidRDefault="003F28F6" w:rsidP="003F28F6">
      <w:pPr>
        <w:rPr>
          <w:rFonts w:ascii="Courier New" w:hAnsi="Courier New" w:cs="Courier New"/>
          <w:spacing w:val="-16"/>
          <w:sz w:val="16"/>
          <w:szCs w:val="16"/>
        </w:rPr>
      </w:pPr>
    </w:p>
    <w:p w:rsidR="00321F79" w:rsidRDefault="00974EAC" w:rsidP="00F73A2E">
      <w:pPr>
        <w:autoSpaceDE w:val="0"/>
        <w:autoSpaceDN w:val="0"/>
        <w:adjustRightInd w:val="0"/>
        <w:rPr>
          <w:b/>
          <w:bCs/>
          <w:color w:val="000000"/>
          <w:kern w:val="0"/>
          <w:szCs w:val="24"/>
        </w:rPr>
      </w:pPr>
      <w:r w:rsidRPr="00974EAC">
        <w:rPr>
          <w:noProof/>
        </w:rPr>
        <w:lastRenderedPageBreak/>
        <w:drawing>
          <wp:inline distT="0" distB="0" distL="0" distR="0" wp14:anchorId="1D646809" wp14:editId="2FF7ED53">
            <wp:extent cx="6840855" cy="70032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0855" cy="7003268"/>
                    </a:xfrm>
                    <a:prstGeom prst="rect">
                      <a:avLst/>
                    </a:prstGeom>
                    <a:noFill/>
                    <a:ln>
                      <a:noFill/>
                    </a:ln>
                  </pic:spPr>
                </pic:pic>
              </a:graphicData>
            </a:graphic>
          </wp:inline>
        </w:drawing>
      </w:r>
    </w:p>
    <w:p w:rsidR="00321F79" w:rsidRDefault="00321F79" w:rsidP="00F73A2E">
      <w:pPr>
        <w:autoSpaceDE w:val="0"/>
        <w:autoSpaceDN w:val="0"/>
        <w:adjustRightInd w:val="0"/>
        <w:rPr>
          <w:b/>
          <w:bCs/>
          <w:color w:val="000000"/>
          <w:kern w:val="0"/>
          <w:szCs w:val="24"/>
        </w:rPr>
      </w:pPr>
    </w:p>
    <w:p w:rsidR="00321F79" w:rsidRDefault="00321F79" w:rsidP="00F73A2E">
      <w:pPr>
        <w:autoSpaceDE w:val="0"/>
        <w:autoSpaceDN w:val="0"/>
        <w:adjustRightInd w:val="0"/>
        <w:rPr>
          <w:b/>
          <w:bCs/>
          <w:color w:val="000000"/>
          <w:kern w:val="0"/>
          <w:szCs w:val="24"/>
        </w:rPr>
      </w:pPr>
    </w:p>
    <w:p w:rsidR="00321F79" w:rsidRDefault="00321F79" w:rsidP="00F73A2E">
      <w:pPr>
        <w:autoSpaceDE w:val="0"/>
        <w:autoSpaceDN w:val="0"/>
        <w:adjustRightInd w:val="0"/>
        <w:rPr>
          <w:b/>
          <w:bCs/>
          <w:color w:val="000000"/>
          <w:kern w:val="0"/>
          <w:szCs w:val="24"/>
        </w:rPr>
      </w:pPr>
    </w:p>
    <w:p w:rsidR="00321F79" w:rsidRDefault="00321F79" w:rsidP="00F73A2E">
      <w:pPr>
        <w:autoSpaceDE w:val="0"/>
        <w:autoSpaceDN w:val="0"/>
        <w:adjustRightInd w:val="0"/>
        <w:rPr>
          <w:b/>
          <w:bCs/>
          <w:color w:val="000000"/>
          <w:kern w:val="0"/>
          <w:szCs w:val="24"/>
        </w:rPr>
      </w:pPr>
    </w:p>
    <w:p w:rsidR="00321F79" w:rsidRDefault="00321F79"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974EAC" w:rsidRDefault="00974EAC" w:rsidP="00F73A2E">
      <w:pPr>
        <w:autoSpaceDE w:val="0"/>
        <w:autoSpaceDN w:val="0"/>
        <w:adjustRightInd w:val="0"/>
        <w:rPr>
          <w:b/>
          <w:bCs/>
          <w:color w:val="000000"/>
          <w:kern w:val="0"/>
          <w:szCs w:val="24"/>
        </w:rPr>
      </w:pPr>
    </w:p>
    <w:p w:rsidR="00321F79" w:rsidRDefault="00321F79" w:rsidP="00F73A2E">
      <w:pPr>
        <w:autoSpaceDE w:val="0"/>
        <w:autoSpaceDN w:val="0"/>
        <w:adjustRightInd w:val="0"/>
        <w:rPr>
          <w:b/>
          <w:bCs/>
          <w:color w:val="000000"/>
          <w:kern w:val="0"/>
          <w:szCs w:val="24"/>
        </w:rPr>
      </w:pPr>
    </w:p>
    <w:p w:rsidR="00321F79" w:rsidRDefault="00321F79" w:rsidP="003F28F6">
      <w:pPr>
        <w:rPr>
          <w:rFonts w:ascii="Courier New" w:hAnsi="Courier New" w:cs="Courier New"/>
          <w:spacing w:val="-16"/>
          <w:sz w:val="16"/>
          <w:szCs w:val="16"/>
        </w:rPr>
      </w:pPr>
      <w:r>
        <w:rPr>
          <w:rFonts w:ascii="Courier New" w:hAnsi="Courier New" w:cs="Courier New"/>
          <w:spacing w:val="-16"/>
          <w:sz w:val="16"/>
          <w:szCs w:val="16"/>
        </w:rPr>
        <w:t xml:space="preserve">                            </w:t>
      </w:r>
      <w:r>
        <w:rPr>
          <w:rFonts w:ascii="Courier New" w:hAnsi="Courier New" w:cs="Courier New"/>
          <w:sz w:val="20"/>
        </w:rPr>
        <w:t xml:space="preserve">   </w:t>
      </w: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3F28F6">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106"/>
        <w:gridCol w:w="6316"/>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w:t>
            </w:r>
            <w:r w:rsidR="003F28F6">
              <w:rPr>
                <w:sz w:val="22"/>
                <w:szCs w:val="22"/>
              </w:rPr>
              <w:t>18</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6F204F" w:rsidRPr="00192A68" w:rsidRDefault="0027708D" w:rsidP="008A0818">
      <w:pPr>
        <w:autoSpaceDE w:val="0"/>
        <w:autoSpaceDN w:val="0"/>
        <w:ind w:firstLine="567"/>
        <w:jc w:val="both"/>
        <w:rPr>
          <w:kern w:val="0"/>
          <w:sz w:val="22"/>
          <w:szCs w:val="22"/>
          <w:lang w:eastAsia="ar-SA"/>
        </w:rPr>
      </w:pPr>
      <w:r w:rsidRPr="00192A68">
        <w:rPr>
          <w:b/>
          <w:iCs/>
          <w:kern w:val="0"/>
          <w:sz w:val="22"/>
          <w:szCs w:val="22"/>
          <w:lang w:val="x-none" w:eastAsia="x-none"/>
        </w:rPr>
        <w:t xml:space="preserve">Администрация муниципального образования «Красногорский район», </w:t>
      </w:r>
      <w:r w:rsidRPr="00192A68">
        <w:rPr>
          <w:iCs/>
          <w:kern w:val="0"/>
          <w:sz w:val="22"/>
          <w:szCs w:val="22"/>
          <w:lang w:val="x-none" w:eastAsia="x-none"/>
        </w:rPr>
        <w:t xml:space="preserve">действующая от имени муниципального образования «Красногорский район», в лице </w:t>
      </w:r>
      <w:r w:rsidR="003F28F6">
        <w:rPr>
          <w:iCs/>
          <w:kern w:val="0"/>
          <w:sz w:val="22"/>
          <w:szCs w:val="22"/>
          <w:lang w:eastAsia="x-none"/>
        </w:rPr>
        <w:t>______________</w:t>
      </w:r>
      <w:r w:rsidR="00C06773" w:rsidRPr="00192A68">
        <w:rPr>
          <w:iCs/>
          <w:kern w:val="0"/>
          <w:sz w:val="22"/>
          <w:szCs w:val="22"/>
          <w:lang w:val="x-none" w:eastAsia="x-none"/>
        </w:rPr>
        <w:t xml:space="preserve">, действующего на основании </w:t>
      </w:r>
      <w:r w:rsidR="003F28F6">
        <w:rPr>
          <w:iCs/>
          <w:kern w:val="0"/>
          <w:sz w:val="22"/>
          <w:szCs w:val="22"/>
          <w:lang w:eastAsia="x-none"/>
        </w:rPr>
        <w:t>_______</w:t>
      </w:r>
      <w:r w:rsidR="00C06773" w:rsidRPr="00192A68">
        <w:rPr>
          <w:iCs/>
          <w:kern w:val="0"/>
          <w:sz w:val="22"/>
          <w:szCs w:val="22"/>
          <w:lang w:val="x-none" w:eastAsia="x-none"/>
        </w:rPr>
        <w:t>, именуемая в дальнейшем</w:t>
      </w:r>
      <w:r w:rsidR="00C06773" w:rsidRPr="00192A68">
        <w:rPr>
          <w:b/>
          <w:iCs/>
          <w:kern w:val="0"/>
          <w:sz w:val="22"/>
          <w:szCs w:val="22"/>
          <w:lang w:val="x-none" w:eastAsia="x-none"/>
        </w:rPr>
        <w:t xml:space="preserve"> «Заказчик», </w:t>
      </w:r>
      <w:r w:rsidR="00C06773" w:rsidRPr="00192A68">
        <w:rPr>
          <w:iCs/>
          <w:kern w:val="0"/>
          <w:sz w:val="22"/>
          <w:szCs w:val="22"/>
          <w:lang w:val="x-none" w:eastAsia="x-none"/>
        </w:rPr>
        <w:t>с одной стороны</w:t>
      </w:r>
      <w:r w:rsidR="00730A4B" w:rsidRPr="00192A68">
        <w:rPr>
          <w:kern w:val="0"/>
          <w:sz w:val="22"/>
          <w:szCs w:val="22"/>
          <w:lang w:val="x-none" w:eastAsia="x-none"/>
        </w:rPr>
        <w:t>, и _____________________, в лице ____________________, действующего на основании _______________</w:t>
      </w:r>
      <w:r w:rsidR="00730A4B" w:rsidRPr="00192A68">
        <w:rPr>
          <w:kern w:val="0"/>
          <w:sz w:val="22"/>
          <w:szCs w:val="22"/>
          <w:lang w:eastAsia="x-none"/>
        </w:rPr>
        <w:t>,</w:t>
      </w:r>
      <w:r w:rsidR="00730A4B" w:rsidRPr="00192A68">
        <w:rPr>
          <w:kern w:val="0"/>
          <w:sz w:val="22"/>
          <w:szCs w:val="22"/>
          <w:lang w:val="x-none" w:eastAsia="x-none"/>
        </w:rPr>
        <w:t xml:space="preserve"> далее именуемый </w:t>
      </w:r>
      <w:r w:rsidR="00730A4B" w:rsidRPr="00192A68">
        <w:rPr>
          <w:b/>
          <w:kern w:val="0"/>
          <w:sz w:val="22"/>
          <w:szCs w:val="22"/>
          <w:lang w:val="x-none" w:eastAsia="x-none"/>
        </w:rPr>
        <w:t>«По</w:t>
      </w:r>
      <w:r w:rsidR="00730A4B" w:rsidRPr="00192A68">
        <w:rPr>
          <w:b/>
          <w:kern w:val="0"/>
          <w:sz w:val="22"/>
          <w:szCs w:val="22"/>
          <w:lang w:eastAsia="x-none"/>
        </w:rPr>
        <w:t>дрядчик</w:t>
      </w:r>
      <w:r w:rsidR="00730A4B" w:rsidRPr="00192A68">
        <w:rPr>
          <w:b/>
          <w:kern w:val="0"/>
          <w:sz w:val="22"/>
          <w:szCs w:val="22"/>
          <w:lang w:val="x-none" w:eastAsia="x-none"/>
        </w:rPr>
        <w:t>»</w:t>
      </w:r>
      <w:r w:rsidR="00730A4B" w:rsidRPr="00192A68">
        <w:rPr>
          <w:kern w:val="0"/>
          <w:sz w:val="22"/>
          <w:szCs w:val="22"/>
          <w:lang w:val="x-none" w:eastAsia="x-none"/>
        </w:rPr>
        <w:t xml:space="preserve"> с другой стороны, совместно именуемые в дальнейшем «</w:t>
      </w:r>
      <w:r w:rsidR="00730A4B" w:rsidRPr="00192A68">
        <w:rPr>
          <w:b/>
          <w:kern w:val="0"/>
          <w:sz w:val="22"/>
          <w:szCs w:val="22"/>
          <w:lang w:val="x-none" w:eastAsia="x-none"/>
        </w:rPr>
        <w:t>Стороны»</w:t>
      </w:r>
      <w:r w:rsidR="00730A4B" w:rsidRPr="00192A68">
        <w:rPr>
          <w:kern w:val="0"/>
          <w:sz w:val="22"/>
          <w:szCs w:val="22"/>
          <w:lang w:val="x-none" w:eastAsia="x-none"/>
        </w:rPr>
        <w:t xml:space="preserve"> </w:t>
      </w:r>
      <w:r w:rsidR="006F204F" w:rsidRPr="00192A68">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2A68">
        <w:rPr>
          <w:kern w:val="0"/>
          <w:sz w:val="22"/>
          <w:szCs w:val="22"/>
          <w:lang w:eastAsia="ar-SA"/>
        </w:rPr>
        <w:t>(протокол №</w:t>
      </w:r>
      <w:r w:rsidR="00730A4B" w:rsidRPr="00192A68">
        <w:rPr>
          <w:b/>
          <w:kern w:val="0"/>
          <w:sz w:val="22"/>
          <w:szCs w:val="22"/>
          <w:lang w:eastAsia="ar-SA"/>
        </w:rPr>
        <w:t xml:space="preserve"> </w:t>
      </w:r>
      <w:r w:rsidR="00730A4B" w:rsidRPr="00192A68">
        <w:rPr>
          <w:kern w:val="0"/>
          <w:sz w:val="22"/>
          <w:szCs w:val="22"/>
          <w:lang w:eastAsia="ar-SA"/>
        </w:rPr>
        <w:t>____ от «__» ______ 201</w:t>
      </w:r>
      <w:r w:rsidR="003F28F6">
        <w:rPr>
          <w:kern w:val="0"/>
          <w:sz w:val="22"/>
          <w:szCs w:val="22"/>
          <w:lang w:eastAsia="ar-SA"/>
        </w:rPr>
        <w:t>8</w:t>
      </w:r>
      <w:r w:rsidR="00730A4B" w:rsidRPr="00192A68">
        <w:rPr>
          <w:kern w:val="0"/>
          <w:sz w:val="22"/>
          <w:szCs w:val="22"/>
          <w:lang w:eastAsia="ar-SA"/>
        </w:rPr>
        <w:t xml:space="preserve"> г.), </w:t>
      </w:r>
      <w:r w:rsidR="006F204F" w:rsidRPr="00192A68">
        <w:rPr>
          <w:kern w:val="0"/>
          <w:sz w:val="22"/>
          <w:szCs w:val="22"/>
          <w:lang w:eastAsia="ar-SA"/>
        </w:rPr>
        <w:t>настоящий муниципальный контракт (далее - Контракт) о нижеследующем:</w:t>
      </w:r>
    </w:p>
    <w:p w:rsidR="00730A4B" w:rsidRPr="00192A68" w:rsidRDefault="00730A4B" w:rsidP="00730A4B">
      <w:pPr>
        <w:ind w:firstLine="567"/>
        <w:jc w:val="both"/>
        <w:rPr>
          <w:b/>
          <w:sz w:val="22"/>
          <w:szCs w:val="22"/>
        </w:rPr>
      </w:pPr>
    </w:p>
    <w:p w:rsidR="00730A4B" w:rsidRPr="00192A68" w:rsidRDefault="00C06773" w:rsidP="00730A4B">
      <w:pPr>
        <w:jc w:val="center"/>
        <w:rPr>
          <w:b/>
          <w:sz w:val="22"/>
          <w:szCs w:val="22"/>
        </w:rPr>
      </w:pPr>
      <w:r w:rsidRPr="00192A68">
        <w:rPr>
          <w:b/>
          <w:sz w:val="22"/>
          <w:szCs w:val="22"/>
        </w:rPr>
        <w:t>1. Предмет К</w:t>
      </w:r>
      <w:r w:rsidR="00730A4B" w:rsidRPr="00192A68">
        <w:rPr>
          <w:b/>
          <w:sz w:val="22"/>
          <w:szCs w:val="22"/>
        </w:rPr>
        <w:t>онтракта</w:t>
      </w:r>
    </w:p>
    <w:p w:rsidR="00A1795B" w:rsidRDefault="00A1795B" w:rsidP="0030388E">
      <w:pPr>
        <w:pStyle w:val="Normalunindented"/>
        <w:ind w:firstLine="567"/>
        <w:rPr>
          <w:rFonts w:eastAsia="Calibri"/>
        </w:rPr>
      </w:pPr>
      <w:r w:rsidRPr="00192A68">
        <w:rPr>
          <w:rFonts w:eastAsia="Calibri"/>
        </w:rPr>
        <w:t xml:space="preserve">1.1. Заказчик поручает, а Подрядчик принимает на себя обязательства </w:t>
      </w:r>
      <w:r w:rsidRPr="003F28F6">
        <w:rPr>
          <w:rFonts w:eastAsia="Calibri"/>
          <w:b/>
        </w:rPr>
        <w:t xml:space="preserve">выполнить работы </w:t>
      </w:r>
      <w:r w:rsidR="00835ACD" w:rsidRPr="00835ACD">
        <w:rPr>
          <w:rFonts w:eastAsia="Calibri"/>
          <w:b/>
        </w:rPr>
        <w:t xml:space="preserve">по установке дорожных знаков на дороге общего пользования местного значения </w:t>
      </w:r>
      <w:r w:rsidR="00835ACD">
        <w:rPr>
          <w:rFonts w:eastAsia="Calibri"/>
        </w:rPr>
        <w:t>в соответствии с</w:t>
      </w:r>
      <w:r w:rsidRPr="00192A68">
        <w:rPr>
          <w:rFonts w:eastAsia="Calibri"/>
        </w:rPr>
        <w:t xml:space="preserve"> Техническ</w:t>
      </w:r>
      <w:r w:rsidR="00835ACD">
        <w:rPr>
          <w:rFonts w:eastAsia="Calibri"/>
        </w:rPr>
        <w:t>им</w:t>
      </w:r>
      <w:r w:rsidRPr="00192A68">
        <w:rPr>
          <w:rFonts w:eastAsia="Calibri"/>
        </w:rPr>
        <w:t xml:space="preserve"> задани</w:t>
      </w:r>
      <w:r w:rsidR="00835ACD">
        <w:rPr>
          <w:rFonts w:eastAsia="Calibri"/>
        </w:rPr>
        <w:t>ем</w:t>
      </w:r>
      <w:r w:rsidR="00AB7E8A" w:rsidRPr="00192A68">
        <w:rPr>
          <w:rFonts w:eastAsia="Calibri"/>
          <w:kern w:val="28"/>
        </w:rPr>
        <w:t xml:space="preserve"> (</w:t>
      </w:r>
      <w:r w:rsidR="00AB7E8A" w:rsidRPr="00192A68">
        <w:rPr>
          <w:rFonts w:eastAsia="Calibri"/>
        </w:rPr>
        <w:t>Приложение № 1 к настоящему Контракту)</w:t>
      </w:r>
      <w:r w:rsidRPr="00192A68">
        <w:rPr>
          <w:rFonts w:eastAsia="Calibri"/>
        </w:rPr>
        <w:t xml:space="preserve">  (далее – </w:t>
      </w:r>
      <w:r w:rsidR="00835ACD">
        <w:rPr>
          <w:rFonts w:eastAsia="Calibri"/>
        </w:rPr>
        <w:t>Работы</w:t>
      </w:r>
      <w:r w:rsidRPr="00192A68">
        <w:rPr>
          <w:rFonts w:eastAsia="Calibri"/>
        </w:rPr>
        <w:t>).</w:t>
      </w:r>
    </w:p>
    <w:p w:rsidR="003F28F6" w:rsidRPr="00192A68" w:rsidRDefault="003F28F6" w:rsidP="0030388E">
      <w:pPr>
        <w:pStyle w:val="Normalunindented"/>
        <w:ind w:firstLine="567"/>
        <w:rPr>
          <w:rFonts w:eastAsia="Calibri"/>
        </w:rPr>
      </w:pPr>
      <w:r>
        <w:rPr>
          <w:rFonts w:eastAsia="Calibri"/>
        </w:rPr>
        <w:t>Идентификационный код закупки</w:t>
      </w:r>
      <w:r w:rsidR="007C43B2">
        <w:rPr>
          <w:rFonts w:eastAsia="Calibri"/>
        </w:rPr>
        <w:t xml:space="preserve"> </w:t>
      </w:r>
      <w:r w:rsidR="007C43B2" w:rsidRPr="007C43B2">
        <w:rPr>
          <w:rFonts w:eastAsia="Calibri"/>
        </w:rPr>
        <w:t>183181500109318370100100430444211244</w:t>
      </w:r>
      <w:r>
        <w:rPr>
          <w:rFonts w:eastAsia="Calibri"/>
        </w:rPr>
        <w:t>.</w:t>
      </w:r>
    </w:p>
    <w:p w:rsidR="00A1795B" w:rsidRPr="00192A68" w:rsidRDefault="00A1795B" w:rsidP="00A1795B">
      <w:pPr>
        <w:pStyle w:val="Normalunindented"/>
        <w:spacing w:line="240" w:lineRule="auto"/>
        <w:ind w:firstLine="567"/>
        <w:rPr>
          <w:rFonts w:eastAsia="Calibri"/>
        </w:rPr>
      </w:pPr>
      <w:r w:rsidRPr="00192A68">
        <w:rPr>
          <w:rFonts w:eastAsia="Calibri"/>
        </w:rPr>
        <w:t xml:space="preserve">1.2. </w:t>
      </w:r>
      <w:r w:rsidR="0030388E" w:rsidRPr="00192A68">
        <w:rPr>
          <w:rFonts w:eastAsia="Calibri"/>
        </w:rPr>
        <w:t xml:space="preserve">Подрядчик обязуется собственными и/или привлеченными силами в установленный настоящим Контрактом срок выполнить работы по ремонту Объекта, в соответствии с условиями настоящего Контракта и сдать </w:t>
      </w:r>
      <w:r w:rsidR="00835ACD">
        <w:rPr>
          <w:rFonts w:eastAsia="Calibri"/>
        </w:rPr>
        <w:t>результат работ</w:t>
      </w:r>
      <w:r w:rsidR="0030388E" w:rsidRPr="00192A68">
        <w:rPr>
          <w:rFonts w:eastAsia="Calibri"/>
        </w:rPr>
        <w:t xml:space="preserve">  Заказчику.</w:t>
      </w:r>
    </w:p>
    <w:p w:rsidR="00A1795B" w:rsidRPr="00192A68" w:rsidRDefault="00A1795B" w:rsidP="00A1795B">
      <w:pPr>
        <w:pStyle w:val="Normalunindented"/>
        <w:spacing w:line="240" w:lineRule="auto"/>
        <w:ind w:firstLine="567"/>
        <w:rPr>
          <w:rFonts w:eastAsia="Calibri"/>
        </w:rPr>
      </w:pPr>
      <w:r w:rsidRPr="00192A68">
        <w:rPr>
          <w:rFonts w:eastAsia="Calibri"/>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3F3E66" w:rsidRPr="00192A68" w:rsidRDefault="00A1795B" w:rsidP="003F3E66">
      <w:pPr>
        <w:pStyle w:val="Normalunindented"/>
        <w:spacing w:line="240" w:lineRule="auto"/>
        <w:ind w:firstLine="567"/>
        <w:rPr>
          <w:rFonts w:eastAsia="Calibri"/>
          <w:highlight w:val="yellow"/>
        </w:rPr>
      </w:pPr>
      <w:r w:rsidRPr="00192A68">
        <w:rPr>
          <w:rFonts w:eastAsia="Calibri"/>
        </w:rPr>
        <w:t>1.4.</w:t>
      </w:r>
      <w:r w:rsidRPr="00192A68">
        <w:t xml:space="preserve"> </w:t>
      </w:r>
      <w:r w:rsidRPr="00192A68">
        <w:rPr>
          <w:rFonts w:eastAsia="Calibri"/>
        </w:rPr>
        <w:t xml:space="preserve">Место выполнения работ: </w:t>
      </w:r>
      <w:r w:rsidR="003F3E66" w:rsidRPr="00192A68">
        <w:rPr>
          <w:rFonts w:eastAsia="Calibri"/>
        </w:rPr>
        <w:t>перечень объектов и их месторасположение указаны в Техническом задании (Приложение № 1 к Контракту).</w:t>
      </w:r>
    </w:p>
    <w:p w:rsidR="00A1795B" w:rsidRPr="00192A68" w:rsidRDefault="00AB7E8A" w:rsidP="00192A68">
      <w:pPr>
        <w:jc w:val="center"/>
        <w:rPr>
          <w:b/>
          <w:sz w:val="22"/>
          <w:szCs w:val="22"/>
        </w:rPr>
      </w:pPr>
      <w:r w:rsidRPr="00192A68">
        <w:rPr>
          <w:b/>
          <w:sz w:val="22"/>
          <w:szCs w:val="22"/>
        </w:rPr>
        <w:t>2. Цена К</w:t>
      </w:r>
      <w:r w:rsidR="00A1795B" w:rsidRPr="00192A68">
        <w:rPr>
          <w:b/>
          <w:sz w:val="22"/>
          <w:szCs w:val="22"/>
        </w:rPr>
        <w:t>онтракта</w:t>
      </w:r>
    </w:p>
    <w:p w:rsidR="00533E8E" w:rsidRPr="00192A68" w:rsidRDefault="00A1795B" w:rsidP="00533E8E">
      <w:pPr>
        <w:ind w:firstLine="567"/>
        <w:jc w:val="both"/>
        <w:rPr>
          <w:bCs/>
          <w:sz w:val="22"/>
          <w:szCs w:val="22"/>
        </w:rPr>
      </w:pPr>
      <w:r w:rsidRPr="00192A68">
        <w:rPr>
          <w:sz w:val="22"/>
          <w:szCs w:val="22"/>
        </w:rPr>
        <w:t xml:space="preserve">2.1. Цена </w:t>
      </w:r>
      <w:r w:rsidR="00AB7E8A" w:rsidRPr="00192A68">
        <w:rPr>
          <w:sz w:val="22"/>
          <w:szCs w:val="22"/>
        </w:rPr>
        <w:t>К</w:t>
      </w:r>
      <w:r w:rsidRPr="00192A68">
        <w:rPr>
          <w:sz w:val="22"/>
          <w:szCs w:val="22"/>
        </w:rPr>
        <w:t>онтракта составляет</w:t>
      </w:r>
      <w:proofErr w:type="gramStart"/>
      <w:r w:rsidRPr="00192A68">
        <w:rPr>
          <w:sz w:val="22"/>
          <w:szCs w:val="22"/>
        </w:rPr>
        <w:t xml:space="preserve">: </w:t>
      </w:r>
      <w:r w:rsidRPr="00192A68">
        <w:rPr>
          <w:sz w:val="22"/>
          <w:szCs w:val="22"/>
          <w:u w:val="single"/>
        </w:rPr>
        <w:t>                                            </w:t>
      </w:r>
      <w:r w:rsidRPr="00192A68">
        <w:rPr>
          <w:sz w:val="22"/>
          <w:szCs w:val="22"/>
        </w:rPr>
        <w:t xml:space="preserve"> (</w:t>
      </w:r>
      <w:r w:rsidRPr="00192A68">
        <w:rPr>
          <w:sz w:val="22"/>
          <w:szCs w:val="22"/>
          <w:u w:val="single"/>
        </w:rPr>
        <w:t xml:space="preserve">                                            </w:t>
      </w:r>
      <w:r w:rsidR="00533E8E" w:rsidRPr="00192A68">
        <w:rPr>
          <w:sz w:val="22"/>
          <w:szCs w:val="22"/>
        </w:rPr>
        <w:t xml:space="preserve">) </w:t>
      </w:r>
      <w:proofErr w:type="gramEnd"/>
      <w:r w:rsidR="00533E8E" w:rsidRPr="00192A68">
        <w:rPr>
          <w:sz w:val="22"/>
          <w:szCs w:val="22"/>
        </w:rPr>
        <w:t>рублей,</w:t>
      </w:r>
      <w:r w:rsidRPr="00192A68">
        <w:rPr>
          <w:sz w:val="22"/>
          <w:szCs w:val="22"/>
        </w:rPr>
        <w:t xml:space="preserve"> </w:t>
      </w:r>
      <w:r w:rsidR="00533E8E" w:rsidRPr="00192A68">
        <w:rPr>
          <w:bCs/>
          <w:sz w:val="22"/>
          <w:szCs w:val="22"/>
        </w:rPr>
        <w:t xml:space="preserve">в том числе НДС   _______ рублей ___ копеек (_____________________________________ рублей ___ копеек). </w:t>
      </w:r>
    </w:p>
    <w:p w:rsidR="00533E8E" w:rsidRPr="00192A68" w:rsidRDefault="00533E8E" w:rsidP="00533E8E">
      <w:pPr>
        <w:ind w:firstLine="567"/>
        <w:jc w:val="both"/>
        <w:rPr>
          <w:sz w:val="22"/>
          <w:szCs w:val="22"/>
        </w:rPr>
      </w:pPr>
      <w:proofErr w:type="gramStart"/>
      <w:r w:rsidRPr="00192A68">
        <w:rPr>
          <w:bCs/>
          <w:i/>
          <w:sz w:val="22"/>
          <w:szCs w:val="22"/>
        </w:rPr>
        <w:t>(Если НДС не облагается, указывать:</w:t>
      </w:r>
      <w:proofErr w:type="gramEnd"/>
      <w:r w:rsidRPr="00192A68">
        <w:rPr>
          <w:bCs/>
          <w:i/>
          <w:sz w:val="22"/>
          <w:szCs w:val="22"/>
        </w:rPr>
        <w:t xml:space="preserve"> </w:t>
      </w:r>
      <w:proofErr w:type="gramStart"/>
      <w:r w:rsidRPr="00192A68">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192A68">
        <w:rPr>
          <w:sz w:val="22"/>
          <w:szCs w:val="22"/>
        </w:rPr>
        <w:t>.</w:t>
      </w:r>
      <w:proofErr w:type="gramEnd"/>
    </w:p>
    <w:p w:rsidR="007C43B2" w:rsidRDefault="007C43B2" w:rsidP="00A1795B">
      <w:pPr>
        <w:ind w:firstLine="567"/>
        <w:jc w:val="both"/>
        <w:rPr>
          <w:sz w:val="22"/>
          <w:szCs w:val="22"/>
        </w:rPr>
      </w:pPr>
      <w:proofErr w:type="gramStart"/>
      <w:r w:rsidRPr="007C43B2">
        <w:rPr>
          <w:sz w:val="22"/>
          <w:szCs w:val="22"/>
        </w:rPr>
        <w:t>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оплате в</w:t>
      </w:r>
      <w:proofErr w:type="gramEnd"/>
      <w:r w:rsidRPr="007C43B2">
        <w:rPr>
          <w:sz w:val="22"/>
          <w:szCs w:val="22"/>
        </w:rPr>
        <w:t xml:space="preserve"> бюджеты бюджетной системы Российской Федерации заказчиком.</w:t>
      </w:r>
    </w:p>
    <w:p w:rsidR="00A1795B" w:rsidRPr="00192A68" w:rsidRDefault="00AB7E8A" w:rsidP="00A1795B">
      <w:pPr>
        <w:ind w:firstLine="567"/>
        <w:jc w:val="both"/>
        <w:rPr>
          <w:color w:val="FF0000"/>
          <w:sz w:val="22"/>
          <w:szCs w:val="22"/>
        </w:rPr>
      </w:pPr>
      <w:r w:rsidRPr="00192A68">
        <w:rPr>
          <w:sz w:val="22"/>
          <w:szCs w:val="22"/>
        </w:rPr>
        <w:t>Цена К</w:t>
      </w:r>
      <w:r w:rsidR="00A1795B" w:rsidRPr="00192A68">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A1795B" w:rsidRPr="00192A68">
        <w:rPr>
          <w:b/>
          <w:sz w:val="22"/>
          <w:szCs w:val="22"/>
        </w:rPr>
        <w:t xml:space="preserve"> </w:t>
      </w:r>
      <w:r w:rsidR="00A1795B" w:rsidRPr="00192A68">
        <w:rPr>
          <w:sz w:val="22"/>
          <w:szCs w:val="22"/>
        </w:rPr>
        <w:t>таможенные расходы,</w:t>
      </w:r>
      <w:r w:rsidR="00A1795B" w:rsidRPr="00192A68">
        <w:rPr>
          <w:b/>
          <w:sz w:val="22"/>
          <w:szCs w:val="22"/>
        </w:rPr>
        <w:t xml:space="preserve"> </w:t>
      </w:r>
      <w:r w:rsidR="00A1795B" w:rsidRPr="00192A68">
        <w:rPr>
          <w:sz w:val="22"/>
          <w:szCs w:val="22"/>
        </w:rPr>
        <w:t xml:space="preserve">уплату налогов, сборов, другие обязательные платежи, установленные действующим законодательством.                          </w:t>
      </w:r>
      <w:r w:rsidR="00A1795B" w:rsidRPr="00192A68">
        <w:rPr>
          <w:color w:val="FF0000"/>
          <w:sz w:val="22"/>
          <w:szCs w:val="22"/>
        </w:rPr>
        <w:t xml:space="preserve">                          </w:t>
      </w:r>
    </w:p>
    <w:p w:rsidR="00A1795B" w:rsidRPr="00192A68" w:rsidRDefault="00A1795B" w:rsidP="00A1795B">
      <w:pPr>
        <w:ind w:firstLine="567"/>
        <w:jc w:val="both"/>
        <w:rPr>
          <w:sz w:val="22"/>
          <w:szCs w:val="22"/>
        </w:rPr>
      </w:pPr>
      <w:r w:rsidRPr="00192A68">
        <w:rPr>
          <w:sz w:val="22"/>
          <w:szCs w:val="22"/>
        </w:rPr>
        <w:t xml:space="preserve">2.2. Цена </w:t>
      </w:r>
      <w:r w:rsidR="00AB7E8A" w:rsidRPr="00192A68">
        <w:rPr>
          <w:sz w:val="22"/>
          <w:szCs w:val="22"/>
        </w:rPr>
        <w:t>К</w:t>
      </w:r>
      <w:r w:rsidRPr="00192A68">
        <w:rPr>
          <w:sz w:val="22"/>
          <w:szCs w:val="22"/>
        </w:rPr>
        <w:t xml:space="preserve">онтракта является твердой и определяется на весь срок исполнения </w:t>
      </w:r>
      <w:r w:rsidR="00AB7E8A" w:rsidRPr="00192A68">
        <w:rPr>
          <w:sz w:val="22"/>
          <w:szCs w:val="22"/>
        </w:rPr>
        <w:t>К</w:t>
      </w:r>
      <w:r w:rsidRPr="00192A68">
        <w:rPr>
          <w:sz w:val="22"/>
          <w:szCs w:val="22"/>
        </w:rPr>
        <w:t xml:space="preserve">онтракта. </w:t>
      </w:r>
    </w:p>
    <w:p w:rsidR="003D4984" w:rsidRPr="00192A68" w:rsidRDefault="00A1795B" w:rsidP="003D4984">
      <w:pPr>
        <w:ind w:firstLine="567"/>
        <w:jc w:val="both"/>
        <w:rPr>
          <w:b/>
          <w:color w:val="000000"/>
          <w:sz w:val="22"/>
          <w:szCs w:val="22"/>
        </w:rPr>
      </w:pPr>
      <w:r w:rsidRPr="00192A68">
        <w:rPr>
          <w:sz w:val="22"/>
          <w:szCs w:val="22"/>
        </w:rPr>
        <w:t xml:space="preserve">2.3. </w:t>
      </w:r>
      <w:r w:rsidRPr="00192A68">
        <w:rPr>
          <w:color w:val="000000"/>
          <w:sz w:val="22"/>
          <w:szCs w:val="22"/>
        </w:rPr>
        <w:t xml:space="preserve">Финансирование осуществляется </w:t>
      </w:r>
      <w:r w:rsidR="00BC5CE9">
        <w:rPr>
          <w:color w:val="000000"/>
          <w:sz w:val="22"/>
          <w:szCs w:val="22"/>
        </w:rPr>
        <w:t xml:space="preserve">за счет средств </w:t>
      </w:r>
      <w:r w:rsidR="003D4984" w:rsidRPr="00192A68">
        <w:rPr>
          <w:color w:val="000000"/>
          <w:sz w:val="22"/>
          <w:szCs w:val="22"/>
        </w:rPr>
        <w:t>бюджета муниципального образования «Красногорский район».</w:t>
      </w:r>
    </w:p>
    <w:p w:rsidR="00EE1587" w:rsidRPr="00192A68" w:rsidRDefault="00EE1587" w:rsidP="003D4984">
      <w:pPr>
        <w:ind w:firstLine="567"/>
        <w:jc w:val="both"/>
        <w:rPr>
          <w:b/>
          <w:sz w:val="22"/>
          <w:szCs w:val="22"/>
        </w:rPr>
      </w:pPr>
    </w:p>
    <w:p w:rsidR="00A1795B" w:rsidRPr="00192A68" w:rsidRDefault="00A1795B" w:rsidP="00A1795B">
      <w:pPr>
        <w:ind w:firstLine="567"/>
        <w:jc w:val="center"/>
        <w:rPr>
          <w:b/>
          <w:sz w:val="22"/>
          <w:szCs w:val="22"/>
        </w:rPr>
      </w:pPr>
      <w:r w:rsidRPr="00192A68">
        <w:rPr>
          <w:b/>
          <w:sz w:val="22"/>
          <w:szCs w:val="22"/>
        </w:rPr>
        <w:t>3. Сроки выполнения работ</w:t>
      </w:r>
    </w:p>
    <w:p w:rsidR="00407594" w:rsidRPr="00192A68" w:rsidRDefault="00A1795B" w:rsidP="00407594">
      <w:pPr>
        <w:ind w:firstLine="567"/>
        <w:jc w:val="both"/>
        <w:rPr>
          <w:sz w:val="22"/>
          <w:szCs w:val="22"/>
        </w:rPr>
      </w:pPr>
      <w:r w:rsidRPr="00192A68">
        <w:rPr>
          <w:sz w:val="22"/>
          <w:szCs w:val="22"/>
        </w:rPr>
        <w:t>3.1. Сроки выполнения работ:</w:t>
      </w:r>
      <w:r w:rsidR="00533E8E" w:rsidRPr="00192A68">
        <w:rPr>
          <w:sz w:val="22"/>
          <w:szCs w:val="22"/>
        </w:rPr>
        <w:t xml:space="preserve"> </w:t>
      </w:r>
      <w:r w:rsidR="00407594" w:rsidRPr="00192A68">
        <w:rPr>
          <w:sz w:val="22"/>
          <w:szCs w:val="22"/>
        </w:rPr>
        <w:t>Начало работ:</w:t>
      </w:r>
      <w:r w:rsidR="00EE40AE" w:rsidRPr="00EE40AE">
        <w:t xml:space="preserve"> </w:t>
      </w:r>
      <w:r w:rsidR="00835ACD">
        <w:rPr>
          <w:sz w:val="22"/>
          <w:szCs w:val="22"/>
        </w:rPr>
        <w:t>с момента заключения контракта.</w:t>
      </w:r>
      <w:r w:rsidR="00EE40AE" w:rsidRPr="00EE40AE">
        <w:rPr>
          <w:sz w:val="22"/>
          <w:szCs w:val="22"/>
        </w:rPr>
        <w:t xml:space="preserve"> </w:t>
      </w:r>
      <w:r w:rsidR="00EE40AE">
        <w:rPr>
          <w:sz w:val="22"/>
          <w:szCs w:val="22"/>
        </w:rPr>
        <w:t xml:space="preserve">     </w:t>
      </w:r>
      <w:r w:rsidR="00407594" w:rsidRPr="00192A68">
        <w:rPr>
          <w:sz w:val="22"/>
          <w:szCs w:val="22"/>
        </w:rPr>
        <w:t xml:space="preserve">                                 Окончание работ</w:t>
      </w:r>
      <w:proofErr w:type="gramStart"/>
      <w:r w:rsidR="00407594" w:rsidRPr="00192A68">
        <w:rPr>
          <w:sz w:val="22"/>
          <w:szCs w:val="22"/>
        </w:rPr>
        <w:t xml:space="preserve"> :</w:t>
      </w:r>
      <w:proofErr w:type="gramEnd"/>
      <w:r w:rsidR="00407594" w:rsidRPr="00192A68">
        <w:rPr>
          <w:sz w:val="22"/>
          <w:szCs w:val="22"/>
        </w:rPr>
        <w:t xml:space="preserve"> до </w:t>
      </w:r>
      <w:r w:rsidR="003F28F6">
        <w:rPr>
          <w:sz w:val="22"/>
          <w:szCs w:val="22"/>
        </w:rPr>
        <w:t>1</w:t>
      </w:r>
      <w:r w:rsidR="00EE40AE">
        <w:rPr>
          <w:sz w:val="22"/>
          <w:szCs w:val="22"/>
        </w:rPr>
        <w:t>5</w:t>
      </w:r>
      <w:r w:rsidR="00407594" w:rsidRPr="00192A68">
        <w:rPr>
          <w:sz w:val="22"/>
          <w:szCs w:val="22"/>
        </w:rPr>
        <w:t>.0</w:t>
      </w:r>
      <w:r w:rsidR="003F28F6">
        <w:rPr>
          <w:sz w:val="22"/>
          <w:szCs w:val="22"/>
        </w:rPr>
        <w:t>8</w:t>
      </w:r>
      <w:r w:rsidR="00407594" w:rsidRPr="00192A68">
        <w:rPr>
          <w:sz w:val="22"/>
          <w:szCs w:val="22"/>
        </w:rPr>
        <w:t>.201</w:t>
      </w:r>
      <w:r w:rsidR="003F28F6">
        <w:rPr>
          <w:sz w:val="22"/>
          <w:szCs w:val="22"/>
        </w:rPr>
        <w:t>8</w:t>
      </w:r>
      <w:r w:rsidR="00407594" w:rsidRPr="00192A68">
        <w:rPr>
          <w:sz w:val="22"/>
          <w:szCs w:val="22"/>
        </w:rPr>
        <w:t xml:space="preserve"> г. </w:t>
      </w:r>
    </w:p>
    <w:p w:rsidR="00A1795B" w:rsidRPr="00192A68" w:rsidRDefault="00A1795B" w:rsidP="00407594">
      <w:pPr>
        <w:ind w:firstLine="567"/>
        <w:jc w:val="both"/>
        <w:rPr>
          <w:sz w:val="22"/>
          <w:szCs w:val="22"/>
        </w:rPr>
      </w:pPr>
      <w:r w:rsidRPr="00192A68">
        <w:rPr>
          <w:sz w:val="22"/>
          <w:szCs w:val="22"/>
        </w:rPr>
        <w:t>Дата окончания выполнения работ является исходной для определения имущественных санкций, в случаях нарушения Подрядчиком сроков выполнения работ по настоящему Контракту.</w:t>
      </w:r>
    </w:p>
    <w:p w:rsidR="00A1795B" w:rsidRPr="00192A68" w:rsidRDefault="00A1795B" w:rsidP="00A1795B">
      <w:pPr>
        <w:ind w:firstLine="567"/>
        <w:jc w:val="both"/>
        <w:rPr>
          <w:sz w:val="22"/>
          <w:szCs w:val="22"/>
        </w:rPr>
      </w:pPr>
      <w:r w:rsidRPr="00192A68">
        <w:rPr>
          <w:sz w:val="22"/>
          <w:szCs w:val="22"/>
        </w:rPr>
        <w:t>3.2</w:t>
      </w:r>
      <w:r w:rsidR="00BC5CE9">
        <w:rPr>
          <w:sz w:val="22"/>
          <w:szCs w:val="22"/>
        </w:rPr>
        <w:t xml:space="preserve"> </w:t>
      </w:r>
      <w:r w:rsidR="005B3D7E" w:rsidRPr="00192A68">
        <w:rPr>
          <w:sz w:val="22"/>
          <w:szCs w:val="22"/>
        </w:rPr>
        <w:t xml:space="preserve">Работы, выполненные </w:t>
      </w:r>
      <w:proofErr w:type="gramStart"/>
      <w:r w:rsidR="005B3D7E" w:rsidRPr="00192A68">
        <w:rPr>
          <w:sz w:val="22"/>
          <w:szCs w:val="22"/>
        </w:rPr>
        <w:t>согласно</w:t>
      </w:r>
      <w:proofErr w:type="gramEnd"/>
      <w:r w:rsidR="005B3D7E" w:rsidRPr="00192A68">
        <w:rPr>
          <w:sz w:val="22"/>
          <w:szCs w:val="22"/>
        </w:rPr>
        <w:t xml:space="preserve"> Т</w:t>
      </w:r>
      <w:r w:rsidRPr="00192A68">
        <w:rPr>
          <w:rFonts w:eastAsia="Calibri"/>
          <w:sz w:val="22"/>
          <w:szCs w:val="22"/>
        </w:rPr>
        <w:t>ехнического задания</w:t>
      </w:r>
      <w:r w:rsidR="00204A2D" w:rsidRPr="00192A68">
        <w:rPr>
          <w:rFonts w:eastAsia="Calibri"/>
          <w:sz w:val="22"/>
          <w:szCs w:val="22"/>
        </w:rPr>
        <w:t xml:space="preserve"> (Приложение № 1 к настоящему Контракту)</w:t>
      </w:r>
      <w:r w:rsidRPr="00192A68">
        <w:rPr>
          <w:rFonts w:eastAsia="Calibri"/>
          <w:sz w:val="22"/>
          <w:szCs w:val="22"/>
        </w:rPr>
        <w:t xml:space="preserve">, </w:t>
      </w:r>
      <w:r w:rsidRPr="00192A68">
        <w:rPr>
          <w:sz w:val="22"/>
          <w:szCs w:val="22"/>
        </w:rPr>
        <w:t xml:space="preserve">считаются одним этапом выполнения работ по </w:t>
      </w:r>
      <w:r w:rsidR="00AB7E8A" w:rsidRPr="00192A68">
        <w:rPr>
          <w:sz w:val="22"/>
          <w:szCs w:val="22"/>
        </w:rPr>
        <w:t>К</w:t>
      </w:r>
      <w:r w:rsidRPr="00192A68">
        <w:rPr>
          <w:sz w:val="22"/>
          <w:szCs w:val="22"/>
        </w:rPr>
        <w:t>онтракту.</w:t>
      </w:r>
    </w:p>
    <w:p w:rsidR="00A1795B" w:rsidRPr="00192A68" w:rsidRDefault="00A1795B" w:rsidP="00A1795B">
      <w:pPr>
        <w:ind w:firstLine="567"/>
        <w:jc w:val="both"/>
        <w:rPr>
          <w:sz w:val="22"/>
          <w:szCs w:val="22"/>
        </w:rPr>
      </w:pPr>
      <w:r w:rsidRPr="00192A68">
        <w:rPr>
          <w:sz w:val="22"/>
          <w:szCs w:val="22"/>
        </w:rPr>
        <w:lastRenderedPageBreak/>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1795B" w:rsidRPr="00192A68" w:rsidRDefault="00A1795B" w:rsidP="00A1795B">
      <w:pPr>
        <w:ind w:firstLine="567"/>
        <w:jc w:val="both"/>
        <w:rPr>
          <w:sz w:val="22"/>
          <w:szCs w:val="22"/>
        </w:rPr>
      </w:pPr>
      <w:r w:rsidRPr="00192A68">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w:t>
      </w:r>
      <w:bookmarkStart w:id="1" w:name="_GoBack"/>
      <w:bookmarkEnd w:id="1"/>
      <w:r w:rsidRPr="00192A68">
        <w:rPr>
          <w:sz w:val="22"/>
          <w:szCs w:val="22"/>
        </w:rPr>
        <w:t xml:space="preserve">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192A68">
        <w:rPr>
          <w:sz w:val="22"/>
          <w:szCs w:val="22"/>
        </w:rPr>
        <w:t>случае</w:t>
      </w:r>
      <w:proofErr w:type="gramEnd"/>
      <w:r w:rsidRPr="00192A68">
        <w:rPr>
          <w:sz w:val="22"/>
          <w:szCs w:val="22"/>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1795B" w:rsidRPr="00192A68" w:rsidRDefault="00A1795B" w:rsidP="00A1795B">
      <w:pPr>
        <w:ind w:firstLine="567"/>
        <w:jc w:val="both"/>
        <w:rPr>
          <w:sz w:val="22"/>
          <w:szCs w:val="22"/>
        </w:rPr>
      </w:pPr>
      <w:r w:rsidRPr="00192A68">
        <w:rPr>
          <w:sz w:val="22"/>
          <w:szCs w:val="22"/>
        </w:rPr>
        <w:t xml:space="preserve">   </w:t>
      </w:r>
      <w:r w:rsidRPr="00192A68">
        <w:rPr>
          <w:sz w:val="22"/>
          <w:szCs w:val="22"/>
        </w:rPr>
        <w:tab/>
      </w:r>
      <w:bookmarkStart w:id="2" w:name="_ref_21267932"/>
    </w:p>
    <w:bookmarkEnd w:id="2"/>
    <w:p w:rsidR="00A1795B" w:rsidRPr="00192A68" w:rsidRDefault="00A1795B" w:rsidP="00A1795B">
      <w:pPr>
        <w:ind w:firstLine="567"/>
        <w:jc w:val="center"/>
        <w:rPr>
          <w:b/>
          <w:sz w:val="22"/>
          <w:szCs w:val="22"/>
        </w:rPr>
      </w:pPr>
      <w:r w:rsidRPr="00192A68">
        <w:rPr>
          <w:b/>
          <w:sz w:val="22"/>
          <w:szCs w:val="22"/>
        </w:rPr>
        <w:t>4. Права и обязанности Заказчика</w:t>
      </w:r>
    </w:p>
    <w:p w:rsidR="00A1795B" w:rsidRPr="00192A68" w:rsidRDefault="00A1795B" w:rsidP="00A1795B">
      <w:pPr>
        <w:ind w:firstLine="567"/>
        <w:jc w:val="both"/>
        <w:rPr>
          <w:b/>
          <w:i/>
          <w:sz w:val="22"/>
          <w:szCs w:val="22"/>
        </w:rPr>
      </w:pPr>
      <w:r w:rsidRPr="00192A68">
        <w:rPr>
          <w:sz w:val="22"/>
          <w:szCs w:val="22"/>
        </w:rPr>
        <w:t>4.1.</w:t>
      </w:r>
      <w:r w:rsidRPr="00192A68">
        <w:rPr>
          <w:b/>
          <w:i/>
          <w:sz w:val="22"/>
          <w:szCs w:val="22"/>
        </w:rPr>
        <w:t xml:space="preserve"> Заказчик обязуется:</w:t>
      </w:r>
    </w:p>
    <w:p w:rsidR="00A1795B" w:rsidRPr="00192A68" w:rsidRDefault="00A1795B" w:rsidP="00A1795B">
      <w:pPr>
        <w:ind w:firstLine="567"/>
        <w:jc w:val="both"/>
        <w:rPr>
          <w:sz w:val="22"/>
          <w:szCs w:val="22"/>
        </w:rPr>
      </w:pPr>
      <w:r w:rsidRPr="00192A68">
        <w:rPr>
          <w:sz w:val="22"/>
          <w:szCs w:val="22"/>
        </w:rPr>
        <w:t>4.1.1.Утвердить</w:t>
      </w:r>
      <w:r w:rsidRPr="00192A68">
        <w:rPr>
          <w:sz w:val="22"/>
          <w:szCs w:val="22"/>
        </w:rPr>
        <w:tab/>
        <w:t xml:space="preserve"> перечень лиц, которые от имени Заказчика уполномочиваются осуществлять  </w:t>
      </w:r>
      <w:proofErr w:type="gramStart"/>
      <w:r w:rsidRPr="00192A68">
        <w:rPr>
          <w:sz w:val="22"/>
          <w:szCs w:val="22"/>
        </w:rPr>
        <w:t>контроль за</w:t>
      </w:r>
      <w:proofErr w:type="gramEnd"/>
      <w:r w:rsidRPr="00192A68">
        <w:rPr>
          <w:sz w:val="22"/>
          <w:szCs w:val="22"/>
        </w:rPr>
        <w:t xml:space="preserve"> ходом выполнения работ.</w:t>
      </w:r>
    </w:p>
    <w:p w:rsidR="00A1795B" w:rsidRPr="00192A68" w:rsidRDefault="00A1795B" w:rsidP="00A1795B">
      <w:pPr>
        <w:ind w:firstLine="567"/>
        <w:jc w:val="both"/>
        <w:rPr>
          <w:sz w:val="22"/>
          <w:szCs w:val="22"/>
        </w:rPr>
      </w:pPr>
      <w:r w:rsidRPr="00192A68">
        <w:rPr>
          <w:sz w:val="22"/>
          <w:szCs w:val="22"/>
        </w:rPr>
        <w:t>4.1.</w:t>
      </w:r>
      <w:r w:rsidR="00226EC2" w:rsidRPr="00192A68">
        <w:rPr>
          <w:sz w:val="22"/>
          <w:szCs w:val="22"/>
        </w:rPr>
        <w:t>2</w:t>
      </w:r>
      <w:r w:rsidRPr="00192A68">
        <w:rPr>
          <w:sz w:val="22"/>
          <w:szCs w:val="22"/>
        </w:rPr>
        <w:t>.</w:t>
      </w:r>
      <w:r w:rsidRPr="00192A68">
        <w:rPr>
          <w:sz w:val="22"/>
          <w:szCs w:val="22"/>
        </w:rPr>
        <w:tab/>
        <w:t xml:space="preserve">Передать Подрядчику </w:t>
      </w:r>
      <w:r w:rsidR="005B3D7E" w:rsidRPr="00192A68">
        <w:rPr>
          <w:sz w:val="22"/>
          <w:szCs w:val="22"/>
        </w:rPr>
        <w:t>Т</w:t>
      </w:r>
      <w:r w:rsidRPr="00192A68">
        <w:rPr>
          <w:sz w:val="22"/>
          <w:szCs w:val="22"/>
        </w:rPr>
        <w:t xml:space="preserve">ехническое задание в отношении </w:t>
      </w:r>
      <w:r w:rsidR="00835ACD">
        <w:rPr>
          <w:sz w:val="22"/>
          <w:szCs w:val="22"/>
        </w:rPr>
        <w:t>выполнения работ</w:t>
      </w:r>
      <w:r w:rsidRPr="00192A68">
        <w:rPr>
          <w:sz w:val="22"/>
          <w:szCs w:val="22"/>
        </w:rPr>
        <w:t xml:space="preserve"> в объеме, </w:t>
      </w:r>
      <w:r w:rsidR="00C61008" w:rsidRPr="00192A68">
        <w:rPr>
          <w:sz w:val="22"/>
          <w:szCs w:val="22"/>
        </w:rPr>
        <w:t>сроки,</w:t>
      </w:r>
      <w:r w:rsidRPr="00192A68">
        <w:rPr>
          <w:sz w:val="22"/>
          <w:szCs w:val="22"/>
        </w:rPr>
        <w:t xml:space="preserve"> в составе, обеспечивающих выполнение Подрядчиком условий настоящего Контракта.</w:t>
      </w:r>
    </w:p>
    <w:p w:rsidR="00A1795B" w:rsidRPr="00192A68" w:rsidRDefault="00226EC2" w:rsidP="00A1795B">
      <w:pPr>
        <w:ind w:firstLine="567"/>
        <w:jc w:val="both"/>
        <w:rPr>
          <w:sz w:val="22"/>
          <w:szCs w:val="22"/>
        </w:rPr>
      </w:pPr>
      <w:r w:rsidRPr="00192A68">
        <w:rPr>
          <w:sz w:val="22"/>
          <w:szCs w:val="22"/>
        </w:rPr>
        <w:t>4.1.3</w:t>
      </w:r>
      <w:r w:rsidR="00A1795B" w:rsidRPr="00192A68">
        <w:rPr>
          <w:sz w:val="22"/>
          <w:szCs w:val="22"/>
        </w:rPr>
        <w:t>.</w:t>
      </w:r>
      <w:r w:rsidR="00A1795B" w:rsidRPr="00192A68">
        <w:rPr>
          <w:sz w:val="22"/>
          <w:szCs w:val="22"/>
        </w:rPr>
        <w:tab/>
      </w:r>
      <w:r w:rsidRPr="00192A68">
        <w:rPr>
          <w:sz w:val="22"/>
          <w:szCs w:val="22"/>
        </w:rPr>
        <w:t xml:space="preserve">Осуществлять </w:t>
      </w:r>
      <w:proofErr w:type="gramStart"/>
      <w:r w:rsidRPr="00192A68">
        <w:rPr>
          <w:sz w:val="22"/>
          <w:szCs w:val="22"/>
        </w:rPr>
        <w:t>контроль за</w:t>
      </w:r>
      <w:proofErr w:type="gramEnd"/>
      <w:r w:rsidRPr="00192A68">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 </w:t>
      </w:r>
      <w:r w:rsidR="00835ACD">
        <w:rPr>
          <w:sz w:val="22"/>
          <w:szCs w:val="22"/>
        </w:rPr>
        <w:t>при выполнении работ</w:t>
      </w:r>
      <w:r w:rsidR="00A1795B" w:rsidRPr="00192A68">
        <w:rPr>
          <w:sz w:val="22"/>
          <w:szCs w:val="22"/>
        </w:rPr>
        <w:t>.</w:t>
      </w:r>
    </w:p>
    <w:p w:rsidR="00A1795B" w:rsidRPr="00192A68" w:rsidRDefault="00A1795B" w:rsidP="00A1795B">
      <w:pPr>
        <w:ind w:firstLine="567"/>
        <w:jc w:val="both"/>
        <w:rPr>
          <w:sz w:val="22"/>
          <w:szCs w:val="22"/>
        </w:rPr>
      </w:pPr>
      <w:r w:rsidRPr="00192A68">
        <w:rPr>
          <w:sz w:val="22"/>
          <w:szCs w:val="22"/>
        </w:rPr>
        <w:t>4.1.</w:t>
      </w:r>
      <w:r w:rsidR="00226EC2" w:rsidRPr="00192A68">
        <w:rPr>
          <w:sz w:val="22"/>
          <w:szCs w:val="22"/>
        </w:rPr>
        <w:t>4</w:t>
      </w:r>
      <w:r w:rsidRPr="00192A68">
        <w:rPr>
          <w:sz w:val="22"/>
          <w:szCs w:val="22"/>
        </w:rPr>
        <w:t>.</w:t>
      </w:r>
      <w:r w:rsidRPr="00192A68">
        <w:rPr>
          <w:sz w:val="22"/>
          <w:szCs w:val="22"/>
        </w:rPr>
        <w:tab/>
        <w:t>Не вмешиваться в хозяйственную деятельность Подрядчика.</w:t>
      </w:r>
    </w:p>
    <w:p w:rsidR="00A1795B" w:rsidRPr="00192A68" w:rsidRDefault="00A1795B" w:rsidP="00A1795B">
      <w:pPr>
        <w:ind w:firstLine="567"/>
        <w:jc w:val="both"/>
        <w:rPr>
          <w:sz w:val="22"/>
          <w:szCs w:val="22"/>
        </w:rPr>
      </w:pPr>
      <w:r w:rsidRPr="00192A68">
        <w:rPr>
          <w:sz w:val="22"/>
          <w:szCs w:val="22"/>
        </w:rPr>
        <w:t>4.1.</w:t>
      </w:r>
      <w:r w:rsidR="00226EC2" w:rsidRPr="00192A68">
        <w:rPr>
          <w:sz w:val="22"/>
          <w:szCs w:val="22"/>
        </w:rPr>
        <w:t>5</w:t>
      </w:r>
      <w:r w:rsidRPr="00192A68">
        <w:rPr>
          <w:sz w:val="22"/>
          <w:szCs w:val="22"/>
        </w:rPr>
        <w:t>.</w:t>
      </w:r>
      <w:r w:rsidRPr="00192A68">
        <w:rPr>
          <w:sz w:val="22"/>
          <w:szCs w:val="22"/>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A1795B" w:rsidRPr="00192A68" w:rsidRDefault="00A1795B" w:rsidP="00A1795B">
      <w:pPr>
        <w:ind w:firstLine="567"/>
        <w:jc w:val="both"/>
        <w:rPr>
          <w:sz w:val="22"/>
          <w:szCs w:val="22"/>
        </w:rPr>
      </w:pPr>
      <w:r w:rsidRPr="00192A68">
        <w:rPr>
          <w:sz w:val="22"/>
          <w:szCs w:val="22"/>
        </w:rPr>
        <w:t>4.1.</w:t>
      </w:r>
      <w:r w:rsidR="00226EC2" w:rsidRPr="00192A68">
        <w:rPr>
          <w:sz w:val="22"/>
          <w:szCs w:val="22"/>
        </w:rPr>
        <w:t>6</w:t>
      </w:r>
      <w:r w:rsidRPr="00192A68">
        <w:rPr>
          <w:sz w:val="22"/>
          <w:szCs w:val="22"/>
        </w:rPr>
        <w:t>. Выполнить в полном объеме все свои обязательс</w:t>
      </w:r>
      <w:r w:rsidR="00AB7E8A" w:rsidRPr="00192A68">
        <w:rPr>
          <w:sz w:val="22"/>
          <w:szCs w:val="22"/>
        </w:rPr>
        <w:t>тва, предусмотренные настоящим К</w:t>
      </w:r>
      <w:r w:rsidRPr="00192A68">
        <w:rPr>
          <w:sz w:val="22"/>
          <w:szCs w:val="22"/>
        </w:rPr>
        <w:t xml:space="preserve">онтрактом. </w:t>
      </w:r>
    </w:p>
    <w:p w:rsidR="00A1795B" w:rsidRPr="00192A68" w:rsidRDefault="00A1795B" w:rsidP="00A1795B">
      <w:pPr>
        <w:ind w:firstLine="567"/>
        <w:jc w:val="both"/>
        <w:rPr>
          <w:b/>
          <w:i/>
          <w:sz w:val="22"/>
          <w:szCs w:val="22"/>
        </w:rPr>
      </w:pPr>
      <w:r w:rsidRPr="00192A68">
        <w:rPr>
          <w:sz w:val="22"/>
          <w:szCs w:val="22"/>
        </w:rPr>
        <w:t>4.2.</w:t>
      </w:r>
      <w:r w:rsidRPr="00192A68">
        <w:rPr>
          <w:b/>
          <w:i/>
          <w:sz w:val="22"/>
          <w:szCs w:val="22"/>
        </w:rPr>
        <w:t xml:space="preserve"> Заказчик вправе:</w:t>
      </w:r>
    </w:p>
    <w:p w:rsidR="008B0513" w:rsidRPr="00192A68" w:rsidRDefault="008B0513" w:rsidP="008B0513">
      <w:pPr>
        <w:widowControl w:val="0"/>
        <w:autoSpaceDE w:val="0"/>
        <w:autoSpaceDN w:val="0"/>
        <w:adjustRightInd w:val="0"/>
        <w:spacing w:line="276" w:lineRule="auto"/>
        <w:ind w:right="-284" w:firstLine="567"/>
        <w:jc w:val="both"/>
        <w:rPr>
          <w:kern w:val="0"/>
          <w:sz w:val="22"/>
          <w:szCs w:val="22"/>
        </w:rPr>
      </w:pPr>
      <w:r w:rsidRPr="00192A68">
        <w:rPr>
          <w:kern w:val="0"/>
          <w:sz w:val="22"/>
          <w:szCs w:val="22"/>
        </w:rPr>
        <w:t>4.2.1. Требовать от Подрядчика надлежащего исполнения обязательств в соответствии с условиями Контракта.</w:t>
      </w:r>
    </w:p>
    <w:p w:rsidR="008B0513" w:rsidRPr="00192A68" w:rsidRDefault="008B0513" w:rsidP="008B0513">
      <w:pPr>
        <w:widowControl w:val="0"/>
        <w:tabs>
          <w:tab w:val="left" w:pos="1440"/>
        </w:tabs>
        <w:autoSpaceDE w:val="0"/>
        <w:autoSpaceDN w:val="0"/>
        <w:adjustRightInd w:val="0"/>
        <w:spacing w:line="276" w:lineRule="auto"/>
        <w:ind w:right="-284" w:firstLine="567"/>
        <w:jc w:val="both"/>
        <w:rPr>
          <w:kern w:val="0"/>
          <w:sz w:val="22"/>
          <w:szCs w:val="22"/>
        </w:rPr>
      </w:pPr>
      <w:r w:rsidRPr="00192A68">
        <w:rPr>
          <w:kern w:val="0"/>
          <w:sz w:val="22"/>
          <w:szCs w:val="22"/>
        </w:rPr>
        <w:t>4.2.2. Запрашивать у Подрядчика информацию о ходе и состоянии исполнения обязательств Подрядчика по Контракту.</w:t>
      </w:r>
    </w:p>
    <w:p w:rsidR="008B0513" w:rsidRPr="00192A68" w:rsidRDefault="008B0513" w:rsidP="008B0513">
      <w:pPr>
        <w:widowControl w:val="0"/>
        <w:tabs>
          <w:tab w:val="left" w:pos="1440"/>
        </w:tabs>
        <w:autoSpaceDE w:val="0"/>
        <w:autoSpaceDN w:val="0"/>
        <w:adjustRightInd w:val="0"/>
        <w:spacing w:line="276" w:lineRule="auto"/>
        <w:ind w:right="-284" w:firstLine="567"/>
        <w:jc w:val="both"/>
        <w:rPr>
          <w:kern w:val="0"/>
          <w:sz w:val="22"/>
          <w:szCs w:val="22"/>
        </w:rPr>
      </w:pPr>
      <w:r w:rsidRPr="00192A68">
        <w:rPr>
          <w:kern w:val="0"/>
          <w:sz w:val="22"/>
          <w:szCs w:val="22"/>
        </w:rPr>
        <w:t>4.2.3. Требовать от Подрядчика представления надлежащим образом оформленных документов.</w:t>
      </w:r>
    </w:p>
    <w:p w:rsidR="008B0513" w:rsidRPr="00192A68" w:rsidRDefault="008B0513" w:rsidP="008B0513">
      <w:pPr>
        <w:widowControl w:val="0"/>
        <w:tabs>
          <w:tab w:val="left" w:pos="1440"/>
        </w:tabs>
        <w:autoSpaceDE w:val="0"/>
        <w:autoSpaceDN w:val="0"/>
        <w:adjustRightInd w:val="0"/>
        <w:spacing w:line="276" w:lineRule="auto"/>
        <w:ind w:right="-284" w:firstLine="567"/>
        <w:jc w:val="both"/>
        <w:rPr>
          <w:kern w:val="0"/>
          <w:sz w:val="22"/>
          <w:szCs w:val="22"/>
        </w:rPr>
      </w:pPr>
      <w:r w:rsidRPr="00192A68">
        <w:rPr>
          <w:kern w:val="0"/>
          <w:sz w:val="22"/>
          <w:szCs w:val="22"/>
        </w:rPr>
        <w:t>4.2.4.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8B0513" w:rsidRPr="00192A68" w:rsidRDefault="008B0513" w:rsidP="008B0513">
      <w:pPr>
        <w:widowControl w:val="0"/>
        <w:tabs>
          <w:tab w:val="left" w:pos="1440"/>
        </w:tabs>
        <w:autoSpaceDE w:val="0"/>
        <w:autoSpaceDN w:val="0"/>
        <w:adjustRightInd w:val="0"/>
        <w:spacing w:line="276" w:lineRule="auto"/>
        <w:ind w:right="-284" w:firstLine="567"/>
        <w:jc w:val="both"/>
        <w:rPr>
          <w:kern w:val="0"/>
          <w:sz w:val="22"/>
          <w:szCs w:val="22"/>
        </w:rPr>
      </w:pPr>
      <w:r w:rsidRPr="00192A68">
        <w:rPr>
          <w:kern w:val="0"/>
          <w:sz w:val="22"/>
          <w:szCs w:val="22"/>
        </w:rPr>
        <w:t>4.2.5. По результатам приемки направлять мотивированный отказ от подписания акта выполненных работ.</w:t>
      </w:r>
    </w:p>
    <w:p w:rsidR="008B0513" w:rsidRPr="00192A68" w:rsidRDefault="008B0513" w:rsidP="008B0513">
      <w:pPr>
        <w:spacing w:line="276" w:lineRule="auto"/>
        <w:ind w:right="-284" w:firstLine="567"/>
        <w:jc w:val="both"/>
        <w:rPr>
          <w:sz w:val="22"/>
          <w:szCs w:val="22"/>
        </w:rPr>
      </w:pPr>
      <w:r w:rsidRPr="00192A68">
        <w:rPr>
          <w:sz w:val="22"/>
          <w:szCs w:val="22"/>
        </w:rPr>
        <w:t>4.2.6.</w:t>
      </w:r>
      <w:r w:rsidRPr="00192A68">
        <w:rPr>
          <w:kern w:val="0"/>
          <w:sz w:val="22"/>
          <w:szCs w:val="22"/>
        </w:rPr>
        <w:t xml:space="preserve"> </w:t>
      </w:r>
      <w:r w:rsidRPr="00192A68">
        <w:rPr>
          <w:sz w:val="22"/>
          <w:szCs w:val="22"/>
        </w:rPr>
        <w:t>Требовать возмещения убытков, причиненных ему по вине Подрядчика.</w:t>
      </w:r>
    </w:p>
    <w:p w:rsidR="008B0513" w:rsidRDefault="008B0513" w:rsidP="008B0513">
      <w:pPr>
        <w:spacing w:line="276" w:lineRule="auto"/>
        <w:ind w:right="-284" w:firstLine="567"/>
        <w:jc w:val="both"/>
        <w:rPr>
          <w:sz w:val="22"/>
          <w:szCs w:val="22"/>
        </w:rPr>
      </w:pPr>
      <w:r w:rsidRPr="00192A68">
        <w:rPr>
          <w:sz w:val="22"/>
          <w:szCs w:val="22"/>
        </w:rPr>
        <w:t>4.2.7.</w:t>
      </w:r>
      <w:r w:rsidRPr="00192A68">
        <w:rPr>
          <w:kern w:val="0"/>
          <w:sz w:val="22"/>
          <w:szCs w:val="22"/>
        </w:rPr>
        <w:t xml:space="preserve"> </w:t>
      </w:r>
      <w:r w:rsidRPr="00192A68">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835ACD" w:rsidRPr="00192A68" w:rsidRDefault="00835ACD" w:rsidP="008B0513">
      <w:pPr>
        <w:spacing w:line="276" w:lineRule="auto"/>
        <w:ind w:right="-284" w:firstLine="567"/>
        <w:jc w:val="both"/>
        <w:rPr>
          <w:sz w:val="22"/>
          <w:szCs w:val="22"/>
        </w:rPr>
      </w:pPr>
      <w:r>
        <w:rPr>
          <w:sz w:val="22"/>
          <w:szCs w:val="22"/>
        </w:rPr>
        <w:t xml:space="preserve">4.2.8. </w:t>
      </w:r>
      <w:r w:rsidRPr="00835ACD">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795B" w:rsidRPr="00192A68" w:rsidRDefault="00A1795B" w:rsidP="00A1795B">
      <w:pPr>
        <w:keepNext/>
        <w:keepLines/>
        <w:spacing w:before="240"/>
        <w:jc w:val="center"/>
        <w:outlineLvl w:val="3"/>
        <w:rPr>
          <w:sz w:val="22"/>
          <w:szCs w:val="22"/>
        </w:rPr>
      </w:pPr>
      <w:r w:rsidRPr="00192A68">
        <w:rPr>
          <w:b/>
          <w:bCs/>
          <w:sz w:val="22"/>
          <w:szCs w:val="22"/>
        </w:rPr>
        <w:t>5. Права и обязанности Подрядчика</w:t>
      </w:r>
    </w:p>
    <w:p w:rsidR="00A1795B" w:rsidRPr="00192A68" w:rsidRDefault="00A1795B" w:rsidP="00A1795B">
      <w:pPr>
        <w:ind w:firstLine="567"/>
        <w:jc w:val="both"/>
        <w:rPr>
          <w:b/>
          <w:i/>
          <w:sz w:val="22"/>
          <w:szCs w:val="22"/>
        </w:rPr>
      </w:pPr>
      <w:r w:rsidRPr="00192A68">
        <w:rPr>
          <w:sz w:val="22"/>
          <w:szCs w:val="22"/>
        </w:rPr>
        <w:t xml:space="preserve">5.1. </w:t>
      </w:r>
      <w:r w:rsidRPr="00192A68">
        <w:rPr>
          <w:b/>
          <w:i/>
          <w:sz w:val="22"/>
          <w:szCs w:val="22"/>
        </w:rPr>
        <w:t>Подрядчик обязуется:</w:t>
      </w:r>
    </w:p>
    <w:p w:rsidR="00A1795B" w:rsidRPr="00192A68" w:rsidRDefault="00A1795B" w:rsidP="00A1795B">
      <w:pPr>
        <w:ind w:firstLine="567"/>
        <w:jc w:val="both"/>
        <w:rPr>
          <w:sz w:val="22"/>
          <w:szCs w:val="22"/>
        </w:rPr>
      </w:pPr>
      <w:r w:rsidRPr="00192A68">
        <w:rPr>
          <w:sz w:val="22"/>
          <w:szCs w:val="22"/>
        </w:rPr>
        <w:t>5.1.1. Выполнить</w:t>
      </w:r>
      <w:r w:rsidR="00C61008" w:rsidRPr="00192A68">
        <w:rPr>
          <w:sz w:val="22"/>
          <w:szCs w:val="22"/>
        </w:rPr>
        <w:t xml:space="preserve"> </w:t>
      </w:r>
      <w:r w:rsidR="00204A2D" w:rsidRPr="00192A68">
        <w:rPr>
          <w:sz w:val="22"/>
          <w:szCs w:val="22"/>
        </w:rPr>
        <w:t xml:space="preserve">работы </w:t>
      </w:r>
      <w:r w:rsidRPr="00192A68">
        <w:rPr>
          <w:sz w:val="22"/>
          <w:szCs w:val="22"/>
        </w:rPr>
        <w:t>в объеме и сроки, предусмотренные настоящим Контрактом, и сдать Объект в состоянии, позволяющем осуществлять нормальную эксплуатацию Объекта.</w:t>
      </w:r>
    </w:p>
    <w:p w:rsidR="00A1795B" w:rsidRPr="00192A68" w:rsidRDefault="00A1795B" w:rsidP="00A1795B">
      <w:pPr>
        <w:ind w:firstLine="567"/>
        <w:jc w:val="both"/>
        <w:rPr>
          <w:b/>
          <w:i/>
          <w:sz w:val="22"/>
          <w:szCs w:val="22"/>
        </w:rPr>
      </w:pPr>
      <w:r w:rsidRPr="00192A68">
        <w:rPr>
          <w:sz w:val="22"/>
          <w:szCs w:val="22"/>
        </w:rPr>
        <w:t>5.2.</w:t>
      </w:r>
      <w:r w:rsidRPr="00192A68">
        <w:rPr>
          <w:b/>
          <w:i/>
          <w:sz w:val="22"/>
          <w:szCs w:val="22"/>
        </w:rPr>
        <w:t>Обеспечить:</w:t>
      </w:r>
    </w:p>
    <w:p w:rsidR="00A1795B" w:rsidRPr="00192A68" w:rsidRDefault="00A1795B" w:rsidP="00A1795B">
      <w:pPr>
        <w:ind w:firstLine="567"/>
        <w:jc w:val="both"/>
        <w:rPr>
          <w:sz w:val="22"/>
          <w:szCs w:val="22"/>
        </w:rPr>
      </w:pPr>
      <w:r w:rsidRPr="00192A68">
        <w:rPr>
          <w:sz w:val="22"/>
          <w:szCs w:val="22"/>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A1795B" w:rsidRPr="00192A68" w:rsidRDefault="00A1795B" w:rsidP="00A1795B">
      <w:pPr>
        <w:ind w:firstLine="567"/>
        <w:jc w:val="both"/>
        <w:rPr>
          <w:sz w:val="22"/>
          <w:szCs w:val="22"/>
        </w:rPr>
      </w:pPr>
      <w:r w:rsidRPr="00192A68">
        <w:rPr>
          <w:sz w:val="22"/>
          <w:szCs w:val="22"/>
        </w:rPr>
        <w:t xml:space="preserve">-своевременное устранение за свой счет недостатков и дефектов, выявленных при приемке работ и в течение гарантийного </w:t>
      </w:r>
      <w:r w:rsidR="00835ACD">
        <w:rPr>
          <w:sz w:val="22"/>
          <w:szCs w:val="22"/>
        </w:rPr>
        <w:t>обслуживания</w:t>
      </w:r>
      <w:r w:rsidRPr="00192A68">
        <w:rPr>
          <w:sz w:val="22"/>
          <w:szCs w:val="22"/>
        </w:rPr>
        <w:t xml:space="preserve"> Объекта</w:t>
      </w:r>
      <w:r w:rsidR="007C43B2">
        <w:rPr>
          <w:sz w:val="22"/>
          <w:szCs w:val="22"/>
        </w:rPr>
        <w:t>.</w:t>
      </w:r>
    </w:p>
    <w:p w:rsidR="00A1795B" w:rsidRPr="00192A68" w:rsidRDefault="00A1795B" w:rsidP="00A1795B">
      <w:pPr>
        <w:ind w:firstLine="567"/>
        <w:jc w:val="both"/>
        <w:rPr>
          <w:sz w:val="22"/>
          <w:szCs w:val="22"/>
        </w:rPr>
      </w:pPr>
      <w:r w:rsidRPr="00192A68">
        <w:rPr>
          <w:sz w:val="22"/>
          <w:szCs w:val="22"/>
        </w:rPr>
        <w:t xml:space="preserve">5.2.1. Качественно выполнить все работы в объеме и в сроки, предусмотренные настоящим Контрактом, утвержденным техническим заданием и </w:t>
      </w:r>
      <w:r w:rsidR="00835ACD">
        <w:rPr>
          <w:sz w:val="22"/>
          <w:szCs w:val="22"/>
        </w:rPr>
        <w:t>ГОСТ</w:t>
      </w:r>
      <w:r w:rsidRPr="00192A68">
        <w:rPr>
          <w:sz w:val="22"/>
          <w:szCs w:val="22"/>
        </w:rPr>
        <w:t>, действующими нормами и правилами выполнения работ и техническими условиями и предъявить Объект в полной готовности с комплектом исполнительной технической документации приемочной комиссии.</w:t>
      </w:r>
    </w:p>
    <w:p w:rsidR="00A1795B" w:rsidRPr="00192A68" w:rsidRDefault="00A1795B" w:rsidP="00A1795B">
      <w:pPr>
        <w:ind w:firstLine="567"/>
        <w:jc w:val="both"/>
        <w:rPr>
          <w:sz w:val="22"/>
          <w:szCs w:val="22"/>
        </w:rPr>
      </w:pPr>
      <w:r w:rsidRPr="00192A68">
        <w:rPr>
          <w:sz w:val="22"/>
          <w:szCs w:val="22"/>
        </w:rPr>
        <w:t xml:space="preserve">5.2.2.Обеспечить </w:t>
      </w:r>
      <w:r w:rsidR="00835ACD">
        <w:rPr>
          <w:sz w:val="22"/>
          <w:szCs w:val="22"/>
        </w:rPr>
        <w:t xml:space="preserve">при </w:t>
      </w:r>
      <w:r w:rsidRPr="00192A68">
        <w:rPr>
          <w:sz w:val="22"/>
          <w:szCs w:val="22"/>
        </w:rPr>
        <w:t>выполнени</w:t>
      </w:r>
      <w:r w:rsidR="00835ACD">
        <w:rPr>
          <w:sz w:val="22"/>
          <w:szCs w:val="22"/>
        </w:rPr>
        <w:t>и</w:t>
      </w:r>
      <w:r w:rsidRPr="00192A68">
        <w:rPr>
          <w:sz w:val="22"/>
          <w:szCs w:val="22"/>
        </w:rPr>
        <w:t xml:space="preserve"> </w:t>
      </w:r>
      <w:r w:rsidR="00835ACD">
        <w:rPr>
          <w:sz w:val="22"/>
          <w:szCs w:val="22"/>
        </w:rPr>
        <w:t>работ</w:t>
      </w:r>
      <w:r w:rsidRPr="00192A68">
        <w:rPr>
          <w:sz w:val="22"/>
          <w:szCs w:val="22"/>
        </w:rPr>
        <w:t xml:space="preserve"> мероприятий по охране труда и технике безопасности, использованию земельного участка по целевому назначению, охране окружающей среды, зеленых </w:t>
      </w:r>
      <w:r w:rsidRPr="00192A68">
        <w:rPr>
          <w:sz w:val="22"/>
          <w:szCs w:val="22"/>
        </w:rPr>
        <w:lastRenderedPageBreak/>
        <w:t xml:space="preserve">насаждений и земли, а также установить информационные щиты и временное освещение в период выполнения работ в соответствии с требованиями </w:t>
      </w:r>
      <w:r w:rsidR="00835ACD">
        <w:rPr>
          <w:sz w:val="22"/>
          <w:szCs w:val="22"/>
        </w:rPr>
        <w:t>ГОСТ</w:t>
      </w:r>
      <w:r w:rsidRPr="00192A68">
        <w:rPr>
          <w:sz w:val="22"/>
          <w:szCs w:val="22"/>
        </w:rPr>
        <w:t>.</w:t>
      </w:r>
    </w:p>
    <w:p w:rsidR="00A1795B" w:rsidRPr="00192A68" w:rsidRDefault="00A1795B" w:rsidP="00A1795B">
      <w:pPr>
        <w:ind w:firstLine="567"/>
        <w:jc w:val="both"/>
        <w:rPr>
          <w:sz w:val="22"/>
          <w:szCs w:val="22"/>
        </w:rPr>
      </w:pPr>
      <w:r w:rsidRPr="00192A68">
        <w:rPr>
          <w:sz w:val="22"/>
          <w:szCs w:val="22"/>
        </w:rPr>
        <w:t xml:space="preserve">5.2.3.Обеспечить содержание и уборку </w:t>
      </w:r>
      <w:r w:rsidR="007E548D" w:rsidRPr="00192A68">
        <w:rPr>
          <w:sz w:val="22"/>
          <w:szCs w:val="22"/>
        </w:rPr>
        <w:t>Объекта</w:t>
      </w:r>
      <w:r w:rsidRPr="00192A68">
        <w:rPr>
          <w:sz w:val="22"/>
          <w:szCs w:val="22"/>
        </w:rPr>
        <w:t xml:space="preserve"> и прилегающей территории с соблюдением норм технической безопасности, пожарн</w:t>
      </w:r>
      <w:r w:rsidR="007E548D" w:rsidRPr="00192A68">
        <w:rPr>
          <w:sz w:val="22"/>
          <w:szCs w:val="22"/>
        </w:rPr>
        <w:t>ой и производственной санитарии</w:t>
      </w:r>
      <w:r w:rsidRPr="00192A68">
        <w:rPr>
          <w:sz w:val="22"/>
          <w:szCs w:val="22"/>
        </w:rPr>
        <w:t>.</w:t>
      </w:r>
    </w:p>
    <w:p w:rsidR="00A1795B" w:rsidRPr="00192A68" w:rsidRDefault="00A1795B" w:rsidP="00A1795B">
      <w:pPr>
        <w:ind w:firstLine="567"/>
        <w:jc w:val="both"/>
        <w:rPr>
          <w:sz w:val="22"/>
          <w:szCs w:val="22"/>
        </w:rPr>
      </w:pPr>
      <w:r w:rsidRPr="00192A68">
        <w:rPr>
          <w:sz w:val="22"/>
          <w:szCs w:val="22"/>
        </w:rPr>
        <w:t>5.2.4.Обеспечить выполнение работ и размещение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A1795B" w:rsidRPr="00192A68" w:rsidRDefault="00A1795B" w:rsidP="00A1795B">
      <w:pPr>
        <w:ind w:firstLine="567"/>
        <w:jc w:val="both"/>
        <w:rPr>
          <w:sz w:val="22"/>
          <w:szCs w:val="22"/>
        </w:rPr>
      </w:pPr>
      <w:r w:rsidRPr="00192A68">
        <w:rPr>
          <w:sz w:val="22"/>
          <w:szCs w:val="22"/>
        </w:rPr>
        <w:t>5.2.5.Немедленно известить Заказчика и до получения от него указаний приостановить работы при обнаружении:</w:t>
      </w:r>
    </w:p>
    <w:p w:rsidR="00A1795B" w:rsidRPr="00192A68" w:rsidRDefault="00A1795B" w:rsidP="00A1795B">
      <w:pPr>
        <w:ind w:firstLine="567"/>
        <w:jc w:val="both"/>
        <w:rPr>
          <w:sz w:val="22"/>
          <w:szCs w:val="22"/>
        </w:rPr>
      </w:pPr>
      <w:r w:rsidRPr="00192A68">
        <w:rPr>
          <w:sz w:val="22"/>
          <w:szCs w:val="22"/>
        </w:rPr>
        <w:t>-ненадлежащего качества</w:t>
      </w:r>
      <w:r w:rsidR="0030357C" w:rsidRPr="00192A68">
        <w:rPr>
          <w:sz w:val="22"/>
          <w:szCs w:val="22"/>
        </w:rPr>
        <w:t xml:space="preserve"> выполненных работ, Т</w:t>
      </w:r>
      <w:r w:rsidRPr="00192A68">
        <w:rPr>
          <w:sz w:val="22"/>
          <w:szCs w:val="22"/>
        </w:rPr>
        <w:t>ехнического задания, представленным Заказчиком;</w:t>
      </w:r>
    </w:p>
    <w:p w:rsidR="00A1795B" w:rsidRPr="00192A68" w:rsidRDefault="00A1795B" w:rsidP="00A1795B">
      <w:pPr>
        <w:ind w:firstLine="567"/>
        <w:jc w:val="both"/>
        <w:rPr>
          <w:sz w:val="22"/>
          <w:szCs w:val="22"/>
        </w:rPr>
      </w:pPr>
      <w:r w:rsidRPr="00192A68">
        <w:rPr>
          <w:sz w:val="22"/>
          <w:szCs w:val="22"/>
        </w:rPr>
        <w:t>-возможных неблагоприятных для Заказчика последствий выполнения его указаний о способе исполнения работ;</w:t>
      </w:r>
    </w:p>
    <w:p w:rsidR="00A1795B" w:rsidRPr="00192A68" w:rsidRDefault="00A1795B" w:rsidP="00A1795B">
      <w:pPr>
        <w:ind w:firstLine="567"/>
        <w:jc w:val="both"/>
        <w:rPr>
          <w:sz w:val="22"/>
          <w:szCs w:val="22"/>
        </w:rPr>
      </w:pPr>
      <w:r w:rsidRPr="00192A68">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1795B" w:rsidRPr="00192A68" w:rsidRDefault="00A1795B" w:rsidP="00A1795B">
      <w:pPr>
        <w:ind w:firstLine="567"/>
        <w:jc w:val="both"/>
        <w:rPr>
          <w:sz w:val="22"/>
          <w:szCs w:val="22"/>
        </w:rPr>
      </w:pPr>
      <w:r w:rsidRPr="00192A68">
        <w:rPr>
          <w:sz w:val="22"/>
          <w:szCs w:val="22"/>
        </w:rPr>
        <w:t xml:space="preserve">5.2.6. Поставить  </w:t>
      </w:r>
      <w:r w:rsidR="00835ACD">
        <w:rPr>
          <w:sz w:val="22"/>
          <w:szCs w:val="22"/>
        </w:rPr>
        <w:t xml:space="preserve">для выполнения работ </w:t>
      </w:r>
      <w:r w:rsidRPr="00192A68">
        <w:rPr>
          <w:sz w:val="22"/>
          <w:szCs w:val="22"/>
        </w:rPr>
        <w:t xml:space="preserve"> материалы, конструкции, инструменты, приборы учета, необходимые для производства работ и обеспечить их сохранность.</w:t>
      </w:r>
    </w:p>
    <w:p w:rsidR="00A1795B" w:rsidRPr="00192A68" w:rsidRDefault="00A1795B" w:rsidP="00A1795B">
      <w:pPr>
        <w:ind w:firstLine="567"/>
        <w:jc w:val="both"/>
        <w:rPr>
          <w:sz w:val="22"/>
          <w:szCs w:val="22"/>
        </w:rPr>
      </w:pPr>
      <w:r w:rsidRPr="00192A68">
        <w:rPr>
          <w:sz w:val="22"/>
          <w:szCs w:val="22"/>
        </w:rPr>
        <w:t xml:space="preserve">5.2.7. </w:t>
      </w:r>
      <w:proofErr w:type="gramStart"/>
      <w:r w:rsidRPr="00192A68">
        <w:rPr>
          <w:sz w:val="22"/>
          <w:szCs w:val="22"/>
        </w:rPr>
        <w:t>Предоставить документы</w:t>
      </w:r>
      <w:proofErr w:type="gramEnd"/>
      <w:r w:rsidRPr="00192A68">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192A68">
        <w:rPr>
          <w:rFonts w:ascii="Arial" w:eastAsia="Calibri" w:hAnsi="Arial" w:cs="Arial"/>
          <w:kern w:val="0"/>
          <w:sz w:val="22"/>
          <w:szCs w:val="22"/>
          <w:lang w:eastAsia="en-US"/>
        </w:rPr>
        <w:t xml:space="preserve"> </w:t>
      </w:r>
      <w:r w:rsidRPr="00192A68">
        <w:rPr>
          <w:sz w:val="22"/>
          <w:szCs w:val="22"/>
        </w:rPr>
        <w:t>Документы должны быть представлены на русском языке и надлежащим образом заверены.</w:t>
      </w:r>
    </w:p>
    <w:p w:rsidR="007E548D" w:rsidRPr="00192A68" w:rsidRDefault="00A1795B" w:rsidP="007E548D">
      <w:pPr>
        <w:ind w:firstLine="567"/>
        <w:jc w:val="both"/>
        <w:rPr>
          <w:sz w:val="22"/>
          <w:szCs w:val="22"/>
        </w:rPr>
      </w:pPr>
      <w:r w:rsidRPr="00192A68">
        <w:rPr>
          <w:sz w:val="22"/>
          <w:szCs w:val="22"/>
        </w:rPr>
        <w:t>5.2.8. 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w:t>
      </w:r>
      <w:r w:rsidR="0030357C" w:rsidRPr="00192A68">
        <w:rPr>
          <w:sz w:val="22"/>
          <w:szCs w:val="22"/>
        </w:rPr>
        <w:t>,</w:t>
      </w:r>
      <w:r w:rsidR="00C82BA0">
        <w:rPr>
          <w:sz w:val="22"/>
          <w:szCs w:val="22"/>
        </w:rPr>
        <w:t xml:space="preserve"> Т</w:t>
      </w:r>
      <w:r w:rsidRPr="00192A68">
        <w:rPr>
          <w:sz w:val="22"/>
          <w:szCs w:val="22"/>
        </w:rPr>
        <w:t xml:space="preserve">У и СНиП. </w:t>
      </w:r>
      <w:r w:rsidR="007E548D" w:rsidRPr="00192A68">
        <w:rPr>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A1795B" w:rsidRPr="00192A68" w:rsidRDefault="00A1795B" w:rsidP="00835ACD">
      <w:pPr>
        <w:ind w:firstLine="567"/>
        <w:jc w:val="both"/>
        <w:rPr>
          <w:sz w:val="22"/>
          <w:szCs w:val="22"/>
        </w:rPr>
      </w:pPr>
      <w:r w:rsidRPr="00192A68">
        <w:rPr>
          <w:sz w:val="22"/>
          <w:szCs w:val="22"/>
        </w:rPr>
        <w:t xml:space="preserve">5.2.9. Вывезти в течение 5 (пяти) дней со дня подписания Сторонами акта приемки </w:t>
      </w:r>
      <w:r w:rsidR="00835ACD">
        <w:rPr>
          <w:sz w:val="22"/>
          <w:szCs w:val="22"/>
        </w:rPr>
        <w:t xml:space="preserve">выполненных работ </w:t>
      </w:r>
      <w:r w:rsidRPr="00192A68">
        <w:rPr>
          <w:sz w:val="22"/>
          <w:szCs w:val="22"/>
        </w:rPr>
        <w:t>принадлежащие ему или его субпо</w:t>
      </w:r>
      <w:r w:rsidR="00516C2F" w:rsidRPr="00192A68">
        <w:rPr>
          <w:sz w:val="22"/>
          <w:szCs w:val="22"/>
        </w:rPr>
        <w:t xml:space="preserve">дрядчикам </w:t>
      </w:r>
      <w:r w:rsidRPr="00192A68">
        <w:rPr>
          <w:sz w:val="22"/>
          <w:szCs w:val="22"/>
        </w:rPr>
        <w:t>оборудование, транспортные средства, инструменты, приборы, инвентарь, строительные материалы, изделия, конструкции, временные сооружения и другое имущество, а также строительный мусор.</w:t>
      </w:r>
    </w:p>
    <w:p w:rsidR="00A1795B" w:rsidRPr="00192A68" w:rsidRDefault="00A1795B" w:rsidP="00A1795B">
      <w:pPr>
        <w:ind w:firstLine="567"/>
        <w:jc w:val="both"/>
        <w:rPr>
          <w:b/>
          <w:sz w:val="22"/>
          <w:szCs w:val="22"/>
        </w:rPr>
      </w:pPr>
      <w:r w:rsidRPr="00192A68">
        <w:rPr>
          <w:sz w:val="22"/>
          <w:szCs w:val="22"/>
        </w:rPr>
        <w:t>5.3.</w:t>
      </w:r>
      <w:r w:rsidRPr="00192A68">
        <w:rPr>
          <w:b/>
          <w:sz w:val="22"/>
          <w:szCs w:val="22"/>
        </w:rPr>
        <w:t>Нести ответственность перед Заказчиком:</w:t>
      </w:r>
    </w:p>
    <w:p w:rsidR="00A1795B" w:rsidRPr="00192A68" w:rsidRDefault="00A1795B" w:rsidP="00A1795B">
      <w:pPr>
        <w:ind w:firstLine="567"/>
        <w:jc w:val="both"/>
        <w:rPr>
          <w:sz w:val="22"/>
          <w:szCs w:val="22"/>
        </w:rPr>
      </w:pPr>
      <w:r w:rsidRPr="00192A68">
        <w:rPr>
          <w:sz w:val="22"/>
          <w:szCs w:val="22"/>
        </w:rPr>
        <w:t>- за неисполнение и/или ненадлежащее исполнение работ по настоящему Контракту привлеченными субподрядчиками, за координацию их деятельности;</w:t>
      </w:r>
    </w:p>
    <w:p w:rsidR="00A1795B" w:rsidRPr="00192A68" w:rsidRDefault="00A1795B" w:rsidP="00A1795B">
      <w:pPr>
        <w:ind w:firstLine="567"/>
        <w:jc w:val="both"/>
        <w:rPr>
          <w:sz w:val="22"/>
          <w:szCs w:val="22"/>
        </w:rPr>
      </w:pPr>
      <w:r w:rsidRPr="00192A68">
        <w:rPr>
          <w:sz w:val="22"/>
          <w:szCs w:val="22"/>
        </w:rPr>
        <w:t xml:space="preserve">- за случайное уничтожение и /или повреждение Объекта, до даты подписания Сторонами акта приемки </w:t>
      </w:r>
      <w:r w:rsidR="00835ACD">
        <w:rPr>
          <w:sz w:val="22"/>
          <w:szCs w:val="22"/>
        </w:rPr>
        <w:t>выполненных работ</w:t>
      </w:r>
      <w:r w:rsidRPr="00192A68">
        <w:rPr>
          <w:sz w:val="22"/>
          <w:szCs w:val="22"/>
        </w:rPr>
        <w:t>.</w:t>
      </w:r>
    </w:p>
    <w:p w:rsidR="00A1795B" w:rsidRPr="00192A68" w:rsidRDefault="00A1795B" w:rsidP="00A1795B">
      <w:pPr>
        <w:ind w:firstLine="567"/>
        <w:jc w:val="both"/>
        <w:rPr>
          <w:sz w:val="22"/>
          <w:szCs w:val="22"/>
        </w:rPr>
      </w:pPr>
      <w:r w:rsidRPr="00192A68">
        <w:rPr>
          <w:sz w:val="22"/>
          <w:szCs w:val="22"/>
        </w:rPr>
        <w:t xml:space="preserve">5.3.1.Осуществлять охрану Объекта, а также охрану материалов, оборудования, техники и другого имущества на территории </w:t>
      </w:r>
      <w:r w:rsidR="002D1F9D" w:rsidRPr="00192A68">
        <w:rPr>
          <w:sz w:val="22"/>
          <w:szCs w:val="22"/>
        </w:rPr>
        <w:t>Объекта</w:t>
      </w:r>
      <w:r w:rsidRPr="00192A68">
        <w:rPr>
          <w:sz w:val="22"/>
          <w:szCs w:val="22"/>
        </w:rPr>
        <w:t xml:space="preserve"> </w:t>
      </w:r>
      <w:proofErr w:type="gramStart"/>
      <w:r w:rsidRPr="00192A68">
        <w:rPr>
          <w:sz w:val="22"/>
          <w:szCs w:val="22"/>
        </w:rPr>
        <w:t>с даты начала</w:t>
      </w:r>
      <w:proofErr w:type="gramEnd"/>
      <w:r w:rsidRPr="00192A68">
        <w:rPr>
          <w:sz w:val="22"/>
          <w:szCs w:val="22"/>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A1795B" w:rsidRPr="00192A68" w:rsidRDefault="00A1795B" w:rsidP="00A1795B">
      <w:pPr>
        <w:ind w:firstLine="567"/>
        <w:jc w:val="both"/>
        <w:rPr>
          <w:sz w:val="22"/>
          <w:szCs w:val="22"/>
        </w:rPr>
      </w:pPr>
      <w:r w:rsidRPr="00192A68">
        <w:rPr>
          <w:sz w:val="22"/>
          <w:szCs w:val="22"/>
        </w:rPr>
        <w:t>5.3.2.Оплатить за свой счет ущерб третьим лицам, нанесенный по его вине при производстве работ.</w:t>
      </w:r>
    </w:p>
    <w:p w:rsidR="00A1795B" w:rsidRPr="00192A68" w:rsidRDefault="00A1795B" w:rsidP="00A1795B">
      <w:pPr>
        <w:ind w:firstLine="567"/>
        <w:jc w:val="both"/>
        <w:rPr>
          <w:sz w:val="22"/>
          <w:szCs w:val="22"/>
        </w:rPr>
      </w:pPr>
      <w:r w:rsidRPr="00192A68">
        <w:rPr>
          <w:sz w:val="22"/>
          <w:szCs w:val="22"/>
        </w:rPr>
        <w:t>5.3.3.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A1795B" w:rsidRPr="00192A68" w:rsidRDefault="00A1795B" w:rsidP="00A1795B">
      <w:pPr>
        <w:ind w:firstLine="567"/>
        <w:jc w:val="both"/>
        <w:rPr>
          <w:sz w:val="22"/>
          <w:szCs w:val="22"/>
        </w:rPr>
      </w:pPr>
      <w:r w:rsidRPr="00192A68">
        <w:rPr>
          <w:sz w:val="22"/>
          <w:szCs w:val="22"/>
        </w:rPr>
        <w:t xml:space="preserve">5.3.4. По запросу Заказчика предоставить в 3 (трех) </w:t>
      </w:r>
      <w:proofErr w:type="spellStart"/>
      <w:r w:rsidRPr="00192A68">
        <w:rPr>
          <w:sz w:val="22"/>
          <w:szCs w:val="22"/>
        </w:rPr>
        <w:t>дневный</w:t>
      </w:r>
      <w:proofErr w:type="spellEnd"/>
      <w:r w:rsidRPr="00192A68">
        <w:rPr>
          <w:sz w:val="22"/>
          <w:szCs w:val="22"/>
        </w:rPr>
        <w:t xml:space="preserve"> срок документы, касающиеся процесса выполнения работ.</w:t>
      </w:r>
    </w:p>
    <w:p w:rsidR="00A1795B" w:rsidRPr="00192A68" w:rsidRDefault="00A1795B" w:rsidP="00A1795B">
      <w:pPr>
        <w:ind w:firstLine="567"/>
        <w:jc w:val="both"/>
        <w:rPr>
          <w:sz w:val="22"/>
          <w:szCs w:val="22"/>
        </w:rPr>
      </w:pPr>
      <w:r w:rsidRPr="00192A68">
        <w:rPr>
          <w:sz w:val="22"/>
          <w:szCs w:val="22"/>
        </w:rPr>
        <w:t>5.3.5. Осуществить временное присоединение всех необходимых коммуникаций на период выполнения работ в точках подключения в соответствии с проектом и техническими условиями.</w:t>
      </w:r>
    </w:p>
    <w:p w:rsidR="00A1795B" w:rsidRPr="00192A68" w:rsidRDefault="00A1795B" w:rsidP="00A1795B">
      <w:pPr>
        <w:ind w:firstLine="567"/>
        <w:jc w:val="both"/>
        <w:rPr>
          <w:sz w:val="22"/>
          <w:szCs w:val="22"/>
        </w:rPr>
      </w:pPr>
      <w:r w:rsidRPr="00192A68">
        <w:rPr>
          <w:sz w:val="22"/>
          <w:szCs w:val="22"/>
        </w:rPr>
        <w:t>5.3.6. Известить Заказчика о готовности скрытых работ за 2 (два) дня до начала приемки соответствующих работ.</w:t>
      </w:r>
    </w:p>
    <w:p w:rsidR="00A1795B" w:rsidRPr="00192A68" w:rsidRDefault="00A1795B" w:rsidP="00A1795B">
      <w:pPr>
        <w:ind w:firstLine="567"/>
        <w:jc w:val="both"/>
        <w:rPr>
          <w:sz w:val="22"/>
          <w:szCs w:val="22"/>
        </w:rPr>
      </w:pPr>
      <w:r w:rsidRPr="00192A68">
        <w:rPr>
          <w:sz w:val="22"/>
          <w:szCs w:val="22"/>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A1795B" w:rsidRPr="00192A68" w:rsidRDefault="00A1795B" w:rsidP="00A1795B">
      <w:pPr>
        <w:ind w:firstLine="567"/>
        <w:jc w:val="both"/>
        <w:rPr>
          <w:sz w:val="22"/>
          <w:szCs w:val="22"/>
        </w:rPr>
      </w:pPr>
      <w:r w:rsidRPr="00192A68">
        <w:rPr>
          <w:sz w:val="22"/>
          <w:szCs w:val="22"/>
        </w:rPr>
        <w:t>5.3.</w:t>
      </w:r>
      <w:r w:rsidR="007C43B2">
        <w:rPr>
          <w:sz w:val="22"/>
          <w:szCs w:val="22"/>
        </w:rPr>
        <w:t>7</w:t>
      </w:r>
      <w:r w:rsidRPr="00192A68">
        <w:rPr>
          <w:sz w:val="22"/>
          <w:szCs w:val="22"/>
        </w:rPr>
        <w:t>. Выполнить в полном объеме все свои обязательства, предусмотренные настоящим Контрактом.</w:t>
      </w:r>
    </w:p>
    <w:p w:rsidR="00516C2F" w:rsidRPr="00192A68" w:rsidRDefault="00516C2F" w:rsidP="00516C2F">
      <w:pPr>
        <w:ind w:firstLine="567"/>
        <w:jc w:val="both"/>
        <w:rPr>
          <w:b/>
          <w:sz w:val="22"/>
          <w:szCs w:val="22"/>
        </w:rPr>
      </w:pPr>
      <w:r w:rsidRPr="00192A68">
        <w:rPr>
          <w:sz w:val="22"/>
          <w:szCs w:val="22"/>
        </w:rPr>
        <w:t>5.4.</w:t>
      </w:r>
      <w:r w:rsidRPr="00192A68">
        <w:rPr>
          <w:b/>
          <w:sz w:val="22"/>
          <w:szCs w:val="22"/>
        </w:rPr>
        <w:t xml:space="preserve"> </w:t>
      </w:r>
      <w:r w:rsidRPr="00192A68">
        <w:rPr>
          <w:b/>
          <w:i/>
          <w:sz w:val="22"/>
          <w:szCs w:val="22"/>
        </w:rPr>
        <w:t>Подрядчик вправе:</w:t>
      </w:r>
    </w:p>
    <w:p w:rsidR="00516C2F" w:rsidRPr="00192A68" w:rsidRDefault="00516C2F" w:rsidP="00516C2F">
      <w:pPr>
        <w:ind w:firstLine="567"/>
        <w:jc w:val="both"/>
        <w:rPr>
          <w:sz w:val="22"/>
          <w:szCs w:val="22"/>
        </w:rPr>
      </w:pPr>
      <w:r w:rsidRPr="00192A68">
        <w:rPr>
          <w:sz w:val="22"/>
          <w:szCs w:val="22"/>
        </w:rPr>
        <w:t>5.4.1. Требовать приемки результатов выполненных работ.</w:t>
      </w:r>
    </w:p>
    <w:p w:rsidR="00516C2F" w:rsidRPr="00192A68" w:rsidRDefault="00516C2F" w:rsidP="00516C2F">
      <w:pPr>
        <w:ind w:firstLine="567"/>
        <w:jc w:val="both"/>
        <w:rPr>
          <w:sz w:val="22"/>
          <w:szCs w:val="22"/>
        </w:rPr>
      </w:pPr>
      <w:r w:rsidRPr="00192A68">
        <w:rPr>
          <w:sz w:val="22"/>
          <w:szCs w:val="22"/>
        </w:rPr>
        <w:t>5.4.2. Требовать своевременной оплаты выполненных работ.</w:t>
      </w:r>
    </w:p>
    <w:p w:rsidR="00516C2F" w:rsidRPr="00192A68" w:rsidRDefault="00516C2F" w:rsidP="00516C2F">
      <w:pPr>
        <w:ind w:firstLine="567"/>
        <w:jc w:val="both"/>
        <w:rPr>
          <w:sz w:val="22"/>
          <w:szCs w:val="22"/>
        </w:rPr>
      </w:pPr>
      <w:r w:rsidRPr="00192A68">
        <w:rPr>
          <w:sz w:val="22"/>
          <w:szCs w:val="22"/>
        </w:rPr>
        <w:lastRenderedPageBreak/>
        <w:t xml:space="preserve">5.4.3. Запрашивать у Заказчика </w:t>
      </w:r>
      <w:bookmarkStart w:id="3" w:name="OLE_LINK3"/>
      <w:bookmarkStart w:id="4" w:name="OLE_LINK2"/>
      <w:r w:rsidRPr="00192A68">
        <w:rPr>
          <w:sz w:val="22"/>
          <w:szCs w:val="22"/>
        </w:rPr>
        <w:t>разъяснения и уточнения относительно проведения работ в рамках Контракта</w:t>
      </w:r>
      <w:bookmarkEnd w:id="3"/>
      <w:bookmarkEnd w:id="4"/>
      <w:r w:rsidRPr="00192A68">
        <w:rPr>
          <w:sz w:val="22"/>
          <w:szCs w:val="22"/>
        </w:rPr>
        <w:t>.</w:t>
      </w:r>
    </w:p>
    <w:p w:rsidR="00516C2F" w:rsidRDefault="00516C2F" w:rsidP="00516C2F">
      <w:pPr>
        <w:ind w:firstLine="567"/>
        <w:jc w:val="both"/>
        <w:rPr>
          <w:sz w:val="22"/>
          <w:szCs w:val="22"/>
        </w:rPr>
      </w:pPr>
      <w:r w:rsidRPr="00192A68">
        <w:rPr>
          <w:sz w:val="22"/>
          <w:szCs w:val="22"/>
        </w:rPr>
        <w:t>5.4.4. Получать от Заказчика содействие при выполнении работ в соответствии с условиями Контракта.</w:t>
      </w:r>
    </w:p>
    <w:p w:rsidR="00835ACD" w:rsidRPr="00192A68" w:rsidRDefault="00835ACD" w:rsidP="00516C2F">
      <w:pPr>
        <w:ind w:firstLine="567"/>
        <w:jc w:val="both"/>
        <w:rPr>
          <w:sz w:val="22"/>
          <w:szCs w:val="22"/>
        </w:rPr>
      </w:pPr>
      <w:r>
        <w:rPr>
          <w:sz w:val="22"/>
          <w:szCs w:val="22"/>
        </w:rPr>
        <w:t>5.4.5.</w:t>
      </w:r>
      <w:r w:rsidRPr="00835ACD">
        <w:t xml:space="preserve"> </w:t>
      </w:r>
      <w:r w:rsidRPr="00835ACD">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795B" w:rsidRPr="00192A68" w:rsidRDefault="00A1795B" w:rsidP="00A1795B">
      <w:pPr>
        <w:ind w:firstLine="567"/>
        <w:jc w:val="both"/>
        <w:rPr>
          <w:bCs/>
          <w:sz w:val="22"/>
          <w:szCs w:val="22"/>
        </w:rPr>
      </w:pPr>
    </w:p>
    <w:p w:rsidR="00A1795B" w:rsidRPr="00192A68" w:rsidRDefault="00A1795B" w:rsidP="00C410C2">
      <w:pPr>
        <w:jc w:val="center"/>
        <w:rPr>
          <w:b/>
          <w:sz w:val="22"/>
          <w:szCs w:val="22"/>
        </w:rPr>
      </w:pPr>
      <w:r w:rsidRPr="00192A68">
        <w:rPr>
          <w:b/>
          <w:sz w:val="22"/>
          <w:szCs w:val="22"/>
        </w:rPr>
        <w:t>6.Порядок платежей и расчетов</w:t>
      </w:r>
    </w:p>
    <w:p w:rsidR="00A1795B" w:rsidRPr="00192A68" w:rsidRDefault="00A1795B" w:rsidP="00A1795B">
      <w:pPr>
        <w:ind w:firstLine="567"/>
        <w:jc w:val="both"/>
        <w:rPr>
          <w:sz w:val="22"/>
          <w:szCs w:val="22"/>
        </w:rPr>
      </w:pPr>
      <w:r w:rsidRPr="00192A68">
        <w:rPr>
          <w:sz w:val="22"/>
          <w:szCs w:val="22"/>
        </w:rPr>
        <w:t xml:space="preserve">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w:t>
      </w:r>
      <w:proofErr w:type="gramStart"/>
      <w:r w:rsidRPr="00192A68">
        <w:rPr>
          <w:sz w:val="22"/>
          <w:szCs w:val="22"/>
        </w:rPr>
        <w:t>случае</w:t>
      </w:r>
      <w:proofErr w:type="gramEnd"/>
      <w:r w:rsidRPr="00192A68">
        <w:rPr>
          <w:sz w:val="22"/>
          <w:szCs w:val="22"/>
        </w:rPr>
        <w:t xml:space="preserve"> предоставления Подрядчиком актов без исполнительной документации выполненные работы к оплате не принимаются.</w:t>
      </w:r>
    </w:p>
    <w:p w:rsidR="00C36CC7" w:rsidRPr="00192A68" w:rsidRDefault="00A1795B" w:rsidP="00C36CC7">
      <w:pPr>
        <w:ind w:firstLine="567"/>
        <w:jc w:val="both"/>
        <w:rPr>
          <w:color w:val="000000"/>
          <w:sz w:val="22"/>
          <w:szCs w:val="22"/>
        </w:rPr>
      </w:pPr>
      <w:r w:rsidRPr="00192A68">
        <w:rPr>
          <w:sz w:val="22"/>
          <w:szCs w:val="22"/>
        </w:rPr>
        <w:t xml:space="preserve">6.2. </w:t>
      </w:r>
      <w:r w:rsidR="00AB7E8A" w:rsidRPr="00192A68">
        <w:rPr>
          <w:color w:val="000000"/>
          <w:sz w:val="22"/>
          <w:szCs w:val="22"/>
        </w:rPr>
        <w:t>Оплата работ по настоящему К</w:t>
      </w:r>
      <w:r w:rsidRPr="00192A68">
        <w:rPr>
          <w:color w:val="000000"/>
          <w:sz w:val="22"/>
          <w:szCs w:val="22"/>
        </w:rPr>
        <w:t xml:space="preserve">онтракту </w:t>
      </w:r>
      <w:r w:rsidR="00C36CC7" w:rsidRPr="00192A68">
        <w:rPr>
          <w:color w:val="000000"/>
          <w:sz w:val="22"/>
          <w:szCs w:val="22"/>
        </w:rPr>
        <w:t xml:space="preserve">производится по безналичному расчету с расчетного счета Заказчика на расчетный счет Поставщика в российских рублях </w:t>
      </w:r>
      <w:r w:rsidR="003F28F6">
        <w:rPr>
          <w:color w:val="000000"/>
          <w:sz w:val="22"/>
          <w:szCs w:val="22"/>
        </w:rPr>
        <w:t>в течени</w:t>
      </w:r>
      <w:proofErr w:type="gramStart"/>
      <w:r w:rsidR="003F28F6">
        <w:rPr>
          <w:color w:val="000000"/>
          <w:sz w:val="22"/>
          <w:szCs w:val="22"/>
        </w:rPr>
        <w:t>и</w:t>
      </w:r>
      <w:proofErr w:type="gramEnd"/>
      <w:r w:rsidR="003F28F6">
        <w:rPr>
          <w:color w:val="000000"/>
          <w:sz w:val="22"/>
          <w:szCs w:val="22"/>
        </w:rPr>
        <w:t xml:space="preserve"> 30 дней </w:t>
      </w:r>
      <w:r w:rsidR="00C36CC7" w:rsidRPr="00192A68">
        <w:rPr>
          <w:color w:val="000000"/>
          <w:sz w:val="22"/>
          <w:szCs w:val="22"/>
        </w:rPr>
        <w:t>с даты подписания Заказчиком</w:t>
      </w:r>
      <w:r w:rsidR="0081638A" w:rsidRPr="00192A68">
        <w:rPr>
          <w:color w:val="000000"/>
          <w:sz w:val="22"/>
          <w:szCs w:val="22"/>
        </w:rPr>
        <w:t xml:space="preserve"> акта о приемке выполненных работ (форма № КС-2), справк</w:t>
      </w:r>
      <w:r w:rsidR="003F28F6">
        <w:rPr>
          <w:color w:val="000000"/>
          <w:sz w:val="22"/>
          <w:szCs w:val="22"/>
        </w:rPr>
        <w:t>и</w:t>
      </w:r>
      <w:r w:rsidR="0081638A" w:rsidRPr="00192A68">
        <w:rPr>
          <w:color w:val="000000"/>
          <w:sz w:val="22"/>
          <w:szCs w:val="22"/>
        </w:rPr>
        <w:t xml:space="preserve"> о стоимости выполненных работ и затрат (форма № КС-3)</w:t>
      </w:r>
      <w:r w:rsidR="0030357C" w:rsidRPr="00192A68">
        <w:rPr>
          <w:color w:val="000000"/>
          <w:sz w:val="22"/>
          <w:szCs w:val="22"/>
        </w:rPr>
        <w:t>. Оплата производится</w:t>
      </w:r>
      <w:r w:rsidR="003F3E66" w:rsidRPr="00192A68">
        <w:rPr>
          <w:color w:val="000000"/>
          <w:sz w:val="22"/>
          <w:szCs w:val="22"/>
        </w:rPr>
        <w:t xml:space="preserve"> </w:t>
      </w:r>
      <w:r w:rsidRPr="00192A68">
        <w:rPr>
          <w:color w:val="000000"/>
          <w:sz w:val="22"/>
          <w:szCs w:val="22"/>
        </w:rPr>
        <w:t xml:space="preserve">в пределах лимитов бюджетных обязательств и предельных объемов </w:t>
      </w:r>
      <w:r w:rsidR="00192A68" w:rsidRPr="00192A68">
        <w:rPr>
          <w:color w:val="000000"/>
          <w:sz w:val="22"/>
          <w:szCs w:val="22"/>
        </w:rPr>
        <w:t>финансирования,</w:t>
      </w:r>
      <w:r w:rsidRPr="00192A68">
        <w:rPr>
          <w:color w:val="000000"/>
          <w:sz w:val="22"/>
          <w:szCs w:val="22"/>
        </w:rPr>
        <w:t xml:space="preserve"> выделенных на текущий период.</w:t>
      </w:r>
      <w:r w:rsidR="00C36CC7" w:rsidRPr="00192A68">
        <w:rPr>
          <w:sz w:val="22"/>
          <w:szCs w:val="22"/>
        </w:rPr>
        <w:t xml:space="preserve"> </w:t>
      </w:r>
      <w:r w:rsidR="00C36CC7" w:rsidRPr="00192A68">
        <w:rPr>
          <w:color w:val="000000"/>
          <w:sz w:val="22"/>
          <w:szCs w:val="22"/>
        </w:rPr>
        <w:t>Датой платежа является дата списания денежных средств со счета Заказчика.</w:t>
      </w:r>
    </w:p>
    <w:p w:rsidR="00A1795B" w:rsidRPr="00192A68" w:rsidRDefault="00A1795B" w:rsidP="00A1795B">
      <w:pPr>
        <w:ind w:firstLine="567"/>
        <w:jc w:val="both"/>
        <w:rPr>
          <w:sz w:val="22"/>
          <w:szCs w:val="22"/>
        </w:rPr>
      </w:pPr>
      <w:r w:rsidRPr="00192A68">
        <w:rPr>
          <w:sz w:val="22"/>
          <w:szCs w:val="22"/>
        </w:rPr>
        <w:t>6.3.  Расходы Подрядчика по охране объекта</w:t>
      </w:r>
      <w:r w:rsidR="00851299">
        <w:rPr>
          <w:sz w:val="22"/>
          <w:szCs w:val="22"/>
        </w:rPr>
        <w:t xml:space="preserve"> во время проведения ремонта Объекта </w:t>
      </w:r>
      <w:r w:rsidRPr="00192A68">
        <w:rPr>
          <w:sz w:val="22"/>
          <w:szCs w:val="22"/>
        </w:rPr>
        <w:t>включены в накладные расходы подрядной организации и дополнительной компенсации Заказчиком не подлежат.</w:t>
      </w:r>
    </w:p>
    <w:p w:rsidR="00A1795B" w:rsidRPr="00192A68" w:rsidRDefault="00A1795B" w:rsidP="00A1795B">
      <w:pPr>
        <w:ind w:firstLine="567"/>
        <w:jc w:val="both"/>
        <w:rPr>
          <w:sz w:val="22"/>
          <w:szCs w:val="22"/>
        </w:rPr>
      </w:pPr>
    </w:p>
    <w:p w:rsidR="00F87C63" w:rsidRPr="00192A68" w:rsidRDefault="00F87C63" w:rsidP="00C410C2">
      <w:pPr>
        <w:tabs>
          <w:tab w:val="left" w:pos="1326"/>
        </w:tabs>
        <w:spacing w:line="276" w:lineRule="auto"/>
        <w:ind w:right="-284"/>
        <w:jc w:val="center"/>
        <w:rPr>
          <w:b/>
          <w:sz w:val="22"/>
          <w:szCs w:val="22"/>
        </w:rPr>
      </w:pPr>
      <w:r w:rsidRPr="00192A68">
        <w:rPr>
          <w:b/>
          <w:sz w:val="22"/>
          <w:szCs w:val="22"/>
        </w:rPr>
        <w:t>7. Порядок и сроки приемки. Порядок и сроки оформления приёмки</w:t>
      </w:r>
    </w:p>
    <w:p w:rsidR="00F87C63" w:rsidRPr="00192A68" w:rsidRDefault="00F87C63" w:rsidP="00C410C2">
      <w:pPr>
        <w:spacing w:line="276" w:lineRule="auto"/>
        <w:ind w:right="141" w:firstLine="567"/>
        <w:jc w:val="both"/>
        <w:rPr>
          <w:sz w:val="22"/>
          <w:szCs w:val="22"/>
        </w:rPr>
      </w:pPr>
      <w:r w:rsidRPr="00192A68">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F87C63" w:rsidRPr="00192A68" w:rsidRDefault="00F87C63" w:rsidP="00C410C2">
      <w:pPr>
        <w:spacing w:line="276" w:lineRule="auto"/>
        <w:ind w:right="141" w:firstLine="567"/>
        <w:jc w:val="both"/>
        <w:rPr>
          <w:sz w:val="22"/>
          <w:szCs w:val="22"/>
        </w:rPr>
      </w:pPr>
      <w:r w:rsidRPr="00192A68">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F87C63" w:rsidRPr="00192A68" w:rsidRDefault="00F87C63" w:rsidP="00C410C2">
      <w:pPr>
        <w:spacing w:line="276" w:lineRule="auto"/>
        <w:ind w:right="141" w:firstLine="567"/>
        <w:jc w:val="both"/>
        <w:rPr>
          <w:sz w:val="22"/>
          <w:szCs w:val="22"/>
        </w:rPr>
      </w:pPr>
      <w:r w:rsidRPr="00192A68">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F87C63" w:rsidRPr="00192A68" w:rsidRDefault="00F87C63" w:rsidP="00C410C2">
      <w:pPr>
        <w:spacing w:line="276" w:lineRule="auto"/>
        <w:ind w:right="141" w:firstLine="567"/>
        <w:jc w:val="both"/>
        <w:rPr>
          <w:sz w:val="22"/>
          <w:szCs w:val="22"/>
        </w:rPr>
      </w:pPr>
      <w:r w:rsidRPr="00192A68">
        <w:rPr>
          <w:sz w:val="22"/>
          <w:szCs w:val="22"/>
        </w:rPr>
        <w:t xml:space="preserve">7.4.В </w:t>
      </w:r>
      <w:proofErr w:type="gramStart"/>
      <w:r w:rsidRPr="00192A68">
        <w:rPr>
          <w:sz w:val="22"/>
          <w:szCs w:val="22"/>
        </w:rPr>
        <w:t>случае</w:t>
      </w:r>
      <w:proofErr w:type="gramEnd"/>
      <w:r w:rsidRPr="00192A68">
        <w:rPr>
          <w:sz w:val="22"/>
          <w:szCs w:val="22"/>
        </w:rPr>
        <w:t>,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w:t>
      </w:r>
      <w:r w:rsidR="00192A68" w:rsidRPr="00192A68">
        <w:rPr>
          <w:sz w:val="22"/>
          <w:szCs w:val="22"/>
        </w:rPr>
        <w:t>ением от Т</w:t>
      </w:r>
      <w:r w:rsidRPr="00192A68">
        <w:rPr>
          <w:rFonts w:eastAsia="Calibri"/>
          <w:sz w:val="22"/>
          <w:szCs w:val="22"/>
        </w:rPr>
        <w:t xml:space="preserve">ехнического задания, </w:t>
      </w:r>
      <w:r w:rsidRPr="00192A68">
        <w:rPr>
          <w:sz w:val="22"/>
          <w:szCs w:val="22"/>
        </w:rPr>
        <w:t>Заказчиком к оплате не принимаются.</w:t>
      </w:r>
    </w:p>
    <w:p w:rsidR="00F87C63" w:rsidRPr="00192A68" w:rsidRDefault="00F87C63" w:rsidP="00C410C2">
      <w:pPr>
        <w:tabs>
          <w:tab w:val="left" w:pos="1215"/>
        </w:tabs>
        <w:spacing w:line="276" w:lineRule="auto"/>
        <w:ind w:right="141" w:firstLine="567"/>
        <w:jc w:val="both"/>
        <w:rPr>
          <w:rFonts w:eastAsia="Arial Unicode MS"/>
          <w:kern w:val="0"/>
          <w:sz w:val="22"/>
          <w:szCs w:val="22"/>
        </w:rPr>
      </w:pPr>
      <w:r w:rsidRPr="00192A68">
        <w:rPr>
          <w:sz w:val="22"/>
          <w:szCs w:val="22"/>
        </w:rPr>
        <w:t xml:space="preserve">7.5. </w:t>
      </w:r>
      <w:r w:rsidRPr="00192A68">
        <w:rPr>
          <w:rFonts w:eastAsia="Arial Unicode MS"/>
          <w:kern w:val="0"/>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F87C63" w:rsidRPr="00192A68" w:rsidRDefault="00F87C63" w:rsidP="00C410C2">
      <w:pPr>
        <w:spacing w:line="276" w:lineRule="auto"/>
        <w:ind w:right="141" w:firstLine="567"/>
        <w:jc w:val="both"/>
        <w:rPr>
          <w:sz w:val="22"/>
          <w:szCs w:val="22"/>
        </w:rPr>
      </w:pPr>
      <w:r w:rsidRPr="00192A68">
        <w:rPr>
          <w:sz w:val="22"/>
          <w:szCs w:val="22"/>
        </w:rPr>
        <w:t>7.6.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F87C63" w:rsidRPr="00192A68" w:rsidRDefault="00F87C63" w:rsidP="00C410C2">
      <w:pPr>
        <w:spacing w:line="276" w:lineRule="auto"/>
        <w:ind w:right="141" w:firstLine="567"/>
        <w:jc w:val="both"/>
        <w:rPr>
          <w:kern w:val="0"/>
          <w:sz w:val="22"/>
          <w:szCs w:val="22"/>
        </w:rPr>
      </w:pPr>
      <w:r w:rsidRPr="00192A68">
        <w:rPr>
          <w:sz w:val="22"/>
          <w:szCs w:val="22"/>
        </w:rPr>
        <w:t>7.7.</w:t>
      </w:r>
      <w:r w:rsidRPr="00192A68">
        <w:rPr>
          <w:rFonts w:eastAsia="Arial Unicode MS"/>
          <w:kern w:val="0"/>
          <w:sz w:val="22"/>
          <w:szCs w:val="22"/>
        </w:rPr>
        <w:t xml:space="preserve"> </w:t>
      </w:r>
      <w:r w:rsidRPr="00192A68">
        <w:rPr>
          <w:kern w:val="0"/>
          <w:sz w:val="22"/>
          <w:szCs w:val="22"/>
        </w:rPr>
        <w:t>Для проверки результатов выполненных работ в части соответствия условиям Контракта Заказчик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проводит экспертизу. Экспертиза проводится Заказчиком своими силами или с привлечением экспертов, экспертных организаций.</w:t>
      </w:r>
    </w:p>
    <w:p w:rsidR="00F87C63" w:rsidRPr="00192A68" w:rsidRDefault="00F87C63" w:rsidP="00C410C2">
      <w:pPr>
        <w:widowControl w:val="0"/>
        <w:autoSpaceDE w:val="0"/>
        <w:autoSpaceDN w:val="0"/>
        <w:adjustRightInd w:val="0"/>
        <w:spacing w:line="276" w:lineRule="auto"/>
        <w:ind w:right="141" w:firstLine="567"/>
        <w:jc w:val="both"/>
        <w:rPr>
          <w:kern w:val="0"/>
          <w:sz w:val="22"/>
          <w:szCs w:val="22"/>
        </w:rPr>
      </w:pPr>
      <w:r w:rsidRPr="00192A68">
        <w:rPr>
          <w:kern w:val="0"/>
          <w:sz w:val="22"/>
          <w:szCs w:val="22"/>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2 (два) рабочих дня с момента направления запроса. </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 xml:space="preserve">7.8. В </w:t>
      </w:r>
      <w:proofErr w:type="gramStart"/>
      <w:r w:rsidRPr="00192A68">
        <w:rPr>
          <w:rFonts w:eastAsia="Arial Unicode MS"/>
          <w:kern w:val="0"/>
          <w:sz w:val="22"/>
          <w:szCs w:val="22"/>
        </w:rPr>
        <w:t>случае</w:t>
      </w:r>
      <w:proofErr w:type="gramEnd"/>
      <w:r w:rsidRPr="00192A68">
        <w:rPr>
          <w:rFonts w:eastAsia="Arial Unicode MS"/>
          <w:kern w:val="0"/>
          <w:sz w:val="22"/>
          <w:szCs w:val="22"/>
        </w:rPr>
        <w:t>, если результат выполненных работ в полной мере соответствует условиям Контракта, Заказчик принимает результаты работ и подписывает акт выполненных работ.</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lastRenderedPageBreak/>
        <w:t xml:space="preserve">7.9. </w:t>
      </w:r>
      <w:proofErr w:type="gramStart"/>
      <w:r w:rsidRPr="00192A68">
        <w:rPr>
          <w:rFonts w:eastAsia="Arial Unicode MS"/>
          <w:kern w:val="0"/>
          <w:sz w:val="22"/>
          <w:szCs w:val="22"/>
        </w:rPr>
        <w:t xml:space="preserve">В случае, если представленные результаты выполненных работ содержат отклонения от условий Контракта, Заказчик составляет перечень замечаний к результатам выполненных работ и извещает Подрядчика о недостатках в срок, не позднее 3 (трех) рабочих дней со дня их обнаружения. </w:t>
      </w:r>
      <w:proofErr w:type="gramEnd"/>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 xml:space="preserve">Извещение о выявленных недостатках составляется Заказчиком в письменной форме с указанием сроков по устранению недостатков, вручается Подрядчику под расписку. В </w:t>
      </w:r>
      <w:proofErr w:type="gramStart"/>
      <w:r w:rsidRPr="00192A68">
        <w:rPr>
          <w:rFonts w:eastAsia="Arial Unicode MS"/>
          <w:kern w:val="0"/>
          <w:sz w:val="22"/>
          <w:szCs w:val="22"/>
        </w:rPr>
        <w:t>случае</w:t>
      </w:r>
      <w:proofErr w:type="gramEnd"/>
      <w:r w:rsidRPr="00192A68">
        <w:rPr>
          <w:rFonts w:eastAsia="Arial Unicode MS"/>
          <w:kern w:val="0"/>
          <w:sz w:val="22"/>
          <w:szCs w:val="22"/>
        </w:rPr>
        <w:t xml:space="preserve"> невозможности передачи извещения указанным способом извещение направляется Подрядчику или его представителю по почте (или факсу, электронной почте). Заказчик не подписывает акт выполненных работ до устранения Подрядчиком выявленных недостатков.</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 xml:space="preserve">7.10. Подрядчик обязан устранить недостатки за свой счет в срок, указанный Заказчиком в извещении. </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7.11.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7.12.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7.13.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 xml:space="preserve"> 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w:t>
      </w:r>
      <w:proofErr w:type="gramStart"/>
      <w:r w:rsidRPr="00192A68">
        <w:rPr>
          <w:rFonts w:eastAsia="Arial Unicode MS"/>
          <w:kern w:val="0"/>
          <w:sz w:val="22"/>
          <w:szCs w:val="22"/>
        </w:rPr>
        <w:t>случаях</w:t>
      </w:r>
      <w:proofErr w:type="gramEnd"/>
      <w:r w:rsidRPr="00192A68">
        <w:rPr>
          <w:rFonts w:eastAsia="Arial Unicode MS"/>
          <w:kern w:val="0"/>
          <w:sz w:val="22"/>
          <w:szCs w:val="22"/>
        </w:rPr>
        <w:t xml:space="preserve">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87C63" w:rsidRPr="00192A68" w:rsidRDefault="00F87C63" w:rsidP="00C410C2">
      <w:pPr>
        <w:spacing w:line="276" w:lineRule="auto"/>
        <w:ind w:right="141" w:firstLine="567"/>
        <w:jc w:val="both"/>
        <w:rPr>
          <w:rFonts w:eastAsia="Arial Unicode MS"/>
          <w:kern w:val="0"/>
          <w:sz w:val="22"/>
          <w:szCs w:val="22"/>
        </w:rPr>
      </w:pPr>
      <w:r w:rsidRPr="00192A68">
        <w:rPr>
          <w:rFonts w:eastAsia="Arial Unicode MS"/>
          <w:kern w:val="0"/>
          <w:sz w:val="22"/>
          <w:szCs w:val="22"/>
        </w:rPr>
        <w:t>7.14.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п.7.9. Контракта.</w:t>
      </w:r>
    </w:p>
    <w:p w:rsidR="00F87C63" w:rsidRPr="00192A68" w:rsidRDefault="00F87C63" w:rsidP="00C410C2">
      <w:pPr>
        <w:spacing w:line="276" w:lineRule="auto"/>
        <w:ind w:right="141" w:firstLine="567"/>
        <w:jc w:val="both"/>
        <w:rPr>
          <w:sz w:val="22"/>
          <w:szCs w:val="22"/>
        </w:rPr>
      </w:pPr>
      <w:r w:rsidRPr="00192A68">
        <w:rPr>
          <w:rFonts w:eastAsia="Arial Unicode MS"/>
          <w:kern w:val="0"/>
          <w:sz w:val="22"/>
          <w:szCs w:val="22"/>
        </w:rPr>
        <w:t>7.15. По согласованию Заказчика с Подрядчиком</w:t>
      </w:r>
      <w:r w:rsidRPr="00192A68">
        <w:rPr>
          <w:rFonts w:eastAsia="Arial Unicode MS"/>
          <w:bCs/>
          <w:kern w:val="0"/>
          <w:sz w:val="22"/>
          <w:szCs w:val="22"/>
        </w:rPr>
        <w:t xml:space="preserve"> допускается выполнение работ, качество, технические и</w:t>
      </w:r>
      <w:r w:rsidRPr="00192A68">
        <w:rPr>
          <w:rFonts w:eastAsia="Arial Unicode MS"/>
          <w:kern w:val="0"/>
          <w:sz w:val="22"/>
          <w:szCs w:val="22"/>
        </w:rPr>
        <w:t>/или</w:t>
      </w:r>
      <w:r w:rsidRPr="00192A68">
        <w:rPr>
          <w:rFonts w:eastAsia="Arial Unicode MS"/>
          <w:bCs/>
          <w:kern w:val="0"/>
          <w:sz w:val="22"/>
          <w:szCs w:val="22"/>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A1795B" w:rsidRPr="00192A68" w:rsidRDefault="00A1795B" w:rsidP="00A1795B">
      <w:pPr>
        <w:ind w:firstLine="567"/>
        <w:jc w:val="both"/>
        <w:rPr>
          <w:sz w:val="22"/>
          <w:szCs w:val="22"/>
        </w:rPr>
      </w:pPr>
    </w:p>
    <w:p w:rsidR="00A1795B" w:rsidRPr="00192A68" w:rsidRDefault="00A1795B" w:rsidP="00A1795B">
      <w:pPr>
        <w:tabs>
          <w:tab w:val="left" w:pos="1326"/>
        </w:tabs>
        <w:ind w:firstLine="567"/>
        <w:jc w:val="center"/>
        <w:rPr>
          <w:b/>
          <w:bCs/>
          <w:sz w:val="22"/>
          <w:szCs w:val="22"/>
        </w:rPr>
      </w:pPr>
      <w:r w:rsidRPr="00192A68">
        <w:rPr>
          <w:b/>
          <w:bCs/>
          <w:sz w:val="22"/>
          <w:szCs w:val="22"/>
        </w:rPr>
        <w:t>8.Гарантии качества по сданным работам</w:t>
      </w:r>
    </w:p>
    <w:p w:rsidR="00A1795B" w:rsidRPr="00192A68" w:rsidRDefault="00A1795B" w:rsidP="00A1795B">
      <w:pPr>
        <w:ind w:firstLine="567"/>
        <w:jc w:val="both"/>
        <w:rPr>
          <w:rFonts w:eastAsia="Arial Unicode MS"/>
          <w:color w:val="000000"/>
          <w:kern w:val="0"/>
          <w:sz w:val="22"/>
          <w:szCs w:val="22"/>
        </w:rPr>
      </w:pPr>
      <w:r w:rsidRPr="00192A68">
        <w:rPr>
          <w:rFonts w:eastAsia="Arial Unicode MS"/>
          <w:color w:val="000000"/>
          <w:kern w:val="0"/>
          <w:sz w:val="22"/>
          <w:szCs w:val="22"/>
        </w:rPr>
        <w:t>8.1.Гарантии качества распространяются на все работы, выполне</w:t>
      </w:r>
      <w:r w:rsidR="00AB7E8A" w:rsidRPr="00192A68">
        <w:rPr>
          <w:rFonts w:eastAsia="Arial Unicode MS"/>
          <w:color w:val="000000"/>
          <w:kern w:val="0"/>
          <w:sz w:val="22"/>
          <w:szCs w:val="22"/>
        </w:rPr>
        <w:t>нные Подрядчиком по настоящему К</w:t>
      </w:r>
      <w:r w:rsidRPr="00192A68">
        <w:rPr>
          <w:rFonts w:eastAsia="Arial Unicode MS"/>
          <w:color w:val="000000"/>
          <w:kern w:val="0"/>
          <w:sz w:val="22"/>
          <w:szCs w:val="22"/>
        </w:rPr>
        <w:t>онтракту.</w:t>
      </w:r>
    </w:p>
    <w:p w:rsidR="00A1795B" w:rsidRPr="00192A68" w:rsidRDefault="00A1795B" w:rsidP="00A1795B">
      <w:pPr>
        <w:ind w:firstLine="567"/>
        <w:jc w:val="both"/>
        <w:rPr>
          <w:rFonts w:eastAsia="Arial Unicode MS"/>
          <w:color w:val="000000"/>
          <w:kern w:val="0"/>
          <w:sz w:val="22"/>
          <w:szCs w:val="22"/>
        </w:rPr>
      </w:pPr>
      <w:r w:rsidRPr="00192A68">
        <w:rPr>
          <w:rFonts w:eastAsia="Arial Unicode MS"/>
          <w:color w:val="000000"/>
          <w:kern w:val="0"/>
          <w:sz w:val="22"/>
          <w:szCs w:val="22"/>
        </w:rPr>
        <w:t xml:space="preserve">8.2.Гарантийный срок устанавливается </w:t>
      </w:r>
      <w:r w:rsidR="00A32230" w:rsidRPr="00192A68">
        <w:rPr>
          <w:rFonts w:eastAsia="Arial Unicode MS"/>
          <w:b/>
          <w:bCs/>
          <w:color w:val="000000"/>
          <w:kern w:val="0"/>
          <w:sz w:val="22"/>
          <w:szCs w:val="22"/>
        </w:rPr>
        <w:t xml:space="preserve">24 </w:t>
      </w:r>
      <w:r w:rsidRPr="00192A68">
        <w:rPr>
          <w:rFonts w:eastAsia="Arial Unicode MS"/>
          <w:b/>
          <w:bCs/>
          <w:color w:val="000000"/>
          <w:kern w:val="0"/>
          <w:sz w:val="22"/>
          <w:szCs w:val="22"/>
        </w:rPr>
        <w:t>месяц</w:t>
      </w:r>
      <w:r w:rsidR="00A32230" w:rsidRPr="00192A68">
        <w:rPr>
          <w:rFonts w:eastAsia="Arial Unicode MS"/>
          <w:b/>
          <w:bCs/>
          <w:color w:val="000000"/>
          <w:kern w:val="0"/>
          <w:sz w:val="22"/>
          <w:szCs w:val="22"/>
        </w:rPr>
        <w:t>а</w:t>
      </w:r>
      <w:r w:rsidRPr="00192A68">
        <w:rPr>
          <w:rFonts w:eastAsia="Arial Unicode MS"/>
          <w:color w:val="000000"/>
          <w:kern w:val="0"/>
          <w:sz w:val="22"/>
          <w:szCs w:val="22"/>
        </w:rPr>
        <w:t xml:space="preserve"> с момента подп</w:t>
      </w:r>
      <w:r w:rsidR="00A32230" w:rsidRPr="00192A68">
        <w:rPr>
          <w:rFonts w:eastAsia="Arial Unicode MS"/>
          <w:color w:val="000000"/>
          <w:kern w:val="0"/>
          <w:sz w:val="22"/>
          <w:szCs w:val="22"/>
        </w:rPr>
        <w:t xml:space="preserve">исания акта приемки - передачи </w:t>
      </w:r>
      <w:r w:rsidR="00515E3F" w:rsidRPr="00192A68">
        <w:rPr>
          <w:rFonts w:eastAsia="Arial Unicode MS"/>
          <w:color w:val="000000"/>
          <w:kern w:val="0"/>
          <w:sz w:val="22"/>
          <w:szCs w:val="22"/>
        </w:rPr>
        <w:t xml:space="preserve">работ на  </w:t>
      </w:r>
      <w:r w:rsidR="00A32230" w:rsidRPr="00192A68">
        <w:rPr>
          <w:rFonts w:eastAsia="Arial Unicode MS"/>
          <w:color w:val="000000"/>
          <w:kern w:val="0"/>
          <w:sz w:val="22"/>
          <w:szCs w:val="22"/>
        </w:rPr>
        <w:t>О</w:t>
      </w:r>
      <w:r w:rsidRPr="00192A68">
        <w:rPr>
          <w:rFonts w:eastAsia="Arial Unicode MS"/>
          <w:color w:val="000000"/>
          <w:kern w:val="0"/>
          <w:sz w:val="22"/>
          <w:szCs w:val="22"/>
        </w:rPr>
        <w:t>бъект</w:t>
      </w:r>
      <w:r w:rsidR="00515E3F" w:rsidRPr="00192A68">
        <w:rPr>
          <w:rFonts w:eastAsia="Arial Unicode MS"/>
          <w:color w:val="000000"/>
          <w:kern w:val="0"/>
          <w:sz w:val="22"/>
          <w:szCs w:val="22"/>
        </w:rPr>
        <w:t>е</w:t>
      </w:r>
      <w:r w:rsidRPr="00192A68">
        <w:rPr>
          <w:rFonts w:eastAsia="Arial Unicode MS"/>
          <w:color w:val="000000"/>
          <w:kern w:val="0"/>
          <w:sz w:val="22"/>
          <w:szCs w:val="22"/>
        </w:rPr>
        <w:t>.</w:t>
      </w:r>
    </w:p>
    <w:p w:rsidR="00A1795B" w:rsidRPr="00192A68" w:rsidRDefault="00A1795B" w:rsidP="00A1795B">
      <w:pPr>
        <w:ind w:firstLine="567"/>
        <w:jc w:val="both"/>
        <w:rPr>
          <w:rFonts w:eastAsia="Arial Unicode MS"/>
          <w:color w:val="000000"/>
          <w:kern w:val="0"/>
          <w:sz w:val="22"/>
          <w:szCs w:val="22"/>
        </w:rPr>
      </w:pPr>
      <w:r w:rsidRPr="00192A68">
        <w:rPr>
          <w:rFonts w:eastAsia="Arial Unicode MS"/>
          <w:color w:val="000000"/>
          <w:kern w:val="0"/>
          <w:sz w:val="22"/>
          <w:szCs w:val="22"/>
        </w:rPr>
        <w:t>8.3.Подрядчик гарантирует выполнение всех работ в соответствии со сметной документацией</w:t>
      </w:r>
      <w:r w:rsidR="00A32230" w:rsidRPr="00192A68">
        <w:rPr>
          <w:rFonts w:eastAsia="Arial Unicode MS"/>
          <w:color w:val="000000"/>
          <w:kern w:val="0"/>
          <w:sz w:val="22"/>
          <w:szCs w:val="22"/>
        </w:rPr>
        <w:t>, техническим заданием</w:t>
      </w:r>
      <w:r w:rsidRPr="00192A68">
        <w:rPr>
          <w:rFonts w:eastAsia="Arial Unicode MS"/>
          <w:color w:val="000000"/>
          <w:kern w:val="0"/>
          <w:sz w:val="22"/>
          <w:szCs w:val="22"/>
        </w:rPr>
        <w:t xml:space="preserve"> и действующими нормами Российской Федерации, соответствие качества используемых материалов и комплектующих изделий, поставляемых им для </w:t>
      </w:r>
      <w:r w:rsidR="00D82114" w:rsidRPr="00192A68">
        <w:rPr>
          <w:rFonts w:eastAsia="Arial Unicode MS"/>
          <w:color w:val="000000"/>
          <w:kern w:val="0"/>
          <w:sz w:val="22"/>
          <w:szCs w:val="22"/>
        </w:rPr>
        <w:t>выполнения работ</w:t>
      </w:r>
      <w:r w:rsidRPr="00192A68">
        <w:rPr>
          <w:rFonts w:eastAsia="Arial Unicode MS"/>
          <w:color w:val="000000"/>
          <w:kern w:val="0"/>
          <w:sz w:val="22"/>
          <w:szCs w:val="22"/>
        </w:rPr>
        <w:t>, ГОСТ, ТУ и наличие сертификатов.</w:t>
      </w:r>
    </w:p>
    <w:p w:rsidR="00A1795B" w:rsidRPr="00192A68" w:rsidRDefault="00A1795B" w:rsidP="00A1795B">
      <w:pPr>
        <w:ind w:firstLine="567"/>
        <w:jc w:val="both"/>
        <w:rPr>
          <w:rFonts w:eastAsia="Arial Unicode MS"/>
          <w:color w:val="000000"/>
          <w:kern w:val="0"/>
          <w:sz w:val="22"/>
          <w:szCs w:val="22"/>
        </w:rPr>
      </w:pPr>
      <w:r w:rsidRPr="00192A68">
        <w:rPr>
          <w:rFonts w:eastAsia="Arial Unicode MS"/>
          <w:color w:val="000000"/>
          <w:kern w:val="0"/>
          <w:sz w:val="22"/>
          <w:szCs w:val="22"/>
        </w:rPr>
        <w:t xml:space="preserve">8.4.При выявлении в  период гарантийной эксплуатации дефектов, которые могут служить препятствием для нормальной эксплуатации </w:t>
      </w:r>
      <w:r w:rsidR="00D82114" w:rsidRPr="00192A68">
        <w:rPr>
          <w:rFonts w:eastAsia="Arial Unicode MS"/>
          <w:color w:val="000000"/>
          <w:kern w:val="0"/>
          <w:sz w:val="22"/>
          <w:szCs w:val="22"/>
        </w:rPr>
        <w:t>О</w:t>
      </w:r>
      <w:r w:rsidRPr="00192A68">
        <w:rPr>
          <w:rFonts w:eastAsia="Arial Unicode MS"/>
          <w:color w:val="000000"/>
          <w:kern w:val="0"/>
          <w:sz w:val="22"/>
          <w:szCs w:val="22"/>
        </w:rPr>
        <w:t>бъекта, гарантийный срок продлевается на</w:t>
      </w:r>
      <w:r w:rsidR="00A32230" w:rsidRPr="00192A68">
        <w:rPr>
          <w:rFonts w:eastAsia="Arial Unicode MS"/>
          <w:color w:val="000000"/>
          <w:kern w:val="0"/>
          <w:sz w:val="22"/>
          <w:szCs w:val="22"/>
        </w:rPr>
        <w:t xml:space="preserve"> период остановки эксплуатации О</w:t>
      </w:r>
      <w:r w:rsidRPr="00192A68">
        <w:rPr>
          <w:rFonts w:eastAsia="Arial Unicode MS"/>
          <w:color w:val="000000"/>
          <w:kern w:val="0"/>
          <w:sz w:val="22"/>
          <w:szCs w:val="22"/>
        </w:rPr>
        <w:t>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w:t>
      </w:r>
      <w:r w:rsidR="00A32230" w:rsidRPr="00192A68">
        <w:rPr>
          <w:rFonts w:eastAsia="Arial Unicode MS"/>
          <w:color w:val="000000"/>
          <w:kern w:val="0"/>
          <w:sz w:val="22"/>
          <w:szCs w:val="22"/>
        </w:rPr>
        <w:t xml:space="preserve"> нарушений правил эксплуатации О</w:t>
      </w:r>
      <w:r w:rsidRPr="00192A68">
        <w:rPr>
          <w:rFonts w:eastAsia="Arial Unicode MS"/>
          <w:color w:val="000000"/>
          <w:kern w:val="0"/>
          <w:sz w:val="22"/>
          <w:szCs w:val="22"/>
        </w:rPr>
        <w:t>бъекта со стороны третьих лиц.</w:t>
      </w:r>
    </w:p>
    <w:p w:rsidR="00A1795B" w:rsidRPr="00192A68" w:rsidRDefault="00A1795B" w:rsidP="00A1795B">
      <w:pPr>
        <w:ind w:firstLine="567"/>
        <w:jc w:val="both"/>
        <w:rPr>
          <w:sz w:val="22"/>
          <w:szCs w:val="22"/>
        </w:rPr>
      </w:pPr>
    </w:p>
    <w:p w:rsidR="00A1795B" w:rsidRDefault="00A1795B" w:rsidP="00A1795B">
      <w:pPr>
        <w:widowControl w:val="0"/>
        <w:autoSpaceDE w:val="0"/>
        <w:autoSpaceDN w:val="0"/>
        <w:adjustRightInd w:val="0"/>
        <w:ind w:firstLine="709"/>
        <w:jc w:val="center"/>
        <w:rPr>
          <w:b/>
          <w:bCs/>
          <w:color w:val="000000"/>
          <w:sz w:val="22"/>
          <w:szCs w:val="22"/>
        </w:rPr>
      </w:pPr>
      <w:r w:rsidRPr="00192A68">
        <w:rPr>
          <w:b/>
          <w:bCs/>
          <w:color w:val="000000"/>
          <w:sz w:val="22"/>
          <w:szCs w:val="22"/>
        </w:rPr>
        <w:t xml:space="preserve">9. Ответственность сторон </w:t>
      </w:r>
    </w:p>
    <w:p w:rsidR="00EE40AE"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 xml:space="preserve">.1. </w:t>
      </w:r>
      <w:r w:rsidRPr="00502F6D">
        <w:rPr>
          <w:rFonts w:eastAsia="Calibri"/>
          <w:sz w:val="22"/>
          <w:szCs w:val="22"/>
          <w:lang w:eastAsia="en-US"/>
        </w:rPr>
        <w:t xml:space="preserve">В </w:t>
      </w:r>
      <w:proofErr w:type="gramStart"/>
      <w:r w:rsidRPr="00502F6D">
        <w:rPr>
          <w:rFonts w:eastAsia="Calibri"/>
          <w:sz w:val="22"/>
          <w:szCs w:val="22"/>
          <w:lang w:eastAsia="en-US"/>
        </w:rPr>
        <w:t>случае</w:t>
      </w:r>
      <w:proofErr w:type="gramEnd"/>
      <w:r w:rsidRPr="00502F6D">
        <w:rPr>
          <w:rFonts w:eastAsia="Calibri"/>
          <w:sz w:val="22"/>
          <w:szCs w:val="22"/>
          <w:lang w:eastAsia="en-US"/>
        </w:rPr>
        <w:t xml:space="preserve"> просрочки исполнения </w:t>
      </w:r>
      <w:r>
        <w:rPr>
          <w:rFonts w:eastAsia="Calibri"/>
          <w:sz w:val="22"/>
          <w:szCs w:val="22"/>
          <w:lang w:eastAsia="en-US"/>
        </w:rPr>
        <w:t>З</w:t>
      </w:r>
      <w:r w:rsidRPr="00502F6D">
        <w:rPr>
          <w:rFonts w:eastAsia="Calibri"/>
          <w:sz w:val="22"/>
          <w:szCs w:val="22"/>
          <w:lang w:eastAsia="en-US"/>
        </w:rPr>
        <w:t xml:space="preserve">аказчиком обязательств, предусмотренных </w:t>
      </w:r>
      <w:r>
        <w:rPr>
          <w:rFonts w:eastAsia="Calibri"/>
          <w:sz w:val="22"/>
          <w:szCs w:val="22"/>
          <w:lang w:eastAsia="en-US"/>
        </w:rPr>
        <w:t>К</w:t>
      </w:r>
      <w:r w:rsidRPr="00502F6D">
        <w:rPr>
          <w:rFonts w:eastAsia="Calibri"/>
          <w:sz w:val="22"/>
          <w:szCs w:val="22"/>
          <w:lang w:eastAsia="en-US"/>
        </w:rPr>
        <w:t xml:space="preserve">онтрактом, а также в иных случаях неисполнения или ненадлежащего исполнения </w:t>
      </w:r>
      <w:r>
        <w:rPr>
          <w:rFonts w:eastAsia="Calibri"/>
          <w:sz w:val="22"/>
          <w:szCs w:val="22"/>
          <w:lang w:eastAsia="en-US"/>
        </w:rPr>
        <w:t>З</w:t>
      </w:r>
      <w:r w:rsidRPr="00502F6D">
        <w:rPr>
          <w:rFonts w:eastAsia="Calibri"/>
          <w:sz w:val="22"/>
          <w:szCs w:val="22"/>
          <w:lang w:eastAsia="en-US"/>
        </w:rPr>
        <w:t xml:space="preserve">аказчиком обязательств, предусмотренных </w:t>
      </w:r>
      <w:r>
        <w:rPr>
          <w:rFonts w:eastAsia="Calibri"/>
          <w:sz w:val="22"/>
          <w:szCs w:val="22"/>
          <w:lang w:eastAsia="en-US"/>
        </w:rPr>
        <w:t>К</w:t>
      </w:r>
      <w:r w:rsidRPr="00502F6D">
        <w:rPr>
          <w:rFonts w:eastAsia="Calibri"/>
          <w:sz w:val="22"/>
          <w:szCs w:val="22"/>
          <w:lang w:eastAsia="en-US"/>
        </w:rPr>
        <w:t xml:space="preserve">онтрактом, </w:t>
      </w:r>
      <w:r>
        <w:rPr>
          <w:rFonts w:eastAsia="Calibri"/>
          <w:sz w:val="22"/>
          <w:szCs w:val="22"/>
          <w:lang w:eastAsia="en-US"/>
        </w:rPr>
        <w:t>Подрядчик</w:t>
      </w:r>
      <w:r w:rsidRPr="00502F6D">
        <w:rPr>
          <w:rFonts w:eastAsia="Calibri"/>
          <w:sz w:val="22"/>
          <w:szCs w:val="22"/>
          <w:lang w:eastAsia="en-US"/>
        </w:rPr>
        <w:t xml:space="preserve"> вправе потребовать уплаты неустоек (штрафов, пеней). </w:t>
      </w:r>
    </w:p>
    <w:p w:rsidR="00EE40AE"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9.2.</w:t>
      </w:r>
      <w:r w:rsidRPr="00502F6D">
        <w:rPr>
          <w:rFonts w:eastAsia="Calibri"/>
          <w:sz w:val="22"/>
          <w:szCs w:val="22"/>
          <w:lang w:eastAsia="en-US"/>
        </w:rPr>
        <w:t>Пеня начисляется за каждый день просрочки исполнения о</w:t>
      </w:r>
      <w:r>
        <w:rPr>
          <w:rFonts w:eastAsia="Calibri"/>
          <w:sz w:val="22"/>
          <w:szCs w:val="22"/>
          <w:lang w:eastAsia="en-US"/>
        </w:rPr>
        <w:t xml:space="preserve">бязательства, предусмотренного </w:t>
      </w:r>
      <w:r>
        <w:rPr>
          <w:rFonts w:eastAsia="Calibri"/>
          <w:sz w:val="22"/>
          <w:szCs w:val="22"/>
          <w:lang w:eastAsia="en-US"/>
        </w:rPr>
        <w:lastRenderedPageBreak/>
        <w:t>К</w:t>
      </w:r>
      <w:r w:rsidRPr="00502F6D">
        <w:rPr>
          <w:rFonts w:eastAsia="Calibri"/>
          <w:sz w:val="22"/>
          <w:szCs w:val="22"/>
          <w:lang w:eastAsia="en-US"/>
        </w:rPr>
        <w:t xml:space="preserve">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40AE"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9.3.</w:t>
      </w:r>
      <w:r w:rsidRPr="00502F6D">
        <w:t xml:space="preserve"> </w:t>
      </w:r>
      <w:r w:rsidRPr="00502F6D">
        <w:rPr>
          <w:rFonts w:eastAsia="Calibri"/>
          <w:sz w:val="22"/>
          <w:szCs w:val="22"/>
          <w:lang w:eastAsia="en-US"/>
        </w:rPr>
        <w:t xml:space="preserve">Штрафы начисляются за ненадлежащее исполнение </w:t>
      </w:r>
      <w:r>
        <w:rPr>
          <w:rFonts w:eastAsia="Calibri"/>
          <w:sz w:val="22"/>
          <w:szCs w:val="22"/>
          <w:lang w:eastAsia="en-US"/>
        </w:rPr>
        <w:t>З</w:t>
      </w:r>
      <w:r w:rsidRPr="00502F6D">
        <w:rPr>
          <w:rFonts w:eastAsia="Calibri"/>
          <w:sz w:val="22"/>
          <w:szCs w:val="22"/>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eastAsia="Calibri"/>
          <w:sz w:val="22"/>
          <w:szCs w:val="22"/>
          <w:lang w:eastAsia="en-US"/>
        </w:rPr>
        <w:t>К</w:t>
      </w:r>
      <w:r w:rsidRPr="00502F6D">
        <w:rPr>
          <w:rFonts w:eastAsia="Calibri"/>
          <w:sz w:val="22"/>
          <w:szCs w:val="22"/>
          <w:lang w:eastAsia="en-US"/>
        </w:rPr>
        <w:t>онтрактом в виде фиксированной суммы, определенной в порядке, установленном Правительством Российской Федерации</w:t>
      </w:r>
      <w:r>
        <w:rPr>
          <w:rFonts w:eastAsia="Calibri"/>
          <w:sz w:val="22"/>
          <w:szCs w:val="22"/>
          <w:lang w:eastAsia="en-US"/>
        </w:rPr>
        <w:t>.</w:t>
      </w:r>
    </w:p>
    <w:p w:rsidR="00EE40AE"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9.4.</w:t>
      </w:r>
      <w:r w:rsidRPr="00502F6D">
        <w:rPr>
          <w:rFonts w:eastAsia="Calibri"/>
          <w:sz w:val="22"/>
          <w:szCs w:val="22"/>
          <w:lang w:eastAsia="en-US"/>
        </w:rPr>
        <w:t xml:space="preserve">В </w:t>
      </w:r>
      <w:proofErr w:type="gramStart"/>
      <w:r w:rsidRPr="00502F6D">
        <w:rPr>
          <w:rFonts w:eastAsia="Calibri"/>
          <w:sz w:val="22"/>
          <w:szCs w:val="22"/>
          <w:lang w:eastAsia="en-US"/>
        </w:rPr>
        <w:t>случае</w:t>
      </w:r>
      <w:proofErr w:type="gramEnd"/>
      <w:r w:rsidRPr="00502F6D">
        <w:rPr>
          <w:rFonts w:eastAsia="Calibri"/>
          <w:sz w:val="22"/>
          <w:szCs w:val="22"/>
          <w:lang w:eastAsia="en-US"/>
        </w:rPr>
        <w:t xml:space="preserve"> просрочки исполнения </w:t>
      </w:r>
      <w:r w:rsidRPr="00EE40AE">
        <w:rPr>
          <w:rFonts w:eastAsia="Calibri"/>
          <w:sz w:val="22"/>
          <w:szCs w:val="22"/>
          <w:lang w:eastAsia="en-US"/>
        </w:rPr>
        <w:t>Подрядчик</w:t>
      </w:r>
      <w:r w:rsidRPr="00502F6D">
        <w:rPr>
          <w:rFonts w:eastAsia="Calibri"/>
          <w:sz w:val="22"/>
          <w:szCs w:val="22"/>
          <w:lang w:eastAsia="en-US"/>
        </w:rPr>
        <w:t xml:space="preserve">ом обязательств (в том числе гарантийного обязательства), предусмотренных </w:t>
      </w:r>
      <w:r>
        <w:rPr>
          <w:rFonts w:eastAsia="Calibri"/>
          <w:sz w:val="22"/>
          <w:szCs w:val="22"/>
          <w:lang w:eastAsia="en-US"/>
        </w:rPr>
        <w:t>К</w:t>
      </w:r>
      <w:r w:rsidRPr="00502F6D">
        <w:rPr>
          <w:rFonts w:eastAsia="Calibri"/>
          <w:sz w:val="22"/>
          <w:szCs w:val="22"/>
          <w:lang w:eastAsia="en-US"/>
        </w:rPr>
        <w:t xml:space="preserve">онтрактом, а также в иных случаях неисполнения или ненадлежащего исполнения </w:t>
      </w:r>
      <w:r w:rsidRPr="00EE40AE">
        <w:rPr>
          <w:rFonts w:eastAsia="Calibri"/>
          <w:sz w:val="22"/>
          <w:szCs w:val="22"/>
          <w:lang w:eastAsia="en-US"/>
        </w:rPr>
        <w:t>Подрядчик</w:t>
      </w:r>
      <w:r w:rsidRPr="00502F6D">
        <w:rPr>
          <w:rFonts w:eastAsia="Calibri"/>
          <w:sz w:val="22"/>
          <w:szCs w:val="22"/>
          <w:lang w:eastAsia="en-US"/>
        </w:rPr>
        <w:t xml:space="preserve">ом  обязательств, предусмотренных </w:t>
      </w:r>
      <w:r>
        <w:rPr>
          <w:rFonts w:eastAsia="Calibri"/>
          <w:sz w:val="22"/>
          <w:szCs w:val="22"/>
          <w:lang w:eastAsia="en-US"/>
        </w:rPr>
        <w:t>К</w:t>
      </w:r>
      <w:r w:rsidRPr="00502F6D">
        <w:rPr>
          <w:rFonts w:eastAsia="Calibri"/>
          <w:sz w:val="22"/>
          <w:szCs w:val="22"/>
          <w:lang w:eastAsia="en-US"/>
        </w:rPr>
        <w:t xml:space="preserve">онтрактом, </w:t>
      </w:r>
      <w:r>
        <w:rPr>
          <w:rFonts w:eastAsia="Calibri"/>
          <w:sz w:val="22"/>
          <w:szCs w:val="22"/>
          <w:lang w:eastAsia="en-US"/>
        </w:rPr>
        <w:t>З</w:t>
      </w:r>
      <w:r w:rsidRPr="00502F6D">
        <w:rPr>
          <w:rFonts w:eastAsia="Calibri"/>
          <w:sz w:val="22"/>
          <w:szCs w:val="22"/>
          <w:lang w:eastAsia="en-US"/>
        </w:rPr>
        <w:t xml:space="preserve">аказчик направляет </w:t>
      </w:r>
      <w:r w:rsidRPr="00EE40AE">
        <w:rPr>
          <w:rFonts w:eastAsia="Calibri"/>
          <w:sz w:val="22"/>
          <w:szCs w:val="22"/>
          <w:lang w:eastAsia="en-US"/>
        </w:rPr>
        <w:t>Подрядчик</w:t>
      </w:r>
      <w:r w:rsidRPr="00502F6D">
        <w:rPr>
          <w:rFonts w:eastAsia="Calibri"/>
          <w:sz w:val="22"/>
          <w:szCs w:val="22"/>
          <w:lang w:eastAsia="en-US"/>
        </w:rPr>
        <w:t>у требование об уплате неустоек (штрафов, пеней).</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w:t>
      </w:r>
      <w:r>
        <w:rPr>
          <w:rFonts w:eastAsia="Calibri"/>
          <w:sz w:val="22"/>
          <w:szCs w:val="22"/>
          <w:lang w:eastAsia="en-US"/>
        </w:rPr>
        <w:t>5</w:t>
      </w:r>
      <w:r w:rsidRPr="00273F34">
        <w:rPr>
          <w:rFonts w:eastAsia="Calibri"/>
          <w:sz w:val="22"/>
          <w:szCs w:val="22"/>
          <w:lang w:eastAsia="en-US"/>
        </w:rPr>
        <w:t xml:space="preserve">. За каждый факт неисполнения или ненадлежащего исполнения </w:t>
      </w:r>
      <w:r w:rsidRPr="00EE40AE">
        <w:rPr>
          <w:rFonts w:eastAsia="Calibri"/>
          <w:sz w:val="22"/>
          <w:szCs w:val="22"/>
          <w:lang w:eastAsia="en-US"/>
        </w:rPr>
        <w:t>Подрядчик</w:t>
      </w:r>
      <w:r w:rsidRPr="00273F34">
        <w:rPr>
          <w:rFonts w:eastAsia="Calibri"/>
          <w:sz w:val="22"/>
          <w:szCs w:val="22"/>
          <w:lang w:eastAsia="en-US"/>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9</w:t>
      </w:r>
      <w:r w:rsidRPr="00273F34">
        <w:rPr>
          <w:rFonts w:eastAsia="Calibri"/>
          <w:sz w:val="22"/>
          <w:szCs w:val="22"/>
          <w:lang w:eastAsia="en-US"/>
        </w:rPr>
        <w:t xml:space="preserve">.5 – </w:t>
      </w:r>
      <w:r>
        <w:rPr>
          <w:rFonts w:eastAsia="Calibri"/>
          <w:sz w:val="22"/>
          <w:szCs w:val="22"/>
          <w:lang w:eastAsia="en-US"/>
        </w:rPr>
        <w:t>9</w:t>
      </w:r>
      <w:r w:rsidRPr="00273F34">
        <w:rPr>
          <w:rFonts w:eastAsia="Calibri"/>
          <w:sz w:val="22"/>
          <w:szCs w:val="22"/>
          <w:lang w:eastAsia="en-US"/>
        </w:rPr>
        <w:t>.</w:t>
      </w:r>
      <w:r>
        <w:rPr>
          <w:rFonts w:eastAsia="Calibri"/>
          <w:sz w:val="22"/>
          <w:szCs w:val="22"/>
          <w:lang w:eastAsia="en-US"/>
        </w:rPr>
        <w:t>9</w:t>
      </w:r>
      <w:r w:rsidRPr="00273F34">
        <w:rPr>
          <w:rFonts w:eastAsia="Calibri"/>
          <w:sz w:val="22"/>
          <w:szCs w:val="22"/>
          <w:lang w:eastAsia="en-US"/>
        </w:rPr>
        <w:t xml:space="preserve"> настоящего раздела):</w:t>
      </w:r>
    </w:p>
    <w:p w:rsidR="00EE40AE" w:rsidRPr="00273F34" w:rsidRDefault="00EE40AE" w:rsidP="00EE40AE">
      <w:pPr>
        <w:widowControl w:val="0"/>
        <w:tabs>
          <w:tab w:val="left" w:pos="9355"/>
        </w:tabs>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EE40AE" w:rsidRPr="00273F34" w:rsidRDefault="00EE40AE" w:rsidP="00EE40AE">
      <w:pPr>
        <w:widowControl w:val="0"/>
        <w:tabs>
          <w:tab w:val="left" w:pos="9355"/>
        </w:tabs>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w:t>
      </w:r>
      <w:r>
        <w:rPr>
          <w:rFonts w:eastAsia="Calibri"/>
          <w:sz w:val="22"/>
          <w:szCs w:val="22"/>
          <w:lang w:eastAsia="en-US"/>
        </w:rPr>
        <w:t>6</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Pr="00EE40AE">
        <w:rPr>
          <w:rFonts w:eastAsia="Calibri"/>
          <w:sz w:val="22"/>
          <w:szCs w:val="22"/>
          <w:lang w:eastAsia="en-US"/>
        </w:rPr>
        <w:t>Подрядчик</w:t>
      </w:r>
      <w:r>
        <w:rPr>
          <w:rFonts w:eastAsia="Calibri"/>
          <w:sz w:val="22"/>
          <w:szCs w:val="22"/>
          <w:lang w:eastAsia="en-US"/>
        </w:rPr>
        <w:t>о</w:t>
      </w:r>
      <w:r w:rsidRPr="00273F34">
        <w:rPr>
          <w:rFonts w:eastAsia="Calibri"/>
          <w:sz w:val="22"/>
          <w:szCs w:val="22"/>
          <w:lang w:eastAsia="en-US"/>
        </w:rPr>
        <w:t xml:space="preserve">м обязательств, предусмотренных Контрактом, заключенным по результатам определения </w:t>
      </w:r>
      <w:r w:rsidRPr="00EE40AE">
        <w:rPr>
          <w:rFonts w:eastAsia="Calibri"/>
          <w:sz w:val="22"/>
          <w:szCs w:val="22"/>
          <w:lang w:eastAsia="en-US"/>
        </w:rPr>
        <w:t>Подрядчик</w:t>
      </w:r>
      <w:r w:rsidRPr="00273F34">
        <w:rPr>
          <w:rFonts w:eastAsia="Calibri"/>
          <w:sz w:val="22"/>
          <w:szCs w:val="22"/>
          <w:lang w:eastAsia="en-US"/>
        </w:rPr>
        <w:t>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EE40AE" w:rsidRPr="00273F34" w:rsidRDefault="00EE40AE" w:rsidP="00EE40AE">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w:t>
      </w:r>
      <w:r>
        <w:rPr>
          <w:rFonts w:eastAsia="Calibri"/>
          <w:sz w:val="22"/>
          <w:szCs w:val="22"/>
          <w:lang w:eastAsia="en-US"/>
        </w:rPr>
        <w:t>7</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Pr="00EE40AE">
        <w:rPr>
          <w:rFonts w:eastAsia="Calibri"/>
          <w:sz w:val="22"/>
          <w:szCs w:val="22"/>
          <w:lang w:eastAsia="en-US"/>
        </w:rPr>
        <w:t>Подрядчик</w:t>
      </w:r>
      <w:r w:rsidRPr="00273F34">
        <w:rPr>
          <w:rFonts w:eastAsia="Calibri"/>
          <w:sz w:val="22"/>
          <w:szCs w:val="22"/>
          <w:lang w:eastAsia="en-US"/>
        </w:rPr>
        <w:t xml:space="preserve">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E40AE" w:rsidRPr="00273F34" w:rsidRDefault="00EE40AE" w:rsidP="00EE40AE">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lastRenderedPageBreak/>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w:t>
      </w:r>
      <w:r>
        <w:rPr>
          <w:rFonts w:eastAsia="Calibri"/>
          <w:sz w:val="22"/>
          <w:szCs w:val="22"/>
          <w:lang w:eastAsia="en-US"/>
        </w:rPr>
        <w:t>8</w:t>
      </w:r>
      <w:r w:rsidRPr="00273F34">
        <w:rPr>
          <w:rFonts w:eastAsia="Calibri"/>
          <w:sz w:val="22"/>
          <w:szCs w:val="22"/>
          <w:lang w:eastAsia="en-US"/>
        </w:rPr>
        <w:t>. За каждый факт неисполнения или ненадлежащего исполнения</w:t>
      </w:r>
      <w:r w:rsidRPr="00273F34">
        <w:rPr>
          <w:sz w:val="22"/>
          <w:szCs w:val="22"/>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E40AE" w:rsidRPr="00273F34" w:rsidRDefault="00EE40AE" w:rsidP="00EE40AE">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Pr>
          <w:rFonts w:eastAsia="Calibri"/>
          <w:sz w:val="22"/>
          <w:szCs w:val="22"/>
          <w:lang w:eastAsia="en-US"/>
        </w:rPr>
        <w:t>9</w:t>
      </w:r>
      <w:r w:rsidRPr="00273F34">
        <w:rPr>
          <w:rFonts w:eastAsia="Calibri"/>
          <w:sz w:val="22"/>
          <w:szCs w:val="22"/>
          <w:lang w:eastAsia="en-US"/>
        </w:rPr>
        <w:t xml:space="preserve">. За ненадлежащее исполнение </w:t>
      </w:r>
      <w:r w:rsidRPr="00EE40AE">
        <w:rPr>
          <w:rFonts w:eastAsia="Calibri"/>
          <w:sz w:val="22"/>
          <w:szCs w:val="22"/>
          <w:lang w:eastAsia="en-US"/>
        </w:rPr>
        <w:t>Подрядчик</w:t>
      </w:r>
      <w:r w:rsidRPr="00273F34">
        <w:rPr>
          <w:rFonts w:eastAsia="Calibri"/>
          <w:sz w:val="22"/>
          <w:szCs w:val="22"/>
          <w:lang w:eastAsia="en-US"/>
        </w:rPr>
        <w:t xml:space="preserve">ом обязательств по выполнению видов и объемов работ по строительству, реконструкции объектов капитального строительства, которые </w:t>
      </w:r>
      <w:r w:rsidRPr="00EE40AE">
        <w:rPr>
          <w:rFonts w:eastAsia="Calibri"/>
          <w:sz w:val="22"/>
          <w:szCs w:val="22"/>
          <w:lang w:eastAsia="en-US"/>
        </w:rPr>
        <w:t xml:space="preserve">Подрядчик </w:t>
      </w:r>
      <w:r w:rsidRPr="00273F34">
        <w:rPr>
          <w:rFonts w:eastAsia="Calibri"/>
          <w:sz w:val="22"/>
          <w:szCs w:val="22"/>
          <w:lang w:eastAsia="en-US"/>
        </w:rPr>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9.10</w:t>
      </w:r>
      <w:r w:rsidRPr="00273F34">
        <w:rPr>
          <w:rFonts w:eastAsia="Calibri"/>
          <w:sz w:val="22"/>
          <w:szCs w:val="22"/>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E40AE" w:rsidRPr="00273F34" w:rsidRDefault="00EE40AE" w:rsidP="00EE40AE">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EE40AE" w:rsidRPr="00273F34" w:rsidRDefault="00EE40AE" w:rsidP="00EE40AE">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9.11</w:t>
      </w:r>
      <w:r w:rsidRPr="00273F34">
        <w:rPr>
          <w:rFonts w:eastAsia="Calibri"/>
          <w:sz w:val="22"/>
          <w:szCs w:val="22"/>
          <w:lang w:eastAsia="en-US"/>
        </w:rPr>
        <w:t xml:space="preserve">. Пеня начисляется за каждый день просрочки исполнения </w:t>
      </w:r>
      <w:r w:rsidRPr="00EE40AE">
        <w:rPr>
          <w:rFonts w:eastAsia="Calibri"/>
          <w:sz w:val="22"/>
          <w:szCs w:val="22"/>
          <w:lang w:eastAsia="en-US"/>
        </w:rPr>
        <w:t>Подрядчик</w:t>
      </w:r>
      <w:r w:rsidRPr="00273F34">
        <w:rPr>
          <w:rFonts w:eastAsia="Calibri"/>
          <w:sz w:val="22"/>
          <w:szCs w:val="22"/>
          <w:lang w:eastAsia="en-US"/>
        </w:rPr>
        <w:t xml:space="preserve">ом обязательства, предусмотренного Контрактом, в размере одной трехсотой действующей на дату уплаты пени </w:t>
      </w:r>
      <w:r>
        <w:rPr>
          <w:rFonts w:eastAsia="Calibri"/>
          <w:sz w:val="22"/>
          <w:szCs w:val="22"/>
          <w:lang w:eastAsia="en-US"/>
        </w:rPr>
        <w:t xml:space="preserve">ключевой </w:t>
      </w:r>
      <w:r w:rsidRPr="00273F34">
        <w:rPr>
          <w:rFonts w:eastAsia="Calibri"/>
          <w:sz w:val="22"/>
          <w:szCs w:val="22"/>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sz w:val="22"/>
          <w:szCs w:val="22"/>
        </w:rPr>
        <w:t xml:space="preserve"> </w:t>
      </w:r>
      <w:r w:rsidRPr="00EE40AE">
        <w:rPr>
          <w:sz w:val="22"/>
          <w:szCs w:val="22"/>
        </w:rPr>
        <w:t>Подрядчик</w:t>
      </w:r>
      <w:r w:rsidRPr="00273F34">
        <w:rPr>
          <w:rFonts w:eastAsia="Calibri"/>
          <w:sz w:val="22"/>
          <w:szCs w:val="22"/>
          <w:lang w:eastAsia="en-US"/>
        </w:rPr>
        <w:t>ом.</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.1</w:t>
      </w:r>
      <w:r>
        <w:rPr>
          <w:rFonts w:eastAsia="Calibri"/>
          <w:sz w:val="22"/>
          <w:szCs w:val="22"/>
          <w:lang w:eastAsia="en-US"/>
        </w:rPr>
        <w:t>2</w:t>
      </w:r>
      <w:r w:rsidRPr="00273F34">
        <w:rPr>
          <w:rFonts w:eastAsia="Calibri"/>
          <w:sz w:val="22"/>
          <w:szCs w:val="22"/>
          <w:lang w:eastAsia="en-US"/>
        </w:rPr>
        <w:t xml:space="preserve">. Общая сумма начисленной неустойки (штрафов, пени) за неисполнение или ненадлежащее исполнение </w:t>
      </w:r>
      <w:r w:rsidRPr="00EE40AE">
        <w:rPr>
          <w:rFonts w:eastAsia="Calibri"/>
          <w:sz w:val="22"/>
          <w:szCs w:val="22"/>
          <w:lang w:eastAsia="en-US"/>
        </w:rPr>
        <w:t>Подрядчик</w:t>
      </w:r>
      <w:r w:rsidRPr="00273F34">
        <w:rPr>
          <w:rFonts w:eastAsia="Calibri"/>
          <w:sz w:val="22"/>
          <w:szCs w:val="22"/>
          <w:lang w:eastAsia="en-US"/>
        </w:rPr>
        <w:t>ом обязательств, предусмотренных Контрактом, не может превышать цену Контракта.</w:t>
      </w:r>
    </w:p>
    <w:p w:rsidR="00EE40AE" w:rsidRPr="00273F34" w:rsidRDefault="00EE40AE" w:rsidP="00EE40AE">
      <w:pPr>
        <w:widowControl w:val="0"/>
        <w:tabs>
          <w:tab w:val="left" w:pos="9355"/>
        </w:tabs>
        <w:ind w:firstLine="567"/>
        <w:jc w:val="both"/>
        <w:rPr>
          <w:rFonts w:eastAsia="Calibri"/>
          <w:sz w:val="22"/>
          <w:szCs w:val="22"/>
          <w:lang w:eastAsia="en-US"/>
        </w:rPr>
      </w:pPr>
      <w:r>
        <w:rPr>
          <w:rFonts w:eastAsia="Calibri"/>
          <w:sz w:val="22"/>
          <w:szCs w:val="22"/>
          <w:lang w:eastAsia="en-US"/>
        </w:rPr>
        <w:t>9</w:t>
      </w:r>
      <w:r w:rsidRPr="00273F34">
        <w:rPr>
          <w:rFonts w:eastAsia="Calibri"/>
          <w:sz w:val="22"/>
          <w:szCs w:val="22"/>
          <w:lang w:eastAsia="en-US"/>
        </w:rPr>
        <w:t>.1</w:t>
      </w:r>
      <w:r>
        <w:rPr>
          <w:rFonts w:eastAsia="Calibri"/>
          <w:sz w:val="22"/>
          <w:szCs w:val="22"/>
          <w:lang w:eastAsia="en-US"/>
        </w:rPr>
        <w:t>3</w:t>
      </w:r>
      <w:r w:rsidRPr="00273F34">
        <w:rPr>
          <w:rFonts w:eastAsia="Calibri"/>
          <w:sz w:val="22"/>
          <w:szCs w:val="22"/>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E40AE" w:rsidRPr="00D47B6D" w:rsidRDefault="00EE40AE" w:rsidP="00EE40AE">
      <w:pPr>
        <w:jc w:val="center"/>
        <w:rPr>
          <w:b/>
          <w:sz w:val="21"/>
          <w:szCs w:val="21"/>
        </w:rPr>
      </w:pPr>
    </w:p>
    <w:p w:rsidR="00A1795B" w:rsidRPr="00192A68" w:rsidRDefault="00A1795B" w:rsidP="00A1795B">
      <w:pPr>
        <w:widowControl w:val="0"/>
        <w:autoSpaceDE w:val="0"/>
        <w:ind w:firstLine="709"/>
        <w:jc w:val="center"/>
        <w:rPr>
          <w:rFonts w:eastAsia="Calibri"/>
          <w:b/>
          <w:bCs/>
          <w:sz w:val="22"/>
          <w:szCs w:val="22"/>
          <w:lang w:eastAsia="en-US"/>
        </w:rPr>
      </w:pPr>
      <w:r w:rsidRPr="00192A68">
        <w:rPr>
          <w:rFonts w:eastAsia="Calibri"/>
          <w:b/>
          <w:bCs/>
          <w:sz w:val="22"/>
          <w:szCs w:val="22"/>
          <w:lang w:eastAsia="en-US"/>
        </w:rPr>
        <w:t>10. Обстоятельства непреодолимой силы</w:t>
      </w:r>
    </w:p>
    <w:p w:rsidR="00A1795B" w:rsidRPr="00192A68" w:rsidRDefault="00A1795B" w:rsidP="00A1795B">
      <w:pPr>
        <w:ind w:firstLine="567"/>
        <w:jc w:val="both"/>
        <w:rPr>
          <w:rFonts w:eastAsia="Calibri"/>
          <w:sz w:val="22"/>
          <w:szCs w:val="22"/>
          <w:lang w:eastAsia="en-US"/>
        </w:rPr>
      </w:pPr>
      <w:r w:rsidRPr="00192A68">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192A68">
        <w:rPr>
          <w:rFonts w:eastAsia="Calibri"/>
          <w:sz w:val="22"/>
          <w:szCs w:val="22"/>
          <w:lang w:eastAsia="en-US"/>
        </w:rPr>
        <w:t xml:space="preserve"> по К</w:t>
      </w:r>
      <w:r w:rsidRPr="00192A68">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192A68" w:rsidRDefault="00A1795B" w:rsidP="00A1795B">
      <w:pPr>
        <w:ind w:firstLine="567"/>
        <w:jc w:val="both"/>
        <w:rPr>
          <w:rFonts w:eastAsia="Calibri"/>
          <w:sz w:val="22"/>
          <w:szCs w:val="22"/>
          <w:lang w:eastAsia="en-US"/>
        </w:rPr>
      </w:pPr>
      <w:r w:rsidRPr="00192A68">
        <w:rPr>
          <w:rFonts w:eastAsia="Calibri"/>
          <w:sz w:val="22"/>
          <w:szCs w:val="22"/>
          <w:lang w:eastAsia="en-US"/>
        </w:rPr>
        <w:t xml:space="preserve">10.2. К обстоятельствам, указанным в пункте 10.1 </w:t>
      </w:r>
      <w:r w:rsidR="00AB7E8A" w:rsidRPr="00192A68">
        <w:rPr>
          <w:rFonts w:eastAsia="Calibri"/>
          <w:sz w:val="22"/>
          <w:szCs w:val="22"/>
          <w:lang w:eastAsia="en-US"/>
        </w:rPr>
        <w:t>К</w:t>
      </w:r>
      <w:r w:rsidRPr="00192A68">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192A68" w:rsidRDefault="00A1795B" w:rsidP="00A1795B">
      <w:pPr>
        <w:ind w:firstLine="567"/>
        <w:jc w:val="both"/>
        <w:rPr>
          <w:rFonts w:eastAsia="Calibri"/>
          <w:sz w:val="22"/>
          <w:szCs w:val="22"/>
          <w:lang w:eastAsia="en-US"/>
        </w:rPr>
      </w:pPr>
      <w:r w:rsidRPr="00192A68">
        <w:rPr>
          <w:rFonts w:eastAsia="Calibri"/>
          <w:sz w:val="22"/>
          <w:szCs w:val="22"/>
          <w:lang w:eastAsia="en-US"/>
        </w:rPr>
        <w:t>10.3. Сторона, для которой создалась невозможно</w:t>
      </w:r>
      <w:r w:rsidR="00AB7E8A" w:rsidRPr="00192A68">
        <w:rPr>
          <w:rFonts w:eastAsia="Calibri"/>
          <w:sz w:val="22"/>
          <w:szCs w:val="22"/>
          <w:lang w:eastAsia="en-US"/>
        </w:rPr>
        <w:t>сть исполнения обязательств по К</w:t>
      </w:r>
      <w:r w:rsidRPr="00192A68">
        <w:rPr>
          <w:rFonts w:eastAsia="Calibri"/>
          <w:sz w:val="22"/>
          <w:szCs w:val="22"/>
          <w:lang w:eastAsia="en-US"/>
        </w:rPr>
        <w:t>онтракту, должна незамедлительно известить другую сторону о наступлении и прекращении обстояте</w:t>
      </w:r>
      <w:r w:rsidR="00AB7E8A" w:rsidRPr="00192A68">
        <w:rPr>
          <w:rFonts w:eastAsia="Calibri"/>
          <w:sz w:val="22"/>
          <w:szCs w:val="22"/>
          <w:lang w:eastAsia="en-US"/>
        </w:rPr>
        <w:t>льств, указанных в пункте 10.2 К</w:t>
      </w:r>
      <w:r w:rsidRPr="00192A68">
        <w:rPr>
          <w:rFonts w:eastAsia="Calibri"/>
          <w:sz w:val="22"/>
          <w:szCs w:val="22"/>
          <w:lang w:eastAsia="en-US"/>
        </w:rPr>
        <w:t>онтракта.</w:t>
      </w:r>
    </w:p>
    <w:p w:rsidR="00A1795B" w:rsidRPr="00192A68" w:rsidRDefault="00A1795B" w:rsidP="00A1795B">
      <w:pPr>
        <w:ind w:firstLine="567"/>
        <w:jc w:val="both"/>
        <w:rPr>
          <w:rFonts w:eastAsia="Calibri"/>
          <w:sz w:val="22"/>
          <w:szCs w:val="22"/>
          <w:lang w:eastAsia="en-US"/>
        </w:rPr>
      </w:pPr>
      <w:r w:rsidRPr="00192A68">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192A68" w:rsidRDefault="00A1795B" w:rsidP="00A1795B">
      <w:pPr>
        <w:overflowPunct w:val="0"/>
        <w:autoSpaceDE w:val="0"/>
        <w:ind w:firstLine="709"/>
        <w:jc w:val="center"/>
        <w:textAlignment w:val="baseline"/>
        <w:rPr>
          <w:rFonts w:eastAsia="Calibri"/>
          <w:b/>
          <w:bCs/>
          <w:sz w:val="22"/>
          <w:szCs w:val="22"/>
          <w:lang w:eastAsia="en-US"/>
        </w:rPr>
      </w:pPr>
    </w:p>
    <w:p w:rsidR="00A1795B" w:rsidRPr="00192A68" w:rsidRDefault="00A1795B" w:rsidP="00A1795B">
      <w:pPr>
        <w:overflowPunct w:val="0"/>
        <w:autoSpaceDE w:val="0"/>
        <w:ind w:firstLine="709"/>
        <w:jc w:val="center"/>
        <w:textAlignment w:val="baseline"/>
        <w:rPr>
          <w:rFonts w:eastAsia="Calibri"/>
          <w:b/>
          <w:bCs/>
          <w:sz w:val="22"/>
          <w:szCs w:val="22"/>
          <w:lang w:eastAsia="en-US"/>
        </w:rPr>
      </w:pPr>
      <w:r w:rsidRPr="00192A68">
        <w:rPr>
          <w:rFonts w:eastAsia="Calibri"/>
          <w:b/>
          <w:bCs/>
          <w:sz w:val="22"/>
          <w:szCs w:val="22"/>
          <w:lang w:eastAsia="en-US"/>
        </w:rPr>
        <w:t>11. Порядок рассмотрения споров</w:t>
      </w:r>
    </w:p>
    <w:p w:rsidR="00A1795B" w:rsidRPr="00192A68" w:rsidRDefault="00A1795B" w:rsidP="00A1795B">
      <w:pPr>
        <w:ind w:firstLine="709"/>
        <w:jc w:val="both"/>
        <w:rPr>
          <w:rFonts w:eastAsia="Calibri"/>
          <w:sz w:val="22"/>
          <w:szCs w:val="22"/>
          <w:lang w:eastAsia="en-US"/>
        </w:rPr>
      </w:pPr>
      <w:r w:rsidRPr="00192A68">
        <w:rPr>
          <w:rFonts w:eastAsia="Calibri"/>
          <w:sz w:val="22"/>
          <w:szCs w:val="22"/>
          <w:lang w:eastAsia="en-US"/>
        </w:rPr>
        <w:t>11.1. Споры и разноглас</w:t>
      </w:r>
      <w:r w:rsidR="00AB7E8A" w:rsidRPr="00192A68">
        <w:rPr>
          <w:rFonts w:eastAsia="Calibri"/>
          <w:sz w:val="22"/>
          <w:szCs w:val="22"/>
          <w:lang w:eastAsia="en-US"/>
        </w:rPr>
        <w:t>ия, возникающие при исполнении К</w:t>
      </w:r>
      <w:r w:rsidRPr="00192A68">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A1795B" w:rsidRDefault="00A1795B" w:rsidP="00A1795B">
      <w:pPr>
        <w:autoSpaceDE w:val="0"/>
        <w:ind w:firstLine="709"/>
        <w:jc w:val="both"/>
        <w:rPr>
          <w:rFonts w:eastAsia="Calibri"/>
          <w:sz w:val="22"/>
          <w:szCs w:val="22"/>
          <w:lang w:eastAsia="en-US"/>
        </w:rPr>
      </w:pPr>
      <w:r w:rsidRPr="00192A68">
        <w:rPr>
          <w:rFonts w:eastAsia="Calibri"/>
          <w:sz w:val="22"/>
          <w:szCs w:val="22"/>
          <w:lang w:eastAsia="en-US"/>
        </w:rPr>
        <w:t xml:space="preserve">11.2. В </w:t>
      </w:r>
      <w:proofErr w:type="gramStart"/>
      <w:r w:rsidRPr="00192A68">
        <w:rPr>
          <w:rFonts w:eastAsia="Calibri"/>
          <w:sz w:val="22"/>
          <w:szCs w:val="22"/>
          <w:lang w:eastAsia="en-US"/>
        </w:rPr>
        <w:t>случае</w:t>
      </w:r>
      <w:proofErr w:type="gramEnd"/>
      <w:r w:rsidRPr="00192A68">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92A68" w:rsidRPr="00192A68" w:rsidRDefault="00192A68" w:rsidP="00A1795B">
      <w:pPr>
        <w:autoSpaceDE w:val="0"/>
        <w:ind w:firstLine="709"/>
        <w:jc w:val="both"/>
        <w:rPr>
          <w:rFonts w:eastAsia="Calibri"/>
          <w:sz w:val="22"/>
          <w:szCs w:val="22"/>
          <w:lang w:eastAsia="en-US"/>
        </w:rPr>
      </w:pPr>
    </w:p>
    <w:p w:rsidR="00835ACD" w:rsidRDefault="00835ACD" w:rsidP="00A1795B">
      <w:pPr>
        <w:keepLines/>
        <w:tabs>
          <w:tab w:val="left" w:pos="851"/>
          <w:tab w:val="left" w:pos="1134"/>
        </w:tabs>
        <w:jc w:val="center"/>
        <w:outlineLvl w:val="1"/>
        <w:rPr>
          <w:b/>
          <w:sz w:val="22"/>
          <w:szCs w:val="22"/>
        </w:rPr>
      </w:pPr>
    </w:p>
    <w:p w:rsidR="00835ACD" w:rsidRDefault="00835ACD" w:rsidP="00A1795B">
      <w:pPr>
        <w:keepLines/>
        <w:tabs>
          <w:tab w:val="left" w:pos="851"/>
          <w:tab w:val="left" w:pos="1134"/>
        </w:tabs>
        <w:jc w:val="center"/>
        <w:outlineLvl w:val="1"/>
        <w:rPr>
          <w:b/>
          <w:sz w:val="22"/>
          <w:szCs w:val="22"/>
        </w:rPr>
      </w:pPr>
    </w:p>
    <w:p w:rsidR="00A1795B" w:rsidRPr="00192A68" w:rsidRDefault="00A1795B" w:rsidP="00A1795B">
      <w:pPr>
        <w:keepLines/>
        <w:tabs>
          <w:tab w:val="left" w:pos="851"/>
          <w:tab w:val="left" w:pos="1134"/>
        </w:tabs>
        <w:jc w:val="center"/>
        <w:outlineLvl w:val="1"/>
        <w:rPr>
          <w:b/>
          <w:sz w:val="22"/>
          <w:szCs w:val="22"/>
        </w:rPr>
      </w:pPr>
      <w:r w:rsidRPr="00192A68">
        <w:rPr>
          <w:b/>
          <w:sz w:val="22"/>
          <w:szCs w:val="22"/>
        </w:rPr>
        <w:lastRenderedPageBreak/>
        <w:t xml:space="preserve">12. Обеспечение исполнения </w:t>
      </w:r>
      <w:r w:rsidR="00AB7E8A" w:rsidRPr="00192A68">
        <w:rPr>
          <w:b/>
          <w:sz w:val="22"/>
          <w:szCs w:val="22"/>
        </w:rPr>
        <w:t>К</w:t>
      </w:r>
      <w:r w:rsidRPr="00192A68">
        <w:rPr>
          <w:b/>
          <w:sz w:val="22"/>
          <w:szCs w:val="22"/>
        </w:rPr>
        <w:t>онтракта</w:t>
      </w:r>
    </w:p>
    <w:p w:rsidR="007C43B2" w:rsidRPr="007C43B2" w:rsidRDefault="00AB7E8A" w:rsidP="00A1795B">
      <w:pPr>
        <w:ind w:firstLine="567"/>
        <w:jc w:val="both"/>
        <w:rPr>
          <w:b/>
          <w:sz w:val="22"/>
          <w:szCs w:val="22"/>
        </w:rPr>
      </w:pPr>
      <w:bookmarkStart w:id="5" w:name="_ref_21936950"/>
      <w:r w:rsidRPr="00192A68">
        <w:rPr>
          <w:rFonts w:eastAsia="Calibri"/>
          <w:sz w:val="22"/>
          <w:szCs w:val="22"/>
        </w:rPr>
        <w:t xml:space="preserve">12.1. </w:t>
      </w:r>
      <w:proofErr w:type="gramStart"/>
      <w:r w:rsidRPr="00192A68">
        <w:rPr>
          <w:rFonts w:eastAsia="Calibri"/>
          <w:sz w:val="22"/>
          <w:szCs w:val="22"/>
        </w:rPr>
        <w:t>Исполнение К</w:t>
      </w:r>
      <w:r w:rsidR="00A1795B" w:rsidRPr="00192A68">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7" w:history="1">
        <w:r w:rsidR="00A1795B" w:rsidRPr="00192A68">
          <w:rPr>
            <w:rFonts w:eastAsia="Calibri"/>
            <w:sz w:val="22"/>
            <w:szCs w:val="22"/>
          </w:rPr>
          <w:t>статьи 45</w:t>
        </w:r>
      </w:hyperlink>
      <w:r w:rsidR="00A1795B" w:rsidRPr="00192A68">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192A68">
        <w:rPr>
          <w:sz w:val="22"/>
          <w:szCs w:val="22"/>
        </w:rPr>
        <w:t>в размере 5% (пяти) процентов от</w:t>
      </w:r>
      <w:r w:rsidRPr="00192A68">
        <w:rPr>
          <w:sz w:val="22"/>
          <w:szCs w:val="22"/>
        </w:rPr>
        <w:t xml:space="preserve"> начальной (максимальной) цены К</w:t>
      </w:r>
      <w:r w:rsidR="00A1795B" w:rsidRPr="00192A68">
        <w:rPr>
          <w:sz w:val="22"/>
          <w:szCs w:val="22"/>
        </w:rPr>
        <w:t xml:space="preserve">онтракта, что составляет   </w:t>
      </w:r>
      <w:bookmarkEnd w:id="5"/>
      <w:r w:rsidR="007C43B2" w:rsidRPr="007C43B2">
        <w:rPr>
          <w:b/>
          <w:sz w:val="22"/>
          <w:szCs w:val="22"/>
        </w:rPr>
        <w:t>6724,00 (Шесть тысяч семьсот двадцать четыре)  рубля 00 копеек</w:t>
      </w:r>
      <w:r w:rsidR="007C43B2">
        <w:rPr>
          <w:b/>
          <w:sz w:val="22"/>
          <w:szCs w:val="22"/>
        </w:rPr>
        <w:t>.</w:t>
      </w:r>
      <w:proofErr w:type="gramEnd"/>
    </w:p>
    <w:p w:rsidR="00A1795B" w:rsidRPr="00192A68" w:rsidRDefault="00A1795B" w:rsidP="00A1795B">
      <w:pPr>
        <w:ind w:firstLine="567"/>
        <w:jc w:val="both"/>
        <w:rPr>
          <w:sz w:val="22"/>
          <w:szCs w:val="22"/>
        </w:rPr>
      </w:pPr>
      <w:r w:rsidRPr="00192A68">
        <w:rPr>
          <w:sz w:val="22"/>
          <w:szCs w:val="22"/>
        </w:rPr>
        <w:t xml:space="preserve">12.2. </w:t>
      </w:r>
      <w:proofErr w:type="gramStart"/>
      <w:r w:rsidRPr="00192A68">
        <w:rPr>
          <w:sz w:val="22"/>
          <w:szCs w:val="22"/>
        </w:rPr>
        <w:t>Если при проведении аукциона</w:t>
      </w:r>
      <w:r w:rsidR="00AB7E8A" w:rsidRPr="00192A68">
        <w:rPr>
          <w:sz w:val="22"/>
          <w:szCs w:val="22"/>
        </w:rPr>
        <w:t xml:space="preserve"> начальная (максимальная) цена К</w:t>
      </w:r>
      <w:r w:rsidRPr="00192A68">
        <w:rPr>
          <w:sz w:val="22"/>
          <w:szCs w:val="22"/>
        </w:rPr>
        <w:t xml:space="preserve">онтракта составляет пятнадцать миллионов рублей и менее и участником закупки, с которым заключается </w:t>
      </w:r>
      <w:r w:rsidR="00AB7E8A" w:rsidRPr="00192A68">
        <w:rPr>
          <w:sz w:val="22"/>
          <w:szCs w:val="22"/>
        </w:rPr>
        <w:t>Контракт, предложена цена К</w:t>
      </w:r>
      <w:r w:rsidRPr="00192A68">
        <w:rPr>
          <w:sz w:val="22"/>
          <w:szCs w:val="22"/>
        </w:rPr>
        <w:t>онтракта, которая на двадцать пять и более процентов ниже</w:t>
      </w:r>
      <w:r w:rsidR="00AB7E8A" w:rsidRPr="00192A68">
        <w:rPr>
          <w:sz w:val="22"/>
          <w:szCs w:val="22"/>
        </w:rPr>
        <w:t xml:space="preserve"> начальной (максимальной) цены К</w:t>
      </w:r>
      <w:r w:rsidRPr="00192A68">
        <w:rPr>
          <w:sz w:val="22"/>
          <w:szCs w:val="22"/>
        </w:rPr>
        <w:t xml:space="preserve">онтракта, </w:t>
      </w:r>
      <w:r w:rsidR="00AB7E8A" w:rsidRPr="00192A68">
        <w:rPr>
          <w:sz w:val="22"/>
          <w:szCs w:val="22"/>
        </w:rPr>
        <w:t>К</w:t>
      </w:r>
      <w:r w:rsidRPr="00192A68">
        <w:rPr>
          <w:sz w:val="22"/>
          <w:szCs w:val="22"/>
        </w:rPr>
        <w:t xml:space="preserve">онтракт заключается только после предоставления таким участником обеспечения исполнения </w:t>
      </w:r>
      <w:r w:rsidR="00AB7E8A" w:rsidRPr="00192A68">
        <w:rPr>
          <w:sz w:val="22"/>
          <w:szCs w:val="22"/>
        </w:rPr>
        <w:t>К</w:t>
      </w:r>
      <w:r w:rsidRPr="00192A68">
        <w:rPr>
          <w:sz w:val="22"/>
          <w:szCs w:val="22"/>
        </w:rPr>
        <w:t>онтракта в размере, превышающем в полтора раза</w:t>
      </w:r>
      <w:r w:rsidR="00AB7E8A" w:rsidRPr="00192A68">
        <w:rPr>
          <w:sz w:val="22"/>
          <w:szCs w:val="22"/>
        </w:rPr>
        <w:t xml:space="preserve"> размер обеспечения исполнения К</w:t>
      </w:r>
      <w:r w:rsidRPr="00192A68">
        <w:rPr>
          <w:sz w:val="22"/>
          <w:szCs w:val="22"/>
        </w:rPr>
        <w:t>онтракта, указанный в документации об</w:t>
      </w:r>
      <w:proofErr w:type="gramEnd"/>
      <w:r w:rsidRPr="00192A68">
        <w:rPr>
          <w:sz w:val="22"/>
          <w:szCs w:val="22"/>
        </w:rPr>
        <w:t xml:space="preserve"> </w:t>
      </w:r>
      <w:proofErr w:type="gramStart"/>
      <w:r w:rsidRPr="00192A68">
        <w:rPr>
          <w:sz w:val="22"/>
          <w:szCs w:val="22"/>
        </w:rPr>
        <w:t xml:space="preserve">электронном аукционе, но не менее чем в размере аванса (если </w:t>
      </w:r>
      <w:r w:rsidR="00AB7E8A" w:rsidRPr="00192A68">
        <w:rPr>
          <w:sz w:val="22"/>
          <w:szCs w:val="22"/>
        </w:rPr>
        <w:t>К</w:t>
      </w:r>
      <w:r w:rsidRPr="00192A68">
        <w:rPr>
          <w:sz w:val="22"/>
          <w:szCs w:val="22"/>
        </w:rPr>
        <w:t>онтрактом предусмотрена выплата аванса), что составляет __________</w:t>
      </w:r>
      <w:r w:rsidRPr="00192A68">
        <w:rPr>
          <w:b/>
          <w:sz w:val="22"/>
          <w:szCs w:val="22"/>
        </w:rPr>
        <w:t> (___________________________) рублей ____копеек</w:t>
      </w:r>
      <w:r w:rsidRPr="00192A68">
        <w:rPr>
          <w:sz w:val="22"/>
          <w:szCs w:val="22"/>
        </w:rPr>
        <w:t xml:space="preserve"> или информации, подтверждающей добросовестность участника закупки, относится инфо</w:t>
      </w:r>
      <w:r w:rsidR="00AB7E8A" w:rsidRPr="00192A68">
        <w:rPr>
          <w:sz w:val="22"/>
          <w:szCs w:val="22"/>
        </w:rPr>
        <w:t>рмация, содержащаяся в реестре К</w:t>
      </w:r>
      <w:r w:rsidRPr="00192A68">
        <w:rPr>
          <w:sz w:val="22"/>
          <w:szCs w:val="22"/>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192A68">
        <w:rPr>
          <w:sz w:val="22"/>
          <w:szCs w:val="22"/>
        </w:rPr>
        <w:t>ктронном аукционе трех и более Контрактов (при этом все К</w:t>
      </w:r>
      <w:r w:rsidRPr="00192A68">
        <w:rPr>
          <w:sz w:val="22"/>
          <w:szCs w:val="22"/>
        </w:rPr>
        <w:t>онтракты должны быть</w:t>
      </w:r>
      <w:proofErr w:type="gramEnd"/>
      <w:r w:rsidRPr="00192A68">
        <w:rPr>
          <w:sz w:val="22"/>
          <w:szCs w:val="22"/>
        </w:rPr>
        <w:t xml:space="preserve"> </w:t>
      </w:r>
      <w:proofErr w:type="gramStart"/>
      <w:r w:rsidRPr="00192A68">
        <w:rPr>
          <w:sz w:val="22"/>
          <w:szCs w:val="22"/>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192A68">
        <w:rPr>
          <w:sz w:val="22"/>
          <w:szCs w:val="22"/>
        </w:rPr>
        <w:t>К</w:t>
      </w:r>
      <w:r w:rsidRPr="00192A68">
        <w:rPr>
          <w:sz w:val="22"/>
          <w:szCs w:val="22"/>
        </w:rPr>
        <w:t>онтрактов (при этом не мене</w:t>
      </w:r>
      <w:r w:rsidR="00AB7E8A" w:rsidRPr="00192A68">
        <w:rPr>
          <w:sz w:val="22"/>
          <w:szCs w:val="22"/>
        </w:rPr>
        <w:t>е чем семьдесят пять процентов К</w:t>
      </w:r>
      <w:r w:rsidRPr="00192A68">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sidRPr="00192A68">
        <w:rPr>
          <w:sz w:val="22"/>
          <w:szCs w:val="22"/>
        </w:rPr>
        <w:t>астие в  аукционе трех</w:t>
      </w:r>
      <w:proofErr w:type="gramEnd"/>
      <w:r w:rsidR="00AB7E8A" w:rsidRPr="00192A68">
        <w:rPr>
          <w:sz w:val="22"/>
          <w:szCs w:val="22"/>
        </w:rPr>
        <w:t xml:space="preserve"> </w:t>
      </w:r>
      <w:proofErr w:type="gramStart"/>
      <w:r w:rsidR="00AB7E8A" w:rsidRPr="00192A68">
        <w:rPr>
          <w:sz w:val="22"/>
          <w:szCs w:val="22"/>
        </w:rPr>
        <w:t>и более Контрактов (при этом все К</w:t>
      </w:r>
      <w:r w:rsidRPr="00192A68">
        <w:rPr>
          <w:sz w:val="22"/>
          <w:szCs w:val="22"/>
        </w:rPr>
        <w:t>онтракты должны быть исполнены без применения к такому участнику неустоек (штрафов, пеней).</w:t>
      </w:r>
      <w:proofErr w:type="gramEnd"/>
      <w:r w:rsidR="00AB7E8A" w:rsidRPr="00192A68">
        <w:rPr>
          <w:sz w:val="22"/>
          <w:szCs w:val="22"/>
        </w:rPr>
        <w:t xml:space="preserve"> В этих случаях цена одного из К</w:t>
      </w:r>
      <w:r w:rsidRPr="00192A68">
        <w:rPr>
          <w:sz w:val="22"/>
          <w:szCs w:val="22"/>
        </w:rPr>
        <w:t>онтрактов должна составлять не менее чем двадцать процентов цены.</w:t>
      </w:r>
    </w:p>
    <w:p w:rsidR="00A1795B" w:rsidRPr="00192A68" w:rsidRDefault="00A1795B" w:rsidP="00A1795B">
      <w:pPr>
        <w:ind w:firstLine="567"/>
        <w:jc w:val="both"/>
        <w:rPr>
          <w:sz w:val="22"/>
          <w:szCs w:val="22"/>
        </w:rPr>
      </w:pPr>
      <w:r w:rsidRPr="00192A68">
        <w:rPr>
          <w:sz w:val="22"/>
          <w:szCs w:val="22"/>
        </w:rPr>
        <w:t>12.3.</w:t>
      </w:r>
      <w:r w:rsidR="00AB7E8A" w:rsidRPr="00192A68">
        <w:rPr>
          <w:sz w:val="22"/>
          <w:szCs w:val="22"/>
        </w:rPr>
        <w:t xml:space="preserve"> Способ обеспечения исполнения К</w:t>
      </w:r>
      <w:r w:rsidRPr="00192A68">
        <w:rPr>
          <w:sz w:val="22"/>
          <w:szCs w:val="22"/>
        </w:rPr>
        <w:t>онтракта участником электронного аукциона</w:t>
      </w:r>
      <w:r w:rsidR="00AB7E8A" w:rsidRPr="00192A68">
        <w:rPr>
          <w:sz w:val="22"/>
          <w:szCs w:val="22"/>
        </w:rPr>
        <w:t>, с которым заключается К</w:t>
      </w:r>
      <w:r w:rsidRPr="00192A68">
        <w:rPr>
          <w:sz w:val="22"/>
          <w:szCs w:val="22"/>
        </w:rPr>
        <w:t>онтракт, определяется самостоятельно.</w:t>
      </w:r>
    </w:p>
    <w:p w:rsidR="00A1795B" w:rsidRPr="00192A68" w:rsidRDefault="00A1795B" w:rsidP="00A1795B">
      <w:pPr>
        <w:autoSpaceDE w:val="0"/>
        <w:autoSpaceDN w:val="0"/>
        <w:adjustRightInd w:val="0"/>
        <w:ind w:firstLine="567"/>
        <w:jc w:val="both"/>
        <w:rPr>
          <w:sz w:val="22"/>
          <w:szCs w:val="22"/>
        </w:rPr>
      </w:pPr>
      <w:r w:rsidRPr="00192A68">
        <w:rPr>
          <w:sz w:val="22"/>
          <w:szCs w:val="22"/>
        </w:rPr>
        <w:t xml:space="preserve">12.4. </w:t>
      </w:r>
      <w:r w:rsidR="00943322">
        <w:rPr>
          <w:sz w:val="22"/>
          <w:szCs w:val="22"/>
        </w:rPr>
        <w:t xml:space="preserve">Окончание срока действия банковской гарантии </w:t>
      </w:r>
      <w:r w:rsidR="007C43B2" w:rsidRPr="007C43B2">
        <w:rPr>
          <w:sz w:val="22"/>
          <w:szCs w:val="22"/>
        </w:rPr>
        <w:t xml:space="preserve">01 ноября 2018 года  </w:t>
      </w:r>
      <w:r w:rsidR="00943322">
        <w:rPr>
          <w:sz w:val="22"/>
          <w:szCs w:val="22"/>
        </w:rPr>
        <w:t>(включительно).</w:t>
      </w:r>
    </w:p>
    <w:p w:rsidR="00A1795B" w:rsidRPr="00192A68" w:rsidRDefault="00A1795B" w:rsidP="00A1795B">
      <w:pPr>
        <w:ind w:firstLine="567"/>
        <w:jc w:val="both"/>
        <w:rPr>
          <w:rFonts w:eastAsia="Calibri"/>
          <w:sz w:val="22"/>
          <w:szCs w:val="22"/>
        </w:rPr>
      </w:pPr>
      <w:r w:rsidRPr="00192A68">
        <w:rPr>
          <w:rFonts w:eastAsia="Calibri"/>
          <w:sz w:val="22"/>
          <w:szCs w:val="22"/>
        </w:rPr>
        <w:t>12.5.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7938"/>
      </w:tblGrid>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Банк получателя</w:t>
            </w:r>
          </w:p>
        </w:tc>
        <w:tc>
          <w:tcPr>
            <w:tcW w:w="7938"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ОТДЕЛЕНИЕ – НБ УДМУРТСКАЯ РЕСПУБЛИКА Г. ИЖЕВСК</w:t>
            </w:r>
          </w:p>
        </w:tc>
      </w:tr>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БИК</w:t>
            </w:r>
          </w:p>
        </w:tc>
        <w:tc>
          <w:tcPr>
            <w:tcW w:w="7938"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049401001</w:t>
            </w:r>
          </w:p>
        </w:tc>
      </w:tr>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Получатель</w:t>
            </w:r>
          </w:p>
        </w:tc>
        <w:tc>
          <w:tcPr>
            <w:tcW w:w="7938" w:type="dxa"/>
          </w:tcPr>
          <w:p w:rsidR="00A1795B" w:rsidRPr="00192A68" w:rsidRDefault="00A1795B" w:rsidP="004E3129">
            <w:pPr>
              <w:autoSpaceDE w:val="0"/>
              <w:autoSpaceDN w:val="0"/>
              <w:adjustRightInd w:val="0"/>
              <w:jc w:val="both"/>
              <w:rPr>
                <w:kern w:val="0"/>
                <w:sz w:val="22"/>
                <w:szCs w:val="22"/>
              </w:rPr>
            </w:pPr>
            <w:r w:rsidRPr="00192A68">
              <w:rPr>
                <w:sz w:val="22"/>
                <w:szCs w:val="22"/>
              </w:rPr>
              <w:t xml:space="preserve">УФК по Удмуртской Республике (Администрация муниципального образования «Красногорский район», </w:t>
            </w:r>
            <w:proofErr w:type="gramStart"/>
            <w:r w:rsidRPr="00192A68">
              <w:rPr>
                <w:sz w:val="22"/>
                <w:szCs w:val="22"/>
              </w:rPr>
              <w:t>л</w:t>
            </w:r>
            <w:proofErr w:type="gramEnd"/>
            <w:r w:rsidRPr="00192A68">
              <w:rPr>
                <w:sz w:val="22"/>
                <w:szCs w:val="22"/>
              </w:rPr>
              <w:t>/с 05133005550)</w:t>
            </w:r>
          </w:p>
        </w:tc>
      </w:tr>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ИНН/КПП</w:t>
            </w:r>
          </w:p>
        </w:tc>
        <w:tc>
          <w:tcPr>
            <w:tcW w:w="7938" w:type="dxa"/>
          </w:tcPr>
          <w:p w:rsidR="00A1795B" w:rsidRPr="00192A68" w:rsidRDefault="00A1795B" w:rsidP="004E3129">
            <w:pPr>
              <w:autoSpaceDE w:val="0"/>
              <w:autoSpaceDN w:val="0"/>
              <w:adjustRightInd w:val="0"/>
              <w:jc w:val="both"/>
              <w:rPr>
                <w:sz w:val="22"/>
                <w:szCs w:val="22"/>
              </w:rPr>
            </w:pPr>
            <w:r w:rsidRPr="00192A68">
              <w:rPr>
                <w:sz w:val="22"/>
                <w:szCs w:val="22"/>
              </w:rPr>
              <w:t>1815001093 / 183701001</w:t>
            </w:r>
          </w:p>
        </w:tc>
      </w:tr>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proofErr w:type="spellStart"/>
            <w:r w:rsidRPr="00192A68">
              <w:rPr>
                <w:kern w:val="0"/>
                <w:sz w:val="22"/>
                <w:szCs w:val="22"/>
              </w:rPr>
              <w:t>Сч</w:t>
            </w:r>
            <w:proofErr w:type="spellEnd"/>
            <w:r w:rsidRPr="00192A68">
              <w:rPr>
                <w:kern w:val="0"/>
                <w:sz w:val="22"/>
                <w:szCs w:val="22"/>
              </w:rPr>
              <w:t>. №</w:t>
            </w:r>
          </w:p>
        </w:tc>
        <w:tc>
          <w:tcPr>
            <w:tcW w:w="7938" w:type="dxa"/>
          </w:tcPr>
          <w:p w:rsidR="00A1795B" w:rsidRPr="00192A68" w:rsidRDefault="00A1795B" w:rsidP="004E3129">
            <w:pPr>
              <w:autoSpaceDE w:val="0"/>
              <w:autoSpaceDN w:val="0"/>
              <w:adjustRightInd w:val="0"/>
              <w:jc w:val="both"/>
              <w:rPr>
                <w:sz w:val="22"/>
                <w:szCs w:val="22"/>
              </w:rPr>
            </w:pPr>
            <w:r w:rsidRPr="00192A68">
              <w:rPr>
                <w:sz w:val="22"/>
                <w:szCs w:val="22"/>
              </w:rPr>
              <w:t>40302810294013000127</w:t>
            </w:r>
          </w:p>
        </w:tc>
      </w:tr>
      <w:tr w:rsidR="00A1795B" w:rsidRPr="00192A68" w:rsidTr="003D3830">
        <w:trPr>
          <w:jc w:val="center"/>
        </w:trPr>
        <w:tc>
          <w:tcPr>
            <w:tcW w:w="2376" w:type="dxa"/>
          </w:tcPr>
          <w:p w:rsidR="00A1795B" w:rsidRPr="00192A68" w:rsidRDefault="00A1795B" w:rsidP="004E3129">
            <w:pPr>
              <w:autoSpaceDE w:val="0"/>
              <w:autoSpaceDN w:val="0"/>
              <w:adjustRightInd w:val="0"/>
              <w:jc w:val="both"/>
              <w:rPr>
                <w:kern w:val="0"/>
                <w:sz w:val="22"/>
                <w:szCs w:val="22"/>
              </w:rPr>
            </w:pPr>
            <w:r w:rsidRPr="00192A68">
              <w:rPr>
                <w:kern w:val="0"/>
                <w:sz w:val="22"/>
                <w:szCs w:val="22"/>
              </w:rPr>
              <w:t>Назначение платежа</w:t>
            </w:r>
          </w:p>
        </w:tc>
        <w:tc>
          <w:tcPr>
            <w:tcW w:w="7938" w:type="dxa"/>
          </w:tcPr>
          <w:p w:rsidR="00A1795B" w:rsidRPr="00192A68" w:rsidRDefault="00A1795B" w:rsidP="004E3129">
            <w:pPr>
              <w:autoSpaceDE w:val="0"/>
              <w:autoSpaceDN w:val="0"/>
              <w:adjustRightInd w:val="0"/>
              <w:jc w:val="both"/>
              <w:rPr>
                <w:sz w:val="22"/>
                <w:szCs w:val="22"/>
              </w:rPr>
            </w:pPr>
            <w:r w:rsidRPr="00192A68">
              <w:rPr>
                <w:sz w:val="22"/>
                <w:szCs w:val="22"/>
              </w:rPr>
              <w:t xml:space="preserve">Обеспечение исполнения муниципального контракта </w:t>
            </w:r>
            <w:proofErr w:type="gramStart"/>
            <w:r w:rsidRPr="00192A68">
              <w:rPr>
                <w:sz w:val="22"/>
                <w:szCs w:val="22"/>
              </w:rPr>
              <w:t>на</w:t>
            </w:r>
            <w:proofErr w:type="gramEnd"/>
            <w:r w:rsidRPr="00192A68">
              <w:rPr>
                <w:sz w:val="22"/>
                <w:szCs w:val="22"/>
              </w:rPr>
              <w:t xml:space="preserve"> ….</w:t>
            </w:r>
          </w:p>
        </w:tc>
      </w:tr>
    </w:tbl>
    <w:p w:rsidR="00192A68" w:rsidRDefault="00192A68" w:rsidP="00A1795B">
      <w:pPr>
        <w:ind w:firstLine="567"/>
        <w:jc w:val="both"/>
        <w:rPr>
          <w:sz w:val="22"/>
          <w:szCs w:val="22"/>
        </w:rPr>
      </w:pPr>
    </w:p>
    <w:p w:rsidR="00A1795B" w:rsidRPr="00192A68" w:rsidRDefault="00A1795B" w:rsidP="00A1795B">
      <w:pPr>
        <w:ind w:firstLine="567"/>
        <w:jc w:val="both"/>
        <w:rPr>
          <w:sz w:val="22"/>
          <w:szCs w:val="22"/>
        </w:rPr>
      </w:pPr>
      <w:r w:rsidRPr="00192A68">
        <w:rPr>
          <w:sz w:val="22"/>
          <w:szCs w:val="22"/>
        </w:rPr>
        <w:t xml:space="preserve">12.6. Денежные средства, внесенные в качестве обеспечения исполнения </w:t>
      </w:r>
      <w:r w:rsidR="00AB7E8A" w:rsidRPr="00192A68">
        <w:rPr>
          <w:sz w:val="22"/>
          <w:szCs w:val="22"/>
        </w:rPr>
        <w:t>К</w:t>
      </w:r>
      <w:r w:rsidRPr="00192A68">
        <w:rPr>
          <w:sz w:val="22"/>
          <w:szCs w:val="22"/>
        </w:rPr>
        <w:t>онтракта, возвращаются Подрядчику Заказчиком после подписа</w:t>
      </w:r>
      <w:r w:rsidR="00AB7E8A" w:rsidRPr="00192A68">
        <w:rPr>
          <w:sz w:val="22"/>
          <w:szCs w:val="22"/>
        </w:rPr>
        <w:t>ния акта - формы КС-2; КС-3 по К</w:t>
      </w:r>
      <w:r w:rsidRPr="00192A68">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AB7E8A" w:rsidRPr="00192A68">
        <w:rPr>
          <w:sz w:val="22"/>
          <w:szCs w:val="22"/>
        </w:rPr>
        <w:t>К</w:t>
      </w:r>
      <w:r w:rsidRPr="00192A68">
        <w:rPr>
          <w:sz w:val="22"/>
          <w:szCs w:val="22"/>
        </w:rPr>
        <w:t>онтракту. Денежные средства возвращаются на счет, указанный Подрядчиком в его письменном требовании.</w:t>
      </w:r>
    </w:p>
    <w:p w:rsidR="009F73C0" w:rsidRDefault="00A1795B" w:rsidP="009F73C0">
      <w:pPr>
        <w:autoSpaceDE w:val="0"/>
        <w:autoSpaceDN w:val="0"/>
        <w:adjustRightInd w:val="0"/>
        <w:ind w:firstLine="567"/>
        <w:jc w:val="both"/>
        <w:rPr>
          <w:sz w:val="22"/>
          <w:szCs w:val="22"/>
        </w:rPr>
      </w:pPr>
      <w:r w:rsidRPr="00192A68">
        <w:rPr>
          <w:sz w:val="22"/>
          <w:szCs w:val="22"/>
        </w:rPr>
        <w:t xml:space="preserve">12.7. В ходе исполнения </w:t>
      </w:r>
      <w:r w:rsidR="00AB7E8A" w:rsidRPr="00192A68">
        <w:rPr>
          <w:sz w:val="22"/>
          <w:szCs w:val="22"/>
        </w:rPr>
        <w:t>К</w:t>
      </w:r>
      <w:r w:rsidRPr="00192A68">
        <w:rPr>
          <w:sz w:val="22"/>
          <w:szCs w:val="22"/>
        </w:rPr>
        <w:t>онтракта Подрядчик вправе предоставить За</w:t>
      </w:r>
      <w:r w:rsidR="00AB7E8A" w:rsidRPr="00192A68">
        <w:rPr>
          <w:sz w:val="22"/>
          <w:szCs w:val="22"/>
        </w:rPr>
        <w:t>казчику обеспечение исполнения К</w:t>
      </w:r>
      <w:r w:rsidRPr="00192A68">
        <w:rPr>
          <w:sz w:val="22"/>
          <w:szCs w:val="22"/>
        </w:rPr>
        <w:t>онтракта, уменьшенное на размер выполненных</w:t>
      </w:r>
      <w:r w:rsidR="00AB7E8A" w:rsidRPr="00192A68">
        <w:rPr>
          <w:sz w:val="22"/>
          <w:szCs w:val="22"/>
        </w:rPr>
        <w:t xml:space="preserve"> обязательств, предусмотренных К</w:t>
      </w:r>
      <w:r w:rsidRPr="00192A68">
        <w:rPr>
          <w:sz w:val="22"/>
          <w:szCs w:val="22"/>
        </w:rPr>
        <w:t xml:space="preserve">онтрактом, взамен ранее предоставленного обеспечения исполнения </w:t>
      </w:r>
      <w:r w:rsidR="00AB7E8A" w:rsidRPr="00192A68">
        <w:rPr>
          <w:sz w:val="22"/>
          <w:szCs w:val="22"/>
        </w:rPr>
        <w:t>К</w:t>
      </w:r>
      <w:r w:rsidRPr="00192A68">
        <w:rPr>
          <w:sz w:val="22"/>
          <w:szCs w:val="22"/>
        </w:rPr>
        <w:t>онтракта. При этом может быть изменен</w:t>
      </w:r>
      <w:r w:rsidR="00AB7E8A" w:rsidRPr="00192A68">
        <w:rPr>
          <w:sz w:val="22"/>
          <w:szCs w:val="22"/>
        </w:rPr>
        <w:t xml:space="preserve"> способ обеспечения исполнения К</w:t>
      </w:r>
      <w:r w:rsidRPr="00192A68">
        <w:rPr>
          <w:sz w:val="22"/>
          <w:szCs w:val="22"/>
        </w:rPr>
        <w:t>онтракта.</w:t>
      </w:r>
    </w:p>
    <w:p w:rsidR="00192A68" w:rsidRPr="00192A68" w:rsidRDefault="00192A68" w:rsidP="009F73C0">
      <w:pPr>
        <w:autoSpaceDE w:val="0"/>
        <w:autoSpaceDN w:val="0"/>
        <w:adjustRightInd w:val="0"/>
        <w:ind w:firstLine="567"/>
        <w:jc w:val="both"/>
        <w:rPr>
          <w:sz w:val="22"/>
          <w:szCs w:val="22"/>
        </w:rPr>
      </w:pPr>
    </w:p>
    <w:p w:rsidR="00730A4B" w:rsidRPr="00192A68" w:rsidRDefault="00730A4B" w:rsidP="009F73C0">
      <w:pPr>
        <w:autoSpaceDE w:val="0"/>
        <w:autoSpaceDN w:val="0"/>
        <w:adjustRightInd w:val="0"/>
        <w:ind w:firstLine="567"/>
        <w:jc w:val="center"/>
        <w:rPr>
          <w:b/>
          <w:bCs/>
          <w:sz w:val="22"/>
          <w:szCs w:val="22"/>
          <w:lang w:eastAsia="en-US"/>
        </w:rPr>
      </w:pPr>
      <w:r w:rsidRPr="00192A68">
        <w:rPr>
          <w:b/>
          <w:bCs/>
          <w:sz w:val="22"/>
          <w:szCs w:val="22"/>
          <w:lang w:eastAsia="en-US"/>
        </w:rPr>
        <w:t>1</w:t>
      </w:r>
      <w:r w:rsidR="004C0461" w:rsidRPr="00192A68">
        <w:rPr>
          <w:b/>
          <w:bCs/>
          <w:sz w:val="22"/>
          <w:szCs w:val="22"/>
          <w:lang w:eastAsia="en-US"/>
        </w:rPr>
        <w:t>3</w:t>
      </w:r>
      <w:r w:rsidRPr="00192A68">
        <w:rPr>
          <w:b/>
          <w:bCs/>
          <w:sz w:val="22"/>
          <w:szCs w:val="22"/>
          <w:lang w:eastAsia="en-US"/>
        </w:rPr>
        <w:t>. Заключительные положения</w:t>
      </w:r>
    </w:p>
    <w:p w:rsidR="00730A4B"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.1. Контра</w:t>
      </w:r>
      <w:proofErr w:type="gramStart"/>
      <w:r w:rsidRPr="00192A68">
        <w:rPr>
          <w:sz w:val="22"/>
          <w:szCs w:val="22"/>
          <w:lang w:eastAsia="en-US"/>
        </w:rPr>
        <w:t>кт вст</w:t>
      </w:r>
      <w:proofErr w:type="gramEnd"/>
      <w:r w:rsidRPr="00192A68">
        <w:rPr>
          <w:sz w:val="22"/>
          <w:szCs w:val="22"/>
          <w:lang w:eastAsia="en-US"/>
        </w:rPr>
        <w:t xml:space="preserve">упает в силу с момента </w:t>
      </w:r>
      <w:r w:rsidR="00EE40AE" w:rsidRPr="00EE40AE">
        <w:rPr>
          <w:sz w:val="22"/>
          <w:szCs w:val="22"/>
          <w:lang w:eastAsia="en-US"/>
        </w:rPr>
        <w:t>подписания  контракта Зака</w:t>
      </w:r>
      <w:r w:rsidR="00EE40AE">
        <w:rPr>
          <w:sz w:val="22"/>
          <w:szCs w:val="22"/>
          <w:lang w:eastAsia="en-US"/>
        </w:rPr>
        <w:t xml:space="preserve">зчиком </w:t>
      </w:r>
      <w:r w:rsidRPr="00192A68">
        <w:rPr>
          <w:sz w:val="22"/>
          <w:szCs w:val="22"/>
          <w:lang w:eastAsia="en-US"/>
        </w:rPr>
        <w:t xml:space="preserve">в соответствии с законодательством Российской Федерации и действует до полного  исполнения сторонами своих обязательств, но не позднее </w:t>
      </w:r>
      <w:r w:rsidR="00943322">
        <w:rPr>
          <w:sz w:val="22"/>
          <w:szCs w:val="22"/>
          <w:lang w:eastAsia="en-US"/>
        </w:rPr>
        <w:t>1</w:t>
      </w:r>
      <w:r w:rsidR="00EE40AE">
        <w:rPr>
          <w:sz w:val="22"/>
          <w:szCs w:val="22"/>
          <w:lang w:eastAsia="en-US"/>
        </w:rPr>
        <w:t>5</w:t>
      </w:r>
      <w:r w:rsidR="00C61862" w:rsidRPr="00192A68">
        <w:rPr>
          <w:bCs/>
          <w:sz w:val="22"/>
          <w:szCs w:val="22"/>
          <w:lang w:eastAsia="en-US"/>
        </w:rPr>
        <w:t xml:space="preserve"> </w:t>
      </w:r>
      <w:r w:rsidR="00943322">
        <w:rPr>
          <w:bCs/>
          <w:sz w:val="22"/>
          <w:szCs w:val="22"/>
          <w:lang w:eastAsia="en-US"/>
        </w:rPr>
        <w:t>сентяб</w:t>
      </w:r>
      <w:r w:rsidR="006623BF" w:rsidRPr="00192A68">
        <w:rPr>
          <w:bCs/>
          <w:sz w:val="22"/>
          <w:szCs w:val="22"/>
          <w:lang w:eastAsia="en-US"/>
        </w:rPr>
        <w:t>ря</w:t>
      </w:r>
      <w:r w:rsidR="00F3163B" w:rsidRPr="00192A68">
        <w:rPr>
          <w:bCs/>
          <w:sz w:val="22"/>
          <w:szCs w:val="22"/>
          <w:lang w:eastAsia="en-US"/>
        </w:rPr>
        <w:t xml:space="preserve"> 201</w:t>
      </w:r>
      <w:r w:rsidR="00943322">
        <w:rPr>
          <w:bCs/>
          <w:sz w:val="22"/>
          <w:szCs w:val="22"/>
          <w:lang w:eastAsia="en-US"/>
        </w:rPr>
        <w:t>8</w:t>
      </w:r>
      <w:r w:rsidRPr="00192A68">
        <w:rPr>
          <w:bCs/>
          <w:sz w:val="22"/>
          <w:szCs w:val="22"/>
          <w:lang w:eastAsia="en-US"/>
        </w:rPr>
        <w:t xml:space="preserve"> года</w:t>
      </w:r>
      <w:r w:rsidRPr="00192A68">
        <w:rPr>
          <w:sz w:val="22"/>
          <w:szCs w:val="22"/>
          <w:lang w:eastAsia="en-US"/>
        </w:rPr>
        <w:t>.</w:t>
      </w:r>
    </w:p>
    <w:p w:rsidR="00730A4B"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 xml:space="preserve">.2. </w:t>
      </w:r>
      <w:proofErr w:type="gramStart"/>
      <w:r w:rsidRPr="00192A68">
        <w:rPr>
          <w:sz w:val="22"/>
          <w:szCs w:val="22"/>
          <w:lang w:eastAsia="en-US"/>
        </w:rPr>
        <w:t>Контракт</w:t>
      </w:r>
      <w:proofErr w:type="gramEnd"/>
      <w:r w:rsidRPr="00192A68">
        <w:rPr>
          <w:sz w:val="22"/>
          <w:szCs w:val="22"/>
          <w:lang w:eastAsia="en-US"/>
        </w:rPr>
        <w:t xml:space="preserve"> может быть расторгнут по соглашению сторон, по решению суда, в случае одностороннего отказа стороны </w:t>
      </w:r>
      <w:r w:rsidR="00B240D1" w:rsidRPr="00192A68">
        <w:rPr>
          <w:sz w:val="22"/>
          <w:szCs w:val="22"/>
          <w:lang w:eastAsia="en-US"/>
        </w:rPr>
        <w:t>Контракта от исполнения К</w:t>
      </w:r>
      <w:r w:rsidRPr="00192A68">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00B240D1" w:rsidRPr="00192A68">
        <w:rPr>
          <w:sz w:val="22"/>
          <w:szCs w:val="22"/>
          <w:lang w:eastAsia="en-US"/>
        </w:rPr>
        <w:t>.</w:t>
      </w:r>
      <w:r w:rsidR="00835ACD">
        <w:rPr>
          <w:sz w:val="22"/>
          <w:szCs w:val="22"/>
          <w:lang w:eastAsia="en-US"/>
        </w:rPr>
        <w:t>3</w:t>
      </w:r>
      <w:r w:rsidR="00B240D1" w:rsidRPr="00192A68">
        <w:rPr>
          <w:sz w:val="22"/>
          <w:szCs w:val="22"/>
          <w:lang w:eastAsia="en-US"/>
        </w:rPr>
        <w:t>. Адреса сторон, указанные в К</w:t>
      </w:r>
      <w:r w:rsidRPr="00192A68">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192A68">
        <w:rPr>
          <w:sz w:val="22"/>
          <w:szCs w:val="22"/>
          <w:lang w:eastAsia="en-US"/>
        </w:rPr>
        <w:t>К</w:t>
      </w:r>
      <w:r w:rsidRPr="00192A68">
        <w:rPr>
          <w:sz w:val="22"/>
          <w:szCs w:val="22"/>
          <w:lang w:eastAsia="en-US"/>
        </w:rPr>
        <w:t xml:space="preserve">онтракте, в течение </w:t>
      </w:r>
      <w:r w:rsidRPr="00192A68">
        <w:rPr>
          <w:bCs/>
          <w:sz w:val="22"/>
          <w:szCs w:val="22"/>
          <w:lang w:eastAsia="en-US"/>
        </w:rPr>
        <w:t>5 рабочих дней</w:t>
      </w:r>
      <w:r w:rsidRPr="00192A68">
        <w:rPr>
          <w:sz w:val="22"/>
          <w:szCs w:val="22"/>
          <w:lang w:eastAsia="en-US"/>
        </w:rPr>
        <w:t xml:space="preserve">. Такие изменения считаются вступившими в силу </w:t>
      </w:r>
      <w:proofErr w:type="gramStart"/>
      <w:r w:rsidRPr="00192A68">
        <w:rPr>
          <w:sz w:val="22"/>
          <w:szCs w:val="22"/>
          <w:lang w:eastAsia="en-US"/>
        </w:rPr>
        <w:t>с даты получения</w:t>
      </w:r>
      <w:proofErr w:type="gramEnd"/>
      <w:r w:rsidRPr="00192A68">
        <w:rPr>
          <w:sz w:val="22"/>
          <w:szCs w:val="22"/>
          <w:lang w:eastAsia="en-US"/>
        </w:rPr>
        <w:t xml:space="preserve"> другой стороной уведомления об этом изменении. Все риски, связанные с не уведомлением или возникшие </w:t>
      </w:r>
      <w:r w:rsidRPr="00192A68">
        <w:rPr>
          <w:sz w:val="22"/>
          <w:szCs w:val="22"/>
          <w:lang w:eastAsia="en-US"/>
        </w:rPr>
        <w:lastRenderedPageBreak/>
        <w:t>в результате не уведомления, несет сторона, не исполнившая свои обязательства в соответствии с настоящим пунктом.</w:t>
      </w:r>
    </w:p>
    <w:p w:rsidR="004C0461"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w:t>
      </w:r>
      <w:r w:rsidR="00835ACD">
        <w:rPr>
          <w:sz w:val="22"/>
          <w:szCs w:val="22"/>
          <w:lang w:eastAsia="en-US"/>
        </w:rPr>
        <w:t>4.</w:t>
      </w:r>
      <w:r w:rsidR="004C0461" w:rsidRPr="00192A68">
        <w:rPr>
          <w:sz w:val="22"/>
          <w:szCs w:val="22"/>
        </w:rPr>
        <w:t xml:space="preserve"> </w:t>
      </w:r>
      <w:r w:rsidR="004C0461" w:rsidRPr="00192A68">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192A68" w:rsidRDefault="004C0461" w:rsidP="00111C1A">
      <w:pPr>
        <w:ind w:firstLine="284"/>
        <w:jc w:val="both"/>
        <w:rPr>
          <w:sz w:val="22"/>
          <w:szCs w:val="22"/>
          <w:lang w:eastAsia="en-US"/>
        </w:rPr>
      </w:pPr>
      <w:r w:rsidRPr="00192A68">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192A68" w:rsidRDefault="004C0461" w:rsidP="00111C1A">
      <w:pPr>
        <w:ind w:firstLine="284"/>
        <w:jc w:val="both"/>
        <w:rPr>
          <w:sz w:val="22"/>
          <w:szCs w:val="22"/>
          <w:lang w:eastAsia="en-US"/>
        </w:rPr>
      </w:pPr>
      <w:r w:rsidRPr="00192A68">
        <w:rPr>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4C0461" w:rsidRPr="00192A68" w:rsidRDefault="004C0461" w:rsidP="00111C1A">
      <w:pPr>
        <w:ind w:firstLine="284"/>
        <w:jc w:val="both"/>
        <w:rPr>
          <w:sz w:val="22"/>
          <w:szCs w:val="22"/>
          <w:lang w:eastAsia="en-US"/>
        </w:rPr>
      </w:pPr>
      <w:r w:rsidRPr="00192A68">
        <w:rPr>
          <w:sz w:val="22"/>
          <w:szCs w:val="22"/>
          <w:lang w:eastAsia="en-US"/>
        </w:rPr>
        <w:t>- если по предложению заказчика увеличиваются предусмотренные Контрактом объем работы</w:t>
      </w:r>
      <w:r w:rsidR="00A058BB" w:rsidRPr="00192A68">
        <w:rPr>
          <w:sz w:val="22"/>
          <w:szCs w:val="22"/>
          <w:lang w:eastAsia="en-US"/>
        </w:rPr>
        <w:t xml:space="preserve"> </w:t>
      </w:r>
      <w:r w:rsidRPr="00192A68">
        <w:rPr>
          <w:sz w:val="22"/>
          <w:szCs w:val="22"/>
          <w:lang w:eastAsia="en-US"/>
        </w:rPr>
        <w:t>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w:t>
      </w:r>
      <w:r w:rsidR="00835ACD">
        <w:rPr>
          <w:sz w:val="22"/>
          <w:szCs w:val="22"/>
          <w:lang w:eastAsia="en-US"/>
        </w:rPr>
        <w:t>5</w:t>
      </w:r>
      <w:r w:rsidRPr="00192A68">
        <w:rPr>
          <w:sz w:val="22"/>
          <w:szCs w:val="22"/>
          <w:lang w:eastAsia="en-US"/>
        </w:rPr>
        <w:t xml:space="preserve">. При исполнении </w:t>
      </w:r>
      <w:r w:rsidR="00B240D1" w:rsidRPr="00192A68">
        <w:rPr>
          <w:sz w:val="22"/>
          <w:szCs w:val="22"/>
          <w:lang w:eastAsia="en-US"/>
        </w:rPr>
        <w:t>К</w:t>
      </w:r>
      <w:r w:rsidRPr="00192A68">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sidRPr="00192A68">
        <w:rPr>
          <w:sz w:val="22"/>
          <w:szCs w:val="22"/>
          <w:lang w:eastAsia="en-US"/>
        </w:rPr>
        <w:t>К</w:t>
      </w:r>
      <w:r w:rsidRPr="00192A68">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192A68"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w:t>
      </w:r>
      <w:r w:rsidR="00835ACD">
        <w:rPr>
          <w:sz w:val="22"/>
          <w:szCs w:val="22"/>
          <w:lang w:eastAsia="en-US"/>
        </w:rPr>
        <w:t>6</w:t>
      </w:r>
      <w:r w:rsidR="00B240D1" w:rsidRPr="00192A68">
        <w:rPr>
          <w:sz w:val="22"/>
          <w:szCs w:val="22"/>
          <w:lang w:eastAsia="en-US"/>
        </w:rPr>
        <w:t>. Все изменения и дополнения к К</w:t>
      </w:r>
      <w:r w:rsidRPr="00192A68">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192A68" w:rsidRDefault="00730A4B" w:rsidP="00111C1A">
      <w:pPr>
        <w:widowControl w:val="0"/>
        <w:tabs>
          <w:tab w:val="left" w:pos="3828"/>
        </w:tabs>
        <w:autoSpaceDE w:val="0"/>
        <w:autoSpaceDN w:val="0"/>
        <w:adjustRightInd w:val="0"/>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00835ACD">
        <w:rPr>
          <w:sz w:val="22"/>
          <w:szCs w:val="22"/>
          <w:lang w:eastAsia="en-US"/>
        </w:rPr>
        <w:t>.7</w:t>
      </w:r>
      <w:r w:rsidRPr="00192A68">
        <w:rPr>
          <w:sz w:val="22"/>
          <w:szCs w:val="22"/>
          <w:lang w:eastAsia="en-US"/>
        </w:rPr>
        <w:t>. По требованию Заказчика Подрядчик обязан предоставлять достоверную информацию о ходе ис</w:t>
      </w:r>
      <w:r w:rsidR="00B240D1" w:rsidRPr="00192A68">
        <w:rPr>
          <w:sz w:val="22"/>
          <w:szCs w:val="22"/>
          <w:lang w:eastAsia="en-US"/>
        </w:rPr>
        <w:t>полнения своих обязательств по К</w:t>
      </w:r>
      <w:r w:rsidRPr="00192A68">
        <w:rPr>
          <w:sz w:val="22"/>
          <w:szCs w:val="22"/>
          <w:lang w:eastAsia="en-US"/>
        </w:rPr>
        <w:t>онтракту в течение 3 рабочих дней</w:t>
      </w:r>
      <w:r w:rsidRPr="00192A68">
        <w:rPr>
          <w:bCs/>
          <w:i/>
          <w:sz w:val="22"/>
          <w:szCs w:val="22"/>
          <w:lang w:eastAsia="en-US"/>
        </w:rPr>
        <w:t xml:space="preserve"> </w:t>
      </w:r>
      <w:r w:rsidRPr="00192A68">
        <w:rPr>
          <w:sz w:val="22"/>
          <w:szCs w:val="22"/>
          <w:lang w:eastAsia="en-US"/>
        </w:rPr>
        <w:t>со дня получения такого требования.</w:t>
      </w:r>
    </w:p>
    <w:p w:rsidR="00730A4B" w:rsidRPr="00192A68" w:rsidRDefault="00730A4B" w:rsidP="00111C1A">
      <w:pPr>
        <w:widowControl w:val="0"/>
        <w:autoSpaceDE w:val="0"/>
        <w:autoSpaceDN w:val="0"/>
        <w:adjustRightInd w:val="0"/>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w:t>
      </w:r>
      <w:r w:rsidR="00835ACD">
        <w:rPr>
          <w:sz w:val="22"/>
          <w:szCs w:val="22"/>
          <w:lang w:eastAsia="en-US"/>
        </w:rPr>
        <w:t>8</w:t>
      </w:r>
      <w:r w:rsidRPr="00192A68">
        <w:rPr>
          <w:sz w:val="22"/>
          <w:szCs w:val="22"/>
          <w:lang w:eastAsia="en-US"/>
        </w:rPr>
        <w:t xml:space="preserve">. В </w:t>
      </w:r>
      <w:proofErr w:type="gramStart"/>
      <w:r w:rsidRPr="00192A68">
        <w:rPr>
          <w:sz w:val="22"/>
          <w:szCs w:val="22"/>
          <w:lang w:eastAsia="en-US"/>
        </w:rPr>
        <w:t>случае</w:t>
      </w:r>
      <w:proofErr w:type="gramEnd"/>
      <w:r w:rsidRPr="00192A68">
        <w:rPr>
          <w:sz w:val="22"/>
          <w:szCs w:val="22"/>
          <w:lang w:eastAsia="en-US"/>
        </w:rPr>
        <w:t xml:space="preserve"> возникнов</w:t>
      </w:r>
      <w:r w:rsidR="00B240D1" w:rsidRPr="00192A68">
        <w:rPr>
          <w:sz w:val="22"/>
          <w:szCs w:val="22"/>
          <w:lang w:eastAsia="en-US"/>
        </w:rPr>
        <w:t>ения сложностей при исполнении К</w:t>
      </w:r>
      <w:r w:rsidRPr="00192A68">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Default="00730A4B" w:rsidP="00111C1A">
      <w:pPr>
        <w:ind w:firstLine="284"/>
        <w:jc w:val="both"/>
        <w:rPr>
          <w:sz w:val="22"/>
          <w:szCs w:val="22"/>
          <w:lang w:eastAsia="en-US"/>
        </w:rPr>
      </w:pPr>
      <w:r w:rsidRPr="00192A68">
        <w:rPr>
          <w:sz w:val="22"/>
          <w:szCs w:val="22"/>
          <w:lang w:eastAsia="en-US"/>
        </w:rPr>
        <w:t>1</w:t>
      </w:r>
      <w:r w:rsidR="004C0461" w:rsidRPr="00192A68">
        <w:rPr>
          <w:sz w:val="22"/>
          <w:szCs w:val="22"/>
          <w:lang w:eastAsia="en-US"/>
        </w:rPr>
        <w:t>3</w:t>
      </w:r>
      <w:r w:rsidRPr="00192A68">
        <w:rPr>
          <w:sz w:val="22"/>
          <w:szCs w:val="22"/>
          <w:lang w:eastAsia="en-US"/>
        </w:rPr>
        <w:t>.</w:t>
      </w:r>
      <w:r w:rsidR="00835ACD">
        <w:rPr>
          <w:sz w:val="22"/>
          <w:szCs w:val="22"/>
          <w:lang w:eastAsia="en-US"/>
        </w:rPr>
        <w:t>9</w:t>
      </w:r>
      <w:r w:rsidRPr="00192A68">
        <w:rPr>
          <w:sz w:val="22"/>
          <w:szCs w:val="22"/>
          <w:lang w:eastAsia="en-US"/>
        </w:rPr>
        <w:t xml:space="preserve">. Во всем остальном, не предусмотренном </w:t>
      </w:r>
      <w:r w:rsidR="00B240D1" w:rsidRPr="00192A68">
        <w:rPr>
          <w:sz w:val="22"/>
          <w:szCs w:val="22"/>
          <w:lang w:eastAsia="en-US"/>
        </w:rPr>
        <w:t>К</w:t>
      </w:r>
      <w:r w:rsidRPr="00192A68">
        <w:rPr>
          <w:sz w:val="22"/>
          <w:szCs w:val="22"/>
          <w:lang w:eastAsia="en-US"/>
        </w:rPr>
        <w:t>онтрактом, стороны будут руководствоваться законодательством Российской Федерации.</w:t>
      </w:r>
    </w:p>
    <w:p w:rsidR="00EE40AE" w:rsidRPr="00192A68" w:rsidRDefault="00EE40AE" w:rsidP="00111C1A">
      <w:pPr>
        <w:ind w:firstLine="284"/>
        <w:jc w:val="both"/>
        <w:rPr>
          <w:sz w:val="22"/>
          <w:szCs w:val="22"/>
          <w:lang w:eastAsia="en-US"/>
        </w:rPr>
      </w:pPr>
    </w:p>
    <w:p w:rsidR="00730A4B" w:rsidRPr="00192A68" w:rsidRDefault="00730A4B" w:rsidP="00730A4B">
      <w:pPr>
        <w:spacing w:line="276" w:lineRule="auto"/>
        <w:jc w:val="center"/>
        <w:rPr>
          <w:b/>
          <w:bCs/>
          <w:sz w:val="22"/>
          <w:szCs w:val="22"/>
        </w:rPr>
      </w:pPr>
      <w:r w:rsidRPr="00192A68">
        <w:rPr>
          <w:b/>
          <w:bCs/>
          <w:sz w:val="22"/>
          <w:szCs w:val="22"/>
        </w:rPr>
        <w:t>1</w:t>
      </w:r>
      <w:r w:rsidR="004C0461" w:rsidRPr="00192A68">
        <w:rPr>
          <w:b/>
          <w:bCs/>
          <w:sz w:val="22"/>
          <w:szCs w:val="22"/>
        </w:rPr>
        <w:t>4</w:t>
      </w:r>
      <w:r w:rsidRPr="00192A68">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C707BE" w:rsidTr="006F204F">
        <w:trPr>
          <w:trHeight w:val="3553"/>
        </w:trPr>
        <w:tc>
          <w:tcPr>
            <w:tcW w:w="5670" w:type="dxa"/>
          </w:tcPr>
          <w:p w:rsidR="00730A4B" w:rsidRPr="00C707BE" w:rsidRDefault="00730A4B" w:rsidP="00730A4B">
            <w:pPr>
              <w:jc w:val="center"/>
              <w:rPr>
                <w:b/>
                <w:color w:val="000000"/>
                <w:sz w:val="20"/>
              </w:rPr>
            </w:pPr>
            <w:r w:rsidRPr="00C707BE">
              <w:rPr>
                <w:sz w:val="20"/>
              </w:rPr>
              <w:br w:type="page"/>
            </w:r>
            <w:r w:rsidRPr="00C707BE">
              <w:rPr>
                <w:b/>
                <w:color w:val="000000"/>
                <w:sz w:val="20"/>
              </w:rPr>
              <w:t>Заказчик:</w:t>
            </w:r>
          </w:p>
          <w:p w:rsidR="00730A4B" w:rsidRPr="00C707BE" w:rsidRDefault="00730A4B" w:rsidP="00730A4B">
            <w:pPr>
              <w:autoSpaceDN w:val="0"/>
              <w:adjustRightInd w:val="0"/>
              <w:jc w:val="center"/>
              <w:rPr>
                <w:b/>
                <w:sz w:val="20"/>
              </w:rPr>
            </w:pPr>
            <w:r w:rsidRPr="00C707BE">
              <w:rPr>
                <w:b/>
                <w:color w:val="000000"/>
                <w:sz w:val="20"/>
              </w:rPr>
              <w:t xml:space="preserve"> </w:t>
            </w:r>
            <w:r w:rsidRPr="00C707BE">
              <w:rPr>
                <w:b/>
                <w:sz w:val="20"/>
              </w:rPr>
              <w:t xml:space="preserve">Администрация муниципального образования </w:t>
            </w:r>
          </w:p>
          <w:p w:rsidR="00730A4B" w:rsidRPr="00C707BE" w:rsidRDefault="00730A4B" w:rsidP="00730A4B">
            <w:pPr>
              <w:autoSpaceDN w:val="0"/>
              <w:adjustRightInd w:val="0"/>
              <w:jc w:val="center"/>
              <w:rPr>
                <w:b/>
                <w:sz w:val="20"/>
              </w:rPr>
            </w:pPr>
            <w:r w:rsidRPr="00C707BE">
              <w:rPr>
                <w:b/>
                <w:sz w:val="20"/>
              </w:rPr>
              <w:t>«Красногорский район»</w:t>
            </w:r>
          </w:p>
          <w:p w:rsidR="00730A4B" w:rsidRPr="00C707BE" w:rsidRDefault="00730A4B" w:rsidP="00730A4B">
            <w:pPr>
              <w:autoSpaceDN w:val="0"/>
              <w:adjustRightInd w:val="0"/>
              <w:jc w:val="center"/>
              <w:rPr>
                <w:b/>
                <w:sz w:val="20"/>
              </w:rPr>
            </w:pPr>
          </w:p>
          <w:p w:rsidR="00730A4B" w:rsidRPr="00C707BE" w:rsidRDefault="00730A4B" w:rsidP="00730A4B">
            <w:pPr>
              <w:autoSpaceDN w:val="0"/>
              <w:adjustRightInd w:val="0"/>
              <w:rPr>
                <w:sz w:val="20"/>
              </w:rPr>
            </w:pPr>
            <w:r w:rsidRPr="00C707BE">
              <w:rPr>
                <w:sz w:val="20"/>
              </w:rPr>
              <w:t xml:space="preserve">ИНН 1815001093, КПП 183701001                         </w:t>
            </w:r>
          </w:p>
          <w:p w:rsidR="00730A4B" w:rsidRPr="00C707BE" w:rsidRDefault="00730A4B" w:rsidP="00730A4B">
            <w:pPr>
              <w:autoSpaceDN w:val="0"/>
              <w:adjustRightInd w:val="0"/>
              <w:rPr>
                <w:sz w:val="20"/>
              </w:rPr>
            </w:pPr>
            <w:r w:rsidRPr="00C707BE">
              <w:rPr>
                <w:sz w:val="20"/>
              </w:rPr>
              <w:t xml:space="preserve"> Адрес:427650, УР, с. Красногорское, ул. Ленина, 64                                     </w:t>
            </w:r>
          </w:p>
          <w:p w:rsidR="00730A4B" w:rsidRPr="00C707BE" w:rsidRDefault="00730A4B" w:rsidP="00730A4B">
            <w:pPr>
              <w:autoSpaceDN w:val="0"/>
              <w:adjustRightInd w:val="0"/>
              <w:rPr>
                <w:sz w:val="20"/>
              </w:rPr>
            </w:pPr>
            <w:r w:rsidRPr="00C707BE">
              <w:rPr>
                <w:sz w:val="20"/>
              </w:rPr>
              <w:t xml:space="preserve">Тел.\факс 8 (34164) 2-16-00, 2-17-51 УФК по Удмуртской Республике (ОФК 15, УФ Администрации Красногорского района  </w:t>
            </w:r>
            <w:proofErr w:type="gramStart"/>
            <w:r w:rsidRPr="00C707BE">
              <w:rPr>
                <w:sz w:val="20"/>
              </w:rPr>
              <w:t>л</w:t>
            </w:r>
            <w:proofErr w:type="gramEnd"/>
            <w:r w:rsidRPr="00C707BE">
              <w:rPr>
                <w:sz w:val="20"/>
              </w:rPr>
              <w:t>/с 02133025810, Администрация Красногорского района    л/с 03526140001)</w:t>
            </w:r>
          </w:p>
          <w:p w:rsidR="00730A4B" w:rsidRPr="00C707BE" w:rsidRDefault="00730A4B" w:rsidP="00730A4B">
            <w:pPr>
              <w:autoSpaceDN w:val="0"/>
              <w:adjustRightInd w:val="0"/>
              <w:rPr>
                <w:sz w:val="20"/>
              </w:rPr>
            </w:pPr>
            <w:r w:rsidRPr="00C707BE">
              <w:rPr>
                <w:sz w:val="20"/>
              </w:rPr>
              <w:t xml:space="preserve"> </w:t>
            </w:r>
            <w:proofErr w:type="gramStart"/>
            <w:r w:rsidRPr="00C707BE">
              <w:rPr>
                <w:sz w:val="20"/>
              </w:rPr>
              <w:t>р</w:t>
            </w:r>
            <w:proofErr w:type="gramEnd"/>
            <w:r w:rsidRPr="00C707BE">
              <w:rPr>
                <w:sz w:val="20"/>
              </w:rPr>
              <w:t xml:space="preserve">\с 40204810500000000016                             </w:t>
            </w:r>
          </w:p>
          <w:p w:rsidR="00730A4B" w:rsidRPr="00C707BE" w:rsidRDefault="000E66D8" w:rsidP="00730A4B">
            <w:pPr>
              <w:autoSpaceDN w:val="0"/>
              <w:adjustRightInd w:val="0"/>
              <w:rPr>
                <w:sz w:val="20"/>
              </w:rPr>
            </w:pPr>
            <w:r w:rsidRPr="00C707BE">
              <w:rPr>
                <w:sz w:val="20"/>
              </w:rPr>
              <w:t xml:space="preserve">ОТДЕЛЕНИЕ-НБ УДМУРТСКАЯ РЕСПУБЛИКА                             Г. ИЖЕВСК  </w:t>
            </w:r>
            <w:r w:rsidR="00730A4B" w:rsidRPr="00C707BE">
              <w:rPr>
                <w:sz w:val="20"/>
              </w:rPr>
              <w:t>БИК 049401001</w:t>
            </w:r>
          </w:p>
          <w:p w:rsidR="00730A4B" w:rsidRDefault="00730A4B" w:rsidP="00730A4B">
            <w:pPr>
              <w:autoSpaceDN w:val="0"/>
              <w:adjustRightInd w:val="0"/>
              <w:rPr>
                <w:color w:val="0000FF" w:themeColor="hyperlink"/>
                <w:sz w:val="20"/>
                <w:u w:val="single"/>
              </w:rPr>
            </w:pPr>
            <w:r w:rsidRPr="00C707BE">
              <w:rPr>
                <w:sz w:val="20"/>
              </w:rPr>
              <w:t xml:space="preserve">Адрес эл. почты: </w:t>
            </w:r>
            <w:hyperlink r:id="rId28" w:history="1">
              <w:r w:rsidRPr="00C707BE">
                <w:rPr>
                  <w:color w:val="0000FF" w:themeColor="hyperlink"/>
                  <w:sz w:val="20"/>
                  <w:u w:val="single"/>
                  <w:lang w:val="en-US"/>
                </w:rPr>
                <w:t>krasno</w:t>
              </w:r>
              <w:r w:rsidRPr="00C707BE">
                <w:rPr>
                  <w:color w:val="0000FF" w:themeColor="hyperlink"/>
                  <w:sz w:val="20"/>
                  <w:u w:val="single"/>
                </w:rPr>
                <w:t>2@</w:t>
              </w:r>
              <w:r w:rsidRPr="00C707BE">
                <w:rPr>
                  <w:color w:val="0000FF" w:themeColor="hyperlink"/>
                  <w:sz w:val="20"/>
                  <w:u w:val="single"/>
                  <w:lang w:val="en-US"/>
                </w:rPr>
                <w:t>udm</w:t>
              </w:r>
              <w:r w:rsidRPr="00C707BE">
                <w:rPr>
                  <w:color w:val="0000FF" w:themeColor="hyperlink"/>
                  <w:sz w:val="20"/>
                  <w:u w:val="single"/>
                </w:rPr>
                <w:t>.</w:t>
              </w:r>
              <w:r w:rsidRPr="00C707BE">
                <w:rPr>
                  <w:color w:val="0000FF" w:themeColor="hyperlink"/>
                  <w:sz w:val="20"/>
                  <w:u w:val="single"/>
                  <w:lang w:val="en-US"/>
                </w:rPr>
                <w:t>net</w:t>
              </w:r>
            </w:hyperlink>
          </w:p>
          <w:p w:rsidR="003F28F6" w:rsidRPr="003F28F6" w:rsidRDefault="003F28F6" w:rsidP="00730A4B">
            <w:pPr>
              <w:autoSpaceDN w:val="0"/>
              <w:adjustRightInd w:val="0"/>
              <w:rPr>
                <w:sz w:val="20"/>
                <w:u w:val="single"/>
              </w:rPr>
            </w:pPr>
          </w:p>
          <w:p w:rsidR="00F3163B" w:rsidRPr="00C707BE" w:rsidRDefault="003F28F6" w:rsidP="00F3163B">
            <w:pPr>
              <w:autoSpaceDN w:val="0"/>
              <w:adjustRightInd w:val="0"/>
              <w:rPr>
                <w:sz w:val="20"/>
              </w:rPr>
            </w:pPr>
            <w:r>
              <w:rPr>
                <w:sz w:val="20"/>
              </w:rPr>
              <w:t>Должность</w:t>
            </w:r>
            <w:r w:rsidR="00F3163B" w:rsidRPr="00C707BE">
              <w:rPr>
                <w:sz w:val="20"/>
              </w:rPr>
              <w:t xml:space="preserve">    ________________</w:t>
            </w:r>
            <w:r>
              <w:rPr>
                <w:sz w:val="20"/>
              </w:rPr>
              <w:t>/_____________/</w:t>
            </w:r>
          </w:p>
          <w:p w:rsidR="00730A4B" w:rsidRPr="00C707BE" w:rsidRDefault="00F3163B" w:rsidP="003D3830">
            <w:pPr>
              <w:autoSpaceDN w:val="0"/>
              <w:adjustRightInd w:val="0"/>
              <w:jc w:val="center"/>
              <w:rPr>
                <w:sz w:val="20"/>
              </w:rPr>
            </w:pPr>
            <w:proofErr w:type="spellStart"/>
            <w:r w:rsidRPr="00C707BE">
              <w:rPr>
                <w:sz w:val="20"/>
              </w:rPr>
              <w:t>м.п</w:t>
            </w:r>
            <w:proofErr w:type="spellEnd"/>
            <w:r w:rsidRPr="00C707BE">
              <w:rPr>
                <w:sz w:val="20"/>
              </w:rPr>
              <w:t>.</w:t>
            </w:r>
          </w:p>
        </w:tc>
        <w:tc>
          <w:tcPr>
            <w:tcW w:w="5056" w:type="dxa"/>
          </w:tcPr>
          <w:p w:rsidR="00730A4B" w:rsidRPr="00C707BE" w:rsidRDefault="00730A4B" w:rsidP="00730A4B">
            <w:pPr>
              <w:jc w:val="center"/>
              <w:rPr>
                <w:b/>
                <w:color w:val="000000"/>
                <w:sz w:val="20"/>
              </w:rPr>
            </w:pPr>
            <w:r w:rsidRPr="00C707BE">
              <w:rPr>
                <w:b/>
                <w:color w:val="000000"/>
                <w:sz w:val="20"/>
              </w:rPr>
              <w:t>Подрядчик:</w:t>
            </w:r>
          </w:p>
          <w:p w:rsidR="00730A4B" w:rsidRPr="00C707BE" w:rsidRDefault="00730A4B" w:rsidP="00730A4B">
            <w:pPr>
              <w:jc w:val="center"/>
              <w:rPr>
                <w:b/>
                <w:color w:val="000000"/>
                <w:sz w:val="20"/>
              </w:rPr>
            </w:pPr>
          </w:p>
          <w:p w:rsidR="00730A4B" w:rsidRPr="00C707BE" w:rsidRDefault="00730A4B" w:rsidP="00730A4B">
            <w:pPr>
              <w:jc w:val="center"/>
              <w:rPr>
                <w:b/>
                <w:color w:val="000000"/>
                <w:sz w:val="20"/>
              </w:rPr>
            </w:pPr>
          </w:p>
          <w:p w:rsidR="00730A4B" w:rsidRPr="00C707BE" w:rsidRDefault="00730A4B" w:rsidP="00730A4B">
            <w:pPr>
              <w:jc w:val="center"/>
              <w:rPr>
                <w:b/>
                <w:color w:val="000000"/>
                <w:sz w:val="20"/>
              </w:rPr>
            </w:pPr>
          </w:p>
        </w:tc>
      </w:tr>
    </w:tbl>
    <w:p w:rsidR="00CD34D3" w:rsidRDefault="00CD34D3"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3F28F6" w:rsidRDefault="003F28F6" w:rsidP="003D3830">
      <w:pPr>
        <w:rPr>
          <w:sz w:val="20"/>
        </w:rPr>
      </w:pPr>
    </w:p>
    <w:p w:rsidR="00730A4B" w:rsidRPr="00C707BE" w:rsidRDefault="00730A4B" w:rsidP="00730A4B">
      <w:pPr>
        <w:jc w:val="right"/>
        <w:rPr>
          <w:sz w:val="20"/>
        </w:rPr>
      </w:pPr>
      <w:r w:rsidRPr="00C707BE">
        <w:rPr>
          <w:sz w:val="20"/>
        </w:rPr>
        <w:lastRenderedPageBreak/>
        <w:t>Приложение № 1</w:t>
      </w:r>
    </w:p>
    <w:p w:rsidR="00730A4B" w:rsidRPr="00C707BE" w:rsidRDefault="00730A4B" w:rsidP="00730A4B">
      <w:pPr>
        <w:jc w:val="right"/>
        <w:rPr>
          <w:sz w:val="20"/>
        </w:rPr>
      </w:pPr>
      <w:r w:rsidRPr="00C707BE">
        <w:rPr>
          <w:sz w:val="20"/>
        </w:rPr>
        <w:t xml:space="preserve">к муниципальному  контракту </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Pr="00C707BE"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3F28F6">
        <w:rPr>
          <w:bCs/>
          <w:sz w:val="20"/>
        </w:rPr>
        <w:t>8</w:t>
      </w:r>
      <w:r w:rsidRPr="00C707BE">
        <w:rPr>
          <w:bCs/>
          <w:sz w:val="20"/>
        </w:rPr>
        <w:t>г</w:t>
      </w:r>
      <w:r w:rsidRPr="00C707BE">
        <w:rPr>
          <w:sz w:val="20"/>
        </w:rPr>
        <w:t xml:space="preserve"> </w:t>
      </w:r>
    </w:p>
    <w:p w:rsidR="00835ACD" w:rsidRPr="00C707BE" w:rsidRDefault="00835ACD" w:rsidP="00835ACD">
      <w:pPr>
        <w:tabs>
          <w:tab w:val="left" w:pos="9214"/>
        </w:tabs>
        <w:autoSpaceDE w:val="0"/>
        <w:autoSpaceDN w:val="0"/>
        <w:adjustRightInd w:val="0"/>
        <w:jc w:val="center"/>
        <w:rPr>
          <w:b/>
          <w:kern w:val="0"/>
          <w:szCs w:val="24"/>
        </w:rPr>
      </w:pPr>
      <w:r w:rsidRPr="00C707BE">
        <w:rPr>
          <w:b/>
          <w:kern w:val="0"/>
          <w:szCs w:val="24"/>
        </w:rPr>
        <w:t>Техническое задание</w:t>
      </w:r>
    </w:p>
    <w:p w:rsidR="00835ACD" w:rsidRDefault="00835ACD" w:rsidP="00835ACD">
      <w:pPr>
        <w:shd w:val="clear" w:color="auto" w:fill="FFFFFF"/>
        <w:jc w:val="center"/>
        <w:rPr>
          <w:b/>
          <w:color w:val="000000"/>
          <w:kern w:val="0"/>
          <w:sz w:val="22"/>
          <w:szCs w:val="22"/>
        </w:rPr>
      </w:pPr>
      <w:r w:rsidRPr="00E43252">
        <w:rPr>
          <w:b/>
          <w:color w:val="000000"/>
          <w:kern w:val="0"/>
          <w:sz w:val="22"/>
          <w:szCs w:val="22"/>
        </w:rPr>
        <w:t>на выполнение работ по установке дорожных знаков</w:t>
      </w:r>
    </w:p>
    <w:p w:rsidR="00835ACD" w:rsidRDefault="00835ACD" w:rsidP="00835ACD">
      <w:pPr>
        <w:shd w:val="clear" w:color="auto" w:fill="FFFFFF"/>
        <w:jc w:val="center"/>
        <w:rPr>
          <w:b/>
          <w:color w:val="000000"/>
          <w:kern w:val="0"/>
          <w:sz w:val="22"/>
          <w:szCs w:val="22"/>
        </w:rPr>
      </w:pPr>
      <w:r w:rsidRPr="00E43252">
        <w:rPr>
          <w:b/>
          <w:color w:val="000000"/>
          <w:kern w:val="0"/>
          <w:sz w:val="22"/>
          <w:szCs w:val="22"/>
        </w:rPr>
        <w:t>на дороге общего пользования местного значения</w:t>
      </w:r>
    </w:p>
    <w:p w:rsidR="00835ACD" w:rsidRPr="00E43252" w:rsidRDefault="00835ACD" w:rsidP="00835ACD">
      <w:pPr>
        <w:shd w:val="clear" w:color="auto" w:fill="FFFFFF"/>
        <w:jc w:val="center"/>
        <w:rPr>
          <w:b/>
          <w:color w:val="000000"/>
          <w:kern w:val="0"/>
          <w:sz w:val="22"/>
          <w:szCs w:val="22"/>
        </w:rPr>
      </w:pPr>
    </w:p>
    <w:p w:rsidR="00835ACD" w:rsidRDefault="00835ACD" w:rsidP="00835ACD">
      <w:pPr>
        <w:ind w:firstLine="360"/>
        <w:jc w:val="both"/>
        <w:rPr>
          <w:bCs/>
        </w:rPr>
      </w:pPr>
      <w:r w:rsidRPr="00E47494">
        <w:t xml:space="preserve">В настоящей технической части описываются требования, предъявляемые к выполнению работ </w:t>
      </w:r>
      <w:r w:rsidRPr="00E47494">
        <w:rPr>
          <w:bCs/>
        </w:rPr>
        <w:t xml:space="preserve">по </w:t>
      </w:r>
      <w:r>
        <w:rPr>
          <w:bCs/>
        </w:rPr>
        <w:t>установке дорожных знаков на дорогах общего пользования  местного значения:</w:t>
      </w:r>
    </w:p>
    <w:p w:rsidR="00835ACD" w:rsidRDefault="00835ACD" w:rsidP="00835ACD">
      <w:pPr>
        <w:ind w:firstLine="360"/>
        <w:jc w:val="both"/>
        <w:rPr>
          <w:bCs/>
        </w:rPr>
      </w:pPr>
    </w:p>
    <w:tbl>
      <w:tblPr>
        <w:tblStyle w:val="afc"/>
        <w:tblW w:w="0" w:type="auto"/>
        <w:tblLook w:val="04A0" w:firstRow="1" w:lastRow="0" w:firstColumn="1" w:lastColumn="0" w:noHBand="0" w:noVBand="1"/>
      </w:tblPr>
      <w:tblGrid>
        <w:gridCol w:w="4503"/>
        <w:gridCol w:w="5919"/>
      </w:tblGrid>
      <w:tr w:rsidR="00835ACD" w:rsidTr="00CA3752">
        <w:tc>
          <w:tcPr>
            <w:tcW w:w="4503" w:type="dxa"/>
          </w:tcPr>
          <w:p w:rsidR="00835ACD" w:rsidRDefault="00835ACD" w:rsidP="00CA3752">
            <w:pPr>
              <w:jc w:val="center"/>
              <w:rPr>
                <w:bCs/>
              </w:rPr>
            </w:pPr>
            <w:r>
              <w:rPr>
                <w:bCs/>
              </w:rPr>
              <w:t>Населенный пункт</w:t>
            </w:r>
          </w:p>
        </w:tc>
        <w:tc>
          <w:tcPr>
            <w:tcW w:w="5919" w:type="dxa"/>
          </w:tcPr>
          <w:p w:rsidR="00835ACD" w:rsidRDefault="00835ACD" w:rsidP="00CA3752">
            <w:pPr>
              <w:jc w:val="center"/>
              <w:rPr>
                <w:bCs/>
              </w:rPr>
            </w:pPr>
            <w:r>
              <w:rPr>
                <w:bCs/>
              </w:rPr>
              <w:t>Название улиц</w:t>
            </w:r>
          </w:p>
        </w:tc>
      </w:tr>
      <w:tr w:rsidR="00835ACD" w:rsidTr="00CA3752">
        <w:tc>
          <w:tcPr>
            <w:tcW w:w="4503" w:type="dxa"/>
          </w:tcPr>
          <w:p w:rsidR="00835ACD" w:rsidRDefault="00835ACD" w:rsidP="00CA3752">
            <w:pPr>
              <w:jc w:val="both"/>
              <w:rPr>
                <w:bCs/>
              </w:rPr>
            </w:pPr>
            <w:r>
              <w:rPr>
                <w:bCs/>
              </w:rPr>
              <w:t>Село Красногорское</w:t>
            </w:r>
          </w:p>
        </w:tc>
        <w:tc>
          <w:tcPr>
            <w:tcW w:w="5919" w:type="dxa"/>
          </w:tcPr>
          <w:p w:rsidR="00835ACD" w:rsidRDefault="00835ACD" w:rsidP="00CA3752">
            <w:pPr>
              <w:jc w:val="both"/>
              <w:rPr>
                <w:bCs/>
              </w:rPr>
            </w:pPr>
            <w:r>
              <w:rPr>
                <w:bCs/>
              </w:rPr>
              <w:t xml:space="preserve">- </w:t>
            </w:r>
            <w:r w:rsidRPr="00835ACD">
              <w:rPr>
                <w:bCs/>
              </w:rPr>
              <w:t>ул. Луначарского</w:t>
            </w:r>
            <w:r>
              <w:rPr>
                <w:bCs/>
              </w:rPr>
              <w:t>;</w:t>
            </w:r>
          </w:p>
          <w:p w:rsidR="00835ACD" w:rsidRDefault="00835ACD" w:rsidP="00CA3752">
            <w:pPr>
              <w:jc w:val="both"/>
              <w:rPr>
                <w:bCs/>
              </w:rPr>
            </w:pPr>
            <w:r>
              <w:rPr>
                <w:bCs/>
              </w:rPr>
              <w:t>-</w:t>
            </w:r>
            <w:r w:rsidRPr="00835ACD">
              <w:rPr>
                <w:bCs/>
              </w:rPr>
              <w:t xml:space="preserve"> ул. Советская</w:t>
            </w:r>
            <w:r>
              <w:rPr>
                <w:bCs/>
              </w:rPr>
              <w:t>;</w:t>
            </w:r>
          </w:p>
          <w:p w:rsidR="00835ACD" w:rsidRDefault="00835ACD" w:rsidP="00CA3752">
            <w:pPr>
              <w:jc w:val="both"/>
              <w:rPr>
                <w:bCs/>
              </w:rPr>
            </w:pPr>
            <w:r>
              <w:rPr>
                <w:bCs/>
              </w:rPr>
              <w:t>-</w:t>
            </w:r>
            <w:r w:rsidRPr="00835ACD">
              <w:rPr>
                <w:bCs/>
              </w:rPr>
              <w:t xml:space="preserve"> пер. Советский</w:t>
            </w:r>
            <w:r>
              <w:rPr>
                <w:bCs/>
              </w:rPr>
              <w:t>;</w:t>
            </w:r>
          </w:p>
          <w:p w:rsidR="00835ACD" w:rsidRDefault="00835ACD" w:rsidP="00CA3752">
            <w:pPr>
              <w:jc w:val="both"/>
              <w:rPr>
                <w:bCs/>
              </w:rPr>
            </w:pPr>
            <w:r>
              <w:rPr>
                <w:bCs/>
              </w:rPr>
              <w:t>-</w:t>
            </w:r>
            <w:r w:rsidRPr="00835ACD">
              <w:rPr>
                <w:bCs/>
              </w:rPr>
              <w:t xml:space="preserve"> пер. Школьный</w:t>
            </w:r>
            <w:r>
              <w:rPr>
                <w:bCs/>
              </w:rPr>
              <w:t>.</w:t>
            </w:r>
          </w:p>
        </w:tc>
      </w:tr>
      <w:tr w:rsidR="00835ACD" w:rsidTr="00CA3752">
        <w:tc>
          <w:tcPr>
            <w:tcW w:w="4503" w:type="dxa"/>
          </w:tcPr>
          <w:p w:rsidR="00835ACD" w:rsidRDefault="00835ACD" w:rsidP="00CA3752">
            <w:pPr>
              <w:jc w:val="both"/>
              <w:rPr>
                <w:bCs/>
              </w:rPr>
            </w:pPr>
            <w:r>
              <w:rPr>
                <w:bCs/>
              </w:rPr>
              <w:t>Деревня Багыр</w:t>
            </w:r>
          </w:p>
        </w:tc>
        <w:tc>
          <w:tcPr>
            <w:tcW w:w="5919" w:type="dxa"/>
          </w:tcPr>
          <w:p w:rsidR="00835ACD" w:rsidRDefault="00835ACD" w:rsidP="00CA3752">
            <w:pPr>
              <w:jc w:val="both"/>
              <w:rPr>
                <w:bCs/>
              </w:rPr>
            </w:pPr>
            <w:r>
              <w:rPr>
                <w:bCs/>
              </w:rPr>
              <w:t xml:space="preserve">- </w:t>
            </w:r>
            <w:r w:rsidRPr="00835ACD">
              <w:rPr>
                <w:bCs/>
              </w:rPr>
              <w:t>у</w:t>
            </w:r>
            <w:r>
              <w:rPr>
                <w:bCs/>
              </w:rPr>
              <w:t>л. Молодежная;</w:t>
            </w:r>
          </w:p>
          <w:p w:rsidR="00835ACD" w:rsidRDefault="00835ACD" w:rsidP="00CA3752">
            <w:pPr>
              <w:jc w:val="both"/>
              <w:rPr>
                <w:bCs/>
              </w:rPr>
            </w:pPr>
            <w:r>
              <w:rPr>
                <w:bCs/>
              </w:rPr>
              <w:t xml:space="preserve">- </w:t>
            </w:r>
            <w:r w:rsidRPr="00835ACD">
              <w:rPr>
                <w:bCs/>
              </w:rPr>
              <w:t>ул. Новая</w:t>
            </w:r>
            <w:r>
              <w:rPr>
                <w:bCs/>
              </w:rPr>
              <w:t>.</w:t>
            </w:r>
          </w:p>
        </w:tc>
      </w:tr>
    </w:tbl>
    <w:p w:rsidR="00835ACD" w:rsidRDefault="00835ACD" w:rsidP="00835ACD">
      <w:pPr>
        <w:ind w:firstLine="360"/>
        <w:jc w:val="both"/>
        <w:rPr>
          <w:bCs/>
        </w:rPr>
      </w:pPr>
    </w:p>
    <w:p w:rsidR="00835ACD" w:rsidRDefault="00835ACD" w:rsidP="00835ACD">
      <w:pPr>
        <w:ind w:firstLine="360"/>
        <w:jc w:val="both"/>
      </w:pPr>
      <w:r>
        <w:t xml:space="preserve">  </w:t>
      </w:r>
      <w:r w:rsidRPr="009F6B74">
        <w:t xml:space="preserve">Подрядчику надлежит выполнить комплекс работ по установке дорожных знаков на </w:t>
      </w:r>
      <w:r>
        <w:rPr>
          <w:bCs/>
          <w:spacing w:val="-2"/>
        </w:rPr>
        <w:t>дорогах общего пользования с</w:t>
      </w:r>
      <w:r w:rsidRPr="009F6B74">
        <w:rPr>
          <w:bCs/>
          <w:spacing w:val="-2"/>
        </w:rPr>
        <w:t>.</w:t>
      </w:r>
      <w:r>
        <w:rPr>
          <w:bCs/>
          <w:spacing w:val="-2"/>
        </w:rPr>
        <w:t xml:space="preserve"> Красногорского, д. Багыр </w:t>
      </w:r>
      <w:r w:rsidRPr="009F6B74">
        <w:t xml:space="preserve"> в соответствии с требованиями безопасности дорожного движения.</w:t>
      </w:r>
    </w:p>
    <w:p w:rsidR="00835ACD" w:rsidRPr="009F6B74" w:rsidRDefault="00835ACD" w:rsidP="00835ACD">
      <w:pPr>
        <w:ind w:firstLine="360"/>
        <w:jc w:val="both"/>
      </w:pPr>
    </w:p>
    <w:p w:rsidR="00835ACD" w:rsidRPr="009F6B74" w:rsidRDefault="00835ACD" w:rsidP="00835ACD">
      <w:pPr>
        <w:ind w:left="360"/>
        <w:jc w:val="both"/>
      </w:pPr>
      <w:r>
        <w:t xml:space="preserve">  </w:t>
      </w:r>
      <w:r w:rsidRPr="004B3EEC">
        <w:rPr>
          <w:b/>
        </w:rPr>
        <w:t>Наименование и объемы работ</w:t>
      </w:r>
      <w:r w:rsidRPr="009F6B74">
        <w:t>.</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625"/>
        <w:gridCol w:w="720"/>
        <w:gridCol w:w="1452"/>
      </w:tblGrid>
      <w:tr w:rsidR="00835ACD" w:rsidRPr="009F6B74" w:rsidTr="00CA3752">
        <w:tc>
          <w:tcPr>
            <w:tcW w:w="755" w:type="dxa"/>
            <w:shd w:val="clear" w:color="auto" w:fill="auto"/>
          </w:tcPr>
          <w:p w:rsidR="00835ACD" w:rsidRPr="009F6B74" w:rsidRDefault="00835ACD" w:rsidP="00CA3752">
            <w:r w:rsidRPr="009F6B74">
              <w:t>№</w:t>
            </w:r>
          </w:p>
        </w:tc>
        <w:tc>
          <w:tcPr>
            <w:tcW w:w="6625" w:type="dxa"/>
            <w:shd w:val="clear" w:color="auto" w:fill="auto"/>
          </w:tcPr>
          <w:p w:rsidR="00835ACD" w:rsidRPr="009F6B74" w:rsidRDefault="00835ACD" w:rsidP="00CA3752">
            <w:r w:rsidRPr="009F6B74">
              <w:t>Наименование работ</w:t>
            </w:r>
          </w:p>
        </w:tc>
        <w:tc>
          <w:tcPr>
            <w:tcW w:w="720" w:type="dxa"/>
            <w:shd w:val="clear" w:color="auto" w:fill="auto"/>
          </w:tcPr>
          <w:p w:rsidR="00835ACD" w:rsidRPr="009F6B74" w:rsidRDefault="00835ACD" w:rsidP="00CA3752">
            <w:r w:rsidRPr="009F6B74">
              <w:t>ед. изм.</w:t>
            </w:r>
          </w:p>
        </w:tc>
        <w:tc>
          <w:tcPr>
            <w:tcW w:w="1452" w:type="dxa"/>
            <w:shd w:val="clear" w:color="auto" w:fill="auto"/>
          </w:tcPr>
          <w:p w:rsidR="00835ACD" w:rsidRPr="009F6B74" w:rsidRDefault="00835ACD" w:rsidP="00CA3752">
            <w:r w:rsidRPr="009F6B74">
              <w:t>Общее количество</w:t>
            </w:r>
          </w:p>
        </w:tc>
      </w:tr>
      <w:tr w:rsidR="00835ACD" w:rsidRPr="009F6B74" w:rsidTr="00CA3752">
        <w:trPr>
          <w:trHeight w:val="588"/>
        </w:trPr>
        <w:tc>
          <w:tcPr>
            <w:tcW w:w="755" w:type="dxa"/>
            <w:shd w:val="clear" w:color="auto" w:fill="auto"/>
            <w:vAlign w:val="center"/>
          </w:tcPr>
          <w:p w:rsidR="00835ACD" w:rsidRDefault="00835ACD" w:rsidP="00CA3752">
            <w:pPr>
              <w:tabs>
                <w:tab w:val="left" w:pos="34"/>
              </w:tabs>
              <w:jc w:val="center"/>
            </w:pPr>
            <w:r w:rsidRPr="009F6B74">
              <w:t>1</w:t>
            </w:r>
          </w:p>
          <w:p w:rsidR="00835ACD" w:rsidRPr="009F6B74" w:rsidRDefault="00835ACD" w:rsidP="00CA3752">
            <w:pPr>
              <w:tabs>
                <w:tab w:val="left" w:pos="34"/>
              </w:tabs>
              <w:jc w:val="center"/>
            </w:pPr>
          </w:p>
        </w:tc>
        <w:tc>
          <w:tcPr>
            <w:tcW w:w="6625" w:type="dxa"/>
            <w:shd w:val="clear" w:color="auto" w:fill="auto"/>
          </w:tcPr>
          <w:p w:rsidR="00835ACD" w:rsidRPr="009F6B74" w:rsidRDefault="00835ACD" w:rsidP="00CA3752">
            <w:r>
              <w:t xml:space="preserve">Установка дорожных знаков на дорогах общего пользования </w:t>
            </w:r>
            <w:r w:rsidRPr="00F7177F">
              <w:rPr>
                <w:bCs/>
              </w:rPr>
              <w:t>ул. Луначарского, ул. Советская,</w:t>
            </w:r>
            <w:r>
              <w:t xml:space="preserve"> с. Красногорского.</w:t>
            </w:r>
          </w:p>
        </w:tc>
        <w:tc>
          <w:tcPr>
            <w:tcW w:w="720" w:type="dxa"/>
            <w:shd w:val="clear" w:color="auto" w:fill="auto"/>
          </w:tcPr>
          <w:p w:rsidR="00835ACD" w:rsidRPr="009F6B74" w:rsidRDefault="00835ACD" w:rsidP="00CA3752">
            <w:r>
              <w:t>шт.</w:t>
            </w:r>
          </w:p>
        </w:tc>
        <w:tc>
          <w:tcPr>
            <w:tcW w:w="1452" w:type="dxa"/>
            <w:shd w:val="clear" w:color="auto" w:fill="auto"/>
          </w:tcPr>
          <w:p w:rsidR="00835ACD" w:rsidRPr="009F6B74" w:rsidRDefault="00835ACD" w:rsidP="00CA3752">
            <w:r>
              <w:t>8,0</w:t>
            </w:r>
          </w:p>
        </w:tc>
      </w:tr>
      <w:tr w:rsidR="00835ACD" w:rsidRPr="009F6B74" w:rsidTr="00CA3752">
        <w:trPr>
          <w:trHeight w:val="496"/>
        </w:trPr>
        <w:tc>
          <w:tcPr>
            <w:tcW w:w="755" w:type="dxa"/>
            <w:shd w:val="clear" w:color="auto" w:fill="auto"/>
            <w:vAlign w:val="center"/>
          </w:tcPr>
          <w:p w:rsidR="00835ACD" w:rsidRPr="009F6B74" w:rsidRDefault="00835ACD" w:rsidP="00CA3752">
            <w:pPr>
              <w:tabs>
                <w:tab w:val="left" w:pos="34"/>
              </w:tabs>
              <w:jc w:val="center"/>
            </w:pPr>
            <w:r>
              <w:t>2</w:t>
            </w:r>
          </w:p>
        </w:tc>
        <w:tc>
          <w:tcPr>
            <w:tcW w:w="6625" w:type="dxa"/>
            <w:shd w:val="clear" w:color="auto" w:fill="auto"/>
          </w:tcPr>
          <w:p w:rsidR="00835ACD" w:rsidRDefault="00835ACD" w:rsidP="00CA3752">
            <w:r>
              <w:t xml:space="preserve">Установка дорожных знаков на дорогах общего пользования </w:t>
            </w:r>
            <w:r w:rsidRPr="00F7177F">
              <w:rPr>
                <w:bCs/>
              </w:rPr>
              <w:t xml:space="preserve">ул. Молодежная, ул. Новая, </w:t>
            </w:r>
            <w:r>
              <w:t xml:space="preserve">д. Багыр.  </w:t>
            </w:r>
          </w:p>
        </w:tc>
        <w:tc>
          <w:tcPr>
            <w:tcW w:w="720" w:type="dxa"/>
            <w:shd w:val="clear" w:color="auto" w:fill="auto"/>
          </w:tcPr>
          <w:p w:rsidR="00835ACD" w:rsidRDefault="00835ACD" w:rsidP="00CA3752">
            <w:r>
              <w:t>шт.</w:t>
            </w:r>
          </w:p>
        </w:tc>
        <w:tc>
          <w:tcPr>
            <w:tcW w:w="1452" w:type="dxa"/>
            <w:shd w:val="clear" w:color="auto" w:fill="auto"/>
          </w:tcPr>
          <w:p w:rsidR="00835ACD" w:rsidRDefault="00835ACD" w:rsidP="00CA3752">
            <w:r>
              <w:t>12,0</w:t>
            </w:r>
          </w:p>
        </w:tc>
      </w:tr>
      <w:tr w:rsidR="00835ACD" w:rsidRPr="009F6B74" w:rsidTr="00CA3752">
        <w:trPr>
          <w:trHeight w:val="357"/>
        </w:trPr>
        <w:tc>
          <w:tcPr>
            <w:tcW w:w="755" w:type="dxa"/>
            <w:shd w:val="clear" w:color="auto" w:fill="auto"/>
            <w:vAlign w:val="center"/>
          </w:tcPr>
          <w:p w:rsidR="00835ACD" w:rsidRDefault="00835ACD" w:rsidP="00CA3752">
            <w:pPr>
              <w:tabs>
                <w:tab w:val="left" w:pos="34"/>
              </w:tabs>
            </w:pPr>
            <w:r>
              <w:t xml:space="preserve">   3</w:t>
            </w:r>
          </w:p>
        </w:tc>
        <w:tc>
          <w:tcPr>
            <w:tcW w:w="6625" w:type="dxa"/>
            <w:shd w:val="clear" w:color="auto" w:fill="auto"/>
          </w:tcPr>
          <w:p w:rsidR="00835ACD" w:rsidRDefault="00835ACD" w:rsidP="00CA3752">
            <w:proofErr w:type="spellStart"/>
            <w:r w:rsidRPr="00511C95">
              <w:t>Огрунтовка</w:t>
            </w:r>
            <w:proofErr w:type="spellEnd"/>
            <w:r w:rsidRPr="00511C95">
              <w:t xml:space="preserve"> металлических поверхностей за один раз: грунтовкой ГФ-021</w:t>
            </w:r>
            <w:r>
              <w:t xml:space="preserve"> (или эквивалент)</w:t>
            </w:r>
          </w:p>
        </w:tc>
        <w:tc>
          <w:tcPr>
            <w:tcW w:w="720" w:type="dxa"/>
            <w:shd w:val="clear" w:color="auto" w:fill="auto"/>
          </w:tcPr>
          <w:p w:rsidR="00835ACD" w:rsidRDefault="00835ACD" w:rsidP="00CA3752">
            <w:r>
              <w:t>м</w:t>
            </w:r>
            <w:proofErr w:type="gramStart"/>
            <w:r>
              <w:t>2</w:t>
            </w:r>
            <w:proofErr w:type="gramEnd"/>
          </w:p>
        </w:tc>
        <w:tc>
          <w:tcPr>
            <w:tcW w:w="1452" w:type="dxa"/>
            <w:shd w:val="clear" w:color="auto" w:fill="auto"/>
          </w:tcPr>
          <w:p w:rsidR="00835ACD" w:rsidRDefault="00835ACD" w:rsidP="00CA3752">
            <w:r>
              <w:t>24,5014</w:t>
            </w:r>
          </w:p>
        </w:tc>
      </w:tr>
      <w:tr w:rsidR="00835ACD" w:rsidRPr="009F6B74" w:rsidTr="00CA3752">
        <w:trPr>
          <w:trHeight w:val="180"/>
        </w:trPr>
        <w:tc>
          <w:tcPr>
            <w:tcW w:w="755" w:type="dxa"/>
            <w:shd w:val="clear" w:color="auto" w:fill="auto"/>
            <w:vAlign w:val="center"/>
          </w:tcPr>
          <w:p w:rsidR="00835ACD" w:rsidRDefault="00835ACD" w:rsidP="00CA3752">
            <w:pPr>
              <w:tabs>
                <w:tab w:val="left" w:pos="34"/>
              </w:tabs>
              <w:jc w:val="center"/>
            </w:pPr>
            <w:r>
              <w:t>4</w:t>
            </w:r>
          </w:p>
        </w:tc>
        <w:tc>
          <w:tcPr>
            <w:tcW w:w="6625" w:type="dxa"/>
            <w:shd w:val="clear" w:color="auto" w:fill="auto"/>
          </w:tcPr>
          <w:p w:rsidR="00835ACD" w:rsidRDefault="00835ACD" w:rsidP="00CA3752">
            <w:r w:rsidRPr="00511C95">
              <w:t xml:space="preserve">Окраска металлических </w:t>
            </w:r>
            <w:proofErr w:type="spellStart"/>
            <w:r w:rsidRPr="00511C95">
              <w:t>огрунтованных</w:t>
            </w:r>
            <w:proofErr w:type="spellEnd"/>
            <w:r w:rsidRPr="00511C95">
              <w:t xml:space="preserve"> поверхностей: эмалью ПФ-115</w:t>
            </w:r>
            <w:r>
              <w:t xml:space="preserve"> </w:t>
            </w:r>
            <w:r w:rsidRPr="007C43B2">
              <w:t>(или эквивалент)</w:t>
            </w:r>
          </w:p>
        </w:tc>
        <w:tc>
          <w:tcPr>
            <w:tcW w:w="720" w:type="dxa"/>
            <w:shd w:val="clear" w:color="auto" w:fill="auto"/>
          </w:tcPr>
          <w:p w:rsidR="00835ACD" w:rsidRDefault="00835ACD" w:rsidP="00CA3752">
            <w:r>
              <w:t>м</w:t>
            </w:r>
            <w:proofErr w:type="gramStart"/>
            <w:r>
              <w:t>2</w:t>
            </w:r>
            <w:proofErr w:type="gramEnd"/>
          </w:p>
        </w:tc>
        <w:tc>
          <w:tcPr>
            <w:tcW w:w="1452" w:type="dxa"/>
            <w:shd w:val="clear" w:color="auto" w:fill="auto"/>
          </w:tcPr>
          <w:p w:rsidR="00835ACD" w:rsidRDefault="00835ACD" w:rsidP="00CA3752">
            <w:r>
              <w:t>24,5014</w:t>
            </w:r>
          </w:p>
        </w:tc>
      </w:tr>
    </w:tbl>
    <w:p w:rsidR="00835ACD" w:rsidRDefault="00835ACD" w:rsidP="00835ACD">
      <w:pPr>
        <w:jc w:val="both"/>
      </w:pPr>
      <w:r>
        <w:t xml:space="preserve">   </w:t>
      </w:r>
      <w:r w:rsidRPr="00E47494">
        <w:rPr>
          <w:b/>
          <w:bCs/>
          <w:u w:val="single"/>
        </w:rPr>
        <w:t xml:space="preserve">Участник размещения заказа не имеет права самостоятельно изменять виды и объемы работ. </w:t>
      </w:r>
      <w:r>
        <w:t xml:space="preserve">     </w:t>
      </w:r>
    </w:p>
    <w:p w:rsidR="00835ACD" w:rsidRDefault="00835ACD" w:rsidP="00835ACD">
      <w:pPr>
        <w:jc w:val="both"/>
      </w:pPr>
      <w:r>
        <w:t xml:space="preserve">   </w:t>
      </w:r>
      <w:r w:rsidRPr="0086454C">
        <w:rPr>
          <w:b/>
          <w:bCs/>
          <w:u w:val="single"/>
        </w:rPr>
        <w:t>Срок выполнения работ:</w:t>
      </w:r>
      <w:r w:rsidRPr="00E43252">
        <w:t xml:space="preserve"> </w:t>
      </w:r>
      <w:r>
        <w:t xml:space="preserve">Начало работ:  С момента заключения Контракта.  </w:t>
      </w:r>
    </w:p>
    <w:p w:rsidR="00835ACD" w:rsidRDefault="00835ACD" w:rsidP="00835ACD">
      <w:pPr>
        <w:jc w:val="both"/>
      </w:pPr>
      <w:r>
        <w:t xml:space="preserve">Окончание работ:  до 31.08.2018 г. </w:t>
      </w:r>
      <w:r w:rsidRPr="0086454C">
        <w:t xml:space="preserve"> </w:t>
      </w:r>
    </w:p>
    <w:p w:rsidR="00835ACD" w:rsidRDefault="00835ACD" w:rsidP="00835ACD">
      <w:pPr>
        <w:jc w:val="both"/>
      </w:pPr>
    </w:p>
    <w:p w:rsidR="00835ACD" w:rsidRDefault="00835ACD" w:rsidP="00835ACD">
      <w:pPr>
        <w:jc w:val="both"/>
        <w:rPr>
          <w:b/>
        </w:rPr>
      </w:pPr>
      <w:r>
        <w:t xml:space="preserve">   </w:t>
      </w:r>
      <w:r w:rsidRPr="0086454C">
        <w:rPr>
          <w:b/>
          <w:u w:val="single"/>
        </w:rPr>
        <w:t>Требования к организации работ.</w:t>
      </w:r>
      <w:r w:rsidRPr="0086454C">
        <w:rPr>
          <w:b/>
        </w:rPr>
        <w:t xml:space="preserve"> </w:t>
      </w:r>
    </w:p>
    <w:p w:rsidR="00835ACD" w:rsidRPr="00DF5C51" w:rsidRDefault="00835ACD" w:rsidP="00835ACD">
      <w:pPr>
        <w:ind w:firstLine="708"/>
        <w:jc w:val="both"/>
        <w:rPr>
          <w:b/>
        </w:rPr>
      </w:pPr>
      <w:r w:rsidRPr="00DF5C51">
        <w:rPr>
          <w:b/>
        </w:rPr>
        <w:t>Перед началом работ подрядчик должен:</w:t>
      </w:r>
    </w:p>
    <w:p w:rsidR="00835ACD" w:rsidRPr="00DF5C51" w:rsidRDefault="00835ACD" w:rsidP="00835ACD">
      <w:pPr>
        <w:jc w:val="both"/>
      </w:pPr>
      <w:r>
        <w:t xml:space="preserve">- произвести </w:t>
      </w:r>
      <w:r w:rsidRPr="00DF5C51">
        <w:t>сплошное ограждение</w:t>
      </w:r>
      <w:r>
        <w:t xml:space="preserve">, </w:t>
      </w:r>
      <w:r w:rsidRPr="00DF5C51">
        <w:t>обеспечивающ</w:t>
      </w:r>
      <w:r>
        <w:t>ее</w:t>
      </w:r>
      <w:r w:rsidRPr="00DF5C51">
        <w:t xml:space="preserve"> безопасное движение транспорта и пешеходов</w:t>
      </w:r>
      <w:r>
        <w:t xml:space="preserve"> вокруг объекта работ</w:t>
      </w:r>
      <w:r w:rsidRPr="00DF5C51">
        <w:t xml:space="preserve">, </w:t>
      </w:r>
      <w:r>
        <w:t xml:space="preserve">обеспечивающее </w:t>
      </w:r>
      <w:r w:rsidRPr="00DF5C51">
        <w:t>сохранность объектов, входящих в зону производства работ</w:t>
      </w:r>
      <w:r>
        <w:t>,</w:t>
      </w:r>
      <w:r w:rsidRPr="00DF5C51">
        <w:t xml:space="preserve"> </w:t>
      </w:r>
      <w:r>
        <w:t>освещаемое в</w:t>
      </w:r>
      <w:r w:rsidRPr="00DF5C51">
        <w:t xml:space="preserve"> ночное время </w:t>
      </w:r>
      <w:r>
        <w:t xml:space="preserve">красными фонарями. </w:t>
      </w:r>
    </w:p>
    <w:p w:rsidR="00835ACD" w:rsidRDefault="00835ACD" w:rsidP="00835ACD">
      <w:pPr>
        <w:ind w:firstLine="708"/>
        <w:jc w:val="both"/>
      </w:pPr>
      <w:r w:rsidRPr="00DF5C51">
        <w:rPr>
          <w:b/>
        </w:rPr>
        <w:t>Перед проведением земляных работ</w:t>
      </w:r>
      <w:r>
        <w:t xml:space="preserve"> необходимо получить разрешение на производство земляных работ в Администрации муниципального образования «Красногорский район» и согласовать выполнение земляных работ со всеми организациями, имеющими коммуникации в зоне выполнения земляных работ. Без подписанного и согласованного разрешения на земляные работы – подрядчик к работам не допускается.</w:t>
      </w:r>
    </w:p>
    <w:p w:rsidR="00835ACD" w:rsidRPr="0086454C" w:rsidRDefault="00835ACD" w:rsidP="00835ACD">
      <w:pPr>
        <w:ind w:firstLine="708"/>
        <w:jc w:val="both"/>
      </w:pPr>
      <w:r w:rsidRPr="00DF5C51">
        <w:rPr>
          <w:b/>
        </w:rPr>
        <w:t xml:space="preserve">Подрядчик в период производства работ несет полную ответственность </w:t>
      </w:r>
      <w:proofErr w:type="gramStart"/>
      <w:r w:rsidRPr="00DF5C51">
        <w:rPr>
          <w:b/>
        </w:rPr>
        <w:t>за</w:t>
      </w:r>
      <w:proofErr w:type="gramEnd"/>
      <w:r w:rsidRPr="0086454C">
        <w:t>:</w:t>
      </w:r>
    </w:p>
    <w:p w:rsidR="00835ACD" w:rsidRPr="0086454C" w:rsidRDefault="00835ACD" w:rsidP="00835ACD">
      <w:pPr>
        <w:jc w:val="both"/>
      </w:pPr>
      <w:r w:rsidRPr="0086454C">
        <w:t>- выполнение работы в полном объеме;</w:t>
      </w:r>
    </w:p>
    <w:p w:rsidR="00835ACD" w:rsidRPr="0086454C" w:rsidRDefault="00835ACD" w:rsidP="00835ACD">
      <w:pPr>
        <w:jc w:val="both"/>
      </w:pPr>
      <w:r w:rsidRPr="0086454C">
        <w:t>-</w:t>
      </w:r>
      <w:r>
        <w:t xml:space="preserve"> </w:t>
      </w:r>
      <w:r w:rsidRPr="0086454C">
        <w:t>качество выполнения всех работ в соответствии с действующими нормами и техническими условиями;</w:t>
      </w:r>
    </w:p>
    <w:p w:rsidR="00835ACD" w:rsidRDefault="00835ACD" w:rsidP="00835ACD">
      <w:pPr>
        <w:jc w:val="both"/>
      </w:pPr>
      <w:r w:rsidRPr="0086454C">
        <w:t>- своевременное устранение за свой счет недостатков, выявленных при приемке работ;</w:t>
      </w:r>
    </w:p>
    <w:p w:rsidR="00835ACD" w:rsidRPr="001169EE" w:rsidRDefault="00835ACD" w:rsidP="00835ACD">
      <w:pPr>
        <w:jc w:val="both"/>
      </w:pPr>
      <w:r w:rsidRPr="001169EE">
        <w:t xml:space="preserve">- обеспечение сохранности находящихся в зоне производства работ коммуникаций в соответствии со статьей </w:t>
      </w:r>
      <w:r w:rsidRPr="00201571">
        <w:t>714 Гражданского кодекса Р</w:t>
      </w:r>
      <w:r>
        <w:t xml:space="preserve">оссийской </w:t>
      </w:r>
      <w:r w:rsidRPr="00201571">
        <w:t>Ф</w:t>
      </w:r>
      <w:r>
        <w:t>едерации</w:t>
      </w:r>
      <w:r w:rsidRPr="00201571">
        <w:t>.</w:t>
      </w:r>
      <w:r w:rsidRPr="001169EE">
        <w:t xml:space="preserve"> </w:t>
      </w:r>
    </w:p>
    <w:p w:rsidR="00835ACD" w:rsidRPr="001169EE" w:rsidRDefault="00835ACD" w:rsidP="00835ACD">
      <w:pPr>
        <w:jc w:val="both"/>
      </w:pPr>
      <w:r w:rsidRPr="001169EE">
        <w:lastRenderedPageBreak/>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835ACD" w:rsidRPr="005F2079" w:rsidRDefault="00835ACD" w:rsidP="00835ACD">
      <w:pPr>
        <w:jc w:val="both"/>
        <w:rPr>
          <w:b/>
        </w:rPr>
      </w:pPr>
      <w:r>
        <w:t>- организацию уборки</w:t>
      </w:r>
      <w:r w:rsidRPr="0086454C">
        <w:t xml:space="preserve"> строительного и иного мусора, образовавшегося в ходе выполнения работ на прилегающей к месту строительства территории.</w:t>
      </w:r>
    </w:p>
    <w:p w:rsidR="00835ACD" w:rsidRPr="009F6B74" w:rsidRDefault="00835ACD" w:rsidP="00835ACD">
      <w:pPr>
        <w:jc w:val="both"/>
      </w:pPr>
      <w:r>
        <w:t>-  установку</w:t>
      </w:r>
      <w:r w:rsidRPr="009F6B74">
        <w:t xml:space="preserve"> на одной опоре нескольких знаков соблюдать очередность приоритета.</w:t>
      </w:r>
    </w:p>
    <w:p w:rsidR="00835ACD" w:rsidRDefault="00835ACD" w:rsidP="00835ACD">
      <w:pPr>
        <w:ind w:firstLine="360"/>
        <w:jc w:val="both"/>
        <w:rPr>
          <w:b/>
          <w:u w:val="single"/>
        </w:rPr>
      </w:pPr>
      <w:r>
        <w:t xml:space="preserve">   </w:t>
      </w:r>
    </w:p>
    <w:p w:rsidR="00835ACD" w:rsidRPr="004021B6" w:rsidRDefault="00835ACD" w:rsidP="00835ACD">
      <w:pPr>
        <w:jc w:val="both"/>
        <w:rPr>
          <w:u w:val="single"/>
        </w:rPr>
      </w:pPr>
      <w:r w:rsidRPr="004021B6">
        <w:rPr>
          <w:b/>
          <w:u w:val="single"/>
        </w:rPr>
        <w:t>Особенности проведения работ</w:t>
      </w:r>
    </w:p>
    <w:p w:rsidR="00835ACD" w:rsidRDefault="00835ACD" w:rsidP="00835ACD">
      <w:pPr>
        <w:ind w:firstLine="567"/>
        <w:jc w:val="both"/>
      </w:pPr>
      <w:r>
        <w:t>При выполнении работ по установке дорожных знаков подрядная организация должна руководствоваться следующими нормативными документами и рекомендациями:</w:t>
      </w:r>
    </w:p>
    <w:p w:rsidR="00835ACD" w:rsidRDefault="00835ACD" w:rsidP="00835ACD">
      <w:pPr>
        <w:ind w:firstLine="567"/>
        <w:jc w:val="both"/>
      </w:pPr>
      <w:r w:rsidRPr="00201571">
        <w:t xml:space="preserve"> - ГОСТ </w:t>
      </w:r>
      <w:proofErr w:type="gramStart"/>
      <w:r w:rsidRPr="00201571">
        <w:t>Р</w:t>
      </w:r>
      <w:proofErr w:type="gramEnd"/>
      <w:r w:rsidRPr="00201571">
        <w:t xml:space="preserve"> 50597-</w:t>
      </w:r>
      <w:r>
        <w:t>2017 «Национальный стандарт Российской Федерации. Дороги а</w:t>
      </w:r>
      <w:r w:rsidRPr="00835ACD">
        <w:t xml:space="preserve">втомобильные </w:t>
      </w:r>
      <w:r>
        <w:t>и улицы. Требования к эксплуатационному состоянию, допустимому по условиям обеспечения безопасности дорожного движения»;</w:t>
      </w:r>
    </w:p>
    <w:p w:rsidR="00835ACD" w:rsidRDefault="00835ACD" w:rsidP="00835ACD">
      <w:pPr>
        <w:ind w:firstLine="567"/>
        <w:jc w:val="both"/>
      </w:pPr>
      <w:r w:rsidRPr="003133C3">
        <w:t xml:space="preserve">- ГОСТ </w:t>
      </w:r>
      <w:proofErr w:type="gramStart"/>
      <w:r w:rsidRPr="003133C3">
        <w:t>Р</w:t>
      </w:r>
      <w:proofErr w:type="gramEnd"/>
      <w:r w:rsidRPr="003133C3">
        <w:t xml:space="preserve"> 52290-2004</w:t>
      </w:r>
      <w:r>
        <w:t xml:space="preserve"> «</w:t>
      </w:r>
      <w:r w:rsidRPr="00835ACD">
        <w:t>Национальный стандарт Российской Федерации</w:t>
      </w:r>
      <w:r>
        <w:t>.</w:t>
      </w:r>
      <w:r w:rsidRPr="00835ACD">
        <w:t xml:space="preserve"> </w:t>
      </w:r>
      <w:r>
        <w:t>Технические средства организации дорожного движения. Знаки дорожные. Общие технические требования»;</w:t>
      </w:r>
    </w:p>
    <w:p w:rsidR="00835ACD" w:rsidRDefault="00835ACD" w:rsidP="00835ACD">
      <w:pPr>
        <w:ind w:firstLine="567"/>
        <w:jc w:val="both"/>
      </w:pPr>
      <w:r>
        <w:t xml:space="preserve">- </w:t>
      </w:r>
      <w:r w:rsidRPr="003133C3">
        <w:t xml:space="preserve">ГОСТ </w:t>
      </w:r>
      <w:proofErr w:type="gramStart"/>
      <w:r w:rsidRPr="003133C3">
        <w:t>Р</w:t>
      </w:r>
      <w:proofErr w:type="gramEnd"/>
      <w:r w:rsidRPr="003133C3">
        <w:t xml:space="preserve"> 52289-2004</w:t>
      </w:r>
      <w:r>
        <w:t xml:space="preserve"> «</w:t>
      </w:r>
      <w:r w:rsidRPr="00835ACD">
        <w:t>Национальный стандарт Российской Федерации</w:t>
      </w:r>
      <w: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35ACD" w:rsidRDefault="00835ACD" w:rsidP="00835ACD">
      <w:pPr>
        <w:ind w:firstLine="567"/>
        <w:jc w:val="both"/>
      </w:pPr>
    </w:p>
    <w:p w:rsidR="00835ACD" w:rsidRPr="00E47494" w:rsidRDefault="00835ACD" w:rsidP="00835ACD">
      <w:pPr>
        <w:jc w:val="both"/>
        <w:rPr>
          <w:b/>
          <w:u w:val="single"/>
        </w:rPr>
      </w:pPr>
      <w:r w:rsidRPr="00E47494">
        <w:rPr>
          <w:b/>
          <w:u w:val="single"/>
        </w:rPr>
        <w:t>Техника безопасности при производстве работ.</w:t>
      </w:r>
    </w:p>
    <w:p w:rsidR="00835ACD" w:rsidRPr="00E47494" w:rsidRDefault="00835ACD" w:rsidP="00835ACD">
      <w:pPr>
        <w:ind w:firstLine="567"/>
        <w:jc w:val="both"/>
      </w:pPr>
      <w:r>
        <w:t>-</w:t>
      </w:r>
      <w:r w:rsidRPr="00E47494">
        <w:t xml:space="preserve"> Ответственность за безопасность проведения работ несет подрядчик.</w:t>
      </w:r>
    </w:p>
    <w:p w:rsidR="00835ACD" w:rsidRDefault="00835ACD" w:rsidP="00835ACD">
      <w:pPr>
        <w:ind w:firstLine="567"/>
        <w:jc w:val="both"/>
      </w:pPr>
      <w:proofErr w:type="gramStart"/>
      <w:r>
        <w:t xml:space="preserve">- </w:t>
      </w:r>
      <w:r w:rsidRPr="00E47494">
        <w:t>Все бригады должны быть одеты в спецодежду оранжевого цвета, укомплектованы комплектом дорожных знаков</w:t>
      </w:r>
      <w:r>
        <w:t xml:space="preserve"> и приспособлений </w:t>
      </w:r>
      <w:r w:rsidRPr="00E47494">
        <w:t>согласно схеме</w:t>
      </w:r>
      <w:r>
        <w:t xml:space="preserve"> ограждения места</w:t>
      </w:r>
      <w:r w:rsidRPr="00E47494">
        <w:t xml:space="preserve"> производства работ, автомобили должны быть оборудованы проблесковыми маячками желтого или оранжевого цвета.</w:t>
      </w:r>
      <w:proofErr w:type="gramEnd"/>
      <w:r>
        <w:t xml:space="preserve"> Время работ и схема ограждения производства работ должны быть согласованы в </w:t>
      </w:r>
      <w:proofErr w:type="spellStart"/>
      <w:r>
        <w:t>ОГиБДД</w:t>
      </w:r>
      <w:proofErr w:type="spellEnd"/>
      <w:r>
        <w:t xml:space="preserve"> МО МВД России «</w:t>
      </w:r>
      <w:proofErr w:type="spellStart"/>
      <w:r>
        <w:t>Игринский</w:t>
      </w:r>
      <w:proofErr w:type="spellEnd"/>
      <w:r>
        <w:t>».</w:t>
      </w:r>
    </w:p>
    <w:p w:rsidR="00835ACD" w:rsidRPr="009F6B74" w:rsidRDefault="00835ACD" w:rsidP="00835ACD">
      <w:pPr>
        <w:ind w:firstLine="567"/>
        <w:jc w:val="both"/>
      </w:pPr>
    </w:p>
    <w:p w:rsidR="00835ACD" w:rsidRPr="004021B6" w:rsidRDefault="00835ACD" w:rsidP="00835ACD">
      <w:pPr>
        <w:jc w:val="both"/>
        <w:rPr>
          <w:b/>
          <w:u w:val="single"/>
        </w:rPr>
      </w:pPr>
      <w:r w:rsidRPr="004021B6">
        <w:rPr>
          <w:b/>
          <w:u w:val="single"/>
        </w:rPr>
        <w:t>Характеристика</w:t>
      </w:r>
      <w:r>
        <w:rPr>
          <w:b/>
          <w:u w:val="single"/>
        </w:rPr>
        <w:t xml:space="preserve"> материалов</w:t>
      </w:r>
      <w:r w:rsidRPr="004021B6">
        <w:rPr>
          <w:b/>
          <w:u w:val="single"/>
        </w:rPr>
        <w:t>:</w:t>
      </w:r>
    </w:p>
    <w:p w:rsidR="00835ACD" w:rsidRDefault="00835ACD" w:rsidP="00835ACD">
      <w:r>
        <w:t xml:space="preserve">            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РФ.</w:t>
      </w:r>
    </w:p>
    <w:p w:rsidR="00835ACD" w:rsidRPr="00844E19" w:rsidRDefault="00835ACD" w:rsidP="00835ACD">
      <w:pPr>
        <w:pStyle w:val="10"/>
        <w:shd w:val="clear" w:color="auto" w:fill="FFFFFF"/>
        <w:spacing w:before="0" w:after="0" w:line="240" w:lineRule="auto"/>
        <w:ind w:left="0" w:firstLine="0"/>
        <w:jc w:val="both"/>
        <w:textAlignment w:val="baseline"/>
        <w:rPr>
          <w:b w:val="0"/>
          <w:color w:val="2D2D2D"/>
          <w:spacing w:val="2"/>
          <w:sz w:val="24"/>
          <w:szCs w:val="24"/>
        </w:rPr>
      </w:pPr>
      <w:r w:rsidRPr="00844E19">
        <w:rPr>
          <w:b w:val="0"/>
          <w:sz w:val="24"/>
          <w:szCs w:val="24"/>
        </w:rPr>
        <w:t xml:space="preserve">Товары, используемые для выполнения работ, должны соответствовать требованиям ГОСТ </w:t>
      </w:r>
      <w:proofErr w:type="gramStart"/>
      <w:r w:rsidRPr="00844E19">
        <w:rPr>
          <w:b w:val="0"/>
          <w:sz w:val="24"/>
          <w:szCs w:val="24"/>
        </w:rPr>
        <w:t>Р</w:t>
      </w:r>
      <w:proofErr w:type="gramEnd"/>
      <w:r w:rsidRPr="00844E19">
        <w:rPr>
          <w:b w:val="0"/>
          <w:sz w:val="24"/>
          <w:szCs w:val="24"/>
        </w:rPr>
        <w:t xml:space="preserve"> 52290-2004г. «</w:t>
      </w:r>
      <w:r w:rsidRPr="00835ACD">
        <w:rPr>
          <w:b w:val="0"/>
          <w:sz w:val="24"/>
          <w:szCs w:val="24"/>
        </w:rPr>
        <w:t>Национальный стандарт Российской Федерации</w:t>
      </w:r>
      <w:r>
        <w:rPr>
          <w:b w:val="0"/>
          <w:sz w:val="24"/>
          <w:szCs w:val="24"/>
        </w:rPr>
        <w:t xml:space="preserve">. </w:t>
      </w:r>
      <w:r w:rsidRPr="00844E19">
        <w:rPr>
          <w:b w:val="0"/>
          <w:color w:val="2D2D2D"/>
          <w:spacing w:val="2"/>
          <w:sz w:val="24"/>
          <w:szCs w:val="24"/>
        </w:rPr>
        <w:t>Технические средства организации дорожного движения. Знаки дорожные. Общие технические требования</w:t>
      </w:r>
      <w:r w:rsidRPr="00844E19">
        <w:rPr>
          <w:b w:val="0"/>
          <w:sz w:val="24"/>
          <w:szCs w:val="24"/>
        </w:rPr>
        <w:t>»  и иметь следующие параметры:</w:t>
      </w:r>
    </w:p>
    <w:p w:rsidR="00835ACD" w:rsidRPr="00844E19" w:rsidRDefault="00835ACD" w:rsidP="00835ACD">
      <w:pPr>
        <w:ind w:firstLine="708"/>
      </w:pPr>
      <w:r w:rsidRPr="00844E19">
        <w:t>Дорожные знаки 2.1;2.4;8.13</w:t>
      </w:r>
      <w:r>
        <w:t xml:space="preserve"> </w:t>
      </w:r>
      <w:r w:rsidRPr="00844E19">
        <w:t>должны быть типоразмера 2.</w:t>
      </w:r>
    </w:p>
    <w:p w:rsidR="00835ACD" w:rsidRPr="003C49A8" w:rsidRDefault="00835ACD" w:rsidP="00835ACD">
      <w:pPr>
        <w:jc w:val="both"/>
        <w:rPr>
          <w:color w:val="2D2D2D"/>
          <w:spacing w:val="2"/>
          <w:shd w:val="clear" w:color="auto" w:fill="FFFFFF"/>
        </w:rPr>
      </w:pPr>
      <w:r w:rsidRPr="003C49A8">
        <w:rPr>
          <w:color w:val="2D2D2D"/>
          <w:spacing w:val="2"/>
          <w:shd w:val="clear" w:color="auto" w:fill="FFFFFF"/>
        </w:rPr>
        <w:t xml:space="preserve">Материалы для изготовления знаков со </w:t>
      </w:r>
      <w:proofErr w:type="spellStart"/>
      <w:r w:rsidRPr="003C49A8">
        <w:rPr>
          <w:color w:val="2D2D2D"/>
          <w:spacing w:val="2"/>
          <w:shd w:val="clear" w:color="auto" w:fill="FFFFFF"/>
        </w:rPr>
        <w:t>световозвращающей</w:t>
      </w:r>
      <w:proofErr w:type="spellEnd"/>
      <w:r w:rsidRPr="003C49A8">
        <w:rPr>
          <w:color w:val="2D2D2D"/>
          <w:spacing w:val="2"/>
          <w:shd w:val="clear" w:color="auto" w:fill="FFFFFF"/>
        </w:rPr>
        <w:t xml:space="preserve"> поверхностью должны </w:t>
      </w:r>
      <w:r>
        <w:rPr>
          <w:color w:val="2D2D2D"/>
          <w:spacing w:val="2"/>
          <w:shd w:val="clear" w:color="auto" w:fill="FFFFFF"/>
        </w:rPr>
        <w:t>о</w:t>
      </w:r>
      <w:r w:rsidRPr="003C49A8">
        <w:rPr>
          <w:color w:val="2D2D2D"/>
          <w:spacing w:val="2"/>
          <w:shd w:val="clear" w:color="auto" w:fill="FFFFFF"/>
        </w:rPr>
        <w:t>беспечивать читаемость знаков в светлое и темное время.</w:t>
      </w:r>
    </w:p>
    <w:p w:rsidR="00835ACD" w:rsidRDefault="00835ACD" w:rsidP="00835ACD">
      <w:pPr>
        <w:jc w:val="both"/>
        <w:rPr>
          <w:color w:val="2D2D2D"/>
          <w:spacing w:val="2"/>
          <w:shd w:val="clear" w:color="auto" w:fill="FFFFFF"/>
        </w:rPr>
      </w:pPr>
      <w:proofErr w:type="spellStart"/>
      <w:r w:rsidRPr="003C49A8">
        <w:rPr>
          <w:color w:val="2D2D2D"/>
          <w:spacing w:val="2"/>
          <w:shd w:val="clear" w:color="auto" w:fill="FFFFFF"/>
        </w:rPr>
        <w:t>Световозвращающие</w:t>
      </w:r>
      <w:proofErr w:type="spellEnd"/>
      <w:r w:rsidRPr="003C49A8">
        <w:rPr>
          <w:color w:val="2D2D2D"/>
          <w:spacing w:val="2"/>
          <w:shd w:val="clear" w:color="auto" w:fill="FFFFFF"/>
        </w:rPr>
        <w:t xml:space="preserve"> пленки должна соответствовать типу Б.</w:t>
      </w:r>
    </w:p>
    <w:p w:rsidR="00835ACD" w:rsidRPr="00AA6FB7" w:rsidRDefault="00835ACD" w:rsidP="00835ACD">
      <w:pPr>
        <w:jc w:val="both"/>
        <w:rPr>
          <w:color w:val="2D2D2D"/>
          <w:spacing w:val="2"/>
          <w:shd w:val="clear" w:color="auto" w:fill="FFFFFF"/>
        </w:rPr>
      </w:pPr>
      <w:r w:rsidRPr="00AA6FB7">
        <w:rPr>
          <w:color w:val="2D2D2D"/>
          <w:spacing w:val="2"/>
          <w:shd w:val="clear" w:color="auto" w:fill="FFFFFF"/>
        </w:rPr>
        <w:t xml:space="preserve">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AA6FB7">
        <w:rPr>
          <w:color w:val="2D2D2D"/>
          <w:spacing w:val="2"/>
          <w:shd w:val="clear" w:color="auto" w:fill="FFFFFF"/>
        </w:rPr>
        <w:t>пузырения</w:t>
      </w:r>
      <w:proofErr w:type="spellEnd"/>
      <w:r w:rsidRPr="00AA6FB7">
        <w:rPr>
          <w:color w:val="2D2D2D"/>
          <w:spacing w:val="2"/>
          <w:shd w:val="clear" w:color="auto" w:fill="FFFFFF"/>
        </w:rPr>
        <w:t>, сворачивания краев и других дефектов после испытаний по </w:t>
      </w:r>
      <w:hyperlink r:id="rId29" w:history="1">
        <w:r w:rsidRPr="00AA6FB7">
          <w:rPr>
            <w:rStyle w:val="af4"/>
            <w:color w:val="00466E"/>
            <w:spacing w:val="2"/>
            <w:shd w:val="clear" w:color="auto" w:fill="FFFFFF"/>
          </w:rPr>
          <w:t>ГОСТ 21903</w:t>
        </w:r>
      </w:hyperlink>
      <w:r>
        <w:rPr>
          <w:rStyle w:val="af4"/>
          <w:color w:val="00466E"/>
          <w:spacing w:val="2"/>
          <w:shd w:val="clear" w:color="auto" w:fill="FFFFFF"/>
        </w:rPr>
        <w:t>-76</w:t>
      </w:r>
      <w:r w:rsidRPr="00AA6FB7">
        <w:rPr>
          <w:color w:val="2D2D2D"/>
          <w:spacing w:val="2"/>
          <w:shd w:val="clear" w:color="auto" w:fill="FFFFFF"/>
        </w:rPr>
        <w:t> и </w:t>
      </w:r>
      <w:hyperlink r:id="rId30" w:history="1">
        <w:r w:rsidRPr="00AA6FB7">
          <w:rPr>
            <w:rStyle w:val="af4"/>
            <w:color w:val="00466E"/>
            <w:spacing w:val="2"/>
            <w:shd w:val="clear" w:color="auto" w:fill="FFFFFF"/>
          </w:rPr>
          <w:t>ГОСТ 27037</w:t>
        </w:r>
      </w:hyperlink>
      <w:r>
        <w:rPr>
          <w:rStyle w:val="af4"/>
          <w:color w:val="00466E"/>
          <w:spacing w:val="2"/>
          <w:shd w:val="clear" w:color="auto" w:fill="FFFFFF"/>
        </w:rPr>
        <w:t>-86</w:t>
      </w:r>
      <w:r w:rsidRPr="00AA6FB7">
        <w:rPr>
          <w:color w:val="2D2D2D"/>
          <w:spacing w:val="2"/>
          <w:shd w:val="clear" w:color="auto" w:fill="FFFFFF"/>
        </w:rPr>
        <w:t>.</w:t>
      </w:r>
    </w:p>
    <w:p w:rsidR="00835ACD" w:rsidRDefault="00835ACD" w:rsidP="00835ACD">
      <w:pPr>
        <w:jc w:val="both"/>
        <w:rPr>
          <w:color w:val="2D2D2D"/>
          <w:spacing w:val="2"/>
          <w:shd w:val="clear" w:color="auto" w:fill="FFFFFF"/>
        </w:rPr>
      </w:pPr>
      <w:r>
        <w:rPr>
          <w:color w:val="2D2D2D"/>
          <w:spacing w:val="2"/>
          <w:shd w:val="clear" w:color="auto" w:fill="FFFFFF"/>
        </w:rPr>
        <w:t xml:space="preserve">            </w:t>
      </w:r>
      <w:r w:rsidRPr="00AA6FB7">
        <w:rPr>
          <w:color w:val="2D2D2D"/>
          <w:spacing w:val="2"/>
          <w:shd w:val="clear" w:color="auto" w:fill="FFFFFF"/>
        </w:rPr>
        <w:t xml:space="preserve">Коэффициент </w:t>
      </w:r>
      <w:proofErr w:type="spellStart"/>
      <w:r w:rsidRPr="00AA6FB7">
        <w:rPr>
          <w:color w:val="2D2D2D"/>
          <w:spacing w:val="2"/>
          <w:shd w:val="clear" w:color="auto" w:fill="FFFFFF"/>
        </w:rPr>
        <w:t>световозвращения</w:t>
      </w:r>
      <w:proofErr w:type="spellEnd"/>
      <w:r w:rsidRPr="00AA6FB7">
        <w:rPr>
          <w:color w:val="2D2D2D"/>
          <w:spacing w:val="2"/>
          <w:shd w:val="clear" w:color="auto" w:fill="FFFFFF"/>
        </w:rPr>
        <w:t xml:space="preserve"> (удельный коэффициент силы света) (кд·лк</w:t>
      </w:r>
      <w:r>
        <w:rPr>
          <w:vertAlign w:val="superscript"/>
        </w:rPr>
        <w:t>-1</w:t>
      </w:r>
      <w:r w:rsidRPr="00AA6FB7">
        <w:rPr>
          <w:color w:val="2D2D2D"/>
          <w:spacing w:val="2"/>
          <w:shd w:val="clear" w:color="auto" w:fill="FFFFFF"/>
        </w:rPr>
        <w:t>·м</w:t>
      </w:r>
      <w:r>
        <w:rPr>
          <w:vertAlign w:val="superscript"/>
        </w:rPr>
        <w:t>-2</w:t>
      </w:r>
      <w:r w:rsidRPr="00AA6FB7">
        <w:rPr>
          <w:color w:val="2D2D2D"/>
          <w:spacing w:val="2"/>
          <w:shd w:val="clear" w:color="auto" w:fill="FFFFFF"/>
        </w:rPr>
        <w:t xml:space="preserve">) знаков со </w:t>
      </w:r>
      <w:proofErr w:type="spellStart"/>
      <w:r w:rsidRPr="00AA6FB7">
        <w:rPr>
          <w:color w:val="2D2D2D"/>
          <w:spacing w:val="2"/>
          <w:shd w:val="clear" w:color="auto" w:fill="FFFFFF"/>
        </w:rPr>
        <w:t>световозвращающей</w:t>
      </w:r>
      <w:proofErr w:type="spellEnd"/>
      <w:r w:rsidRPr="00AA6FB7">
        <w:rPr>
          <w:color w:val="2D2D2D"/>
          <w:spacing w:val="2"/>
          <w:shd w:val="clear" w:color="auto" w:fill="FFFFFF"/>
        </w:rPr>
        <w:t xml:space="preserve"> поверхностью при угле наблюдения </w:t>
      </w:r>
      <w:r w:rsidRPr="00AA6FB7">
        <w:t>α</w:t>
      </w:r>
      <w:r w:rsidRPr="00AA6FB7">
        <w:rPr>
          <w:color w:val="2D2D2D"/>
          <w:spacing w:val="2"/>
          <w:shd w:val="clear" w:color="auto" w:fill="FFFFFF"/>
        </w:rPr>
        <w:t>=20' должен быть не менее значений, указанных в таблице 1, при углах наблюдения</w:t>
      </w:r>
      <w:r>
        <w:rPr>
          <w:color w:val="2D2D2D"/>
          <w:spacing w:val="2"/>
          <w:shd w:val="clear" w:color="auto" w:fill="FFFFFF"/>
        </w:rPr>
        <w:t xml:space="preserve"> </w:t>
      </w:r>
      <w:r w:rsidRPr="00AA6FB7">
        <w:t>α</w:t>
      </w:r>
      <w:r w:rsidRPr="00AA6FB7">
        <w:rPr>
          <w:color w:val="2D2D2D"/>
          <w:spacing w:val="2"/>
          <w:shd w:val="clear" w:color="auto" w:fill="FFFFFF"/>
        </w:rPr>
        <w:t>=1° и </w:t>
      </w:r>
      <w:r w:rsidRPr="00AA6FB7">
        <w:t>α</w:t>
      </w:r>
      <w:r w:rsidRPr="00AA6FB7">
        <w:rPr>
          <w:color w:val="2D2D2D"/>
          <w:spacing w:val="2"/>
          <w:shd w:val="clear" w:color="auto" w:fill="FFFFFF"/>
        </w:rPr>
        <w:t>=1,5° - в таблицах 2 и 3 соответственно.</w:t>
      </w:r>
    </w:p>
    <w:p w:rsidR="00835ACD" w:rsidRPr="00AA6FB7" w:rsidRDefault="00835ACD" w:rsidP="00835ACD">
      <w:r w:rsidRPr="00AA6FB7">
        <w:br/>
      </w:r>
      <w:proofErr w:type="gramStart"/>
      <w:r>
        <w:rPr>
          <w:color w:val="2D2D2D"/>
          <w:spacing w:val="2"/>
          <w:shd w:val="clear" w:color="auto" w:fill="FFFFFF"/>
        </w:rPr>
        <w:t>Т</w:t>
      </w:r>
      <w:r w:rsidRPr="00AA6FB7">
        <w:rPr>
          <w:color w:val="2D2D2D"/>
          <w:spacing w:val="2"/>
          <w:shd w:val="clear" w:color="auto" w:fill="FFFFFF"/>
        </w:rPr>
        <w:t>аблицах</w:t>
      </w:r>
      <w:proofErr w:type="gramEnd"/>
      <w:r w:rsidRPr="00AA6FB7">
        <w:rPr>
          <w:color w:val="2D2D2D"/>
          <w:spacing w:val="2"/>
          <w:shd w:val="clear" w:color="auto" w:fill="FFFFFF"/>
        </w:rPr>
        <w:t xml:space="preserve"> 1</w:t>
      </w:r>
    </w:p>
    <w:tbl>
      <w:tblPr>
        <w:tblW w:w="0" w:type="auto"/>
        <w:tblCellMar>
          <w:left w:w="0" w:type="dxa"/>
          <w:right w:w="0" w:type="dxa"/>
        </w:tblCellMar>
        <w:tblLook w:val="04A0" w:firstRow="1" w:lastRow="0" w:firstColumn="1" w:lastColumn="0" w:noHBand="0" w:noVBand="1"/>
      </w:tblPr>
      <w:tblGrid>
        <w:gridCol w:w="2661"/>
        <w:gridCol w:w="1249"/>
        <w:gridCol w:w="1073"/>
        <w:gridCol w:w="1194"/>
        <w:gridCol w:w="947"/>
        <w:gridCol w:w="1194"/>
        <w:gridCol w:w="1037"/>
      </w:tblGrid>
      <w:tr w:rsidR="00835ACD" w:rsidRPr="00AA6FB7" w:rsidTr="00CA3752">
        <w:trPr>
          <w:trHeight w:val="15"/>
        </w:trPr>
        <w:tc>
          <w:tcPr>
            <w:tcW w:w="2661" w:type="dxa"/>
            <w:hideMark/>
          </w:tcPr>
          <w:p w:rsidR="00835ACD" w:rsidRPr="00AA6FB7" w:rsidRDefault="00835ACD" w:rsidP="00CA3752"/>
        </w:tc>
        <w:tc>
          <w:tcPr>
            <w:tcW w:w="1249" w:type="dxa"/>
            <w:hideMark/>
          </w:tcPr>
          <w:p w:rsidR="00835ACD" w:rsidRPr="00AA6FB7" w:rsidRDefault="00835ACD" w:rsidP="00CA3752"/>
        </w:tc>
        <w:tc>
          <w:tcPr>
            <w:tcW w:w="1073" w:type="dxa"/>
            <w:hideMark/>
          </w:tcPr>
          <w:p w:rsidR="00835ACD" w:rsidRPr="00AA6FB7" w:rsidRDefault="00835ACD" w:rsidP="00CA3752"/>
        </w:tc>
        <w:tc>
          <w:tcPr>
            <w:tcW w:w="1194" w:type="dxa"/>
            <w:hideMark/>
          </w:tcPr>
          <w:p w:rsidR="00835ACD" w:rsidRPr="00AA6FB7" w:rsidRDefault="00835ACD" w:rsidP="00CA3752"/>
        </w:tc>
        <w:tc>
          <w:tcPr>
            <w:tcW w:w="947" w:type="dxa"/>
            <w:hideMark/>
          </w:tcPr>
          <w:p w:rsidR="00835ACD" w:rsidRPr="00AA6FB7" w:rsidRDefault="00835ACD" w:rsidP="00CA3752"/>
        </w:tc>
        <w:tc>
          <w:tcPr>
            <w:tcW w:w="1194" w:type="dxa"/>
            <w:hideMark/>
          </w:tcPr>
          <w:p w:rsidR="00835ACD" w:rsidRPr="00AA6FB7" w:rsidRDefault="00835ACD" w:rsidP="00CA3752"/>
        </w:tc>
        <w:tc>
          <w:tcPr>
            <w:tcW w:w="1037" w:type="dxa"/>
            <w:hideMark/>
          </w:tcPr>
          <w:p w:rsidR="00835ACD" w:rsidRPr="00AA6FB7" w:rsidRDefault="00835ACD" w:rsidP="00CA3752"/>
        </w:tc>
      </w:tr>
      <w:tr w:rsidR="00835ACD" w:rsidRPr="00AA6FB7" w:rsidTr="00CA3752">
        <w:trPr>
          <w:trHeight w:val="350"/>
        </w:trPr>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Цвет элемента изображения знака</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Тип</w:t>
            </w:r>
            <w:r w:rsidRPr="00AA6FB7">
              <w:rPr>
                <w:color w:val="2D2D2D"/>
              </w:rPr>
              <w:br/>
              <w:t>пленки</w:t>
            </w:r>
          </w:p>
        </w:tc>
        <w:tc>
          <w:tcPr>
            <w:tcW w:w="5445"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835ACD" w:rsidRPr="00AA6FB7" w:rsidTr="00CA3752">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107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5°</w:t>
            </w:r>
          </w:p>
        </w:tc>
        <w:tc>
          <w:tcPr>
            <w:tcW w:w="11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10°</w:t>
            </w:r>
          </w:p>
        </w:tc>
        <w:tc>
          <w:tcPr>
            <w:tcW w:w="9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20°</w:t>
            </w:r>
          </w:p>
        </w:tc>
        <w:tc>
          <w:tcPr>
            <w:tcW w:w="11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w:t>
            </w:r>
          </w:p>
        </w:tc>
        <w:tc>
          <w:tcPr>
            <w:tcW w:w="10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40°</w:t>
            </w:r>
          </w:p>
        </w:tc>
      </w:tr>
      <w:tr w:rsidR="00835ACD" w:rsidRPr="00AA6FB7" w:rsidTr="00CA3752">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5445"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891E47" w:rsidRDefault="00835ACD" w:rsidP="00CA3752">
            <w:pPr>
              <w:pStyle w:val="formattext"/>
              <w:spacing w:before="0" w:beforeAutospacing="0" w:after="0" w:afterAutospacing="0" w:line="315" w:lineRule="atLeast"/>
              <w:jc w:val="center"/>
              <w:textAlignment w:val="baseline"/>
              <w:rPr>
                <w:color w:val="2D2D2D"/>
                <w:vertAlign w:val="superscript"/>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835ACD" w:rsidRPr="00AA6FB7" w:rsidTr="00CA3752">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r w:rsidRPr="00AA6FB7">
              <w:rPr>
                <w:color w:val="2D2D2D"/>
              </w:rPr>
              <w:t>Белый, серебристый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50,0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30,0</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25,0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20,0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11,0</w:t>
            </w:r>
          </w:p>
        </w:tc>
      </w:tr>
      <w:tr w:rsidR="00835ACD" w:rsidRPr="00AA6FB7" w:rsidTr="00CA3752">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170,0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100,0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85,0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65,0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40,0</w:t>
            </w:r>
          </w:p>
        </w:tc>
      </w:tr>
      <w:tr w:rsidR="00835ACD" w:rsidRPr="00AA6FB7" w:rsidTr="00CA3752">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210,0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150,0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110,0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70,0</w:t>
            </w:r>
          </w:p>
        </w:tc>
      </w:tr>
      <w:tr w:rsidR="00835ACD" w:rsidRPr="00AA6FB7" w:rsidTr="00CA3752">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r w:rsidRPr="00AA6FB7">
              <w:rPr>
                <w:color w:val="2D2D2D"/>
              </w:rPr>
              <w:t>Красный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8,0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4,5</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4,0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2,0</w:t>
            </w:r>
          </w:p>
        </w:tc>
      </w:tr>
      <w:tr w:rsidR="00835ACD" w:rsidRPr="00AA6FB7" w:rsidTr="00CA3752">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24/0*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14,0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12,0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10,0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6,0</w:t>
            </w:r>
          </w:p>
        </w:tc>
      </w:tr>
      <w:tr w:rsidR="00835ACD" w:rsidRPr="00AA6FB7" w:rsidTr="00CA3752">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60,0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35,0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24,0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15,0</w:t>
            </w:r>
          </w:p>
        </w:tc>
      </w:tr>
      <w:tr w:rsidR="00835ACD" w:rsidRPr="00AA6FB7" w:rsidTr="00CA3752">
        <w:tc>
          <w:tcPr>
            <w:tcW w:w="266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Default="00835ACD" w:rsidP="00CA3752">
            <w:pPr>
              <w:pStyle w:val="formattext"/>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Желтый</w:t>
            </w:r>
          </w:p>
        </w:tc>
        <w:tc>
          <w:tcPr>
            <w:tcW w:w="124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А</w:t>
            </w:r>
          </w:p>
        </w:tc>
        <w:tc>
          <w:tcPr>
            <w:tcW w:w="107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25</w:t>
            </w:r>
            <w:r w:rsidRPr="00AA6FB7">
              <w:rPr>
                <w:color w:val="2D2D2D"/>
              </w:rPr>
              <w:t>,0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15</w:t>
            </w:r>
            <w:r w:rsidRPr="00AA6FB7">
              <w:rPr>
                <w:color w:val="2D2D2D"/>
              </w:rPr>
              <w:t>,0</w:t>
            </w:r>
          </w:p>
        </w:tc>
        <w:tc>
          <w:tcPr>
            <w:tcW w:w="9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12</w:t>
            </w:r>
            <w:r w:rsidRPr="00AA6FB7">
              <w:rPr>
                <w:color w:val="2D2D2D"/>
              </w:rPr>
              <w:t>,0</w:t>
            </w:r>
          </w:p>
        </w:tc>
        <w:tc>
          <w:tcPr>
            <w:tcW w:w="11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10</w:t>
            </w:r>
            <w:r w:rsidRPr="00AA6FB7">
              <w:rPr>
                <w:color w:val="2D2D2D"/>
              </w:rPr>
              <w:t>,0</w:t>
            </w:r>
          </w:p>
        </w:tc>
        <w:tc>
          <w:tcPr>
            <w:tcW w:w="103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6</w:t>
            </w:r>
            <w:r w:rsidRPr="00AA6FB7">
              <w:rPr>
                <w:color w:val="2D2D2D"/>
              </w:rPr>
              <w:t>,0</w:t>
            </w:r>
          </w:p>
        </w:tc>
      </w:tr>
      <w:tr w:rsidR="00835ACD" w:rsidRPr="00AA6FB7" w:rsidTr="00CA3752">
        <w:tc>
          <w:tcPr>
            <w:tcW w:w="2661"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Default="00835ACD" w:rsidP="00CA3752">
            <w:pPr>
              <w:pStyle w:val="formattext"/>
              <w:spacing w:before="0" w:beforeAutospacing="0" w:after="0" w:afterAutospacing="0" w:line="315" w:lineRule="atLeast"/>
              <w:textAlignment w:val="baseline"/>
              <w:rPr>
                <w:rFonts w:ascii="Arial" w:hAnsi="Arial" w:cs="Arial"/>
                <w:color w:val="2D2D2D"/>
                <w:spacing w:val="2"/>
                <w:sz w:val="21"/>
                <w:szCs w:val="21"/>
              </w:rPr>
            </w:pPr>
          </w:p>
        </w:tc>
        <w:tc>
          <w:tcPr>
            <w:tcW w:w="1249"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Б</w:t>
            </w:r>
          </w:p>
        </w:tc>
        <w:tc>
          <w:tcPr>
            <w:tcW w:w="1073"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75</w:t>
            </w:r>
            <w:r w:rsidRPr="00AA6FB7">
              <w:rPr>
                <w:color w:val="2D2D2D"/>
              </w:rPr>
              <w:t>,0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45</w:t>
            </w:r>
            <w:r w:rsidRPr="00AA6FB7">
              <w:rPr>
                <w:color w:val="2D2D2D"/>
              </w:rPr>
              <w:t>,0</w:t>
            </w:r>
          </w:p>
        </w:tc>
        <w:tc>
          <w:tcPr>
            <w:tcW w:w="94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35</w:t>
            </w:r>
            <w:r w:rsidRPr="00AA6FB7">
              <w:rPr>
                <w:color w:val="2D2D2D"/>
              </w:rPr>
              <w:t>,0</w:t>
            </w:r>
          </w:p>
        </w:tc>
        <w:tc>
          <w:tcPr>
            <w:tcW w:w="11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30</w:t>
            </w:r>
            <w:r w:rsidRPr="00AA6FB7">
              <w:rPr>
                <w:color w:val="2D2D2D"/>
              </w:rPr>
              <w:t>,0</w:t>
            </w:r>
          </w:p>
        </w:tc>
        <w:tc>
          <w:tcPr>
            <w:tcW w:w="1037"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18</w:t>
            </w:r>
            <w:r w:rsidRPr="00AA6FB7">
              <w:rPr>
                <w:color w:val="2D2D2D"/>
              </w:rPr>
              <w:t>,0</w:t>
            </w:r>
          </w:p>
        </w:tc>
      </w:tr>
      <w:tr w:rsidR="00835ACD" w:rsidRPr="00AA6FB7" w:rsidTr="00CA3752">
        <w:tc>
          <w:tcPr>
            <w:tcW w:w="266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p>
        </w:tc>
        <w:tc>
          <w:tcPr>
            <w:tcW w:w="124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07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w:t>
            </w:r>
            <w:r>
              <w:rPr>
                <w:color w:val="2D2D2D"/>
              </w:rPr>
              <w:t>8</w:t>
            </w:r>
            <w:r w:rsidRPr="00AA6FB7">
              <w:rPr>
                <w:color w:val="2D2D2D"/>
              </w:rPr>
              <w:t>0,0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110</w:t>
            </w:r>
            <w:r w:rsidRPr="00AA6FB7">
              <w:rPr>
                <w:color w:val="2D2D2D"/>
              </w:rPr>
              <w:t>,0</w:t>
            </w:r>
          </w:p>
        </w:tc>
        <w:tc>
          <w:tcPr>
            <w:tcW w:w="9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90</w:t>
            </w:r>
            <w:r w:rsidRPr="00AA6FB7">
              <w:rPr>
                <w:color w:val="2D2D2D"/>
              </w:rPr>
              <w:t>,0</w:t>
            </w:r>
          </w:p>
        </w:tc>
        <w:tc>
          <w:tcPr>
            <w:tcW w:w="11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70</w:t>
            </w:r>
            <w:r w:rsidRPr="00AA6FB7">
              <w:rPr>
                <w:color w:val="2D2D2D"/>
              </w:rPr>
              <w:t>,0</w:t>
            </w:r>
          </w:p>
        </w:tc>
        <w:tc>
          <w:tcPr>
            <w:tcW w:w="103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0,0</w:t>
            </w:r>
          </w:p>
        </w:tc>
      </w:tr>
    </w:tbl>
    <w:p w:rsidR="00835ACD" w:rsidRDefault="00835ACD" w:rsidP="00835ACD">
      <w:pPr>
        <w:pStyle w:val="formattext"/>
        <w:shd w:val="clear" w:color="auto" w:fill="FFFFFF"/>
        <w:spacing w:before="0" w:beforeAutospacing="0" w:after="0" w:afterAutospacing="0" w:line="315" w:lineRule="atLeast"/>
        <w:textAlignment w:val="baseline"/>
        <w:rPr>
          <w:color w:val="2D2D2D"/>
          <w:spacing w:val="2"/>
          <w:shd w:val="clear" w:color="auto" w:fill="FFFFFF"/>
        </w:rPr>
      </w:pPr>
    </w:p>
    <w:p w:rsidR="00835ACD" w:rsidRPr="00AA6FB7" w:rsidRDefault="00835ACD" w:rsidP="00835ACD">
      <w:pPr>
        <w:pStyle w:val="formattext"/>
        <w:shd w:val="clear" w:color="auto" w:fill="FFFFFF"/>
        <w:spacing w:before="0" w:beforeAutospacing="0" w:after="0" w:afterAutospacing="0" w:line="315" w:lineRule="atLeast"/>
        <w:ind w:firstLine="708"/>
        <w:textAlignment w:val="baseline"/>
        <w:rPr>
          <w:color w:val="2D2D2D"/>
          <w:spacing w:val="2"/>
        </w:rPr>
      </w:pPr>
      <w:r>
        <w:rPr>
          <w:color w:val="2D2D2D"/>
          <w:spacing w:val="2"/>
          <w:shd w:val="clear" w:color="auto" w:fill="FFFFFF"/>
        </w:rPr>
        <w:t>Т</w:t>
      </w:r>
      <w:r w:rsidRPr="00AA6FB7">
        <w:rPr>
          <w:color w:val="2D2D2D"/>
          <w:spacing w:val="2"/>
          <w:shd w:val="clear" w:color="auto" w:fill="FFFFFF"/>
        </w:rPr>
        <w:t>аблица 2</w:t>
      </w:r>
      <w:r w:rsidRPr="00AA6FB7">
        <w:rPr>
          <w:color w:val="2D2D2D"/>
          <w:spacing w:val="2"/>
        </w:rPr>
        <w:t>    </w:t>
      </w:r>
    </w:p>
    <w:tbl>
      <w:tblPr>
        <w:tblW w:w="0" w:type="auto"/>
        <w:tblCellMar>
          <w:left w:w="0" w:type="dxa"/>
          <w:right w:w="0" w:type="dxa"/>
        </w:tblCellMar>
        <w:tblLook w:val="04A0" w:firstRow="1" w:lastRow="0" w:firstColumn="1" w:lastColumn="0" w:noHBand="0" w:noVBand="1"/>
      </w:tblPr>
      <w:tblGrid>
        <w:gridCol w:w="1936"/>
        <w:gridCol w:w="1220"/>
        <w:gridCol w:w="1471"/>
        <w:gridCol w:w="1318"/>
        <w:gridCol w:w="1471"/>
        <w:gridCol w:w="1318"/>
        <w:gridCol w:w="1472"/>
      </w:tblGrid>
      <w:tr w:rsidR="00835ACD" w:rsidRPr="00AA6FB7" w:rsidTr="00CA3752">
        <w:trPr>
          <w:trHeight w:val="15"/>
        </w:trPr>
        <w:tc>
          <w:tcPr>
            <w:tcW w:w="2033" w:type="dxa"/>
            <w:hideMark/>
          </w:tcPr>
          <w:p w:rsidR="00835ACD" w:rsidRPr="00AA6FB7" w:rsidRDefault="00835ACD" w:rsidP="00CA3752"/>
        </w:tc>
        <w:tc>
          <w:tcPr>
            <w:tcW w:w="1294" w:type="dxa"/>
            <w:hideMark/>
          </w:tcPr>
          <w:p w:rsidR="00835ACD" w:rsidRPr="00AA6FB7" w:rsidRDefault="00835ACD" w:rsidP="00CA3752"/>
        </w:tc>
        <w:tc>
          <w:tcPr>
            <w:tcW w:w="1663" w:type="dxa"/>
            <w:hideMark/>
          </w:tcPr>
          <w:p w:rsidR="00835ACD" w:rsidRPr="00AA6FB7" w:rsidRDefault="00835ACD" w:rsidP="00CA3752"/>
        </w:tc>
        <w:tc>
          <w:tcPr>
            <w:tcW w:w="1478" w:type="dxa"/>
            <w:hideMark/>
          </w:tcPr>
          <w:p w:rsidR="00835ACD" w:rsidRPr="00AA6FB7" w:rsidRDefault="00835ACD" w:rsidP="00CA3752"/>
        </w:tc>
        <w:tc>
          <w:tcPr>
            <w:tcW w:w="1663" w:type="dxa"/>
            <w:hideMark/>
          </w:tcPr>
          <w:p w:rsidR="00835ACD" w:rsidRPr="00AA6FB7" w:rsidRDefault="00835ACD" w:rsidP="00CA3752"/>
        </w:tc>
        <w:tc>
          <w:tcPr>
            <w:tcW w:w="1478" w:type="dxa"/>
            <w:hideMark/>
          </w:tcPr>
          <w:p w:rsidR="00835ACD" w:rsidRPr="00AA6FB7" w:rsidRDefault="00835ACD" w:rsidP="00CA3752"/>
        </w:tc>
        <w:tc>
          <w:tcPr>
            <w:tcW w:w="1663" w:type="dxa"/>
            <w:hideMark/>
          </w:tcPr>
          <w:p w:rsidR="00835ACD" w:rsidRPr="00AA6FB7" w:rsidRDefault="00835ACD" w:rsidP="00CA3752"/>
        </w:tc>
      </w:tr>
      <w:tr w:rsidR="00835ACD" w:rsidRPr="00AA6FB7" w:rsidTr="00CA3752">
        <w:trPr>
          <w:trHeight w:val="509"/>
        </w:trPr>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Цвет элемента изображения знака</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Тип пленки</w:t>
            </w: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Угол наблюдения </w:t>
            </w:r>
            <w:r>
              <w:rPr>
                <w:color w:val="2D2D2D"/>
              </w:rPr>
              <w:t>α</w:t>
            </w:r>
            <w:r>
              <w:rPr>
                <w:color w:val="2D2D2D"/>
                <w:lang w:val="en-US"/>
              </w:rPr>
              <w:t>=</w:t>
            </w:r>
            <w:r w:rsidRPr="00AA6FB7">
              <w:rPr>
                <w:color w:val="2D2D2D"/>
              </w:rPr>
              <w:t>1°</w:t>
            </w:r>
          </w:p>
        </w:tc>
      </w:tr>
      <w:tr w:rsidR="00835ACD" w:rsidRPr="00AA6FB7" w:rsidTr="00CA3752">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835ACD" w:rsidRPr="00AA6FB7" w:rsidTr="00CA3752">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40°</w:t>
            </w:r>
          </w:p>
        </w:tc>
      </w:tr>
      <w:tr w:rsidR="00835ACD" w:rsidRPr="00AA6FB7" w:rsidTr="00CA3752">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p>
        </w:tc>
        <w:tc>
          <w:tcPr>
            <w:tcW w:w="79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r w:rsidRPr="00AA6FB7">
              <w:rPr>
                <w:color w:val="2D2D2D"/>
              </w:rPr>
              <w:t>Белый, серебристый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80,0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70,0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60,0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15,0</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r w:rsidRPr="00AA6FB7">
              <w:rPr>
                <w:color w:val="2D2D2D"/>
              </w:rPr>
              <w:t>Красный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20,0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18,0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16,0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13,0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5,0</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rPr>
            </w:pPr>
            <w:r>
              <w:rPr>
                <w:color w:val="2D2D2D"/>
              </w:rPr>
              <w:t>Желт</w:t>
            </w:r>
            <w:r w:rsidRPr="00AA6FB7">
              <w:rPr>
                <w:color w:val="2D2D2D"/>
              </w:rPr>
              <w:t>ый</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sidRPr="00AA6FB7">
              <w:rPr>
                <w:color w:val="2D2D2D"/>
              </w:rPr>
              <w:t>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65</w:t>
            </w:r>
            <w:r w:rsidRPr="00AA6FB7">
              <w:rPr>
                <w:color w:val="2D2D2D"/>
              </w:rPr>
              <w:t>,0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55</w:t>
            </w:r>
            <w:r w:rsidRPr="00AA6FB7">
              <w:rPr>
                <w:color w:val="2D2D2D"/>
              </w:rPr>
              <w:t>,0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4</w:t>
            </w:r>
            <w:r w:rsidRPr="00AA6FB7">
              <w:rPr>
                <w:color w:val="2D2D2D"/>
              </w:rPr>
              <w:t>0,0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rPr>
            </w:pPr>
            <w:r>
              <w:rPr>
                <w:color w:val="2D2D2D"/>
              </w:rPr>
              <w:t>13</w:t>
            </w:r>
            <w:r w:rsidRPr="00AA6FB7">
              <w:rPr>
                <w:color w:val="2D2D2D"/>
              </w:rPr>
              <w:t>,0</w:t>
            </w:r>
          </w:p>
        </w:tc>
      </w:tr>
    </w:tbl>
    <w:p w:rsidR="00835ACD" w:rsidRDefault="00835ACD" w:rsidP="00835ACD">
      <w:pPr>
        <w:ind w:firstLine="709"/>
        <w:rPr>
          <w:color w:val="2D2D2D"/>
          <w:spacing w:val="2"/>
          <w:shd w:val="clear" w:color="auto" w:fill="FFFFFF"/>
        </w:rPr>
      </w:pPr>
    </w:p>
    <w:p w:rsidR="00835ACD" w:rsidRPr="00AA6FB7" w:rsidRDefault="00835ACD" w:rsidP="00835ACD">
      <w:pPr>
        <w:ind w:firstLine="709"/>
        <w:rPr>
          <w:color w:val="2D2D2D"/>
          <w:spacing w:val="2"/>
          <w:shd w:val="clear" w:color="auto" w:fill="FFFFFF"/>
        </w:rPr>
      </w:pPr>
      <w:r w:rsidRPr="00AA6FB7">
        <w:rPr>
          <w:color w:val="2D2D2D"/>
          <w:spacing w:val="2"/>
          <w:shd w:val="clear" w:color="auto" w:fill="FFFFFF"/>
        </w:rPr>
        <w:t>Таблица 3</w:t>
      </w:r>
    </w:p>
    <w:tbl>
      <w:tblPr>
        <w:tblW w:w="0" w:type="auto"/>
        <w:shd w:val="clear" w:color="auto" w:fill="FFFFFF"/>
        <w:tblCellMar>
          <w:left w:w="0" w:type="dxa"/>
          <w:right w:w="0" w:type="dxa"/>
        </w:tblCellMar>
        <w:tblLook w:val="04A0" w:firstRow="1" w:lastRow="0" w:firstColumn="1" w:lastColumn="0" w:noHBand="0" w:noVBand="1"/>
      </w:tblPr>
      <w:tblGrid>
        <w:gridCol w:w="1939"/>
        <w:gridCol w:w="1222"/>
        <w:gridCol w:w="1478"/>
        <w:gridCol w:w="1324"/>
        <w:gridCol w:w="1476"/>
        <w:gridCol w:w="1307"/>
        <w:gridCol w:w="1460"/>
      </w:tblGrid>
      <w:tr w:rsidR="00835ACD" w:rsidRPr="00AA6FB7" w:rsidTr="00CA3752">
        <w:trPr>
          <w:trHeight w:val="15"/>
        </w:trPr>
        <w:tc>
          <w:tcPr>
            <w:tcW w:w="2033" w:type="dxa"/>
            <w:shd w:val="clear" w:color="auto" w:fill="FFFFFF"/>
            <w:hideMark/>
          </w:tcPr>
          <w:p w:rsidR="00835ACD" w:rsidRPr="00AA6FB7" w:rsidRDefault="00835ACD" w:rsidP="00CA3752">
            <w:pPr>
              <w:rPr>
                <w:color w:val="242424"/>
                <w:spacing w:val="2"/>
              </w:rPr>
            </w:pPr>
          </w:p>
        </w:tc>
        <w:tc>
          <w:tcPr>
            <w:tcW w:w="1294" w:type="dxa"/>
            <w:shd w:val="clear" w:color="auto" w:fill="FFFFFF"/>
            <w:hideMark/>
          </w:tcPr>
          <w:p w:rsidR="00835ACD" w:rsidRPr="00AA6FB7" w:rsidRDefault="00835ACD" w:rsidP="00CA3752">
            <w:pPr>
              <w:rPr>
                <w:color w:val="242424"/>
                <w:spacing w:val="2"/>
              </w:rPr>
            </w:pPr>
          </w:p>
        </w:tc>
        <w:tc>
          <w:tcPr>
            <w:tcW w:w="1663" w:type="dxa"/>
            <w:shd w:val="clear" w:color="auto" w:fill="FFFFFF"/>
            <w:hideMark/>
          </w:tcPr>
          <w:p w:rsidR="00835ACD" w:rsidRPr="00AA6FB7" w:rsidRDefault="00835ACD" w:rsidP="00CA3752">
            <w:pPr>
              <w:rPr>
                <w:color w:val="242424"/>
                <w:spacing w:val="2"/>
              </w:rPr>
            </w:pPr>
          </w:p>
        </w:tc>
        <w:tc>
          <w:tcPr>
            <w:tcW w:w="1478" w:type="dxa"/>
            <w:shd w:val="clear" w:color="auto" w:fill="FFFFFF"/>
            <w:hideMark/>
          </w:tcPr>
          <w:p w:rsidR="00835ACD" w:rsidRPr="00AA6FB7" w:rsidRDefault="00835ACD" w:rsidP="00CA3752">
            <w:pPr>
              <w:rPr>
                <w:color w:val="242424"/>
                <w:spacing w:val="2"/>
              </w:rPr>
            </w:pPr>
          </w:p>
        </w:tc>
        <w:tc>
          <w:tcPr>
            <w:tcW w:w="1663" w:type="dxa"/>
            <w:shd w:val="clear" w:color="auto" w:fill="FFFFFF"/>
            <w:hideMark/>
          </w:tcPr>
          <w:p w:rsidR="00835ACD" w:rsidRPr="00AA6FB7" w:rsidRDefault="00835ACD" w:rsidP="00CA3752">
            <w:pPr>
              <w:rPr>
                <w:color w:val="242424"/>
                <w:spacing w:val="2"/>
              </w:rPr>
            </w:pPr>
          </w:p>
        </w:tc>
        <w:tc>
          <w:tcPr>
            <w:tcW w:w="1478" w:type="dxa"/>
            <w:shd w:val="clear" w:color="auto" w:fill="FFFFFF"/>
            <w:hideMark/>
          </w:tcPr>
          <w:p w:rsidR="00835ACD" w:rsidRPr="00AA6FB7" w:rsidRDefault="00835ACD" w:rsidP="00CA3752">
            <w:pPr>
              <w:rPr>
                <w:color w:val="242424"/>
                <w:spacing w:val="2"/>
              </w:rPr>
            </w:pPr>
          </w:p>
        </w:tc>
        <w:tc>
          <w:tcPr>
            <w:tcW w:w="1663" w:type="dxa"/>
            <w:shd w:val="clear" w:color="auto" w:fill="FFFFFF"/>
            <w:hideMark/>
          </w:tcPr>
          <w:p w:rsidR="00835ACD" w:rsidRPr="00AA6FB7" w:rsidRDefault="00835ACD" w:rsidP="00CA3752">
            <w:pPr>
              <w:rPr>
                <w:color w:val="242424"/>
                <w:spacing w:val="2"/>
              </w:rPr>
            </w:pPr>
          </w:p>
        </w:tc>
      </w:tr>
      <w:tr w:rsidR="00835ACD" w:rsidRPr="00AA6FB7" w:rsidTr="00CA3752">
        <w:tc>
          <w:tcPr>
            <w:tcW w:w="2033"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Цвет элемента изображения знака</w:t>
            </w:r>
          </w:p>
        </w:tc>
        <w:tc>
          <w:tcPr>
            <w:tcW w:w="1294"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Тип пленки</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Угол наблюдения </w:t>
            </w:r>
            <w:r>
              <w:rPr>
                <w:color w:val="2D2D2D"/>
                <w:spacing w:val="2"/>
              </w:rPr>
              <w:t>α</w:t>
            </w:r>
            <w:r>
              <w:rPr>
                <w:color w:val="2D2D2D"/>
                <w:spacing w:val="2"/>
                <w:lang w:val="en-US"/>
              </w:rPr>
              <w:t>=</w:t>
            </w:r>
            <w:r w:rsidRPr="00AA6FB7">
              <w:rPr>
                <w:color w:val="2D2D2D"/>
                <w:spacing w:val="2"/>
              </w:rPr>
              <w:t>1,5°</w:t>
            </w:r>
          </w:p>
        </w:tc>
      </w:tr>
      <w:tr w:rsidR="00835ACD" w:rsidRPr="00AA6FB7" w:rsidTr="00CA3752">
        <w:tc>
          <w:tcPr>
            <w:tcW w:w="2033"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rPr>
                <w:color w:val="242424"/>
                <w:spacing w:val="2"/>
              </w:rPr>
            </w:pPr>
          </w:p>
        </w:tc>
        <w:tc>
          <w:tcPr>
            <w:tcW w:w="1294"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rPr>
              <w:t>Угол освещения </w:t>
            </w:r>
            <w:r>
              <w:rPr>
                <w:color w:val="2D2D2D"/>
              </w:rPr>
              <w:t>β</w:t>
            </w:r>
            <w:r>
              <w:rPr>
                <w:color w:val="2D2D2D"/>
                <w:vertAlign w:val="subscript"/>
                <w:lang w:val="en-US"/>
              </w:rPr>
              <w:t>v</w:t>
            </w:r>
            <w:r>
              <w:rPr>
                <w:color w:val="2D2D2D"/>
              </w:rPr>
              <w:t>=</w:t>
            </w:r>
            <w:r w:rsidRPr="00AA6FB7">
              <w:rPr>
                <w:color w:val="2D2D2D"/>
              </w:rPr>
              <w:t> (при </w:t>
            </w:r>
            <w:r>
              <w:rPr>
                <w:color w:val="2D2D2D"/>
              </w:rPr>
              <w:t>β</w:t>
            </w:r>
            <w:r>
              <w:rPr>
                <w:color w:val="2D2D2D"/>
                <w:vertAlign w:val="subscript"/>
                <w:lang w:val="en-US"/>
              </w:rPr>
              <w:t>k</w:t>
            </w:r>
            <w:r w:rsidRPr="00AA6FB7">
              <w:rPr>
                <w:color w:val="2D2D2D"/>
              </w:rPr>
              <w:t>=0°)</w:t>
            </w:r>
          </w:p>
        </w:tc>
      </w:tr>
      <w:tr w:rsidR="00835ACD" w:rsidRPr="00AA6FB7" w:rsidTr="00CA3752">
        <w:tc>
          <w:tcPr>
            <w:tcW w:w="2033"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p>
        </w:tc>
        <w:tc>
          <w:tcPr>
            <w:tcW w:w="1294"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20°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40°</w:t>
            </w:r>
          </w:p>
        </w:tc>
      </w:tr>
      <w:tr w:rsidR="00835ACD" w:rsidRPr="00AA6FB7" w:rsidTr="00CA3752">
        <w:tc>
          <w:tcPr>
            <w:tcW w:w="2033"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rPr>
                <w:color w:val="242424"/>
                <w:spacing w:val="2"/>
              </w:rPr>
            </w:pPr>
          </w:p>
        </w:tc>
        <w:tc>
          <w:tcPr>
            <w:tcW w:w="1294"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rPr>
              <w:t xml:space="preserve">Коэффициент </w:t>
            </w:r>
            <w:proofErr w:type="spellStart"/>
            <w:r w:rsidRPr="00AA6FB7">
              <w:rPr>
                <w:color w:val="2D2D2D"/>
              </w:rPr>
              <w:t>световозвращения</w:t>
            </w:r>
            <w:proofErr w:type="spellEnd"/>
            <w:r w:rsidRPr="00AA6FB7">
              <w:rPr>
                <w:color w:val="2D2D2D"/>
              </w:rPr>
              <w:t>, кд·лк</w:t>
            </w:r>
            <w:r w:rsidRPr="00891E47">
              <w:rPr>
                <w:color w:val="2D2D2D"/>
                <w:vertAlign w:val="superscript"/>
              </w:rPr>
              <w:t>-1</w:t>
            </w:r>
            <w:r w:rsidRPr="00AA6FB7">
              <w:rPr>
                <w:color w:val="2D2D2D"/>
              </w:rPr>
              <w:t>·м</w:t>
            </w:r>
            <w:r w:rsidRPr="00891E47">
              <w:rPr>
                <w:color w:val="2D2D2D"/>
                <w:vertAlign w:val="superscript"/>
              </w:rPr>
              <w:t>-2</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spacing w:val="2"/>
              </w:rPr>
            </w:pPr>
            <w:r w:rsidRPr="00AA6FB7">
              <w:rPr>
                <w:color w:val="2D2D2D"/>
                <w:spacing w:val="2"/>
              </w:rPr>
              <w:t>Белый, серебристый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15,0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14,0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13,0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9,0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1,5</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spacing w:val="2"/>
              </w:rPr>
            </w:pPr>
            <w:r w:rsidRPr="00AA6FB7">
              <w:rPr>
                <w:color w:val="2D2D2D"/>
                <w:spacing w:val="2"/>
              </w:rPr>
              <w:t>Красный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3,0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2,8</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2,5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0,5</w:t>
            </w:r>
          </w:p>
        </w:tc>
      </w:tr>
      <w:tr w:rsidR="00835ACD" w:rsidRPr="00AA6FB7" w:rsidTr="00CA3752">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textAlignment w:val="baseline"/>
              <w:rPr>
                <w:color w:val="2D2D2D"/>
                <w:spacing w:val="2"/>
              </w:rPr>
            </w:pPr>
            <w:r>
              <w:rPr>
                <w:color w:val="2D2D2D"/>
                <w:spacing w:val="2"/>
              </w:rPr>
              <w:t>Желт</w:t>
            </w:r>
            <w:r w:rsidRPr="00AA6FB7">
              <w:rPr>
                <w:color w:val="2D2D2D"/>
                <w:spacing w:val="2"/>
              </w:rPr>
              <w:t>ый</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Pr>
                <w:color w:val="2D2D2D"/>
                <w:spacing w:val="2"/>
              </w:rPr>
              <w:t>10,0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Pr>
                <w:color w:val="2D2D2D"/>
                <w:spacing w:val="2"/>
              </w:rPr>
              <w:t>9</w:t>
            </w:r>
            <w:r w:rsidRPr="00AA6FB7">
              <w:rPr>
                <w:color w:val="2D2D2D"/>
                <w:spacing w:val="2"/>
              </w:rPr>
              <w:t>,0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Pr>
                <w:color w:val="2D2D2D"/>
                <w:spacing w:val="2"/>
              </w:rPr>
              <w:t>8,0</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Pr>
                <w:color w:val="2D2D2D"/>
                <w:spacing w:val="2"/>
              </w:rPr>
              <w:t>6,0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rsidR="00835ACD" w:rsidRPr="00AA6FB7" w:rsidRDefault="00835ACD" w:rsidP="00CA3752">
            <w:pPr>
              <w:pStyle w:val="formattext"/>
              <w:spacing w:before="0" w:beforeAutospacing="0" w:after="0" w:afterAutospacing="0" w:line="315" w:lineRule="atLeast"/>
              <w:jc w:val="center"/>
              <w:textAlignment w:val="baseline"/>
              <w:rPr>
                <w:color w:val="2D2D2D"/>
                <w:spacing w:val="2"/>
              </w:rPr>
            </w:pPr>
            <w:r w:rsidRPr="00AA6FB7">
              <w:rPr>
                <w:color w:val="2D2D2D"/>
                <w:spacing w:val="2"/>
              </w:rPr>
              <w:t>1,0</w:t>
            </w:r>
          </w:p>
        </w:tc>
      </w:tr>
    </w:tbl>
    <w:p w:rsidR="00835ACD" w:rsidRDefault="00835ACD" w:rsidP="00835ACD">
      <w:pPr>
        <w:ind w:firstLine="709"/>
      </w:pPr>
    </w:p>
    <w:p w:rsidR="00835ACD" w:rsidRDefault="00835ACD" w:rsidP="00835ACD">
      <w:pPr>
        <w:ind w:firstLine="709"/>
      </w:pPr>
    </w:p>
    <w:p w:rsidR="00835ACD" w:rsidRDefault="00835ACD" w:rsidP="00835ACD">
      <w:pPr>
        <w:ind w:firstLine="709"/>
      </w:pPr>
      <w:r>
        <w:t xml:space="preserve">Технические характеристики: </w:t>
      </w:r>
    </w:p>
    <w:p w:rsidR="00835ACD" w:rsidRPr="00835ACD" w:rsidRDefault="00835ACD" w:rsidP="00835ACD">
      <w:pPr>
        <w:pStyle w:val="af6"/>
        <w:numPr>
          <w:ilvl w:val="0"/>
          <w:numId w:val="43"/>
        </w:numPr>
        <w:shd w:val="clear" w:color="auto" w:fill="FFFFFF"/>
        <w:spacing w:before="240" w:beforeAutospacing="0" w:after="240" w:afterAutospacing="0"/>
        <w:rPr>
          <w:rFonts w:ascii="Times New Roman" w:hAnsi="Times New Roman" w:cs="Times New Roman"/>
          <w:color w:val="000000"/>
          <w:shd w:val="clear" w:color="auto" w:fill="FFFFFF"/>
        </w:rPr>
      </w:pPr>
      <w:r w:rsidRPr="00835ACD">
        <w:rPr>
          <w:rFonts w:ascii="Times New Roman" w:hAnsi="Times New Roman" w:cs="Times New Roman"/>
        </w:rPr>
        <w:t>Грунтовка ГФ-021 (или эквивалент)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35ACD" w:rsidTr="00CA3752">
        <w:tc>
          <w:tcPr>
            <w:tcW w:w="4785" w:type="dxa"/>
            <w:shd w:val="clear" w:color="auto" w:fill="auto"/>
            <w:vAlign w:val="center"/>
          </w:tcPr>
          <w:p w:rsidR="00835ACD" w:rsidRPr="009E6C10" w:rsidRDefault="00835ACD" w:rsidP="00CA3752">
            <w:r w:rsidRPr="009E6C10">
              <w:t xml:space="preserve">Степень </w:t>
            </w:r>
            <w:proofErr w:type="spellStart"/>
            <w:r w:rsidRPr="009E6C10">
              <w:t>перетира</w:t>
            </w:r>
            <w:proofErr w:type="spellEnd"/>
          </w:p>
        </w:tc>
        <w:tc>
          <w:tcPr>
            <w:tcW w:w="4786" w:type="dxa"/>
            <w:shd w:val="clear" w:color="auto" w:fill="auto"/>
            <w:vAlign w:val="center"/>
          </w:tcPr>
          <w:p w:rsidR="00835ACD" w:rsidRPr="009E6C10" w:rsidRDefault="00835ACD" w:rsidP="00CA3752">
            <w:r w:rsidRPr="009E6C10">
              <w:t>40 мкм</w:t>
            </w:r>
          </w:p>
        </w:tc>
      </w:tr>
      <w:tr w:rsidR="00835ACD" w:rsidTr="00CA3752">
        <w:tc>
          <w:tcPr>
            <w:tcW w:w="4785" w:type="dxa"/>
            <w:shd w:val="clear" w:color="auto" w:fill="auto"/>
            <w:vAlign w:val="center"/>
          </w:tcPr>
          <w:p w:rsidR="00835ACD" w:rsidRPr="009E6C10" w:rsidRDefault="00835ACD" w:rsidP="00CA3752">
            <w:r w:rsidRPr="009E6C10">
              <w:t>Условная вязкость</w:t>
            </w:r>
          </w:p>
        </w:tc>
        <w:tc>
          <w:tcPr>
            <w:tcW w:w="4786" w:type="dxa"/>
            <w:shd w:val="clear" w:color="auto" w:fill="auto"/>
            <w:vAlign w:val="center"/>
          </w:tcPr>
          <w:p w:rsidR="00835ACD" w:rsidRPr="009E6C10" w:rsidRDefault="00835ACD" w:rsidP="00CA3752">
            <w:r w:rsidRPr="009E6C10">
              <w:t>45</w:t>
            </w:r>
          </w:p>
        </w:tc>
      </w:tr>
      <w:tr w:rsidR="00835ACD" w:rsidTr="00CA3752">
        <w:tc>
          <w:tcPr>
            <w:tcW w:w="4785" w:type="dxa"/>
            <w:shd w:val="clear" w:color="auto" w:fill="auto"/>
            <w:vAlign w:val="center"/>
          </w:tcPr>
          <w:p w:rsidR="00835ACD" w:rsidRPr="009E6C10" w:rsidRDefault="00835ACD" w:rsidP="00CA3752">
            <w:r w:rsidRPr="009E6C10">
              <w:t>Время высыхания до третьей степени при температуре 20</w:t>
            </w:r>
            <w:proofErr w:type="gramStart"/>
            <w:r w:rsidRPr="009E6C10">
              <w:t>̊С</w:t>
            </w:r>
            <w:proofErr w:type="gramEnd"/>
          </w:p>
        </w:tc>
        <w:tc>
          <w:tcPr>
            <w:tcW w:w="4786" w:type="dxa"/>
            <w:shd w:val="clear" w:color="auto" w:fill="auto"/>
            <w:vAlign w:val="center"/>
          </w:tcPr>
          <w:p w:rsidR="00835ACD" w:rsidRPr="009E6C10" w:rsidRDefault="00835ACD" w:rsidP="00CA3752">
            <w:r w:rsidRPr="009E6C10">
              <w:t>12 часов</w:t>
            </w:r>
          </w:p>
        </w:tc>
      </w:tr>
      <w:tr w:rsidR="00835ACD" w:rsidTr="00CA3752">
        <w:tc>
          <w:tcPr>
            <w:tcW w:w="4785" w:type="dxa"/>
            <w:shd w:val="clear" w:color="auto" w:fill="auto"/>
            <w:vAlign w:val="center"/>
          </w:tcPr>
          <w:p w:rsidR="00835ACD" w:rsidRPr="009E6C10" w:rsidRDefault="00835ACD" w:rsidP="00CA3752">
            <w:r w:rsidRPr="009E6C10">
              <w:t>Эластичность при изгибе</w:t>
            </w:r>
          </w:p>
        </w:tc>
        <w:tc>
          <w:tcPr>
            <w:tcW w:w="4786" w:type="dxa"/>
            <w:shd w:val="clear" w:color="auto" w:fill="auto"/>
            <w:vAlign w:val="center"/>
          </w:tcPr>
          <w:p w:rsidR="00835ACD" w:rsidRPr="009E6C10" w:rsidRDefault="00835ACD" w:rsidP="00CA3752">
            <w:r w:rsidRPr="009E6C10">
              <w:t>1 мм</w:t>
            </w:r>
          </w:p>
        </w:tc>
      </w:tr>
      <w:tr w:rsidR="00835ACD" w:rsidTr="00CA3752">
        <w:trPr>
          <w:trHeight w:val="511"/>
        </w:trPr>
        <w:tc>
          <w:tcPr>
            <w:tcW w:w="4785" w:type="dxa"/>
            <w:shd w:val="clear" w:color="auto" w:fill="auto"/>
            <w:vAlign w:val="center"/>
          </w:tcPr>
          <w:p w:rsidR="00835ACD" w:rsidRPr="009E6C10" w:rsidRDefault="00835ACD" w:rsidP="00CA3752">
            <w:r w:rsidRPr="009E6C10">
              <w:t>Ударная прочность</w:t>
            </w:r>
          </w:p>
        </w:tc>
        <w:tc>
          <w:tcPr>
            <w:tcW w:w="4786" w:type="dxa"/>
            <w:shd w:val="clear" w:color="auto" w:fill="auto"/>
            <w:vAlign w:val="center"/>
          </w:tcPr>
          <w:p w:rsidR="00835ACD" w:rsidRPr="009E6C10" w:rsidRDefault="00835ACD" w:rsidP="00CA3752">
            <w:r w:rsidRPr="009E6C10">
              <w:t>50 см</w:t>
            </w:r>
          </w:p>
        </w:tc>
      </w:tr>
      <w:tr w:rsidR="00835ACD" w:rsidTr="00CA3752">
        <w:trPr>
          <w:trHeight w:val="258"/>
        </w:trPr>
        <w:tc>
          <w:tcPr>
            <w:tcW w:w="4785" w:type="dxa"/>
            <w:shd w:val="clear" w:color="auto" w:fill="auto"/>
            <w:vAlign w:val="center"/>
          </w:tcPr>
          <w:p w:rsidR="00835ACD" w:rsidRPr="009E6C10" w:rsidRDefault="00835ACD" w:rsidP="00CA3752">
            <w:r w:rsidRPr="009E6C10">
              <w:t>Твердость пленки</w:t>
            </w:r>
          </w:p>
        </w:tc>
        <w:tc>
          <w:tcPr>
            <w:tcW w:w="4786" w:type="dxa"/>
            <w:shd w:val="clear" w:color="auto" w:fill="auto"/>
            <w:vAlign w:val="center"/>
          </w:tcPr>
          <w:p w:rsidR="00835ACD" w:rsidRPr="009E6C10" w:rsidRDefault="00835ACD" w:rsidP="00CA3752">
            <w:r w:rsidRPr="009E6C10">
              <w:t>0,35</w:t>
            </w:r>
          </w:p>
        </w:tc>
      </w:tr>
      <w:tr w:rsidR="00835ACD" w:rsidTr="00CA3752">
        <w:trPr>
          <w:trHeight w:val="279"/>
        </w:trPr>
        <w:tc>
          <w:tcPr>
            <w:tcW w:w="4785" w:type="dxa"/>
            <w:tcBorders>
              <w:bottom w:val="single" w:sz="4" w:space="0" w:color="auto"/>
            </w:tcBorders>
            <w:shd w:val="clear" w:color="auto" w:fill="auto"/>
            <w:vAlign w:val="center"/>
          </w:tcPr>
          <w:p w:rsidR="00835ACD" w:rsidRPr="009E6C10" w:rsidRDefault="00835ACD" w:rsidP="00CA3752">
            <w:r w:rsidRPr="009E6C10">
              <w:t>Нелетучих веществ, %</w:t>
            </w:r>
          </w:p>
        </w:tc>
        <w:tc>
          <w:tcPr>
            <w:tcW w:w="4786" w:type="dxa"/>
            <w:tcBorders>
              <w:bottom w:val="single" w:sz="4" w:space="0" w:color="auto"/>
            </w:tcBorders>
            <w:shd w:val="clear" w:color="auto" w:fill="auto"/>
            <w:vAlign w:val="center"/>
          </w:tcPr>
          <w:p w:rsidR="00835ACD" w:rsidRPr="009E6C10" w:rsidRDefault="00835ACD" w:rsidP="00CA3752">
            <w:r w:rsidRPr="009E6C10">
              <w:t>54-60</w:t>
            </w:r>
          </w:p>
        </w:tc>
      </w:tr>
    </w:tbl>
    <w:p w:rsidR="00835ACD" w:rsidRDefault="00835ACD" w:rsidP="00835ACD">
      <w:pPr>
        <w:pStyle w:val="af6"/>
        <w:shd w:val="clear" w:color="auto" w:fill="FFFFFF"/>
        <w:spacing w:before="240" w:beforeAutospacing="0" w:after="240" w:afterAutospacing="0"/>
        <w:rPr>
          <w:rFonts w:ascii="Arial" w:hAnsi="Arial" w:cs="Arial"/>
          <w:color w:val="000000"/>
          <w:sz w:val="21"/>
          <w:szCs w:val="21"/>
        </w:rPr>
      </w:pPr>
    </w:p>
    <w:p w:rsidR="00835ACD" w:rsidRDefault="00835ACD" w:rsidP="00835ACD">
      <w:pPr>
        <w:pStyle w:val="af6"/>
        <w:shd w:val="clear" w:color="auto" w:fill="FFFFFF"/>
        <w:spacing w:before="240" w:beforeAutospacing="0" w:after="240" w:afterAutospacing="0"/>
        <w:rPr>
          <w:rFonts w:ascii="Arial" w:hAnsi="Arial" w:cs="Arial"/>
          <w:color w:val="000000"/>
          <w:sz w:val="21"/>
          <w:szCs w:val="21"/>
        </w:rPr>
      </w:pPr>
    </w:p>
    <w:p w:rsidR="00835ACD" w:rsidRDefault="00835ACD" w:rsidP="00835ACD">
      <w:pPr>
        <w:numPr>
          <w:ilvl w:val="0"/>
          <w:numId w:val="43"/>
        </w:numPr>
      </w:pPr>
      <w:r w:rsidRPr="0009480A">
        <w:lastRenderedPageBreak/>
        <w:t xml:space="preserve"> </w:t>
      </w:r>
      <w:r>
        <w:t>Э</w:t>
      </w:r>
      <w:r w:rsidRPr="00511C95">
        <w:t>малью ПФ-115</w:t>
      </w:r>
      <w:r>
        <w:t xml:space="preserve"> (или эквивалент)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35ACD" w:rsidTr="00CA3752">
        <w:tc>
          <w:tcPr>
            <w:tcW w:w="4785" w:type="dxa"/>
            <w:shd w:val="clear" w:color="auto" w:fill="auto"/>
          </w:tcPr>
          <w:p w:rsidR="00835ACD" w:rsidRPr="000914B9" w:rsidRDefault="00835ACD" w:rsidP="00CA3752">
            <w:r>
              <w:rPr>
                <w:color w:val="000000"/>
              </w:rPr>
              <w:t>Блеск поверхности,%</w:t>
            </w:r>
          </w:p>
        </w:tc>
        <w:tc>
          <w:tcPr>
            <w:tcW w:w="4786" w:type="dxa"/>
            <w:shd w:val="clear" w:color="auto" w:fill="auto"/>
          </w:tcPr>
          <w:p w:rsidR="00835ACD" w:rsidRPr="000914B9" w:rsidRDefault="00835ACD" w:rsidP="00CA3752">
            <w:r>
              <w:rPr>
                <w:color w:val="000000"/>
              </w:rPr>
              <w:t>≥50</w:t>
            </w:r>
          </w:p>
        </w:tc>
      </w:tr>
      <w:tr w:rsidR="00835ACD" w:rsidTr="00CA3752">
        <w:tc>
          <w:tcPr>
            <w:tcW w:w="4785" w:type="dxa"/>
            <w:shd w:val="clear" w:color="auto" w:fill="auto"/>
          </w:tcPr>
          <w:p w:rsidR="00835ACD" w:rsidRPr="000914B9" w:rsidRDefault="00835ACD" w:rsidP="00CA3752">
            <w:r w:rsidRPr="000914B9">
              <w:rPr>
                <w:color w:val="000000"/>
              </w:rPr>
              <w:t>Массовая доля нелетучих веществ, %</w:t>
            </w:r>
          </w:p>
        </w:tc>
        <w:tc>
          <w:tcPr>
            <w:tcW w:w="4786" w:type="dxa"/>
            <w:shd w:val="clear" w:color="auto" w:fill="auto"/>
          </w:tcPr>
          <w:p w:rsidR="00835ACD" w:rsidRPr="000914B9" w:rsidRDefault="00835ACD" w:rsidP="00CA3752">
            <w:r>
              <w:rPr>
                <w:color w:val="000000"/>
              </w:rPr>
              <w:t>49-</w:t>
            </w:r>
            <w:r w:rsidRPr="000914B9">
              <w:rPr>
                <w:color w:val="000000"/>
              </w:rPr>
              <w:t>7</w:t>
            </w:r>
            <w:r>
              <w:rPr>
                <w:color w:val="000000"/>
              </w:rPr>
              <w:t>0</w:t>
            </w:r>
          </w:p>
        </w:tc>
      </w:tr>
      <w:tr w:rsidR="00835ACD" w:rsidTr="00CA3752">
        <w:tc>
          <w:tcPr>
            <w:tcW w:w="4785" w:type="dxa"/>
            <w:shd w:val="clear" w:color="auto" w:fill="auto"/>
          </w:tcPr>
          <w:p w:rsidR="00835ACD" w:rsidRPr="000914B9" w:rsidRDefault="00835ACD" w:rsidP="00CA3752">
            <w:r>
              <w:rPr>
                <w:color w:val="000000"/>
              </w:rPr>
              <w:t>Вязкость условная при</w:t>
            </w:r>
            <w:proofErr w:type="gramStart"/>
            <w:r>
              <w:rPr>
                <w:color w:val="000000"/>
              </w:rPr>
              <w:t xml:space="preserve"> Т</w:t>
            </w:r>
            <w:proofErr w:type="gramEnd"/>
            <w:r>
              <w:rPr>
                <w:color w:val="000000"/>
              </w:rPr>
              <w:t>=20</w:t>
            </w:r>
            <w:r>
              <w:t>̊</w:t>
            </w:r>
            <w:r w:rsidRPr="009E6C10">
              <w:t>С</w:t>
            </w:r>
          </w:p>
        </w:tc>
        <w:tc>
          <w:tcPr>
            <w:tcW w:w="4786" w:type="dxa"/>
            <w:shd w:val="clear" w:color="auto" w:fill="auto"/>
          </w:tcPr>
          <w:p w:rsidR="00835ACD" w:rsidRPr="000914B9" w:rsidRDefault="00835ACD" w:rsidP="00CA3752">
            <w:r>
              <w:rPr>
                <w:color w:val="000000"/>
              </w:rPr>
              <w:t>60-120</w:t>
            </w:r>
          </w:p>
        </w:tc>
      </w:tr>
      <w:tr w:rsidR="00835ACD" w:rsidTr="00CA3752">
        <w:tc>
          <w:tcPr>
            <w:tcW w:w="4785" w:type="dxa"/>
            <w:shd w:val="clear" w:color="auto" w:fill="auto"/>
          </w:tcPr>
          <w:p w:rsidR="00835ACD" w:rsidRPr="000914B9" w:rsidRDefault="00835ACD" w:rsidP="00CA3752">
            <w:r>
              <w:rPr>
                <w:color w:val="000000"/>
              </w:rPr>
              <w:t>Время высыхания при 20̊С</w:t>
            </w:r>
            <w:proofErr w:type="gramStart"/>
            <w:r>
              <w:rPr>
                <w:color w:val="000000"/>
              </w:rPr>
              <w:t>,ч</w:t>
            </w:r>
            <w:proofErr w:type="gramEnd"/>
          </w:p>
        </w:tc>
        <w:tc>
          <w:tcPr>
            <w:tcW w:w="4786" w:type="dxa"/>
            <w:shd w:val="clear" w:color="auto" w:fill="auto"/>
          </w:tcPr>
          <w:p w:rsidR="00835ACD" w:rsidRPr="000914B9" w:rsidRDefault="00835ACD" w:rsidP="00CA3752">
            <w:r>
              <w:rPr>
                <w:color w:val="000000"/>
              </w:rPr>
              <w:t>≤24</w:t>
            </w:r>
          </w:p>
        </w:tc>
      </w:tr>
      <w:tr w:rsidR="00835ACD" w:rsidTr="00CA3752">
        <w:tc>
          <w:tcPr>
            <w:tcW w:w="4785" w:type="dxa"/>
            <w:shd w:val="clear" w:color="auto" w:fill="auto"/>
          </w:tcPr>
          <w:p w:rsidR="00835ACD" w:rsidRPr="000914B9" w:rsidRDefault="00835ACD" w:rsidP="00CA3752">
            <w:r>
              <w:rPr>
                <w:color w:val="000000"/>
              </w:rPr>
              <w:t xml:space="preserve">Водостойкость </w:t>
            </w:r>
          </w:p>
        </w:tc>
        <w:tc>
          <w:tcPr>
            <w:tcW w:w="4786" w:type="dxa"/>
            <w:shd w:val="clear" w:color="auto" w:fill="auto"/>
          </w:tcPr>
          <w:p w:rsidR="00835ACD" w:rsidRPr="000914B9" w:rsidRDefault="00835ACD" w:rsidP="00CA3752">
            <w:r>
              <w:rPr>
                <w:color w:val="000000"/>
              </w:rPr>
              <w:t>≥2</w:t>
            </w:r>
          </w:p>
        </w:tc>
      </w:tr>
    </w:tbl>
    <w:p w:rsidR="00835ACD" w:rsidRDefault="00835ACD" w:rsidP="00835ACD"/>
    <w:p w:rsidR="00835ACD" w:rsidRDefault="00835ACD" w:rsidP="00835ACD">
      <w:pPr>
        <w:numPr>
          <w:ilvl w:val="0"/>
          <w:numId w:val="43"/>
        </w:numPr>
      </w:pPr>
      <w:r w:rsidRPr="0009480A">
        <w:t>Стойки металлические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35ACD" w:rsidTr="00CA3752">
        <w:tc>
          <w:tcPr>
            <w:tcW w:w="4785" w:type="dxa"/>
            <w:shd w:val="clear" w:color="auto" w:fill="auto"/>
          </w:tcPr>
          <w:p w:rsidR="00835ACD" w:rsidRPr="0009480A" w:rsidRDefault="00835ACD" w:rsidP="00CA3752">
            <w:r w:rsidRPr="000914B9">
              <w:rPr>
                <w:color w:val="393939"/>
              </w:rPr>
              <w:t>Наименование</w:t>
            </w:r>
          </w:p>
        </w:tc>
        <w:tc>
          <w:tcPr>
            <w:tcW w:w="4786" w:type="dxa"/>
            <w:shd w:val="clear" w:color="auto" w:fill="auto"/>
          </w:tcPr>
          <w:p w:rsidR="00835ACD" w:rsidRPr="0009480A" w:rsidRDefault="00835ACD" w:rsidP="00CA3752">
            <w:r w:rsidRPr="000914B9">
              <w:rPr>
                <w:bCs/>
                <w:color w:val="000000"/>
              </w:rPr>
              <w:t>Стойка металлическая</w:t>
            </w:r>
          </w:p>
        </w:tc>
      </w:tr>
      <w:tr w:rsidR="00835ACD" w:rsidTr="00CA3752">
        <w:tc>
          <w:tcPr>
            <w:tcW w:w="4785" w:type="dxa"/>
            <w:shd w:val="clear" w:color="auto" w:fill="auto"/>
          </w:tcPr>
          <w:p w:rsidR="00835ACD" w:rsidRPr="0009480A" w:rsidRDefault="00835ACD" w:rsidP="00CA3752">
            <w:r w:rsidRPr="000914B9">
              <w:rPr>
                <w:color w:val="393939"/>
              </w:rPr>
              <w:t>Рабочая документация:</w:t>
            </w:r>
          </w:p>
        </w:tc>
        <w:tc>
          <w:tcPr>
            <w:tcW w:w="4786" w:type="dxa"/>
            <w:shd w:val="clear" w:color="auto" w:fill="auto"/>
          </w:tcPr>
          <w:p w:rsidR="00835ACD" w:rsidRPr="0009480A" w:rsidRDefault="00835ACD" w:rsidP="00CA3752">
            <w:r w:rsidRPr="000914B9">
              <w:rPr>
                <w:bCs/>
                <w:color w:val="000000"/>
              </w:rPr>
              <w:t>Серия 3.503.9-80, выпуск 1</w:t>
            </w:r>
          </w:p>
        </w:tc>
      </w:tr>
      <w:tr w:rsidR="00835ACD" w:rsidTr="00CA3752">
        <w:tc>
          <w:tcPr>
            <w:tcW w:w="4785" w:type="dxa"/>
            <w:shd w:val="clear" w:color="auto" w:fill="auto"/>
          </w:tcPr>
          <w:p w:rsidR="00835ACD" w:rsidRPr="0009480A" w:rsidRDefault="00835ACD" w:rsidP="00CA3752">
            <w:r w:rsidRPr="000914B9">
              <w:rPr>
                <w:color w:val="393939"/>
              </w:rPr>
              <w:t>Марка</w:t>
            </w:r>
          </w:p>
        </w:tc>
        <w:tc>
          <w:tcPr>
            <w:tcW w:w="4786" w:type="dxa"/>
            <w:shd w:val="clear" w:color="auto" w:fill="auto"/>
          </w:tcPr>
          <w:p w:rsidR="00835ACD" w:rsidRPr="0009480A" w:rsidRDefault="00835ACD" w:rsidP="00CA3752">
            <w:r w:rsidRPr="000914B9">
              <w:rPr>
                <w:bCs/>
                <w:color w:val="000000"/>
              </w:rPr>
              <w:t>СКМ</w:t>
            </w:r>
            <w:proofErr w:type="gramStart"/>
            <w:r w:rsidRPr="000914B9">
              <w:rPr>
                <w:bCs/>
                <w:color w:val="000000"/>
              </w:rPr>
              <w:t>4</w:t>
            </w:r>
            <w:proofErr w:type="gramEnd"/>
            <w:r w:rsidRPr="000914B9">
              <w:rPr>
                <w:bCs/>
                <w:color w:val="000000"/>
              </w:rPr>
              <w:t>.45</w:t>
            </w:r>
          </w:p>
        </w:tc>
      </w:tr>
      <w:tr w:rsidR="00835ACD" w:rsidTr="00CA3752">
        <w:tc>
          <w:tcPr>
            <w:tcW w:w="4785" w:type="dxa"/>
            <w:shd w:val="clear" w:color="auto" w:fill="auto"/>
          </w:tcPr>
          <w:p w:rsidR="00835ACD" w:rsidRPr="0009480A" w:rsidRDefault="00835ACD" w:rsidP="00CA3752">
            <w:r w:rsidRPr="000914B9">
              <w:rPr>
                <w:color w:val="393939"/>
              </w:rPr>
              <w:t>Длина (м)</w:t>
            </w:r>
          </w:p>
        </w:tc>
        <w:tc>
          <w:tcPr>
            <w:tcW w:w="4786" w:type="dxa"/>
            <w:shd w:val="clear" w:color="auto" w:fill="auto"/>
          </w:tcPr>
          <w:p w:rsidR="00835ACD" w:rsidRPr="0009480A" w:rsidRDefault="00835ACD" w:rsidP="00CA3752">
            <w:r w:rsidRPr="000914B9">
              <w:rPr>
                <w:bCs/>
                <w:color w:val="000000"/>
              </w:rPr>
              <w:t>4,5</w:t>
            </w:r>
          </w:p>
        </w:tc>
      </w:tr>
      <w:tr w:rsidR="00835ACD" w:rsidTr="00CA3752">
        <w:tc>
          <w:tcPr>
            <w:tcW w:w="4785" w:type="dxa"/>
            <w:shd w:val="clear" w:color="auto" w:fill="auto"/>
          </w:tcPr>
          <w:p w:rsidR="00835ACD" w:rsidRPr="0009480A" w:rsidRDefault="00835ACD" w:rsidP="00CA3752">
            <w:r w:rsidRPr="000914B9">
              <w:rPr>
                <w:color w:val="393939"/>
              </w:rPr>
              <w:t>Масса (</w:t>
            </w:r>
            <w:proofErr w:type="gramStart"/>
            <w:r w:rsidRPr="000914B9">
              <w:rPr>
                <w:color w:val="393939"/>
              </w:rPr>
              <w:t>кг</w:t>
            </w:r>
            <w:proofErr w:type="gramEnd"/>
            <w:r w:rsidRPr="000914B9">
              <w:rPr>
                <w:color w:val="393939"/>
              </w:rPr>
              <w:t>)</w:t>
            </w:r>
          </w:p>
        </w:tc>
        <w:tc>
          <w:tcPr>
            <w:tcW w:w="4786" w:type="dxa"/>
            <w:shd w:val="clear" w:color="auto" w:fill="auto"/>
          </w:tcPr>
          <w:p w:rsidR="00835ACD" w:rsidRPr="0009480A" w:rsidRDefault="00835ACD" w:rsidP="00CA3752">
            <w:r w:rsidRPr="000914B9">
              <w:rPr>
                <w:bCs/>
                <w:color w:val="000000"/>
              </w:rPr>
              <w:t>4,5</w:t>
            </w:r>
          </w:p>
        </w:tc>
      </w:tr>
      <w:tr w:rsidR="00835ACD" w:rsidTr="00CA3752">
        <w:tc>
          <w:tcPr>
            <w:tcW w:w="4785" w:type="dxa"/>
            <w:shd w:val="clear" w:color="auto" w:fill="auto"/>
          </w:tcPr>
          <w:p w:rsidR="00835ACD" w:rsidRPr="0009480A" w:rsidRDefault="00835ACD" w:rsidP="00CA3752">
            <w:r w:rsidRPr="000914B9">
              <w:rPr>
                <w:color w:val="393939"/>
              </w:rPr>
              <w:t>Диаметр (</w:t>
            </w:r>
            <w:proofErr w:type="gramStart"/>
            <w:r w:rsidRPr="000914B9">
              <w:rPr>
                <w:color w:val="393939"/>
              </w:rPr>
              <w:t>мм</w:t>
            </w:r>
            <w:proofErr w:type="gramEnd"/>
            <w:r w:rsidRPr="000914B9">
              <w:rPr>
                <w:color w:val="393939"/>
              </w:rPr>
              <w:t>)</w:t>
            </w:r>
          </w:p>
        </w:tc>
        <w:tc>
          <w:tcPr>
            <w:tcW w:w="4786" w:type="dxa"/>
            <w:shd w:val="clear" w:color="auto" w:fill="auto"/>
          </w:tcPr>
          <w:p w:rsidR="00835ACD" w:rsidRPr="0009480A" w:rsidRDefault="00835ACD" w:rsidP="00CA3752">
            <w:r w:rsidRPr="000914B9">
              <w:rPr>
                <w:bCs/>
                <w:color w:val="000000"/>
              </w:rPr>
              <w:t>102</w:t>
            </w:r>
          </w:p>
        </w:tc>
      </w:tr>
      <w:tr w:rsidR="00835ACD" w:rsidTr="00CA3752">
        <w:tc>
          <w:tcPr>
            <w:tcW w:w="4785" w:type="dxa"/>
            <w:shd w:val="clear" w:color="auto" w:fill="auto"/>
          </w:tcPr>
          <w:p w:rsidR="00835ACD" w:rsidRPr="0009480A" w:rsidRDefault="00835ACD" w:rsidP="00CA3752">
            <w:r w:rsidRPr="000914B9">
              <w:rPr>
                <w:color w:val="393939"/>
              </w:rPr>
              <w:t>Толщина стенки (</w:t>
            </w:r>
            <w:proofErr w:type="gramStart"/>
            <w:r w:rsidRPr="000914B9">
              <w:rPr>
                <w:color w:val="393939"/>
              </w:rPr>
              <w:t>мм</w:t>
            </w:r>
            <w:proofErr w:type="gramEnd"/>
            <w:r w:rsidRPr="000914B9">
              <w:rPr>
                <w:color w:val="393939"/>
              </w:rPr>
              <w:t>)</w:t>
            </w:r>
          </w:p>
        </w:tc>
        <w:tc>
          <w:tcPr>
            <w:tcW w:w="4786" w:type="dxa"/>
            <w:shd w:val="clear" w:color="auto" w:fill="auto"/>
          </w:tcPr>
          <w:p w:rsidR="00835ACD" w:rsidRPr="0009480A" w:rsidRDefault="00835ACD" w:rsidP="00CA3752">
            <w:r w:rsidRPr="000914B9">
              <w:rPr>
                <w:bCs/>
                <w:color w:val="000000"/>
              </w:rPr>
              <w:t>3</w:t>
            </w:r>
          </w:p>
        </w:tc>
      </w:tr>
    </w:tbl>
    <w:p w:rsidR="00835ACD" w:rsidRPr="003C49A8" w:rsidRDefault="00835ACD" w:rsidP="00835ACD">
      <w:pPr>
        <w:ind w:firstLine="709"/>
      </w:pPr>
    </w:p>
    <w:p w:rsidR="00835ACD" w:rsidRPr="00844E19" w:rsidRDefault="00835ACD" w:rsidP="00835ACD">
      <w:pPr>
        <w:pStyle w:val="10"/>
        <w:shd w:val="clear" w:color="auto" w:fill="FFFFFF"/>
        <w:spacing w:before="0" w:after="0" w:line="240" w:lineRule="auto"/>
        <w:ind w:left="0" w:firstLine="0"/>
        <w:jc w:val="both"/>
        <w:textAlignment w:val="baseline"/>
        <w:rPr>
          <w:b w:val="0"/>
          <w:color w:val="2D2D2D"/>
          <w:spacing w:val="2"/>
          <w:sz w:val="24"/>
          <w:szCs w:val="24"/>
        </w:rPr>
      </w:pPr>
      <w:r>
        <w:rPr>
          <w:b w:val="0"/>
          <w:sz w:val="24"/>
          <w:szCs w:val="24"/>
        </w:rPr>
        <w:t xml:space="preserve">           </w:t>
      </w:r>
      <w:r w:rsidRPr="00844E19">
        <w:rPr>
          <w:b w:val="0"/>
          <w:sz w:val="24"/>
          <w:szCs w:val="24"/>
        </w:rPr>
        <w:t xml:space="preserve">Правила установки дорожных знаков должны соответствовать ГОСТ </w:t>
      </w:r>
      <w:proofErr w:type="gramStart"/>
      <w:r w:rsidRPr="00844E19">
        <w:rPr>
          <w:b w:val="0"/>
          <w:sz w:val="24"/>
          <w:szCs w:val="24"/>
        </w:rPr>
        <w:t>Р</w:t>
      </w:r>
      <w:proofErr w:type="gramEnd"/>
      <w:r w:rsidRPr="00844E19">
        <w:rPr>
          <w:b w:val="0"/>
          <w:sz w:val="24"/>
          <w:szCs w:val="24"/>
        </w:rPr>
        <w:t xml:space="preserve"> 52289-2004г. «</w:t>
      </w:r>
      <w:r w:rsidRPr="00835ACD">
        <w:rPr>
          <w:b w:val="0"/>
          <w:sz w:val="24"/>
          <w:szCs w:val="24"/>
        </w:rPr>
        <w:t>Национальный стандарт Российской Федерации</w:t>
      </w:r>
      <w:r>
        <w:rPr>
          <w:b w:val="0"/>
          <w:sz w:val="24"/>
          <w:szCs w:val="24"/>
        </w:rPr>
        <w:t>.</w:t>
      </w:r>
      <w:r w:rsidRPr="00835ACD">
        <w:rPr>
          <w:sz w:val="24"/>
          <w:szCs w:val="24"/>
        </w:rPr>
        <w:t xml:space="preserve"> </w:t>
      </w:r>
      <w:r w:rsidRPr="00844E19">
        <w:rPr>
          <w:b w:val="0"/>
          <w:color w:val="2D2D2D"/>
          <w:spacing w:val="2"/>
          <w:sz w:val="24"/>
          <w:szCs w:val="24"/>
        </w:rPr>
        <w:t>Технические средства организации дорожного движения. Правила применения дорожных знаков, разметки, светофоров, дор</w:t>
      </w:r>
      <w:r>
        <w:rPr>
          <w:b w:val="0"/>
          <w:color w:val="2D2D2D"/>
          <w:spacing w:val="2"/>
          <w:sz w:val="24"/>
          <w:szCs w:val="24"/>
        </w:rPr>
        <w:t xml:space="preserve">ожных ограждений и направляющих </w:t>
      </w:r>
      <w:r w:rsidRPr="00844E19">
        <w:rPr>
          <w:b w:val="0"/>
          <w:color w:val="2D2D2D"/>
          <w:spacing w:val="2"/>
          <w:sz w:val="24"/>
          <w:szCs w:val="24"/>
        </w:rPr>
        <w:t>устройств</w:t>
      </w:r>
      <w:r w:rsidRPr="00844E19">
        <w:rPr>
          <w:b w:val="0"/>
          <w:sz w:val="24"/>
          <w:szCs w:val="24"/>
        </w:rPr>
        <w:t>»</w:t>
      </w:r>
      <w:r>
        <w:rPr>
          <w:b w:val="0"/>
          <w:sz w:val="24"/>
          <w:szCs w:val="24"/>
        </w:rPr>
        <w:t>.</w:t>
      </w:r>
    </w:p>
    <w:p w:rsidR="00835ACD" w:rsidRDefault="00835ACD" w:rsidP="00835ACD">
      <w:pPr>
        <w:ind w:firstLine="708"/>
        <w:jc w:val="both"/>
      </w:pPr>
      <w:proofErr w:type="gramStart"/>
      <w:r>
        <w:t>Р</w:t>
      </w:r>
      <w:r w:rsidRPr="009F6B74">
        <w:t>асстояние от кромки проезжей части, а при наличии обочины – от бровки зем</w:t>
      </w:r>
      <w:r>
        <w:t xml:space="preserve">ляного </w:t>
      </w:r>
      <w:r w:rsidRPr="009F6B74">
        <w:t xml:space="preserve">полотна до ближайшего к ней края  знака, установленного сбоку от проезжей части, должно составлять от 0.5 до 2.0 м. Расстояние от нижнего края знака (без учета знаков </w:t>
      </w:r>
      <w:r w:rsidRPr="00F31018">
        <w:t>8.13 «Направление главной дороги»</w:t>
      </w:r>
      <w:r w:rsidRPr="009F6B74">
        <w:t>) до поверхности дорожного покрытия (высота установки) должно составлять от 1.5 до 3.0 м при установке сбоку от</w:t>
      </w:r>
      <w:proofErr w:type="gramEnd"/>
      <w:r w:rsidRPr="009F6B74">
        <w:t xml:space="preserve"> проезжей части вне населенных пунктов, и от 2.0 до 4.0 м в населенных пунктах.</w:t>
      </w:r>
    </w:p>
    <w:p w:rsidR="00835ACD" w:rsidRDefault="00835ACD" w:rsidP="00835ACD">
      <w:pPr>
        <w:ind w:firstLine="708"/>
        <w:jc w:val="both"/>
      </w:pPr>
    </w:p>
    <w:p w:rsidR="00835ACD" w:rsidRPr="00E47494" w:rsidRDefault="00835ACD" w:rsidP="00835ACD">
      <w:pPr>
        <w:jc w:val="both"/>
        <w:rPr>
          <w:b/>
          <w:u w:val="single"/>
        </w:rPr>
      </w:pPr>
      <w:r w:rsidRPr="00E47494">
        <w:rPr>
          <w:b/>
          <w:u w:val="single"/>
        </w:rPr>
        <w:t>Ох</w:t>
      </w:r>
      <w:r>
        <w:rPr>
          <w:b/>
          <w:u w:val="single"/>
        </w:rPr>
        <w:t>рана окружающей природной среды:</w:t>
      </w:r>
    </w:p>
    <w:p w:rsidR="00835ACD" w:rsidRDefault="00835ACD" w:rsidP="00835ACD">
      <w:pPr>
        <w:jc w:val="both"/>
      </w:pPr>
      <w:r w:rsidRPr="00E47494">
        <w:t xml:space="preserve"> При производстве работ необходимо соблюдать требования</w:t>
      </w:r>
      <w:r>
        <w:t xml:space="preserve"> Федерального</w:t>
      </w:r>
      <w:r w:rsidRPr="00E47494">
        <w:t xml:space="preserve"> </w:t>
      </w:r>
      <w:r>
        <w:t>з</w:t>
      </w:r>
      <w:r w:rsidRPr="00E47494">
        <w:t>акона</w:t>
      </w:r>
      <w:r>
        <w:t xml:space="preserve"> от 10.01.2002 №7-ФЗ</w:t>
      </w:r>
      <w:r w:rsidRPr="00E47494">
        <w:t xml:space="preserve">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35ACD" w:rsidRDefault="00835ACD" w:rsidP="00835ACD">
      <w:pPr>
        <w:jc w:val="both"/>
      </w:pPr>
    </w:p>
    <w:p w:rsidR="00835ACD" w:rsidRPr="0086454C" w:rsidRDefault="00835ACD" w:rsidP="00835ACD">
      <w:pPr>
        <w:pStyle w:val="Default"/>
        <w:widowControl w:val="0"/>
        <w:jc w:val="both"/>
        <w:rPr>
          <w:b/>
        </w:rPr>
      </w:pPr>
      <w:r w:rsidRPr="0086454C">
        <w:rPr>
          <w:b/>
          <w:u w:val="single"/>
        </w:rPr>
        <w:t>Приемка работ:</w:t>
      </w:r>
      <w:r w:rsidRPr="0086454C">
        <w:rPr>
          <w:b/>
        </w:rPr>
        <w:t xml:space="preserve"> </w:t>
      </w:r>
    </w:p>
    <w:p w:rsidR="00835ACD" w:rsidRDefault="00835ACD" w:rsidP="00835ACD">
      <w:pPr>
        <w:pStyle w:val="Default"/>
        <w:widowControl w:val="0"/>
        <w:ind w:firstLine="426"/>
        <w:jc w:val="both"/>
      </w:pPr>
      <w:r w:rsidRPr="0086454C">
        <w:t xml:space="preserve">Приемка объекта осуществляется в присутствии  представителя Подрядчика в соответствии с требованиями СНиП, техническими спецификациями и другими нормативными документами. </w:t>
      </w:r>
    </w:p>
    <w:p w:rsidR="00835ACD" w:rsidRDefault="00835ACD" w:rsidP="00835ACD">
      <w:pPr>
        <w:pStyle w:val="Default"/>
        <w:widowControl w:val="0"/>
        <w:ind w:firstLine="426"/>
        <w:jc w:val="both"/>
      </w:pPr>
    </w:p>
    <w:p w:rsidR="00835ACD" w:rsidRDefault="00835ACD" w:rsidP="00835ACD">
      <w:pPr>
        <w:jc w:val="both"/>
        <w:rPr>
          <w:b/>
        </w:rPr>
      </w:pPr>
      <w:r w:rsidRPr="0086454C">
        <w:rPr>
          <w:b/>
          <w:u w:val="single"/>
        </w:rPr>
        <w:t>Требования к используемым материалам</w:t>
      </w:r>
      <w:r w:rsidRPr="0086454C">
        <w:rPr>
          <w:b/>
        </w:rPr>
        <w:t>:</w:t>
      </w:r>
    </w:p>
    <w:p w:rsidR="00835ACD" w:rsidRPr="0086454C" w:rsidRDefault="00835ACD" w:rsidP="00835ACD">
      <w:pPr>
        <w:jc w:val="both"/>
        <w:rPr>
          <w:b/>
        </w:rPr>
      </w:pPr>
      <w:r>
        <w:rPr>
          <w:b/>
        </w:rPr>
        <w:t xml:space="preserve">       </w:t>
      </w:r>
      <w:r w:rsidRPr="0086454C">
        <w:rPr>
          <w:b/>
        </w:rPr>
        <w:t xml:space="preserve"> </w:t>
      </w:r>
      <w:proofErr w:type="gramStart"/>
      <w:r>
        <w:t>М</w:t>
      </w:r>
      <w:r w:rsidRPr="0086454C">
        <w:t>атериалы, оборудование, поставляемые и используемые при выполнении работ Подрядчиком, должны удовлетворять требованиям, предъявляемым к ним в Р</w:t>
      </w:r>
      <w:r>
        <w:t xml:space="preserve">оссийской </w:t>
      </w:r>
      <w:r w:rsidRPr="0086454C">
        <w:t>Ф</w:t>
      </w:r>
      <w:r>
        <w:t>едерации</w:t>
      </w:r>
      <w:r w:rsidRPr="0086454C">
        <w:t xml:space="preserve">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возможности проведения ремонтных работ, требованиям государственных стандартов, должны иметь все соответствующие сертификаты качества и соответствия установленным нормам, паспорта качества и иные документы</w:t>
      </w:r>
      <w:proofErr w:type="gramEnd"/>
      <w:r w:rsidRPr="0086454C">
        <w:t xml:space="preserve">, подтверждающие их соответствие. </w:t>
      </w:r>
    </w:p>
    <w:p w:rsidR="00835ACD" w:rsidRDefault="00835ACD" w:rsidP="00835ACD">
      <w:pPr>
        <w:pStyle w:val="Default"/>
        <w:widowControl w:val="0"/>
        <w:jc w:val="both"/>
        <w:rPr>
          <w:b/>
          <w:color w:val="auto"/>
          <w:u w:val="single"/>
        </w:rPr>
      </w:pPr>
    </w:p>
    <w:p w:rsidR="00835ACD" w:rsidRPr="0086454C" w:rsidRDefault="00835ACD" w:rsidP="00835ACD">
      <w:pPr>
        <w:pStyle w:val="Default"/>
        <w:widowControl w:val="0"/>
        <w:jc w:val="both"/>
        <w:rPr>
          <w:b/>
          <w:color w:val="auto"/>
          <w:u w:val="single"/>
        </w:rPr>
      </w:pPr>
      <w:r w:rsidRPr="0086454C">
        <w:rPr>
          <w:b/>
          <w:color w:val="auto"/>
          <w:u w:val="single"/>
        </w:rPr>
        <w:t>Требования к гарантии:</w:t>
      </w:r>
    </w:p>
    <w:p w:rsidR="00835ACD" w:rsidRPr="0086454C" w:rsidRDefault="00835ACD" w:rsidP="00835ACD">
      <w:pPr>
        <w:pStyle w:val="Default"/>
        <w:widowControl w:val="0"/>
        <w:ind w:firstLine="425"/>
        <w:jc w:val="both"/>
      </w:pPr>
      <w:r w:rsidRPr="0086454C">
        <w:rPr>
          <w:color w:val="auto"/>
        </w:rPr>
        <w:t xml:space="preserve">Подрядчик обеспечивает гарантийное обслуживание </w:t>
      </w:r>
      <w:r w:rsidRPr="0086454C">
        <w:rPr>
          <w:b/>
          <w:color w:val="auto"/>
        </w:rPr>
        <w:t>в течение 24 месяцев</w:t>
      </w:r>
      <w:r w:rsidRPr="0086454C">
        <w:rPr>
          <w:color w:val="auto"/>
        </w:rPr>
        <w:t xml:space="preserve"> </w:t>
      </w:r>
      <w:proofErr w:type="gramStart"/>
      <w:r w:rsidRPr="0086454C">
        <w:rPr>
          <w:color w:val="auto"/>
        </w:rPr>
        <w:t>с даты подписания</w:t>
      </w:r>
      <w:proofErr w:type="gramEnd"/>
      <w:r w:rsidRPr="0086454C">
        <w:rPr>
          <w:color w:val="auto"/>
        </w:rPr>
        <w:t xml:space="preserve"> актов о приемке работ без разногласий сторон.</w:t>
      </w:r>
      <w:r w:rsidRPr="0086454C">
        <w:t xml:space="preserve"> </w:t>
      </w:r>
    </w:p>
    <w:p w:rsidR="00835ACD" w:rsidRPr="00DF0D8A" w:rsidRDefault="00835ACD" w:rsidP="00835ACD">
      <w:pPr>
        <w:jc w:val="both"/>
      </w:pPr>
      <w:r w:rsidRPr="0086454C">
        <w:t>Если в период действия гарантийных сроков обнаружатся дефекты, то Подрядчик обязан их устранить за свой счет и в согласованные с Заказчиком сроки.</w:t>
      </w:r>
    </w:p>
    <w:p w:rsidR="00AD73C3" w:rsidRPr="00C707BE" w:rsidRDefault="00AD73C3" w:rsidP="00AD73C3">
      <w:pPr>
        <w:shd w:val="clear" w:color="auto" w:fill="FFFFFF"/>
        <w:rPr>
          <w:rFonts w:ascii="Arial" w:hAnsi="Arial" w:cs="Arial"/>
          <w:b/>
          <w:bCs/>
          <w:color w:val="000000"/>
          <w:kern w:val="0"/>
          <w:sz w:val="22"/>
          <w:szCs w:val="22"/>
        </w:rPr>
      </w:pPr>
    </w:p>
    <w:p w:rsidR="00730A4B" w:rsidRPr="00C707BE" w:rsidRDefault="00730A4B" w:rsidP="00730A4B">
      <w:pPr>
        <w:ind w:left="284" w:firstLine="283"/>
        <w:rPr>
          <w:sz w:val="20"/>
        </w:rPr>
      </w:pPr>
    </w:p>
    <w:p w:rsidR="00730A4B" w:rsidRPr="00C707BE" w:rsidRDefault="00730A4B" w:rsidP="009518FE">
      <w:pPr>
        <w:rPr>
          <w:b/>
          <w:kern w:val="0"/>
          <w:sz w:val="20"/>
          <w:lang w:val="x-none"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Подрядчик</w:t>
      </w:r>
    </w:p>
    <w:p w:rsidR="00730A4B" w:rsidRPr="00C707BE" w:rsidRDefault="00730A4B" w:rsidP="00730A4B">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8346F2" w:rsidRPr="00C707BE" w:rsidRDefault="008346F2" w:rsidP="008346F2">
      <w:pPr>
        <w:jc w:val="right"/>
        <w:rPr>
          <w:sz w:val="20"/>
        </w:rPr>
      </w:pPr>
      <w:r w:rsidRPr="00C707BE">
        <w:rPr>
          <w:sz w:val="20"/>
        </w:rPr>
        <w:lastRenderedPageBreak/>
        <w:t xml:space="preserve">Приложение № </w:t>
      </w:r>
      <w:r>
        <w:rPr>
          <w:sz w:val="20"/>
        </w:rPr>
        <w:t>2</w:t>
      </w:r>
    </w:p>
    <w:p w:rsidR="008346F2" w:rsidRPr="00C707BE" w:rsidRDefault="008346F2" w:rsidP="008346F2">
      <w:pPr>
        <w:jc w:val="right"/>
        <w:rPr>
          <w:sz w:val="20"/>
        </w:rPr>
      </w:pPr>
      <w:r w:rsidRPr="00C707BE">
        <w:rPr>
          <w:sz w:val="20"/>
        </w:rPr>
        <w:t xml:space="preserve">к муниципальному  контракту </w:t>
      </w:r>
    </w:p>
    <w:p w:rsidR="008346F2" w:rsidRPr="00C707BE" w:rsidRDefault="008346F2" w:rsidP="008346F2">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8346F2" w:rsidRPr="00E43252" w:rsidRDefault="008346F2" w:rsidP="008346F2">
      <w:pPr>
        <w:jc w:val="right"/>
        <w:rPr>
          <w:kern w:val="0"/>
          <w:szCs w:val="24"/>
        </w:rPr>
      </w:pPr>
      <w:r w:rsidRPr="00C707BE">
        <w:rPr>
          <w:bCs/>
          <w:sz w:val="20"/>
        </w:rPr>
        <w:t xml:space="preserve">от «_____» </w:t>
      </w:r>
      <w:r w:rsidRPr="00C707BE">
        <w:rPr>
          <w:bCs/>
          <w:sz w:val="20"/>
          <w:u w:val="single"/>
        </w:rPr>
        <w:t xml:space="preserve">           </w:t>
      </w:r>
      <w:r w:rsidRPr="00C707BE">
        <w:rPr>
          <w:bCs/>
          <w:sz w:val="20"/>
        </w:rPr>
        <w:t>201</w:t>
      </w:r>
      <w:r>
        <w:rPr>
          <w:bCs/>
          <w:sz w:val="20"/>
        </w:rPr>
        <w:t>8</w:t>
      </w:r>
      <w:r w:rsidRPr="00C707BE">
        <w:rPr>
          <w:bCs/>
          <w:sz w:val="20"/>
        </w:rPr>
        <w:t>г</w:t>
      </w:r>
      <w:r w:rsidRPr="00C707BE">
        <w:rPr>
          <w:sz w:val="20"/>
        </w:rPr>
        <w:t xml:space="preserve"> </w:t>
      </w:r>
      <w:r>
        <w:t xml:space="preserve">                                                                                                                                                                                                </w:t>
      </w:r>
    </w:p>
    <w:p w:rsidR="008346F2" w:rsidRPr="00E43252" w:rsidRDefault="008346F2" w:rsidP="008346F2">
      <w:pPr>
        <w:jc w:val="center"/>
        <w:rPr>
          <w:kern w:val="0"/>
          <w:szCs w:val="24"/>
        </w:rPr>
      </w:pPr>
      <w:r w:rsidRPr="00E43252">
        <w:rPr>
          <w:kern w:val="0"/>
          <w:szCs w:val="24"/>
        </w:rPr>
        <w:t>Перечень дорожных знаков и состав работ</w:t>
      </w:r>
    </w:p>
    <w:tbl>
      <w:tblPr>
        <w:tblpPr w:leftFromText="180" w:rightFromText="180" w:vertAnchor="text" w:tblpY="1"/>
        <w:tblOverlap w:val="never"/>
        <w:tblW w:w="10551" w:type="dxa"/>
        <w:tblInd w:w="96" w:type="dxa"/>
        <w:tblLayout w:type="fixed"/>
        <w:tblLook w:val="0000" w:firstRow="0" w:lastRow="0" w:firstColumn="0" w:lastColumn="0" w:noHBand="0" w:noVBand="0"/>
      </w:tblPr>
      <w:tblGrid>
        <w:gridCol w:w="552"/>
        <w:gridCol w:w="3420"/>
        <w:gridCol w:w="5679"/>
        <w:gridCol w:w="900"/>
      </w:tblGrid>
      <w:tr w:rsidR="008346F2" w:rsidRPr="00E43252" w:rsidTr="002120F0">
        <w:trPr>
          <w:trHeight w:val="81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 xml:space="preserve">№ </w:t>
            </w:r>
            <w:proofErr w:type="gramStart"/>
            <w:r w:rsidRPr="00E43252">
              <w:rPr>
                <w:kern w:val="0"/>
                <w:szCs w:val="24"/>
              </w:rPr>
              <w:t>п</w:t>
            </w:r>
            <w:proofErr w:type="gramEnd"/>
            <w:r w:rsidRPr="00E43252">
              <w:rPr>
                <w:kern w:val="0"/>
                <w:szCs w:val="24"/>
              </w:rPr>
              <w:t>/п</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Адрес</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Содержание работ</w:t>
            </w:r>
          </w:p>
        </w:tc>
        <w:tc>
          <w:tcPr>
            <w:tcW w:w="90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Кол-во д/з,  шт.</w:t>
            </w:r>
          </w:p>
        </w:tc>
      </w:tr>
      <w:tr w:rsidR="008346F2" w:rsidRPr="00E43252" w:rsidTr="002120F0">
        <w:trPr>
          <w:trHeight w:val="299"/>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1</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2</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jc w:val="center"/>
              <w:rPr>
                <w:kern w:val="0"/>
                <w:szCs w:val="24"/>
              </w:rPr>
            </w:pPr>
            <w:r w:rsidRPr="00E43252">
              <w:rPr>
                <w:kern w:val="0"/>
                <w:szCs w:val="24"/>
              </w:rPr>
              <w:t>4</w:t>
            </w:r>
          </w:p>
        </w:tc>
      </w:tr>
      <w:tr w:rsidR="008346F2" w:rsidRPr="00E43252" w:rsidTr="002120F0">
        <w:trPr>
          <w:trHeight w:val="243"/>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1</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с.Красногорское перекресток ул. Луначарского и пер. Школьного</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ind w:right="-108"/>
              <w:rPr>
                <w:kern w:val="0"/>
                <w:szCs w:val="24"/>
              </w:rPr>
            </w:pPr>
            <w:r w:rsidRPr="00E43252">
              <w:rPr>
                <w:kern w:val="0"/>
                <w:szCs w:val="24"/>
              </w:rPr>
              <w:t xml:space="preserve">Установка дорожных знаков 2.4 "Уступите дорогу"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1</w:t>
            </w:r>
          </w:p>
        </w:tc>
      </w:tr>
      <w:tr w:rsidR="008346F2" w:rsidRPr="00E43252" w:rsidTr="002120F0">
        <w:trPr>
          <w:trHeight w:val="292"/>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2</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с.Красногорское перекресток ул. Луначарского</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3</w:t>
            </w:r>
          </w:p>
        </w:tc>
      </w:tr>
      <w:tr w:rsidR="008346F2" w:rsidRPr="00E43252" w:rsidTr="002120F0">
        <w:trPr>
          <w:trHeight w:val="276"/>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3</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 xml:space="preserve">с.Красногорское перекресток ул. Луначарского и ул. </w:t>
            </w:r>
            <w:proofErr w:type="gramStart"/>
            <w:r w:rsidRPr="00E43252">
              <w:rPr>
                <w:kern w:val="0"/>
                <w:szCs w:val="24"/>
              </w:rPr>
              <w:t>Советской</w:t>
            </w:r>
            <w:proofErr w:type="gramEnd"/>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3</w:t>
            </w:r>
          </w:p>
        </w:tc>
      </w:tr>
      <w:tr w:rsidR="008346F2" w:rsidRPr="00E43252" w:rsidTr="002120F0">
        <w:trPr>
          <w:trHeight w:val="340"/>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4</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 xml:space="preserve">с.Красногорское перекресток ул. </w:t>
            </w:r>
            <w:proofErr w:type="gramStart"/>
            <w:r w:rsidRPr="00E43252">
              <w:rPr>
                <w:kern w:val="0"/>
                <w:szCs w:val="24"/>
              </w:rPr>
              <w:t>Советской</w:t>
            </w:r>
            <w:proofErr w:type="gramEnd"/>
            <w:r w:rsidRPr="00E43252">
              <w:rPr>
                <w:kern w:val="0"/>
                <w:szCs w:val="24"/>
              </w:rPr>
              <w:t xml:space="preserve"> и пер. Советский</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1</w:t>
            </w:r>
          </w:p>
        </w:tc>
      </w:tr>
      <w:tr w:rsidR="008346F2" w:rsidRPr="00E43252" w:rsidTr="002120F0">
        <w:trPr>
          <w:trHeight w:val="403"/>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5</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на ул. Молодежная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3</w:t>
            </w:r>
          </w:p>
        </w:tc>
      </w:tr>
      <w:tr w:rsidR="008346F2" w:rsidRPr="00E43252" w:rsidTr="002120F0">
        <w:trPr>
          <w:trHeight w:val="278"/>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6</w:t>
            </w:r>
          </w:p>
        </w:tc>
        <w:tc>
          <w:tcPr>
            <w:tcW w:w="3420"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ул. Молодежная и ул. Новая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w:t>
            </w:r>
            <w:proofErr w:type="gramStart"/>
            <w:r w:rsidRPr="00E43252">
              <w:rPr>
                <w:kern w:val="0"/>
                <w:szCs w:val="24"/>
              </w:rPr>
              <w:t xml:space="preserve"> ;</w:t>
            </w:r>
            <w:proofErr w:type="gramEnd"/>
            <w:r w:rsidRPr="00E43252">
              <w:rPr>
                <w:kern w:val="0"/>
                <w:szCs w:val="24"/>
              </w:rPr>
              <w:t xml:space="preserve"> 2.1 «Главная дорога»; 8.13 «Направление главной дороги»</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6</w:t>
            </w:r>
          </w:p>
        </w:tc>
      </w:tr>
      <w:tr w:rsidR="008346F2" w:rsidRPr="00E43252" w:rsidTr="002120F0">
        <w:trPr>
          <w:trHeight w:val="278"/>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7</w:t>
            </w:r>
          </w:p>
        </w:tc>
        <w:tc>
          <w:tcPr>
            <w:tcW w:w="3420" w:type="dxa"/>
            <w:tcBorders>
              <w:top w:val="single" w:sz="4" w:space="0" w:color="auto"/>
              <w:left w:val="nil"/>
              <w:bottom w:val="single" w:sz="4" w:space="0" w:color="auto"/>
              <w:right w:val="single" w:sz="4" w:space="0" w:color="auto"/>
            </w:tcBorders>
            <w:shd w:val="clear" w:color="auto" w:fill="auto"/>
          </w:tcPr>
          <w:p w:rsidR="008346F2" w:rsidRPr="00E43252" w:rsidRDefault="008346F2" w:rsidP="002120F0">
            <w:pPr>
              <w:rPr>
                <w:kern w:val="0"/>
                <w:szCs w:val="24"/>
              </w:rPr>
            </w:pPr>
            <w:proofErr w:type="spellStart"/>
            <w:r w:rsidRPr="00E43252">
              <w:rPr>
                <w:kern w:val="0"/>
                <w:szCs w:val="24"/>
              </w:rPr>
              <w:t>д</w:t>
            </w:r>
            <w:proofErr w:type="gramStart"/>
            <w:r w:rsidRPr="00E43252">
              <w:rPr>
                <w:kern w:val="0"/>
                <w:szCs w:val="24"/>
              </w:rPr>
              <w:t>.Б</w:t>
            </w:r>
            <w:proofErr w:type="gramEnd"/>
            <w:r w:rsidRPr="00E43252">
              <w:rPr>
                <w:kern w:val="0"/>
                <w:szCs w:val="24"/>
              </w:rPr>
              <w:t>агыр</w:t>
            </w:r>
            <w:proofErr w:type="spellEnd"/>
            <w:r w:rsidRPr="00E43252">
              <w:rPr>
                <w:kern w:val="0"/>
                <w:szCs w:val="24"/>
              </w:rPr>
              <w:t xml:space="preserve"> перекресток на ул. Новая</w:t>
            </w:r>
          </w:p>
        </w:tc>
        <w:tc>
          <w:tcPr>
            <w:tcW w:w="5679" w:type="dxa"/>
            <w:tcBorders>
              <w:top w:val="single" w:sz="4" w:space="0" w:color="auto"/>
              <w:left w:val="nil"/>
              <w:bottom w:val="single" w:sz="4" w:space="0" w:color="auto"/>
              <w:right w:val="single" w:sz="4" w:space="0" w:color="auto"/>
            </w:tcBorders>
            <w:shd w:val="clear" w:color="auto" w:fill="auto"/>
            <w:vAlign w:val="center"/>
          </w:tcPr>
          <w:p w:rsidR="008346F2" w:rsidRPr="00E43252" w:rsidRDefault="008346F2" w:rsidP="002120F0">
            <w:pPr>
              <w:rPr>
                <w:kern w:val="0"/>
                <w:szCs w:val="24"/>
              </w:rPr>
            </w:pPr>
            <w:r w:rsidRPr="00E43252">
              <w:rPr>
                <w:kern w:val="0"/>
                <w:szCs w:val="24"/>
              </w:rPr>
              <w:t>Установка дорожных знаков 2.4 "Уступите дорогу" и 2.1 «Главная дорога»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8346F2" w:rsidRPr="00E43252" w:rsidRDefault="008346F2" w:rsidP="002120F0">
            <w:pPr>
              <w:jc w:val="center"/>
              <w:rPr>
                <w:kern w:val="0"/>
                <w:szCs w:val="24"/>
              </w:rPr>
            </w:pPr>
            <w:r w:rsidRPr="00E43252">
              <w:rPr>
                <w:kern w:val="0"/>
                <w:szCs w:val="24"/>
              </w:rPr>
              <w:t>3</w:t>
            </w:r>
          </w:p>
        </w:tc>
      </w:tr>
    </w:tbl>
    <w:p w:rsidR="008346F2" w:rsidRPr="00E43252" w:rsidRDefault="008346F2" w:rsidP="008346F2">
      <w:pPr>
        <w:rPr>
          <w:kern w:val="0"/>
          <w:szCs w:val="24"/>
        </w:rPr>
      </w:pPr>
    </w:p>
    <w:p w:rsidR="008346F2" w:rsidRDefault="008346F2" w:rsidP="00AD73C3">
      <w:pPr>
        <w:jc w:val="right"/>
        <w:rPr>
          <w:sz w:val="20"/>
        </w:rPr>
      </w:pPr>
    </w:p>
    <w:p w:rsidR="008346F2" w:rsidRDefault="008346F2" w:rsidP="00AD73C3">
      <w:pPr>
        <w:jc w:val="right"/>
        <w:rPr>
          <w:sz w:val="20"/>
        </w:rPr>
      </w:pPr>
    </w:p>
    <w:p w:rsidR="008346F2" w:rsidRPr="00C707BE" w:rsidRDefault="008346F2" w:rsidP="008346F2">
      <w:pPr>
        <w:rPr>
          <w:b/>
          <w:kern w:val="0"/>
          <w:sz w:val="20"/>
          <w:lang w:val="x-none"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Подрядчик</w:t>
      </w:r>
    </w:p>
    <w:p w:rsidR="008346F2" w:rsidRPr="00C707BE" w:rsidRDefault="008346F2" w:rsidP="008346F2">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8346F2" w:rsidRPr="00C707BE" w:rsidRDefault="008346F2" w:rsidP="008346F2">
      <w:pPr>
        <w:autoSpaceDE w:val="0"/>
        <w:autoSpaceDN w:val="0"/>
        <w:rPr>
          <w:sz w:val="20"/>
        </w:rPr>
      </w:pPr>
    </w:p>
    <w:p w:rsidR="008346F2" w:rsidRDefault="008346F2" w:rsidP="00AD73C3">
      <w:pPr>
        <w:jc w:val="right"/>
        <w:rPr>
          <w:sz w:val="20"/>
        </w:rPr>
      </w:pPr>
    </w:p>
    <w:p w:rsidR="008346F2" w:rsidRDefault="008346F2" w:rsidP="00AD73C3">
      <w:pPr>
        <w:jc w:val="right"/>
        <w:rPr>
          <w:sz w:val="20"/>
        </w:rPr>
      </w:pPr>
    </w:p>
    <w:p w:rsidR="003F28F6" w:rsidRDefault="003F28F6" w:rsidP="00AD73C3">
      <w:pPr>
        <w:jc w:val="right"/>
        <w:rPr>
          <w:sz w:val="20"/>
        </w:rPr>
      </w:pPr>
    </w:p>
    <w:p w:rsidR="003F28F6" w:rsidRDefault="003F28F6"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8346F2" w:rsidRDefault="008346F2" w:rsidP="00AD73C3">
      <w:pPr>
        <w:jc w:val="right"/>
        <w:rPr>
          <w:sz w:val="20"/>
        </w:rPr>
      </w:pPr>
    </w:p>
    <w:p w:rsidR="000A6C5D" w:rsidRDefault="000A6C5D" w:rsidP="0099090E">
      <w:pPr>
        <w:jc w:val="right"/>
        <w:rPr>
          <w:b/>
          <w:sz w:val="20"/>
        </w:rPr>
      </w:pPr>
    </w:p>
    <w:p w:rsidR="0099090E" w:rsidRPr="00C707BE" w:rsidRDefault="00C36CC7" w:rsidP="0099090E">
      <w:pPr>
        <w:jc w:val="right"/>
        <w:rPr>
          <w:b/>
          <w:sz w:val="20"/>
        </w:rPr>
      </w:pPr>
      <w:r w:rsidRPr="00C707BE">
        <w:rPr>
          <w:b/>
          <w:sz w:val="20"/>
        </w:rPr>
        <w:lastRenderedPageBreak/>
        <w:t>Приложение №</w:t>
      </w:r>
      <w:r w:rsidR="00651DD4">
        <w:rPr>
          <w:b/>
          <w:sz w:val="20"/>
        </w:rPr>
        <w:t>1</w:t>
      </w:r>
      <w:r w:rsidR="0099090E" w:rsidRPr="00C707BE">
        <w:rPr>
          <w:b/>
          <w:sz w:val="20"/>
        </w:rPr>
        <w:t xml:space="preserve"> к  документации об электронном аукционе</w:t>
      </w:r>
    </w:p>
    <w:p w:rsidR="0099090E" w:rsidRPr="00C707BE" w:rsidRDefault="0099090E" w:rsidP="0099090E">
      <w:pPr>
        <w:jc w:val="right"/>
        <w:rPr>
          <w:b/>
          <w:bCs/>
          <w:sz w:val="20"/>
        </w:rPr>
      </w:pPr>
      <w:r w:rsidRPr="00C707BE">
        <w:rPr>
          <w:b/>
          <w:bCs/>
          <w:sz w:val="20"/>
        </w:rPr>
        <w:t xml:space="preserve">Форма № 1 (рекомендуемая) </w:t>
      </w:r>
    </w:p>
    <w:p w:rsidR="0099090E" w:rsidRPr="00C707BE" w:rsidRDefault="0099090E" w:rsidP="0099090E">
      <w:pPr>
        <w:jc w:val="right"/>
        <w:rPr>
          <w:b/>
          <w:bCs/>
          <w:sz w:val="20"/>
        </w:rPr>
      </w:pPr>
      <w:r w:rsidRPr="00C707BE">
        <w:rPr>
          <w:b/>
          <w:bCs/>
          <w:sz w:val="20"/>
        </w:rPr>
        <w:t>«Первая часть заявки»</w:t>
      </w:r>
    </w:p>
    <w:p w:rsidR="0099090E" w:rsidRPr="00C707BE" w:rsidRDefault="0099090E" w:rsidP="0099090E">
      <w:pPr>
        <w:rPr>
          <w:bCs/>
          <w:sz w:val="20"/>
        </w:rPr>
      </w:pPr>
    </w:p>
    <w:p w:rsidR="0099090E" w:rsidRPr="00C707BE" w:rsidRDefault="0099090E" w:rsidP="0099090E">
      <w:pPr>
        <w:rPr>
          <w:b/>
          <w:bCs/>
          <w:sz w:val="20"/>
        </w:rPr>
      </w:pPr>
    </w:p>
    <w:p w:rsidR="008346F2" w:rsidRPr="008346F2" w:rsidRDefault="00BA274E" w:rsidP="008346F2">
      <w:pPr>
        <w:jc w:val="center"/>
        <w:rPr>
          <w:sz w:val="20"/>
        </w:rPr>
      </w:pPr>
      <w:r w:rsidRPr="00C707BE">
        <w:rPr>
          <w:sz w:val="20"/>
        </w:rPr>
        <w:t xml:space="preserve">Мы согласны принять участие в электронном аукционе на </w:t>
      </w:r>
      <w:r w:rsidR="008346F2" w:rsidRPr="008346F2">
        <w:rPr>
          <w:sz w:val="20"/>
        </w:rPr>
        <w:t>выполнение работ по установке дорожных знаков</w:t>
      </w:r>
    </w:p>
    <w:p w:rsidR="00BA274E" w:rsidRPr="00C707BE" w:rsidRDefault="008346F2" w:rsidP="008346F2">
      <w:pPr>
        <w:jc w:val="center"/>
        <w:rPr>
          <w:sz w:val="20"/>
        </w:rPr>
      </w:pPr>
      <w:r w:rsidRPr="008346F2">
        <w:rPr>
          <w:sz w:val="20"/>
        </w:rPr>
        <w:t>на дороге общего пользования местного значения.</w:t>
      </w:r>
    </w:p>
    <w:p w:rsidR="0099090E" w:rsidRPr="00C707BE" w:rsidRDefault="0099090E" w:rsidP="0099090E">
      <w:pPr>
        <w:jc w:val="center"/>
        <w:rPr>
          <w:b/>
          <w:sz w:val="20"/>
        </w:rPr>
      </w:pPr>
      <w:r w:rsidRPr="00C707BE">
        <w:rPr>
          <w:b/>
          <w:sz w:val="20"/>
        </w:rPr>
        <w:t>Конкретные показатели, соответствующие значениям, установленным документацией об электронном аукционе</w:t>
      </w:r>
    </w:p>
    <w:p w:rsidR="0099090E" w:rsidRPr="00C707BE" w:rsidRDefault="0099090E" w:rsidP="0099090E">
      <w:pPr>
        <w:rPr>
          <w:b/>
          <w:sz w:val="20"/>
        </w:rPr>
      </w:pPr>
    </w:p>
    <w:p w:rsidR="0099090E" w:rsidRPr="00C707BE" w:rsidRDefault="0099090E" w:rsidP="0099090E">
      <w:pPr>
        <w:rPr>
          <w:i/>
          <w:sz w:val="20"/>
        </w:rPr>
      </w:pPr>
      <w:r w:rsidRPr="00C707B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2209"/>
        <w:gridCol w:w="2484"/>
        <w:gridCol w:w="3449"/>
      </w:tblGrid>
      <w:tr w:rsidR="000A6C5D" w:rsidRPr="00C707BE" w:rsidTr="000A6C5D">
        <w:trPr>
          <w:trHeight w:val="704"/>
        </w:trPr>
        <w:tc>
          <w:tcPr>
            <w:tcW w:w="300" w:type="pct"/>
            <w:tcBorders>
              <w:top w:val="single" w:sz="4" w:space="0" w:color="auto"/>
              <w:left w:val="single" w:sz="4" w:space="0" w:color="auto"/>
              <w:bottom w:val="single" w:sz="4" w:space="0" w:color="auto"/>
              <w:right w:val="single" w:sz="4" w:space="0" w:color="auto"/>
            </w:tcBorders>
            <w:vAlign w:val="center"/>
            <w:hideMark/>
          </w:tcPr>
          <w:p w:rsidR="000A6C5D" w:rsidRPr="00C707BE" w:rsidRDefault="000A6C5D" w:rsidP="0099090E">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1275" w:type="pct"/>
            <w:tcBorders>
              <w:top w:val="single" w:sz="4" w:space="0" w:color="auto"/>
              <w:left w:val="single" w:sz="4" w:space="0" w:color="auto"/>
              <w:bottom w:val="single" w:sz="4" w:space="0" w:color="auto"/>
              <w:right w:val="single" w:sz="4" w:space="0" w:color="auto"/>
            </w:tcBorders>
            <w:vAlign w:val="center"/>
            <w:hideMark/>
          </w:tcPr>
          <w:p w:rsidR="000A6C5D" w:rsidRPr="00C707BE" w:rsidRDefault="000A6C5D" w:rsidP="008346F2">
            <w:pPr>
              <w:rPr>
                <w:b/>
                <w:bCs/>
                <w:sz w:val="20"/>
              </w:rPr>
            </w:pPr>
            <w:r w:rsidRPr="00C707BE">
              <w:rPr>
                <w:b/>
                <w:bCs/>
                <w:sz w:val="20"/>
              </w:rPr>
              <w:t xml:space="preserve">Наименование </w:t>
            </w:r>
            <w:r w:rsidR="008346F2">
              <w:rPr>
                <w:b/>
                <w:bCs/>
                <w:sz w:val="20"/>
              </w:rPr>
              <w:t>используемых материалов</w:t>
            </w:r>
          </w:p>
        </w:tc>
        <w:tc>
          <w:tcPr>
            <w:tcW w:w="1434" w:type="pct"/>
            <w:tcBorders>
              <w:top w:val="single" w:sz="4" w:space="0" w:color="auto"/>
              <w:left w:val="single" w:sz="4" w:space="0" w:color="auto"/>
              <w:bottom w:val="single" w:sz="4" w:space="0" w:color="auto"/>
              <w:right w:val="single" w:sz="4" w:space="0" w:color="auto"/>
            </w:tcBorders>
            <w:vAlign w:val="center"/>
            <w:hideMark/>
          </w:tcPr>
          <w:p w:rsidR="000A6C5D" w:rsidRPr="00C707BE" w:rsidRDefault="000A6C5D" w:rsidP="0099090E">
            <w:pPr>
              <w:rPr>
                <w:b/>
                <w:bCs/>
                <w:sz w:val="20"/>
              </w:rPr>
            </w:pPr>
            <w:r w:rsidRPr="00C707B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991" w:type="pct"/>
            <w:tcBorders>
              <w:top w:val="single" w:sz="4" w:space="0" w:color="auto"/>
              <w:left w:val="single" w:sz="4" w:space="0" w:color="auto"/>
              <w:bottom w:val="single" w:sz="4" w:space="0" w:color="auto"/>
              <w:right w:val="single" w:sz="4" w:space="0" w:color="auto"/>
            </w:tcBorders>
            <w:vAlign w:val="center"/>
            <w:hideMark/>
          </w:tcPr>
          <w:p w:rsidR="000A6C5D" w:rsidRPr="00C707BE" w:rsidRDefault="000A6C5D" w:rsidP="000A6C5D">
            <w:pPr>
              <w:rPr>
                <w:b/>
                <w:bCs/>
                <w:sz w:val="20"/>
              </w:rPr>
            </w:pPr>
            <w:r w:rsidRPr="00C707BE">
              <w:rPr>
                <w:b/>
                <w:bCs/>
                <w:sz w:val="20"/>
              </w:rPr>
              <w:t>Товарный знак (при наличии</w:t>
            </w:r>
            <w:r>
              <w:rPr>
                <w:b/>
                <w:bCs/>
                <w:sz w:val="20"/>
              </w:rPr>
              <w:t>)</w:t>
            </w:r>
          </w:p>
        </w:tc>
      </w:tr>
      <w:tr w:rsidR="000A6C5D" w:rsidRPr="00C707BE" w:rsidTr="000A6C5D">
        <w:trPr>
          <w:trHeight w:val="134"/>
        </w:trPr>
        <w:tc>
          <w:tcPr>
            <w:tcW w:w="300" w:type="pct"/>
            <w:tcBorders>
              <w:top w:val="single" w:sz="4" w:space="0" w:color="auto"/>
              <w:left w:val="single" w:sz="4" w:space="0" w:color="auto"/>
              <w:bottom w:val="single" w:sz="4" w:space="0" w:color="auto"/>
              <w:right w:val="single" w:sz="4" w:space="0" w:color="auto"/>
            </w:tcBorders>
            <w:hideMark/>
          </w:tcPr>
          <w:p w:rsidR="000A6C5D" w:rsidRPr="00C707BE" w:rsidRDefault="000A6C5D" w:rsidP="0099090E">
            <w:pPr>
              <w:jc w:val="center"/>
              <w:rPr>
                <w:b/>
                <w:bCs/>
                <w:sz w:val="20"/>
              </w:rPr>
            </w:pPr>
            <w:r w:rsidRPr="00C707BE">
              <w:rPr>
                <w:b/>
                <w:bCs/>
                <w:sz w:val="20"/>
              </w:rPr>
              <w:t>1</w:t>
            </w:r>
          </w:p>
        </w:tc>
        <w:tc>
          <w:tcPr>
            <w:tcW w:w="1275" w:type="pct"/>
            <w:tcBorders>
              <w:top w:val="single" w:sz="4" w:space="0" w:color="auto"/>
              <w:left w:val="single" w:sz="4" w:space="0" w:color="auto"/>
              <w:bottom w:val="single" w:sz="4" w:space="0" w:color="auto"/>
              <w:right w:val="single" w:sz="4" w:space="0" w:color="auto"/>
            </w:tcBorders>
            <w:hideMark/>
          </w:tcPr>
          <w:p w:rsidR="000A6C5D" w:rsidRPr="00C707BE" w:rsidRDefault="000A6C5D" w:rsidP="0099090E">
            <w:pPr>
              <w:jc w:val="center"/>
              <w:rPr>
                <w:b/>
                <w:bCs/>
                <w:sz w:val="20"/>
              </w:rPr>
            </w:pPr>
            <w:r w:rsidRPr="00C707BE">
              <w:rPr>
                <w:b/>
                <w:bCs/>
                <w:sz w:val="20"/>
              </w:rPr>
              <w:t>2</w:t>
            </w:r>
          </w:p>
        </w:tc>
        <w:tc>
          <w:tcPr>
            <w:tcW w:w="1434" w:type="pct"/>
            <w:tcBorders>
              <w:top w:val="single" w:sz="4" w:space="0" w:color="auto"/>
              <w:left w:val="single" w:sz="4" w:space="0" w:color="auto"/>
              <w:bottom w:val="single" w:sz="4" w:space="0" w:color="auto"/>
              <w:right w:val="single" w:sz="4" w:space="0" w:color="auto"/>
            </w:tcBorders>
            <w:hideMark/>
          </w:tcPr>
          <w:p w:rsidR="000A6C5D" w:rsidRPr="00C707BE" w:rsidRDefault="000A6C5D" w:rsidP="0099090E">
            <w:pPr>
              <w:jc w:val="center"/>
              <w:rPr>
                <w:b/>
                <w:bCs/>
                <w:sz w:val="20"/>
              </w:rPr>
            </w:pPr>
            <w:r w:rsidRPr="00C707BE">
              <w:rPr>
                <w:b/>
                <w:bCs/>
                <w:sz w:val="20"/>
              </w:rPr>
              <w:t>3</w:t>
            </w:r>
          </w:p>
        </w:tc>
        <w:tc>
          <w:tcPr>
            <w:tcW w:w="1991" w:type="pct"/>
            <w:tcBorders>
              <w:top w:val="single" w:sz="4" w:space="0" w:color="auto"/>
              <w:left w:val="single" w:sz="4" w:space="0" w:color="auto"/>
              <w:bottom w:val="single" w:sz="4" w:space="0" w:color="auto"/>
              <w:right w:val="single" w:sz="4" w:space="0" w:color="auto"/>
            </w:tcBorders>
            <w:hideMark/>
          </w:tcPr>
          <w:p w:rsidR="000A6C5D" w:rsidRPr="00C707BE" w:rsidRDefault="000A6C5D" w:rsidP="0099090E">
            <w:pPr>
              <w:jc w:val="center"/>
              <w:rPr>
                <w:b/>
                <w:bCs/>
                <w:sz w:val="20"/>
              </w:rPr>
            </w:pPr>
            <w:r w:rsidRPr="00C707BE">
              <w:rPr>
                <w:b/>
                <w:bCs/>
                <w:sz w:val="20"/>
              </w:rPr>
              <w:t>4</w:t>
            </w:r>
          </w:p>
        </w:tc>
      </w:tr>
      <w:tr w:rsidR="000A6C5D" w:rsidRPr="00C707BE" w:rsidTr="000A6C5D">
        <w:trPr>
          <w:trHeight w:val="444"/>
        </w:trPr>
        <w:tc>
          <w:tcPr>
            <w:tcW w:w="300"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r w:rsidRPr="00C707BE">
              <w:rPr>
                <w:bCs/>
                <w:sz w:val="20"/>
              </w:rPr>
              <w:t>1</w:t>
            </w:r>
          </w:p>
        </w:tc>
        <w:tc>
          <w:tcPr>
            <w:tcW w:w="1275" w:type="pct"/>
            <w:tcBorders>
              <w:top w:val="single" w:sz="4" w:space="0" w:color="auto"/>
              <w:left w:val="single" w:sz="4" w:space="0" w:color="auto"/>
              <w:bottom w:val="single" w:sz="4" w:space="0" w:color="auto"/>
              <w:right w:val="single" w:sz="4" w:space="0" w:color="auto"/>
            </w:tcBorders>
          </w:tcPr>
          <w:p w:rsidR="000A6C5D" w:rsidRPr="004A6802" w:rsidRDefault="008346F2" w:rsidP="008346F2">
            <w:pPr>
              <w:spacing w:after="200" w:line="276" w:lineRule="auto"/>
              <w:jc w:val="center"/>
              <w:rPr>
                <w:rFonts w:eastAsiaTheme="minorHAnsi"/>
                <w:kern w:val="0"/>
                <w:sz w:val="20"/>
                <w:lang w:eastAsia="en-US"/>
              </w:rPr>
            </w:pPr>
            <w:r>
              <w:rPr>
                <w:rFonts w:eastAsiaTheme="minorHAnsi"/>
                <w:kern w:val="0"/>
                <w:sz w:val="20"/>
                <w:lang w:eastAsia="en-US"/>
              </w:rPr>
              <w:t>Грунтовка</w:t>
            </w:r>
          </w:p>
        </w:tc>
        <w:tc>
          <w:tcPr>
            <w:tcW w:w="1434"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c>
          <w:tcPr>
            <w:tcW w:w="1991"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r>
      <w:tr w:rsidR="000A6C5D" w:rsidRPr="00C707BE" w:rsidTr="000A6C5D">
        <w:trPr>
          <w:trHeight w:val="540"/>
        </w:trPr>
        <w:tc>
          <w:tcPr>
            <w:tcW w:w="300"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r w:rsidRPr="00C707BE">
              <w:rPr>
                <w:bCs/>
                <w:sz w:val="20"/>
              </w:rPr>
              <w:t>2</w:t>
            </w:r>
          </w:p>
        </w:tc>
        <w:tc>
          <w:tcPr>
            <w:tcW w:w="1275" w:type="pct"/>
            <w:tcBorders>
              <w:top w:val="single" w:sz="4" w:space="0" w:color="auto"/>
              <w:left w:val="single" w:sz="4" w:space="0" w:color="auto"/>
              <w:bottom w:val="single" w:sz="4" w:space="0" w:color="auto"/>
              <w:right w:val="single" w:sz="4" w:space="0" w:color="auto"/>
            </w:tcBorders>
          </w:tcPr>
          <w:p w:rsidR="000A6C5D" w:rsidRPr="004A6802" w:rsidRDefault="008346F2" w:rsidP="00EE07A3">
            <w:pPr>
              <w:spacing w:after="200" w:line="276" w:lineRule="auto"/>
              <w:jc w:val="center"/>
              <w:rPr>
                <w:rFonts w:eastAsiaTheme="minorHAnsi"/>
                <w:kern w:val="0"/>
                <w:sz w:val="20"/>
                <w:lang w:eastAsia="en-US"/>
              </w:rPr>
            </w:pPr>
            <w:r>
              <w:rPr>
                <w:rFonts w:eastAsiaTheme="minorHAnsi"/>
                <w:kern w:val="0"/>
                <w:sz w:val="20"/>
                <w:lang w:eastAsia="en-US"/>
              </w:rPr>
              <w:t>Эмаль</w:t>
            </w:r>
          </w:p>
        </w:tc>
        <w:tc>
          <w:tcPr>
            <w:tcW w:w="1434"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c>
          <w:tcPr>
            <w:tcW w:w="1991"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r>
      <w:tr w:rsidR="000A6C5D" w:rsidRPr="00C707BE" w:rsidTr="000A6C5D">
        <w:trPr>
          <w:trHeight w:val="337"/>
        </w:trPr>
        <w:tc>
          <w:tcPr>
            <w:tcW w:w="300"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r w:rsidRPr="00C707BE">
              <w:rPr>
                <w:bCs/>
                <w:sz w:val="20"/>
              </w:rPr>
              <w:t>3</w:t>
            </w:r>
          </w:p>
        </w:tc>
        <w:tc>
          <w:tcPr>
            <w:tcW w:w="1275" w:type="pct"/>
            <w:tcBorders>
              <w:top w:val="single" w:sz="4" w:space="0" w:color="auto"/>
              <w:left w:val="single" w:sz="4" w:space="0" w:color="auto"/>
              <w:bottom w:val="single" w:sz="4" w:space="0" w:color="auto"/>
              <w:right w:val="single" w:sz="4" w:space="0" w:color="auto"/>
            </w:tcBorders>
          </w:tcPr>
          <w:p w:rsidR="000A6C5D" w:rsidRPr="004A6802" w:rsidRDefault="008346F2" w:rsidP="00EE07A3">
            <w:pPr>
              <w:spacing w:after="200" w:line="276" w:lineRule="auto"/>
              <w:jc w:val="center"/>
              <w:rPr>
                <w:rFonts w:eastAsiaTheme="minorHAnsi"/>
                <w:kern w:val="0"/>
                <w:sz w:val="20"/>
                <w:lang w:eastAsia="en-US"/>
              </w:rPr>
            </w:pPr>
            <w:r>
              <w:rPr>
                <w:rFonts w:eastAsiaTheme="minorHAnsi"/>
                <w:kern w:val="0"/>
                <w:sz w:val="20"/>
                <w:lang w:eastAsia="en-US"/>
              </w:rPr>
              <w:t>Стойки металлические</w:t>
            </w:r>
          </w:p>
        </w:tc>
        <w:tc>
          <w:tcPr>
            <w:tcW w:w="1434"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c>
          <w:tcPr>
            <w:tcW w:w="1991" w:type="pct"/>
            <w:tcBorders>
              <w:top w:val="single" w:sz="4" w:space="0" w:color="auto"/>
              <w:left w:val="single" w:sz="4" w:space="0" w:color="auto"/>
              <w:bottom w:val="single" w:sz="4" w:space="0" w:color="auto"/>
              <w:right w:val="single" w:sz="4" w:space="0" w:color="auto"/>
            </w:tcBorders>
          </w:tcPr>
          <w:p w:rsidR="000A6C5D" w:rsidRPr="00C707BE" w:rsidRDefault="000A6C5D" w:rsidP="0099090E">
            <w:pPr>
              <w:rPr>
                <w:bCs/>
                <w:sz w:val="20"/>
              </w:rPr>
            </w:pPr>
          </w:p>
        </w:tc>
      </w:tr>
    </w:tbl>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0A6C5D" w:rsidRDefault="000A6C5D" w:rsidP="0099090E">
      <w:pPr>
        <w:tabs>
          <w:tab w:val="left" w:pos="8100"/>
        </w:tabs>
        <w:jc w:val="both"/>
        <w:rPr>
          <w:sz w:val="20"/>
        </w:rPr>
      </w:pPr>
    </w:p>
    <w:p w:rsidR="0099090E" w:rsidRPr="00C707BE" w:rsidRDefault="0099090E" w:rsidP="0099090E">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xml:space="preserve">. Участник размещения заказа по желанию может воспользоваться данной формой или использовать </w:t>
      </w:r>
      <w:proofErr w:type="gramStart"/>
      <w:r w:rsidRPr="00C707BE">
        <w:rPr>
          <w:sz w:val="20"/>
        </w:rPr>
        <w:t>собственную</w:t>
      </w:r>
      <w:proofErr w:type="gramEnd"/>
      <w:r w:rsidRPr="00C707BE">
        <w:rPr>
          <w:sz w:val="20"/>
        </w:rPr>
        <w:t>.</w:t>
      </w:r>
    </w:p>
    <w:p w:rsidR="005D0D29" w:rsidRPr="00C707BE" w:rsidRDefault="005D0D29" w:rsidP="005D0D29">
      <w:pPr>
        <w:rPr>
          <w:sz w:val="20"/>
        </w:rPr>
      </w:pPr>
      <w:r w:rsidRPr="00C707BE">
        <w:rPr>
          <w:sz w:val="20"/>
        </w:rPr>
        <w:t xml:space="preserve">В </w:t>
      </w:r>
      <w:proofErr w:type="gramStart"/>
      <w:r w:rsidRPr="00C707BE">
        <w:rPr>
          <w:sz w:val="20"/>
        </w:rPr>
        <w:t>столбце</w:t>
      </w:r>
      <w:proofErr w:type="gramEnd"/>
      <w:r w:rsidRPr="00C707BE">
        <w:rPr>
          <w:sz w:val="20"/>
        </w:rPr>
        <w:t xml:space="preserve"> 2 указать наименование </w:t>
      </w:r>
      <w:r w:rsidR="008346F2">
        <w:rPr>
          <w:sz w:val="20"/>
        </w:rPr>
        <w:t>используемых материалов.</w:t>
      </w:r>
      <w:r w:rsidRPr="00C707BE">
        <w:rPr>
          <w:sz w:val="20"/>
        </w:rPr>
        <w:t>.</w:t>
      </w:r>
    </w:p>
    <w:p w:rsidR="005D0D29" w:rsidRPr="00C707BE" w:rsidRDefault="005D0D29" w:rsidP="005D0D29">
      <w:pPr>
        <w:rPr>
          <w:bCs/>
          <w:sz w:val="20"/>
        </w:rPr>
      </w:pPr>
      <w:r w:rsidRPr="00C707BE">
        <w:rPr>
          <w:sz w:val="20"/>
        </w:rPr>
        <w:t xml:space="preserve">В </w:t>
      </w:r>
      <w:proofErr w:type="gramStart"/>
      <w:r w:rsidRPr="00C707BE">
        <w:rPr>
          <w:sz w:val="20"/>
        </w:rPr>
        <w:t>столбце</w:t>
      </w:r>
      <w:proofErr w:type="gramEnd"/>
      <w:r w:rsidRPr="00C707BE">
        <w:rPr>
          <w:sz w:val="20"/>
        </w:rPr>
        <w:t xml:space="preserve"> 3 указать</w:t>
      </w:r>
      <w:r w:rsidRPr="00C707BE">
        <w:rPr>
          <w:b/>
          <w:bCs/>
          <w:sz w:val="20"/>
        </w:rPr>
        <w:t xml:space="preserve"> </w:t>
      </w:r>
      <w:r w:rsidRPr="00C707BE">
        <w:rPr>
          <w:bCs/>
          <w:sz w:val="20"/>
        </w:rPr>
        <w:t>конк</w:t>
      </w:r>
      <w:r w:rsidR="008346F2">
        <w:rPr>
          <w:bCs/>
          <w:sz w:val="20"/>
        </w:rPr>
        <w:t>ретные показатели используемых материалов</w:t>
      </w:r>
      <w:r w:rsidRPr="00C707BE">
        <w:rPr>
          <w:bCs/>
          <w:sz w:val="20"/>
        </w:rPr>
        <w:t>, соответствующие значениям, установленным Документацией об электронном аукционе или (эквивалент).</w:t>
      </w:r>
      <w:r w:rsidR="000A6C5D">
        <w:rPr>
          <w:bCs/>
          <w:sz w:val="20"/>
        </w:rPr>
        <w:t xml:space="preserve"> </w:t>
      </w:r>
    </w:p>
    <w:p w:rsidR="005D0D29" w:rsidRPr="00C707BE" w:rsidRDefault="005D0D29" w:rsidP="005D0D29">
      <w:pPr>
        <w:rPr>
          <w:bCs/>
          <w:sz w:val="20"/>
        </w:rPr>
      </w:pPr>
      <w:r w:rsidRPr="00C707BE">
        <w:rPr>
          <w:bCs/>
          <w:sz w:val="20"/>
        </w:rPr>
        <w:t xml:space="preserve">В </w:t>
      </w:r>
      <w:proofErr w:type="gramStart"/>
      <w:r w:rsidRPr="00C707BE">
        <w:rPr>
          <w:bCs/>
          <w:sz w:val="20"/>
        </w:rPr>
        <w:t>столбце</w:t>
      </w:r>
      <w:proofErr w:type="gramEnd"/>
      <w:r w:rsidRPr="00C707BE">
        <w:rPr>
          <w:bCs/>
          <w:sz w:val="20"/>
        </w:rPr>
        <w:t xml:space="preserve"> 4 указать</w:t>
      </w:r>
      <w:r w:rsidRPr="00C707BE">
        <w:rPr>
          <w:b/>
          <w:bCs/>
          <w:sz w:val="20"/>
        </w:rPr>
        <w:t xml:space="preserve"> </w:t>
      </w:r>
      <w:r w:rsidRPr="00C707BE">
        <w:rPr>
          <w:bCs/>
          <w:sz w:val="20"/>
        </w:rPr>
        <w:t>товарный знак</w:t>
      </w:r>
      <w:r w:rsidR="000A6C5D">
        <w:rPr>
          <w:bCs/>
          <w:sz w:val="20"/>
        </w:rPr>
        <w:t xml:space="preserve"> (при наличии).</w:t>
      </w:r>
    </w:p>
    <w:p w:rsidR="005D0D29" w:rsidRPr="00C707BE" w:rsidRDefault="005D0D29" w:rsidP="005D0D29">
      <w:pPr>
        <w:rPr>
          <w:bCs/>
          <w:sz w:val="20"/>
        </w:rPr>
      </w:pPr>
    </w:p>
    <w:p w:rsidR="005D0D29" w:rsidRDefault="005D0D29" w:rsidP="005D0D29">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0A6C5D" w:rsidRDefault="000A6C5D" w:rsidP="005D0D29">
      <w:pPr>
        <w:jc w:val="both"/>
        <w:rPr>
          <w:b/>
          <w:sz w:val="20"/>
        </w:rPr>
      </w:pPr>
    </w:p>
    <w:p w:rsidR="000A6C5D" w:rsidRPr="005D0D29" w:rsidRDefault="000A6C5D" w:rsidP="005D0D29">
      <w:pPr>
        <w:jc w:val="both"/>
        <w:rPr>
          <w:b/>
          <w:sz w:val="20"/>
        </w:rPr>
      </w:pPr>
    </w:p>
    <w:p w:rsidR="0099090E" w:rsidRPr="00730A4B" w:rsidRDefault="000A6C5D" w:rsidP="007C43B2">
      <w:pPr>
        <w:rPr>
          <w:rFonts w:eastAsiaTheme="minorEastAsia"/>
          <w:kern w:val="0"/>
          <w:sz w:val="18"/>
          <w:szCs w:val="18"/>
          <w:lang w:eastAsia="ar-SA"/>
        </w:rPr>
      </w:pPr>
      <w:r w:rsidRPr="000A6C5D">
        <w:rPr>
          <w:b/>
          <w:sz w:val="20"/>
        </w:rPr>
        <w:t>Инструкция по заполнению заявки на участие в электронном аукционе указана в пункте 25 Информационной карты Документации о проведении электронного аукциона.</w:t>
      </w:r>
    </w:p>
    <w:sectPr w:rsidR="0099090E" w:rsidRPr="00730A4B" w:rsidSect="007C43B2">
      <w:headerReference w:type="default" r:id="rId31"/>
      <w:footerReference w:type="first" r:id="rId32"/>
      <w:pgSz w:w="11906" w:h="16838"/>
      <w:pgMar w:top="567"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4C" w:rsidRDefault="0061474C">
      <w:r>
        <w:separator/>
      </w:r>
    </w:p>
  </w:endnote>
  <w:endnote w:type="continuationSeparator" w:id="0">
    <w:p w:rsidR="0061474C" w:rsidRDefault="0061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D1" w:rsidRDefault="002558D1">
    <w:pPr>
      <w:jc w:val="center"/>
      <w:rPr>
        <w:szCs w:val="24"/>
      </w:rPr>
    </w:pPr>
    <w:r>
      <w:rPr>
        <w:szCs w:val="24"/>
      </w:rPr>
      <w:t xml:space="preserve">  </w:t>
    </w:r>
  </w:p>
  <w:p w:rsidR="002558D1" w:rsidRDefault="002558D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4C" w:rsidRDefault="0061474C">
      <w:r>
        <w:separator/>
      </w:r>
    </w:p>
  </w:footnote>
  <w:footnote w:type="continuationSeparator" w:id="0">
    <w:p w:rsidR="0061474C" w:rsidRDefault="0061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D1" w:rsidRDefault="002558D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35F03"/>
    <w:multiLevelType w:val="hybridMultilevel"/>
    <w:tmpl w:val="436614FA"/>
    <w:lvl w:ilvl="0" w:tplc="A44A435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9"/>
  </w:num>
  <w:num w:numId="6">
    <w:abstractNumId w:val="30"/>
  </w:num>
  <w:num w:numId="7">
    <w:abstractNumId w:val="27"/>
  </w:num>
  <w:num w:numId="8">
    <w:abstractNumId w:val="13"/>
  </w:num>
  <w:num w:numId="9">
    <w:abstractNumId w:val="4"/>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8"/>
  </w:num>
  <w:num w:numId="29">
    <w:abstractNumId w:val="7"/>
  </w:num>
  <w:num w:numId="30">
    <w:abstractNumId w:val="21"/>
  </w:num>
  <w:num w:numId="31">
    <w:abstractNumId w:val="2"/>
  </w:num>
  <w:num w:numId="32">
    <w:abstractNumId w:val="17"/>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2"/>
  </w:num>
  <w:num w:numId="37">
    <w:abstractNumId w:val="37"/>
  </w:num>
  <w:num w:numId="38">
    <w:abstractNumId w:val="20"/>
  </w:num>
  <w:num w:numId="39">
    <w:abstractNumId w:val="11"/>
  </w:num>
  <w:num w:numId="40">
    <w:abstractNumId w:val="16"/>
  </w:num>
  <w:num w:numId="41">
    <w:abstractNumId w:val="24"/>
  </w:num>
  <w:num w:numId="42">
    <w:abstractNumId w:val="6"/>
  </w:num>
  <w:num w:numId="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66FA"/>
    <w:rsid w:val="00007DEC"/>
    <w:rsid w:val="0001129D"/>
    <w:rsid w:val="00011AC5"/>
    <w:rsid w:val="00011D34"/>
    <w:rsid w:val="00011D95"/>
    <w:rsid w:val="000136F9"/>
    <w:rsid w:val="00020A95"/>
    <w:rsid w:val="00021A0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58A0"/>
    <w:rsid w:val="00076AF7"/>
    <w:rsid w:val="00076FD9"/>
    <w:rsid w:val="00077402"/>
    <w:rsid w:val="00081ABA"/>
    <w:rsid w:val="0009769F"/>
    <w:rsid w:val="00097FA1"/>
    <w:rsid w:val="000A0DA4"/>
    <w:rsid w:val="000A6C5D"/>
    <w:rsid w:val="000A718F"/>
    <w:rsid w:val="000A7D24"/>
    <w:rsid w:val="000B2321"/>
    <w:rsid w:val="000B2E95"/>
    <w:rsid w:val="000B5FC7"/>
    <w:rsid w:val="000C12B7"/>
    <w:rsid w:val="000C29D0"/>
    <w:rsid w:val="000D402E"/>
    <w:rsid w:val="000E1A1A"/>
    <w:rsid w:val="000E34C3"/>
    <w:rsid w:val="000E4CBD"/>
    <w:rsid w:val="000E585B"/>
    <w:rsid w:val="000E66D8"/>
    <w:rsid w:val="000F0277"/>
    <w:rsid w:val="000F0F53"/>
    <w:rsid w:val="000F2209"/>
    <w:rsid w:val="000F294C"/>
    <w:rsid w:val="000F4E18"/>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44AC"/>
    <w:rsid w:val="0013517D"/>
    <w:rsid w:val="00142ADA"/>
    <w:rsid w:val="001443E0"/>
    <w:rsid w:val="00144891"/>
    <w:rsid w:val="001452F4"/>
    <w:rsid w:val="00145804"/>
    <w:rsid w:val="00146120"/>
    <w:rsid w:val="00147363"/>
    <w:rsid w:val="0015114E"/>
    <w:rsid w:val="00151831"/>
    <w:rsid w:val="00151D67"/>
    <w:rsid w:val="00152F84"/>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A68"/>
    <w:rsid w:val="00192CA3"/>
    <w:rsid w:val="001952D4"/>
    <w:rsid w:val="001A1398"/>
    <w:rsid w:val="001A13A7"/>
    <w:rsid w:val="001A6A61"/>
    <w:rsid w:val="001A6DE0"/>
    <w:rsid w:val="001B4B59"/>
    <w:rsid w:val="001B4BC8"/>
    <w:rsid w:val="001B52E8"/>
    <w:rsid w:val="001B5D01"/>
    <w:rsid w:val="001B7DFF"/>
    <w:rsid w:val="001C2552"/>
    <w:rsid w:val="001C3699"/>
    <w:rsid w:val="001C41F2"/>
    <w:rsid w:val="001C58BB"/>
    <w:rsid w:val="001C598A"/>
    <w:rsid w:val="001C67E8"/>
    <w:rsid w:val="001D209D"/>
    <w:rsid w:val="001D3585"/>
    <w:rsid w:val="001E288C"/>
    <w:rsid w:val="001E4086"/>
    <w:rsid w:val="001E582D"/>
    <w:rsid w:val="001E71E8"/>
    <w:rsid w:val="001F16F4"/>
    <w:rsid w:val="0020031C"/>
    <w:rsid w:val="002038F7"/>
    <w:rsid w:val="00203E2F"/>
    <w:rsid w:val="00204A2D"/>
    <w:rsid w:val="002055D6"/>
    <w:rsid w:val="00205BB6"/>
    <w:rsid w:val="00211D8C"/>
    <w:rsid w:val="00222D08"/>
    <w:rsid w:val="0022414D"/>
    <w:rsid w:val="00224210"/>
    <w:rsid w:val="002244B9"/>
    <w:rsid w:val="00226EC2"/>
    <w:rsid w:val="00244C38"/>
    <w:rsid w:val="00245BB0"/>
    <w:rsid w:val="002470A3"/>
    <w:rsid w:val="002474A3"/>
    <w:rsid w:val="00251539"/>
    <w:rsid w:val="00251AD5"/>
    <w:rsid w:val="00251DAD"/>
    <w:rsid w:val="00252BDE"/>
    <w:rsid w:val="002558D1"/>
    <w:rsid w:val="002576AA"/>
    <w:rsid w:val="002602DE"/>
    <w:rsid w:val="00262E16"/>
    <w:rsid w:val="002658AD"/>
    <w:rsid w:val="00266D7C"/>
    <w:rsid w:val="00272E0C"/>
    <w:rsid w:val="00273CF4"/>
    <w:rsid w:val="0027519D"/>
    <w:rsid w:val="00276092"/>
    <w:rsid w:val="00276CA4"/>
    <w:rsid w:val="00276E15"/>
    <w:rsid w:val="0027708D"/>
    <w:rsid w:val="002770C1"/>
    <w:rsid w:val="002810AF"/>
    <w:rsid w:val="00282D85"/>
    <w:rsid w:val="00291203"/>
    <w:rsid w:val="00291CB3"/>
    <w:rsid w:val="00293676"/>
    <w:rsid w:val="0029374F"/>
    <w:rsid w:val="00295CBC"/>
    <w:rsid w:val="002A0301"/>
    <w:rsid w:val="002A21B0"/>
    <w:rsid w:val="002A27C8"/>
    <w:rsid w:val="002A4D7F"/>
    <w:rsid w:val="002A4DF5"/>
    <w:rsid w:val="002A6D9C"/>
    <w:rsid w:val="002B0343"/>
    <w:rsid w:val="002B2B05"/>
    <w:rsid w:val="002B5609"/>
    <w:rsid w:val="002B7D2D"/>
    <w:rsid w:val="002C118F"/>
    <w:rsid w:val="002C15CC"/>
    <w:rsid w:val="002C2957"/>
    <w:rsid w:val="002C470A"/>
    <w:rsid w:val="002D13E4"/>
    <w:rsid w:val="002D1F9D"/>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5EDA"/>
    <w:rsid w:val="00311B35"/>
    <w:rsid w:val="00311F02"/>
    <w:rsid w:val="00314A0D"/>
    <w:rsid w:val="00317249"/>
    <w:rsid w:val="00320EB7"/>
    <w:rsid w:val="00321F79"/>
    <w:rsid w:val="00325599"/>
    <w:rsid w:val="00327560"/>
    <w:rsid w:val="003318D4"/>
    <w:rsid w:val="00333109"/>
    <w:rsid w:val="003333F4"/>
    <w:rsid w:val="0033439A"/>
    <w:rsid w:val="003346B5"/>
    <w:rsid w:val="00337770"/>
    <w:rsid w:val="0034589E"/>
    <w:rsid w:val="00347616"/>
    <w:rsid w:val="00351805"/>
    <w:rsid w:val="00352617"/>
    <w:rsid w:val="00361C74"/>
    <w:rsid w:val="00365706"/>
    <w:rsid w:val="00366541"/>
    <w:rsid w:val="00366C85"/>
    <w:rsid w:val="003675B8"/>
    <w:rsid w:val="0037014D"/>
    <w:rsid w:val="0037119A"/>
    <w:rsid w:val="0037228A"/>
    <w:rsid w:val="0037391A"/>
    <w:rsid w:val="00376156"/>
    <w:rsid w:val="003769F9"/>
    <w:rsid w:val="00377B4C"/>
    <w:rsid w:val="00380BBA"/>
    <w:rsid w:val="00380EE5"/>
    <w:rsid w:val="0038725F"/>
    <w:rsid w:val="00391243"/>
    <w:rsid w:val="0039157E"/>
    <w:rsid w:val="00393080"/>
    <w:rsid w:val="003A4768"/>
    <w:rsid w:val="003A4BAC"/>
    <w:rsid w:val="003A7BBB"/>
    <w:rsid w:val="003B1694"/>
    <w:rsid w:val="003B2E80"/>
    <w:rsid w:val="003B36E3"/>
    <w:rsid w:val="003C014D"/>
    <w:rsid w:val="003C2607"/>
    <w:rsid w:val="003C283C"/>
    <w:rsid w:val="003C5C8E"/>
    <w:rsid w:val="003C5D2D"/>
    <w:rsid w:val="003D3830"/>
    <w:rsid w:val="003D4984"/>
    <w:rsid w:val="003E53C6"/>
    <w:rsid w:val="003E5EEB"/>
    <w:rsid w:val="003F28F6"/>
    <w:rsid w:val="003F2F92"/>
    <w:rsid w:val="003F3E66"/>
    <w:rsid w:val="00401C99"/>
    <w:rsid w:val="0040497D"/>
    <w:rsid w:val="004049CE"/>
    <w:rsid w:val="004065AF"/>
    <w:rsid w:val="00406A07"/>
    <w:rsid w:val="00407594"/>
    <w:rsid w:val="00414723"/>
    <w:rsid w:val="00415A36"/>
    <w:rsid w:val="004175BE"/>
    <w:rsid w:val="00417769"/>
    <w:rsid w:val="00420A3E"/>
    <w:rsid w:val="00420A7E"/>
    <w:rsid w:val="00423C0D"/>
    <w:rsid w:val="00424073"/>
    <w:rsid w:val="00427025"/>
    <w:rsid w:val="004277EA"/>
    <w:rsid w:val="00427E42"/>
    <w:rsid w:val="004311D1"/>
    <w:rsid w:val="004329B1"/>
    <w:rsid w:val="00433934"/>
    <w:rsid w:val="0043468C"/>
    <w:rsid w:val="00434E57"/>
    <w:rsid w:val="00435E29"/>
    <w:rsid w:val="00442D25"/>
    <w:rsid w:val="00443D9B"/>
    <w:rsid w:val="0044597F"/>
    <w:rsid w:val="004501B1"/>
    <w:rsid w:val="004518A0"/>
    <w:rsid w:val="00451B01"/>
    <w:rsid w:val="004617BA"/>
    <w:rsid w:val="00462EEF"/>
    <w:rsid w:val="00462F70"/>
    <w:rsid w:val="00470100"/>
    <w:rsid w:val="004739F9"/>
    <w:rsid w:val="004767BF"/>
    <w:rsid w:val="00477597"/>
    <w:rsid w:val="004803B7"/>
    <w:rsid w:val="00482533"/>
    <w:rsid w:val="004836BC"/>
    <w:rsid w:val="0048492E"/>
    <w:rsid w:val="004875F0"/>
    <w:rsid w:val="00490038"/>
    <w:rsid w:val="00490BBE"/>
    <w:rsid w:val="00492BAB"/>
    <w:rsid w:val="004947BD"/>
    <w:rsid w:val="0049519A"/>
    <w:rsid w:val="00496787"/>
    <w:rsid w:val="004A0E75"/>
    <w:rsid w:val="004A412D"/>
    <w:rsid w:val="004A50FB"/>
    <w:rsid w:val="004A6802"/>
    <w:rsid w:val="004B0C34"/>
    <w:rsid w:val="004B3283"/>
    <w:rsid w:val="004B34D4"/>
    <w:rsid w:val="004B3912"/>
    <w:rsid w:val="004B6014"/>
    <w:rsid w:val="004C0461"/>
    <w:rsid w:val="004C09D4"/>
    <w:rsid w:val="004C1BF3"/>
    <w:rsid w:val="004C20A6"/>
    <w:rsid w:val="004C5B89"/>
    <w:rsid w:val="004C7BBE"/>
    <w:rsid w:val="004C7C6A"/>
    <w:rsid w:val="004D1B7B"/>
    <w:rsid w:val="004D24D7"/>
    <w:rsid w:val="004D545F"/>
    <w:rsid w:val="004D7093"/>
    <w:rsid w:val="004D73EE"/>
    <w:rsid w:val="004E146D"/>
    <w:rsid w:val="004E1AFF"/>
    <w:rsid w:val="004E3129"/>
    <w:rsid w:val="004E69C4"/>
    <w:rsid w:val="004F1143"/>
    <w:rsid w:val="004F339B"/>
    <w:rsid w:val="004F5B8D"/>
    <w:rsid w:val="004F5E00"/>
    <w:rsid w:val="004F63EB"/>
    <w:rsid w:val="004F79A3"/>
    <w:rsid w:val="00501624"/>
    <w:rsid w:val="00502E48"/>
    <w:rsid w:val="0050458A"/>
    <w:rsid w:val="0050633C"/>
    <w:rsid w:val="0050751B"/>
    <w:rsid w:val="00512E08"/>
    <w:rsid w:val="0051533D"/>
    <w:rsid w:val="00515E3F"/>
    <w:rsid w:val="00516B64"/>
    <w:rsid w:val="00516C2F"/>
    <w:rsid w:val="00525E8F"/>
    <w:rsid w:val="00533E8E"/>
    <w:rsid w:val="0053562D"/>
    <w:rsid w:val="005405BD"/>
    <w:rsid w:val="00542E6B"/>
    <w:rsid w:val="00543A3A"/>
    <w:rsid w:val="00545A75"/>
    <w:rsid w:val="0054757A"/>
    <w:rsid w:val="00547F09"/>
    <w:rsid w:val="00550BCB"/>
    <w:rsid w:val="00551F84"/>
    <w:rsid w:val="00556325"/>
    <w:rsid w:val="00556E70"/>
    <w:rsid w:val="0056122B"/>
    <w:rsid w:val="005641F5"/>
    <w:rsid w:val="00565972"/>
    <w:rsid w:val="00565F63"/>
    <w:rsid w:val="0056671B"/>
    <w:rsid w:val="005711DD"/>
    <w:rsid w:val="00575B0F"/>
    <w:rsid w:val="00576CBD"/>
    <w:rsid w:val="005770FB"/>
    <w:rsid w:val="00582A17"/>
    <w:rsid w:val="00582A8A"/>
    <w:rsid w:val="00585A98"/>
    <w:rsid w:val="00585B4D"/>
    <w:rsid w:val="00594D93"/>
    <w:rsid w:val="00595208"/>
    <w:rsid w:val="005A035B"/>
    <w:rsid w:val="005A3510"/>
    <w:rsid w:val="005A3D49"/>
    <w:rsid w:val="005A5D15"/>
    <w:rsid w:val="005B3C7B"/>
    <w:rsid w:val="005B3D7E"/>
    <w:rsid w:val="005B3EC4"/>
    <w:rsid w:val="005B4556"/>
    <w:rsid w:val="005B4EE5"/>
    <w:rsid w:val="005C17E2"/>
    <w:rsid w:val="005C41D7"/>
    <w:rsid w:val="005C5262"/>
    <w:rsid w:val="005C7461"/>
    <w:rsid w:val="005C7BC6"/>
    <w:rsid w:val="005D0D29"/>
    <w:rsid w:val="005D10D9"/>
    <w:rsid w:val="005E3674"/>
    <w:rsid w:val="005E3DB0"/>
    <w:rsid w:val="005E5366"/>
    <w:rsid w:val="005F1D0A"/>
    <w:rsid w:val="005F2FB9"/>
    <w:rsid w:val="005F35BC"/>
    <w:rsid w:val="005F4F70"/>
    <w:rsid w:val="005F67BB"/>
    <w:rsid w:val="005F70B5"/>
    <w:rsid w:val="00600D88"/>
    <w:rsid w:val="00600E84"/>
    <w:rsid w:val="00600EC3"/>
    <w:rsid w:val="00602B75"/>
    <w:rsid w:val="006056CC"/>
    <w:rsid w:val="006108E2"/>
    <w:rsid w:val="0061434C"/>
    <w:rsid w:val="0061474C"/>
    <w:rsid w:val="00616298"/>
    <w:rsid w:val="006270D5"/>
    <w:rsid w:val="0063213F"/>
    <w:rsid w:val="00632733"/>
    <w:rsid w:val="00646C15"/>
    <w:rsid w:val="0065096A"/>
    <w:rsid w:val="006513E6"/>
    <w:rsid w:val="00651DD4"/>
    <w:rsid w:val="00652B48"/>
    <w:rsid w:val="00654CC5"/>
    <w:rsid w:val="00654DEF"/>
    <w:rsid w:val="00656D65"/>
    <w:rsid w:val="00661D48"/>
    <w:rsid w:val="006623BF"/>
    <w:rsid w:val="006642BF"/>
    <w:rsid w:val="00665A31"/>
    <w:rsid w:val="00675E4F"/>
    <w:rsid w:val="006760B5"/>
    <w:rsid w:val="006813F9"/>
    <w:rsid w:val="0068194F"/>
    <w:rsid w:val="00681B00"/>
    <w:rsid w:val="00682DAD"/>
    <w:rsid w:val="00683DDC"/>
    <w:rsid w:val="00686268"/>
    <w:rsid w:val="00690A32"/>
    <w:rsid w:val="00693327"/>
    <w:rsid w:val="006A06AA"/>
    <w:rsid w:val="006A226E"/>
    <w:rsid w:val="006A325F"/>
    <w:rsid w:val="006A336A"/>
    <w:rsid w:val="006B083D"/>
    <w:rsid w:val="006B1FBF"/>
    <w:rsid w:val="006B2036"/>
    <w:rsid w:val="006B4C8D"/>
    <w:rsid w:val="006B655C"/>
    <w:rsid w:val="006C3471"/>
    <w:rsid w:val="006C4AC4"/>
    <w:rsid w:val="006D07E4"/>
    <w:rsid w:val="006D405F"/>
    <w:rsid w:val="006D50BA"/>
    <w:rsid w:val="006D59DA"/>
    <w:rsid w:val="006D611A"/>
    <w:rsid w:val="006D6701"/>
    <w:rsid w:val="006E543A"/>
    <w:rsid w:val="006E6926"/>
    <w:rsid w:val="006E6AB8"/>
    <w:rsid w:val="006F204F"/>
    <w:rsid w:val="006F3F78"/>
    <w:rsid w:val="00701100"/>
    <w:rsid w:val="0070652C"/>
    <w:rsid w:val="00713D9C"/>
    <w:rsid w:val="007159C0"/>
    <w:rsid w:val="00716509"/>
    <w:rsid w:val="00716E9E"/>
    <w:rsid w:val="00721B95"/>
    <w:rsid w:val="00725C9C"/>
    <w:rsid w:val="00727601"/>
    <w:rsid w:val="00727E93"/>
    <w:rsid w:val="00730A4B"/>
    <w:rsid w:val="0073330B"/>
    <w:rsid w:val="0073390B"/>
    <w:rsid w:val="00733CA2"/>
    <w:rsid w:val="00734218"/>
    <w:rsid w:val="00736129"/>
    <w:rsid w:val="00737061"/>
    <w:rsid w:val="007378F4"/>
    <w:rsid w:val="00742B9F"/>
    <w:rsid w:val="007450D5"/>
    <w:rsid w:val="00751DA9"/>
    <w:rsid w:val="00756B1A"/>
    <w:rsid w:val="007628BF"/>
    <w:rsid w:val="00764F1A"/>
    <w:rsid w:val="00765D96"/>
    <w:rsid w:val="00765DEE"/>
    <w:rsid w:val="0077084A"/>
    <w:rsid w:val="00772896"/>
    <w:rsid w:val="00775268"/>
    <w:rsid w:val="00776E65"/>
    <w:rsid w:val="007804A6"/>
    <w:rsid w:val="00780655"/>
    <w:rsid w:val="00780893"/>
    <w:rsid w:val="00785D42"/>
    <w:rsid w:val="0078667F"/>
    <w:rsid w:val="00787412"/>
    <w:rsid w:val="00787962"/>
    <w:rsid w:val="00792793"/>
    <w:rsid w:val="0079482B"/>
    <w:rsid w:val="00795031"/>
    <w:rsid w:val="00795DC6"/>
    <w:rsid w:val="00796702"/>
    <w:rsid w:val="007A48F7"/>
    <w:rsid w:val="007B080A"/>
    <w:rsid w:val="007B0EB0"/>
    <w:rsid w:val="007B7F35"/>
    <w:rsid w:val="007C0E5E"/>
    <w:rsid w:val="007C0EE4"/>
    <w:rsid w:val="007C19A0"/>
    <w:rsid w:val="007C3D50"/>
    <w:rsid w:val="007C43B2"/>
    <w:rsid w:val="007D03C1"/>
    <w:rsid w:val="007D616E"/>
    <w:rsid w:val="007D7001"/>
    <w:rsid w:val="007D70C9"/>
    <w:rsid w:val="007E2834"/>
    <w:rsid w:val="007E548D"/>
    <w:rsid w:val="007E5E95"/>
    <w:rsid w:val="007E77BA"/>
    <w:rsid w:val="007E7F9E"/>
    <w:rsid w:val="007F3868"/>
    <w:rsid w:val="007F4F6B"/>
    <w:rsid w:val="0080134D"/>
    <w:rsid w:val="00802449"/>
    <w:rsid w:val="00804914"/>
    <w:rsid w:val="00805EB3"/>
    <w:rsid w:val="0080608F"/>
    <w:rsid w:val="00812F43"/>
    <w:rsid w:val="0081638A"/>
    <w:rsid w:val="00816C73"/>
    <w:rsid w:val="00817383"/>
    <w:rsid w:val="008173D1"/>
    <w:rsid w:val="00817D7B"/>
    <w:rsid w:val="008208CE"/>
    <w:rsid w:val="00822DF7"/>
    <w:rsid w:val="00823D05"/>
    <w:rsid w:val="008312C1"/>
    <w:rsid w:val="00831859"/>
    <w:rsid w:val="008346F2"/>
    <w:rsid w:val="00834B65"/>
    <w:rsid w:val="00835ACD"/>
    <w:rsid w:val="00836C4D"/>
    <w:rsid w:val="00840093"/>
    <w:rsid w:val="008411C7"/>
    <w:rsid w:val="00841393"/>
    <w:rsid w:val="008450DF"/>
    <w:rsid w:val="00845341"/>
    <w:rsid w:val="00845455"/>
    <w:rsid w:val="008458F3"/>
    <w:rsid w:val="008478BF"/>
    <w:rsid w:val="00847EAC"/>
    <w:rsid w:val="0085031E"/>
    <w:rsid w:val="00851299"/>
    <w:rsid w:val="008518E0"/>
    <w:rsid w:val="00854C7C"/>
    <w:rsid w:val="00855E8E"/>
    <w:rsid w:val="00860A93"/>
    <w:rsid w:val="00861BB1"/>
    <w:rsid w:val="008623BB"/>
    <w:rsid w:val="00867140"/>
    <w:rsid w:val="00867337"/>
    <w:rsid w:val="0086791D"/>
    <w:rsid w:val="00873CC8"/>
    <w:rsid w:val="00874D81"/>
    <w:rsid w:val="00877E4E"/>
    <w:rsid w:val="00880539"/>
    <w:rsid w:val="00881749"/>
    <w:rsid w:val="00887A36"/>
    <w:rsid w:val="00887B99"/>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D1222"/>
    <w:rsid w:val="008D428A"/>
    <w:rsid w:val="008D5B60"/>
    <w:rsid w:val="008D5C8E"/>
    <w:rsid w:val="008D6962"/>
    <w:rsid w:val="008E059E"/>
    <w:rsid w:val="008E1C5B"/>
    <w:rsid w:val="008E5781"/>
    <w:rsid w:val="008E5C86"/>
    <w:rsid w:val="008E5F3E"/>
    <w:rsid w:val="008E6A1B"/>
    <w:rsid w:val="008E77DB"/>
    <w:rsid w:val="008F0463"/>
    <w:rsid w:val="008F09A4"/>
    <w:rsid w:val="008F5BAF"/>
    <w:rsid w:val="008F7A00"/>
    <w:rsid w:val="00901720"/>
    <w:rsid w:val="00902DD9"/>
    <w:rsid w:val="0090399F"/>
    <w:rsid w:val="00910911"/>
    <w:rsid w:val="009119C6"/>
    <w:rsid w:val="00912758"/>
    <w:rsid w:val="009133B4"/>
    <w:rsid w:val="0091573E"/>
    <w:rsid w:val="009157E5"/>
    <w:rsid w:val="00924AE3"/>
    <w:rsid w:val="00926958"/>
    <w:rsid w:val="0093139C"/>
    <w:rsid w:val="00934B95"/>
    <w:rsid w:val="00935FE2"/>
    <w:rsid w:val="009371CE"/>
    <w:rsid w:val="0094074A"/>
    <w:rsid w:val="00942BDA"/>
    <w:rsid w:val="00943322"/>
    <w:rsid w:val="00947660"/>
    <w:rsid w:val="00947AAD"/>
    <w:rsid w:val="00950D03"/>
    <w:rsid w:val="009518FE"/>
    <w:rsid w:val="00953694"/>
    <w:rsid w:val="009539A9"/>
    <w:rsid w:val="009579E6"/>
    <w:rsid w:val="00960D4F"/>
    <w:rsid w:val="0096523E"/>
    <w:rsid w:val="00966AFA"/>
    <w:rsid w:val="00974CB1"/>
    <w:rsid w:val="00974EAC"/>
    <w:rsid w:val="00975115"/>
    <w:rsid w:val="00977842"/>
    <w:rsid w:val="009817DD"/>
    <w:rsid w:val="00984C37"/>
    <w:rsid w:val="00986DFA"/>
    <w:rsid w:val="0099090E"/>
    <w:rsid w:val="009971C1"/>
    <w:rsid w:val="00997AE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9F73C0"/>
    <w:rsid w:val="00A02692"/>
    <w:rsid w:val="00A04C9A"/>
    <w:rsid w:val="00A058BB"/>
    <w:rsid w:val="00A142FD"/>
    <w:rsid w:val="00A148D4"/>
    <w:rsid w:val="00A14B2F"/>
    <w:rsid w:val="00A14D5E"/>
    <w:rsid w:val="00A175D8"/>
    <w:rsid w:val="00A1795B"/>
    <w:rsid w:val="00A20BEA"/>
    <w:rsid w:val="00A23402"/>
    <w:rsid w:val="00A259A2"/>
    <w:rsid w:val="00A27773"/>
    <w:rsid w:val="00A3046C"/>
    <w:rsid w:val="00A32230"/>
    <w:rsid w:val="00A326F9"/>
    <w:rsid w:val="00A34901"/>
    <w:rsid w:val="00A3514D"/>
    <w:rsid w:val="00A36EC9"/>
    <w:rsid w:val="00A40ADD"/>
    <w:rsid w:val="00A4478E"/>
    <w:rsid w:val="00A45701"/>
    <w:rsid w:val="00A468C8"/>
    <w:rsid w:val="00A521C0"/>
    <w:rsid w:val="00A55436"/>
    <w:rsid w:val="00A62BB6"/>
    <w:rsid w:val="00A640E3"/>
    <w:rsid w:val="00A672AE"/>
    <w:rsid w:val="00A766EC"/>
    <w:rsid w:val="00A774AB"/>
    <w:rsid w:val="00A83007"/>
    <w:rsid w:val="00A8391E"/>
    <w:rsid w:val="00A91262"/>
    <w:rsid w:val="00A9308E"/>
    <w:rsid w:val="00A94703"/>
    <w:rsid w:val="00A95F86"/>
    <w:rsid w:val="00A96FE4"/>
    <w:rsid w:val="00AA00E4"/>
    <w:rsid w:val="00AA101A"/>
    <w:rsid w:val="00AA31E7"/>
    <w:rsid w:val="00AA3F1B"/>
    <w:rsid w:val="00AA499C"/>
    <w:rsid w:val="00AA7813"/>
    <w:rsid w:val="00AB3060"/>
    <w:rsid w:val="00AB6E77"/>
    <w:rsid w:val="00AB7E8A"/>
    <w:rsid w:val="00AC058A"/>
    <w:rsid w:val="00AC7D9E"/>
    <w:rsid w:val="00AD1B98"/>
    <w:rsid w:val="00AD3E47"/>
    <w:rsid w:val="00AD50EA"/>
    <w:rsid w:val="00AD50FF"/>
    <w:rsid w:val="00AD73C3"/>
    <w:rsid w:val="00AE09F6"/>
    <w:rsid w:val="00AE1872"/>
    <w:rsid w:val="00AE24C4"/>
    <w:rsid w:val="00AE4DEC"/>
    <w:rsid w:val="00AE7222"/>
    <w:rsid w:val="00AF28E1"/>
    <w:rsid w:val="00AF4FFB"/>
    <w:rsid w:val="00AF630E"/>
    <w:rsid w:val="00B01F92"/>
    <w:rsid w:val="00B02BAC"/>
    <w:rsid w:val="00B044E0"/>
    <w:rsid w:val="00B07DEE"/>
    <w:rsid w:val="00B1035C"/>
    <w:rsid w:val="00B10EFC"/>
    <w:rsid w:val="00B10FAA"/>
    <w:rsid w:val="00B13218"/>
    <w:rsid w:val="00B140C1"/>
    <w:rsid w:val="00B14F0C"/>
    <w:rsid w:val="00B174ED"/>
    <w:rsid w:val="00B2071A"/>
    <w:rsid w:val="00B21620"/>
    <w:rsid w:val="00B240D1"/>
    <w:rsid w:val="00B275DC"/>
    <w:rsid w:val="00B27B4E"/>
    <w:rsid w:val="00B30AF7"/>
    <w:rsid w:val="00B317CA"/>
    <w:rsid w:val="00B3598B"/>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80CA5"/>
    <w:rsid w:val="00B849BE"/>
    <w:rsid w:val="00B87623"/>
    <w:rsid w:val="00B9483F"/>
    <w:rsid w:val="00B95900"/>
    <w:rsid w:val="00BA274E"/>
    <w:rsid w:val="00BA3D14"/>
    <w:rsid w:val="00BA4080"/>
    <w:rsid w:val="00BA6854"/>
    <w:rsid w:val="00BB50EF"/>
    <w:rsid w:val="00BB543C"/>
    <w:rsid w:val="00BB552B"/>
    <w:rsid w:val="00BB5EFD"/>
    <w:rsid w:val="00BB67FC"/>
    <w:rsid w:val="00BB6FA1"/>
    <w:rsid w:val="00BB7139"/>
    <w:rsid w:val="00BC0ADB"/>
    <w:rsid w:val="00BC5CE9"/>
    <w:rsid w:val="00BC6826"/>
    <w:rsid w:val="00BD355F"/>
    <w:rsid w:val="00BD58B0"/>
    <w:rsid w:val="00BD58BD"/>
    <w:rsid w:val="00BD7FDF"/>
    <w:rsid w:val="00BE16A6"/>
    <w:rsid w:val="00BE20FE"/>
    <w:rsid w:val="00BE22FB"/>
    <w:rsid w:val="00BE3CF2"/>
    <w:rsid w:val="00BE5731"/>
    <w:rsid w:val="00BF31F4"/>
    <w:rsid w:val="00BF5DAF"/>
    <w:rsid w:val="00BF6BE1"/>
    <w:rsid w:val="00C00316"/>
    <w:rsid w:val="00C00DAE"/>
    <w:rsid w:val="00C030A7"/>
    <w:rsid w:val="00C051E3"/>
    <w:rsid w:val="00C05336"/>
    <w:rsid w:val="00C06773"/>
    <w:rsid w:val="00C1532A"/>
    <w:rsid w:val="00C15334"/>
    <w:rsid w:val="00C17E3D"/>
    <w:rsid w:val="00C23AEF"/>
    <w:rsid w:val="00C24F8A"/>
    <w:rsid w:val="00C25F9C"/>
    <w:rsid w:val="00C32403"/>
    <w:rsid w:val="00C3390E"/>
    <w:rsid w:val="00C36A0D"/>
    <w:rsid w:val="00C36CC7"/>
    <w:rsid w:val="00C371ED"/>
    <w:rsid w:val="00C406FD"/>
    <w:rsid w:val="00C410C2"/>
    <w:rsid w:val="00C44AA1"/>
    <w:rsid w:val="00C4626C"/>
    <w:rsid w:val="00C5098F"/>
    <w:rsid w:val="00C53CED"/>
    <w:rsid w:val="00C53FB3"/>
    <w:rsid w:val="00C557B9"/>
    <w:rsid w:val="00C55C7D"/>
    <w:rsid w:val="00C61008"/>
    <w:rsid w:val="00C61862"/>
    <w:rsid w:val="00C61AED"/>
    <w:rsid w:val="00C63232"/>
    <w:rsid w:val="00C64A7F"/>
    <w:rsid w:val="00C6516D"/>
    <w:rsid w:val="00C6548D"/>
    <w:rsid w:val="00C672F3"/>
    <w:rsid w:val="00C67738"/>
    <w:rsid w:val="00C707BE"/>
    <w:rsid w:val="00C721FF"/>
    <w:rsid w:val="00C739EA"/>
    <w:rsid w:val="00C752F7"/>
    <w:rsid w:val="00C770D8"/>
    <w:rsid w:val="00C77219"/>
    <w:rsid w:val="00C7759E"/>
    <w:rsid w:val="00C8012F"/>
    <w:rsid w:val="00C80D1A"/>
    <w:rsid w:val="00C8173D"/>
    <w:rsid w:val="00C82BA0"/>
    <w:rsid w:val="00C90417"/>
    <w:rsid w:val="00C95171"/>
    <w:rsid w:val="00CA0F68"/>
    <w:rsid w:val="00CA1AAB"/>
    <w:rsid w:val="00CA3C04"/>
    <w:rsid w:val="00CA40A1"/>
    <w:rsid w:val="00CA5829"/>
    <w:rsid w:val="00CB08E6"/>
    <w:rsid w:val="00CB1548"/>
    <w:rsid w:val="00CB18DB"/>
    <w:rsid w:val="00CB300C"/>
    <w:rsid w:val="00CB6CE2"/>
    <w:rsid w:val="00CC3BCA"/>
    <w:rsid w:val="00CC4A82"/>
    <w:rsid w:val="00CC5A68"/>
    <w:rsid w:val="00CC5AA9"/>
    <w:rsid w:val="00CC5C06"/>
    <w:rsid w:val="00CD1271"/>
    <w:rsid w:val="00CD34D3"/>
    <w:rsid w:val="00CD477F"/>
    <w:rsid w:val="00CD5425"/>
    <w:rsid w:val="00CD671B"/>
    <w:rsid w:val="00CE48E4"/>
    <w:rsid w:val="00CE50A0"/>
    <w:rsid w:val="00CE55D0"/>
    <w:rsid w:val="00CF79D9"/>
    <w:rsid w:val="00D01979"/>
    <w:rsid w:val="00D0278C"/>
    <w:rsid w:val="00D0332B"/>
    <w:rsid w:val="00D049CE"/>
    <w:rsid w:val="00D05F27"/>
    <w:rsid w:val="00D06496"/>
    <w:rsid w:val="00D123D9"/>
    <w:rsid w:val="00D1727B"/>
    <w:rsid w:val="00D20D82"/>
    <w:rsid w:val="00D2229A"/>
    <w:rsid w:val="00D24860"/>
    <w:rsid w:val="00D301E9"/>
    <w:rsid w:val="00D32482"/>
    <w:rsid w:val="00D34E80"/>
    <w:rsid w:val="00D45592"/>
    <w:rsid w:val="00D46B20"/>
    <w:rsid w:val="00D512E9"/>
    <w:rsid w:val="00D5175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954D3"/>
    <w:rsid w:val="00D96E1C"/>
    <w:rsid w:val="00D9702C"/>
    <w:rsid w:val="00D9745A"/>
    <w:rsid w:val="00DA0237"/>
    <w:rsid w:val="00DA092C"/>
    <w:rsid w:val="00DA6976"/>
    <w:rsid w:val="00DA6B95"/>
    <w:rsid w:val="00DA6F6E"/>
    <w:rsid w:val="00DB1210"/>
    <w:rsid w:val="00DB3B2F"/>
    <w:rsid w:val="00DB6D38"/>
    <w:rsid w:val="00DC0C99"/>
    <w:rsid w:val="00DC1B87"/>
    <w:rsid w:val="00DC52A7"/>
    <w:rsid w:val="00DC5B26"/>
    <w:rsid w:val="00DD1A6E"/>
    <w:rsid w:val="00DD207C"/>
    <w:rsid w:val="00DD386E"/>
    <w:rsid w:val="00DE3A94"/>
    <w:rsid w:val="00DE4B3A"/>
    <w:rsid w:val="00DE4DEB"/>
    <w:rsid w:val="00DE5A0B"/>
    <w:rsid w:val="00DE704E"/>
    <w:rsid w:val="00DF225B"/>
    <w:rsid w:val="00DF6D4D"/>
    <w:rsid w:val="00E00901"/>
    <w:rsid w:val="00E02F22"/>
    <w:rsid w:val="00E03780"/>
    <w:rsid w:val="00E04499"/>
    <w:rsid w:val="00E058FF"/>
    <w:rsid w:val="00E06224"/>
    <w:rsid w:val="00E11623"/>
    <w:rsid w:val="00E11CFA"/>
    <w:rsid w:val="00E20D12"/>
    <w:rsid w:val="00E2163A"/>
    <w:rsid w:val="00E227D3"/>
    <w:rsid w:val="00E24115"/>
    <w:rsid w:val="00E251DB"/>
    <w:rsid w:val="00E264EF"/>
    <w:rsid w:val="00E26D3A"/>
    <w:rsid w:val="00E3013F"/>
    <w:rsid w:val="00E33C21"/>
    <w:rsid w:val="00E34A50"/>
    <w:rsid w:val="00E37EED"/>
    <w:rsid w:val="00E415DA"/>
    <w:rsid w:val="00E43252"/>
    <w:rsid w:val="00E44276"/>
    <w:rsid w:val="00E4512E"/>
    <w:rsid w:val="00E47494"/>
    <w:rsid w:val="00E50555"/>
    <w:rsid w:val="00E52C02"/>
    <w:rsid w:val="00E52DF0"/>
    <w:rsid w:val="00E55D30"/>
    <w:rsid w:val="00E5622A"/>
    <w:rsid w:val="00E572FA"/>
    <w:rsid w:val="00E613A8"/>
    <w:rsid w:val="00E635CB"/>
    <w:rsid w:val="00E63BAE"/>
    <w:rsid w:val="00E641A9"/>
    <w:rsid w:val="00E66673"/>
    <w:rsid w:val="00E667F6"/>
    <w:rsid w:val="00E67CC8"/>
    <w:rsid w:val="00E8098E"/>
    <w:rsid w:val="00E81091"/>
    <w:rsid w:val="00E873A5"/>
    <w:rsid w:val="00E908E9"/>
    <w:rsid w:val="00E933E4"/>
    <w:rsid w:val="00E943FD"/>
    <w:rsid w:val="00E94E75"/>
    <w:rsid w:val="00E950B2"/>
    <w:rsid w:val="00E9522B"/>
    <w:rsid w:val="00E9576D"/>
    <w:rsid w:val="00EA0E42"/>
    <w:rsid w:val="00EA1BA6"/>
    <w:rsid w:val="00EA23DC"/>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E40AE"/>
    <w:rsid w:val="00EF0C37"/>
    <w:rsid w:val="00EF1502"/>
    <w:rsid w:val="00EF2190"/>
    <w:rsid w:val="00EF322D"/>
    <w:rsid w:val="00F0073B"/>
    <w:rsid w:val="00F0148C"/>
    <w:rsid w:val="00F01C55"/>
    <w:rsid w:val="00F01E32"/>
    <w:rsid w:val="00F0614E"/>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79FB"/>
    <w:rsid w:val="00F4071F"/>
    <w:rsid w:val="00F40F20"/>
    <w:rsid w:val="00F41CA7"/>
    <w:rsid w:val="00F42C2E"/>
    <w:rsid w:val="00F4326A"/>
    <w:rsid w:val="00F437FD"/>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87C63"/>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37DF"/>
    <w:rsid w:val="00FE5E24"/>
    <w:rsid w:val="00FE66A0"/>
    <w:rsid w:val="00FE78A1"/>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uiPriority w:val="59"/>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w:basedOn w:val="a0"/>
    <w:rsid w:val="00E43252"/>
    <w:pPr>
      <w:tabs>
        <w:tab w:val="num" w:pos="360"/>
      </w:tabs>
      <w:spacing w:after="160" w:line="240" w:lineRule="exact"/>
    </w:pPr>
    <w:rPr>
      <w:rFonts w:ascii="Verdana" w:hAnsi="Verdana" w:cs="Verdana"/>
      <w:kern w:val="0"/>
      <w:sz w:val="20"/>
      <w:lang w:val="en-US" w:eastAsia="en-US"/>
    </w:rPr>
  </w:style>
  <w:style w:type="paragraph" w:customStyle="1" w:styleId="Default">
    <w:name w:val="Default"/>
    <w:rsid w:val="00E4325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basedOn w:val="a0"/>
    <w:rsid w:val="00E43252"/>
    <w:pPr>
      <w:spacing w:before="100" w:beforeAutospacing="1" w:after="100" w:afterAutospacing="1"/>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uiPriority w:val="59"/>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w:basedOn w:val="a0"/>
    <w:rsid w:val="00E43252"/>
    <w:pPr>
      <w:tabs>
        <w:tab w:val="num" w:pos="360"/>
      </w:tabs>
      <w:spacing w:after="160" w:line="240" w:lineRule="exact"/>
    </w:pPr>
    <w:rPr>
      <w:rFonts w:ascii="Verdana" w:hAnsi="Verdana" w:cs="Verdana"/>
      <w:kern w:val="0"/>
      <w:sz w:val="20"/>
      <w:lang w:val="en-US" w:eastAsia="en-US"/>
    </w:rPr>
  </w:style>
  <w:style w:type="paragraph" w:customStyle="1" w:styleId="Default">
    <w:name w:val="Default"/>
    <w:rsid w:val="00E4325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basedOn w:val="a0"/>
    <w:rsid w:val="00E43252"/>
    <w:pPr>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95972376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E05CDBA840B312D05E401642C4F4DDB1074912D440D25C4507EF1C1711KCwFG"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hyperlink" Target="http://docs.cntd.ru/document/1200008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http://docs.cntd.ru/document/1200008357" TargetMode="External"/><Relationship Id="rId28" Type="http://schemas.openxmlformats.org/officeDocument/2006/relationships/hyperlink" Target="mailto:krasno2@udm.net"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http://docs.cntd.ru/document/1200008443" TargetMode="External"/><Relationship Id="rId27" Type="http://schemas.openxmlformats.org/officeDocument/2006/relationships/hyperlink" Target="consultantplus://offline/ref=F9E3A160F1D79E5CEDDC3D5757FBB0314156B923D1349CFF4CB1B2DF3097868709BAC412D91F6EB7g6P7M" TargetMode="External"/><Relationship Id="rId30" Type="http://schemas.openxmlformats.org/officeDocument/2006/relationships/hyperlink" Target="http://docs.cntd.ru/document/1200008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D979-DF3A-4C05-ACB7-32D7AB4E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13615</TotalTime>
  <Pages>1</Pages>
  <Words>16961</Words>
  <Characters>96679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cp:lastPrinted>2018-07-11T05:38:00Z</cp:lastPrinted>
  <dcterms:created xsi:type="dcterms:W3CDTF">2014-08-01T06:09:00Z</dcterms:created>
  <dcterms:modified xsi:type="dcterms:W3CDTF">2018-07-11T06:25:00Z</dcterms:modified>
</cp:coreProperties>
</file>