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74C9A135" w14:textId="68A3A3E5" w:rsidR="00302C7C" w:rsidRPr="00302C7C" w:rsidRDefault="00FA33F4" w:rsidP="00302C7C">
      <w:pPr>
        <w:jc w:val="center"/>
        <w:rPr>
          <w:rFonts w:ascii="Cambria Math" w:hAnsi="Cambria Math"/>
          <w:b/>
          <w:szCs w:val="24"/>
        </w:rPr>
      </w:pPr>
      <w:r w:rsidRPr="00C707BE">
        <w:rPr>
          <w:rFonts w:ascii="Cambria Math" w:hAnsi="Cambria Math"/>
          <w:b/>
          <w:szCs w:val="24"/>
        </w:rPr>
        <w:t xml:space="preserve">        </w:t>
      </w:r>
      <w:r w:rsidR="002F3E68" w:rsidRPr="002F3E68">
        <w:rPr>
          <w:rFonts w:ascii="Cambria Math" w:hAnsi="Cambria Math"/>
          <w:b/>
          <w:szCs w:val="24"/>
        </w:rPr>
        <w:t>Администрация муниципального образования «Красногорский район»</w:t>
      </w:r>
    </w:p>
    <w:p w14:paraId="763A5B1F" w14:textId="77777777" w:rsidR="00CD5425" w:rsidRPr="00C707BE" w:rsidRDefault="00CD5425" w:rsidP="00FA33F4">
      <w:pPr>
        <w:jc w:val="center"/>
        <w:rPr>
          <w:rFonts w:ascii="Cambria Math" w:hAnsi="Cambria Math"/>
          <w:b/>
          <w:szCs w:val="24"/>
        </w:rPr>
      </w:pPr>
    </w:p>
    <w:p w14:paraId="37C6B19E" w14:textId="77777777" w:rsidR="008A7C15" w:rsidRPr="00C707BE" w:rsidRDefault="008A7C15" w:rsidP="00FA33F4">
      <w:pPr>
        <w:jc w:val="center"/>
        <w:rPr>
          <w:rFonts w:ascii="Cambria Math" w:hAnsi="Cambria Math"/>
          <w:b/>
          <w:szCs w:val="24"/>
        </w:rPr>
      </w:pPr>
    </w:p>
    <w:p w14:paraId="5C98CFE4" w14:textId="77777777" w:rsidR="008A7C15" w:rsidRPr="00C707BE" w:rsidRDefault="008A7C15" w:rsidP="00FA33F4">
      <w:pPr>
        <w:jc w:val="center"/>
        <w:rPr>
          <w:rFonts w:ascii="Cambria Math" w:hAnsi="Cambria Math"/>
          <w:b/>
          <w:szCs w:val="24"/>
        </w:rPr>
      </w:pPr>
    </w:p>
    <w:p w14:paraId="6D6C4155" w14:textId="77777777"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2F3E68" w:rsidRPr="002F3E68" w14:paraId="4DBE3AA3" w14:textId="77777777" w:rsidTr="002F3E68">
        <w:tc>
          <w:tcPr>
            <w:tcW w:w="4503" w:type="dxa"/>
          </w:tcPr>
          <w:p w14:paraId="36A05FDE" w14:textId="77777777" w:rsidR="002F3E68" w:rsidRPr="002F3E68" w:rsidRDefault="002F3E68" w:rsidP="002F3E68">
            <w:pPr>
              <w:autoSpaceDE w:val="0"/>
              <w:autoSpaceDN w:val="0"/>
              <w:adjustRightInd w:val="0"/>
              <w:ind w:right="708"/>
              <w:rPr>
                <w:rFonts w:ascii="Cambria Math" w:hAnsi="Cambria Math"/>
                <w:kern w:val="0"/>
                <w:sz w:val="22"/>
                <w:szCs w:val="22"/>
              </w:rPr>
            </w:pPr>
          </w:p>
        </w:tc>
        <w:tc>
          <w:tcPr>
            <w:tcW w:w="5103" w:type="dxa"/>
          </w:tcPr>
          <w:p w14:paraId="418A96B3"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УТВЕРЖДАЮ:</w:t>
            </w:r>
          </w:p>
          <w:p w14:paraId="7CC4282A" w14:textId="7F3CC9CE" w:rsidR="002F3E68" w:rsidRPr="002F3E68" w:rsidRDefault="00944F2E" w:rsidP="002F3E68">
            <w:pPr>
              <w:suppressAutoHyphens/>
              <w:jc w:val="right"/>
              <w:rPr>
                <w:b/>
                <w:kern w:val="0"/>
                <w:sz w:val="22"/>
                <w:szCs w:val="22"/>
                <w:lang w:eastAsia="ar-SA"/>
              </w:rPr>
            </w:pPr>
            <w:r>
              <w:rPr>
                <w:b/>
                <w:kern w:val="0"/>
                <w:sz w:val="22"/>
                <w:szCs w:val="22"/>
                <w:lang w:eastAsia="ar-SA"/>
              </w:rPr>
              <w:t>Г</w:t>
            </w:r>
            <w:r w:rsidR="002F3E68" w:rsidRPr="002F3E68">
              <w:rPr>
                <w:b/>
                <w:kern w:val="0"/>
                <w:sz w:val="22"/>
                <w:szCs w:val="22"/>
                <w:lang w:eastAsia="ar-SA"/>
              </w:rPr>
              <w:t>лав</w:t>
            </w:r>
            <w:r w:rsidR="002223F4">
              <w:rPr>
                <w:b/>
                <w:kern w:val="0"/>
                <w:sz w:val="22"/>
                <w:szCs w:val="22"/>
                <w:lang w:eastAsia="ar-SA"/>
              </w:rPr>
              <w:t>а</w:t>
            </w:r>
            <w:r w:rsidR="002F3E68" w:rsidRPr="002F3E68">
              <w:rPr>
                <w:b/>
                <w:kern w:val="0"/>
                <w:sz w:val="22"/>
                <w:szCs w:val="22"/>
                <w:lang w:eastAsia="ar-SA"/>
              </w:rPr>
              <w:t xml:space="preserve"> муниципального образования </w:t>
            </w:r>
          </w:p>
          <w:p w14:paraId="0C45DCFB"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«Красногорский район»  </w:t>
            </w:r>
          </w:p>
          <w:p w14:paraId="6F3B371D"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w:t>
            </w:r>
            <w:r w:rsidRPr="002F3E68">
              <w:rPr>
                <w:b/>
                <w:kern w:val="0"/>
                <w:sz w:val="22"/>
                <w:szCs w:val="22"/>
                <w:lang w:eastAsia="ar-SA"/>
              </w:rPr>
              <w:tab/>
              <w:t xml:space="preserve">   </w:t>
            </w:r>
          </w:p>
        </w:tc>
      </w:tr>
      <w:tr w:rsidR="002F3E68" w:rsidRPr="002F3E68" w14:paraId="1C3A925E" w14:textId="77777777" w:rsidTr="002F3E68">
        <w:tc>
          <w:tcPr>
            <w:tcW w:w="4503" w:type="dxa"/>
          </w:tcPr>
          <w:p w14:paraId="15DC56A9" w14:textId="77777777" w:rsidR="002F3E68" w:rsidRPr="002F3E68" w:rsidRDefault="002F3E68" w:rsidP="002F3E68">
            <w:pPr>
              <w:spacing w:before="100"/>
              <w:ind w:right="176"/>
              <w:rPr>
                <w:sz w:val="22"/>
                <w:szCs w:val="22"/>
              </w:rPr>
            </w:pPr>
          </w:p>
        </w:tc>
        <w:tc>
          <w:tcPr>
            <w:tcW w:w="5103" w:type="dxa"/>
          </w:tcPr>
          <w:p w14:paraId="40F543E5" w14:textId="42CEF3A2" w:rsidR="002F3E68" w:rsidRPr="002F3E68" w:rsidRDefault="002223F4" w:rsidP="007C2841">
            <w:pPr>
              <w:spacing w:before="100"/>
              <w:ind w:left="1309"/>
              <w:jc w:val="both"/>
              <w:rPr>
                <w:sz w:val="22"/>
                <w:szCs w:val="22"/>
              </w:rPr>
            </w:pPr>
            <w:r>
              <w:rPr>
                <w:sz w:val="22"/>
                <w:szCs w:val="22"/>
              </w:rPr>
              <w:t>________________ В.С.Корепанов</w:t>
            </w:r>
          </w:p>
        </w:tc>
      </w:tr>
      <w:tr w:rsidR="002F3E68" w:rsidRPr="002F3E68" w14:paraId="747C51F5" w14:textId="77777777" w:rsidTr="002F3E68">
        <w:tc>
          <w:tcPr>
            <w:tcW w:w="4503" w:type="dxa"/>
          </w:tcPr>
          <w:p w14:paraId="0E0DE263" w14:textId="77777777" w:rsidR="002F3E68" w:rsidRPr="002F3E68" w:rsidRDefault="002F3E68" w:rsidP="002F3E68">
            <w:pPr>
              <w:spacing w:before="100"/>
              <w:ind w:right="176"/>
              <w:rPr>
                <w:sz w:val="22"/>
                <w:szCs w:val="22"/>
              </w:rPr>
            </w:pPr>
          </w:p>
        </w:tc>
        <w:tc>
          <w:tcPr>
            <w:tcW w:w="5103" w:type="dxa"/>
          </w:tcPr>
          <w:p w14:paraId="45B2B952" w14:textId="77777777" w:rsidR="002F3E68" w:rsidRPr="002F3E68" w:rsidRDefault="002F3E68" w:rsidP="002F3E68">
            <w:pPr>
              <w:spacing w:before="100"/>
              <w:ind w:left="1309"/>
              <w:jc w:val="both"/>
              <w:rPr>
                <w:sz w:val="22"/>
                <w:szCs w:val="22"/>
              </w:rPr>
            </w:pPr>
            <w:r w:rsidRPr="002F3E68">
              <w:rPr>
                <w:sz w:val="22"/>
                <w:szCs w:val="22"/>
              </w:rPr>
              <w:t xml:space="preserve"> «_____»__________________ 2018 г.</w:t>
            </w:r>
          </w:p>
        </w:tc>
      </w:tr>
    </w:tbl>
    <w:p w14:paraId="2CBA6230" w14:textId="77777777" w:rsidR="00565972" w:rsidRPr="00C707BE" w:rsidRDefault="00565972" w:rsidP="00B56351">
      <w:pPr>
        <w:spacing w:before="100"/>
        <w:ind w:right="22"/>
        <w:jc w:val="center"/>
        <w:rPr>
          <w:rFonts w:ascii="Cambria Math" w:hAnsi="Cambria Math"/>
          <w:b/>
          <w:szCs w:val="24"/>
        </w:rPr>
      </w:pPr>
    </w:p>
    <w:p w14:paraId="05559865" w14:textId="77777777" w:rsidR="008A7C15" w:rsidRPr="00C707BE" w:rsidRDefault="008A7C15" w:rsidP="00B56351">
      <w:pPr>
        <w:spacing w:before="100"/>
        <w:ind w:right="22"/>
        <w:jc w:val="center"/>
        <w:rPr>
          <w:rFonts w:ascii="Cambria Math" w:hAnsi="Cambria Math"/>
          <w:b/>
          <w:szCs w:val="24"/>
        </w:rPr>
      </w:pPr>
    </w:p>
    <w:p w14:paraId="3FC3FCB6" w14:textId="77777777" w:rsidR="008A7C15" w:rsidRPr="00C707BE" w:rsidRDefault="008A7C15" w:rsidP="00B56351">
      <w:pPr>
        <w:spacing w:before="100"/>
        <w:ind w:right="22"/>
        <w:jc w:val="center"/>
        <w:rPr>
          <w:rFonts w:ascii="Cambria Math" w:hAnsi="Cambria Math"/>
          <w:b/>
          <w:szCs w:val="24"/>
        </w:rPr>
      </w:pPr>
    </w:p>
    <w:p w14:paraId="5CC2976D" w14:textId="77777777" w:rsidR="008A7C15" w:rsidRPr="00C707BE" w:rsidRDefault="008A7C15" w:rsidP="00B56351">
      <w:pPr>
        <w:spacing w:before="100"/>
        <w:ind w:right="22"/>
        <w:jc w:val="center"/>
        <w:rPr>
          <w:rFonts w:ascii="Cambria Math" w:hAnsi="Cambria Math"/>
          <w:b/>
          <w:szCs w:val="24"/>
        </w:rPr>
      </w:pPr>
    </w:p>
    <w:p w14:paraId="30380B1D" w14:textId="77777777" w:rsidR="008A7C15" w:rsidRPr="00C707BE" w:rsidRDefault="008A7C15" w:rsidP="00B56351">
      <w:pPr>
        <w:spacing w:before="100"/>
        <w:ind w:right="22"/>
        <w:jc w:val="center"/>
        <w:rPr>
          <w:rFonts w:ascii="Cambria Math" w:hAnsi="Cambria Math"/>
          <w:b/>
          <w:szCs w:val="24"/>
        </w:rPr>
      </w:pPr>
    </w:p>
    <w:p w14:paraId="710F1B31" w14:textId="77777777"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14:paraId="6B9327D3" w14:textId="77777777" w:rsidR="00565972" w:rsidRPr="00C707BE" w:rsidRDefault="00565972" w:rsidP="003769F9">
      <w:pPr>
        <w:spacing w:before="100"/>
        <w:ind w:right="22"/>
        <w:rPr>
          <w:rFonts w:ascii="Cambria Math" w:hAnsi="Cambria Math"/>
          <w:b/>
          <w:szCs w:val="24"/>
        </w:rPr>
      </w:pPr>
    </w:p>
    <w:p w14:paraId="076BC19E" w14:textId="77777777" w:rsidR="00565972" w:rsidRPr="00C707BE" w:rsidRDefault="00565972" w:rsidP="00565972">
      <w:pPr>
        <w:spacing w:before="100"/>
        <w:ind w:right="22"/>
        <w:jc w:val="right"/>
        <w:rPr>
          <w:rFonts w:ascii="Cambria Math" w:hAnsi="Cambria Math"/>
          <w:b/>
          <w:szCs w:val="24"/>
        </w:rPr>
      </w:pPr>
    </w:p>
    <w:p w14:paraId="4BEF7688" w14:textId="77777777" w:rsidR="00565972" w:rsidRPr="00C707BE" w:rsidRDefault="00565972" w:rsidP="00565972">
      <w:pPr>
        <w:pStyle w:val="ConsNonformat"/>
        <w:widowControl/>
        <w:ind w:right="708"/>
        <w:rPr>
          <w:rFonts w:ascii="Cambria Math" w:hAnsi="Cambria Math" w:cs="Times New Roman"/>
          <w:b/>
        </w:rPr>
      </w:pPr>
    </w:p>
    <w:p w14:paraId="3CA318B9" w14:textId="77777777" w:rsidR="00FA33F4" w:rsidRPr="00C707BE" w:rsidRDefault="00FA33F4" w:rsidP="008A7C15">
      <w:pPr>
        <w:pStyle w:val="a4"/>
        <w:ind w:right="-92"/>
        <w:rPr>
          <w:rFonts w:ascii="Cambria Math" w:hAnsi="Cambria Math"/>
          <w:b/>
          <w:bCs/>
          <w:sz w:val="32"/>
          <w:szCs w:val="32"/>
        </w:rPr>
      </w:pPr>
    </w:p>
    <w:p w14:paraId="57F83876" w14:textId="77777777"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14:paraId="689AFD1A" w14:textId="77777777" w:rsidR="00565972"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14:paraId="514775E3" w14:textId="7436D103" w:rsidR="001D6DD3" w:rsidRPr="001D6DD3" w:rsidRDefault="001D6DD3" w:rsidP="001D6DD3">
      <w:pPr>
        <w:spacing w:line="276" w:lineRule="auto"/>
        <w:ind w:left="1134" w:right="708"/>
        <w:jc w:val="center"/>
        <w:rPr>
          <w:b/>
          <w:bCs/>
          <w:szCs w:val="24"/>
        </w:rPr>
      </w:pPr>
      <w:r w:rsidRPr="001D6DD3">
        <w:rPr>
          <w:b/>
          <w:bCs/>
          <w:szCs w:val="24"/>
        </w:rPr>
        <w:t xml:space="preserve">на поставку </w:t>
      </w:r>
      <w:r w:rsidR="002223F4" w:rsidRPr="002223F4">
        <w:rPr>
          <w:b/>
          <w:bCs/>
          <w:szCs w:val="24"/>
        </w:rPr>
        <w:t>бензина марки АИ-92</w:t>
      </w:r>
    </w:p>
    <w:p w14:paraId="714DFF26" w14:textId="77777777" w:rsidR="00695457" w:rsidRDefault="00695457" w:rsidP="00551F84">
      <w:pPr>
        <w:spacing w:line="276" w:lineRule="auto"/>
        <w:ind w:left="1134" w:right="708"/>
        <w:rPr>
          <w:rFonts w:ascii="Cambria Math" w:hAnsi="Cambria Math"/>
          <w:b/>
          <w:bCs/>
          <w:color w:val="000000"/>
          <w:szCs w:val="24"/>
        </w:rPr>
      </w:pP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454D4D01" w14:textId="77777777" w:rsidR="00695457" w:rsidRDefault="00695457" w:rsidP="00551F84">
      <w:pPr>
        <w:spacing w:line="276" w:lineRule="auto"/>
        <w:ind w:left="1134" w:right="708"/>
        <w:rPr>
          <w:rFonts w:ascii="Cambria Math" w:hAnsi="Cambria Math"/>
          <w:b/>
          <w:bCs/>
          <w:color w:val="000000"/>
          <w:szCs w:val="24"/>
        </w:rPr>
      </w:pPr>
    </w:p>
    <w:p w14:paraId="419E608C" w14:textId="77777777"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463915" w:rsidRPr="00CD7C21" w14:paraId="6B3B861F" w14:textId="77777777" w:rsidTr="006775C8">
        <w:trPr>
          <w:trHeight w:val="1442"/>
        </w:trPr>
        <w:tc>
          <w:tcPr>
            <w:tcW w:w="4786" w:type="dxa"/>
          </w:tcPr>
          <w:p w14:paraId="0D4A3A50" w14:textId="77777777" w:rsidR="00836662" w:rsidRPr="00836662" w:rsidRDefault="00836662" w:rsidP="00836662">
            <w:pPr>
              <w:ind w:right="34"/>
              <w:rPr>
                <w:rFonts w:ascii="Cambria Math" w:hAnsi="Cambria Math"/>
                <w:bCs/>
                <w:color w:val="000000"/>
                <w:sz w:val="23"/>
                <w:szCs w:val="23"/>
              </w:rPr>
            </w:pPr>
            <w:r w:rsidRPr="00836662">
              <w:rPr>
                <w:rFonts w:ascii="Cambria Math" w:hAnsi="Cambria Math"/>
                <w:bCs/>
                <w:color w:val="000000"/>
                <w:sz w:val="23"/>
                <w:szCs w:val="23"/>
              </w:rPr>
              <w:t xml:space="preserve">Ведущий специалист-эксперт сектора правовой экспертизы и судебного представительства Администрации муниципального образования </w:t>
            </w:r>
          </w:p>
          <w:p w14:paraId="73ABC994" w14:textId="77777777" w:rsidR="00836662" w:rsidRPr="00836662" w:rsidRDefault="00836662" w:rsidP="00836662">
            <w:pPr>
              <w:ind w:right="34"/>
              <w:rPr>
                <w:rFonts w:ascii="Cambria Math" w:hAnsi="Cambria Math"/>
                <w:bCs/>
                <w:color w:val="000000"/>
                <w:sz w:val="23"/>
                <w:szCs w:val="23"/>
              </w:rPr>
            </w:pPr>
            <w:r w:rsidRPr="00836662">
              <w:rPr>
                <w:rFonts w:ascii="Cambria Math" w:hAnsi="Cambria Math"/>
                <w:bCs/>
                <w:color w:val="000000"/>
                <w:sz w:val="23"/>
                <w:szCs w:val="23"/>
              </w:rPr>
              <w:t>«Красногорский район»</w:t>
            </w:r>
          </w:p>
          <w:p w14:paraId="73EAC3FB" w14:textId="64BEF858" w:rsidR="00463915" w:rsidRPr="00463915" w:rsidRDefault="00463915" w:rsidP="00AA3BDC">
            <w:pPr>
              <w:ind w:right="34"/>
              <w:rPr>
                <w:rFonts w:ascii="Cambria Math" w:hAnsi="Cambria Math"/>
                <w:bCs/>
                <w:color w:val="000000"/>
                <w:sz w:val="23"/>
                <w:szCs w:val="23"/>
              </w:rPr>
            </w:pPr>
          </w:p>
        </w:tc>
        <w:tc>
          <w:tcPr>
            <w:tcW w:w="1843" w:type="dxa"/>
          </w:tcPr>
          <w:p w14:paraId="343986AA" w14:textId="77777777" w:rsidR="00463915" w:rsidRPr="000A14BE" w:rsidRDefault="00463915" w:rsidP="0036478C">
            <w:pPr>
              <w:tabs>
                <w:tab w:val="left" w:pos="2018"/>
              </w:tabs>
              <w:rPr>
                <w:rFonts w:ascii="Cambria Math" w:hAnsi="Cambria Math"/>
                <w:bCs/>
                <w:color w:val="000000"/>
                <w:sz w:val="23"/>
                <w:szCs w:val="23"/>
              </w:rPr>
            </w:pPr>
          </w:p>
          <w:p w14:paraId="1DEFF037" w14:textId="77777777" w:rsidR="00463915" w:rsidRPr="000A14BE" w:rsidRDefault="00463915" w:rsidP="0036478C">
            <w:pPr>
              <w:tabs>
                <w:tab w:val="left" w:pos="2018"/>
              </w:tabs>
              <w:rPr>
                <w:rFonts w:ascii="Cambria Math" w:hAnsi="Cambria Math"/>
                <w:bCs/>
                <w:color w:val="000000"/>
                <w:sz w:val="23"/>
                <w:szCs w:val="23"/>
              </w:rPr>
            </w:pPr>
          </w:p>
          <w:p w14:paraId="18DF3A43" w14:textId="77777777" w:rsidR="00463915" w:rsidRPr="000A14BE" w:rsidRDefault="00463915" w:rsidP="0036478C">
            <w:pPr>
              <w:tabs>
                <w:tab w:val="left" w:pos="2018"/>
              </w:tabs>
              <w:rPr>
                <w:rFonts w:ascii="Cambria Math" w:hAnsi="Cambria Math"/>
                <w:bCs/>
                <w:color w:val="000000"/>
                <w:sz w:val="23"/>
                <w:szCs w:val="23"/>
              </w:rPr>
            </w:pPr>
          </w:p>
          <w:p w14:paraId="008003B6" w14:textId="46CACC5E" w:rsidR="00463915" w:rsidRPr="00463915" w:rsidRDefault="00463915" w:rsidP="00AA3BDC">
            <w:pPr>
              <w:tabs>
                <w:tab w:val="left" w:pos="2018"/>
              </w:tabs>
              <w:rPr>
                <w:rFonts w:ascii="Cambria Math" w:hAnsi="Cambria Math"/>
                <w:bCs/>
                <w:color w:val="000000"/>
                <w:sz w:val="23"/>
                <w:szCs w:val="23"/>
              </w:rPr>
            </w:pPr>
            <w:r w:rsidRPr="000A14BE">
              <w:rPr>
                <w:rFonts w:ascii="Cambria Math" w:hAnsi="Cambria Math"/>
                <w:bCs/>
                <w:color w:val="000000"/>
                <w:sz w:val="23"/>
                <w:szCs w:val="23"/>
              </w:rPr>
              <w:t>_________________</w:t>
            </w:r>
          </w:p>
        </w:tc>
        <w:tc>
          <w:tcPr>
            <w:tcW w:w="2779" w:type="dxa"/>
          </w:tcPr>
          <w:p w14:paraId="6D0F1C8B" w14:textId="77777777" w:rsidR="00463915" w:rsidRPr="000A14BE" w:rsidRDefault="00463915" w:rsidP="0036478C">
            <w:pPr>
              <w:ind w:right="708"/>
              <w:rPr>
                <w:rFonts w:ascii="Cambria Math" w:hAnsi="Cambria Math"/>
                <w:bCs/>
                <w:color w:val="000000"/>
                <w:sz w:val="23"/>
                <w:szCs w:val="23"/>
              </w:rPr>
            </w:pPr>
          </w:p>
          <w:p w14:paraId="77C6FDFF" w14:textId="77777777" w:rsidR="00463915" w:rsidRPr="000A14BE" w:rsidRDefault="00463915" w:rsidP="0036478C">
            <w:pPr>
              <w:ind w:right="708"/>
              <w:rPr>
                <w:rFonts w:ascii="Cambria Math" w:hAnsi="Cambria Math"/>
                <w:bCs/>
                <w:color w:val="000000"/>
                <w:sz w:val="23"/>
                <w:szCs w:val="23"/>
              </w:rPr>
            </w:pPr>
          </w:p>
          <w:p w14:paraId="280B296E" w14:textId="77777777" w:rsidR="00463915" w:rsidRPr="000A14BE" w:rsidRDefault="00463915" w:rsidP="0036478C">
            <w:pPr>
              <w:ind w:right="708"/>
              <w:rPr>
                <w:rFonts w:ascii="Cambria Math" w:hAnsi="Cambria Math"/>
                <w:bCs/>
                <w:color w:val="000000"/>
                <w:sz w:val="23"/>
                <w:szCs w:val="23"/>
              </w:rPr>
            </w:pPr>
          </w:p>
          <w:p w14:paraId="634DCE14" w14:textId="77777777" w:rsidR="00836662" w:rsidRPr="00836662" w:rsidRDefault="00836662" w:rsidP="00836662">
            <w:pPr>
              <w:ind w:right="708"/>
              <w:rPr>
                <w:rFonts w:ascii="Cambria Math" w:hAnsi="Cambria Math"/>
                <w:bCs/>
                <w:color w:val="000000"/>
                <w:sz w:val="23"/>
                <w:szCs w:val="23"/>
              </w:rPr>
            </w:pPr>
            <w:r w:rsidRPr="00836662">
              <w:rPr>
                <w:rFonts w:ascii="Cambria Math" w:hAnsi="Cambria Math"/>
                <w:bCs/>
                <w:color w:val="000000"/>
                <w:sz w:val="23"/>
                <w:szCs w:val="23"/>
              </w:rPr>
              <w:t>Н.В.Ульянова</w:t>
            </w:r>
          </w:p>
          <w:p w14:paraId="5E1BCAAF" w14:textId="46D13793" w:rsidR="00463915" w:rsidRPr="00463915" w:rsidRDefault="00463915" w:rsidP="00B75AA7">
            <w:pPr>
              <w:ind w:right="708"/>
              <w:rPr>
                <w:rFonts w:ascii="Cambria Math" w:hAnsi="Cambria Math"/>
                <w:bCs/>
                <w:color w:val="000000"/>
                <w:sz w:val="23"/>
                <w:szCs w:val="23"/>
              </w:rPr>
            </w:pPr>
          </w:p>
        </w:tc>
      </w:tr>
      <w:tr w:rsidR="00BF56DA" w:rsidRPr="00C707BE" w14:paraId="15192C0E" w14:textId="77777777" w:rsidTr="00AA3BDC">
        <w:tc>
          <w:tcPr>
            <w:tcW w:w="4786" w:type="dxa"/>
          </w:tcPr>
          <w:p w14:paraId="65953857" w14:textId="07EF2587" w:rsidR="00BF56DA" w:rsidRPr="00463915" w:rsidRDefault="00BF56DA" w:rsidP="00B65A70">
            <w:pPr>
              <w:ind w:right="708"/>
              <w:rPr>
                <w:rFonts w:ascii="Cambria Math" w:hAnsi="Cambria Math"/>
                <w:bCs/>
                <w:color w:val="000000"/>
                <w:sz w:val="23"/>
                <w:szCs w:val="23"/>
              </w:rPr>
            </w:pPr>
          </w:p>
        </w:tc>
        <w:tc>
          <w:tcPr>
            <w:tcW w:w="1843" w:type="dxa"/>
          </w:tcPr>
          <w:p w14:paraId="1A0E188E" w14:textId="15556422" w:rsidR="00BF56DA" w:rsidRPr="00463915" w:rsidRDefault="00BF56DA" w:rsidP="00AA3BDC">
            <w:pPr>
              <w:ind w:right="34"/>
              <w:rPr>
                <w:rFonts w:ascii="Cambria Math" w:hAnsi="Cambria Math"/>
                <w:bCs/>
                <w:color w:val="000000"/>
                <w:sz w:val="23"/>
                <w:szCs w:val="23"/>
              </w:rPr>
            </w:pPr>
          </w:p>
        </w:tc>
        <w:tc>
          <w:tcPr>
            <w:tcW w:w="2779" w:type="dxa"/>
          </w:tcPr>
          <w:p w14:paraId="4BE7C263" w14:textId="75FD6695" w:rsidR="00BF56DA" w:rsidRPr="00463915" w:rsidRDefault="00BF56DA" w:rsidP="00AA3BDC">
            <w:pPr>
              <w:ind w:right="708"/>
              <w:rPr>
                <w:rFonts w:ascii="Cambria Math" w:hAnsi="Cambria Math"/>
                <w:bCs/>
                <w:color w:val="000000"/>
                <w:sz w:val="23"/>
                <w:szCs w:val="23"/>
              </w:rPr>
            </w:pPr>
          </w:p>
        </w:tc>
      </w:tr>
    </w:tbl>
    <w:tbl>
      <w:tblPr>
        <w:tblStyle w:val="10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F56DA" w:rsidRPr="00C707BE" w14:paraId="48EF313B" w14:textId="77777777" w:rsidTr="004B4F00">
        <w:tc>
          <w:tcPr>
            <w:tcW w:w="4786" w:type="dxa"/>
          </w:tcPr>
          <w:p w14:paraId="1B408385" w14:textId="77777777" w:rsidR="00BF56DA" w:rsidRDefault="00BF56DA" w:rsidP="004B4F00">
            <w:pPr>
              <w:ind w:right="708"/>
              <w:rPr>
                <w:rFonts w:ascii="Cambria Math" w:hAnsi="Cambria Math"/>
                <w:sz w:val="23"/>
                <w:szCs w:val="23"/>
              </w:rPr>
            </w:pPr>
          </w:p>
          <w:p w14:paraId="22FEDB26" w14:textId="77777777" w:rsidR="00BF56DA" w:rsidRPr="00C707BE" w:rsidRDefault="00BF56DA" w:rsidP="004B4F00">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Pr="0077761C">
              <w:rPr>
                <w:rFonts w:ascii="Cambria Math" w:hAnsi="Cambria Math"/>
                <w:bCs/>
                <w:sz w:val="23"/>
                <w:szCs w:val="23"/>
              </w:rPr>
              <w:t>Администрации муниципального образования «Красногорский район»</w:t>
            </w:r>
          </w:p>
        </w:tc>
        <w:tc>
          <w:tcPr>
            <w:tcW w:w="1843" w:type="dxa"/>
          </w:tcPr>
          <w:p w14:paraId="2629FEEC" w14:textId="77777777" w:rsidR="00BF56DA" w:rsidRDefault="00BF56DA" w:rsidP="004B4F00">
            <w:pPr>
              <w:ind w:right="34"/>
              <w:rPr>
                <w:rFonts w:ascii="Cambria Math" w:hAnsi="Cambria Math"/>
                <w:bCs/>
                <w:color w:val="000000"/>
                <w:sz w:val="23"/>
                <w:szCs w:val="23"/>
              </w:rPr>
            </w:pPr>
          </w:p>
          <w:p w14:paraId="34256D77" w14:textId="77777777" w:rsidR="00BF56DA" w:rsidRDefault="00BF56DA" w:rsidP="004B4F00">
            <w:pPr>
              <w:ind w:right="34"/>
              <w:rPr>
                <w:rFonts w:ascii="Cambria Math" w:hAnsi="Cambria Math"/>
                <w:bCs/>
                <w:color w:val="000000"/>
                <w:sz w:val="23"/>
                <w:szCs w:val="23"/>
              </w:rPr>
            </w:pPr>
          </w:p>
          <w:p w14:paraId="1AE53DE2" w14:textId="77777777" w:rsidR="00BF56DA" w:rsidRPr="00C707BE" w:rsidRDefault="00BF56DA" w:rsidP="004B4F00">
            <w:pPr>
              <w:ind w:right="34"/>
              <w:rPr>
                <w:rFonts w:ascii="Cambria Math" w:hAnsi="Cambria Math"/>
                <w:bCs/>
                <w:color w:val="000000"/>
                <w:sz w:val="23"/>
                <w:szCs w:val="23"/>
              </w:rPr>
            </w:pPr>
          </w:p>
          <w:p w14:paraId="45C2C7E5" w14:textId="77777777" w:rsidR="00BF56DA" w:rsidRDefault="00BF56DA" w:rsidP="004B4F00">
            <w:pPr>
              <w:ind w:right="34"/>
              <w:rPr>
                <w:rFonts w:ascii="Cambria Math" w:hAnsi="Cambria Math"/>
                <w:bCs/>
                <w:color w:val="000000"/>
                <w:sz w:val="23"/>
                <w:szCs w:val="23"/>
              </w:rPr>
            </w:pPr>
          </w:p>
          <w:p w14:paraId="6783BDCC" w14:textId="77777777" w:rsidR="00BF56DA" w:rsidRPr="00C707BE" w:rsidRDefault="00BF56DA" w:rsidP="004B4F00">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14:paraId="44152BE0" w14:textId="77777777" w:rsidR="00BF56DA" w:rsidRPr="00C707BE" w:rsidRDefault="00BF56DA" w:rsidP="004B4F00">
            <w:pPr>
              <w:ind w:right="708"/>
              <w:rPr>
                <w:rFonts w:ascii="Cambria Math" w:hAnsi="Cambria Math"/>
                <w:bCs/>
                <w:color w:val="000000"/>
                <w:sz w:val="23"/>
                <w:szCs w:val="23"/>
              </w:rPr>
            </w:pPr>
          </w:p>
          <w:p w14:paraId="7B41185F" w14:textId="77777777" w:rsidR="00BF56DA" w:rsidRDefault="00BF56DA" w:rsidP="004B4F00">
            <w:pPr>
              <w:ind w:right="708"/>
              <w:rPr>
                <w:rFonts w:ascii="Cambria Math" w:hAnsi="Cambria Math"/>
                <w:bCs/>
                <w:color w:val="000000"/>
                <w:sz w:val="23"/>
                <w:szCs w:val="23"/>
              </w:rPr>
            </w:pPr>
          </w:p>
          <w:p w14:paraId="0B50F937" w14:textId="77777777" w:rsidR="00BF56DA" w:rsidRDefault="00BF56DA" w:rsidP="004B4F00">
            <w:pPr>
              <w:ind w:right="708"/>
              <w:rPr>
                <w:rFonts w:ascii="Cambria Math" w:hAnsi="Cambria Math"/>
                <w:bCs/>
                <w:color w:val="000000"/>
                <w:sz w:val="23"/>
                <w:szCs w:val="23"/>
              </w:rPr>
            </w:pPr>
          </w:p>
          <w:p w14:paraId="5C7B6BC4" w14:textId="77777777" w:rsidR="00BF56DA" w:rsidRDefault="00BF56DA" w:rsidP="004B4F00">
            <w:pPr>
              <w:ind w:right="708"/>
              <w:rPr>
                <w:rFonts w:ascii="Cambria Math" w:hAnsi="Cambria Math"/>
                <w:bCs/>
                <w:color w:val="000000"/>
                <w:sz w:val="23"/>
                <w:szCs w:val="23"/>
              </w:rPr>
            </w:pPr>
          </w:p>
          <w:p w14:paraId="3C755A78" w14:textId="77777777" w:rsidR="00BF56DA" w:rsidRDefault="00BF56DA" w:rsidP="004B4F00">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14:paraId="7D1C7CDD" w14:textId="77777777" w:rsidR="00BF56DA" w:rsidRPr="00C707BE" w:rsidRDefault="00BF56DA" w:rsidP="004B4F00">
            <w:pPr>
              <w:ind w:right="708"/>
              <w:rPr>
                <w:rFonts w:ascii="Cambria Math" w:hAnsi="Cambria Math"/>
                <w:bCs/>
                <w:color w:val="000000"/>
                <w:sz w:val="23"/>
                <w:szCs w:val="23"/>
              </w:rPr>
            </w:pPr>
          </w:p>
        </w:tc>
      </w:tr>
    </w:tbl>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2F3E68" w:rsidRPr="00C707BE" w14:paraId="0BA1BE66" w14:textId="77777777" w:rsidTr="00AA3BDC">
        <w:tc>
          <w:tcPr>
            <w:tcW w:w="4786" w:type="dxa"/>
          </w:tcPr>
          <w:p w14:paraId="55CE4824" w14:textId="77777777" w:rsidR="002F3E68" w:rsidRPr="00463915" w:rsidRDefault="002F3E68" w:rsidP="00B65A70">
            <w:pPr>
              <w:ind w:right="708"/>
              <w:rPr>
                <w:rFonts w:ascii="Cambria Math" w:hAnsi="Cambria Math"/>
                <w:sz w:val="23"/>
                <w:szCs w:val="23"/>
              </w:rPr>
            </w:pPr>
          </w:p>
        </w:tc>
        <w:tc>
          <w:tcPr>
            <w:tcW w:w="1843" w:type="dxa"/>
          </w:tcPr>
          <w:p w14:paraId="65B27A19" w14:textId="77777777" w:rsidR="002F3E68" w:rsidRPr="00463915" w:rsidRDefault="002F3E68" w:rsidP="00AA3BDC">
            <w:pPr>
              <w:ind w:right="34"/>
              <w:rPr>
                <w:rFonts w:ascii="Cambria Math" w:hAnsi="Cambria Math"/>
                <w:bCs/>
                <w:color w:val="000000"/>
                <w:sz w:val="23"/>
                <w:szCs w:val="23"/>
              </w:rPr>
            </w:pPr>
          </w:p>
        </w:tc>
        <w:tc>
          <w:tcPr>
            <w:tcW w:w="2779" w:type="dxa"/>
          </w:tcPr>
          <w:p w14:paraId="0B02F5F0" w14:textId="77777777" w:rsidR="002F3E68" w:rsidRPr="00463915" w:rsidRDefault="002F3E68" w:rsidP="00AA3BDC">
            <w:pPr>
              <w:ind w:right="708"/>
              <w:rPr>
                <w:rFonts w:ascii="Cambria Math" w:hAnsi="Cambria Math"/>
                <w:bCs/>
                <w:color w:val="000000"/>
                <w:sz w:val="23"/>
                <w:szCs w:val="23"/>
              </w:rPr>
            </w:pPr>
          </w:p>
        </w:tc>
      </w:tr>
    </w:tbl>
    <w:p w14:paraId="01BBD1A2" w14:textId="77777777" w:rsidR="00AA3BDC" w:rsidRPr="00C707BE" w:rsidRDefault="00AA3BDC"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7C7F4FDB" w14:textId="77777777" w:rsidR="002223F4" w:rsidRDefault="002223F4" w:rsidP="00EB61DC">
      <w:pPr>
        <w:pStyle w:val="a4"/>
        <w:jc w:val="center"/>
        <w:rPr>
          <w:rFonts w:ascii="Cambria Math" w:hAnsi="Cambria Math"/>
          <w:b/>
          <w:bCs/>
          <w:sz w:val="20"/>
        </w:rPr>
      </w:pPr>
    </w:p>
    <w:p w14:paraId="3B277E05" w14:textId="77777777" w:rsidR="002223F4" w:rsidRDefault="002223F4" w:rsidP="00EB61DC">
      <w:pPr>
        <w:pStyle w:val="a4"/>
        <w:jc w:val="center"/>
        <w:rPr>
          <w:rFonts w:ascii="Cambria Math" w:hAnsi="Cambria Math"/>
          <w:b/>
          <w:bCs/>
          <w:sz w:val="20"/>
        </w:rPr>
      </w:pPr>
    </w:p>
    <w:p w14:paraId="751A4A39" w14:textId="77777777" w:rsidR="002223F4" w:rsidRDefault="002223F4" w:rsidP="00EB61DC">
      <w:pPr>
        <w:pStyle w:val="a4"/>
        <w:jc w:val="center"/>
        <w:rPr>
          <w:rFonts w:ascii="Cambria Math" w:hAnsi="Cambria Math"/>
          <w:b/>
          <w:bCs/>
          <w:sz w:val="20"/>
        </w:rPr>
      </w:pPr>
    </w:p>
    <w:p w14:paraId="0C9E66B2" w14:textId="77777777" w:rsidR="002223F4" w:rsidRDefault="002223F4" w:rsidP="00EB61DC">
      <w:pPr>
        <w:pStyle w:val="a4"/>
        <w:jc w:val="center"/>
        <w:rPr>
          <w:rFonts w:ascii="Cambria Math" w:hAnsi="Cambria Math"/>
          <w:b/>
          <w:bCs/>
          <w:sz w:val="20"/>
        </w:rPr>
      </w:pPr>
    </w:p>
    <w:p w14:paraId="33D6630D" w14:textId="77777777" w:rsidR="002223F4" w:rsidRDefault="002223F4" w:rsidP="00EB61DC">
      <w:pPr>
        <w:pStyle w:val="a4"/>
        <w:jc w:val="center"/>
        <w:rPr>
          <w:rFonts w:ascii="Cambria Math" w:hAnsi="Cambria Math"/>
          <w:b/>
          <w:bCs/>
          <w:sz w:val="20"/>
        </w:rPr>
      </w:pPr>
    </w:p>
    <w:p w14:paraId="42A2BFE4" w14:textId="77777777" w:rsidR="002223F4" w:rsidRDefault="002223F4"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7E9A90D0" w14:textId="3C90C47B" w:rsidR="001D6DD3" w:rsidRPr="001D6DD3" w:rsidRDefault="00463915" w:rsidP="001D6DD3">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w:t>
      </w:r>
      <w:r w:rsidR="00E34DE3">
        <w:rPr>
          <w:bCs/>
          <w:kern w:val="0"/>
          <w:szCs w:val="24"/>
          <w:lang w:eastAsia="x-none"/>
        </w:rPr>
        <w:t>о контракта (далее по тексту – к</w:t>
      </w:r>
      <w:r w:rsidRPr="00463915">
        <w:rPr>
          <w:bCs/>
          <w:kern w:val="0"/>
          <w:szCs w:val="24"/>
          <w:lang w:eastAsia="x-none"/>
        </w:rPr>
        <w:t>онтракт):</w:t>
      </w:r>
      <w:r w:rsidRPr="00463915">
        <w:rPr>
          <w:b/>
          <w:bCs/>
          <w:kern w:val="0"/>
          <w:szCs w:val="24"/>
          <w:lang w:eastAsia="x-none"/>
        </w:rPr>
        <w:t xml:space="preserve"> </w:t>
      </w:r>
      <w:r w:rsidR="002B2031" w:rsidRPr="002B2031">
        <w:rPr>
          <w:b/>
          <w:bCs/>
          <w:kern w:val="0"/>
          <w:szCs w:val="24"/>
          <w:lang w:eastAsia="x-none"/>
        </w:rPr>
        <w:t xml:space="preserve">Поставка </w:t>
      </w:r>
      <w:r w:rsidR="002223F4" w:rsidRPr="002223F4">
        <w:rPr>
          <w:b/>
          <w:bCs/>
          <w:kern w:val="0"/>
          <w:szCs w:val="24"/>
          <w:lang w:eastAsia="x-none"/>
        </w:rPr>
        <w:t>бензина марки АИ-92</w:t>
      </w:r>
      <w:r w:rsidR="001D6DD3" w:rsidRPr="001D6DD3">
        <w:rPr>
          <w:b/>
          <w:bCs/>
          <w:kern w:val="0"/>
          <w:szCs w:val="24"/>
          <w:lang w:eastAsia="x-none"/>
        </w:rPr>
        <w:t>.</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0390911D" w14:textId="71003E7D" w:rsidR="00716509" w:rsidRPr="00C707BE" w:rsidRDefault="00716509" w:rsidP="00417769">
      <w:pPr>
        <w:keepNext/>
        <w:keepLines/>
        <w:tabs>
          <w:tab w:val="left" w:pos="426"/>
        </w:tabs>
        <w:ind w:firstLine="709"/>
        <w:jc w:val="both"/>
        <w:rPr>
          <w:bCs/>
          <w:kern w:val="0"/>
          <w:szCs w:val="24"/>
          <w:lang w:eastAsia="x-none"/>
        </w:rPr>
      </w:pP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BF56DA" w:rsidRDefault="00716509" w:rsidP="00F77126">
      <w:pPr>
        <w:keepNext/>
        <w:keepLines/>
        <w:numPr>
          <w:ilvl w:val="0"/>
          <w:numId w:val="4"/>
        </w:numPr>
        <w:tabs>
          <w:tab w:val="num" w:pos="0"/>
          <w:tab w:val="left" w:pos="284"/>
        </w:tabs>
        <w:ind w:left="0" w:firstLine="0"/>
        <w:contextualSpacing/>
        <w:jc w:val="both"/>
        <w:rPr>
          <w:kern w:val="0"/>
          <w:szCs w:val="24"/>
        </w:rPr>
      </w:pPr>
      <w:r w:rsidRPr="00BF56DA">
        <w:rPr>
          <w:kern w:val="0"/>
          <w:szCs w:val="24"/>
        </w:rPr>
        <w:t xml:space="preserve">Раздел </w:t>
      </w:r>
      <w:r w:rsidR="00144891" w:rsidRPr="00BF56DA">
        <w:rPr>
          <w:kern w:val="0"/>
          <w:szCs w:val="24"/>
        </w:rPr>
        <w:t>1</w:t>
      </w:r>
      <w:r w:rsidRPr="00BF56DA">
        <w:rPr>
          <w:kern w:val="0"/>
          <w:szCs w:val="24"/>
        </w:rPr>
        <w:t>. Информационн</w:t>
      </w:r>
      <w:r w:rsidR="00EB61DC" w:rsidRPr="00BF56DA">
        <w:rPr>
          <w:kern w:val="0"/>
          <w:szCs w:val="24"/>
        </w:rPr>
        <w:t>ая карта</w:t>
      </w:r>
      <w:r w:rsidRPr="00BF56DA">
        <w:rPr>
          <w:kern w:val="0"/>
          <w:szCs w:val="24"/>
        </w:rPr>
        <w:t xml:space="preserve"> Документации об </w:t>
      </w:r>
      <w:r w:rsidRPr="00BF56DA">
        <w:rPr>
          <w:bCs/>
          <w:kern w:val="0"/>
          <w:szCs w:val="24"/>
        </w:rPr>
        <w:t>электронном аукционе</w:t>
      </w:r>
    </w:p>
    <w:p w14:paraId="637677F5" w14:textId="77777777" w:rsidR="00913009" w:rsidRPr="00BF56DA"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 xml:space="preserve">Раздел </w:t>
      </w:r>
      <w:r w:rsidR="00144891" w:rsidRPr="00BF56DA">
        <w:rPr>
          <w:kern w:val="0"/>
          <w:szCs w:val="24"/>
        </w:rPr>
        <w:t>2</w:t>
      </w:r>
      <w:r w:rsidRPr="00BF56DA">
        <w:rPr>
          <w:kern w:val="0"/>
          <w:szCs w:val="24"/>
        </w:rPr>
        <w:t>.</w:t>
      </w:r>
      <w:r w:rsidR="00207C36" w:rsidRPr="00BF56DA">
        <w:rPr>
          <w:kern w:val="0"/>
          <w:szCs w:val="24"/>
        </w:rPr>
        <w:t xml:space="preserve"> Описание объекта закупки: Техническое задание</w:t>
      </w:r>
    </w:p>
    <w:p w14:paraId="52E4D86E" w14:textId="76E3664B" w:rsidR="00144891" w:rsidRPr="00BF56DA" w:rsidRDefault="006B4C8D" w:rsidP="00F77126">
      <w:pPr>
        <w:keepNext/>
        <w:keepLines/>
        <w:numPr>
          <w:ilvl w:val="0"/>
          <w:numId w:val="4"/>
        </w:numPr>
        <w:tabs>
          <w:tab w:val="left" w:pos="284"/>
        </w:tabs>
        <w:ind w:left="0" w:firstLine="0"/>
        <w:contextualSpacing/>
        <w:jc w:val="both"/>
        <w:rPr>
          <w:kern w:val="0"/>
          <w:szCs w:val="24"/>
        </w:rPr>
      </w:pPr>
      <w:r w:rsidRPr="00BF56DA">
        <w:rPr>
          <w:kern w:val="0"/>
          <w:szCs w:val="24"/>
        </w:rPr>
        <w:t>Раздел 3. Обоснование</w:t>
      </w:r>
      <w:r w:rsidR="00144891" w:rsidRPr="00BF56DA">
        <w:rPr>
          <w:kern w:val="0"/>
          <w:szCs w:val="24"/>
        </w:rPr>
        <w:t xml:space="preserve"> начальной (максимальной) цены контракта</w:t>
      </w:r>
      <w:r w:rsidR="004A7B72" w:rsidRPr="00BF56DA">
        <w:rPr>
          <w:kern w:val="0"/>
          <w:szCs w:val="24"/>
        </w:rPr>
        <w:t xml:space="preserve"> </w:t>
      </w:r>
    </w:p>
    <w:p w14:paraId="304FD96A" w14:textId="77777777" w:rsidR="00144891" w:rsidRPr="00BF56DA"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Раздел 4.</w:t>
      </w:r>
      <w:r w:rsidRPr="00BF56DA">
        <w:rPr>
          <w:kern w:val="0"/>
          <w:szCs w:val="24"/>
          <w:lang w:val="x-none" w:eastAsia="x-none"/>
        </w:rPr>
        <w:t xml:space="preserve"> </w:t>
      </w:r>
      <w:r w:rsidRPr="00BF56DA">
        <w:rPr>
          <w:kern w:val="0"/>
          <w:szCs w:val="24"/>
          <w:lang w:val="x-none"/>
        </w:rPr>
        <w:t xml:space="preserve">Проект </w:t>
      </w:r>
      <w:r w:rsidRPr="00BF56DA">
        <w:rPr>
          <w:kern w:val="0"/>
          <w:szCs w:val="24"/>
        </w:rPr>
        <w:t xml:space="preserve">муниципального </w:t>
      </w:r>
      <w:r w:rsidRPr="00BF56DA">
        <w:rPr>
          <w:kern w:val="0"/>
          <w:szCs w:val="24"/>
          <w:lang w:val="x-none"/>
        </w:rPr>
        <w:t>контракт</w:t>
      </w:r>
      <w:r w:rsidRPr="00BF56DA">
        <w:rPr>
          <w:kern w:val="0"/>
          <w:szCs w:val="24"/>
        </w:rPr>
        <w:t>а с Прилож</w:t>
      </w:r>
      <w:r w:rsidR="00063503" w:rsidRPr="00BF56DA">
        <w:rPr>
          <w:kern w:val="0"/>
          <w:szCs w:val="24"/>
        </w:rPr>
        <w:t>ением</w:t>
      </w:r>
      <w:r w:rsidR="0099090E" w:rsidRPr="00BF56DA">
        <w:rPr>
          <w:kern w:val="0"/>
          <w:szCs w:val="24"/>
        </w:rPr>
        <w:t xml:space="preserve"> №1</w:t>
      </w:r>
    </w:p>
    <w:p w14:paraId="010298E3" w14:textId="4D4706F9" w:rsidR="00B75AA7" w:rsidRPr="00D6689C" w:rsidRDefault="00B75AA7" w:rsidP="00B75AA7">
      <w:pPr>
        <w:keepNext/>
        <w:keepLines/>
        <w:numPr>
          <w:ilvl w:val="0"/>
          <w:numId w:val="4"/>
        </w:numPr>
        <w:tabs>
          <w:tab w:val="num" w:pos="-142"/>
          <w:tab w:val="left" w:pos="284"/>
        </w:tabs>
        <w:ind w:left="0" w:firstLine="0"/>
        <w:contextualSpacing/>
        <w:jc w:val="both"/>
        <w:rPr>
          <w:szCs w:val="24"/>
        </w:rPr>
      </w:pPr>
      <w:r w:rsidRPr="00D6689C">
        <w:rPr>
          <w:kern w:val="0"/>
          <w:szCs w:val="24"/>
        </w:rPr>
        <w:t xml:space="preserve">Приложение №1 </w:t>
      </w:r>
      <w:r w:rsidRPr="00D6689C">
        <w:rPr>
          <w:szCs w:val="24"/>
          <w:lang w:val="x-none"/>
        </w:rPr>
        <w:t>к Документации об электронном аукционе</w:t>
      </w:r>
      <w:r w:rsidRPr="00D6689C">
        <w:rPr>
          <w:szCs w:val="24"/>
        </w:rPr>
        <w:t>.</w:t>
      </w:r>
      <w:r w:rsidRPr="00D6689C">
        <w:rPr>
          <w:szCs w:val="24"/>
          <w:lang w:val="x-none"/>
        </w:rPr>
        <w:t xml:space="preserve"> Форма № 1 (рекомендуемая)</w:t>
      </w:r>
      <w:r w:rsidRPr="00D6689C">
        <w:rPr>
          <w:szCs w:val="24"/>
        </w:rPr>
        <w:t xml:space="preserve">  «</w:t>
      </w:r>
      <w:r w:rsidRPr="00D6689C">
        <w:rPr>
          <w:szCs w:val="24"/>
          <w:lang w:val="x-none"/>
        </w:rPr>
        <w:t>Первая часть заявки</w:t>
      </w:r>
      <w:r w:rsidRPr="00D6689C">
        <w:rPr>
          <w:szCs w:val="24"/>
        </w:rPr>
        <w:t>».</w:t>
      </w: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2F3E68" w:rsidRPr="00C707BE" w14:paraId="11871A07" w14:textId="77777777" w:rsidTr="00882225">
        <w:tc>
          <w:tcPr>
            <w:tcW w:w="534" w:type="dxa"/>
            <w:tcBorders>
              <w:left w:val="single" w:sz="4" w:space="0" w:color="000000"/>
              <w:bottom w:val="single" w:sz="4" w:space="0" w:color="000000"/>
            </w:tcBorders>
            <w:shd w:val="clear" w:color="auto" w:fill="auto"/>
          </w:tcPr>
          <w:p w14:paraId="60771705" w14:textId="34B607F9" w:rsidR="002F3E68" w:rsidRPr="00C707BE" w:rsidRDefault="002F3E68" w:rsidP="002F3E68">
            <w:pPr>
              <w:snapToGrid w:val="0"/>
              <w:rPr>
                <w:sz w:val="20"/>
              </w:rPr>
            </w:pPr>
            <w:r>
              <w:rPr>
                <w:sz w:val="20"/>
              </w:rPr>
              <w:t>1</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0E4C56D5" w14:textId="567D2D08" w:rsidR="002F3E68" w:rsidRPr="00DC4BA5" w:rsidRDefault="002F3E68" w:rsidP="002F3E68">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1ABDA3C" w14:textId="77777777" w:rsidR="002F3E68" w:rsidRPr="00FA5B5C" w:rsidRDefault="002F3E68" w:rsidP="002F3E68">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58DFF3C1" w14:textId="77777777" w:rsidR="002F3E68" w:rsidRPr="00FA5B5C" w:rsidRDefault="002F3E68" w:rsidP="002F3E68">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29729A7" w14:textId="77777777" w:rsidR="002F3E68" w:rsidRPr="008F2A22" w:rsidRDefault="002F3E68" w:rsidP="002F3E68">
            <w:pPr>
              <w:shd w:val="clear" w:color="auto" w:fill="FFFFFF"/>
              <w:tabs>
                <w:tab w:val="left" w:pos="0"/>
              </w:tabs>
              <w:rPr>
                <w:sz w:val="20"/>
              </w:rPr>
            </w:pPr>
            <w:r w:rsidRPr="0091687F">
              <w:rPr>
                <w:b/>
                <w:sz w:val="20"/>
              </w:rPr>
              <w:t xml:space="preserve">Адрес электронной почты: </w:t>
            </w:r>
            <w:hyperlink r:id="rId9" w:history="1">
              <w:r w:rsidRPr="008F2A22">
                <w:rPr>
                  <w:rStyle w:val="af4"/>
                  <w:color w:val="auto"/>
                  <w:sz w:val="20"/>
                  <w:u w:val="none"/>
                </w:rPr>
                <w:t>s</w:t>
              </w:r>
              <w:r w:rsidRPr="008F2A22">
                <w:rPr>
                  <w:rStyle w:val="af4"/>
                  <w:color w:val="auto"/>
                  <w:sz w:val="20"/>
                  <w:u w:val="none"/>
                  <w:lang w:val="en-US"/>
                </w:rPr>
                <w:t>ms</w:t>
              </w:r>
              <w:r w:rsidRPr="008F2A22">
                <w:rPr>
                  <w:rStyle w:val="af4"/>
                  <w:color w:val="auto"/>
                  <w:sz w:val="20"/>
                  <w:u w:val="none"/>
                </w:rPr>
                <w:t>@mo-krasno.ru</w:t>
              </w:r>
            </w:hyperlink>
          </w:p>
          <w:p w14:paraId="1C25ACC8" w14:textId="77777777" w:rsidR="002F3E68" w:rsidRPr="0091687F" w:rsidRDefault="002F3E68" w:rsidP="002F3E68">
            <w:pPr>
              <w:shd w:val="clear" w:color="auto" w:fill="FFFFFF"/>
              <w:tabs>
                <w:tab w:val="left" w:pos="0"/>
              </w:tabs>
              <w:rPr>
                <w:b/>
                <w:sz w:val="20"/>
              </w:rPr>
            </w:pPr>
            <w:r w:rsidRPr="0091687F">
              <w:rPr>
                <w:b/>
                <w:sz w:val="20"/>
              </w:rPr>
              <w:t xml:space="preserve">Контактное лицо: </w:t>
            </w:r>
            <w:r w:rsidRPr="0091687F">
              <w:rPr>
                <w:sz w:val="20"/>
              </w:rPr>
              <w:t>Столбова Марина Сергеевна тел./факс +7 (34164) 2-19-32, 2-1</w:t>
            </w:r>
            <w:r>
              <w:rPr>
                <w:sz w:val="20"/>
              </w:rPr>
              <w:t>6-00</w:t>
            </w:r>
          </w:p>
          <w:p w14:paraId="27D629DC" w14:textId="55C64FD7" w:rsidR="002F3E68" w:rsidRDefault="002F3E68" w:rsidP="002F3E68">
            <w:pPr>
              <w:shd w:val="clear" w:color="auto" w:fill="FFFFFF"/>
              <w:tabs>
                <w:tab w:val="left" w:pos="0"/>
              </w:tabs>
              <w:jc w:val="both"/>
              <w:rPr>
                <w:sz w:val="20"/>
              </w:rPr>
            </w:pPr>
            <w:r w:rsidRPr="0091687F">
              <w:rPr>
                <w:b/>
                <w:sz w:val="20"/>
              </w:rPr>
              <w:t xml:space="preserve">Контрактный управляющий: </w:t>
            </w:r>
            <w:r w:rsidRPr="0091687F">
              <w:rPr>
                <w:sz w:val="20"/>
              </w:rPr>
              <w:t>Филиппова Юлия Владимировна</w:t>
            </w:r>
            <w:r>
              <w:rPr>
                <w:sz w:val="20"/>
              </w:rPr>
              <w:t xml:space="preserve"> </w:t>
            </w:r>
            <w:r w:rsidRPr="0091687F">
              <w:rPr>
                <w:sz w:val="20"/>
              </w:rPr>
              <w:t>- специалист-эксперт</w:t>
            </w:r>
            <w:r w:rsidR="00824AEB" w:rsidRPr="00824AEB">
              <w:rPr>
                <w:sz w:val="20"/>
              </w:rPr>
              <w:t xml:space="preserve"> отдела планово-экономической работы и имущественных отношений </w:t>
            </w:r>
            <w:r w:rsidRPr="0091687F">
              <w:rPr>
                <w:sz w:val="20"/>
              </w:rPr>
              <w:t>Администрации муниципального образования «Красногорский район» Тел. 8 (34164) 21932.</w:t>
            </w:r>
          </w:p>
          <w:p w14:paraId="5E109245" w14:textId="77777777" w:rsidR="002F3E68" w:rsidRPr="002F3E68" w:rsidRDefault="002F3E68" w:rsidP="002F3E68">
            <w:pPr>
              <w:shd w:val="clear" w:color="auto" w:fill="FFFFFF"/>
              <w:tabs>
                <w:tab w:val="left" w:pos="0"/>
              </w:tabs>
              <w:jc w:val="both"/>
              <w:rPr>
                <w:sz w:val="20"/>
              </w:rPr>
            </w:pPr>
            <w:r w:rsidRPr="002F3E68">
              <w:rPr>
                <w:b/>
                <w:sz w:val="20"/>
              </w:rPr>
              <w:t xml:space="preserve">Информация об </w:t>
            </w:r>
            <w:proofErr w:type="gramStart"/>
            <w:r w:rsidRPr="002F3E68">
              <w:rPr>
                <w:b/>
                <w:sz w:val="20"/>
              </w:rPr>
              <w:t>ответственном</w:t>
            </w:r>
            <w:proofErr w:type="gramEnd"/>
            <w:r w:rsidRPr="002F3E68">
              <w:rPr>
                <w:b/>
                <w:sz w:val="20"/>
              </w:rPr>
              <w:t xml:space="preserve"> за заключение контракта:</w:t>
            </w:r>
            <w:r w:rsidRPr="002F3E68">
              <w:rPr>
                <w:sz w:val="20"/>
              </w:rPr>
              <w:t xml:space="preserve"> Столбова Марина Сергеевна - специалист - эксперт отдела планово-экономической работы и имущественных отношений Администрации муниципального образования «Красногорский район». Тел. 8 (34164) 21932</w:t>
            </w:r>
          </w:p>
          <w:p w14:paraId="6C624893" w14:textId="29FC45D2" w:rsidR="002F3E68" w:rsidRPr="003449AF" w:rsidRDefault="002F3E68" w:rsidP="002223F4">
            <w:pPr>
              <w:shd w:val="clear" w:color="auto" w:fill="FFFFFF"/>
              <w:tabs>
                <w:tab w:val="left" w:pos="0"/>
              </w:tabs>
              <w:jc w:val="both"/>
              <w:rPr>
                <w:b/>
                <w:sz w:val="20"/>
              </w:rPr>
            </w:pPr>
            <w:r w:rsidRPr="003449AF">
              <w:rPr>
                <w:b/>
                <w:sz w:val="20"/>
              </w:rPr>
              <w:t>Ответственное должностное лицо</w:t>
            </w:r>
            <w:r w:rsidRPr="003449AF">
              <w:rPr>
                <w:sz w:val="20"/>
              </w:rPr>
              <w:t xml:space="preserve"> </w:t>
            </w:r>
            <w:r w:rsidRPr="003449AF">
              <w:rPr>
                <w:b/>
                <w:sz w:val="20"/>
              </w:rPr>
              <w:t>Заказчика:</w:t>
            </w:r>
            <w:r w:rsidRPr="003449AF">
              <w:rPr>
                <w:sz w:val="20"/>
              </w:rPr>
              <w:t xml:space="preserve"> </w:t>
            </w:r>
            <w:r w:rsidR="002223F4" w:rsidRPr="003449AF">
              <w:rPr>
                <w:iCs/>
                <w:sz w:val="20"/>
              </w:rPr>
              <w:t>Максимова Татьяна Леонидовна</w:t>
            </w:r>
            <w:r w:rsidR="00C02C46" w:rsidRPr="003449AF">
              <w:rPr>
                <w:iCs/>
                <w:sz w:val="20"/>
              </w:rPr>
              <w:t xml:space="preserve"> – </w:t>
            </w:r>
            <w:r w:rsidR="002223F4" w:rsidRPr="003449AF">
              <w:rPr>
                <w:rFonts w:ascii="Cambria Math" w:hAnsi="Cambria Math"/>
                <w:sz w:val="20"/>
              </w:rPr>
              <w:t xml:space="preserve"> </w:t>
            </w:r>
            <w:r w:rsidR="003449AF" w:rsidRPr="003449AF">
              <w:rPr>
                <w:rFonts w:ascii="Cambria Math" w:hAnsi="Cambria Math"/>
                <w:sz w:val="20"/>
              </w:rPr>
              <w:t>н</w:t>
            </w:r>
            <w:r w:rsidR="002223F4" w:rsidRPr="003449AF">
              <w:rPr>
                <w:bCs/>
                <w:iCs/>
                <w:sz w:val="20"/>
              </w:rPr>
              <w:t xml:space="preserve">ачальник отдела бухгалтерского учёта и отчётности Администрации муниципального образования «Красногорский район» </w:t>
            </w:r>
            <w:r w:rsidRPr="003449AF">
              <w:rPr>
                <w:sz w:val="20"/>
              </w:rPr>
              <w:t>Телефон: 8 (34164) 2-1</w:t>
            </w:r>
            <w:r w:rsidR="002223F4" w:rsidRPr="003449AF">
              <w:rPr>
                <w:sz w:val="20"/>
              </w:rPr>
              <w:t>6</w:t>
            </w:r>
            <w:r w:rsidRPr="003449AF">
              <w:rPr>
                <w:sz w:val="20"/>
              </w:rPr>
              <w:t>-</w:t>
            </w:r>
            <w:r w:rsidR="002223F4" w:rsidRPr="003449AF">
              <w:rPr>
                <w:sz w:val="20"/>
              </w:rPr>
              <w:t>28</w:t>
            </w:r>
          </w:p>
        </w:tc>
      </w:tr>
      <w:tr w:rsidR="002F3E68" w:rsidRPr="00C707BE" w14:paraId="28686DD1" w14:textId="77777777" w:rsidTr="00882225">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882225">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882225">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882225">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551"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t>Электронный аукцион</w:t>
            </w:r>
          </w:p>
        </w:tc>
      </w:tr>
      <w:tr w:rsidR="002F3E68" w:rsidRPr="00C707BE" w14:paraId="39F2ADA7" w14:textId="77777777" w:rsidTr="00882225">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t>6.</w:t>
            </w:r>
          </w:p>
        </w:tc>
        <w:tc>
          <w:tcPr>
            <w:tcW w:w="2551"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14FB1F" w14:textId="14922F86" w:rsidR="002F3E68" w:rsidRPr="00C707BE" w:rsidRDefault="001D6DD3" w:rsidP="002223F4">
            <w:pPr>
              <w:pStyle w:val="Normalunindented"/>
              <w:rPr>
                <w:sz w:val="20"/>
                <w:szCs w:val="20"/>
              </w:rPr>
            </w:pPr>
            <w:r w:rsidRPr="00B96927">
              <w:rPr>
                <w:b/>
                <w:bCs/>
                <w:sz w:val="20"/>
              </w:rPr>
              <w:t xml:space="preserve">Поставка </w:t>
            </w:r>
            <w:r w:rsidR="002223F4" w:rsidRPr="002223F4">
              <w:rPr>
                <w:b/>
                <w:bCs/>
                <w:sz w:val="20"/>
              </w:rPr>
              <w:t xml:space="preserve">бензина марки АИ-92 </w:t>
            </w:r>
            <w:r w:rsidRPr="00C707BE">
              <w:rPr>
                <w:bCs/>
                <w:sz w:val="20"/>
              </w:rPr>
              <w:t xml:space="preserve">в соответствии с разделом 2 Документации об электронном </w:t>
            </w:r>
            <w:r>
              <w:rPr>
                <w:bCs/>
                <w:sz w:val="20"/>
              </w:rPr>
              <w:t xml:space="preserve">аукционе </w:t>
            </w:r>
            <w:r>
              <w:rPr>
                <w:sz w:val="24"/>
                <w:szCs w:val="24"/>
              </w:rPr>
              <w:t>«</w:t>
            </w:r>
            <w:r w:rsidRPr="0010391E">
              <w:rPr>
                <w:bCs/>
                <w:sz w:val="20"/>
              </w:rPr>
              <w:t>Техническое задание</w:t>
            </w:r>
            <w:r>
              <w:rPr>
                <w:bCs/>
                <w:sz w:val="20"/>
              </w:rPr>
              <w:t>»</w:t>
            </w:r>
            <w:r w:rsidRPr="00C707BE">
              <w:rPr>
                <w:bCs/>
                <w:sz w:val="20"/>
              </w:rPr>
              <w:t>.</w:t>
            </w:r>
          </w:p>
        </w:tc>
      </w:tr>
      <w:tr w:rsidR="002F3E68" w:rsidRPr="00C707BE" w14:paraId="2BFBDBB6" w14:textId="77777777" w:rsidTr="00882225">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9310E4" w14:textId="42501C0D" w:rsidR="002F3E68" w:rsidRPr="00C707BE" w:rsidRDefault="0056167E" w:rsidP="00B61B10">
            <w:pPr>
              <w:snapToGrid w:val="0"/>
              <w:rPr>
                <w:b/>
                <w:color w:val="000000"/>
                <w:sz w:val="20"/>
              </w:rPr>
            </w:pPr>
            <w:r>
              <w:rPr>
                <w:b/>
                <w:sz w:val="20"/>
              </w:rPr>
              <w:t>«</w:t>
            </w:r>
            <w:r w:rsidR="002223F4">
              <w:rPr>
                <w:b/>
                <w:sz w:val="20"/>
              </w:rPr>
              <w:t>1</w:t>
            </w:r>
            <w:r w:rsidR="00B61B10">
              <w:rPr>
                <w:b/>
                <w:sz w:val="20"/>
              </w:rPr>
              <w:t>3</w:t>
            </w:r>
            <w:r w:rsidR="002F3E68" w:rsidRPr="0056167E">
              <w:rPr>
                <w:b/>
                <w:sz w:val="20"/>
              </w:rPr>
              <w:t>»</w:t>
            </w:r>
            <w:r w:rsidR="00B61B10">
              <w:rPr>
                <w:b/>
                <w:sz w:val="20"/>
              </w:rPr>
              <w:t xml:space="preserve">ноября </w:t>
            </w:r>
            <w:r w:rsidR="002F3E68" w:rsidRPr="0056167E">
              <w:rPr>
                <w:b/>
                <w:sz w:val="20"/>
              </w:rPr>
              <w:t xml:space="preserve"> 2018 г.</w:t>
            </w:r>
          </w:p>
        </w:tc>
      </w:tr>
      <w:tr w:rsidR="002F3E68" w:rsidRPr="00C707BE" w14:paraId="00BA666A" w14:textId="77777777" w:rsidTr="00882225">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lastRenderedPageBreak/>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882225">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882225">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FD44B7" w14:textId="418D4963" w:rsidR="002F3E68" w:rsidRPr="007123DD" w:rsidRDefault="0056167E" w:rsidP="002F3E68">
            <w:pPr>
              <w:snapToGrid w:val="0"/>
              <w:rPr>
                <w:color w:val="000000"/>
                <w:sz w:val="20"/>
              </w:rPr>
            </w:pPr>
            <w:r>
              <w:rPr>
                <w:b/>
                <w:color w:val="000000"/>
                <w:sz w:val="20"/>
              </w:rPr>
              <w:t>«</w:t>
            </w:r>
            <w:r w:rsidR="002223F4">
              <w:rPr>
                <w:b/>
                <w:color w:val="000000"/>
                <w:sz w:val="20"/>
              </w:rPr>
              <w:t>2</w:t>
            </w:r>
            <w:r w:rsidR="00B61B10">
              <w:rPr>
                <w:b/>
                <w:color w:val="000000"/>
                <w:sz w:val="20"/>
              </w:rPr>
              <w:t>2</w:t>
            </w:r>
            <w:r w:rsidR="002F3E68" w:rsidRPr="0056167E">
              <w:rPr>
                <w:b/>
                <w:color w:val="000000"/>
                <w:sz w:val="20"/>
              </w:rPr>
              <w:t>»</w:t>
            </w:r>
            <w:r w:rsidR="00B61B10">
              <w:rPr>
                <w:b/>
                <w:color w:val="000000"/>
                <w:sz w:val="20"/>
              </w:rPr>
              <w:t xml:space="preserve"> ноября</w:t>
            </w:r>
            <w:r>
              <w:rPr>
                <w:b/>
                <w:color w:val="000000"/>
                <w:sz w:val="20"/>
              </w:rPr>
              <w:t xml:space="preserve">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882225">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B3B15F" w14:textId="40DE8C89"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6716A7">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882225">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772A4" w14:textId="4F2427B4" w:rsidR="002F3E68" w:rsidRPr="00DA29ED" w:rsidRDefault="002223F4" w:rsidP="002F3E68">
            <w:pPr>
              <w:snapToGrid w:val="0"/>
              <w:rPr>
                <w:b/>
                <w:color w:val="000000" w:themeColor="text1"/>
                <w:sz w:val="20"/>
              </w:rPr>
            </w:pPr>
            <w:r>
              <w:rPr>
                <w:b/>
                <w:color w:val="000000" w:themeColor="text1"/>
                <w:sz w:val="20"/>
              </w:rPr>
              <w:t>«2</w:t>
            </w:r>
            <w:r w:rsidR="00B61B10">
              <w:rPr>
                <w:b/>
                <w:color w:val="000000" w:themeColor="text1"/>
                <w:sz w:val="20"/>
              </w:rPr>
              <w:t>2</w:t>
            </w:r>
            <w:r w:rsidR="002F3E68" w:rsidRPr="00DA29ED">
              <w:rPr>
                <w:b/>
                <w:color w:val="000000" w:themeColor="text1"/>
                <w:sz w:val="20"/>
              </w:rPr>
              <w:t>»</w:t>
            </w:r>
            <w:r w:rsidR="00B61B10">
              <w:rPr>
                <w:b/>
                <w:color w:val="000000" w:themeColor="text1"/>
                <w:sz w:val="20"/>
              </w:rPr>
              <w:t xml:space="preserve"> ноября</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882225">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F9EA99" w14:textId="0205118A" w:rsidR="002F3E68" w:rsidRPr="00DA29ED" w:rsidRDefault="001D6DD3" w:rsidP="002F3E68">
            <w:pPr>
              <w:snapToGrid w:val="0"/>
              <w:jc w:val="both"/>
              <w:rPr>
                <w:color w:val="000000" w:themeColor="text1"/>
                <w:sz w:val="20"/>
              </w:rPr>
            </w:pPr>
            <w:r>
              <w:rPr>
                <w:b/>
                <w:color w:val="000000" w:themeColor="text1"/>
                <w:sz w:val="20"/>
              </w:rPr>
              <w:t>«</w:t>
            </w:r>
            <w:r w:rsidR="002223F4">
              <w:rPr>
                <w:b/>
                <w:color w:val="000000" w:themeColor="text1"/>
                <w:sz w:val="20"/>
              </w:rPr>
              <w:t>2</w:t>
            </w:r>
            <w:r w:rsidR="00B61B10">
              <w:rPr>
                <w:b/>
                <w:color w:val="000000" w:themeColor="text1"/>
                <w:sz w:val="20"/>
              </w:rPr>
              <w:t>6</w:t>
            </w:r>
            <w:r w:rsidR="002B2031">
              <w:rPr>
                <w:b/>
                <w:color w:val="000000" w:themeColor="text1"/>
                <w:sz w:val="20"/>
              </w:rPr>
              <w:t xml:space="preserve">» </w:t>
            </w:r>
            <w:r w:rsidR="00B61B10">
              <w:rPr>
                <w:b/>
                <w:color w:val="000000" w:themeColor="text1"/>
                <w:sz w:val="20"/>
              </w:rPr>
              <w:t>ноября</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882225">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87A2582" w14:textId="6E339D50" w:rsidR="002F3E68" w:rsidRPr="00C707BE" w:rsidRDefault="00F47AF3" w:rsidP="002223F4">
            <w:pPr>
              <w:snapToGrid w:val="0"/>
              <w:jc w:val="both"/>
              <w:rPr>
                <w:sz w:val="20"/>
              </w:rPr>
            </w:pPr>
            <w:r w:rsidRPr="00F47AF3">
              <w:rPr>
                <w:sz w:val="20"/>
              </w:rPr>
              <w:t>Бюджет муниципального образования «Красногорский район»</w:t>
            </w:r>
          </w:p>
        </w:tc>
      </w:tr>
      <w:tr w:rsidR="002F3E68" w:rsidRPr="00C707BE" w14:paraId="0BAFA3D0" w14:textId="77777777" w:rsidTr="00882225">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D0622B4" w14:textId="44DCEC94" w:rsidR="00F47AF3" w:rsidRPr="00F47AF3" w:rsidRDefault="00B61B10" w:rsidP="00F47AF3">
            <w:pPr>
              <w:autoSpaceDE w:val="0"/>
              <w:ind w:right="175"/>
              <w:jc w:val="both"/>
              <w:rPr>
                <w:b/>
                <w:color w:val="000000" w:themeColor="text1"/>
                <w:sz w:val="20"/>
              </w:rPr>
            </w:pPr>
            <w:r>
              <w:rPr>
                <w:b/>
                <w:color w:val="000000" w:themeColor="text1"/>
                <w:sz w:val="20"/>
              </w:rPr>
              <w:t>99 971</w:t>
            </w:r>
            <w:r w:rsidRPr="00B61B10">
              <w:rPr>
                <w:b/>
                <w:color w:val="000000" w:themeColor="text1"/>
                <w:sz w:val="20"/>
              </w:rPr>
              <w:t xml:space="preserve"> </w:t>
            </w:r>
            <w:r w:rsidR="00F47AF3" w:rsidRPr="00F47AF3">
              <w:rPr>
                <w:b/>
                <w:color w:val="000000" w:themeColor="text1"/>
                <w:sz w:val="20"/>
              </w:rPr>
              <w:t>(</w:t>
            </w:r>
            <w:r>
              <w:rPr>
                <w:b/>
                <w:color w:val="000000" w:themeColor="text1"/>
                <w:sz w:val="20"/>
              </w:rPr>
              <w:t>девяносто девять тысяч девятьсот семьдесят один) рубль</w:t>
            </w:r>
            <w:r w:rsidR="00F47AF3" w:rsidRPr="00F47AF3">
              <w:rPr>
                <w:b/>
                <w:color w:val="000000" w:themeColor="text1"/>
                <w:sz w:val="20"/>
              </w:rPr>
              <w:t xml:space="preserve"> </w:t>
            </w:r>
            <w:r>
              <w:rPr>
                <w:b/>
                <w:color w:val="000000" w:themeColor="text1"/>
                <w:sz w:val="20"/>
              </w:rPr>
              <w:t>50</w:t>
            </w:r>
            <w:r w:rsidR="00F47AF3" w:rsidRPr="00F47AF3">
              <w:rPr>
                <w:b/>
                <w:color w:val="000000" w:themeColor="text1"/>
                <w:sz w:val="20"/>
              </w:rPr>
              <w:t xml:space="preserve"> копе</w:t>
            </w:r>
            <w:r w:rsidR="00BF588A">
              <w:rPr>
                <w:b/>
                <w:color w:val="000000" w:themeColor="text1"/>
                <w:sz w:val="20"/>
              </w:rPr>
              <w:t>ек</w:t>
            </w:r>
            <w:r w:rsidR="00F47AF3" w:rsidRPr="00F47AF3">
              <w:rPr>
                <w:b/>
                <w:color w:val="000000" w:themeColor="text1"/>
                <w:sz w:val="20"/>
              </w:rPr>
              <w:t>.</w:t>
            </w:r>
          </w:p>
          <w:p w14:paraId="0AAF64E9" w14:textId="77777777"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Pr>
                <w:color w:val="000000" w:themeColor="text1"/>
                <w:sz w:val="20"/>
              </w:rPr>
              <w:t xml:space="preserve"> весь срок исполнения контракта</w:t>
            </w:r>
            <w:r w:rsidRPr="00FF58B7">
              <w:rPr>
                <w:color w:val="000000" w:themeColor="text1"/>
                <w:sz w:val="20"/>
              </w:rPr>
              <w:t>.</w:t>
            </w:r>
          </w:p>
          <w:p w14:paraId="313CB728" w14:textId="1F51477F" w:rsidR="001244D4" w:rsidRPr="001244D4" w:rsidRDefault="001244D4" w:rsidP="001244D4">
            <w:pPr>
              <w:shd w:val="clear" w:color="auto" w:fill="FFFFFF"/>
              <w:autoSpaceDE w:val="0"/>
              <w:ind w:right="175"/>
              <w:jc w:val="both"/>
              <w:rPr>
                <w:bCs/>
                <w:color w:val="000000" w:themeColor="text1"/>
                <w:sz w:val="20"/>
              </w:rPr>
            </w:pPr>
            <w:proofErr w:type="gramStart"/>
            <w:r w:rsidRPr="001244D4">
              <w:rPr>
                <w:bCs/>
                <w:color w:val="000000" w:themeColor="text1"/>
                <w:sz w:val="20"/>
              </w:rPr>
              <w:t>Цена контракта включает в себя все расходы, связанные с исполнением ко</w:t>
            </w:r>
            <w:r w:rsidR="00836662">
              <w:rPr>
                <w:bCs/>
                <w:color w:val="000000" w:themeColor="text1"/>
                <w:sz w:val="20"/>
              </w:rPr>
              <w:t>нтракта, в том числе стоимость т</w:t>
            </w:r>
            <w:r w:rsidRPr="001244D4">
              <w:rPr>
                <w:bCs/>
                <w:color w:val="000000" w:themeColor="text1"/>
                <w:sz w:val="20"/>
              </w:rPr>
              <w:t xml:space="preserve">овара, </w:t>
            </w:r>
            <w:r w:rsidR="00836662">
              <w:rPr>
                <w:bCs/>
                <w:color w:val="000000" w:themeColor="text1"/>
                <w:sz w:val="20"/>
              </w:rPr>
              <w:t>к</w:t>
            </w:r>
            <w:r w:rsidRPr="001244D4">
              <w:rPr>
                <w:bCs/>
                <w:color w:val="000000" w:themeColor="text1"/>
                <w:sz w:val="20"/>
              </w:rPr>
              <w:t>арт, тары, упаковки, маркировки; расходы, связанные с временным хр</w:t>
            </w:r>
            <w:r w:rsidR="00836662">
              <w:rPr>
                <w:bCs/>
                <w:color w:val="000000" w:themeColor="text1"/>
                <w:sz w:val="20"/>
              </w:rPr>
              <w:t>анением, доставкой, разгрузкой т</w:t>
            </w:r>
            <w:r w:rsidRPr="001244D4">
              <w:rPr>
                <w:bCs/>
                <w:color w:val="000000" w:themeColor="text1"/>
                <w:sz w:val="20"/>
              </w:rPr>
              <w:t>овара; расходы на уплату налогов, сборов, пошлин и других обязательных платежей.</w:t>
            </w:r>
            <w:proofErr w:type="gramEnd"/>
          </w:p>
          <w:p w14:paraId="099A9E18" w14:textId="794C8298"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882225">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D4F51F" w14:textId="77777777"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882225">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82AFD7" w14:textId="77777777" w:rsidR="002F3E68" w:rsidRPr="00C707BE" w:rsidRDefault="002F3E68" w:rsidP="002F3E68">
            <w:pPr>
              <w:jc w:val="both"/>
              <w:outlineLvl w:val="1"/>
              <w:rPr>
                <w:bCs/>
                <w:sz w:val="20"/>
              </w:rPr>
            </w:pPr>
            <w:r w:rsidRPr="00B74CF5">
              <w:rPr>
                <w:bCs/>
                <w:sz w:val="20"/>
              </w:rPr>
              <w:t xml:space="preserve">Цена муниципального контракта сформирована методом сопоставимых рыночных цен (анализа рынка) </w:t>
            </w:r>
            <w:r>
              <w:rPr>
                <w:bCs/>
                <w:sz w:val="20"/>
              </w:rPr>
              <w:t>(Р</w:t>
            </w:r>
            <w:r w:rsidRPr="00B74CF5">
              <w:rPr>
                <w:bCs/>
                <w:sz w:val="20"/>
              </w:rPr>
              <w:t xml:space="preserve">аздел 3 </w:t>
            </w:r>
            <w:r w:rsidRPr="00B74CF5">
              <w:rPr>
                <w:sz w:val="20"/>
              </w:rPr>
              <w:t>Обоснование начальной (максимальной) цены контракта Документации об электронном аукционе</w:t>
            </w:r>
            <w:r>
              <w:rPr>
                <w:sz w:val="20"/>
              </w:rPr>
              <w:t>)</w:t>
            </w:r>
            <w:r w:rsidRPr="00B74CF5">
              <w:rPr>
                <w:sz w:val="20"/>
              </w:rPr>
              <w:t>.</w:t>
            </w:r>
          </w:p>
        </w:tc>
      </w:tr>
      <w:tr w:rsidR="002F3E68" w:rsidRPr="00C707BE" w14:paraId="5E565ECB" w14:textId="77777777" w:rsidTr="00882225">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882225">
        <w:tc>
          <w:tcPr>
            <w:tcW w:w="534" w:type="dxa"/>
            <w:tcBorders>
              <w:top w:val="single" w:sz="4" w:space="0" w:color="000000"/>
              <w:left w:val="single" w:sz="4" w:space="0" w:color="000000"/>
              <w:bottom w:val="single" w:sz="4" w:space="0" w:color="000000"/>
            </w:tcBorders>
            <w:shd w:val="clear" w:color="auto" w:fill="auto"/>
          </w:tcPr>
          <w:p w14:paraId="327F80DE" w14:textId="486062AB" w:rsidR="002F3E68" w:rsidRPr="00C707BE" w:rsidRDefault="002F3E68" w:rsidP="002F3E68">
            <w:pPr>
              <w:snapToGrid w:val="0"/>
              <w:rPr>
                <w:sz w:val="20"/>
              </w:rPr>
            </w:pPr>
            <w:r w:rsidRPr="00C707BE">
              <w:rPr>
                <w:sz w:val="20"/>
              </w:rPr>
              <w:t>1</w:t>
            </w:r>
            <w:r w:rsidR="008469E8">
              <w:rPr>
                <w:sz w:val="20"/>
              </w:rPr>
              <w:t>9</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Pr="00C707BE">
              <w:rPr>
                <w:sz w:val="20"/>
              </w:rPr>
              <w:lastRenderedPageBreak/>
              <w:t xml:space="preserve">контракта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lastRenderedPageBreak/>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14:paraId="7BFFC3EE" w14:textId="77777777" w:rsidTr="00882225">
        <w:tc>
          <w:tcPr>
            <w:tcW w:w="534" w:type="dxa"/>
            <w:tcBorders>
              <w:top w:val="single" w:sz="4" w:space="0" w:color="000000"/>
              <w:left w:val="single" w:sz="4" w:space="0" w:color="000000"/>
              <w:bottom w:val="single" w:sz="4" w:space="0" w:color="000000"/>
            </w:tcBorders>
            <w:shd w:val="clear" w:color="auto" w:fill="auto"/>
          </w:tcPr>
          <w:p w14:paraId="46D36AF4" w14:textId="4C8740CF" w:rsidR="002F3E68" w:rsidRPr="00C707BE" w:rsidRDefault="008469E8" w:rsidP="002F3E68">
            <w:pPr>
              <w:snapToGrid w:val="0"/>
              <w:rPr>
                <w:sz w:val="20"/>
              </w:rPr>
            </w:pPr>
            <w:r>
              <w:rPr>
                <w:sz w:val="20"/>
              </w:rPr>
              <w:lastRenderedPageBreak/>
              <w:t>20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37BAF04D" w14:textId="77777777" w:rsidR="002F3E68" w:rsidRPr="00C707BE" w:rsidRDefault="002F3E68" w:rsidP="002F3E68">
            <w:pPr>
              <w:snapToGrid w:val="0"/>
              <w:rPr>
                <w:color w:val="000000"/>
                <w:sz w:val="20"/>
              </w:rPr>
            </w:pPr>
            <w:r w:rsidRPr="00C707BE">
              <w:rPr>
                <w:color w:val="000000"/>
                <w:sz w:val="20"/>
              </w:rPr>
              <w:t>ОКПД</w:t>
            </w:r>
            <w:r>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B28EC58" w14:textId="59024E25" w:rsidR="002F3E68" w:rsidRPr="00BF588A" w:rsidRDefault="00482C58" w:rsidP="00F47AF3">
            <w:pPr>
              <w:tabs>
                <w:tab w:val="left" w:pos="2322"/>
              </w:tabs>
              <w:snapToGrid w:val="0"/>
              <w:rPr>
                <w:rFonts w:eastAsia="SimSun"/>
                <w:color w:val="000000" w:themeColor="text1"/>
                <w:sz w:val="20"/>
              </w:rPr>
            </w:pPr>
            <w:hyperlink r:id="rId12" w:tgtFrame="_blank" w:history="1">
              <w:r w:rsidR="00BF588A" w:rsidRPr="00BF588A">
                <w:rPr>
                  <w:rStyle w:val="af4"/>
                  <w:rFonts w:eastAsia="SimSun"/>
                  <w:color w:val="000000" w:themeColor="text1"/>
                  <w:sz w:val="20"/>
                  <w:u w:val="none"/>
                </w:rPr>
                <w:t>19.20.21.125-00002</w:t>
              </w:r>
            </w:hyperlink>
          </w:p>
        </w:tc>
      </w:tr>
      <w:tr w:rsidR="002F3E68" w:rsidRPr="00C707BE" w14:paraId="16AC775D" w14:textId="77777777" w:rsidTr="00882225">
        <w:tc>
          <w:tcPr>
            <w:tcW w:w="534" w:type="dxa"/>
            <w:vMerge w:val="restart"/>
            <w:tcBorders>
              <w:left w:val="single" w:sz="4" w:space="0" w:color="000000"/>
            </w:tcBorders>
            <w:shd w:val="clear" w:color="auto" w:fill="auto"/>
          </w:tcPr>
          <w:p w14:paraId="1E0C8B1B" w14:textId="6DDA1A7B" w:rsidR="002F3E68" w:rsidRPr="00C707BE" w:rsidRDefault="006A7D1E" w:rsidP="002F3E68">
            <w:pPr>
              <w:snapToGrid w:val="0"/>
              <w:rPr>
                <w:sz w:val="20"/>
              </w:rPr>
            </w:pPr>
            <w:r>
              <w:rPr>
                <w:sz w:val="20"/>
              </w:rPr>
              <w:t>21.</w:t>
            </w:r>
          </w:p>
        </w:tc>
        <w:tc>
          <w:tcPr>
            <w:tcW w:w="2551" w:type="dxa"/>
            <w:tcBorders>
              <w:top w:val="single" w:sz="4" w:space="0" w:color="000000"/>
              <w:left w:val="single" w:sz="4" w:space="0" w:color="000000"/>
              <w:bottom w:val="single" w:sz="4" w:space="0" w:color="000000"/>
            </w:tcBorders>
            <w:shd w:val="clear" w:color="auto" w:fill="auto"/>
          </w:tcPr>
          <w:p w14:paraId="62415835" w14:textId="77777777"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E1DB71" w14:textId="04DD7A63" w:rsidR="002F3E68" w:rsidRPr="0087536A" w:rsidRDefault="00B61B10"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0075</w:t>
            </w:r>
          </w:p>
        </w:tc>
      </w:tr>
      <w:tr w:rsidR="002F3E68" w:rsidRPr="00C707BE" w14:paraId="2C127305" w14:textId="77777777" w:rsidTr="00882225">
        <w:tc>
          <w:tcPr>
            <w:tcW w:w="534" w:type="dxa"/>
            <w:vMerge/>
            <w:tcBorders>
              <w:left w:val="single" w:sz="4" w:space="0" w:color="000000"/>
            </w:tcBorders>
            <w:shd w:val="clear" w:color="auto" w:fill="auto"/>
          </w:tcPr>
          <w:p w14:paraId="716BE141"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52AD7CD6" w14:textId="77777777"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9B121B" w14:textId="7F607B09" w:rsidR="002F3E68" w:rsidRPr="00620550" w:rsidRDefault="00B61B10"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075</w:t>
            </w:r>
          </w:p>
        </w:tc>
      </w:tr>
      <w:tr w:rsidR="002F3E68" w:rsidRPr="00C707BE" w14:paraId="08531AE8" w14:textId="77777777" w:rsidTr="00882225">
        <w:tc>
          <w:tcPr>
            <w:tcW w:w="534" w:type="dxa"/>
            <w:vMerge/>
            <w:tcBorders>
              <w:left w:val="single" w:sz="4" w:space="0" w:color="000000"/>
            </w:tcBorders>
            <w:shd w:val="clear" w:color="auto" w:fill="auto"/>
          </w:tcPr>
          <w:p w14:paraId="5AD35F28"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79F66149" w14:textId="77777777"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FF32F7" w14:textId="57C1B76A" w:rsidR="00AA1EE3" w:rsidRPr="00442651" w:rsidRDefault="00BF588A" w:rsidP="00071F54">
            <w:pPr>
              <w:pStyle w:val="ConsPlusNormal"/>
              <w:ind w:firstLine="0"/>
              <w:jc w:val="both"/>
              <w:rPr>
                <w:rFonts w:ascii="Times New Roman" w:hAnsi="Times New Roman"/>
                <w:color w:val="000000"/>
                <w:sz w:val="20"/>
                <w:szCs w:val="20"/>
              </w:rPr>
            </w:pPr>
            <w:r w:rsidRPr="00BF588A">
              <w:rPr>
                <w:rFonts w:ascii="Times New Roman" w:hAnsi="Times New Roman"/>
                <w:color w:val="000000"/>
                <w:sz w:val="20"/>
                <w:szCs w:val="20"/>
              </w:rPr>
              <w:t xml:space="preserve">526  0104  0910260030  244  </w:t>
            </w:r>
          </w:p>
        </w:tc>
      </w:tr>
      <w:tr w:rsidR="002F3E68" w:rsidRPr="00C707BE" w14:paraId="70CE984B" w14:textId="77777777" w:rsidTr="00882225">
        <w:tc>
          <w:tcPr>
            <w:tcW w:w="534" w:type="dxa"/>
            <w:vMerge/>
            <w:tcBorders>
              <w:left w:val="single" w:sz="4" w:space="0" w:color="000000"/>
              <w:bottom w:val="single" w:sz="4" w:space="0" w:color="000000"/>
            </w:tcBorders>
            <w:shd w:val="clear" w:color="auto" w:fill="auto"/>
          </w:tcPr>
          <w:p w14:paraId="773BDC6B"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E83E02B" w14:textId="77777777"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3BAFA8" w14:textId="0C738186" w:rsidR="002F3E68" w:rsidRPr="006D0325" w:rsidRDefault="00B61B10" w:rsidP="002F3E68">
            <w:pPr>
              <w:pStyle w:val="ConsPlusNormal"/>
              <w:widowControl/>
              <w:ind w:firstLine="0"/>
              <w:jc w:val="both"/>
              <w:rPr>
                <w:rFonts w:ascii="Times New Roman" w:hAnsi="Times New Roman"/>
                <w:color w:val="000000"/>
                <w:sz w:val="20"/>
                <w:szCs w:val="20"/>
                <w:highlight w:val="yellow"/>
              </w:rPr>
            </w:pPr>
            <w:r w:rsidRPr="00B61B10">
              <w:rPr>
                <w:rFonts w:ascii="Times New Roman" w:hAnsi="Times New Roman"/>
                <w:color w:val="000000"/>
                <w:sz w:val="20"/>
                <w:szCs w:val="20"/>
              </w:rPr>
              <w:t>183181500109318370100100750751920244</w:t>
            </w:r>
          </w:p>
        </w:tc>
      </w:tr>
      <w:tr w:rsidR="002F3E68" w:rsidRPr="00C707BE" w14:paraId="3016E846" w14:textId="77777777" w:rsidTr="00882225">
        <w:tc>
          <w:tcPr>
            <w:tcW w:w="534" w:type="dxa"/>
            <w:tcBorders>
              <w:top w:val="single" w:sz="4" w:space="0" w:color="000000"/>
              <w:left w:val="single" w:sz="4" w:space="0" w:color="000000"/>
              <w:bottom w:val="single" w:sz="4" w:space="0" w:color="000000"/>
            </w:tcBorders>
            <w:shd w:val="clear" w:color="auto" w:fill="auto"/>
          </w:tcPr>
          <w:p w14:paraId="40B57466" w14:textId="4927EF9D" w:rsidR="002F3E68" w:rsidRPr="00C707BE" w:rsidRDefault="002F3E68" w:rsidP="006A7D1E">
            <w:pPr>
              <w:snapToGrid w:val="0"/>
              <w:rPr>
                <w:sz w:val="20"/>
              </w:rPr>
            </w:pPr>
            <w:r w:rsidRPr="00C707BE">
              <w:rPr>
                <w:sz w:val="20"/>
              </w:rPr>
              <w:t>2</w:t>
            </w:r>
            <w:r w:rsidR="006A7D1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882225">
        <w:tc>
          <w:tcPr>
            <w:tcW w:w="534" w:type="dxa"/>
            <w:tcBorders>
              <w:top w:val="single" w:sz="4" w:space="0" w:color="000000"/>
              <w:left w:val="single" w:sz="4" w:space="0" w:color="000000"/>
              <w:bottom w:val="single" w:sz="4" w:space="0" w:color="000000"/>
            </w:tcBorders>
            <w:shd w:val="clear" w:color="auto" w:fill="auto"/>
          </w:tcPr>
          <w:p w14:paraId="79D99CDE" w14:textId="1B504017" w:rsidR="002F3E68" w:rsidRPr="00C707BE" w:rsidRDefault="002F3E68" w:rsidP="006A7D1E">
            <w:pPr>
              <w:snapToGrid w:val="0"/>
              <w:rPr>
                <w:sz w:val="20"/>
              </w:rPr>
            </w:pPr>
            <w:r w:rsidRPr="00C707BE">
              <w:rPr>
                <w:sz w:val="20"/>
              </w:rPr>
              <w:t>2</w:t>
            </w:r>
            <w:r w:rsidR="006A7D1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1EFAF61F" w:rsidR="002F3E68" w:rsidRPr="00D6689C" w:rsidRDefault="002F3E68" w:rsidP="002F3E68">
            <w:pPr>
              <w:jc w:val="both"/>
              <w:rPr>
                <w:b/>
                <w:bCs/>
                <w:color w:val="000000" w:themeColor="text1"/>
                <w:sz w:val="20"/>
              </w:rPr>
            </w:pPr>
            <w:r w:rsidRPr="00C707BE">
              <w:rPr>
                <w:sz w:val="20"/>
              </w:rPr>
              <w:t xml:space="preserve">2. </w:t>
            </w:r>
            <w:proofErr w:type="gramStart"/>
            <w:r w:rsidRPr="00C707BE">
              <w:rPr>
                <w:sz w:val="20"/>
              </w:rPr>
              <w:t xml:space="preserve">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Pr="002A2928">
              <w:rPr>
                <w:b/>
                <w:bCs/>
                <w:sz w:val="20"/>
              </w:rPr>
              <w:t xml:space="preserve"> </w:t>
            </w:r>
            <w:r w:rsidR="00D6689C">
              <w:rPr>
                <w:b/>
                <w:bCs/>
                <w:color w:val="000000" w:themeColor="text1"/>
                <w:sz w:val="20"/>
              </w:rPr>
              <w:t>(У</w:t>
            </w:r>
            <w:r w:rsidRPr="00D6689C">
              <w:rPr>
                <w:b/>
                <w:bCs/>
                <w:color w:val="000000" w:themeColor="text1"/>
                <w:sz w:val="20"/>
              </w:rPr>
              <w:t>казанная декларация предоставляется с использованием программно-аппаратных средств электронной площадки)</w:t>
            </w:r>
            <w:r w:rsidRPr="00D6689C">
              <w:rPr>
                <w:b/>
                <w:color w:val="000000" w:themeColor="text1"/>
                <w:sz w:val="20"/>
              </w:rPr>
              <w:t xml:space="preserve">. </w:t>
            </w:r>
            <w:proofErr w:type="gramEnd"/>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77777777"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14:paraId="3BBCA10B" w14:textId="76A0A9CE" w:rsidR="002F3E68" w:rsidRPr="002A2928" w:rsidRDefault="00F56D41" w:rsidP="00D6689C">
            <w:pPr>
              <w:widowControl w:val="0"/>
              <w:autoSpaceDE w:val="0"/>
              <w:autoSpaceDN w:val="0"/>
              <w:adjustRightInd w:val="0"/>
              <w:ind w:firstLine="33"/>
              <w:jc w:val="both"/>
              <w:rPr>
                <w:b/>
                <w:sz w:val="20"/>
              </w:rPr>
            </w:pPr>
            <w:r>
              <w:rPr>
                <w:sz w:val="20"/>
              </w:rPr>
              <w:t>5.</w:t>
            </w:r>
            <w:r w:rsidRPr="00F56D41">
              <w:rPr>
                <w:sz w:val="20"/>
              </w:rPr>
              <w:t xml:space="preserve"> </w:t>
            </w:r>
            <w:r w:rsidR="002F3E68" w:rsidRPr="00033FFC">
              <w:rPr>
                <w:sz w:val="20"/>
              </w:rPr>
              <w:t xml:space="preserve">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w:t>
            </w:r>
            <w:r w:rsidR="00824AEB" w:rsidRPr="00824AEB">
              <w:rPr>
                <w:sz w:val="20"/>
              </w:rPr>
              <w:t>№ 44- ФЗ</w:t>
            </w:r>
            <w:r w:rsidR="00D6689C">
              <w:rPr>
                <w:sz w:val="20"/>
              </w:rPr>
              <w:t>.</w:t>
            </w:r>
            <w:r w:rsidR="00824AEB" w:rsidRPr="00824AEB">
              <w:rPr>
                <w:sz w:val="20"/>
              </w:rPr>
              <w:t xml:space="preserve"> </w:t>
            </w:r>
            <w:r w:rsidR="00D6689C">
              <w:rPr>
                <w:b/>
                <w:color w:val="000000" w:themeColor="text1"/>
                <w:sz w:val="20"/>
              </w:rPr>
              <w:t>(У</w:t>
            </w:r>
            <w:r w:rsidR="002F3E68" w:rsidRPr="00D6689C">
              <w:rPr>
                <w:b/>
                <w:color w:val="000000" w:themeColor="text1"/>
                <w:sz w:val="20"/>
              </w:rPr>
              <w:t>казанная декларация предоставляется с использованием программно-аппаратных средств электронной площадки).</w:t>
            </w:r>
          </w:p>
        </w:tc>
      </w:tr>
      <w:tr w:rsidR="002F3E68" w:rsidRPr="00C707BE" w14:paraId="16734519" w14:textId="77777777" w:rsidTr="00882225">
        <w:tc>
          <w:tcPr>
            <w:tcW w:w="534" w:type="dxa"/>
            <w:tcBorders>
              <w:top w:val="single" w:sz="4" w:space="0" w:color="000000"/>
              <w:left w:val="single" w:sz="4" w:space="0" w:color="000000"/>
              <w:bottom w:val="single" w:sz="4" w:space="0" w:color="000000"/>
            </w:tcBorders>
            <w:shd w:val="clear" w:color="auto" w:fill="auto"/>
          </w:tcPr>
          <w:p w14:paraId="5CAA6D49" w14:textId="4AE95E96" w:rsidR="002F3E68" w:rsidRPr="00C707BE" w:rsidRDefault="002F3E68" w:rsidP="006A7D1E">
            <w:pPr>
              <w:snapToGrid w:val="0"/>
              <w:rPr>
                <w:sz w:val="20"/>
              </w:rPr>
            </w:pPr>
            <w:r w:rsidRPr="00C707BE">
              <w:rPr>
                <w:sz w:val="20"/>
              </w:rPr>
              <w:t>2</w:t>
            </w:r>
            <w:r w:rsidR="006A7D1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14:paraId="4D6EEA24" w14:textId="77CFCC5D"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 xml:space="preserve">заявка на участие в электронном аукционе должна содержать документы и </w:t>
            </w:r>
            <w:r w:rsidRPr="00337BE3">
              <w:rPr>
                <w:rFonts w:eastAsia="SimSun"/>
                <w:sz w:val="20"/>
              </w:rPr>
              <w:lastRenderedPageBreak/>
              <w:t>информацию, предусмотренные пунктом 2</w:t>
            </w:r>
            <w:r w:rsidR="006716A7">
              <w:rPr>
                <w:rFonts w:eastAsia="SimSun"/>
                <w:sz w:val="20"/>
              </w:rPr>
              <w:t>2</w:t>
            </w:r>
            <w:r w:rsidRPr="00337BE3">
              <w:rPr>
                <w:rFonts w:eastAsia="SimSun"/>
                <w:sz w:val="20"/>
              </w:rPr>
              <w:t xml:space="preserve"> и пунктом 2</w:t>
            </w:r>
            <w:r w:rsidR="006716A7">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6E5A40D2" w14:textId="77777777" w:rsidR="002F3E68" w:rsidRPr="00337BE3"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«Техническое задание» к Документации об электронном аукционе в</w:t>
            </w:r>
            <w:r w:rsidRPr="00337BE3">
              <w:rPr>
                <w:rFonts w:eastAsia="SimSun"/>
                <w:bCs/>
                <w:sz w:val="20"/>
              </w:rPr>
              <w:t xml:space="preserve"> описании товар</w:t>
            </w:r>
            <w:proofErr w:type="gramStart"/>
            <w:r w:rsidRPr="00337BE3">
              <w:rPr>
                <w:rFonts w:eastAsia="SimSun"/>
                <w:bCs/>
                <w:sz w:val="20"/>
              </w:rPr>
              <w:t>а(</w:t>
            </w:r>
            <w:proofErr w:type="spellStart"/>
            <w:proofErr w:type="gramEnd"/>
            <w:r w:rsidRPr="00337BE3">
              <w:rPr>
                <w:rFonts w:eastAsia="SimSun"/>
                <w:bCs/>
                <w:sz w:val="20"/>
              </w:rPr>
              <w:t>ов</w:t>
            </w:r>
            <w:proofErr w:type="spellEnd"/>
            <w:r w:rsidRPr="00337BE3">
              <w:rPr>
                <w:rFonts w:eastAsia="SimSun"/>
                <w:bCs/>
                <w:sz w:val="20"/>
              </w:rPr>
              <w:t>), содержащем требования к поставляемому товару(</w:t>
            </w:r>
            <w:proofErr w:type="spellStart"/>
            <w:r w:rsidRPr="00337BE3">
              <w:rPr>
                <w:rFonts w:eastAsia="SimSun"/>
                <w:bCs/>
                <w:sz w:val="20"/>
              </w:rPr>
              <w:t>ам</w:t>
            </w:r>
            <w:proofErr w:type="spellEnd"/>
            <w:r w:rsidRPr="00337BE3">
              <w:rPr>
                <w:rFonts w:eastAsia="SimSun"/>
                <w:bCs/>
                <w:sz w:val="20"/>
              </w:rPr>
              <w:t>), указаны следующие виды показателей:</w:t>
            </w:r>
          </w:p>
          <w:p w14:paraId="38D5EE26" w14:textId="77777777" w:rsidR="001D6DD3" w:rsidRPr="00764677" w:rsidRDefault="001D6DD3" w:rsidP="00764677">
            <w:pPr>
              <w:shd w:val="clear" w:color="auto" w:fill="FFFFFF" w:themeFill="background1"/>
              <w:snapToGrid w:val="0"/>
              <w:ind w:firstLine="33"/>
              <w:jc w:val="both"/>
              <w:rPr>
                <w:rFonts w:eastAsia="SimSun"/>
                <w:bCs/>
                <w:sz w:val="20"/>
              </w:rPr>
            </w:pPr>
            <w:r w:rsidRPr="00764677">
              <w:rPr>
                <w:rFonts w:eastAsia="SimSun"/>
                <w:bCs/>
                <w:sz w:val="20"/>
              </w:rPr>
              <w:t>а) показатели, значения которых не могут изменяться;</w:t>
            </w:r>
          </w:p>
          <w:p w14:paraId="021DFDFA" w14:textId="77777777" w:rsidR="001D6DD3" w:rsidRPr="00764677" w:rsidRDefault="001D6DD3" w:rsidP="00764677">
            <w:pPr>
              <w:shd w:val="clear" w:color="auto" w:fill="FFFFFF" w:themeFill="background1"/>
              <w:snapToGrid w:val="0"/>
              <w:ind w:firstLine="33"/>
              <w:jc w:val="both"/>
              <w:rPr>
                <w:rFonts w:eastAsia="SimSun"/>
                <w:bCs/>
                <w:sz w:val="20"/>
              </w:rPr>
            </w:pPr>
            <w:r w:rsidRPr="00764677">
              <w:rPr>
                <w:rFonts w:eastAsia="SimSun"/>
                <w:bCs/>
                <w:sz w:val="20"/>
              </w:rPr>
              <w:t>б) показатели, для которых установлены изменяемые показатели;</w:t>
            </w:r>
          </w:p>
          <w:p w14:paraId="53A50EF3" w14:textId="77777777" w:rsidR="001D6DD3" w:rsidRPr="007B3EDF" w:rsidRDefault="001D6DD3" w:rsidP="00764677">
            <w:pPr>
              <w:shd w:val="clear" w:color="auto" w:fill="FFFFFF" w:themeFill="background1"/>
              <w:snapToGrid w:val="0"/>
              <w:ind w:firstLine="33"/>
              <w:jc w:val="both"/>
              <w:rPr>
                <w:rFonts w:eastAsia="SimSun"/>
                <w:b/>
                <w:bCs/>
                <w:sz w:val="20"/>
              </w:rPr>
            </w:pPr>
            <w:r w:rsidRPr="007B3EDF">
              <w:rPr>
                <w:rFonts w:eastAsia="SimSun"/>
                <w:b/>
                <w:bCs/>
                <w:sz w:val="20"/>
              </w:rPr>
              <w:t xml:space="preserve">При описании характеристик товара: </w:t>
            </w:r>
          </w:p>
          <w:p w14:paraId="7E3B63C8" w14:textId="77777777" w:rsidR="001D6DD3" w:rsidRPr="007B3EDF" w:rsidRDefault="001D6DD3" w:rsidP="00764677">
            <w:pPr>
              <w:numPr>
                <w:ilvl w:val="0"/>
                <w:numId w:val="29"/>
              </w:numPr>
              <w:shd w:val="clear" w:color="auto" w:fill="FFFFFF" w:themeFill="background1"/>
              <w:snapToGrid w:val="0"/>
              <w:jc w:val="both"/>
              <w:rPr>
                <w:rFonts w:eastAsia="SimSun"/>
                <w:b/>
                <w:bCs/>
                <w:sz w:val="20"/>
              </w:rPr>
            </w:pPr>
            <w:r w:rsidRPr="007B3EDF">
              <w:rPr>
                <w:rFonts w:eastAsia="SimSun"/>
                <w:b/>
                <w:bCs/>
                <w:sz w:val="20"/>
              </w:rPr>
              <w:t xml:space="preserve"> по первому виду участник указывает конкретные значения. Данный вид показателя участник не вправе изменять. </w:t>
            </w:r>
          </w:p>
          <w:p w14:paraId="133AF1AF" w14:textId="39525173" w:rsidR="00BD4FB5" w:rsidRPr="007B3EDF" w:rsidRDefault="00BD4FB5" w:rsidP="00764677">
            <w:pPr>
              <w:numPr>
                <w:ilvl w:val="0"/>
                <w:numId w:val="29"/>
              </w:numPr>
              <w:shd w:val="clear" w:color="auto" w:fill="FFFFFF" w:themeFill="background1"/>
              <w:snapToGrid w:val="0"/>
              <w:jc w:val="both"/>
              <w:rPr>
                <w:rFonts w:eastAsia="SimSun"/>
                <w:b/>
                <w:bCs/>
                <w:sz w:val="20"/>
              </w:rPr>
            </w:pPr>
            <w:r w:rsidRPr="007B3EDF">
              <w:rPr>
                <w:rFonts w:eastAsia="SimSun"/>
                <w:b/>
                <w:bCs/>
                <w:sz w:val="20"/>
              </w:rPr>
              <w:t>по второму виду показателей участник  указывает конкретное значение для показателей</w:t>
            </w:r>
          </w:p>
          <w:p w14:paraId="158B3D79" w14:textId="77777777" w:rsidR="00890B23" w:rsidRPr="007B3EDF" w:rsidRDefault="00890B23" w:rsidP="00BD4FB5">
            <w:pPr>
              <w:shd w:val="clear" w:color="auto" w:fill="FFFFFF" w:themeFill="background1"/>
              <w:snapToGrid w:val="0"/>
              <w:ind w:left="720"/>
              <w:jc w:val="both"/>
              <w:rPr>
                <w:rFonts w:eastAsia="SimSun"/>
                <w:b/>
                <w:bCs/>
                <w:sz w:val="20"/>
              </w:rPr>
            </w:pPr>
            <w:r w:rsidRPr="007B3EDF">
              <w:rPr>
                <w:rFonts w:eastAsia="SimSun"/>
                <w:b/>
                <w:bCs/>
                <w:sz w:val="20"/>
              </w:rPr>
              <w:t xml:space="preserve">- символ "≥" слева от числа означает, что показателю будет соответствовать значение больше указанного или равное ему; </w:t>
            </w:r>
          </w:p>
          <w:p w14:paraId="52D23F0A" w14:textId="7165A6B8" w:rsidR="00890B23" w:rsidRPr="007B3EDF" w:rsidRDefault="00890B23" w:rsidP="00BD4FB5">
            <w:pPr>
              <w:shd w:val="clear" w:color="auto" w:fill="FFFFFF" w:themeFill="background1"/>
              <w:snapToGrid w:val="0"/>
              <w:ind w:left="720"/>
              <w:jc w:val="both"/>
              <w:rPr>
                <w:rFonts w:eastAsia="SimSun"/>
                <w:b/>
                <w:bCs/>
                <w:sz w:val="20"/>
                <w:highlight w:val="yellow"/>
              </w:rPr>
            </w:pPr>
            <w:r w:rsidRPr="007B3EDF">
              <w:rPr>
                <w:rFonts w:eastAsia="SimSun"/>
                <w:b/>
                <w:bCs/>
                <w:sz w:val="20"/>
              </w:rPr>
              <w:t>- символ "&lt;" слева от числа означает, что показателю будет соответствовать значение меньше указанного;</w:t>
            </w:r>
          </w:p>
          <w:p w14:paraId="2B46489F" w14:textId="0CE0AAC3" w:rsidR="001D6DD3" w:rsidRPr="00EB0B27" w:rsidRDefault="001D6DD3" w:rsidP="00764677">
            <w:pPr>
              <w:shd w:val="clear" w:color="auto" w:fill="FFFFFF" w:themeFill="background1"/>
              <w:snapToGrid w:val="0"/>
              <w:ind w:firstLine="33"/>
              <w:jc w:val="both"/>
              <w:rPr>
                <w:rFonts w:eastAsia="SimSun"/>
                <w:bCs/>
                <w:sz w:val="20"/>
              </w:rPr>
            </w:pPr>
            <w:r w:rsidRPr="00BD4FB5">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BD4FB5">
              <w:rPr>
                <w:rFonts w:eastAsia="SimSun"/>
                <w:bCs/>
                <w:sz w:val="20"/>
              </w:rPr>
              <w:t>указанным</w:t>
            </w:r>
            <w:proofErr w:type="gramEnd"/>
            <w:r w:rsidRPr="00BD4FB5">
              <w:rPr>
                <w:rFonts w:eastAsia="SimSun"/>
                <w:bCs/>
                <w:sz w:val="20"/>
              </w:rPr>
              <w:t xml:space="preserve"> Разделе № 2 «Техническое задание» к Докум</w:t>
            </w:r>
            <w:r w:rsidR="00764677" w:rsidRPr="00BD4FB5">
              <w:rPr>
                <w:rFonts w:eastAsia="SimSun"/>
                <w:bCs/>
                <w:sz w:val="20"/>
              </w:rPr>
              <w:t>ентации об электронном аукционе.</w:t>
            </w:r>
          </w:p>
          <w:p w14:paraId="425CD4C7" w14:textId="77777777" w:rsidR="001D6DD3" w:rsidRPr="001D6DD3" w:rsidRDefault="001D6DD3" w:rsidP="001D6DD3">
            <w:pPr>
              <w:snapToGrid w:val="0"/>
              <w:ind w:firstLine="33"/>
              <w:jc w:val="both"/>
              <w:rPr>
                <w:rFonts w:eastAsia="SimSun"/>
                <w:bCs/>
                <w:sz w:val="20"/>
              </w:rPr>
            </w:pPr>
            <w:r w:rsidRPr="00EB0B27">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20F414C8" w:rsidR="002F3E68" w:rsidRPr="00337BE3" w:rsidRDefault="002F3E68" w:rsidP="002F3E68">
            <w:pPr>
              <w:snapToGrid w:val="0"/>
              <w:ind w:firstLine="33"/>
              <w:jc w:val="both"/>
              <w:rPr>
                <w:rFonts w:eastAsia="SimSun"/>
                <w:sz w:val="20"/>
              </w:rPr>
            </w:pPr>
            <w:r w:rsidRPr="00337BE3">
              <w:rPr>
                <w:rFonts w:eastAsia="SimSun"/>
                <w:sz w:val="20"/>
              </w:rPr>
              <w:t>4)</w:t>
            </w:r>
            <w:r w:rsidRPr="00337BE3">
              <w:rPr>
                <w:rFonts w:eastAsia="SimSun"/>
                <w:sz w:val="20"/>
              </w:rPr>
              <w:tab/>
              <w:t>информация и документы по пункту 2</w:t>
            </w:r>
            <w:r w:rsidR="006716A7">
              <w:rPr>
                <w:rFonts w:eastAsia="SimSun"/>
                <w:sz w:val="20"/>
              </w:rPr>
              <w:t>3</w:t>
            </w:r>
            <w:r w:rsidRPr="00337BE3">
              <w:rPr>
                <w:rFonts w:eastAsia="SimSun"/>
                <w:sz w:val="20"/>
              </w:rPr>
              <w:t xml:space="preserve"> предоставляется в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882225">
        <w:tc>
          <w:tcPr>
            <w:tcW w:w="534" w:type="dxa"/>
            <w:tcBorders>
              <w:top w:val="single" w:sz="4" w:space="0" w:color="000000"/>
              <w:left w:val="single" w:sz="4" w:space="0" w:color="000000"/>
              <w:bottom w:val="single" w:sz="4" w:space="0" w:color="000000"/>
            </w:tcBorders>
            <w:shd w:val="clear" w:color="auto" w:fill="auto"/>
          </w:tcPr>
          <w:p w14:paraId="5F2E910B" w14:textId="0B10B667" w:rsidR="002F3E68" w:rsidRPr="00C707BE" w:rsidRDefault="002F3E68" w:rsidP="006A7D1E">
            <w:pPr>
              <w:snapToGrid w:val="0"/>
              <w:rPr>
                <w:sz w:val="20"/>
              </w:rPr>
            </w:pPr>
            <w:r w:rsidRPr="00C707BE">
              <w:rPr>
                <w:sz w:val="20"/>
              </w:rPr>
              <w:lastRenderedPageBreak/>
              <w:t>2</w:t>
            </w:r>
            <w:r w:rsidR="006A7D1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06C736B4"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6716A7">
              <w:rPr>
                <w:rFonts w:eastAsia="Calibri"/>
                <w:sz w:val="20"/>
                <w:lang w:eastAsia="en-US"/>
              </w:rPr>
              <w:t>2</w:t>
            </w:r>
            <w:r w:rsidRPr="00814AE8">
              <w:rPr>
                <w:rFonts w:eastAsia="Calibri"/>
                <w:sz w:val="20"/>
                <w:lang w:eastAsia="en-US"/>
              </w:rPr>
              <w:t>,2</w:t>
            </w:r>
            <w:r w:rsidR="006716A7">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14:paraId="5D05B291" w14:textId="77777777" w:rsidTr="00882225">
        <w:tc>
          <w:tcPr>
            <w:tcW w:w="534" w:type="dxa"/>
            <w:tcBorders>
              <w:top w:val="single" w:sz="4" w:space="0" w:color="000000"/>
              <w:left w:val="single" w:sz="4" w:space="0" w:color="000000"/>
              <w:bottom w:val="single" w:sz="4" w:space="0" w:color="000000"/>
            </w:tcBorders>
            <w:shd w:val="clear" w:color="auto" w:fill="auto"/>
          </w:tcPr>
          <w:p w14:paraId="3BA10D2C" w14:textId="7465E68A" w:rsidR="002F3E68" w:rsidRPr="00C707BE" w:rsidRDefault="002F3E68" w:rsidP="006A7D1E">
            <w:pPr>
              <w:snapToGrid w:val="0"/>
              <w:rPr>
                <w:sz w:val="20"/>
              </w:rPr>
            </w:pPr>
            <w:r w:rsidRPr="00C707BE">
              <w:rPr>
                <w:sz w:val="20"/>
              </w:rPr>
              <w:t>2</w:t>
            </w:r>
            <w:r w:rsidR="006A7D1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0B7149" w14:textId="1ECE4E51" w:rsidR="002F3E68" w:rsidRPr="000B1C47" w:rsidRDefault="002F3E68" w:rsidP="00B61B10">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437358" w:rsidRPr="00437358">
              <w:rPr>
                <w:rFonts w:ascii="Tahoma" w:hAnsi="Tahoma" w:cs="Tahoma"/>
                <w:sz w:val="21"/>
                <w:szCs w:val="21"/>
              </w:rPr>
              <w:t xml:space="preserve"> </w:t>
            </w:r>
            <w:r w:rsidR="00B61B10" w:rsidRPr="00B61B10">
              <w:rPr>
                <w:rFonts w:ascii="Tahoma" w:hAnsi="Tahoma" w:cs="Tahoma"/>
                <w:sz w:val="21"/>
                <w:szCs w:val="21"/>
              </w:rPr>
              <w:t xml:space="preserve"> </w:t>
            </w:r>
            <w:r w:rsidR="00B61B10">
              <w:rPr>
                <w:sz w:val="20"/>
              </w:rPr>
              <w:t>4 998</w:t>
            </w:r>
            <w:r w:rsidR="00B61B10" w:rsidRPr="00B61B10">
              <w:rPr>
                <w:sz w:val="20"/>
              </w:rPr>
              <w:t xml:space="preserve"> </w:t>
            </w:r>
            <w:r w:rsidRPr="004617C2">
              <w:rPr>
                <w:sz w:val="20"/>
              </w:rPr>
              <w:t>(</w:t>
            </w:r>
            <w:r w:rsidR="00B61B10">
              <w:rPr>
                <w:sz w:val="20"/>
              </w:rPr>
              <w:t>четыре тысячи девятьсот девяносто восемь</w:t>
            </w:r>
            <w:r>
              <w:rPr>
                <w:sz w:val="20"/>
              </w:rPr>
              <w:t>) рубл</w:t>
            </w:r>
            <w:r w:rsidR="00B61B10">
              <w:rPr>
                <w:sz w:val="20"/>
              </w:rPr>
              <w:t>ей 58</w:t>
            </w:r>
            <w:r w:rsidRPr="004617C2">
              <w:rPr>
                <w:sz w:val="20"/>
              </w:rPr>
              <w:t xml:space="preserve"> копе</w:t>
            </w:r>
            <w:r w:rsidR="00D4329E">
              <w:rPr>
                <w:sz w:val="20"/>
              </w:rPr>
              <w:t>ек</w:t>
            </w:r>
            <w:r w:rsidRPr="004617C2">
              <w:rPr>
                <w:sz w:val="20"/>
              </w:rPr>
              <w:t>.</w:t>
            </w:r>
          </w:p>
        </w:tc>
      </w:tr>
      <w:tr w:rsidR="002F3E68" w:rsidRPr="00C707BE" w14:paraId="2B8D92D8" w14:textId="77777777" w:rsidTr="00882225">
        <w:tc>
          <w:tcPr>
            <w:tcW w:w="534" w:type="dxa"/>
            <w:tcBorders>
              <w:top w:val="single" w:sz="4" w:space="0" w:color="000000"/>
              <w:left w:val="single" w:sz="4" w:space="0" w:color="000000"/>
              <w:bottom w:val="single" w:sz="4" w:space="0" w:color="000000"/>
            </w:tcBorders>
            <w:shd w:val="clear" w:color="auto" w:fill="auto"/>
          </w:tcPr>
          <w:p w14:paraId="3EA05598" w14:textId="6F266A65" w:rsidR="002F3E68" w:rsidRPr="00C707BE" w:rsidRDefault="008469E8" w:rsidP="00B61979">
            <w:pPr>
              <w:snapToGrid w:val="0"/>
              <w:rPr>
                <w:sz w:val="20"/>
              </w:rPr>
            </w:pPr>
            <w:r>
              <w:rPr>
                <w:sz w:val="20"/>
              </w:rPr>
              <w:t>2</w:t>
            </w:r>
            <w:r w:rsidR="00B61979">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14:paraId="35007CD7" w14:textId="6CFF1959" w:rsidR="002F3E68" w:rsidRPr="00C707BE" w:rsidRDefault="002F3E68" w:rsidP="002F3E68">
            <w:pPr>
              <w:snapToGrid w:val="0"/>
              <w:rPr>
                <w:sz w:val="20"/>
              </w:rPr>
            </w:pPr>
            <w:r w:rsidRPr="00C707BE">
              <w:rPr>
                <w:sz w:val="20"/>
              </w:rPr>
              <w:t>Требования к обеспечению исполнения контракта. Информация о банковском</w:t>
            </w:r>
            <w:r w:rsidR="006A7D1E">
              <w:rPr>
                <w:sz w:val="20"/>
              </w:rPr>
              <w:t xml:space="preserve"> </w:t>
            </w:r>
            <w:r w:rsidR="0080113D" w:rsidRPr="0080113D">
              <w:rPr>
                <w:sz w:val="20"/>
              </w:rPr>
              <w:t xml:space="preserve">(казначейском) </w:t>
            </w:r>
            <w:r w:rsidRPr="00C707BE">
              <w:rPr>
                <w:sz w:val="20"/>
              </w:rPr>
              <w:t xml:space="preserve"> 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EC212A1" w14:textId="05604150"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оставщик</w:t>
            </w:r>
            <w:r w:rsidRPr="006D0325">
              <w:rPr>
                <w:kern w:val="0"/>
                <w:sz w:val="20"/>
              </w:rPr>
              <w:t xml:space="preserve"> представляет Заказчику обе</w:t>
            </w:r>
            <w:r w:rsidR="00E34DE3">
              <w:rPr>
                <w:kern w:val="0"/>
                <w:sz w:val="20"/>
              </w:rPr>
              <w:t>спечение исполнения к</w:t>
            </w:r>
            <w:r w:rsidRPr="006D0325">
              <w:rPr>
                <w:kern w:val="0"/>
                <w:sz w:val="20"/>
              </w:rPr>
              <w:t>онтракта.</w:t>
            </w:r>
          </w:p>
          <w:p w14:paraId="2651921E" w14:textId="3594915B" w:rsidR="002F3E68" w:rsidRPr="006D0325" w:rsidRDefault="00E34DE3" w:rsidP="002F3E68">
            <w:pPr>
              <w:autoSpaceDE w:val="0"/>
              <w:autoSpaceDN w:val="0"/>
              <w:adjustRightInd w:val="0"/>
              <w:jc w:val="both"/>
              <w:rPr>
                <w:kern w:val="0"/>
                <w:sz w:val="20"/>
              </w:rPr>
            </w:pPr>
            <w:r>
              <w:rPr>
                <w:kern w:val="0"/>
                <w:sz w:val="20"/>
              </w:rPr>
              <w:t>Обеспечение исполнения к</w:t>
            </w:r>
            <w:r w:rsidR="002F3E68" w:rsidRPr="006D0325">
              <w:rPr>
                <w:kern w:val="0"/>
                <w:sz w:val="20"/>
              </w:rPr>
              <w:t xml:space="preserve">онтракта предоставляется на срок: </w:t>
            </w:r>
          </w:p>
          <w:p w14:paraId="225F4478" w14:textId="1332A10B" w:rsidR="002F3E68" w:rsidRPr="006D0325" w:rsidRDefault="002F3E68" w:rsidP="002F3E68">
            <w:pPr>
              <w:autoSpaceDE w:val="0"/>
              <w:autoSpaceDN w:val="0"/>
              <w:adjustRightInd w:val="0"/>
              <w:jc w:val="both"/>
              <w:rPr>
                <w:b/>
                <w:kern w:val="0"/>
                <w:sz w:val="20"/>
              </w:rPr>
            </w:pPr>
            <w:r w:rsidRPr="006D0325">
              <w:rPr>
                <w:kern w:val="0"/>
                <w:sz w:val="20"/>
              </w:rPr>
              <w:t>при предоставлении банковской га</w:t>
            </w:r>
            <w:r w:rsidR="00E34DE3">
              <w:rPr>
                <w:kern w:val="0"/>
                <w:sz w:val="20"/>
              </w:rPr>
              <w:t>рантии – с момента заключения  к</w:t>
            </w:r>
            <w:r w:rsidRPr="006D0325">
              <w:rPr>
                <w:kern w:val="0"/>
                <w:sz w:val="20"/>
              </w:rPr>
              <w:t xml:space="preserve">онтракта </w:t>
            </w:r>
            <w:r w:rsidRPr="00071F54">
              <w:rPr>
                <w:b/>
                <w:color w:val="FF0000"/>
                <w:kern w:val="0"/>
                <w:sz w:val="20"/>
              </w:rPr>
              <w:t xml:space="preserve">по </w:t>
            </w:r>
            <w:r w:rsidRPr="00175BCA">
              <w:rPr>
                <w:b/>
                <w:color w:val="FF0000"/>
                <w:kern w:val="0"/>
                <w:sz w:val="20"/>
              </w:rPr>
              <w:t>3</w:t>
            </w:r>
            <w:r w:rsidR="005479FE">
              <w:rPr>
                <w:b/>
                <w:color w:val="FF0000"/>
                <w:kern w:val="0"/>
                <w:sz w:val="20"/>
              </w:rPr>
              <w:t>1 января</w:t>
            </w:r>
            <w:r w:rsidR="003449AF">
              <w:rPr>
                <w:b/>
                <w:color w:val="FF0000"/>
                <w:kern w:val="0"/>
                <w:sz w:val="20"/>
              </w:rPr>
              <w:t xml:space="preserve"> 2019</w:t>
            </w:r>
            <w:r w:rsidRPr="00175BCA">
              <w:rPr>
                <w:b/>
                <w:color w:val="FF0000"/>
                <w:kern w:val="0"/>
                <w:sz w:val="20"/>
              </w:rPr>
              <w:t xml:space="preserve"> года (включительно);</w:t>
            </w:r>
          </w:p>
          <w:p w14:paraId="3BD27295" w14:textId="005EC1B8" w:rsidR="002F3E68" w:rsidRPr="006D0325" w:rsidRDefault="002F3E68" w:rsidP="002F3E68">
            <w:pPr>
              <w:autoSpaceDE w:val="0"/>
              <w:autoSpaceDN w:val="0"/>
              <w:adjustRightInd w:val="0"/>
              <w:jc w:val="both"/>
              <w:rPr>
                <w:kern w:val="0"/>
                <w:sz w:val="20"/>
              </w:rPr>
            </w:pPr>
            <w:r w:rsidRPr="006D0325">
              <w:rPr>
                <w:kern w:val="0"/>
                <w:sz w:val="20"/>
              </w:rPr>
              <w:t xml:space="preserve">при </w:t>
            </w:r>
            <w:r w:rsidR="001C0EAA">
              <w:rPr>
                <w:kern w:val="0"/>
                <w:sz w:val="20"/>
              </w:rPr>
              <w:t>внесении</w:t>
            </w:r>
            <w:r w:rsidRPr="006D0325">
              <w:rPr>
                <w:kern w:val="0"/>
                <w:sz w:val="20"/>
              </w:rPr>
              <w:t xml:space="preserve"> денежных </w:t>
            </w:r>
            <w:r w:rsidR="00E34DE3">
              <w:rPr>
                <w:kern w:val="0"/>
                <w:sz w:val="20"/>
              </w:rPr>
              <w:t>средств – с момента заключения к</w:t>
            </w:r>
            <w:r w:rsidRPr="006D0325">
              <w:rPr>
                <w:kern w:val="0"/>
                <w:sz w:val="20"/>
              </w:rPr>
              <w:t>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4E53CA8C" w:rsidR="002F3E68" w:rsidRPr="006D0325" w:rsidRDefault="00E34DE3" w:rsidP="002F3E68">
            <w:pPr>
              <w:autoSpaceDE w:val="0"/>
              <w:autoSpaceDN w:val="0"/>
              <w:adjustRightInd w:val="0"/>
              <w:jc w:val="both"/>
              <w:rPr>
                <w:kern w:val="0"/>
                <w:sz w:val="20"/>
              </w:rPr>
            </w:pPr>
            <w:r>
              <w:rPr>
                <w:kern w:val="0"/>
                <w:sz w:val="20"/>
              </w:rPr>
              <w:t>- при расторжении к</w:t>
            </w:r>
            <w:r w:rsidR="002F3E68" w:rsidRPr="006D0325">
              <w:rPr>
                <w:kern w:val="0"/>
                <w:sz w:val="20"/>
              </w:rPr>
              <w:t>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lastRenderedPageBreak/>
              <w:t>- по иным основаниям, предусмотренным законодательством Российской Федерации.</w:t>
            </w:r>
          </w:p>
          <w:p w14:paraId="32CEFE4E" w14:textId="2FCB0E93" w:rsidR="002F3E68" w:rsidRPr="006D0325" w:rsidRDefault="002F3E68" w:rsidP="002F3E68">
            <w:pPr>
              <w:autoSpaceDE w:val="0"/>
              <w:autoSpaceDN w:val="0"/>
              <w:adjustRightInd w:val="0"/>
              <w:jc w:val="both"/>
              <w:rPr>
                <w:kern w:val="0"/>
                <w:sz w:val="20"/>
              </w:rPr>
            </w:pPr>
            <w:proofErr w:type="gramStart"/>
            <w:r w:rsidRPr="007239CD">
              <w:rPr>
                <w:kern w:val="0"/>
                <w:sz w:val="20"/>
              </w:rPr>
              <w:t>Денежные средства, внесенные в к</w:t>
            </w:r>
            <w:r w:rsidR="00E34DE3">
              <w:rPr>
                <w:kern w:val="0"/>
                <w:sz w:val="20"/>
              </w:rPr>
              <w:t>ачестве обеспечения исполнения к</w:t>
            </w:r>
            <w:r w:rsidRPr="007239CD">
              <w:rPr>
                <w:kern w:val="0"/>
                <w:sz w:val="20"/>
              </w:rPr>
              <w:t xml:space="preserve">онтракта, </w:t>
            </w:r>
            <w:r w:rsidRPr="0007092E">
              <w:rPr>
                <w:kern w:val="0"/>
                <w:sz w:val="20"/>
              </w:rPr>
              <w:t>возвращаются Поставщику (подрядчику, исполнителю) Заказчиком после подписания</w:t>
            </w:r>
            <w:r w:rsidR="004868C6" w:rsidRPr="004868C6">
              <w:rPr>
                <w:bCs/>
                <w:sz w:val="22"/>
                <w:szCs w:val="22"/>
              </w:rPr>
              <w:t xml:space="preserve"> </w:t>
            </w:r>
            <w:r w:rsidR="004868C6" w:rsidRPr="004868C6">
              <w:rPr>
                <w:bCs/>
                <w:kern w:val="0"/>
                <w:sz w:val="20"/>
              </w:rPr>
              <w:t xml:space="preserve">товарной накладной или акта приемки на Товар </w:t>
            </w:r>
            <w:r w:rsidR="00E34DE3">
              <w:rPr>
                <w:kern w:val="0"/>
                <w:sz w:val="20"/>
              </w:rPr>
              <w:t>по к</w:t>
            </w:r>
            <w:r w:rsidRPr="0007092E">
              <w:rPr>
                <w:kern w:val="0"/>
                <w:sz w:val="20"/>
              </w:rPr>
              <w:t>онтракту в течение 10 календарных дней со дня получения Заказчиком соответствующего 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св</w:t>
            </w:r>
            <w:r w:rsidR="00E34DE3">
              <w:rPr>
                <w:kern w:val="0"/>
                <w:sz w:val="20"/>
              </w:rPr>
              <w:t>оих обязательств по настоящему к</w:t>
            </w:r>
            <w:r w:rsidRPr="007239CD">
              <w:rPr>
                <w:kern w:val="0"/>
                <w:sz w:val="20"/>
              </w:rPr>
              <w:t>онтракту.</w:t>
            </w:r>
            <w:proofErr w:type="gramEnd"/>
            <w:r w:rsidRPr="007239CD">
              <w:rPr>
                <w:kern w:val="0"/>
                <w:sz w:val="20"/>
              </w:rPr>
              <w:t xml:space="preserve"> Денежные средства возвращаются на счет, указанный Поставщиком в его письменном требовании.</w:t>
            </w:r>
          </w:p>
          <w:p w14:paraId="49FEB4FA" w14:textId="3BB689D8" w:rsidR="002F3E68" w:rsidRPr="006D0325" w:rsidRDefault="00E34DE3" w:rsidP="002F3E68">
            <w:pPr>
              <w:autoSpaceDE w:val="0"/>
              <w:autoSpaceDN w:val="0"/>
              <w:adjustRightInd w:val="0"/>
              <w:jc w:val="both"/>
              <w:rPr>
                <w:kern w:val="0"/>
                <w:sz w:val="20"/>
              </w:rPr>
            </w:pPr>
            <w:r>
              <w:rPr>
                <w:kern w:val="0"/>
                <w:sz w:val="20"/>
              </w:rPr>
              <w:t>В ходе исполнения к</w:t>
            </w:r>
            <w:r w:rsidR="002F3E68" w:rsidRPr="006D0325">
              <w:rPr>
                <w:kern w:val="0"/>
                <w:sz w:val="20"/>
              </w:rPr>
              <w:t>онтракта По</w:t>
            </w:r>
            <w:r w:rsidR="002F3E68">
              <w:rPr>
                <w:kern w:val="0"/>
                <w:sz w:val="20"/>
              </w:rPr>
              <w:t>ставщик</w:t>
            </w:r>
            <w:r w:rsidR="002F3E68" w:rsidRPr="006D0325">
              <w:rPr>
                <w:kern w:val="0"/>
                <w:sz w:val="20"/>
              </w:rPr>
              <w:t xml:space="preserve"> вправе предоставить За</w:t>
            </w:r>
            <w:r>
              <w:rPr>
                <w:kern w:val="0"/>
                <w:sz w:val="20"/>
              </w:rPr>
              <w:t>казчику обеспечение исполнения к</w:t>
            </w:r>
            <w:r w:rsidR="002F3E68" w:rsidRPr="006D0325">
              <w:rPr>
                <w:kern w:val="0"/>
                <w:sz w:val="20"/>
              </w:rPr>
              <w:t>онтракта, уменьшенное на размер выполненных</w:t>
            </w:r>
            <w:r>
              <w:rPr>
                <w:kern w:val="0"/>
                <w:sz w:val="20"/>
              </w:rPr>
              <w:t xml:space="preserve"> обязательств, предусмотренных к</w:t>
            </w:r>
            <w:r w:rsidR="002F3E68" w:rsidRPr="006D0325">
              <w:rPr>
                <w:kern w:val="0"/>
                <w:sz w:val="20"/>
              </w:rPr>
              <w:t>онтрактом, взамен ранее предостав</w:t>
            </w:r>
            <w:r>
              <w:rPr>
                <w:kern w:val="0"/>
                <w:sz w:val="20"/>
              </w:rPr>
              <w:t>ленного обеспечения исполнения к</w:t>
            </w:r>
            <w:r w:rsidR="002F3E68" w:rsidRPr="006D0325">
              <w:rPr>
                <w:kern w:val="0"/>
                <w:sz w:val="20"/>
              </w:rPr>
              <w:t xml:space="preserve">онтракта. При этом может быть изменен способ обеспечения исполнения  </w:t>
            </w:r>
            <w:r>
              <w:rPr>
                <w:kern w:val="0"/>
                <w:sz w:val="20"/>
              </w:rPr>
              <w:t>к</w:t>
            </w:r>
            <w:r w:rsidR="002F3E68" w:rsidRPr="006D0325">
              <w:rPr>
                <w:kern w:val="0"/>
                <w:sz w:val="20"/>
              </w:rPr>
              <w:t>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53458C33"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00E34DE3">
              <w:rPr>
                <w:kern w:val="0"/>
                <w:sz w:val="20"/>
              </w:rPr>
              <w:t>обязательств по к</w:t>
            </w:r>
            <w:r w:rsidRPr="006D0325">
              <w:rPr>
                <w:kern w:val="0"/>
                <w:sz w:val="20"/>
              </w:rPr>
              <w:t>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0A95B81F" w:rsidR="002F3E68" w:rsidRDefault="002F3E68" w:rsidP="002F3E68">
            <w:pPr>
              <w:autoSpaceDE w:val="0"/>
              <w:autoSpaceDN w:val="0"/>
              <w:adjustRightInd w:val="0"/>
              <w:jc w:val="both"/>
              <w:rPr>
                <w:kern w:val="0"/>
                <w:sz w:val="20"/>
              </w:rPr>
            </w:pPr>
            <w:r w:rsidRPr="006D0325">
              <w:rPr>
                <w:kern w:val="0"/>
                <w:sz w:val="20"/>
              </w:rPr>
              <w:t>Реквизит</w:t>
            </w:r>
            <w:r w:rsidR="00E34DE3">
              <w:rPr>
                <w:kern w:val="0"/>
                <w:sz w:val="20"/>
              </w:rPr>
              <w:t>ы для перечисления обеспечения к</w:t>
            </w:r>
            <w:r w:rsidRPr="006D0325">
              <w:rPr>
                <w:kern w:val="0"/>
                <w:sz w:val="20"/>
              </w:rPr>
              <w:t>онтракта:</w:t>
            </w:r>
          </w:p>
          <w:tbl>
            <w:tblPr>
              <w:tblStyle w:val="afd"/>
              <w:tblW w:w="6975" w:type="dxa"/>
              <w:tblLayout w:type="fixed"/>
              <w:tblLook w:val="04A0" w:firstRow="1" w:lastRow="0" w:firstColumn="1" w:lastColumn="0" w:noHBand="0" w:noVBand="1"/>
            </w:tblPr>
            <w:tblGrid>
              <w:gridCol w:w="2474"/>
              <w:gridCol w:w="4501"/>
            </w:tblGrid>
            <w:tr w:rsidR="002F3E68" w:rsidRPr="00315B06" w14:paraId="6BCE74A5" w14:textId="77777777" w:rsidTr="00315B06">
              <w:tc>
                <w:tcPr>
                  <w:tcW w:w="2474" w:type="dxa"/>
                </w:tcPr>
                <w:p w14:paraId="7D2CFB7D"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Банк получателя</w:t>
                  </w:r>
                </w:p>
              </w:tc>
              <w:tc>
                <w:tcPr>
                  <w:tcW w:w="4501" w:type="dxa"/>
                </w:tcPr>
                <w:p w14:paraId="41B8DBA1"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ОТДЕЛЕНИЕ – НБ УДМУРТСКАЯ РЕСПУБЛИКА Г. ИЖЕВСК</w:t>
                  </w:r>
                </w:p>
              </w:tc>
            </w:tr>
            <w:tr w:rsidR="002F3E68" w:rsidRPr="00315B06" w14:paraId="5E751247" w14:textId="77777777" w:rsidTr="00315B06">
              <w:tc>
                <w:tcPr>
                  <w:tcW w:w="2474" w:type="dxa"/>
                </w:tcPr>
                <w:p w14:paraId="6A5DD0E1"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БИК</w:t>
                  </w:r>
                </w:p>
              </w:tc>
              <w:tc>
                <w:tcPr>
                  <w:tcW w:w="4501" w:type="dxa"/>
                </w:tcPr>
                <w:p w14:paraId="2C233A01"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r w:rsidRPr="00315B06">
                    <w:rPr>
                      <w:kern w:val="0"/>
                      <w:sz w:val="16"/>
                      <w:szCs w:val="16"/>
                    </w:rPr>
                    <w:t>049401001</w:t>
                  </w:r>
                </w:p>
              </w:tc>
            </w:tr>
            <w:tr w:rsidR="002F3E68" w:rsidRPr="00315B06" w14:paraId="18D786D2" w14:textId="77777777" w:rsidTr="00315B06">
              <w:tc>
                <w:tcPr>
                  <w:tcW w:w="2474" w:type="dxa"/>
                </w:tcPr>
                <w:p w14:paraId="4C4B066F"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Получатель</w:t>
                  </w:r>
                </w:p>
              </w:tc>
              <w:tc>
                <w:tcPr>
                  <w:tcW w:w="4501" w:type="dxa"/>
                </w:tcPr>
                <w:p w14:paraId="7542A597"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r w:rsidRPr="00315B06">
                    <w:rPr>
                      <w:sz w:val="16"/>
                      <w:szCs w:val="16"/>
                    </w:rPr>
                    <w:t>УФК по Удмуртской Республике (Администрация муниципального образования «Красногорский район», л/с 05133005550)</w:t>
                  </w:r>
                </w:p>
              </w:tc>
            </w:tr>
            <w:tr w:rsidR="002F3E68" w:rsidRPr="00315B06" w14:paraId="526B395E" w14:textId="77777777" w:rsidTr="00315B06">
              <w:tc>
                <w:tcPr>
                  <w:tcW w:w="2474" w:type="dxa"/>
                </w:tcPr>
                <w:p w14:paraId="1F5BEE99"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ИНН/КПП</w:t>
                  </w:r>
                </w:p>
              </w:tc>
              <w:tc>
                <w:tcPr>
                  <w:tcW w:w="4501" w:type="dxa"/>
                </w:tcPr>
                <w:p w14:paraId="24DD21ED" w14:textId="77777777" w:rsidR="002F3E68" w:rsidRPr="00315B06" w:rsidRDefault="002F3E68" w:rsidP="00B13D5E">
                  <w:pPr>
                    <w:framePr w:hSpace="180" w:wrap="around" w:vAnchor="text" w:hAnchor="margin" w:xAlign="center" w:y="158"/>
                    <w:autoSpaceDE w:val="0"/>
                    <w:autoSpaceDN w:val="0"/>
                    <w:adjustRightInd w:val="0"/>
                    <w:ind w:right="317"/>
                    <w:jc w:val="both"/>
                    <w:rPr>
                      <w:sz w:val="16"/>
                      <w:szCs w:val="16"/>
                    </w:rPr>
                  </w:pPr>
                  <w:r w:rsidRPr="00315B06">
                    <w:rPr>
                      <w:sz w:val="16"/>
                      <w:szCs w:val="16"/>
                    </w:rPr>
                    <w:t>1815001093/183701001</w:t>
                  </w:r>
                </w:p>
              </w:tc>
            </w:tr>
            <w:tr w:rsidR="002F3E68" w:rsidRPr="00315B06" w14:paraId="3F952786" w14:textId="77777777" w:rsidTr="00315B06">
              <w:tc>
                <w:tcPr>
                  <w:tcW w:w="2474" w:type="dxa"/>
                </w:tcPr>
                <w:p w14:paraId="7684B4CB"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proofErr w:type="spellStart"/>
                  <w:r w:rsidRPr="00315B06">
                    <w:rPr>
                      <w:kern w:val="0"/>
                      <w:sz w:val="16"/>
                      <w:szCs w:val="16"/>
                    </w:rPr>
                    <w:t>Сч</w:t>
                  </w:r>
                  <w:proofErr w:type="spellEnd"/>
                  <w:r w:rsidRPr="00315B06">
                    <w:rPr>
                      <w:kern w:val="0"/>
                      <w:sz w:val="16"/>
                      <w:szCs w:val="16"/>
                    </w:rPr>
                    <w:t>. №</w:t>
                  </w:r>
                </w:p>
              </w:tc>
              <w:tc>
                <w:tcPr>
                  <w:tcW w:w="4501" w:type="dxa"/>
                </w:tcPr>
                <w:p w14:paraId="5C18D44B" w14:textId="77777777" w:rsidR="002F3E68" w:rsidRPr="00315B06" w:rsidRDefault="002F3E68" w:rsidP="00B13D5E">
                  <w:pPr>
                    <w:framePr w:hSpace="180" w:wrap="around" w:vAnchor="text" w:hAnchor="margin" w:xAlign="center" w:y="158"/>
                    <w:autoSpaceDE w:val="0"/>
                    <w:autoSpaceDN w:val="0"/>
                    <w:adjustRightInd w:val="0"/>
                    <w:jc w:val="both"/>
                    <w:rPr>
                      <w:sz w:val="16"/>
                      <w:szCs w:val="16"/>
                    </w:rPr>
                  </w:pPr>
                  <w:r w:rsidRPr="00315B06">
                    <w:rPr>
                      <w:sz w:val="16"/>
                      <w:szCs w:val="16"/>
                    </w:rPr>
                    <w:t>40302810294013000127</w:t>
                  </w:r>
                </w:p>
              </w:tc>
            </w:tr>
            <w:tr w:rsidR="002F3E68" w:rsidRPr="00315B06" w14:paraId="0FDDF4B1" w14:textId="77777777" w:rsidTr="00315B06">
              <w:tc>
                <w:tcPr>
                  <w:tcW w:w="2474" w:type="dxa"/>
                </w:tcPr>
                <w:p w14:paraId="581A1732" w14:textId="77777777" w:rsidR="002F3E68" w:rsidRPr="00315B06" w:rsidRDefault="002F3E68" w:rsidP="00B13D5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Назначение платежа</w:t>
                  </w:r>
                </w:p>
              </w:tc>
              <w:tc>
                <w:tcPr>
                  <w:tcW w:w="4501" w:type="dxa"/>
                </w:tcPr>
                <w:p w14:paraId="7BF8B8FE" w14:textId="77777777" w:rsidR="002F3E68" w:rsidRPr="00315B06" w:rsidRDefault="002F3E68" w:rsidP="00B13D5E">
                  <w:pPr>
                    <w:framePr w:hSpace="180" w:wrap="around" w:vAnchor="text" w:hAnchor="margin" w:xAlign="center" w:y="158"/>
                    <w:autoSpaceDE w:val="0"/>
                    <w:autoSpaceDN w:val="0"/>
                    <w:adjustRightInd w:val="0"/>
                    <w:jc w:val="both"/>
                    <w:rPr>
                      <w:sz w:val="16"/>
                      <w:szCs w:val="16"/>
                    </w:rPr>
                  </w:pPr>
                  <w:r w:rsidRPr="00315B06">
                    <w:rPr>
                      <w:sz w:val="16"/>
                      <w:szCs w:val="16"/>
                    </w:rPr>
                    <w:t xml:space="preserve">Обеспечение исполнения муниципального контракта </w:t>
                  </w:r>
                  <w:proofErr w:type="gramStart"/>
                  <w:r w:rsidRPr="00315B06">
                    <w:rPr>
                      <w:sz w:val="16"/>
                      <w:szCs w:val="16"/>
                    </w:rPr>
                    <w:t>на</w:t>
                  </w:r>
                  <w:proofErr w:type="gramEnd"/>
                  <w:r w:rsidRPr="00315B06">
                    <w:rPr>
                      <w:sz w:val="16"/>
                      <w:szCs w:val="16"/>
                    </w:rPr>
                    <w:t xml:space="preserve"> </w:t>
                  </w:r>
                </w:p>
              </w:tc>
            </w:tr>
          </w:tbl>
          <w:p w14:paraId="5100ECE9" w14:textId="2529685C" w:rsidR="002F3E68" w:rsidRPr="00C707BE" w:rsidRDefault="0080113D" w:rsidP="002F3E68">
            <w:pPr>
              <w:snapToGrid w:val="0"/>
              <w:jc w:val="both"/>
              <w:rPr>
                <w:sz w:val="20"/>
              </w:rPr>
            </w:pPr>
            <w:r w:rsidRPr="0080113D">
              <w:rPr>
                <w:rFonts w:eastAsia="Calibri"/>
                <w:sz w:val="20"/>
                <w:lang w:eastAsia="en-US"/>
              </w:rPr>
              <w:t>Банковское (казначейское) сопровождение контракта - не предусмотрено.</w:t>
            </w:r>
          </w:p>
        </w:tc>
      </w:tr>
      <w:tr w:rsidR="00C72099" w:rsidRPr="00C707BE" w14:paraId="0C5E0B6C" w14:textId="77777777" w:rsidTr="00882225">
        <w:tc>
          <w:tcPr>
            <w:tcW w:w="534" w:type="dxa"/>
            <w:tcBorders>
              <w:top w:val="single" w:sz="4" w:space="0" w:color="000000"/>
              <w:left w:val="single" w:sz="4" w:space="0" w:color="000000"/>
              <w:bottom w:val="single" w:sz="4" w:space="0" w:color="000000"/>
            </w:tcBorders>
            <w:shd w:val="clear" w:color="auto" w:fill="auto"/>
          </w:tcPr>
          <w:p w14:paraId="554846CD" w14:textId="17099E19" w:rsidR="00C72099" w:rsidRDefault="0071412A" w:rsidP="00B61979">
            <w:pPr>
              <w:snapToGrid w:val="0"/>
              <w:rPr>
                <w:sz w:val="20"/>
              </w:rPr>
            </w:pPr>
            <w:r>
              <w:rPr>
                <w:sz w:val="20"/>
              </w:rPr>
              <w:lastRenderedPageBreak/>
              <w:t>28.</w:t>
            </w:r>
          </w:p>
        </w:tc>
        <w:tc>
          <w:tcPr>
            <w:tcW w:w="2551" w:type="dxa"/>
            <w:tcBorders>
              <w:top w:val="single" w:sz="4" w:space="0" w:color="000000"/>
              <w:left w:val="single" w:sz="4" w:space="0" w:color="000000"/>
              <w:bottom w:val="single" w:sz="4" w:space="0" w:color="000000"/>
            </w:tcBorders>
            <w:shd w:val="clear" w:color="auto" w:fill="auto"/>
          </w:tcPr>
          <w:p w14:paraId="50D0F9A4" w14:textId="0516A9BF" w:rsidR="00C72099" w:rsidRPr="007D309C" w:rsidRDefault="00C72099" w:rsidP="002F3E68">
            <w:pPr>
              <w:snapToGrid w:val="0"/>
              <w:rPr>
                <w:sz w:val="20"/>
              </w:rPr>
            </w:pPr>
            <w:r w:rsidRPr="006C021B">
              <w:rPr>
                <w:sz w:val="20"/>
              </w:rPr>
              <w:t xml:space="preserve">Размер обеспечения заявки на участие в </w:t>
            </w:r>
            <w:r w:rsidRPr="006C021B">
              <w:rPr>
                <w:bCs/>
                <w:sz w:val="20"/>
              </w:rPr>
              <w:t>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05FA3E" w14:textId="6009A072" w:rsidR="00C72099" w:rsidRPr="00C72099" w:rsidRDefault="006C021B" w:rsidP="002F3E68">
            <w:pPr>
              <w:autoSpaceDE w:val="0"/>
              <w:autoSpaceDN w:val="0"/>
              <w:adjustRightInd w:val="0"/>
              <w:jc w:val="both"/>
              <w:rPr>
                <w:kern w:val="0"/>
                <w:sz w:val="20"/>
              </w:rPr>
            </w:pPr>
            <w:r>
              <w:rPr>
                <w:rFonts w:eastAsia="Calibri"/>
                <w:sz w:val="20"/>
              </w:rPr>
              <w:t>Н</w:t>
            </w:r>
            <w:r w:rsidR="00C72099" w:rsidRPr="00C72099">
              <w:rPr>
                <w:rFonts w:eastAsia="Calibri"/>
                <w:sz w:val="20"/>
              </w:rPr>
              <w:t>е требуется.</w:t>
            </w:r>
          </w:p>
        </w:tc>
      </w:tr>
      <w:tr w:rsidR="00C72099" w:rsidRPr="00C707BE" w14:paraId="3C81ECDC" w14:textId="77777777" w:rsidTr="00882225">
        <w:tc>
          <w:tcPr>
            <w:tcW w:w="534" w:type="dxa"/>
            <w:tcBorders>
              <w:top w:val="single" w:sz="4" w:space="0" w:color="000000"/>
              <w:left w:val="single" w:sz="4" w:space="0" w:color="000000"/>
              <w:bottom w:val="single" w:sz="4" w:space="0" w:color="000000"/>
            </w:tcBorders>
            <w:shd w:val="clear" w:color="auto" w:fill="auto"/>
          </w:tcPr>
          <w:p w14:paraId="13316071" w14:textId="6702E54B" w:rsidR="00C72099" w:rsidRDefault="0071412A" w:rsidP="00B61979">
            <w:pPr>
              <w:snapToGrid w:val="0"/>
              <w:rPr>
                <w:sz w:val="20"/>
              </w:rPr>
            </w:pPr>
            <w:r>
              <w:rPr>
                <w:sz w:val="20"/>
              </w:rPr>
              <w:t>29.</w:t>
            </w:r>
          </w:p>
        </w:tc>
        <w:tc>
          <w:tcPr>
            <w:tcW w:w="2551" w:type="dxa"/>
            <w:tcBorders>
              <w:top w:val="single" w:sz="4" w:space="0" w:color="000000"/>
              <w:left w:val="single" w:sz="4" w:space="0" w:color="000000"/>
              <w:bottom w:val="single" w:sz="4" w:space="0" w:color="000000"/>
            </w:tcBorders>
            <w:shd w:val="clear" w:color="auto" w:fill="auto"/>
          </w:tcPr>
          <w:p w14:paraId="684D8B71" w14:textId="0A58393A" w:rsidR="00C72099" w:rsidRPr="006C021B" w:rsidRDefault="00C72099" w:rsidP="006C021B">
            <w:pPr>
              <w:snapToGrid w:val="0"/>
              <w:rPr>
                <w:sz w:val="20"/>
              </w:rPr>
            </w:pPr>
            <w:r w:rsidRPr="006C021B">
              <w:rPr>
                <w:sz w:val="20"/>
              </w:rPr>
              <w:t>Реквизиты счета, на который будут вноситься денежные средства в качестве обеспечения заявки на участие в определении Поставщика (</w:t>
            </w:r>
            <w:r w:rsidR="006C021B" w:rsidRPr="006C021B">
              <w:rPr>
                <w:sz w:val="20"/>
              </w:rPr>
              <w:t>п</w:t>
            </w:r>
            <w:r w:rsidRPr="006C021B">
              <w:rPr>
                <w:sz w:val="20"/>
              </w:rPr>
              <w:t xml:space="preserve">одрядчика, </w:t>
            </w:r>
            <w:r w:rsidR="006C021B" w:rsidRPr="006C021B">
              <w:rPr>
                <w:bCs/>
                <w:sz w:val="20"/>
              </w:rPr>
              <w:t>и</w:t>
            </w:r>
            <w:r w:rsidRPr="006C021B">
              <w:rPr>
                <w:bCs/>
                <w:sz w:val="20"/>
              </w:rPr>
              <w:t>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EB5754" w14:textId="29039864" w:rsidR="00C72099" w:rsidRPr="00C72099" w:rsidRDefault="006C021B" w:rsidP="002F3E68">
            <w:pPr>
              <w:autoSpaceDE w:val="0"/>
              <w:autoSpaceDN w:val="0"/>
              <w:adjustRightInd w:val="0"/>
              <w:jc w:val="both"/>
              <w:rPr>
                <w:kern w:val="0"/>
                <w:sz w:val="20"/>
              </w:rPr>
            </w:pPr>
            <w:r>
              <w:rPr>
                <w:sz w:val="20"/>
              </w:rPr>
              <w:t>Д</w:t>
            </w:r>
            <w:r w:rsidR="00C72099" w:rsidRPr="00C72099">
              <w:rPr>
                <w:sz w:val="20"/>
              </w:rPr>
              <w:t>енежные средства, предназначенные для обеспечения заявок в соответствии с частью 10 статьи 44 Федерального закона № 44-ФЗ, вносятся участниками электронного аукциона на специальные счета, открытые ими в банках, перечень которых устанавливается Правительством Российской Федерации.</w:t>
            </w:r>
          </w:p>
        </w:tc>
      </w:tr>
      <w:tr w:rsidR="00C72099" w:rsidRPr="00C707BE" w14:paraId="32C4F9BE" w14:textId="77777777" w:rsidTr="00882225">
        <w:tc>
          <w:tcPr>
            <w:tcW w:w="534" w:type="dxa"/>
            <w:tcBorders>
              <w:top w:val="single" w:sz="4" w:space="0" w:color="000000"/>
              <w:left w:val="single" w:sz="4" w:space="0" w:color="000000"/>
              <w:bottom w:val="single" w:sz="4" w:space="0" w:color="000000"/>
            </w:tcBorders>
            <w:shd w:val="clear" w:color="auto" w:fill="auto"/>
          </w:tcPr>
          <w:p w14:paraId="2EABC63F" w14:textId="752361A2" w:rsidR="00C72099" w:rsidRDefault="0071412A" w:rsidP="00B61979">
            <w:pPr>
              <w:snapToGrid w:val="0"/>
              <w:rPr>
                <w:sz w:val="20"/>
              </w:rPr>
            </w:pPr>
            <w:r>
              <w:rPr>
                <w:sz w:val="20"/>
              </w:rPr>
              <w:t>30.</w:t>
            </w:r>
          </w:p>
        </w:tc>
        <w:tc>
          <w:tcPr>
            <w:tcW w:w="2551" w:type="dxa"/>
            <w:tcBorders>
              <w:top w:val="single" w:sz="4" w:space="0" w:color="000000"/>
              <w:left w:val="single" w:sz="4" w:space="0" w:color="000000"/>
              <w:bottom w:val="single" w:sz="4" w:space="0" w:color="000000"/>
            </w:tcBorders>
            <w:shd w:val="clear" w:color="auto" w:fill="auto"/>
          </w:tcPr>
          <w:p w14:paraId="0EE11B96" w14:textId="764F718A" w:rsidR="00C72099" w:rsidRPr="007D309C" w:rsidRDefault="00C72099" w:rsidP="006C021B">
            <w:pPr>
              <w:snapToGrid w:val="0"/>
              <w:rPr>
                <w:sz w:val="20"/>
              </w:rPr>
            </w:pPr>
            <w:r w:rsidRPr="006C021B">
              <w:rPr>
                <w:sz w:val="20"/>
              </w:rPr>
              <w:t>Порядок внесения денежных сре</w:t>
            </w:r>
            <w:proofErr w:type="gramStart"/>
            <w:r w:rsidRPr="006C021B">
              <w:rPr>
                <w:sz w:val="20"/>
              </w:rPr>
              <w:t>дств в к</w:t>
            </w:r>
            <w:proofErr w:type="gramEnd"/>
            <w:r w:rsidRPr="006C021B">
              <w:rPr>
                <w:sz w:val="20"/>
              </w:rPr>
              <w:t xml:space="preserve">ачестве обеспечения заявок на участие в </w:t>
            </w:r>
            <w:r w:rsidRPr="006C021B">
              <w:rPr>
                <w:bCs/>
                <w:sz w:val="20"/>
              </w:rPr>
              <w:t>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CEBF28D" w14:textId="0EB221D6" w:rsidR="00C72099" w:rsidRPr="00C72099" w:rsidRDefault="006C021B" w:rsidP="002F3E68">
            <w:pPr>
              <w:autoSpaceDE w:val="0"/>
              <w:autoSpaceDN w:val="0"/>
              <w:adjustRightInd w:val="0"/>
              <w:jc w:val="both"/>
              <w:rPr>
                <w:kern w:val="0"/>
                <w:sz w:val="20"/>
              </w:rPr>
            </w:pPr>
            <w:r>
              <w:rPr>
                <w:sz w:val="20"/>
              </w:rPr>
              <w:t>Д</w:t>
            </w:r>
            <w:r w:rsidR="00C72099" w:rsidRPr="00C72099">
              <w:rPr>
                <w:sz w:val="20"/>
              </w:rPr>
              <w:t xml:space="preserve">енежные средства в качестве обеспечения заявки на участие в </w:t>
            </w:r>
            <w:r w:rsidR="00C72099" w:rsidRPr="00C72099">
              <w:rPr>
                <w:bCs/>
                <w:sz w:val="20"/>
              </w:rPr>
              <w:t xml:space="preserve">электронном аукционе </w:t>
            </w:r>
            <w:r w:rsidR="00C72099" w:rsidRPr="00C72099">
              <w:rPr>
                <w:sz w:val="20"/>
              </w:rPr>
              <w:t>вносятся в соответствии с частями 10, 11, 12, 18, 19, 20, 21, 23, 25 статьи 44 Федерального закона № 44-ФЗ.</w:t>
            </w:r>
          </w:p>
        </w:tc>
      </w:tr>
      <w:tr w:rsidR="00B61979" w:rsidRPr="00C707BE" w14:paraId="3C7BC15E" w14:textId="77777777" w:rsidTr="00882225">
        <w:tc>
          <w:tcPr>
            <w:tcW w:w="534" w:type="dxa"/>
            <w:tcBorders>
              <w:top w:val="single" w:sz="4" w:space="0" w:color="000000"/>
              <w:left w:val="single" w:sz="4" w:space="0" w:color="000000"/>
              <w:bottom w:val="single" w:sz="4" w:space="0" w:color="000000"/>
            </w:tcBorders>
            <w:shd w:val="clear" w:color="auto" w:fill="auto"/>
          </w:tcPr>
          <w:p w14:paraId="0133A45A" w14:textId="3B89BE6F" w:rsidR="00B61979" w:rsidRPr="00C72099" w:rsidRDefault="0071412A" w:rsidP="00B61979">
            <w:pPr>
              <w:snapToGrid w:val="0"/>
              <w:rPr>
                <w:sz w:val="20"/>
                <w:highlight w:val="yellow"/>
              </w:rPr>
            </w:pPr>
            <w:r w:rsidRPr="007D309C">
              <w:rPr>
                <w:sz w:val="20"/>
              </w:rPr>
              <w:t>31.</w:t>
            </w:r>
          </w:p>
        </w:tc>
        <w:tc>
          <w:tcPr>
            <w:tcW w:w="2551" w:type="dxa"/>
            <w:tcBorders>
              <w:top w:val="single" w:sz="4" w:space="0" w:color="000000"/>
              <w:left w:val="single" w:sz="4" w:space="0" w:color="000000"/>
              <w:bottom w:val="single" w:sz="4" w:space="0" w:color="000000"/>
            </w:tcBorders>
            <w:shd w:val="clear" w:color="auto" w:fill="auto"/>
          </w:tcPr>
          <w:p w14:paraId="3534B629" w14:textId="259E124B" w:rsidR="00B61979" w:rsidRPr="007D309C" w:rsidRDefault="00B61979" w:rsidP="00B61979">
            <w:pPr>
              <w:snapToGrid w:val="0"/>
              <w:rPr>
                <w:sz w:val="20"/>
              </w:rPr>
            </w:pPr>
            <w:r w:rsidRPr="007D309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3D15D7" w14:textId="3C59F357" w:rsidR="00B61979" w:rsidRPr="006D0325" w:rsidRDefault="00751BC3" w:rsidP="00B61979">
            <w:pPr>
              <w:autoSpaceDE w:val="0"/>
              <w:autoSpaceDN w:val="0"/>
              <w:adjustRightInd w:val="0"/>
              <w:jc w:val="both"/>
              <w:rPr>
                <w:kern w:val="0"/>
                <w:sz w:val="20"/>
              </w:rPr>
            </w:pPr>
            <w:r>
              <w:rPr>
                <w:sz w:val="20"/>
              </w:rPr>
              <w:t>Н</w:t>
            </w:r>
            <w:r w:rsidRPr="00751BC3">
              <w:rPr>
                <w:sz w:val="20"/>
              </w:rPr>
              <w:t xml:space="preserve">е </w:t>
            </w:r>
            <w:proofErr w:type="gramStart"/>
            <w:r w:rsidRPr="00751BC3">
              <w:rPr>
                <w:sz w:val="20"/>
              </w:rPr>
              <w:t>установлены</w:t>
            </w:r>
            <w:proofErr w:type="gramEnd"/>
            <w:r w:rsidRPr="00751BC3">
              <w:rPr>
                <w:sz w:val="20"/>
              </w:rPr>
              <w:t>.</w:t>
            </w:r>
          </w:p>
        </w:tc>
      </w:tr>
      <w:tr w:rsidR="002F3E68" w:rsidRPr="00C707BE" w14:paraId="62FA3556" w14:textId="77777777" w:rsidTr="00882225">
        <w:tc>
          <w:tcPr>
            <w:tcW w:w="534" w:type="dxa"/>
            <w:tcBorders>
              <w:top w:val="single" w:sz="4" w:space="0" w:color="000000"/>
              <w:left w:val="single" w:sz="4" w:space="0" w:color="000000"/>
              <w:bottom w:val="single" w:sz="4" w:space="0" w:color="000000"/>
            </w:tcBorders>
            <w:shd w:val="clear" w:color="auto" w:fill="auto"/>
          </w:tcPr>
          <w:p w14:paraId="71472708" w14:textId="716EA274" w:rsidR="002F3E68" w:rsidRPr="00C707BE" w:rsidRDefault="0071412A" w:rsidP="00B61979">
            <w:pPr>
              <w:snapToGrid w:val="0"/>
              <w:rPr>
                <w:sz w:val="20"/>
              </w:rPr>
            </w:pPr>
            <w:r>
              <w:rPr>
                <w:sz w:val="20"/>
              </w:rPr>
              <w:t>32</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B15172" w14:textId="77777777"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8E5FB4" w14:textId="18F0D679" w:rsidR="002F3E68" w:rsidRPr="0056167E" w:rsidRDefault="00751BC3" w:rsidP="00824AEB">
            <w:pPr>
              <w:shd w:val="clear" w:color="auto" w:fill="FFFFFF"/>
              <w:snapToGrid w:val="0"/>
              <w:jc w:val="both"/>
              <w:rPr>
                <w:bCs/>
                <w:color w:val="000000"/>
                <w:sz w:val="20"/>
                <w:lang w:bidi="ru-RU"/>
              </w:rPr>
            </w:pPr>
            <w:r w:rsidRPr="00751BC3">
              <w:rPr>
                <w:bCs/>
                <w:color w:val="000000"/>
                <w:sz w:val="20"/>
                <w:lang w:bidi="ru-RU"/>
              </w:rPr>
              <w:t>Поставка Товара осуществляется на условиях его выборки представителем Заказчика через АЗС Поставщика (собственные или используемые на ином законном основании), во всех городах и районах Удмуртской Республики в течение всего периода (срока) поставки.</w:t>
            </w:r>
          </w:p>
        </w:tc>
      </w:tr>
      <w:tr w:rsidR="002F3E68" w:rsidRPr="00C707BE" w14:paraId="36751EE1" w14:textId="77777777" w:rsidTr="00882225">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11B6DE46" w:rsidR="002F3E68" w:rsidRPr="00C707BE" w:rsidRDefault="00B61979" w:rsidP="0071412A">
            <w:pPr>
              <w:snapToGrid w:val="0"/>
              <w:rPr>
                <w:sz w:val="20"/>
              </w:rPr>
            </w:pPr>
            <w:r>
              <w:rPr>
                <w:sz w:val="20"/>
              </w:rPr>
              <w:t>3</w:t>
            </w:r>
            <w:r w:rsidR="0071412A">
              <w:rPr>
                <w:sz w:val="20"/>
              </w:rPr>
              <w:t>3</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513A32" w14:textId="77777777"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9CDB7F4" w14:textId="2AF997AC" w:rsidR="00DD6C36" w:rsidRPr="00DD6C36" w:rsidRDefault="00DD6C36" w:rsidP="00DD6C36">
            <w:pPr>
              <w:snapToGrid w:val="0"/>
              <w:rPr>
                <w:bCs/>
                <w:sz w:val="20"/>
              </w:rPr>
            </w:pPr>
            <w:proofErr w:type="gramStart"/>
            <w:r>
              <w:rPr>
                <w:bCs/>
                <w:sz w:val="20"/>
              </w:rPr>
              <w:t>С</w:t>
            </w:r>
            <w:r w:rsidRPr="00DD6C36">
              <w:rPr>
                <w:bCs/>
                <w:sz w:val="20"/>
              </w:rPr>
              <w:t xml:space="preserve"> даты заключения</w:t>
            </w:r>
            <w:proofErr w:type="gramEnd"/>
            <w:r w:rsidRPr="00DD6C36">
              <w:rPr>
                <w:bCs/>
                <w:sz w:val="20"/>
              </w:rPr>
              <w:t xml:space="preserve"> муниципального контракта до </w:t>
            </w:r>
            <w:r w:rsidR="00B61B10">
              <w:rPr>
                <w:bCs/>
                <w:sz w:val="20"/>
              </w:rPr>
              <w:t>31 декабря</w:t>
            </w:r>
            <w:r w:rsidRPr="00DD6C36">
              <w:rPr>
                <w:bCs/>
                <w:sz w:val="20"/>
              </w:rPr>
              <w:t xml:space="preserve"> 2018 г.</w:t>
            </w:r>
          </w:p>
          <w:p w14:paraId="073279BE" w14:textId="53817E0E" w:rsidR="002F3E68" w:rsidRPr="00175BCA" w:rsidRDefault="002F3E68" w:rsidP="0056167E">
            <w:pPr>
              <w:snapToGrid w:val="0"/>
              <w:rPr>
                <w:bCs/>
                <w:sz w:val="20"/>
                <w:highlight w:val="yellow"/>
              </w:rPr>
            </w:pPr>
          </w:p>
        </w:tc>
      </w:tr>
      <w:tr w:rsidR="002F3E68" w:rsidRPr="00C707BE" w14:paraId="3E71B65C" w14:textId="77777777" w:rsidTr="006775C8">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6FC07941" w:rsidR="002F3E68" w:rsidRPr="00C707BE" w:rsidRDefault="00B61979" w:rsidP="0071412A">
            <w:pPr>
              <w:snapToGrid w:val="0"/>
              <w:rPr>
                <w:sz w:val="20"/>
              </w:rPr>
            </w:pPr>
            <w:r>
              <w:rPr>
                <w:sz w:val="20"/>
              </w:rPr>
              <w:lastRenderedPageBreak/>
              <w:t>3</w:t>
            </w:r>
            <w:r w:rsidR="0071412A">
              <w:rPr>
                <w:sz w:val="20"/>
              </w:rPr>
              <w:t>4</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882225">
        <w:tc>
          <w:tcPr>
            <w:tcW w:w="534" w:type="dxa"/>
            <w:tcBorders>
              <w:top w:val="single" w:sz="4" w:space="0" w:color="000000"/>
              <w:left w:val="single" w:sz="4" w:space="0" w:color="000000"/>
              <w:bottom w:val="single" w:sz="4" w:space="0" w:color="000000"/>
            </w:tcBorders>
            <w:shd w:val="clear" w:color="auto" w:fill="auto"/>
          </w:tcPr>
          <w:p w14:paraId="2B6DB2A7" w14:textId="6D72D5D1" w:rsidR="002F3E68" w:rsidRPr="00C707BE" w:rsidRDefault="002F3E68" w:rsidP="0071412A">
            <w:pPr>
              <w:snapToGrid w:val="0"/>
              <w:rPr>
                <w:sz w:val="20"/>
              </w:rPr>
            </w:pPr>
            <w:r w:rsidRPr="00C707BE">
              <w:rPr>
                <w:sz w:val="20"/>
              </w:rPr>
              <w:t>3</w:t>
            </w:r>
            <w:r w:rsidR="0071412A">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882225">
        <w:tc>
          <w:tcPr>
            <w:tcW w:w="534" w:type="dxa"/>
            <w:tcBorders>
              <w:top w:val="single" w:sz="4" w:space="0" w:color="000000"/>
              <w:left w:val="single" w:sz="4" w:space="0" w:color="000000"/>
              <w:bottom w:val="single" w:sz="4" w:space="0" w:color="000000"/>
            </w:tcBorders>
            <w:shd w:val="clear" w:color="auto" w:fill="auto"/>
          </w:tcPr>
          <w:p w14:paraId="648CFD25" w14:textId="2C4992A0" w:rsidR="002F3E68" w:rsidRPr="00C707BE" w:rsidRDefault="002F3E68" w:rsidP="0071412A">
            <w:pPr>
              <w:snapToGrid w:val="0"/>
              <w:rPr>
                <w:sz w:val="20"/>
              </w:rPr>
            </w:pPr>
            <w:r w:rsidRPr="00C707BE">
              <w:rPr>
                <w:sz w:val="20"/>
              </w:rPr>
              <w:t>3</w:t>
            </w:r>
            <w:r w:rsidR="0071412A">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363F8379" w:rsidR="002F3E68" w:rsidRPr="000B1C47" w:rsidRDefault="002F3E68" w:rsidP="007D309C">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DD6C36">
              <w:rPr>
                <w:color w:val="FF0000"/>
                <w:sz w:val="20"/>
              </w:rPr>
              <w:t>1</w:t>
            </w:r>
            <w:r w:rsidR="00B61B10">
              <w:rPr>
                <w:color w:val="FF0000"/>
                <w:sz w:val="20"/>
              </w:rPr>
              <w:t>3 ноября</w:t>
            </w:r>
            <w:r w:rsidRPr="00207C36">
              <w:rPr>
                <w:color w:val="FF0000"/>
                <w:sz w:val="20"/>
              </w:rPr>
              <w:t xml:space="preserve"> 2018 г. по </w:t>
            </w:r>
            <w:r w:rsidR="007D309C">
              <w:rPr>
                <w:color w:val="FF0000"/>
                <w:sz w:val="20"/>
              </w:rPr>
              <w:t>19</w:t>
            </w:r>
            <w:r>
              <w:rPr>
                <w:color w:val="FF0000"/>
                <w:sz w:val="20"/>
              </w:rPr>
              <w:t xml:space="preserve"> </w:t>
            </w:r>
            <w:r w:rsidR="00B61B10">
              <w:rPr>
                <w:color w:val="FF0000"/>
                <w:sz w:val="20"/>
              </w:rPr>
              <w:t>ноября</w:t>
            </w:r>
            <w:r w:rsidRPr="00207C36">
              <w:rPr>
                <w:color w:val="FF0000"/>
                <w:sz w:val="20"/>
              </w:rPr>
              <w:t xml:space="preserve"> 2018 г. и размещаются в единой информационной системе с </w:t>
            </w:r>
            <w:r w:rsidR="00DD6C36">
              <w:rPr>
                <w:color w:val="FF0000"/>
                <w:sz w:val="20"/>
              </w:rPr>
              <w:t>1</w:t>
            </w:r>
            <w:r w:rsidR="00B61B10">
              <w:rPr>
                <w:color w:val="FF0000"/>
                <w:sz w:val="20"/>
              </w:rPr>
              <w:t>4 ноября</w:t>
            </w:r>
            <w:r w:rsidRPr="00207C36">
              <w:rPr>
                <w:color w:val="FF0000"/>
                <w:sz w:val="20"/>
              </w:rPr>
              <w:t xml:space="preserve"> 2018 г. по </w:t>
            </w:r>
            <w:r w:rsidR="00347755">
              <w:rPr>
                <w:color w:val="FF0000"/>
                <w:sz w:val="20"/>
              </w:rPr>
              <w:t>2</w:t>
            </w:r>
            <w:r w:rsidR="007D309C">
              <w:rPr>
                <w:color w:val="FF0000"/>
                <w:sz w:val="20"/>
              </w:rPr>
              <w:t>1</w:t>
            </w:r>
            <w:r w:rsidR="00AF065C">
              <w:rPr>
                <w:color w:val="FF0000"/>
                <w:sz w:val="20"/>
              </w:rPr>
              <w:t xml:space="preserve"> </w:t>
            </w:r>
            <w:r w:rsidR="00B61B10">
              <w:rPr>
                <w:color w:val="FF0000"/>
                <w:sz w:val="20"/>
              </w:rPr>
              <w:t>ноября</w:t>
            </w:r>
            <w:r w:rsidR="000B1C47">
              <w:rPr>
                <w:color w:val="FF0000"/>
                <w:sz w:val="20"/>
              </w:rPr>
              <w:t xml:space="preserve"> 2018 г.</w:t>
            </w:r>
            <w:r w:rsidRPr="00C707BE">
              <w:rPr>
                <w:sz w:val="20"/>
              </w:rPr>
              <w:t xml:space="preserve"> </w:t>
            </w:r>
          </w:p>
        </w:tc>
      </w:tr>
      <w:tr w:rsidR="002F3E68" w:rsidRPr="00C707BE" w14:paraId="1AC32B40" w14:textId="77777777" w:rsidTr="00882225">
        <w:tc>
          <w:tcPr>
            <w:tcW w:w="534" w:type="dxa"/>
            <w:tcBorders>
              <w:top w:val="single" w:sz="4" w:space="0" w:color="000000"/>
              <w:left w:val="single" w:sz="4" w:space="0" w:color="000000"/>
              <w:bottom w:val="single" w:sz="4" w:space="0" w:color="000000"/>
            </w:tcBorders>
            <w:shd w:val="clear" w:color="auto" w:fill="auto"/>
          </w:tcPr>
          <w:p w14:paraId="1EC1F0FC" w14:textId="6EBDB496" w:rsidR="002F3E68" w:rsidRPr="00C707BE" w:rsidRDefault="002F3E68" w:rsidP="0071412A">
            <w:pPr>
              <w:snapToGrid w:val="0"/>
              <w:rPr>
                <w:sz w:val="20"/>
              </w:rPr>
            </w:pPr>
            <w:r w:rsidRPr="00C707BE">
              <w:rPr>
                <w:sz w:val="20"/>
              </w:rPr>
              <w:t>3</w:t>
            </w:r>
            <w:r w:rsidR="0071412A">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77777777"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3E75DD" w14:textId="78DBE073"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Pr="00EC7B92">
              <w:rPr>
                <w:bCs/>
                <w:sz w:val="20"/>
              </w:rPr>
              <w:t xml:space="preserve"> пунктами 3-</w:t>
            </w:r>
            <w:r w:rsidR="001D420E">
              <w:rPr>
                <w:bCs/>
                <w:sz w:val="20"/>
              </w:rPr>
              <w:t>11</w:t>
            </w:r>
            <w:r w:rsidRPr="00EC7B92">
              <w:rPr>
                <w:bCs/>
                <w:sz w:val="20"/>
              </w:rPr>
              <w:t xml:space="preserve"> части 1 статьи 31 Федерального закона от 05.04.2013 г. № 44-ФЗ</w:t>
            </w:r>
            <w:r w:rsidR="006716A7">
              <w:rPr>
                <w:bCs/>
                <w:sz w:val="20"/>
              </w:rPr>
              <w:t>:</w:t>
            </w:r>
          </w:p>
          <w:p w14:paraId="373AE501" w14:textId="307EF9B6"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3"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w:t>
            </w:r>
            <w:proofErr w:type="gramStart"/>
            <w:r w:rsidRPr="00C707BE">
              <w:rPr>
                <w:sz w:val="20"/>
              </w:rPr>
              <w:t xml:space="preserve">обязанности заявителя по уплате этих сумм исполненной или которые признаны безнадежными к взысканию в соответствии с </w:t>
            </w:r>
            <w:hyperlink r:id="rId15"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по данным бухгалтерской отчетности за последний отчетный период.</w:t>
            </w:r>
            <w:proofErr w:type="gramEnd"/>
            <w:r w:rsidRPr="00C707BE">
              <w:rPr>
                <w:sz w:val="20"/>
              </w:rPr>
              <w:t xml:space="preserve">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6" w:history="1">
              <w:r w:rsidRPr="0038725F">
                <w:rPr>
                  <w:rStyle w:val="af4"/>
                  <w:sz w:val="20"/>
                </w:rPr>
                <w:t>статьями 289</w:t>
              </w:r>
            </w:hyperlink>
            <w:r w:rsidRPr="0038725F">
              <w:rPr>
                <w:sz w:val="20"/>
              </w:rPr>
              <w:t xml:space="preserve">, </w:t>
            </w:r>
            <w:hyperlink r:id="rId17" w:history="1">
              <w:r w:rsidRPr="0038725F">
                <w:rPr>
                  <w:rStyle w:val="af4"/>
                  <w:sz w:val="20"/>
                </w:rPr>
                <w:t>290</w:t>
              </w:r>
            </w:hyperlink>
            <w:r w:rsidRPr="0038725F">
              <w:rPr>
                <w:sz w:val="20"/>
              </w:rPr>
              <w:t xml:space="preserve">, </w:t>
            </w:r>
            <w:hyperlink r:id="rId18" w:history="1">
              <w:r w:rsidRPr="0038725F">
                <w:rPr>
                  <w:rStyle w:val="af4"/>
                  <w:sz w:val="20"/>
                </w:rPr>
                <w:t>291</w:t>
              </w:r>
            </w:hyperlink>
            <w:r w:rsidRPr="0038725F">
              <w:rPr>
                <w:sz w:val="20"/>
              </w:rPr>
              <w:t xml:space="preserve">, </w:t>
            </w:r>
            <w:hyperlink r:id="rId19"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Pr="0038725F">
                <w:rPr>
                  <w:rStyle w:val="af4"/>
                  <w:sz w:val="20"/>
                </w:rPr>
                <w:t>статьей 19.28</w:t>
              </w:r>
            </w:hyperlink>
            <w:r w:rsidRPr="0038725F">
              <w:rPr>
                <w:sz w:val="20"/>
              </w:rPr>
              <w:t xml:space="preserve"> Кодекса Российской Федерации об </w:t>
            </w:r>
            <w:r w:rsidRPr="0038725F">
              <w:rPr>
                <w:sz w:val="20"/>
              </w:rPr>
              <w:lastRenderedPageBreak/>
              <w:t>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6EA3BE29" w14:textId="56C768F3"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14:paraId="582F8C1F" w14:textId="77777777" w:rsidTr="00882225">
        <w:tc>
          <w:tcPr>
            <w:tcW w:w="534" w:type="dxa"/>
            <w:tcBorders>
              <w:top w:val="single" w:sz="4" w:space="0" w:color="000000"/>
              <w:left w:val="single" w:sz="4" w:space="0" w:color="000000"/>
              <w:bottom w:val="single" w:sz="4" w:space="0" w:color="000000"/>
            </w:tcBorders>
            <w:shd w:val="clear" w:color="auto" w:fill="auto"/>
          </w:tcPr>
          <w:p w14:paraId="4C5EEF92" w14:textId="07FA4478" w:rsidR="002F3E68" w:rsidRPr="00C707BE" w:rsidRDefault="002F3E68" w:rsidP="0071412A">
            <w:pPr>
              <w:snapToGrid w:val="0"/>
              <w:rPr>
                <w:sz w:val="20"/>
              </w:rPr>
            </w:pPr>
            <w:r w:rsidRPr="00C707BE">
              <w:rPr>
                <w:sz w:val="20"/>
              </w:rPr>
              <w:lastRenderedPageBreak/>
              <w:t>3</w:t>
            </w:r>
            <w:r w:rsidR="0071412A">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882225">
        <w:tc>
          <w:tcPr>
            <w:tcW w:w="534" w:type="dxa"/>
            <w:tcBorders>
              <w:top w:val="single" w:sz="4" w:space="0" w:color="000000"/>
              <w:left w:val="single" w:sz="4" w:space="0" w:color="000000"/>
              <w:bottom w:val="single" w:sz="4" w:space="0" w:color="000000"/>
            </w:tcBorders>
            <w:shd w:val="clear" w:color="auto" w:fill="auto"/>
          </w:tcPr>
          <w:p w14:paraId="331F7447" w14:textId="477234BF" w:rsidR="002F3E68" w:rsidRPr="00C707BE" w:rsidRDefault="002F3E68" w:rsidP="0071412A">
            <w:pPr>
              <w:snapToGrid w:val="0"/>
              <w:rPr>
                <w:sz w:val="20"/>
              </w:rPr>
            </w:pPr>
            <w:r w:rsidRPr="00C707BE">
              <w:rPr>
                <w:sz w:val="20"/>
              </w:rPr>
              <w:t>3</w:t>
            </w:r>
            <w:r w:rsidR="0071412A">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418D" w14:textId="76B30855" w:rsidR="002F3E68" w:rsidRPr="00C707BE" w:rsidRDefault="00AF065C" w:rsidP="002F3E68">
            <w:pPr>
              <w:snapToGrid w:val="0"/>
              <w:rPr>
                <w:rFonts w:eastAsia="Calibri"/>
                <w:sz w:val="20"/>
                <w:lang w:eastAsia="en-US"/>
              </w:rPr>
            </w:pPr>
            <w:r w:rsidRPr="00AF065C">
              <w:rPr>
                <w:rFonts w:eastAsia="Calibri"/>
                <w:sz w:val="20"/>
                <w:lang w:eastAsia="en-US"/>
              </w:rPr>
              <w:t>Не предоставляются.</w:t>
            </w:r>
          </w:p>
        </w:tc>
      </w:tr>
      <w:tr w:rsidR="002F3E68" w:rsidRPr="00C707BE" w14:paraId="62790C97" w14:textId="77777777" w:rsidTr="00882225">
        <w:tc>
          <w:tcPr>
            <w:tcW w:w="534" w:type="dxa"/>
            <w:tcBorders>
              <w:top w:val="single" w:sz="4" w:space="0" w:color="000000"/>
              <w:left w:val="single" w:sz="4" w:space="0" w:color="000000"/>
              <w:bottom w:val="single" w:sz="4" w:space="0" w:color="000000"/>
            </w:tcBorders>
            <w:shd w:val="clear" w:color="auto" w:fill="auto"/>
          </w:tcPr>
          <w:p w14:paraId="0DEFD0E9" w14:textId="681C7ED7" w:rsidR="002F3E68" w:rsidRPr="00C707BE" w:rsidRDefault="0071412A" w:rsidP="00B61979">
            <w:pPr>
              <w:snapToGrid w:val="0"/>
              <w:rPr>
                <w:sz w:val="20"/>
              </w:rPr>
            </w:pPr>
            <w:r>
              <w:rPr>
                <w:sz w:val="20"/>
              </w:rPr>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42E34B7" w14:textId="77777777"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A9218E" w14:textId="77777777"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14:paraId="530BC6DD" w14:textId="77777777" w:rsidTr="00882225">
        <w:tc>
          <w:tcPr>
            <w:tcW w:w="534" w:type="dxa"/>
            <w:tcBorders>
              <w:top w:val="single" w:sz="4" w:space="0" w:color="000000"/>
              <w:left w:val="single" w:sz="4" w:space="0" w:color="000000"/>
              <w:bottom w:val="single" w:sz="4" w:space="0" w:color="000000"/>
            </w:tcBorders>
            <w:shd w:val="clear" w:color="auto" w:fill="auto"/>
          </w:tcPr>
          <w:p w14:paraId="58E4EC0C" w14:textId="714FA209" w:rsidR="002F3E68" w:rsidRPr="00C707BE" w:rsidRDefault="0071412A" w:rsidP="002F3E68">
            <w:pPr>
              <w:snapToGrid w:val="0"/>
              <w:rPr>
                <w:sz w:val="20"/>
              </w:rPr>
            </w:pPr>
            <w:r>
              <w:rPr>
                <w:sz w:val="20"/>
              </w:rPr>
              <w:t>41</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6140777A" w14:textId="77777777"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346B7A" w14:textId="77777777" w:rsidR="002F3E68" w:rsidRPr="000B1715" w:rsidRDefault="002F3E68" w:rsidP="002F3E68">
            <w:pPr>
              <w:jc w:val="both"/>
              <w:rPr>
                <w:sz w:val="20"/>
              </w:rPr>
            </w:pPr>
            <w:r w:rsidRPr="00B956F0">
              <w:rPr>
                <w:b/>
                <w:sz w:val="20"/>
              </w:rPr>
              <w:t xml:space="preserve">Установлено. </w:t>
            </w:r>
            <w:r w:rsidRPr="00923E12">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61979" w:rsidRPr="00C707BE" w14:paraId="52709B3F" w14:textId="77777777" w:rsidTr="00882225">
        <w:tc>
          <w:tcPr>
            <w:tcW w:w="534" w:type="dxa"/>
            <w:tcBorders>
              <w:top w:val="single" w:sz="4" w:space="0" w:color="000000"/>
              <w:left w:val="single" w:sz="4" w:space="0" w:color="000000"/>
              <w:bottom w:val="single" w:sz="4" w:space="0" w:color="000000"/>
            </w:tcBorders>
            <w:shd w:val="clear" w:color="auto" w:fill="auto"/>
          </w:tcPr>
          <w:p w14:paraId="5A7CB0DE" w14:textId="73194565" w:rsidR="00B61979" w:rsidRDefault="0071412A" w:rsidP="00B61979">
            <w:pPr>
              <w:snapToGrid w:val="0"/>
              <w:rPr>
                <w:sz w:val="20"/>
              </w:rPr>
            </w:pPr>
            <w:r>
              <w:rPr>
                <w:sz w:val="20"/>
              </w:rPr>
              <w:t>42</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2456E218" w14:textId="77777777" w:rsidR="00815CE4" w:rsidRDefault="00B61979" w:rsidP="00B61979">
            <w:pPr>
              <w:snapToGrid w:val="0"/>
              <w:rPr>
                <w:bCs/>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w:t>
            </w:r>
          </w:p>
          <w:p w14:paraId="7C9A27BC" w14:textId="342C7050" w:rsidR="00B61979" w:rsidRPr="00C707BE" w:rsidRDefault="00B61979" w:rsidP="00B61979">
            <w:pPr>
              <w:snapToGrid w:val="0"/>
              <w:rPr>
                <w:sz w:val="20"/>
              </w:rPr>
            </w:pPr>
            <w:r w:rsidRPr="0046014A">
              <w:rPr>
                <w:bCs/>
                <w:sz w:val="20"/>
              </w:rPr>
              <w:t xml:space="preserve">государств, работ, услуг, соответственно выполняемых, оказываемых </w:t>
            </w:r>
            <w:r w:rsidRPr="0046014A">
              <w:rPr>
                <w:bCs/>
                <w:sz w:val="20"/>
              </w:rPr>
              <w:lastRenderedPageBreak/>
              <w:t xml:space="preserve">иностранными лицами (часть 3 статьи 14 Федерального закона </w:t>
            </w:r>
            <w:r w:rsidRPr="0046014A">
              <w:rPr>
                <w:sz w:val="20"/>
              </w:rPr>
              <w:t>№ 44-ФЗ</w:t>
            </w:r>
            <w:r w:rsidRPr="0046014A">
              <w:rPr>
                <w:bCs/>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F35780" w14:textId="4915F3EF" w:rsidR="00B61979" w:rsidRPr="00B956F0" w:rsidRDefault="00B61979" w:rsidP="00B61979">
            <w:pPr>
              <w:jc w:val="both"/>
              <w:rPr>
                <w:b/>
                <w:sz w:val="20"/>
              </w:rPr>
            </w:pPr>
            <w:r>
              <w:rPr>
                <w:bCs/>
                <w:sz w:val="20"/>
              </w:rPr>
              <w:lastRenderedPageBreak/>
              <w:t>Н</w:t>
            </w:r>
            <w:r w:rsidRPr="00393C83">
              <w:rPr>
                <w:bCs/>
                <w:sz w:val="20"/>
              </w:rPr>
              <w:t xml:space="preserve">е </w:t>
            </w:r>
            <w:proofErr w:type="gramStart"/>
            <w:r w:rsidRPr="00393C83">
              <w:rPr>
                <w:bCs/>
                <w:sz w:val="20"/>
              </w:rPr>
              <w:t>установлены</w:t>
            </w:r>
            <w:proofErr w:type="gramEnd"/>
            <w:r>
              <w:rPr>
                <w:bCs/>
                <w:sz w:val="20"/>
              </w:rPr>
              <w:t>.</w:t>
            </w:r>
          </w:p>
        </w:tc>
      </w:tr>
      <w:tr w:rsidR="002F3E68" w:rsidRPr="00C707BE" w14:paraId="17695B2D" w14:textId="77777777" w:rsidTr="00882225">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2141C0B4" w:rsidR="002F3E68" w:rsidRPr="00C707BE" w:rsidRDefault="00B61979" w:rsidP="0071412A">
            <w:pPr>
              <w:snapToGrid w:val="0"/>
              <w:rPr>
                <w:sz w:val="20"/>
              </w:rPr>
            </w:pPr>
            <w:r>
              <w:rPr>
                <w:sz w:val="20"/>
              </w:rPr>
              <w:lastRenderedPageBreak/>
              <w:t>4</w:t>
            </w:r>
            <w:r w:rsidR="0071412A">
              <w:rPr>
                <w:sz w:val="20"/>
              </w:rPr>
              <w:t>3</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1"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прот</w:t>
            </w:r>
            <w:r w:rsidR="002F3E68">
              <w:rPr>
                <w:sz w:val="20"/>
              </w:rPr>
              <w:t>околов заказчик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2"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3"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w:t>
            </w:r>
            <w:r w:rsidR="002F3E68" w:rsidRPr="00C707BE">
              <w:rPr>
                <w:b/>
                <w:sz w:val="20"/>
              </w:rPr>
              <w:lastRenderedPageBreak/>
              <w:t xml:space="preserve">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4"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5"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6"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w:t>
            </w:r>
            <w:r w:rsidR="002F3E68" w:rsidRPr="00EC7B92">
              <w:rPr>
                <w:rFonts w:eastAsiaTheme="minorHAnsi"/>
                <w:kern w:val="0"/>
                <w:sz w:val="20"/>
                <w:lang w:eastAsia="en-US"/>
              </w:rPr>
              <w:lastRenderedPageBreak/>
              <w:t>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882225">
        <w:tc>
          <w:tcPr>
            <w:tcW w:w="534" w:type="dxa"/>
            <w:tcBorders>
              <w:top w:val="single" w:sz="4" w:space="0" w:color="000000"/>
              <w:left w:val="single" w:sz="4" w:space="0" w:color="000000"/>
              <w:bottom w:val="single" w:sz="4" w:space="0" w:color="000000"/>
            </w:tcBorders>
            <w:shd w:val="clear" w:color="auto" w:fill="auto"/>
          </w:tcPr>
          <w:p w14:paraId="3FDB9E1F" w14:textId="43EF6D47" w:rsidR="002F3E68" w:rsidRPr="00C707BE" w:rsidRDefault="00B61979" w:rsidP="0071412A">
            <w:pPr>
              <w:snapToGrid w:val="0"/>
              <w:rPr>
                <w:sz w:val="20"/>
              </w:rPr>
            </w:pPr>
            <w:r>
              <w:rPr>
                <w:sz w:val="20"/>
              </w:rPr>
              <w:lastRenderedPageBreak/>
              <w:t>4</w:t>
            </w:r>
            <w:r w:rsidR="0071412A">
              <w:rPr>
                <w:sz w:val="20"/>
              </w:rPr>
              <w:t>4</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D931701" w14:textId="77777777" w:rsidR="002F3E68" w:rsidRDefault="002F3E68" w:rsidP="002F3E68">
            <w:pPr>
              <w:autoSpaceDE w:val="0"/>
              <w:autoSpaceDN w:val="0"/>
              <w:adjustRightInd w:val="0"/>
              <w:jc w:val="both"/>
              <w:rPr>
                <w:kern w:val="0"/>
                <w:sz w:val="20"/>
              </w:rPr>
            </w:pPr>
            <w:r w:rsidRPr="00C707BE">
              <w:rPr>
                <w:kern w:val="0"/>
                <w:sz w:val="20"/>
              </w:rPr>
              <w:t xml:space="preserve">- при снижении цены контракта без изменения предусмотренных контрактом количества товара, </w:t>
            </w:r>
            <w:r>
              <w:rPr>
                <w:kern w:val="0"/>
                <w:sz w:val="20"/>
              </w:rPr>
              <w:t xml:space="preserve">качества поставляемого товара </w:t>
            </w:r>
            <w:r w:rsidRPr="00C707BE">
              <w:rPr>
                <w:kern w:val="0"/>
                <w:sz w:val="20"/>
              </w:rPr>
              <w:t>и иных условий контракта;</w:t>
            </w:r>
          </w:p>
          <w:p w14:paraId="7EE6513C" w14:textId="77777777"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к</w:t>
            </w:r>
            <w:r w:rsidRPr="007A52A4">
              <w:rPr>
                <w:kern w:val="0"/>
                <w:sz w:val="20"/>
              </w:rPr>
              <w:t xml:space="preserve">онтрактом количество товара не более чем на десять процентов или уменьшаются предусмотренные </w:t>
            </w:r>
            <w:r>
              <w:rPr>
                <w:kern w:val="0"/>
                <w:sz w:val="20"/>
              </w:rPr>
              <w:t>к</w:t>
            </w:r>
            <w:r w:rsidRPr="007A52A4">
              <w:rPr>
                <w:kern w:val="0"/>
                <w:sz w:val="20"/>
              </w:rPr>
              <w:t>онтрактом количества товара  не более чем на десять процентов.</w:t>
            </w:r>
          </w:p>
          <w:p w14:paraId="64C75CC3" w14:textId="77777777" w:rsidR="002F3E68" w:rsidRPr="00C707BE" w:rsidRDefault="002F3E68" w:rsidP="002F3E68">
            <w:pPr>
              <w:autoSpaceDE w:val="0"/>
              <w:autoSpaceDN w:val="0"/>
              <w:adjustRightInd w:val="0"/>
              <w:jc w:val="both"/>
              <w:rPr>
                <w:kern w:val="0"/>
                <w:sz w:val="20"/>
              </w:rPr>
            </w:pPr>
            <w:bookmarkStart w:id="0" w:name="Par9"/>
            <w:bookmarkEnd w:id="0"/>
            <w:r w:rsidRPr="00C707BE">
              <w:rPr>
                <w:kern w:val="0"/>
                <w:sz w:val="20"/>
              </w:rPr>
              <w:t xml:space="preserve">- в случаях, предусмотренных </w:t>
            </w:r>
            <w:hyperlink r:id="rId27"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8"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29"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882225">
        <w:tc>
          <w:tcPr>
            <w:tcW w:w="534" w:type="dxa"/>
            <w:tcBorders>
              <w:top w:val="single" w:sz="4" w:space="0" w:color="000000"/>
              <w:left w:val="single" w:sz="4" w:space="0" w:color="000000"/>
              <w:bottom w:val="single" w:sz="4" w:space="0" w:color="000000"/>
            </w:tcBorders>
            <w:shd w:val="clear" w:color="auto" w:fill="auto"/>
          </w:tcPr>
          <w:p w14:paraId="21493327" w14:textId="5B8BE3B7" w:rsidR="002F3E68" w:rsidRPr="00C707BE" w:rsidRDefault="00B61979" w:rsidP="0071412A">
            <w:pPr>
              <w:snapToGrid w:val="0"/>
              <w:rPr>
                <w:sz w:val="20"/>
              </w:rPr>
            </w:pPr>
            <w:r>
              <w:rPr>
                <w:sz w:val="20"/>
              </w:rPr>
              <w:t>4</w:t>
            </w:r>
            <w:r w:rsidR="0071412A">
              <w:rPr>
                <w:sz w:val="20"/>
              </w:rPr>
              <w:t>5</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w:t>
            </w:r>
            <w:r w:rsidRPr="00824AEB">
              <w:rPr>
                <w:rFonts w:eastAsia="Calibri"/>
                <w:sz w:val="20"/>
                <w:lang w:eastAsia="en-US"/>
              </w:rPr>
              <w:lastRenderedPageBreak/>
              <w:t>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24AEB">
              <w:rPr>
                <w:rFonts w:eastAsia="Calibri"/>
                <w:sz w:val="20"/>
                <w:lang w:eastAsia="en-US"/>
              </w:rPr>
              <w:t>с даты размещения</w:t>
            </w:r>
            <w:proofErr w:type="gramEnd"/>
            <w:r w:rsidRPr="00824AEB">
              <w:rPr>
                <w:rFonts w:eastAsia="Calibri"/>
                <w:sz w:val="20"/>
                <w:lang w:eastAsia="en-US"/>
              </w:rPr>
              <w:t xml:space="preserve"> решения заказчика об одностороннем отказе от исполнения контракта на официальном сайте.</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14:paraId="7191D4C1"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24AEB">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w:t>
            </w:r>
            <w:r w:rsidRPr="00824AEB">
              <w:rPr>
                <w:rFonts w:eastAsia="Calibri"/>
                <w:sz w:val="20"/>
                <w:lang w:eastAsia="en-US"/>
              </w:rPr>
              <w:lastRenderedPageBreak/>
              <w:t>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B71CC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5A19B971" w14:textId="77777777" w:rsidR="00064035" w:rsidRDefault="00064035" w:rsidP="00EC3FFE">
      <w:pPr>
        <w:tabs>
          <w:tab w:val="left" w:pos="9214"/>
        </w:tabs>
        <w:autoSpaceDE w:val="0"/>
        <w:autoSpaceDN w:val="0"/>
        <w:adjustRightInd w:val="0"/>
        <w:jc w:val="center"/>
        <w:rPr>
          <w:b/>
          <w:bCs/>
          <w:color w:val="000000"/>
          <w:kern w:val="0"/>
          <w:szCs w:val="24"/>
        </w:rPr>
      </w:pPr>
    </w:p>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30"/>
          <w:footerReference w:type="first" r:id="rId31"/>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14:paraId="3A39353E" w14:textId="77777777" w:rsidR="003449AF" w:rsidRPr="003449AF" w:rsidRDefault="003449AF" w:rsidP="003449AF">
      <w:pPr>
        <w:widowControl w:val="0"/>
        <w:tabs>
          <w:tab w:val="left" w:pos="8364"/>
          <w:tab w:val="left" w:pos="9639"/>
        </w:tabs>
        <w:ind w:right="-2"/>
        <w:jc w:val="center"/>
        <w:rPr>
          <w:b/>
          <w:bCs/>
          <w:kern w:val="0"/>
          <w:szCs w:val="24"/>
          <w:lang w:eastAsia="x-none"/>
        </w:rPr>
      </w:pPr>
      <w:r w:rsidRPr="003449AF">
        <w:rPr>
          <w:b/>
          <w:bCs/>
          <w:kern w:val="0"/>
          <w:szCs w:val="24"/>
          <w:lang w:eastAsia="x-none"/>
        </w:rPr>
        <w:t>Техническое задание</w:t>
      </w:r>
    </w:p>
    <w:p w14:paraId="3FBC67D6" w14:textId="77777777" w:rsidR="003449AF" w:rsidRPr="003449AF" w:rsidRDefault="003449AF" w:rsidP="003449AF">
      <w:pPr>
        <w:widowControl w:val="0"/>
        <w:tabs>
          <w:tab w:val="left" w:pos="8364"/>
          <w:tab w:val="left" w:pos="9639"/>
        </w:tabs>
        <w:ind w:right="-2"/>
        <w:jc w:val="center"/>
        <w:rPr>
          <w:b/>
          <w:bCs/>
          <w:kern w:val="0"/>
          <w:szCs w:val="24"/>
          <w:lang w:eastAsia="x-none"/>
        </w:rPr>
      </w:pPr>
      <w:r w:rsidRPr="003449AF">
        <w:rPr>
          <w:b/>
          <w:bCs/>
          <w:kern w:val="0"/>
          <w:szCs w:val="24"/>
          <w:lang w:eastAsia="x-none"/>
        </w:rPr>
        <w:t>на поставку бензина марки АИ-92</w:t>
      </w:r>
    </w:p>
    <w:p w14:paraId="39E84E31" w14:textId="77777777" w:rsidR="003449AF" w:rsidRPr="003449AF" w:rsidRDefault="003449AF" w:rsidP="003449AF">
      <w:pPr>
        <w:widowControl w:val="0"/>
        <w:tabs>
          <w:tab w:val="left" w:pos="8364"/>
          <w:tab w:val="left" w:pos="9639"/>
        </w:tabs>
        <w:ind w:right="-2"/>
        <w:jc w:val="center"/>
        <w:rPr>
          <w:b/>
          <w:bCs/>
          <w:kern w:val="0"/>
          <w:szCs w:val="24"/>
          <w:lang w:eastAsia="x-none"/>
        </w:rPr>
      </w:pPr>
    </w:p>
    <w:p w14:paraId="200C724A" w14:textId="77777777" w:rsidR="003449AF" w:rsidRPr="003449AF" w:rsidRDefault="003449AF" w:rsidP="003449AF">
      <w:pPr>
        <w:tabs>
          <w:tab w:val="left" w:pos="9639"/>
        </w:tabs>
        <w:ind w:right="1"/>
        <w:jc w:val="right"/>
        <w:rPr>
          <w:b/>
          <w:kern w:val="0"/>
          <w:szCs w:val="24"/>
        </w:rPr>
      </w:pPr>
    </w:p>
    <w:tbl>
      <w:tblPr>
        <w:tblW w:w="470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64"/>
        <w:gridCol w:w="2458"/>
        <w:gridCol w:w="1765"/>
        <w:gridCol w:w="1814"/>
        <w:gridCol w:w="1604"/>
      </w:tblGrid>
      <w:tr w:rsidR="003449AF" w:rsidRPr="003449AF" w14:paraId="78317B7E" w14:textId="77777777" w:rsidTr="00D4329E">
        <w:tc>
          <w:tcPr>
            <w:tcW w:w="278" w:type="pct"/>
            <w:vMerge w:val="restart"/>
            <w:vAlign w:val="center"/>
          </w:tcPr>
          <w:p w14:paraId="1889351C" w14:textId="77777777" w:rsidR="003449AF" w:rsidRPr="003449AF" w:rsidRDefault="003449AF" w:rsidP="003449AF">
            <w:pPr>
              <w:jc w:val="center"/>
              <w:rPr>
                <w:b/>
                <w:kern w:val="0"/>
                <w:szCs w:val="24"/>
              </w:rPr>
            </w:pPr>
            <w:r w:rsidRPr="003449AF">
              <w:rPr>
                <w:b/>
                <w:kern w:val="0"/>
                <w:szCs w:val="24"/>
              </w:rPr>
              <w:t xml:space="preserve">№ </w:t>
            </w:r>
            <w:proofErr w:type="gramStart"/>
            <w:r w:rsidRPr="003449AF">
              <w:rPr>
                <w:b/>
                <w:kern w:val="0"/>
                <w:szCs w:val="24"/>
              </w:rPr>
              <w:t>п</w:t>
            </w:r>
            <w:proofErr w:type="gramEnd"/>
            <w:r w:rsidRPr="003449AF">
              <w:rPr>
                <w:b/>
                <w:kern w:val="0"/>
                <w:szCs w:val="24"/>
              </w:rPr>
              <w:t>/п</w:t>
            </w:r>
          </w:p>
        </w:tc>
        <w:tc>
          <w:tcPr>
            <w:tcW w:w="926" w:type="pct"/>
            <w:vMerge w:val="restart"/>
            <w:vAlign w:val="center"/>
          </w:tcPr>
          <w:p w14:paraId="62C73DCC" w14:textId="77777777" w:rsidR="003449AF" w:rsidRPr="003449AF" w:rsidRDefault="003449AF" w:rsidP="003449AF">
            <w:pPr>
              <w:widowControl w:val="0"/>
              <w:shd w:val="clear" w:color="auto" w:fill="FFFFFF"/>
              <w:jc w:val="center"/>
              <w:rPr>
                <w:b/>
                <w:kern w:val="0"/>
                <w:szCs w:val="24"/>
              </w:rPr>
            </w:pPr>
            <w:r w:rsidRPr="003449AF">
              <w:rPr>
                <w:b/>
                <w:kern w:val="0"/>
                <w:szCs w:val="24"/>
              </w:rPr>
              <w:t>Наименование Товара</w:t>
            </w:r>
          </w:p>
        </w:tc>
        <w:tc>
          <w:tcPr>
            <w:tcW w:w="2999" w:type="pct"/>
            <w:gridSpan w:val="3"/>
            <w:vAlign w:val="center"/>
          </w:tcPr>
          <w:p w14:paraId="109AB805" w14:textId="77777777" w:rsidR="003449AF" w:rsidRPr="003449AF" w:rsidRDefault="003449AF" w:rsidP="003449AF">
            <w:pPr>
              <w:jc w:val="center"/>
              <w:rPr>
                <w:b/>
                <w:bCs/>
                <w:kern w:val="0"/>
                <w:szCs w:val="24"/>
              </w:rPr>
            </w:pPr>
            <w:r w:rsidRPr="003449AF">
              <w:rPr>
                <w:b/>
                <w:bCs/>
                <w:color w:val="000000"/>
                <w:kern w:val="0"/>
                <w:szCs w:val="24"/>
              </w:rPr>
              <w:t>Характеристики объекта закупки, позволяющие определить соответствие закупаемого Товара установленным Заказчиком требованиям</w:t>
            </w:r>
          </w:p>
        </w:tc>
        <w:tc>
          <w:tcPr>
            <w:tcW w:w="797" w:type="pct"/>
            <w:vMerge w:val="restart"/>
            <w:vAlign w:val="center"/>
          </w:tcPr>
          <w:p w14:paraId="1A92436D" w14:textId="77777777" w:rsidR="003449AF" w:rsidRPr="003449AF" w:rsidRDefault="003449AF" w:rsidP="003449AF">
            <w:pPr>
              <w:jc w:val="center"/>
              <w:rPr>
                <w:b/>
                <w:bCs/>
                <w:color w:val="000000"/>
                <w:kern w:val="0"/>
                <w:szCs w:val="24"/>
              </w:rPr>
            </w:pPr>
            <w:r w:rsidRPr="003449AF">
              <w:rPr>
                <w:b/>
                <w:kern w:val="0"/>
                <w:szCs w:val="24"/>
              </w:rPr>
              <w:t>Количество с указанием единицы измерения</w:t>
            </w:r>
          </w:p>
        </w:tc>
      </w:tr>
      <w:tr w:rsidR="003449AF" w:rsidRPr="003449AF" w14:paraId="0C3E92A3" w14:textId="77777777" w:rsidTr="00D4329E">
        <w:trPr>
          <w:trHeight w:val="614"/>
        </w:trPr>
        <w:tc>
          <w:tcPr>
            <w:tcW w:w="278" w:type="pct"/>
            <w:vMerge/>
            <w:vAlign w:val="center"/>
          </w:tcPr>
          <w:p w14:paraId="1D5B9B3E" w14:textId="77777777" w:rsidR="003449AF" w:rsidRPr="003449AF" w:rsidRDefault="003449AF" w:rsidP="003449AF">
            <w:pPr>
              <w:jc w:val="center"/>
              <w:rPr>
                <w:b/>
                <w:kern w:val="0"/>
                <w:szCs w:val="24"/>
              </w:rPr>
            </w:pPr>
          </w:p>
        </w:tc>
        <w:tc>
          <w:tcPr>
            <w:tcW w:w="926" w:type="pct"/>
            <w:vMerge/>
            <w:vAlign w:val="center"/>
          </w:tcPr>
          <w:p w14:paraId="5E5F66C6" w14:textId="77777777" w:rsidR="003449AF" w:rsidRPr="003449AF" w:rsidRDefault="003449AF" w:rsidP="003449AF">
            <w:pPr>
              <w:widowControl w:val="0"/>
              <w:shd w:val="clear" w:color="auto" w:fill="FFFFFF"/>
              <w:jc w:val="center"/>
              <w:rPr>
                <w:b/>
                <w:kern w:val="0"/>
                <w:szCs w:val="24"/>
              </w:rPr>
            </w:pPr>
          </w:p>
        </w:tc>
        <w:tc>
          <w:tcPr>
            <w:tcW w:w="1221" w:type="pct"/>
            <w:vMerge w:val="restart"/>
            <w:vAlign w:val="center"/>
          </w:tcPr>
          <w:p w14:paraId="0CF69E30" w14:textId="77777777" w:rsidR="003449AF" w:rsidRPr="003449AF" w:rsidRDefault="003449AF" w:rsidP="003449AF">
            <w:pPr>
              <w:jc w:val="center"/>
              <w:rPr>
                <w:b/>
                <w:bCs/>
                <w:color w:val="000000"/>
                <w:kern w:val="0"/>
                <w:szCs w:val="24"/>
              </w:rPr>
            </w:pPr>
            <w:r w:rsidRPr="003449AF">
              <w:rPr>
                <w:b/>
                <w:bCs/>
                <w:color w:val="000000"/>
                <w:kern w:val="0"/>
                <w:szCs w:val="24"/>
              </w:rPr>
              <w:t>показатели объекта закупки</w:t>
            </w:r>
          </w:p>
        </w:tc>
        <w:tc>
          <w:tcPr>
            <w:tcW w:w="1778" w:type="pct"/>
            <w:gridSpan w:val="2"/>
            <w:vAlign w:val="center"/>
          </w:tcPr>
          <w:p w14:paraId="6C1F4C42" w14:textId="77777777" w:rsidR="003449AF" w:rsidRPr="003449AF" w:rsidRDefault="003449AF" w:rsidP="003449AF">
            <w:pPr>
              <w:jc w:val="center"/>
              <w:rPr>
                <w:b/>
                <w:bCs/>
                <w:color w:val="000000"/>
                <w:kern w:val="0"/>
                <w:szCs w:val="24"/>
              </w:rPr>
            </w:pPr>
            <w:r w:rsidRPr="003449AF">
              <w:rPr>
                <w:b/>
                <w:bCs/>
                <w:color w:val="000000"/>
                <w:kern w:val="0"/>
                <w:szCs w:val="24"/>
              </w:rPr>
              <w:t>значения показателей объекта закупки</w:t>
            </w:r>
          </w:p>
        </w:tc>
        <w:tc>
          <w:tcPr>
            <w:tcW w:w="797" w:type="pct"/>
            <w:vMerge/>
            <w:vAlign w:val="center"/>
          </w:tcPr>
          <w:p w14:paraId="07BD825B" w14:textId="77777777" w:rsidR="003449AF" w:rsidRPr="003449AF" w:rsidRDefault="003449AF" w:rsidP="003449AF">
            <w:pPr>
              <w:jc w:val="center"/>
              <w:rPr>
                <w:b/>
                <w:bCs/>
                <w:color w:val="000000"/>
                <w:kern w:val="0"/>
                <w:szCs w:val="24"/>
              </w:rPr>
            </w:pPr>
          </w:p>
        </w:tc>
      </w:tr>
      <w:tr w:rsidR="003449AF" w:rsidRPr="003449AF" w14:paraId="14E3397E" w14:textId="77777777" w:rsidTr="00D4329E">
        <w:tc>
          <w:tcPr>
            <w:tcW w:w="278" w:type="pct"/>
            <w:vMerge/>
            <w:vAlign w:val="center"/>
          </w:tcPr>
          <w:p w14:paraId="578C25D2" w14:textId="77777777" w:rsidR="003449AF" w:rsidRPr="003449AF" w:rsidRDefault="003449AF" w:rsidP="003449AF">
            <w:pPr>
              <w:jc w:val="center"/>
              <w:rPr>
                <w:b/>
                <w:kern w:val="0"/>
                <w:szCs w:val="24"/>
              </w:rPr>
            </w:pPr>
          </w:p>
        </w:tc>
        <w:tc>
          <w:tcPr>
            <w:tcW w:w="926" w:type="pct"/>
            <w:vMerge/>
            <w:vAlign w:val="center"/>
          </w:tcPr>
          <w:p w14:paraId="3693C261" w14:textId="77777777" w:rsidR="003449AF" w:rsidRPr="003449AF" w:rsidRDefault="003449AF" w:rsidP="003449AF">
            <w:pPr>
              <w:widowControl w:val="0"/>
              <w:shd w:val="clear" w:color="auto" w:fill="FFFFFF"/>
              <w:jc w:val="center"/>
              <w:rPr>
                <w:b/>
                <w:kern w:val="0"/>
                <w:szCs w:val="24"/>
              </w:rPr>
            </w:pPr>
          </w:p>
        </w:tc>
        <w:tc>
          <w:tcPr>
            <w:tcW w:w="1221" w:type="pct"/>
            <w:vMerge/>
            <w:vAlign w:val="center"/>
          </w:tcPr>
          <w:p w14:paraId="5D94DBF4" w14:textId="77777777" w:rsidR="003449AF" w:rsidRPr="003449AF" w:rsidRDefault="003449AF" w:rsidP="003449AF">
            <w:pPr>
              <w:widowControl w:val="0"/>
              <w:shd w:val="clear" w:color="auto" w:fill="FFFFFF"/>
              <w:jc w:val="center"/>
              <w:rPr>
                <w:b/>
                <w:kern w:val="0"/>
                <w:szCs w:val="24"/>
              </w:rPr>
            </w:pPr>
          </w:p>
        </w:tc>
        <w:tc>
          <w:tcPr>
            <w:tcW w:w="877" w:type="pct"/>
            <w:vAlign w:val="center"/>
          </w:tcPr>
          <w:p w14:paraId="32C6FBE1" w14:textId="77777777" w:rsidR="003449AF" w:rsidRPr="003449AF" w:rsidRDefault="003449AF" w:rsidP="003449AF">
            <w:pPr>
              <w:jc w:val="center"/>
              <w:rPr>
                <w:b/>
                <w:kern w:val="0"/>
                <w:szCs w:val="24"/>
              </w:rPr>
            </w:pPr>
            <w:r w:rsidRPr="003449AF">
              <w:rPr>
                <w:b/>
                <w:kern w:val="0"/>
                <w:szCs w:val="24"/>
              </w:rPr>
              <w:t>которые не могут изменяться</w:t>
            </w:r>
          </w:p>
        </w:tc>
        <w:tc>
          <w:tcPr>
            <w:tcW w:w="901" w:type="pct"/>
            <w:vAlign w:val="center"/>
          </w:tcPr>
          <w:p w14:paraId="16B9B138" w14:textId="77777777" w:rsidR="003449AF" w:rsidRPr="003449AF" w:rsidRDefault="003449AF" w:rsidP="003449AF">
            <w:pPr>
              <w:ind w:left="-108" w:right="-108"/>
              <w:jc w:val="center"/>
              <w:rPr>
                <w:b/>
                <w:kern w:val="0"/>
                <w:szCs w:val="24"/>
              </w:rPr>
            </w:pPr>
            <w:r w:rsidRPr="003449AF">
              <w:rPr>
                <w:b/>
                <w:kern w:val="0"/>
                <w:szCs w:val="24"/>
              </w:rPr>
              <w:t>максимальные и (или) минимальные</w:t>
            </w:r>
          </w:p>
        </w:tc>
        <w:tc>
          <w:tcPr>
            <w:tcW w:w="797" w:type="pct"/>
            <w:vMerge/>
            <w:vAlign w:val="center"/>
          </w:tcPr>
          <w:p w14:paraId="6CD079F2" w14:textId="77777777" w:rsidR="003449AF" w:rsidRPr="003449AF" w:rsidRDefault="003449AF" w:rsidP="003449AF">
            <w:pPr>
              <w:jc w:val="center"/>
              <w:rPr>
                <w:rFonts w:eastAsia="Calibri"/>
                <w:b/>
                <w:kern w:val="0"/>
                <w:szCs w:val="24"/>
                <w:lang w:eastAsia="en-US"/>
              </w:rPr>
            </w:pPr>
          </w:p>
        </w:tc>
      </w:tr>
      <w:tr w:rsidR="003449AF" w:rsidRPr="003449AF" w14:paraId="03827F7C" w14:textId="77777777" w:rsidTr="00D4329E">
        <w:trPr>
          <w:trHeight w:val="217"/>
        </w:trPr>
        <w:tc>
          <w:tcPr>
            <w:tcW w:w="278" w:type="pct"/>
            <w:vAlign w:val="center"/>
          </w:tcPr>
          <w:p w14:paraId="6C2164EC" w14:textId="77777777" w:rsidR="003449AF" w:rsidRPr="003449AF" w:rsidRDefault="003449AF" w:rsidP="003449AF">
            <w:pPr>
              <w:jc w:val="center"/>
              <w:rPr>
                <w:b/>
                <w:kern w:val="0"/>
                <w:szCs w:val="24"/>
              </w:rPr>
            </w:pPr>
            <w:r w:rsidRPr="003449AF">
              <w:rPr>
                <w:b/>
                <w:kern w:val="0"/>
                <w:szCs w:val="24"/>
              </w:rPr>
              <w:t>1</w:t>
            </w:r>
          </w:p>
        </w:tc>
        <w:tc>
          <w:tcPr>
            <w:tcW w:w="926" w:type="pct"/>
            <w:vAlign w:val="center"/>
          </w:tcPr>
          <w:p w14:paraId="58299CE1" w14:textId="77777777" w:rsidR="003449AF" w:rsidRPr="003449AF" w:rsidRDefault="003449AF" w:rsidP="003449AF">
            <w:pPr>
              <w:widowControl w:val="0"/>
              <w:shd w:val="clear" w:color="auto" w:fill="FFFFFF"/>
              <w:jc w:val="center"/>
              <w:rPr>
                <w:b/>
                <w:kern w:val="0"/>
                <w:szCs w:val="24"/>
              </w:rPr>
            </w:pPr>
            <w:r w:rsidRPr="003449AF">
              <w:rPr>
                <w:b/>
                <w:kern w:val="0"/>
                <w:szCs w:val="24"/>
              </w:rPr>
              <w:t>2</w:t>
            </w:r>
          </w:p>
        </w:tc>
        <w:tc>
          <w:tcPr>
            <w:tcW w:w="1221" w:type="pct"/>
            <w:vAlign w:val="center"/>
          </w:tcPr>
          <w:p w14:paraId="4F745A33" w14:textId="77777777" w:rsidR="003449AF" w:rsidRPr="003449AF" w:rsidRDefault="003449AF" w:rsidP="003449AF">
            <w:pPr>
              <w:widowControl w:val="0"/>
              <w:shd w:val="clear" w:color="auto" w:fill="FFFFFF"/>
              <w:jc w:val="center"/>
              <w:rPr>
                <w:b/>
                <w:kern w:val="0"/>
                <w:szCs w:val="24"/>
              </w:rPr>
            </w:pPr>
            <w:r w:rsidRPr="003449AF">
              <w:rPr>
                <w:b/>
                <w:kern w:val="0"/>
                <w:szCs w:val="24"/>
              </w:rPr>
              <w:t>3</w:t>
            </w:r>
          </w:p>
        </w:tc>
        <w:tc>
          <w:tcPr>
            <w:tcW w:w="877" w:type="pct"/>
            <w:vAlign w:val="center"/>
          </w:tcPr>
          <w:p w14:paraId="3DB53709" w14:textId="77777777" w:rsidR="003449AF" w:rsidRPr="003449AF" w:rsidRDefault="003449AF" w:rsidP="003449AF">
            <w:pPr>
              <w:jc w:val="center"/>
              <w:rPr>
                <w:b/>
                <w:bCs/>
                <w:kern w:val="0"/>
                <w:szCs w:val="24"/>
              </w:rPr>
            </w:pPr>
            <w:r w:rsidRPr="003449AF">
              <w:rPr>
                <w:b/>
                <w:bCs/>
                <w:kern w:val="0"/>
                <w:szCs w:val="24"/>
              </w:rPr>
              <w:t>4</w:t>
            </w:r>
          </w:p>
        </w:tc>
        <w:tc>
          <w:tcPr>
            <w:tcW w:w="901" w:type="pct"/>
            <w:vAlign w:val="center"/>
          </w:tcPr>
          <w:p w14:paraId="6C0D2C4F" w14:textId="77777777" w:rsidR="003449AF" w:rsidRPr="003449AF" w:rsidRDefault="003449AF" w:rsidP="003449AF">
            <w:pPr>
              <w:jc w:val="center"/>
              <w:rPr>
                <w:b/>
                <w:bCs/>
                <w:kern w:val="0"/>
                <w:szCs w:val="24"/>
              </w:rPr>
            </w:pPr>
            <w:r w:rsidRPr="003449AF">
              <w:rPr>
                <w:b/>
                <w:bCs/>
                <w:kern w:val="0"/>
                <w:szCs w:val="24"/>
              </w:rPr>
              <w:t>5</w:t>
            </w:r>
          </w:p>
        </w:tc>
        <w:tc>
          <w:tcPr>
            <w:tcW w:w="797" w:type="pct"/>
            <w:vAlign w:val="center"/>
          </w:tcPr>
          <w:p w14:paraId="5069BCF2" w14:textId="77777777" w:rsidR="003449AF" w:rsidRPr="003449AF" w:rsidRDefault="003449AF" w:rsidP="003449AF">
            <w:pPr>
              <w:jc w:val="center"/>
              <w:rPr>
                <w:b/>
                <w:bCs/>
                <w:kern w:val="0"/>
                <w:szCs w:val="24"/>
              </w:rPr>
            </w:pPr>
            <w:r w:rsidRPr="003449AF">
              <w:rPr>
                <w:b/>
                <w:bCs/>
                <w:kern w:val="0"/>
                <w:szCs w:val="24"/>
              </w:rPr>
              <w:t>6</w:t>
            </w:r>
          </w:p>
        </w:tc>
      </w:tr>
      <w:tr w:rsidR="003449AF" w:rsidRPr="003449AF" w14:paraId="33874CF0" w14:textId="77777777" w:rsidTr="00D4329E">
        <w:trPr>
          <w:trHeight w:val="535"/>
        </w:trPr>
        <w:tc>
          <w:tcPr>
            <w:tcW w:w="278" w:type="pct"/>
            <w:vMerge w:val="restart"/>
            <w:vAlign w:val="center"/>
          </w:tcPr>
          <w:p w14:paraId="40617D48" w14:textId="77777777" w:rsidR="003449AF" w:rsidRPr="003449AF" w:rsidRDefault="003449AF" w:rsidP="003449AF">
            <w:pPr>
              <w:jc w:val="center"/>
              <w:rPr>
                <w:kern w:val="0"/>
                <w:szCs w:val="24"/>
              </w:rPr>
            </w:pPr>
            <w:r w:rsidRPr="003449AF">
              <w:rPr>
                <w:kern w:val="0"/>
                <w:szCs w:val="24"/>
              </w:rPr>
              <w:t>1</w:t>
            </w:r>
          </w:p>
        </w:tc>
        <w:tc>
          <w:tcPr>
            <w:tcW w:w="926" w:type="pct"/>
            <w:vMerge w:val="restart"/>
            <w:vAlign w:val="center"/>
          </w:tcPr>
          <w:p w14:paraId="771006B3" w14:textId="77777777" w:rsidR="003449AF" w:rsidRPr="003449AF" w:rsidRDefault="003449AF" w:rsidP="003449AF">
            <w:pPr>
              <w:ind w:left="-108" w:right="-108"/>
              <w:contextualSpacing/>
              <w:jc w:val="center"/>
              <w:rPr>
                <w:color w:val="000000"/>
                <w:kern w:val="0"/>
                <w:szCs w:val="24"/>
              </w:rPr>
            </w:pPr>
            <w:r w:rsidRPr="003449AF">
              <w:rPr>
                <w:color w:val="000000"/>
                <w:kern w:val="0"/>
                <w:szCs w:val="24"/>
              </w:rPr>
              <w:t>Бензин автомобильный АИ-92 экологического класса не ниже К5 (розничная реализация)</w:t>
            </w:r>
          </w:p>
        </w:tc>
        <w:tc>
          <w:tcPr>
            <w:tcW w:w="1221" w:type="pct"/>
            <w:vAlign w:val="center"/>
          </w:tcPr>
          <w:p w14:paraId="3CDDEF2C" w14:textId="5CAE2D74" w:rsidR="003449AF" w:rsidRPr="003449AF" w:rsidRDefault="003449AF" w:rsidP="003449AF">
            <w:pPr>
              <w:contextualSpacing/>
              <w:jc w:val="both"/>
              <w:rPr>
                <w:color w:val="000000"/>
                <w:kern w:val="0"/>
                <w:szCs w:val="24"/>
              </w:rPr>
            </w:pPr>
            <w:r w:rsidRPr="003449AF">
              <w:rPr>
                <w:kern w:val="0"/>
                <w:szCs w:val="24"/>
              </w:rPr>
              <w:t>1.1. Октановое число</w:t>
            </w:r>
            <w:r w:rsidR="005D7F3F">
              <w:rPr>
                <w:kern w:val="0"/>
                <w:szCs w:val="24"/>
              </w:rPr>
              <w:t xml:space="preserve"> по исследовательскому методу</w:t>
            </w:r>
          </w:p>
        </w:tc>
        <w:tc>
          <w:tcPr>
            <w:tcW w:w="877" w:type="pct"/>
            <w:vAlign w:val="center"/>
          </w:tcPr>
          <w:p w14:paraId="292D4546" w14:textId="65933A0B" w:rsidR="003449AF" w:rsidRPr="003449AF" w:rsidRDefault="003449AF" w:rsidP="003449AF">
            <w:pPr>
              <w:contextualSpacing/>
              <w:jc w:val="center"/>
              <w:rPr>
                <w:color w:val="000000"/>
                <w:kern w:val="0"/>
                <w:szCs w:val="24"/>
              </w:rPr>
            </w:pPr>
          </w:p>
        </w:tc>
        <w:tc>
          <w:tcPr>
            <w:tcW w:w="901" w:type="pct"/>
            <w:vAlign w:val="center"/>
          </w:tcPr>
          <w:p w14:paraId="48C7638C" w14:textId="06F630B4" w:rsidR="003449AF" w:rsidRPr="003449AF" w:rsidRDefault="007E17CD" w:rsidP="003449AF">
            <w:pPr>
              <w:contextualSpacing/>
              <w:jc w:val="center"/>
              <w:rPr>
                <w:color w:val="000000"/>
                <w:kern w:val="0"/>
                <w:szCs w:val="24"/>
              </w:rPr>
            </w:pPr>
            <w:r w:rsidRPr="007E17CD">
              <w:rPr>
                <w:color w:val="000000"/>
                <w:kern w:val="0"/>
                <w:szCs w:val="24"/>
              </w:rPr>
              <w:t>≥ 92 и &lt; 95</w:t>
            </w:r>
          </w:p>
        </w:tc>
        <w:tc>
          <w:tcPr>
            <w:tcW w:w="797" w:type="pct"/>
            <w:vMerge w:val="restart"/>
            <w:vAlign w:val="center"/>
          </w:tcPr>
          <w:p w14:paraId="2442D8E3" w14:textId="188B2857" w:rsidR="003449AF" w:rsidRPr="003449AF" w:rsidRDefault="007E17CD" w:rsidP="003449AF">
            <w:pPr>
              <w:jc w:val="center"/>
              <w:rPr>
                <w:bCs/>
                <w:kern w:val="0"/>
                <w:szCs w:val="24"/>
              </w:rPr>
            </w:pPr>
            <w:r w:rsidRPr="007E17CD">
              <w:rPr>
                <w:noProof/>
                <w:kern w:val="0"/>
                <w:szCs w:val="24"/>
              </w:rPr>
              <w:t xml:space="preserve">2 234 </w:t>
            </w:r>
            <w:r w:rsidR="003449AF" w:rsidRPr="003449AF">
              <w:rPr>
                <w:noProof/>
                <w:kern w:val="0"/>
                <w:szCs w:val="24"/>
              </w:rPr>
              <w:t>л.</w:t>
            </w:r>
          </w:p>
        </w:tc>
      </w:tr>
      <w:tr w:rsidR="003449AF" w:rsidRPr="003449AF" w14:paraId="5604E46A" w14:textId="77777777" w:rsidTr="00D4329E">
        <w:trPr>
          <w:trHeight w:val="139"/>
        </w:trPr>
        <w:tc>
          <w:tcPr>
            <w:tcW w:w="278" w:type="pct"/>
            <w:vMerge/>
            <w:vAlign w:val="center"/>
          </w:tcPr>
          <w:p w14:paraId="689F702C" w14:textId="77777777" w:rsidR="003449AF" w:rsidRPr="003449AF" w:rsidRDefault="003449AF" w:rsidP="003449AF">
            <w:pPr>
              <w:jc w:val="center"/>
              <w:rPr>
                <w:kern w:val="0"/>
                <w:szCs w:val="24"/>
              </w:rPr>
            </w:pPr>
          </w:p>
        </w:tc>
        <w:tc>
          <w:tcPr>
            <w:tcW w:w="926" w:type="pct"/>
            <w:vMerge/>
            <w:vAlign w:val="center"/>
          </w:tcPr>
          <w:p w14:paraId="479F31C8" w14:textId="77777777" w:rsidR="003449AF" w:rsidRPr="003449AF" w:rsidRDefault="003449AF" w:rsidP="003449AF">
            <w:pPr>
              <w:widowControl w:val="0"/>
              <w:shd w:val="clear" w:color="auto" w:fill="FFFFFF"/>
              <w:jc w:val="center"/>
              <w:rPr>
                <w:color w:val="000000"/>
                <w:kern w:val="0"/>
                <w:szCs w:val="24"/>
              </w:rPr>
            </w:pPr>
          </w:p>
        </w:tc>
        <w:tc>
          <w:tcPr>
            <w:tcW w:w="1221" w:type="pct"/>
            <w:vAlign w:val="center"/>
          </w:tcPr>
          <w:p w14:paraId="4145B1C7" w14:textId="77777777" w:rsidR="003449AF" w:rsidRPr="003449AF" w:rsidRDefault="003449AF" w:rsidP="003449AF">
            <w:pPr>
              <w:widowControl w:val="0"/>
              <w:shd w:val="clear" w:color="auto" w:fill="FFFFFF"/>
              <w:rPr>
                <w:noProof/>
                <w:kern w:val="0"/>
                <w:szCs w:val="28"/>
              </w:rPr>
            </w:pPr>
            <w:r w:rsidRPr="003449AF">
              <w:rPr>
                <w:kern w:val="0"/>
                <w:szCs w:val="24"/>
              </w:rPr>
              <w:t>1.2. Экологический класс</w:t>
            </w:r>
          </w:p>
        </w:tc>
        <w:tc>
          <w:tcPr>
            <w:tcW w:w="877" w:type="pct"/>
            <w:vAlign w:val="center"/>
          </w:tcPr>
          <w:p w14:paraId="29C1FD41" w14:textId="2112A6D1" w:rsidR="003449AF" w:rsidRPr="003449AF" w:rsidRDefault="003449AF" w:rsidP="003449AF">
            <w:pPr>
              <w:widowControl w:val="0"/>
              <w:jc w:val="center"/>
              <w:rPr>
                <w:noProof/>
                <w:kern w:val="0"/>
                <w:szCs w:val="28"/>
              </w:rPr>
            </w:pPr>
            <w:r w:rsidRPr="003449AF">
              <w:rPr>
                <w:kern w:val="0"/>
                <w:szCs w:val="24"/>
              </w:rPr>
              <w:t>К5</w:t>
            </w:r>
          </w:p>
        </w:tc>
        <w:tc>
          <w:tcPr>
            <w:tcW w:w="901" w:type="pct"/>
            <w:vAlign w:val="center"/>
          </w:tcPr>
          <w:p w14:paraId="121D77EA" w14:textId="77777777" w:rsidR="003449AF" w:rsidRPr="003449AF" w:rsidRDefault="003449AF" w:rsidP="003449AF">
            <w:pPr>
              <w:jc w:val="center"/>
              <w:rPr>
                <w:b/>
                <w:bCs/>
                <w:kern w:val="0"/>
                <w:szCs w:val="24"/>
              </w:rPr>
            </w:pPr>
            <w:r w:rsidRPr="003449AF">
              <w:rPr>
                <w:color w:val="000000"/>
                <w:kern w:val="0"/>
                <w:szCs w:val="24"/>
              </w:rPr>
              <w:t>- - -</w:t>
            </w:r>
          </w:p>
        </w:tc>
        <w:tc>
          <w:tcPr>
            <w:tcW w:w="797" w:type="pct"/>
            <w:vMerge/>
            <w:vAlign w:val="center"/>
          </w:tcPr>
          <w:p w14:paraId="0F8E028F" w14:textId="77777777" w:rsidR="003449AF" w:rsidRPr="003449AF" w:rsidRDefault="003449AF" w:rsidP="003449AF">
            <w:pPr>
              <w:jc w:val="center"/>
              <w:rPr>
                <w:noProof/>
                <w:kern w:val="0"/>
                <w:szCs w:val="24"/>
              </w:rPr>
            </w:pPr>
          </w:p>
        </w:tc>
      </w:tr>
    </w:tbl>
    <w:p w14:paraId="14BBA6C1" w14:textId="77777777" w:rsidR="003449AF" w:rsidRPr="003449AF" w:rsidRDefault="003449AF" w:rsidP="003449AF">
      <w:pPr>
        <w:tabs>
          <w:tab w:val="left" w:pos="9639"/>
        </w:tabs>
        <w:ind w:right="1"/>
        <w:jc w:val="both"/>
        <w:rPr>
          <w:b/>
          <w:kern w:val="0"/>
          <w:szCs w:val="24"/>
        </w:rPr>
      </w:pPr>
    </w:p>
    <w:p w14:paraId="524F450F" w14:textId="76DFF3A9" w:rsidR="003449AF" w:rsidRPr="002C2FA7" w:rsidRDefault="002C2FA7" w:rsidP="002C2FA7">
      <w:pPr>
        <w:numPr>
          <w:ilvl w:val="0"/>
          <w:numId w:val="41"/>
        </w:numPr>
        <w:tabs>
          <w:tab w:val="left" w:pos="426"/>
        </w:tabs>
        <w:ind w:left="0" w:firstLine="284"/>
        <w:jc w:val="both"/>
        <w:rPr>
          <w:spacing w:val="-20"/>
          <w:kern w:val="0"/>
          <w:szCs w:val="24"/>
        </w:rPr>
      </w:pPr>
      <w:r w:rsidRPr="002C2FA7">
        <w:rPr>
          <w:rFonts w:eastAsia="Calibri"/>
          <w:kern w:val="0"/>
          <w:szCs w:val="24"/>
        </w:rPr>
        <w:t xml:space="preserve"> </w:t>
      </w:r>
      <w:r w:rsidRPr="002C2FA7">
        <w:rPr>
          <w:rFonts w:eastAsia="Calibri"/>
          <w:b/>
          <w:kern w:val="0"/>
          <w:szCs w:val="24"/>
        </w:rPr>
        <w:t xml:space="preserve">Требования к товару: </w:t>
      </w:r>
      <w:r w:rsidR="003449AF" w:rsidRPr="002C2FA7">
        <w:rPr>
          <w:rFonts w:eastAsia="Calibri"/>
          <w:kern w:val="0"/>
          <w:szCs w:val="24"/>
        </w:rPr>
        <w:t xml:space="preserve">Качество нефтепродуктов, поставляемых по контракту, должно соответствовать требованиям </w:t>
      </w:r>
      <w:r w:rsidR="003449AF" w:rsidRPr="002C2FA7">
        <w:rPr>
          <w:rFonts w:eastAsia="Calibri"/>
          <w:bCs/>
          <w:kern w:val="0"/>
          <w:szCs w:val="24"/>
        </w:rPr>
        <w:t>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003449AF" w:rsidRPr="002C2FA7">
        <w:rPr>
          <w:rFonts w:eastAsia="Calibri"/>
          <w:kern w:val="0"/>
          <w:szCs w:val="24"/>
        </w:rPr>
        <w:t xml:space="preserve"> (вместе «</w:t>
      </w:r>
      <w:proofErr w:type="gramStart"/>
      <w:r w:rsidR="003449AF" w:rsidRPr="002C2FA7">
        <w:rPr>
          <w:rFonts w:eastAsia="Calibri"/>
          <w:kern w:val="0"/>
          <w:szCs w:val="24"/>
        </w:rPr>
        <w:t>ТР</w:t>
      </w:r>
      <w:proofErr w:type="gramEnd"/>
      <w:r w:rsidR="003449AF" w:rsidRPr="002C2FA7">
        <w:rPr>
          <w:rFonts w:eastAsia="Calibri"/>
          <w:kern w:val="0"/>
          <w:szCs w:val="24"/>
        </w:rPr>
        <w:t xml:space="preserve"> ТС 013/2011. Технический регламент Таможенного союза. </w:t>
      </w:r>
      <w:proofErr w:type="gramStart"/>
      <w:r w:rsidR="003449AF" w:rsidRPr="002C2FA7">
        <w:rPr>
          <w:rFonts w:eastAsia="Calibri"/>
          <w:kern w:val="0"/>
          <w:szCs w:val="24"/>
        </w:rPr>
        <w:t xml:space="preserve">О требованиях к автомобильному и авиационному бензину, дизельному и судовому топливу, топливу для реактивных двигателей и мазуту»), утвержденным Постановлением Правительства Российской Федерации от 27 февраля 2008 года  № 118, ГОСТ </w:t>
      </w:r>
      <w:r w:rsidR="006C021B">
        <w:rPr>
          <w:rFonts w:eastAsia="Calibri"/>
          <w:kern w:val="0"/>
          <w:szCs w:val="24"/>
        </w:rPr>
        <w:t>32513-2013 «Топлива моторные.</w:t>
      </w:r>
      <w:proofErr w:type="gramEnd"/>
      <w:r w:rsidR="006C021B">
        <w:rPr>
          <w:rFonts w:eastAsia="Calibri"/>
          <w:kern w:val="0"/>
          <w:szCs w:val="24"/>
        </w:rPr>
        <w:t xml:space="preserve"> Б</w:t>
      </w:r>
      <w:r w:rsidR="005D7F3F">
        <w:rPr>
          <w:rFonts w:eastAsia="Calibri"/>
          <w:kern w:val="0"/>
          <w:szCs w:val="24"/>
        </w:rPr>
        <w:t>ензин неэтилированный. Технические условия»</w:t>
      </w:r>
      <w:r w:rsidR="003449AF" w:rsidRPr="002C2FA7">
        <w:rPr>
          <w:kern w:val="0"/>
          <w:szCs w:val="24"/>
        </w:rPr>
        <w:t>.</w:t>
      </w:r>
      <w:r w:rsidR="003449AF" w:rsidRPr="002C2FA7">
        <w:rPr>
          <w:spacing w:val="-20"/>
          <w:kern w:val="0"/>
          <w:szCs w:val="24"/>
        </w:rPr>
        <w:t xml:space="preserve"> </w:t>
      </w:r>
    </w:p>
    <w:p w14:paraId="461941F7" w14:textId="75EF9817" w:rsidR="003449AF" w:rsidRPr="004868C6" w:rsidRDefault="003449AF" w:rsidP="002C2FA7">
      <w:pPr>
        <w:numPr>
          <w:ilvl w:val="0"/>
          <w:numId w:val="41"/>
        </w:numPr>
        <w:tabs>
          <w:tab w:val="left" w:pos="426"/>
        </w:tabs>
        <w:ind w:left="0" w:firstLine="284"/>
        <w:jc w:val="both"/>
        <w:rPr>
          <w:kern w:val="0"/>
          <w:szCs w:val="24"/>
        </w:rPr>
      </w:pPr>
      <w:r w:rsidRPr="003449AF">
        <w:rPr>
          <w:b/>
          <w:kern w:val="0"/>
          <w:szCs w:val="24"/>
        </w:rPr>
        <w:t>Период (срок) поставки:</w:t>
      </w:r>
      <w:r w:rsidRPr="003449AF">
        <w:rPr>
          <w:kern w:val="0"/>
          <w:szCs w:val="24"/>
        </w:rPr>
        <w:t xml:space="preserve"> </w:t>
      </w:r>
      <w:r w:rsidR="004868C6" w:rsidRPr="004868C6">
        <w:rPr>
          <w:kern w:val="0"/>
          <w:szCs w:val="24"/>
        </w:rPr>
        <w:t xml:space="preserve">партиями, с момента заключения контракта до </w:t>
      </w:r>
      <w:r w:rsidR="007E17CD">
        <w:rPr>
          <w:kern w:val="0"/>
          <w:szCs w:val="24"/>
        </w:rPr>
        <w:t>31 декабря</w:t>
      </w:r>
      <w:r w:rsidR="004868C6" w:rsidRPr="004868C6">
        <w:rPr>
          <w:kern w:val="0"/>
          <w:szCs w:val="24"/>
        </w:rPr>
        <w:t xml:space="preserve"> 2018 года.</w:t>
      </w:r>
    </w:p>
    <w:p w14:paraId="7BF27513" w14:textId="0EDA3F99" w:rsidR="003449AF" w:rsidRPr="003449AF" w:rsidRDefault="003449AF" w:rsidP="002C2FA7">
      <w:pPr>
        <w:ind w:firstLine="284"/>
        <w:jc w:val="both"/>
        <w:rPr>
          <w:kern w:val="0"/>
          <w:szCs w:val="24"/>
        </w:rPr>
      </w:pPr>
      <w:r>
        <w:rPr>
          <w:kern w:val="0"/>
          <w:szCs w:val="24"/>
        </w:rPr>
        <w:t xml:space="preserve">3. </w:t>
      </w:r>
      <w:r w:rsidRPr="002C2FA7">
        <w:rPr>
          <w:b/>
          <w:kern w:val="0"/>
          <w:szCs w:val="24"/>
        </w:rPr>
        <w:t>Место поставки товара:</w:t>
      </w:r>
      <w:r>
        <w:rPr>
          <w:kern w:val="0"/>
          <w:szCs w:val="24"/>
        </w:rPr>
        <w:t xml:space="preserve"> п</w:t>
      </w:r>
      <w:r w:rsidRPr="003449AF">
        <w:rPr>
          <w:kern w:val="0"/>
          <w:szCs w:val="24"/>
        </w:rPr>
        <w:t xml:space="preserve">оставка </w:t>
      </w:r>
      <w:r w:rsidR="002C2FA7" w:rsidRPr="002C2FA7">
        <w:rPr>
          <w:bCs/>
          <w:kern w:val="0"/>
          <w:szCs w:val="24"/>
        </w:rPr>
        <w:t>бензина марки АИ-92</w:t>
      </w:r>
      <w:r w:rsidRPr="003449AF">
        <w:rPr>
          <w:kern w:val="0"/>
          <w:szCs w:val="24"/>
        </w:rPr>
        <w:t xml:space="preserve"> осуществляется на условиях его выборки представителем Заказчика через АЗС Поставщика (собственные или используемые на ином законном основании), во всех городах и районах Удмуртской Республики в течение всего периода (срока) поставки.</w:t>
      </w:r>
    </w:p>
    <w:p w14:paraId="520481B0" w14:textId="12822269" w:rsidR="003449AF" w:rsidRPr="003449AF" w:rsidRDefault="003449AF" w:rsidP="002C2FA7">
      <w:pPr>
        <w:tabs>
          <w:tab w:val="left" w:pos="426"/>
        </w:tabs>
        <w:autoSpaceDE w:val="0"/>
        <w:autoSpaceDN w:val="0"/>
        <w:adjustRightInd w:val="0"/>
        <w:ind w:firstLine="284"/>
        <w:rPr>
          <w:b/>
          <w:bCs/>
          <w:color w:val="000000"/>
          <w:kern w:val="0"/>
          <w:szCs w:val="24"/>
        </w:rPr>
      </w:pPr>
      <w:r>
        <w:rPr>
          <w:kern w:val="0"/>
          <w:szCs w:val="24"/>
        </w:rPr>
        <w:t>4.</w:t>
      </w:r>
      <w:r w:rsidRPr="003449AF">
        <w:rPr>
          <w:kern w:val="0"/>
          <w:szCs w:val="24"/>
        </w:rPr>
        <w:t xml:space="preserve"> </w:t>
      </w:r>
      <w:r w:rsidR="002C2FA7">
        <w:rPr>
          <w:kern w:val="0"/>
          <w:szCs w:val="24"/>
        </w:rPr>
        <w:t xml:space="preserve">Поставка  и передача </w:t>
      </w:r>
      <w:r w:rsidR="002C2FA7" w:rsidRPr="002C2FA7">
        <w:rPr>
          <w:bCs/>
          <w:kern w:val="0"/>
          <w:szCs w:val="24"/>
        </w:rPr>
        <w:t>бензина марки АИ-92</w:t>
      </w:r>
      <w:r w:rsidRPr="003449AF">
        <w:rPr>
          <w:kern w:val="0"/>
          <w:szCs w:val="24"/>
        </w:rPr>
        <w:t xml:space="preserve"> </w:t>
      </w:r>
      <w:r w:rsidR="002C2FA7">
        <w:rPr>
          <w:kern w:val="0"/>
          <w:szCs w:val="24"/>
        </w:rPr>
        <w:t xml:space="preserve"> осуществляется </w:t>
      </w:r>
      <w:r w:rsidRPr="003449AF">
        <w:rPr>
          <w:kern w:val="0"/>
          <w:szCs w:val="24"/>
        </w:rPr>
        <w:t>посредством топливных карт.</w:t>
      </w:r>
    </w:p>
    <w:p w14:paraId="11F0186E" w14:textId="77777777" w:rsidR="003449AF" w:rsidRDefault="003449AF" w:rsidP="003449AF">
      <w:pPr>
        <w:tabs>
          <w:tab w:val="left" w:pos="426"/>
        </w:tabs>
        <w:autoSpaceDE w:val="0"/>
        <w:autoSpaceDN w:val="0"/>
        <w:adjustRightInd w:val="0"/>
        <w:ind w:left="502"/>
        <w:rPr>
          <w:kern w:val="0"/>
          <w:szCs w:val="24"/>
        </w:rPr>
      </w:pPr>
    </w:p>
    <w:p w14:paraId="03AA9701" w14:textId="77777777" w:rsidR="007E17CD" w:rsidRDefault="007E17CD" w:rsidP="003449AF">
      <w:pPr>
        <w:tabs>
          <w:tab w:val="left" w:pos="426"/>
        </w:tabs>
        <w:autoSpaceDE w:val="0"/>
        <w:autoSpaceDN w:val="0"/>
        <w:adjustRightInd w:val="0"/>
        <w:ind w:left="502"/>
        <w:rPr>
          <w:kern w:val="0"/>
          <w:szCs w:val="24"/>
        </w:rPr>
      </w:pPr>
    </w:p>
    <w:p w14:paraId="426FC360" w14:textId="77777777" w:rsidR="007E17CD" w:rsidRPr="003449AF" w:rsidRDefault="007E17CD" w:rsidP="003449AF">
      <w:pPr>
        <w:tabs>
          <w:tab w:val="left" w:pos="426"/>
        </w:tabs>
        <w:autoSpaceDE w:val="0"/>
        <w:autoSpaceDN w:val="0"/>
        <w:adjustRightInd w:val="0"/>
        <w:ind w:left="502"/>
        <w:rPr>
          <w:kern w:val="0"/>
          <w:szCs w:val="24"/>
        </w:rPr>
      </w:pPr>
    </w:p>
    <w:tbl>
      <w:tblPr>
        <w:tblW w:w="0" w:type="auto"/>
        <w:tblInd w:w="502" w:type="dxa"/>
        <w:tblLook w:val="04A0" w:firstRow="1" w:lastRow="0" w:firstColumn="1" w:lastColumn="0" w:noHBand="0" w:noVBand="1"/>
      </w:tblPr>
      <w:tblGrid>
        <w:gridCol w:w="5269"/>
        <w:gridCol w:w="4934"/>
      </w:tblGrid>
      <w:tr w:rsidR="003449AF" w:rsidRPr="003449AF" w14:paraId="0466EF2E" w14:textId="77777777" w:rsidTr="00F962AB">
        <w:tc>
          <w:tcPr>
            <w:tcW w:w="7676" w:type="dxa"/>
            <w:shd w:val="clear" w:color="auto" w:fill="auto"/>
          </w:tcPr>
          <w:p w14:paraId="42E5DF1F" w14:textId="77777777" w:rsidR="003449AF" w:rsidRPr="003449AF" w:rsidRDefault="003449AF" w:rsidP="003449AF">
            <w:pPr>
              <w:shd w:val="clear" w:color="auto" w:fill="FFFFFF"/>
              <w:spacing w:before="100" w:beforeAutospacing="1"/>
              <w:rPr>
                <w:color w:val="000000"/>
              </w:rPr>
            </w:pPr>
            <w:r w:rsidRPr="003449AF">
              <w:rPr>
                <w:color w:val="000000"/>
              </w:rPr>
              <w:t xml:space="preserve">Ведущий специалист-эксперт Администрации </w:t>
            </w:r>
          </w:p>
          <w:p w14:paraId="07AD73B8" w14:textId="77777777" w:rsidR="003449AF" w:rsidRPr="003449AF" w:rsidRDefault="003449AF" w:rsidP="003449AF">
            <w:pPr>
              <w:tabs>
                <w:tab w:val="left" w:pos="426"/>
              </w:tabs>
              <w:autoSpaceDE w:val="0"/>
              <w:autoSpaceDN w:val="0"/>
              <w:adjustRightInd w:val="0"/>
              <w:rPr>
                <w:b/>
                <w:bCs/>
                <w:color w:val="000000"/>
                <w:kern w:val="0"/>
                <w:szCs w:val="24"/>
              </w:rPr>
            </w:pPr>
            <w:r w:rsidRPr="003449AF">
              <w:rPr>
                <w:color w:val="000000"/>
              </w:rPr>
              <w:t>муниципального образования «Красногорский район»</w:t>
            </w:r>
          </w:p>
        </w:tc>
        <w:tc>
          <w:tcPr>
            <w:tcW w:w="7676" w:type="dxa"/>
            <w:shd w:val="clear" w:color="auto" w:fill="auto"/>
          </w:tcPr>
          <w:p w14:paraId="243D09F3" w14:textId="77777777" w:rsidR="003449AF" w:rsidRPr="003449AF" w:rsidRDefault="003449AF" w:rsidP="003449AF">
            <w:pPr>
              <w:tabs>
                <w:tab w:val="left" w:pos="426"/>
              </w:tabs>
              <w:autoSpaceDE w:val="0"/>
              <w:autoSpaceDN w:val="0"/>
              <w:adjustRightInd w:val="0"/>
              <w:rPr>
                <w:color w:val="000000"/>
              </w:rPr>
            </w:pPr>
          </w:p>
          <w:p w14:paraId="54B37A48" w14:textId="77777777" w:rsidR="003449AF" w:rsidRPr="003449AF" w:rsidRDefault="003449AF" w:rsidP="003449AF">
            <w:pPr>
              <w:tabs>
                <w:tab w:val="left" w:pos="426"/>
              </w:tabs>
              <w:autoSpaceDE w:val="0"/>
              <w:autoSpaceDN w:val="0"/>
              <w:adjustRightInd w:val="0"/>
              <w:jc w:val="right"/>
              <w:rPr>
                <w:b/>
                <w:bCs/>
                <w:color w:val="000000"/>
                <w:kern w:val="0"/>
                <w:szCs w:val="24"/>
              </w:rPr>
            </w:pPr>
            <w:r w:rsidRPr="003449AF">
              <w:rPr>
                <w:color w:val="000000"/>
              </w:rPr>
              <w:t>Ушакова И.В.</w:t>
            </w:r>
          </w:p>
        </w:tc>
      </w:tr>
    </w:tbl>
    <w:p w14:paraId="0FBDB96E" w14:textId="77777777" w:rsidR="003449AF" w:rsidRDefault="003449AF" w:rsidP="003924E4">
      <w:pPr>
        <w:autoSpaceDE w:val="0"/>
        <w:autoSpaceDN w:val="0"/>
        <w:adjustRightInd w:val="0"/>
        <w:jc w:val="center"/>
        <w:rPr>
          <w:b/>
          <w:bCs/>
          <w:color w:val="000000"/>
          <w:kern w:val="0"/>
          <w:sz w:val="22"/>
          <w:szCs w:val="22"/>
        </w:rPr>
      </w:pPr>
    </w:p>
    <w:p w14:paraId="7C7F7DAF" w14:textId="77777777" w:rsidR="003449AF" w:rsidRDefault="003449AF" w:rsidP="003924E4">
      <w:pPr>
        <w:autoSpaceDE w:val="0"/>
        <w:autoSpaceDN w:val="0"/>
        <w:adjustRightInd w:val="0"/>
        <w:jc w:val="center"/>
        <w:rPr>
          <w:b/>
          <w:bCs/>
          <w:color w:val="000000"/>
          <w:kern w:val="0"/>
          <w:sz w:val="22"/>
          <w:szCs w:val="22"/>
        </w:rPr>
      </w:pPr>
    </w:p>
    <w:p w14:paraId="4205A2C7" w14:textId="77777777" w:rsidR="003449AF" w:rsidRDefault="003449AF" w:rsidP="003924E4">
      <w:pPr>
        <w:autoSpaceDE w:val="0"/>
        <w:autoSpaceDN w:val="0"/>
        <w:adjustRightInd w:val="0"/>
        <w:jc w:val="center"/>
        <w:rPr>
          <w:b/>
          <w:bCs/>
          <w:color w:val="000000"/>
          <w:kern w:val="0"/>
          <w:sz w:val="22"/>
          <w:szCs w:val="22"/>
        </w:rPr>
      </w:pPr>
    </w:p>
    <w:p w14:paraId="6D427E0A" w14:textId="77777777" w:rsidR="003449AF" w:rsidRDefault="003449AF" w:rsidP="003924E4">
      <w:pPr>
        <w:autoSpaceDE w:val="0"/>
        <w:autoSpaceDN w:val="0"/>
        <w:adjustRightInd w:val="0"/>
        <w:jc w:val="center"/>
        <w:rPr>
          <w:b/>
          <w:bCs/>
          <w:color w:val="000000"/>
          <w:kern w:val="0"/>
          <w:sz w:val="22"/>
          <w:szCs w:val="22"/>
        </w:rPr>
      </w:pPr>
    </w:p>
    <w:p w14:paraId="2AEA25FE" w14:textId="77777777" w:rsidR="003449AF" w:rsidRDefault="003449AF" w:rsidP="003924E4">
      <w:pPr>
        <w:autoSpaceDE w:val="0"/>
        <w:autoSpaceDN w:val="0"/>
        <w:adjustRightInd w:val="0"/>
        <w:jc w:val="center"/>
        <w:rPr>
          <w:b/>
          <w:bCs/>
          <w:color w:val="000000"/>
          <w:kern w:val="0"/>
          <w:sz w:val="22"/>
          <w:szCs w:val="22"/>
        </w:rPr>
      </w:pPr>
    </w:p>
    <w:p w14:paraId="73C04B60" w14:textId="77777777" w:rsidR="003449AF" w:rsidRDefault="003449AF" w:rsidP="003924E4">
      <w:pPr>
        <w:autoSpaceDE w:val="0"/>
        <w:autoSpaceDN w:val="0"/>
        <w:adjustRightInd w:val="0"/>
        <w:jc w:val="center"/>
        <w:rPr>
          <w:b/>
          <w:bCs/>
          <w:color w:val="000000"/>
          <w:kern w:val="0"/>
          <w:sz w:val="22"/>
          <w:szCs w:val="22"/>
        </w:rPr>
      </w:pPr>
    </w:p>
    <w:p w14:paraId="3318945E" w14:textId="77777777" w:rsidR="003449AF" w:rsidRDefault="003449AF" w:rsidP="003924E4">
      <w:pPr>
        <w:autoSpaceDE w:val="0"/>
        <w:autoSpaceDN w:val="0"/>
        <w:adjustRightInd w:val="0"/>
        <w:jc w:val="center"/>
        <w:rPr>
          <w:b/>
          <w:bCs/>
          <w:color w:val="000000"/>
          <w:kern w:val="0"/>
          <w:sz w:val="22"/>
          <w:szCs w:val="22"/>
        </w:rPr>
      </w:pPr>
    </w:p>
    <w:p w14:paraId="625714BD" w14:textId="77777777" w:rsidR="002C2FA7" w:rsidRDefault="002C2FA7" w:rsidP="003924E4">
      <w:pPr>
        <w:autoSpaceDE w:val="0"/>
        <w:autoSpaceDN w:val="0"/>
        <w:adjustRightInd w:val="0"/>
        <w:jc w:val="center"/>
        <w:rPr>
          <w:b/>
          <w:bCs/>
          <w:color w:val="000000"/>
          <w:kern w:val="0"/>
          <w:sz w:val="22"/>
          <w:szCs w:val="22"/>
        </w:rPr>
      </w:pPr>
    </w:p>
    <w:p w14:paraId="41C37452" w14:textId="77777777" w:rsidR="002C2FA7" w:rsidRDefault="002C2FA7" w:rsidP="003924E4">
      <w:pPr>
        <w:autoSpaceDE w:val="0"/>
        <w:autoSpaceDN w:val="0"/>
        <w:adjustRightInd w:val="0"/>
        <w:jc w:val="center"/>
        <w:rPr>
          <w:b/>
          <w:bCs/>
          <w:color w:val="000000"/>
          <w:kern w:val="0"/>
          <w:sz w:val="22"/>
          <w:szCs w:val="22"/>
        </w:rPr>
      </w:pPr>
    </w:p>
    <w:p w14:paraId="02524995" w14:textId="77777777" w:rsidR="002C2FA7" w:rsidRDefault="002C2FA7" w:rsidP="003924E4">
      <w:pPr>
        <w:autoSpaceDE w:val="0"/>
        <w:autoSpaceDN w:val="0"/>
        <w:adjustRightInd w:val="0"/>
        <w:jc w:val="center"/>
        <w:rPr>
          <w:b/>
          <w:bCs/>
          <w:color w:val="000000"/>
          <w:kern w:val="0"/>
          <w:sz w:val="22"/>
          <w:szCs w:val="22"/>
        </w:rPr>
      </w:pPr>
    </w:p>
    <w:p w14:paraId="5100A29A" w14:textId="77777777" w:rsidR="003449AF" w:rsidRDefault="003449AF" w:rsidP="003924E4">
      <w:pPr>
        <w:autoSpaceDE w:val="0"/>
        <w:autoSpaceDN w:val="0"/>
        <w:adjustRightInd w:val="0"/>
        <w:jc w:val="center"/>
        <w:rPr>
          <w:b/>
          <w:bCs/>
          <w:color w:val="000000"/>
          <w:kern w:val="0"/>
          <w:sz w:val="22"/>
          <w:szCs w:val="22"/>
        </w:rPr>
      </w:pPr>
    </w:p>
    <w:p w14:paraId="1A77C068" w14:textId="77777777" w:rsidR="003449AF" w:rsidRDefault="003449AF" w:rsidP="003924E4">
      <w:pPr>
        <w:autoSpaceDE w:val="0"/>
        <w:autoSpaceDN w:val="0"/>
        <w:adjustRightInd w:val="0"/>
        <w:jc w:val="center"/>
        <w:rPr>
          <w:b/>
          <w:bCs/>
          <w:color w:val="000000"/>
          <w:kern w:val="0"/>
          <w:sz w:val="22"/>
          <w:szCs w:val="22"/>
        </w:rPr>
      </w:pPr>
    </w:p>
    <w:p w14:paraId="364543B9" w14:textId="7777777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14:paraId="02591BDB" w14:textId="77777777"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p>
    <w:p w14:paraId="43FE637B" w14:textId="77777777" w:rsidR="003449AF" w:rsidRPr="003449AF" w:rsidRDefault="003449AF" w:rsidP="003449AF">
      <w:pPr>
        <w:spacing w:line="276" w:lineRule="auto"/>
        <w:jc w:val="center"/>
        <w:rPr>
          <w:b/>
          <w:bCs/>
          <w:szCs w:val="24"/>
        </w:rPr>
      </w:pPr>
      <w:r w:rsidRPr="003449AF">
        <w:rPr>
          <w:b/>
          <w:bCs/>
          <w:szCs w:val="24"/>
        </w:rPr>
        <w:t>на поставку бензина марки АИ-92</w:t>
      </w:r>
    </w:p>
    <w:p w14:paraId="56C89C05" w14:textId="05611D48" w:rsidR="00EE5FC6" w:rsidRDefault="00EE5FC6" w:rsidP="00EE5FC6">
      <w:pPr>
        <w:spacing w:line="276" w:lineRule="auto"/>
        <w:jc w:val="center"/>
        <w:rPr>
          <w:b/>
          <w:bCs/>
          <w:szCs w:val="24"/>
        </w:rPr>
      </w:pPr>
    </w:p>
    <w:p w14:paraId="449B3C66" w14:textId="390CA285" w:rsidR="000D65F1" w:rsidRPr="00BE27E1" w:rsidRDefault="002C4D2F" w:rsidP="000D65F1">
      <w:pPr>
        <w:spacing w:line="276" w:lineRule="auto"/>
        <w:ind w:right="708"/>
        <w:rPr>
          <w:sz w:val="26"/>
          <w:szCs w:val="26"/>
        </w:rPr>
      </w:pPr>
      <w:r w:rsidRPr="002C4D2F">
        <w:rPr>
          <w:noProof/>
        </w:rPr>
        <w:drawing>
          <wp:inline distT="0" distB="0" distL="0" distR="0" wp14:anchorId="1F9B57D4" wp14:editId="19380DFA">
            <wp:extent cx="6657975" cy="804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0515" cy="8051696"/>
                    </a:xfrm>
                    <a:prstGeom prst="rect">
                      <a:avLst/>
                    </a:prstGeom>
                    <a:noFill/>
                    <a:ln>
                      <a:noFill/>
                    </a:ln>
                  </pic:spPr>
                </pic:pic>
              </a:graphicData>
            </a:graphic>
          </wp:inline>
        </w:drawing>
      </w:r>
    </w:p>
    <w:p w14:paraId="1268DCC4" w14:textId="77777777" w:rsidR="000D65F1" w:rsidRDefault="000D65F1" w:rsidP="00D179E6">
      <w:pPr>
        <w:autoSpaceDE w:val="0"/>
        <w:autoSpaceDN w:val="0"/>
        <w:adjustRightInd w:val="0"/>
        <w:ind w:left="7655"/>
        <w:rPr>
          <w:bCs/>
          <w:color w:val="000000"/>
          <w:kern w:val="0"/>
          <w:sz w:val="20"/>
        </w:rPr>
      </w:pPr>
    </w:p>
    <w:p w14:paraId="5BE9F829" w14:textId="7F6E5548" w:rsidR="000D65F1" w:rsidRDefault="000D65F1" w:rsidP="004A556D">
      <w:pPr>
        <w:autoSpaceDE w:val="0"/>
        <w:autoSpaceDN w:val="0"/>
        <w:adjustRightInd w:val="0"/>
        <w:rPr>
          <w:noProof/>
        </w:rPr>
      </w:pPr>
    </w:p>
    <w:p w14:paraId="30E34B07" w14:textId="77777777" w:rsidR="00AF065C" w:rsidRDefault="00AF065C" w:rsidP="004A556D">
      <w:pPr>
        <w:autoSpaceDE w:val="0"/>
        <w:autoSpaceDN w:val="0"/>
        <w:adjustRightInd w:val="0"/>
        <w:rPr>
          <w:noProof/>
        </w:rPr>
      </w:pPr>
    </w:p>
    <w:p w14:paraId="29EC7EC0" w14:textId="77777777" w:rsidR="003449AF" w:rsidRDefault="003449AF" w:rsidP="004A556D">
      <w:pPr>
        <w:autoSpaceDE w:val="0"/>
        <w:autoSpaceDN w:val="0"/>
        <w:adjustRightInd w:val="0"/>
        <w:rPr>
          <w:noProof/>
        </w:rPr>
      </w:pPr>
    </w:p>
    <w:p w14:paraId="19CE3FE6" w14:textId="77777777" w:rsidR="00B13D5E" w:rsidRDefault="00B13D5E" w:rsidP="00B13D5E"/>
    <w:p w14:paraId="2F38B5B2" w14:textId="77777777" w:rsidR="005A3D49" w:rsidRPr="00271795" w:rsidRDefault="005A3D49" w:rsidP="00271795">
      <w:pPr>
        <w:pStyle w:val="ae"/>
        <w:jc w:val="center"/>
        <w:rPr>
          <w:sz w:val="24"/>
          <w:szCs w:val="24"/>
        </w:rPr>
      </w:pPr>
      <w:r w:rsidRPr="00271795">
        <w:rPr>
          <w:sz w:val="24"/>
          <w:szCs w:val="24"/>
        </w:rPr>
        <w:lastRenderedPageBreak/>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0633C" w14:paraId="7D7F69F0" w14:textId="77777777" w:rsidTr="003469D8">
        <w:tc>
          <w:tcPr>
            <w:tcW w:w="1959" w:type="pct"/>
          </w:tcPr>
          <w:p w14:paraId="13C990CB" w14:textId="77777777" w:rsidR="004452BA" w:rsidRDefault="004452BA" w:rsidP="00D633DA">
            <w:pPr>
              <w:ind w:left="284" w:firstLine="283"/>
              <w:rPr>
                <w:sz w:val="20"/>
              </w:rPr>
            </w:pPr>
          </w:p>
          <w:p w14:paraId="36C48720" w14:textId="77777777" w:rsidR="004452BA" w:rsidRPr="00E1605A" w:rsidRDefault="004452BA" w:rsidP="0029616B">
            <w:pPr>
              <w:ind w:left="284" w:hanging="284"/>
              <w:rPr>
                <w:sz w:val="20"/>
              </w:rPr>
            </w:pPr>
            <w:r w:rsidRPr="00E1605A">
              <w:rPr>
                <w:sz w:val="20"/>
              </w:rPr>
              <w:t xml:space="preserve">с. Красногорское                                                                                              </w:t>
            </w:r>
          </w:p>
        </w:tc>
        <w:tc>
          <w:tcPr>
            <w:tcW w:w="3041" w:type="pct"/>
          </w:tcPr>
          <w:p w14:paraId="2C80A620" w14:textId="77777777" w:rsidR="004452BA" w:rsidRDefault="004452BA" w:rsidP="00D633DA">
            <w:pPr>
              <w:ind w:left="284" w:firstLine="283"/>
              <w:jc w:val="right"/>
              <w:rPr>
                <w:sz w:val="20"/>
              </w:rPr>
            </w:pPr>
            <w:r w:rsidRPr="00E1605A">
              <w:rPr>
                <w:sz w:val="20"/>
              </w:rPr>
              <w:t xml:space="preserve">                                     </w:t>
            </w:r>
          </w:p>
          <w:p w14:paraId="5E71E8BF" w14:textId="77777777"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14:paraId="52FAE065" w14:textId="77777777" w:rsidR="004452BA" w:rsidRPr="00E1605A" w:rsidRDefault="004452BA" w:rsidP="00D633DA">
            <w:pPr>
              <w:ind w:left="284" w:firstLine="283"/>
              <w:jc w:val="right"/>
              <w:rPr>
                <w:sz w:val="20"/>
              </w:rPr>
            </w:pPr>
          </w:p>
        </w:tc>
      </w:tr>
    </w:tbl>
    <w:p w14:paraId="2DB430A0" w14:textId="7A4141CE" w:rsidR="00EE5FC6" w:rsidRPr="00AA0B54" w:rsidRDefault="00EE5FC6" w:rsidP="004E48D2">
      <w:pPr>
        <w:spacing w:line="276" w:lineRule="auto"/>
        <w:ind w:right="-2" w:firstLine="567"/>
        <w:jc w:val="both"/>
        <w:rPr>
          <w:b/>
          <w:szCs w:val="24"/>
        </w:rPr>
      </w:pPr>
      <w:r w:rsidRPr="00AA0B54">
        <w:rPr>
          <w:b/>
          <w:iCs/>
          <w:kern w:val="0"/>
          <w:szCs w:val="24"/>
          <w:lang w:val="x-none" w:eastAsia="x-none"/>
        </w:rPr>
        <w:t>Администрация муниципального образования «Красногорский район»</w:t>
      </w:r>
      <w:r w:rsidRPr="00AA0B54">
        <w:rPr>
          <w:iCs/>
          <w:kern w:val="0"/>
          <w:szCs w:val="24"/>
          <w:lang w:val="x-none" w:eastAsia="x-none"/>
        </w:rPr>
        <w:t>,</w:t>
      </w:r>
      <w:r w:rsidRPr="00AA0B54">
        <w:rPr>
          <w:iCs/>
          <w:kern w:val="0"/>
          <w:szCs w:val="24"/>
          <w:lang w:eastAsia="x-none"/>
        </w:rPr>
        <w:t xml:space="preserve"> действующая </w:t>
      </w:r>
      <w:r w:rsidRPr="00AA0B54">
        <w:rPr>
          <w:iCs/>
          <w:kern w:val="0"/>
          <w:szCs w:val="24"/>
          <w:lang w:val="x-none" w:eastAsia="x-none"/>
        </w:rPr>
        <w:t>от имени муниципального образования «Красногорский район»</w:t>
      </w:r>
      <w:r w:rsidRPr="00AA0B54">
        <w:rPr>
          <w:iCs/>
          <w:kern w:val="0"/>
          <w:szCs w:val="24"/>
          <w:lang w:eastAsia="x-none"/>
        </w:rPr>
        <w:t>,</w:t>
      </w:r>
      <w:r w:rsidRPr="00AA0B54">
        <w:rPr>
          <w:iCs/>
          <w:kern w:val="0"/>
          <w:szCs w:val="24"/>
          <w:lang w:val="x-none" w:eastAsia="x-none"/>
        </w:rPr>
        <w:t xml:space="preserve"> в лице</w:t>
      </w:r>
      <w:r w:rsidRPr="00AA0B54">
        <w:rPr>
          <w:iCs/>
          <w:kern w:val="0"/>
          <w:szCs w:val="24"/>
          <w:lang w:eastAsia="x-none"/>
        </w:rPr>
        <w:t xml:space="preserve"> </w:t>
      </w:r>
      <w:r w:rsidRPr="00AA0B54">
        <w:rPr>
          <w:iCs/>
          <w:kern w:val="0"/>
          <w:szCs w:val="24"/>
          <w:lang w:val="x-none" w:eastAsia="x-none"/>
        </w:rPr>
        <w:t xml:space="preserve"> </w:t>
      </w:r>
      <w:r w:rsidRPr="00AA0B54">
        <w:rPr>
          <w:iCs/>
          <w:kern w:val="0"/>
          <w:szCs w:val="24"/>
          <w:lang w:eastAsia="x-none"/>
        </w:rPr>
        <w:t>____________________________________</w:t>
      </w:r>
      <w:r w:rsidRPr="00AA0B54">
        <w:rPr>
          <w:iCs/>
          <w:kern w:val="0"/>
          <w:szCs w:val="24"/>
          <w:lang w:val="x-none" w:eastAsia="x-none"/>
        </w:rPr>
        <w:t xml:space="preserve">, действующего на основании </w:t>
      </w:r>
      <w:r w:rsidRPr="00AA0B54">
        <w:rPr>
          <w:iCs/>
          <w:kern w:val="0"/>
          <w:szCs w:val="24"/>
          <w:lang w:eastAsia="x-none"/>
        </w:rPr>
        <w:t>_________________</w:t>
      </w:r>
      <w:r w:rsidRPr="00AA0B54">
        <w:rPr>
          <w:kern w:val="0"/>
          <w:szCs w:val="24"/>
          <w:lang w:val="x-none" w:eastAsia="x-none"/>
        </w:rPr>
        <w:t>, именуем</w:t>
      </w:r>
      <w:r w:rsidRPr="00AA0B54">
        <w:rPr>
          <w:kern w:val="0"/>
          <w:szCs w:val="24"/>
          <w:lang w:eastAsia="x-none"/>
        </w:rPr>
        <w:t>ая</w:t>
      </w:r>
      <w:r w:rsidRPr="00AA0B54">
        <w:rPr>
          <w:kern w:val="0"/>
          <w:szCs w:val="24"/>
          <w:lang w:val="x-none" w:eastAsia="x-none"/>
        </w:rPr>
        <w:t xml:space="preserve"> в дальнейшем </w:t>
      </w:r>
      <w:r w:rsidRPr="00AA0B54">
        <w:rPr>
          <w:b/>
          <w:kern w:val="0"/>
          <w:szCs w:val="24"/>
          <w:lang w:val="x-none" w:eastAsia="x-none"/>
        </w:rPr>
        <w:t>«Заказчик»</w:t>
      </w:r>
      <w:r w:rsidRPr="00AA0B54">
        <w:rPr>
          <w:kern w:val="0"/>
          <w:szCs w:val="24"/>
          <w:lang w:val="x-none" w:eastAsia="x-none"/>
        </w:rPr>
        <w:t>, с одной стороны, и _____________________, в лице ____________________, действующего на основании</w:t>
      </w:r>
      <w:r w:rsidRPr="00AA0B54">
        <w:rPr>
          <w:kern w:val="0"/>
          <w:szCs w:val="24"/>
          <w:lang w:eastAsia="x-none"/>
        </w:rPr>
        <w:t>______________</w:t>
      </w:r>
      <w:r w:rsidRPr="00AA0B54">
        <w:rPr>
          <w:szCs w:val="24"/>
        </w:rPr>
        <w:t>,</w:t>
      </w:r>
      <w:r w:rsidRPr="00AA0B54">
        <w:rPr>
          <w:b/>
          <w:kern w:val="0"/>
          <w:szCs w:val="24"/>
          <w:lang w:eastAsia="x-none"/>
        </w:rPr>
        <w:t xml:space="preserve"> </w:t>
      </w:r>
      <w:r w:rsidRPr="00AA0B54">
        <w:rPr>
          <w:kern w:val="0"/>
          <w:szCs w:val="24"/>
          <w:lang w:val="x-none" w:eastAsia="x-none"/>
        </w:rPr>
        <w:t xml:space="preserve">далее именуемый </w:t>
      </w:r>
      <w:r w:rsidRPr="00AA0B54">
        <w:rPr>
          <w:b/>
          <w:kern w:val="0"/>
          <w:szCs w:val="24"/>
          <w:lang w:val="x-none" w:eastAsia="x-none"/>
        </w:rPr>
        <w:t>«</w:t>
      </w:r>
      <w:r w:rsidRPr="00AA0B54">
        <w:rPr>
          <w:b/>
          <w:kern w:val="0"/>
          <w:szCs w:val="24"/>
          <w:lang w:eastAsia="x-none"/>
        </w:rPr>
        <w:t>Поставщик</w:t>
      </w:r>
      <w:r w:rsidRPr="00AA0B54">
        <w:rPr>
          <w:b/>
          <w:kern w:val="0"/>
          <w:szCs w:val="24"/>
          <w:lang w:val="x-none" w:eastAsia="x-none"/>
        </w:rPr>
        <w:t>»</w:t>
      </w:r>
      <w:r w:rsidRPr="00AA0B54">
        <w:rPr>
          <w:b/>
          <w:kern w:val="0"/>
          <w:szCs w:val="24"/>
          <w:lang w:eastAsia="x-none"/>
        </w:rPr>
        <w:t>,</w:t>
      </w:r>
      <w:r w:rsidRPr="00AA0B54">
        <w:rPr>
          <w:kern w:val="0"/>
          <w:szCs w:val="24"/>
          <w:lang w:val="x-none" w:eastAsia="x-none"/>
        </w:rPr>
        <w:t xml:space="preserve"> с другой стороны, совместно именуемые в дальнейшем «</w:t>
      </w:r>
      <w:r w:rsidRPr="00AA0B54">
        <w:rPr>
          <w:b/>
          <w:kern w:val="0"/>
          <w:szCs w:val="24"/>
          <w:lang w:val="x-none" w:eastAsia="x-none"/>
        </w:rPr>
        <w:t>Стороны»</w:t>
      </w:r>
      <w:r w:rsidRPr="00AA0B54">
        <w:rPr>
          <w:b/>
          <w:kern w:val="0"/>
          <w:szCs w:val="24"/>
          <w:lang w:eastAsia="x-none"/>
        </w:rPr>
        <w:t xml:space="preserve">, </w:t>
      </w:r>
      <w:r w:rsidRPr="00AA0B54">
        <w:rPr>
          <w:kern w:val="0"/>
          <w:szCs w:val="24"/>
          <w:lang w:val="x-none" w:eastAsia="x-none"/>
        </w:rPr>
        <w:t xml:space="preserve">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CF61BB" w:rsidRPr="00AA0B54">
        <w:rPr>
          <w:kern w:val="0"/>
          <w:szCs w:val="24"/>
          <w:lang w:eastAsia="x-none"/>
        </w:rPr>
        <w:t>к</w:t>
      </w:r>
      <w:r w:rsidRPr="00AA0B54">
        <w:rPr>
          <w:kern w:val="0"/>
          <w:szCs w:val="24"/>
          <w:lang w:val="x-none" w:eastAsia="x-none"/>
        </w:rPr>
        <w:t xml:space="preserve">онтракт), по результатам </w:t>
      </w:r>
      <w:r w:rsidRPr="00AA0B54">
        <w:rPr>
          <w:kern w:val="0"/>
          <w:szCs w:val="24"/>
          <w:lang w:eastAsia="x-none"/>
        </w:rPr>
        <w:t>электронного аукциона</w:t>
      </w:r>
      <w:r w:rsidRPr="00AA0B54">
        <w:rPr>
          <w:kern w:val="0"/>
          <w:szCs w:val="24"/>
          <w:lang w:val="x-none" w:eastAsia="x-none"/>
        </w:rPr>
        <w:t xml:space="preserve"> (протокол №____ от «___» __________ 201</w:t>
      </w:r>
      <w:r w:rsidRPr="00AA0B54">
        <w:rPr>
          <w:kern w:val="0"/>
          <w:szCs w:val="24"/>
          <w:lang w:eastAsia="x-none"/>
        </w:rPr>
        <w:t xml:space="preserve">8 </w:t>
      </w:r>
      <w:r w:rsidRPr="00AA0B54">
        <w:rPr>
          <w:kern w:val="0"/>
          <w:szCs w:val="24"/>
          <w:lang w:val="x-none" w:eastAsia="x-none"/>
        </w:rPr>
        <w:t>г.), о нижеследующем:</w:t>
      </w:r>
    </w:p>
    <w:p w14:paraId="32D8A629" w14:textId="77777777" w:rsidR="004452BA" w:rsidRPr="00AA0B54" w:rsidRDefault="004452BA" w:rsidP="00BE3B0B">
      <w:pPr>
        <w:ind w:right="-284" w:firstLine="283"/>
        <w:jc w:val="center"/>
        <w:rPr>
          <w:b/>
          <w:szCs w:val="24"/>
        </w:rPr>
      </w:pPr>
    </w:p>
    <w:p w14:paraId="3C6B3E6C" w14:textId="1588546B" w:rsidR="004452BA" w:rsidRPr="00AA0B54" w:rsidRDefault="00E34DE3" w:rsidP="00BE3B0B">
      <w:pPr>
        <w:ind w:right="-284"/>
        <w:jc w:val="center"/>
        <w:rPr>
          <w:b/>
          <w:szCs w:val="24"/>
        </w:rPr>
      </w:pPr>
      <w:r w:rsidRPr="00AA0B54">
        <w:rPr>
          <w:b/>
          <w:szCs w:val="24"/>
        </w:rPr>
        <w:t>1. Предмет к</w:t>
      </w:r>
      <w:r w:rsidR="004452BA" w:rsidRPr="00AA0B54">
        <w:rPr>
          <w:b/>
          <w:szCs w:val="24"/>
        </w:rPr>
        <w:t>онтракта</w:t>
      </w:r>
    </w:p>
    <w:p w14:paraId="33BE95C7" w14:textId="7EBEF5E2" w:rsidR="003D36D7" w:rsidRPr="00AA0B54" w:rsidRDefault="003D36D7" w:rsidP="004E48D2">
      <w:pPr>
        <w:keepNext/>
        <w:keepLines/>
        <w:spacing w:line="276" w:lineRule="auto"/>
        <w:ind w:firstLine="567"/>
        <w:jc w:val="both"/>
        <w:rPr>
          <w:bCs/>
          <w:kern w:val="0"/>
          <w:szCs w:val="24"/>
        </w:rPr>
      </w:pPr>
      <w:r w:rsidRPr="00AA0B54">
        <w:rPr>
          <w:rFonts w:eastAsia="Calibri"/>
          <w:color w:val="000000"/>
          <w:kern w:val="0"/>
          <w:szCs w:val="24"/>
          <w:lang w:val="x-none"/>
        </w:rPr>
        <w:t>1.1.</w:t>
      </w:r>
      <w:r w:rsidRPr="00AA0B54">
        <w:rPr>
          <w:rFonts w:eastAsia="Calibri"/>
          <w:kern w:val="0"/>
          <w:szCs w:val="24"/>
          <w:lang w:val="x-none"/>
        </w:rPr>
        <w:t xml:space="preserve"> Предметом контракта является поставка бензина (далее – Товар). </w:t>
      </w:r>
      <w:r w:rsidRPr="00AA0B54">
        <w:rPr>
          <w:bCs/>
          <w:kern w:val="0"/>
          <w:szCs w:val="24"/>
          <w:lang w:val="x-none"/>
        </w:rPr>
        <w:t xml:space="preserve">Товар является </w:t>
      </w:r>
      <w:r w:rsidR="005D7F3F">
        <w:rPr>
          <w:bCs/>
          <w:kern w:val="0"/>
          <w:szCs w:val="24"/>
        </w:rPr>
        <w:t>т</w:t>
      </w:r>
      <w:proofErr w:type="spellStart"/>
      <w:r w:rsidRPr="00AA0B54">
        <w:rPr>
          <w:bCs/>
          <w:kern w:val="0"/>
          <w:szCs w:val="24"/>
          <w:lang w:val="x-none"/>
        </w:rPr>
        <w:t>оваром</w:t>
      </w:r>
      <w:proofErr w:type="spellEnd"/>
      <w:r w:rsidRPr="00AA0B54">
        <w:rPr>
          <w:bCs/>
          <w:kern w:val="0"/>
          <w:szCs w:val="24"/>
          <w:lang w:val="x-none"/>
        </w:rPr>
        <w:t>, необходимым для нормального жизнеобеспечения.</w:t>
      </w:r>
      <w:r w:rsidRPr="00AA0B54">
        <w:rPr>
          <w:bCs/>
          <w:kern w:val="0"/>
          <w:szCs w:val="24"/>
        </w:rPr>
        <w:t xml:space="preserve"> </w:t>
      </w:r>
      <w:r w:rsidRPr="00AA0B54">
        <w:rPr>
          <w:kern w:val="0"/>
          <w:szCs w:val="24"/>
          <w:lang w:val="x-none"/>
        </w:rPr>
        <w:t xml:space="preserve">Идентификационный код закупки: </w:t>
      </w:r>
      <w:r w:rsidR="002C4D2F" w:rsidRPr="002C4D2F">
        <w:rPr>
          <w:bCs/>
          <w:noProof/>
          <w:kern w:val="0"/>
          <w:szCs w:val="24"/>
        </w:rPr>
        <w:t>183181500109318370100100750751920244</w:t>
      </w:r>
      <w:r w:rsidRPr="00AA0B54">
        <w:rPr>
          <w:noProof/>
          <w:kern w:val="0"/>
          <w:szCs w:val="24"/>
        </w:rPr>
        <w:t>.</w:t>
      </w:r>
    </w:p>
    <w:p w14:paraId="3184B48F" w14:textId="615B194B"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 xml:space="preserve">1.2. Поставщик обязуется осуществлять посредством топливных карт передачу Товара в количестве, по цене и с характеристиками, указанными в </w:t>
      </w:r>
      <w:r w:rsidR="00CF61BB" w:rsidRPr="00AA0B54">
        <w:rPr>
          <w:rFonts w:eastAsia="Calibri"/>
          <w:kern w:val="0"/>
          <w:szCs w:val="24"/>
        </w:rPr>
        <w:t>Техническом задании</w:t>
      </w:r>
      <w:r w:rsidRPr="00AA0B54">
        <w:rPr>
          <w:rFonts w:eastAsia="Calibri"/>
          <w:kern w:val="0"/>
          <w:szCs w:val="24"/>
        </w:rPr>
        <w:t xml:space="preserve"> (Приложение № 1 к контракту), а Заказчик обязуется </w:t>
      </w:r>
      <w:proofErr w:type="gramStart"/>
      <w:r w:rsidRPr="00AA0B54">
        <w:rPr>
          <w:rFonts w:eastAsia="Calibri"/>
          <w:kern w:val="0"/>
          <w:szCs w:val="24"/>
        </w:rPr>
        <w:t>прин</w:t>
      </w:r>
      <w:r w:rsidR="004868C6" w:rsidRPr="00AA0B54">
        <w:rPr>
          <w:rFonts w:eastAsia="Calibri"/>
          <w:kern w:val="0"/>
          <w:szCs w:val="24"/>
        </w:rPr>
        <w:t>ять</w:t>
      </w:r>
      <w:r w:rsidRPr="00AA0B54">
        <w:rPr>
          <w:rFonts w:eastAsia="Calibri"/>
          <w:kern w:val="0"/>
          <w:szCs w:val="24"/>
        </w:rPr>
        <w:t xml:space="preserve"> и опла</w:t>
      </w:r>
      <w:r w:rsidR="004868C6" w:rsidRPr="00AA0B54">
        <w:rPr>
          <w:rFonts w:eastAsia="Calibri"/>
          <w:kern w:val="0"/>
          <w:szCs w:val="24"/>
        </w:rPr>
        <w:t>тить</w:t>
      </w:r>
      <w:proofErr w:type="gramEnd"/>
      <w:r w:rsidRPr="00AA0B54">
        <w:rPr>
          <w:rFonts w:eastAsia="Calibri"/>
          <w:kern w:val="0"/>
          <w:szCs w:val="24"/>
        </w:rPr>
        <w:t xml:space="preserve"> Товар в сроки и по ценам согласно условиям контракта.</w:t>
      </w:r>
    </w:p>
    <w:p w14:paraId="4B0F8D71" w14:textId="5800CB9B"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1.3. Топ</w:t>
      </w:r>
      <w:r w:rsidR="004868C6" w:rsidRPr="00AA0B54">
        <w:rPr>
          <w:rFonts w:eastAsia="Calibri"/>
          <w:kern w:val="0"/>
          <w:szCs w:val="24"/>
        </w:rPr>
        <w:t>ливные карты (далее – Карты) – К</w:t>
      </w:r>
      <w:r w:rsidRPr="00AA0B54">
        <w:rPr>
          <w:rFonts w:eastAsia="Calibri"/>
          <w:kern w:val="0"/>
          <w:szCs w:val="24"/>
        </w:rPr>
        <w:t xml:space="preserve">арты с электронным носителем информации, являющиеся средством для идентификации Заказчика и учета посредством терминалов, установленных на автозаправочных станциях (далее - АЗС) Поставщика, количества отпущенного Товара. </w:t>
      </w:r>
    </w:p>
    <w:p w14:paraId="2EB20A6F" w14:textId="77777777"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 xml:space="preserve">1.4. Поставщик </w:t>
      </w:r>
      <w:proofErr w:type="gramStart"/>
      <w:r w:rsidRPr="00AA0B54">
        <w:rPr>
          <w:rFonts w:eastAsia="Calibri"/>
          <w:kern w:val="0"/>
          <w:szCs w:val="24"/>
        </w:rPr>
        <w:t>изготавливает Карты за счет собственных средств и передает</w:t>
      </w:r>
      <w:proofErr w:type="gramEnd"/>
      <w:r w:rsidRPr="00AA0B54">
        <w:rPr>
          <w:rFonts w:eastAsia="Calibri"/>
          <w:kern w:val="0"/>
          <w:szCs w:val="24"/>
        </w:rPr>
        <w:t xml:space="preserve"> их Заказчику в количестве, согласованном сторонами.</w:t>
      </w:r>
    </w:p>
    <w:p w14:paraId="7F470AC1" w14:textId="15604BF3"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1.5. Поставщик вправе использовать иную, отличную</w:t>
      </w:r>
      <w:r w:rsidR="00CF61BB" w:rsidRPr="00AA0B54">
        <w:rPr>
          <w:rFonts w:eastAsia="Calibri"/>
          <w:kern w:val="0"/>
          <w:szCs w:val="24"/>
        </w:rPr>
        <w:t xml:space="preserve"> от Карт систему учета отпуска Т</w:t>
      </w:r>
      <w:r w:rsidRPr="00AA0B54">
        <w:rPr>
          <w:rFonts w:eastAsia="Calibri"/>
          <w:kern w:val="0"/>
          <w:szCs w:val="24"/>
        </w:rPr>
        <w:t>овара (далее – Система учета), которая должна быть организована посредством использования средств, позволяющих осуществлять идентификацию Заказчика и учет количества отпущенного Товара.</w:t>
      </w:r>
    </w:p>
    <w:p w14:paraId="6374846C" w14:textId="77777777"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Система учета должна обеспечивать возможность осуществления следующих операций:</w:t>
      </w:r>
    </w:p>
    <w:p w14:paraId="08091C3F" w14:textId="77777777"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 установление лимита отпуска Товара, устанавливающего предельное количество литров Товара, которое может быть отпущено с АЗС в течение отчетного периода по каждому транспортному средству Заказчика отдельно;</w:t>
      </w:r>
    </w:p>
    <w:p w14:paraId="608D5DC6" w14:textId="77777777"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 установление запрета на отпуск Товара, его приостановление и возобновление отпуска Товара по каждому транспортному средству Заказчика, в том числе в случае утраты отчетных документов.</w:t>
      </w:r>
    </w:p>
    <w:p w14:paraId="788823EB" w14:textId="77777777" w:rsidR="00AE1EC5" w:rsidRPr="00AA0B54" w:rsidRDefault="00AE1EC5" w:rsidP="00BE3B0B">
      <w:pPr>
        <w:ind w:right="-2"/>
        <w:jc w:val="center"/>
        <w:rPr>
          <w:b/>
          <w:szCs w:val="24"/>
        </w:rPr>
      </w:pPr>
    </w:p>
    <w:p w14:paraId="19D6E91B" w14:textId="77777777" w:rsidR="00AE1EC5" w:rsidRPr="00AA0B54" w:rsidRDefault="00AE1EC5" w:rsidP="00AE1EC5">
      <w:pPr>
        <w:suppressAutoHyphens/>
        <w:spacing w:line="276" w:lineRule="auto"/>
        <w:jc w:val="center"/>
        <w:rPr>
          <w:b/>
          <w:kern w:val="0"/>
          <w:szCs w:val="24"/>
          <w:lang w:eastAsia="ar-SA"/>
        </w:rPr>
      </w:pPr>
      <w:r w:rsidRPr="00AA0B54">
        <w:rPr>
          <w:b/>
          <w:kern w:val="0"/>
          <w:szCs w:val="24"/>
          <w:lang w:eastAsia="ar-SA"/>
        </w:rPr>
        <w:t>2. Место, срок и условия поставки Товара</w:t>
      </w:r>
    </w:p>
    <w:p w14:paraId="51A96E38"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2.1. Поставка Товара осуществляется на условиях его выборки представителем Заказчика через АЗС Поставщика (собственные или используемые на ином законном основании), во всех городах и районах Удмуртской Республики в течение всего периода (срока) поставки.</w:t>
      </w:r>
    </w:p>
    <w:p w14:paraId="6BF63AA0"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 xml:space="preserve">2.2. Поставка Товара осуществляется путем его отпуска посредством Карт на АЗС Поставщика, оснащенных для работы с Картами. </w:t>
      </w:r>
    </w:p>
    <w:p w14:paraId="6033F59F"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 xml:space="preserve">2.3. Поставщик производит отпуск только того Товара, наименование которого содержится на </w:t>
      </w:r>
      <w:r w:rsidRPr="00AA0B54">
        <w:rPr>
          <w:kern w:val="0"/>
          <w:szCs w:val="24"/>
          <w:lang w:eastAsia="ar-SA"/>
        </w:rPr>
        <w:lastRenderedPageBreak/>
        <w:t>электронном носителе информации Карты. При этом количество отпускаемого Товара не может превышать установленного лимита по Карте.</w:t>
      </w:r>
    </w:p>
    <w:p w14:paraId="07B049AE" w14:textId="77777777" w:rsidR="00CF61BB"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2.4. Поставщик на основании заявки Заказчика, которая направляется Поставщику в письменном виде либо в виде факсимильного сообщения в течение 2 рабочих дней со дня ее получения передает Зак</w:t>
      </w:r>
      <w:r w:rsidR="00CF61BB" w:rsidRPr="00AA0B54">
        <w:rPr>
          <w:kern w:val="0"/>
          <w:szCs w:val="24"/>
          <w:lang w:eastAsia="ar-SA"/>
        </w:rPr>
        <w:t>азчику по акту приема-передачи Карты</w:t>
      </w:r>
      <w:r w:rsidRPr="00AA0B54">
        <w:rPr>
          <w:kern w:val="0"/>
          <w:szCs w:val="24"/>
          <w:lang w:eastAsia="ar-SA"/>
        </w:rPr>
        <w:t xml:space="preserve">. В </w:t>
      </w:r>
      <w:proofErr w:type="gramStart"/>
      <w:r w:rsidRPr="00AA0B54">
        <w:rPr>
          <w:kern w:val="0"/>
          <w:szCs w:val="24"/>
          <w:lang w:eastAsia="ar-SA"/>
        </w:rPr>
        <w:t>акте</w:t>
      </w:r>
      <w:proofErr w:type="gramEnd"/>
      <w:r w:rsidRPr="00AA0B54">
        <w:rPr>
          <w:kern w:val="0"/>
          <w:szCs w:val="24"/>
          <w:lang w:eastAsia="ar-SA"/>
        </w:rPr>
        <w:t xml:space="preserve"> приема-передачи ука</w:t>
      </w:r>
      <w:r w:rsidR="00CF61BB" w:rsidRPr="00AA0B54">
        <w:rPr>
          <w:kern w:val="0"/>
          <w:szCs w:val="24"/>
          <w:lang w:eastAsia="ar-SA"/>
        </w:rPr>
        <w:t>зывается количество переданных Карт</w:t>
      </w:r>
      <w:r w:rsidRPr="00AA0B54">
        <w:rPr>
          <w:kern w:val="0"/>
          <w:szCs w:val="24"/>
          <w:lang w:eastAsia="ar-SA"/>
        </w:rPr>
        <w:t>. При этом Поставщик га</w:t>
      </w:r>
      <w:r w:rsidR="00CF61BB" w:rsidRPr="00AA0B54">
        <w:rPr>
          <w:kern w:val="0"/>
          <w:szCs w:val="24"/>
          <w:lang w:eastAsia="ar-SA"/>
        </w:rPr>
        <w:t>рантирует, что со дня передачи К</w:t>
      </w:r>
      <w:r w:rsidRPr="00AA0B54">
        <w:rPr>
          <w:kern w:val="0"/>
          <w:szCs w:val="24"/>
          <w:lang w:eastAsia="ar-SA"/>
        </w:rPr>
        <w:t xml:space="preserve">арт в соответствии с настоящим пунктом контракта Заказчик имеет возможность осуществлять выборку Товара в соответствии с условиями </w:t>
      </w:r>
      <w:r w:rsidR="00CF61BB" w:rsidRPr="00AA0B54">
        <w:rPr>
          <w:kern w:val="0"/>
          <w:szCs w:val="24"/>
          <w:lang w:eastAsia="ar-SA"/>
        </w:rPr>
        <w:t xml:space="preserve">контракта. </w:t>
      </w:r>
      <w:proofErr w:type="gramStart"/>
      <w:r w:rsidR="00CF61BB" w:rsidRPr="00AA0B54">
        <w:rPr>
          <w:kern w:val="0"/>
          <w:szCs w:val="24"/>
          <w:lang w:eastAsia="ar-SA"/>
        </w:rPr>
        <w:t>Передача К</w:t>
      </w:r>
      <w:r w:rsidRPr="00AA0B54">
        <w:rPr>
          <w:kern w:val="0"/>
          <w:szCs w:val="24"/>
          <w:lang w:eastAsia="ar-SA"/>
        </w:rPr>
        <w:t>арт осуществляется по месту нахождения Заказчика либо на АЗС, расположенной в непосредственной близости к Заказчику.</w:t>
      </w:r>
      <w:proofErr w:type="gramEnd"/>
    </w:p>
    <w:p w14:paraId="1D20E9F5" w14:textId="11073ECD"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2.5. Поставщик обязан передать копию перечня АЗС (с указанием адресов), на которых будет осуществляться отпуск Товара, или иным образом ознакомить Заказчика с указанным перечнем в течение 2 рабочих дней с момента заключения контракта.</w:t>
      </w:r>
    </w:p>
    <w:p w14:paraId="12BC2BCE"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2.6. Поставщик обязан предоставить Заказчику копию «Правил пользования Картами» либо иным образом ознакомить Заказчика с указанными правилами в течение 2 рабочих дней со дня заключения контракта.</w:t>
      </w:r>
    </w:p>
    <w:p w14:paraId="57E94278" w14:textId="6FC67516"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 xml:space="preserve">2.7. Период (срок) поставки: </w:t>
      </w:r>
      <w:r w:rsidRPr="00AA0B54">
        <w:rPr>
          <w:b/>
          <w:kern w:val="0"/>
          <w:szCs w:val="24"/>
          <w:lang w:eastAsia="ar-SA"/>
        </w:rPr>
        <w:t xml:space="preserve">партиями, с момента заключения контракта до </w:t>
      </w:r>
      <w:r w:rsidR="002C4D2F">
        <w:rPr>
          <w:b/>
          <w:kern w:val="0"/>
          <w:szCs w:val="24"/>
          <w:lang w:eastAsia="ar-SA"/>
        </w:rPr>
        <w:t>31 декабря</w:t>
      </w:r>
      <w:r w:rsidRPr="00AA0B54">
        <w:rPr>
          <w:b/>
          <w:kern w:val="0"/>
          <w:szCs w:val="24"/>
          <w:lang w:eastAsia="ar-SA"/>
        </w:rPr>
        <w:t xml:space="preserve"> 2018 года.</w:t>
      </w:r>
      <w:r w:rsidRPr="00AA0B54">
        <w:rPr>
          <w:kern w:val="0"/>
          <w:szCs w:val="24"/>
          <w:lang w:eastAsia="ar-SA"/>
        </w:rPr>
        <w:t xml:space="preserve"> Поставщик гарантирует возможность ежедневного, круглосуточного отпуска Товара с АЗС Поставщика.</w:t>
      </w:r>
    </w:p>
    <w:p w14:paraId="62BF2C16" w14:textId="77777777" w:rsidR="00AE1EC5" w:rsidRPr="00AA0B54"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spacing w:val="-2"/>
          <w:kern w:val="0"/>
          <w:szCs w:val="24"/>
          <w:lang w:eastAsia="ar-SA"/>
        </w:rPr>
      </w:pPr>
    </w:p>
    <w:p w14:paraId="5B0B37DC" w14:textId="73272080" w:rsidR="00AE1EC5" w:rsidRPr="00AA0B54" w:rsidRDefault="00AE1EC5" w:rsidP="00AE1EC5">
      <w:pPr>
        <w:spacing w:line="276" w:lineRule="auto"/>
        <w:jc w:val="center"/>
        <w:rPr>
          <w:rFonts w:eastAsia="Calibri"/>
          <w:b/>
          <w:bCs/>
          <w:szCs w:val="24"/>
          <w:lang w:eastAsia="en-US"/>
        </w:rPr>
      </w:pPr>
      <w:r w:rsidRPr="00AA0B54">
        <w:rPr>
          <w:rFonts w:eastAsia="Calibri"/>
          <w:b/>
          <w:bCs/>
          <w:szCs w:val="24"/>
          <w:lang w:eastAsia="en-US"/>
        </w:rPr>
        <w:t xml:space="preserve">3. Цена </w:t>
      </w:r>
      <w:r w:rsidR="00E34DE3" w:rsidRPr="00AA0B54">
        <w:rPr>
          <w:rFonts w:eastAsia="Calibri"/>
          <w:b/>
          <w:bCs/>
          <w:szCs w:val="24"/>
          <w:lang w:eastAsia="en-US"/>
        </w:rPr>
        <w:t>к</w:t>
      </w:r>
      <w:r w:rsidRPr="00AA0B54">
        <w:rPr>
          <w:rFonts w:eastAsia="Calibri"/>
          <w:b/>
          <w:bCs/>
          <w:szCs w:val="24"/>
          <w:lang w:eastAsia="en-US"/>
        </w:rPr>
        <w:t>онтракта и порядок оплаты</w:t>
      </w:r>
    </w:p>
    <w:p w14:paraId="586AD407" w14:textId="7D95D252" w:rsidR="00AE1EC5" w:rsidRPr="00AA0B54" w:rsidRDefault="001244D4" w:rsidP="004E48D2">
      <w:pPr>
        <w:spacing w:line="276" w:lineRule="auto"/>
        <w:ind w:firstLine="567"/>
        <w:jc w:val="both"/>
        <w:rPr>
          <w:rFonts w:eastAsia="Calibri"/>
          <w:bCs/>
          <w:szCs w:val="24"/>
          <w:lang w:eastAsia="en-US"/>
        </w:rPr>
      </w:pPr>
      <w:r w:rsidRPr="00AA0B54">
        <w:rPr>
          <w:rFonts w:eastAsia="Calibri"/>
          <w:bCs/>
          <w:szCs w:val="24"/>
          <w:lang w:eastAsia="en-US"/>
        </w:rPr>
        <w:t>3.1. Цена к</w:t>
      </w:r>
      <w:r w:rsidR="00AE1EC5" w:rsidRPr="00AA0B54">
        <w:rPr>
          <w:rFonts w:eastAsia="Calibri"/>
          <w:bCs/>
          <w:szCs w:val="24"/>
          <w:lang w:eastAsia="en-US"/>
        </w:rPr>
        <w:t>онтракта составляет: _____рублей __</w:t>
      </w:r>
      <w:r w:rsidR="00804053" w:rsidRPr="00AA0B54">
        <w:rPr>
          <w:rFonts w:eastAsia="Calibri"/>
          <w:bCs/>
          <w:szCs w:val="24"/>
          <w:lang w:eastAsia="en-US"/>
        </w:rPr>
        <w:t>_______ копеек (_____________</w:t>
      </w:r>
      <w:r w:rsidR="00AE1EC5" w:rsidRPr="00AA0B54">
        <w:rPr>
          <w:rFonts w:eastAsia="Calibri"/>
          <w:bCs/>
          <w:szCs w:val="24"/>
          <w:lang w:eastAsia="en-US"/>
        </w:rPr>
        <w:t xml:space="preserve"> рублей __</w:t>
      </w:r>
      <w:r w:rsidR="00804053" w:rsidRPr="00AA0B54">
        <w:rPr>
          <w:rFonts w:eastAsia="Calibri"/>
          <w:bCs/>
          <w:szCs w:val="24"/>
          <w:lang w:eastAsia="en-US"/>
        </w:rPr>
        <w:t>_____</w:t>
      </w:r>
      <w:r w:rsidR="00AE1EC5" w:rsidRPr="00AA0B54">
        <w:rPr>
          <w:rFonts w:eastAsia="Calibri"/>
          <w:bCs/>
          <w:szCs w:val="24"/>
          <w:lang w:eastAsia="en-US"/>
        </w:rPr>
        <w:t xml:space="preserve">копеек), в том числе НДС   _______ рублей ___ копеек (_____________________________________ рублей ___ копеек). </w:t>
      </w:r>
      <w:proofErr w:type="gramStart"/>
      <w:r w:rsidR="00AE1EC5" w:rsidRPr="00AA0B54">
        <w:rPr>
          <w:rFonts w:eastAsia="Calibri"/>
          <w:bCs/>
          <w:szCs w:val="24"/>
          <w:lang w:eastAsia="en-US"/>
        </w:rPr>
        <w:t>(Если НДС не облагается, указывать:</w:t>
      </w:r>
      <w:proofErr w:type="gramEnd"/>
      <w:r w:rsidR="00AE1EC5" w:rsidRPr="00AA0B54">
        <w:rPr>
          <w:rFonts w:eastAsia="Calibri"/>
          <w:bCs/>
          <w:szCs w:val="24"/>
          <w:lang w:eastAsia="en-US"/>
        </w:rPr>
        <w:t xml:space="preserve"> </w:t>
      </w:r>
      <w:proofErr w:type="gramStart"/>
      <w:r w:rsidR="00AE1EC5" w:rsidRPr="00AA0B54">
        <w:rPr>
          <w:rFonts w:eastAsia="Calibri"/>
          <w:bCs/>
          <w:szCs w:val="24"/>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731C5FFD" w14:textId="19B8FF74" w:rsidR="008E2A42" w:rsidRPr="00AA0B54" w:rsidRDefault="00AE1EC5" w:rsidP="004E48D2">
      <w:pPr>
        <w:spacing w:line="276" w:lineRule="auto"/>
        <w:ind w:firstLine="567"/>
        <w:jc w:val="both"/>
        <w:rPr>
          <w:rFonts w:eastAsia="Calibri"/>
          <w:bCs/>
          <w:szCs w:val="24"/>
          <w:lang w:eastAsia="en-US"/>
        </w:rPr>
      </w:pPr>
      <w:r w:rsidRPr="00AA0B54">
        <w:rPr>
          <w:rFonts w:eastAsia="Calibri"/>
          <w:bCs/>
          <w:szCs w:val="24"/>
          <w:lang w:eastAsia="en-US"/>
        </w:rPr>
        <w:t xml:space="preserve">3.2. </w:t>
      </w:r>
      <w:r w:rsidR="008E2A42" w:rsidRPr="00AA0B54">
        <w:rPr>
          <w:rFonts w:eastAsia="Calibri"/>
          <w:bCs/>
          <w:szCs w:val="24"/>
          <w:lang w:eastAsia="en-US"/>
        </w:rPr>
        <w:t>Максимальное значение цены контракта</w:t>
      </w:r>
      <w:proofErr w:type="gramStart"/>
      <w:r w:rsidR="008E2A42" w:rsidRPr="00AA0B54">
        <w:rPr>
          <w:rFonts w:eastAsia="Calibri"/>
          <w:bCs/>
          <w:szCs w:val="24"/>
          <w:lang w:eastAsia="en-US"/>
        </w:rPr>
        <w:t xml:space="preserve">: __________ (_______________) </w:t>
      </w:r>
      <w:proofErr w:type="gramEnd"/>
      <w:r w:rsidR="008E2A42" w:rsidRPr="00AA0B54">
        <w:rPr>
          <w:rFonts w:eastAsia="Calibri"/>
          <w:bCs/>
          <w:szCs w:val="24"/>
          <w:lang w:eastAsia="en-US"/>
        </w:rPr>
        <w:t xml:space="preserve">рублей ___ копеек. Максимальная цена 1 литра Товара указанного в </w:t>
      </w:r>
      <w:r w:rsidR="001244D4" w:rsidRPr="00AA0B54">
        <w:rPr>
          <w:rFonts w:eastAsia="Calibri"/>
          <w:bCs/>
          <w:szCs w:val="24"/>
          <w:lang w:eastAsia="en-US"/>
        </w:rPr>
        <w:t xml:space="preserve">Техническом задании </w:t>
      </w:r>
      <w:r w:rsidR="008E2A42" w:rsidRPr="00AA0B54">
        <w:rPr>
          <w:rFonts w:eastAsia="Calibri"/>
          <w:bCs/>
          <w:szCs w:val="24"/>
          <w:lang w:eastAsia="en-US"/>
        </w:rPr>
        <w:t>(Приложение №1 к контракту)  (</w:t>
      </w:r>
      <w:proofErr w:type="gramStart"/>
      <w:r w:rsidR="008E2A42" w:rsidRPr="00AA0B54">
        <w:rPr>
          <w:rFonts w:eastAsia="Calibri"/>
          <w:bCs/>
          <w:szCs w:val="24"/>
          <w:lang w:eastAsia="en-US"/>
        </w:rPr>
        <w:t>Ц</w:t>
      </w:r>
      <w:proofErr w:type="gramEnd"/>
      <w:r w:rsidR="008E2A42" w:rsidRPr="00AA0B54">
        <w:rPr>
          <w:rFonts w:eastAsia="Calibri"/>
          <w:bCs/>
          <w:szCs w:val="24"/>
          <w:lang w:eastAsia="en-US"/>
        </w:rPr>
        <w:t xml:space="preserve"> </w:t>
      </w:r>
      <w:proofErr w:type="spellStart"/>
      <w:r w:rsidR="008E2A42" w:rsidRPr="00AA0B54">
        <w:rPr>
          <w:rFonts w:eastAsia="Calibri"/>
          <w:bCs/>
          <w:szCs w:val="24"/>
          <w:lang w:eastAsia="en-US"/>
        </w:rPr>
        <w:t>max</w:t>
      </w:r>
      <w:proofErr w:type="spellEnd"/>
      <w:r w:rsidR="008E2A42" w:rsidRPr="00AA0B54">
        <w:rPr>
          <w:rFonts w:eastAsia="Calibri"/>
          <w:bCs/>
          <w:szCs w:val="24"/>
          <w:lang w:eastAsia="en-US"/>
        </w:rPr>
        <w:t>): __________ (_______________) рублей ___ копеек.</w:t>
      </w:r>
    </w:p>
    <w:p w14:paraId="229B60C0" w14:textId="17B2BDAA" w:rsidR="008E2A42"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Максимальная цена одного литра Товара (</w:t>
      </w:r>
      <w:proofErr w:type="gramStart"/>
      <w:r w:rsidRPr="00AA0B54">
        <w:rPr>
          <w:rFonts w:eastAsia="Calibri"/>
          <w:bCs/>
          <w:szCs w:val="24"/>
          <w:lang w:eastAsia="en-US"/>
        </w:rPr>
        <w:t>Ц</w:t>
      </w:r>
      <w:proofErr w:type="gramEnd"/>
      <w:r w:rsidRPr="00AA0B54">
        <w:rPr>
          <w:rFonts w:eastAsia="Calibri"/>
          <w:bCs/>
          <w:szCs w:val="24"/>
          <w:lang w:eastAsia="en-US"/>
        </w:rPr>
        <w:t xml:space="preserve"> </w:t>
      </w:r>
      <w:proofErr w:type="spellStart"/>
      <w:r w:rsidRPr="00AA0B54">
        <w:rPr>
          <w:rFonts w:eastAsia="Calibri"/>
          <w:bCs/>
          <w:szCs w:val="24"/>
          <w:lang w:eastAsia="en-US"/>
        </w:rPr>
        <w:t>max</w:t>
      </w:r>
      <w:proofErr w:type="spellEnd"/>
      <w:r w:rsidRPr="00AA0B54">
        <w:rPr>
          <w:rFonts w:eastAsia="Calibri"/>
          <w:bCs/>
          <w:szCs w:val="24"/>
          <w:lang w:eastAsia="en-US"/>
        </w:rPr>
        <w:t xml:space="preserve">) определяется путем деления максимального значения цены контракта на объем поставляемого по контракту Товара, указанного в </w:t>
      </w:r>
      <w:r w:rsidR="001244D4" w:rsidRPr="00AA0B54">
        <w:rPr>
          <w:rFonts w:eastAsia="Calibri"/>
          <w:bCs/>
          <w:szCs w:val="24"/>
          <w:lang w:eastAsia="en-US"/>
        </w:rPr>
        <w:t>Техническом задании</w:t>
      </w:r>
      <w:r w:rsidRPr="00AA0B54">
        <w:rPr>
          <w:rFonts w:eastAsia="Calibri"/>
          <w:bCs/>
          <w:szCs w:val="24"/>
          <w:lang w:eastAsia="en-US"/>
        </w:rPr>
        <w:t xml:space="preserve"> (Приложени</w:t>
      </w:r>
      <w:r w:rsidR="005D7F3F">
        <w:rPr>
          <w:rFonts w:eastAsia="Calibri"/>
          <w:bCs/>
          <w:szCs w:val="24"/>
          <w:lang w:eastAsia="en-US"/>
        </w:rPr>
        <w:t>е №1 к контракту)</w:t>
      </w:r>
      <w:r w:rsidRPr="00AA0B54">
        <w:rPr>
          <w:rFonts w:eastAsia="Calibri"/>
          <w:bCs/>
          <w:szCs w:val="24"/>
          <w:lang w:eastAsia="en-US"/>
        </w:rPr>
        <w:t>.</w:t>
      </w:r>
    </w:p>
    <w:p w14:paraId="524319E3" w14:textId="0040C60F" w:rsidR="00F962AB" w:rsidRPr="00AA0B54" w:rsidRDefault="008E2A42" w:rsidP="004E48D2">
      <w:pPr>
        <w:spacing w:line="276" w:lineRule="auto"/>
        <w:ind w:firstLine="567"/>
        <w:jc w:val="both"/>
        <w:rPr>
          <w:rFonts w:eastAsia="Calibri"/>
          <w:b/>
          <w:bCs/>
          <w:szCs w:val="24"/>
          <w:lang w:eastAsia="en-US"/>
        </w:rPr>
      </w:pPr>
      <w:r w:rsidRPr="00AA0B54">
        <w:rPr>
          <w:rFonts w:eastAsia="Calibri"/>
          <w:bCs/>
          <w:szCs w:val="24"/>
          <w:lang w:eastAsia="en-US"/>
        </w:rPr>
        <w:t>3.</w:t>
      </w:r>
      <w:r w:rsidR="001244D4" w:rsidRPr="00AA0B54">
        <w:rPr>
          <w:rFonts w:eastAsia="Calibri"/>
          <w:bCs/>
          <w:szCs w:val="24"/>
          <w:lang w:eastAsia="en-US"/>
        </w:rPr>
        <w:t>3</w:t>
      </w:r>
      <w:r w:rsidRPr="00AA0B54">
        <w:rPr>
          <w:rFonts w:eastAsia="Calibri"/>
          <w:bCs/>
          <w:szCs w:val="24"/>
          <w:lang w:eastAsia="en-US"/>
        </w:rPr>
        <w:t xml:space="preserve">. </w:t>
      </w:r>
      <w:proofErr w:type="gramStart"/>
      <w:r w:rsidR="00F962AB" w:rsidRPr="00AA0B54">
        <w:rPr>
          <w:rFonts w:eastAsia="Calibri"/>
          <w:b/>
          <w:bCs/>
          <w:szCs w:val="24"/>
          <w:lang w:eastAsia="en-US"/>
        </w:rPr>
        <w:t>Формула цены</w:t>
      </w:r>
      <w:r w:rsidR="00F962AB" w:rsidRPr="00AA0B54">
        <w:rPr>
          <w:rFonts w:eastAsia="Calibri"/>
          <w:bCs/>
          <w:szCs w:val="24"/>
          <w:lang w:eastAsia="en-US"/>
        </w:rPr>
        <w:t xml:space="preserve"> </w:t>
      </w:r>
      <w:r w:rsidR="00F962AB" w:rsidRPr="00AA0B54">
        <w:rPr>
          <w:rFonts w:eastAsia="Calibri"/>
          <w:b/>
          <w:bCs/>
          <w:szCs w:val="24"/>
          <w:lang w:eastAsia="en-US"/>
        </w:rPr>
        <w:t>установлена в соответствии с пунктом 2 статьи 34 Федерального закона от</w:t>
      </w:r>
      <w:r w:rsidR="001244D4" w:rsidRPr="00AA0B54">
        <w:rPr>
          <w:rFonts w:eastAsia="Calibri"/>
          <w:b/>
          <w:bCs/>
          <w:szCs w:val="24"/>
          <w:lang w:eastAsia="en-US"/>
        </w:rPr>
        <w:br/>
      </w:r>
      <w:r w:rsidR="00F962AB" w:rsidRPr="00AA0B54">
        <w:rPr>
          <w:rFonts w:eastAsia="Calibri"/>
          <w:b/>
          <w:bCs/>
          <w:szCs w:val="24"/>
          <w:lang w:eastAsia="en-US"/>
        </w:rPr>
        <w:t xml:space="preserve"> 05 апреля 2013 года № 44-ФЗ «О контрактной системе в сфере закупок товаров, работ, услуг для обеспечения государственных и муниципальных нужд» и с постановлением Правительства Российской Федерации от 13 января 2014 года № 19 «Об установлении случаев, в которых при заключении контракта в документации о закупке указываются формула цены</w:t>
      </w:r>
      <w:proofErr w:type="gramEnd"/>
      <w:r w:rsidR="00F962AB" w:rsidRPr="00AA0B54">
        <w:rPr>
          <w:rFonts w:eastAsia="Calibri"/>
          <w:b/>
          <w:bCs/>
          <w:szCs w:val="24"/>
          <w:lang w:eastAsia="en-US"/>
        </w:rPr>
        <w:t xml:space="preserve"> и максимальное значение цены контракта»:</w:t>
      </w:r>
    </w:p>
    <w:p w14:paraId="37E34140" w14:textId="77777777" w:rsidR="00F962AB" w:rsidRPr="00AA0B54" w:rsidRDefault="00F962AB" w:rsidP="004E48D2">
      <w:pPr>
        <w:spacing w:line="276" w:lineRule="auto"/>
        <w:ind w:firstLine="567"/>
        <w:jc w:val="both"/>
        <w:rPr>
          <w:rFonts w:eastAsia="Calibri"/>
          <w:b/>
          <w:bCs/>
          <w:szCs w:val="24"/>
          <w:lang w:eastAsia="en-US"/>
        </w:rPr>
      </w:pPr>
      <w:r w:rsidRPr="00AA0B54">
        <w:rPr>
          <w:rFonts w:eastAsia="Calibri"/>
          <w:b/>
          <w:bCs/>
          <w:szCs w:val="24"/>
          <w:lang w:eastAsia="en-US"/>
        </w:rPr>
        <w:t xml:space="preserve">ЦК= </w:t>
      </w:r>
      <w:r w:rsidRPr="00AA0B54">
        <w:rPr>
          <w:rFonts w:eastAsia="Calibri"/>
          <w:bCs/>
          <w:szCs w:val="24"/>
          <w:lang w:eastAsia="en-US"/>
        </w:rPr>
        <w:fldChar w:fldCharType="begin"/>
      </w:r>
      <w:r w:rsidRPr="00AA0B54">
        <w:rPr>
          <w:rFonts w:eastAsia="Calibri"/>
          <w:bCs/>
          <w:szCs w:val="24"/>
          <w:lang w:eastAsia="en-US"/>
        </w:rPr>
        <w:instrText xml:space="preserve"> QUOTE </w:instrText>
      </w:r>
      <w:r w:rsidR="00B13D5E">
        <w:rPr>
          <w:rFonts w:eastAsia="Calibri"/>
          <w:bCs/>
          <w:szCs w:val="24"/>
          <w:lang w:eastAsia="en-US"/>
        </w:rPr>
        <w:pict w14:anchorId="1EEA2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4.25pt" equationxml="&lt;">
            <v:imagedata r:id="rId33" o:title="" chromakey="white"/>
          </v:shape>
        </w:pict>
      </w:r>
      <w:r w:rsidRPr="00AA0B54">
        <w:rPr>
          <w:rFonts w:eastAsia="Calibri"/>
          <w:bCs/>
          <w:szCs w:val="24"/>
          <w:lang w:eastAsia="en-US"/>
        </w:rPr>
        <w:instrText xml:space="preserve"> </w:instrText>
      </w:r>
      <w:r w:rsidRPr="00AA0B54">
        <w:rPr>
          <w:rFonts w:eastAsia="Calibri"/>
          <w:bCs/>
          <w:szCs w:val="24"/>
          <w:lang w:eastAsia="en-US"/>
        </w:rPr>
        <w:fldChar w:fldCharType="separate"/>
      </w:r>
      <w:r w:rsidR="00B13D5E">
        <w:rPr>
          <w:rFonts w:eastAsia="Calibri"/>
          <w:bCs/>
          <w:szCs w:val="24"/>
          <w:lang w:eastAsia="en-US"/>
        </w:rPr>
        <w:pict w14:anchorId="190AA8E2">
          <v:shape id="_x0000_i1026" type="#_x0000_t75" style="width:69.75pt;height:14.25pt" equationxml="&lt;">
            <v:imagedata r:id="rId33" o:title="" chromakey="white"/>
          </v:shape>
        </w:pict>
      </w:r>
      <w:r w:rsidRPr="00AA0B54">
        <w:rPr>
          <w:rFonts w:eastAsia="Calibri"/>
          <w:bCs/>
          <w:szCs w:val="24"/>
          <w:lang w:eastAsia="en-US"/>
        </w:rPr>
        <w:fldChar w:fldCharType="end"/>
      </w:r>
      <w:r w:rsidRPr="00AA0B54">
        <w:rPr>
          <w:rFonts w:eastAsia="Calibri"/>
          <w:bCs/>
          <w:szCs w:val="24"/>
          <w:lang w:eastAsia="en-US"/>
        </w:rPr>
        <w:fldChar w:fldCharType="begin"/>
      </w:r>
      <w:r w:rsidRPr="00AA0B54">
        <w:rPr>
          <w:rFonts w:eastAsia="Calibri"/>
          <w:bCs/>
          <w:szCs w:val="24"/>
          <w:lang w:eastAsia="en-US"/>
        </w:rPr>
        <w:instrText xml:space="preserve"> QUOTE </w:instrText>
      </w:r>
      <w:r w:rsidR="00482C58">
        <w:rPr>
          <w:rFonts w:eastAsia="Calibri"/>
          <w:bCs/>
          <w:szCs w:val="24"/>
          <w:lang w:eastAsia="en-US"/>
        </w:rPr>
        <w:pict w14:anchorId="48FD9EE6">
          <v:shape id="_x0000_i1027" type="#_x0000_t75" style="width:36pt;height:16.5pt" equationxml="&lt;">
            <v:imagedata r:id="rId34" o:title="" chromakey="white"/>
          </v:shape>
        </w:pict>
      </w:r>
      <w:r w:rsidRPr="00AA0B54">
        <w:rPr>
          <w:rFonts w:eastAsia="Calibri"/>
          <w:bCs/>
          <w:szCs w:val="24"/>
          <w:lang w:eastAsia="en-US"/>
        </w:rPr>
        <w:instrText xml:space="preserve"> </w:instrText>
      </w:r>
      <w:r w:rsidRPr="00AA0B54">
        <w:rPr>
          <w:rFonts w:eastAsia="Calibri"/>
          <w:bCs/>
          <w:szCs w:val="24"/>
          <w:lang w:eastAsia="en-US"/>
        </w:rPr>
        <w:fldChar w:fldCharType="end"/>
      </w:r>
      <w:r w:rsidRPr="00AA0B54">
        <w:rPr>
          <w:rFonts w:eastAsia="Calibri"/>
          <w:b/>
          <w:bCs/>
          <w:szCs w:val="24"/>
          <w:lang w:eastAsia="en-US"/>
        </w:rPr>
        <w:t>,</w:t>
      </w:r>
    </w:p>
    <w:p w14:paraId="244AFC8F"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Cs/>
          <w:szCs w:val="24"/>
          <w:lang w:eastAsia="en-US"/>
        </w:rPr>
        <w:t xml:space="preserve">где </w:t>
      </w:r>
    </w:p>
    <w:p w14:paraId="6BC7B84A"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
          <w:bCs/>
          <w:szCs w:val="24"/>
          <w:lang w:eastAsia="en-US"/>
        </w:rPr>
        <w:t>ЦК</w:t>
      </w:r>
      <w:r w:rsidRPr="00AA0B54">
        <w:rPr>
          <w:rFonts w:eastAsia="Calibri"/>
          <w:bCs/>
          <w:szCs w:val="24"/>
          <w:lang w:eastAsia="en-US"/>
        </w:rPr>
        <w:t xml:space="preserve"> – цена контракта, </w:t>
      </w:r>
    </w:p>
    <w:p w14:paraId="67F5CD84"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
          <w:bCs/>
          <w:szCs w:val="24"/>
          <w:lang w:eastAsia="en-US"/>
        </w:rPr>
        <w:t>Ц</w:t>
      </w:r>
      <w:proofErr w:type="spellStart"/>
      <w:proofErr w:type="gramStart"/>
      <w:r w:rsidRPr="00AA0B54">
        <w:rPr>
          <w:rFonts w:eastAsia="Calibri"/>
          <w:b/>
          <w:bCs/>
          <w:szCs w:val="24"/>
          <w:vertAlign w:val="subscript"/>
          <w:lang w:val="en-US" w:eastAsia="en-US"/>
        </w:rPr>
        <w:t>i</w:t>
      </w:r>
      <w:proofErr w:type="spellEnd"/>
      <w:proofErr w:type="gramEnd"/>
      <w:r w:rsidRPr="00AA0B54">
        <w:rPr>
          <w:rFonts w:eastAsia="Calibri"/>
          <w:bCs/>
          <w:szCs w:val="24"/>
          <w:lang w:eastAsia="en-US"/>
        </w:rPr>
        <w:t xml:space="preserve"> </w:t>
      </w:r>
      <w:r w:rsidRPr="00AA0B54">
        <w:rPr>
          <w:rFonts w:eastAsia="Calibri"/>
          <w:bCs/>
          <w:szCs w:val="24"/>
          <w:lang w:eastAsia="en-US"/>
        </w:rPr>
        <w:fldChar w:fldCharType="begin"/>
      </w:r>
      <w:r w:rsidRPr="00AA0B54">
        <w:rPr>
          <w:rFonts w:eastAsia="Calibri"/>
          <w:bCs/>
          <w:szCs w:val="24"/>
          <w:lang w:eastAsia="en-US"/>
        </w:rPr>
        <w:instrText xml:space="preserve"> QUOTE </w:instrText>
      </w:r>
      <w:r w:rsidR="00B13D5E">
        <w:rPr>
          <w:rFonts w:eastAsia="Calibri"/>
          <w:bCs/>
          <w:szCs w:val="24"/>
          <w:lang w:eastAsia="en-US"/>
        </w:rPr>
        <w:pict w14:anchorId="44C5AB41">
          <v:shape id="_x0000_i1028" type="#_x0000_t75" style="width:12pt;height:13.5pt" equationxml="&lt;">
            <v:imagedata r:id="rId35" o:title="" chromakey="white"/>
          </v:shape>
        </w:pict>
      </w:r>
      <w:r w:rsidRPr="00AA0B54">
        <w:rPr>
          <w:rFonts w:eastAsia="Calibri"/>
          <w:bCs/>
          <w:szCs w:val="24"/>
          <w:lang w:eastAsia="en-US"/>
        </w:rPr>
        <w:instrText xml:space="preserve"> </w:instrText>
      </w:r>
      <w:r w:rsidRPr="00AA0B54">
        <w:rPr>
          <w:rFonts w:eastAsia="Calibri"/>
          <w:bCs/>
          <w:szCs w:val="24"/>
          <w:lang w:eastAsia="en-US"/>
        </w:rPr>
        <w:fldChar w:fldCharType="end"/>
      </w:r>
      <w:r w:rsidRPr="00AA0B54">
        <w:rPr>
          <w:rFonts w:eastAsia="Calibri"/>
          <w:bCs/>
          <w:szCs w:val="24"/>
          <w:lang w:eastAsia="en-US"/>
        </w:rPr>
        <w:t xml:space="preserve"> – отпускная цена за единицу товара, установленная на АЗС на момент отпуска </w:t>
      </w:r>
      <w:proofErr w:type="spellStart"/>
      <w:r w:rsidRPr="00AA0B54">
        <w:rPr>
          <w:rFonts w:eastAsia="Calibri"/>
          <w:bCs/>
          <w:szCs w:val="24"/>
          <w:lang w:val="en-US" w:eastAsia="en-US"/>
        </w:rPr>
        <w:t>i</w:t>
      </w:r>
      <w:proofErr w:type="spellEnd"/>
      <w:r w:rsidRPr="00AA0B54">
        <w:rPr>
          <w:rFonts w:eastAsia="Calibri"/>
          <w:bCs/>
          <w:szCs w:val="24"/>
          <w:lang w:eastAsia="en-US"/>
        </w:rPr>
        <w:t>-партии Товара,</w:t>
      </w:r>
    </w:p>
    <w:p w14:paraId="5BDA2AAD" w14:textId="77777777" w:rsidR="00F962AB" w:rsidRPr="00AA0B54" w:rsidRDefault="00F962AB" w:rsidP="004E48D2">
      <w:pPr>
        <w:spacing w:line="276" w:lineRule="auto"/>
        <w:ind w:firstLine="567"/>
        <w:jc w:val="both"/>
        <w:rPr>
          <w:rFonts w:eastAsia="Calibri"/>
          <w:bCs/>
          <w:szCs w:val="24"/>
          <w:lang w:eastAsia="en-US"/>
        </w:rPr>
      </w:pPr>
      <w:proofErr w:type="gramStart"/>
      <w:r w:rsidRPr="00AA0B54">
        <w:rPr>
          <w:rFonts w:eastAsia="Calibri"/>
          <w:b/>
          <w:bCs/>
          <w:i/>
          <w:szCs w:val="24"/>
          <w:lang w:val="en-US" w:eastAsia="en-US"/>
        </w:rPr>
        <w:t>V</w:t>
      </w:r>
      <w:r w:rsidRPr="00AA0B54">
        <w:rPr>
          <w:rFonts w:eastAsia="Calibri"/>
          <w:b/>
          <w:bCs/>
          <w:i/>
          <w:szCs w:val="24"/>
          <w:vertAlign w:val="subscript"/>
          <w:lang w:val="en-US" w:eastAsia="en-US"/>
        </w:rPr>
        <w:t>i</w:t>
      </w:r>
      <w:proofErr w:type="gramEnd"/>
      <w:r w:rsidRPr="00AA0B54">
        <w:rPr>
          <w:rFonts w:eastAsia="Calibri"/>
          <w:bCs/>
          <w:szCs w:val="24"/>
          <w:lang w:eastAsia="en-US"/>
        </w:rPr>
        <w:t xml:space="preserve"> – объем </w:t>
      </w:r>
      <w:proofErr w:type="spellStart"/>
      <w:r w:rsidRPr="00AA0B54">
        <w:rPr>
          <w:rFonts w:eastAsia="Calibri"/>
          <w:bCs/>
          <w:szCs w:val="24"/>
          <w:lang w:val="en-US" w:eastAsia="en-US"/>
        </w:rPr>
        <w:t>i</w:t>
      </w:r>
      <w:proofErr w:type="spellEnd"/>
      <w:r w:rsidRPr="00AA0B54">
        <w:rPr>
          <w:rFonts w:eastAsia="Calibri"/>
          <w:bCs/>
          <w:szCs w:val="24"/>
          <w:lang w:eastAsia="en-US"/>
        </w:rPr>
        <w:t>-партии Товара,</w:t>
      </w:r>
    </w:p>
    <w:p w14:paraId="5BA41400" w14:textId="77777777" w:rsidR="00F962AB" w:rsidRPr="00AA0B54" w:rsidRDefault="00F962AB" w:rsidP="004E48D2">
      <w:pPr>
        <w:spacing w:line="276" w:lineRule="auto"/>
        <w:ind w:firstLine="567"/>
        <w:jc w:val="both"/>
        <w:rPr>
          <w:rFonts w:eastAsia="Calibri"/>
          <w:bCs/>
          <w:szCs w:val="24"/>
          <w:lang w:eastAsia="en-US"/>
        </w:rPr>
      </w:pPr>
      <w:proofErr w:type="spellStart"/>
      <w:r w:rsidRPr="00AA0B54">
        <w:rPr>
          <w:rFonts w:eastAsia="Calibri"/>
          <w:b/>
          <w:bCs/>
          <w:szCs w:val="24"/>
          <w:lang w:val="en-US" w:eastAsia="en-US"/>
        </w:rPr>
        <w:t>i</w:t>
      </w:r>
      <w:proofErr w:type="spellEnd"/>
      <w:r w:rsidRPr="00AA0B54">
        <w:rPr>
          <w:rFonts w:eastAsia="Calibri"/>
          <w:bCs/>
          <w:szCs w:val="24"/>
          <w:lang w:eastAsia="en-US"/>
        </w:rPr>
        <w:t xml:space="preserve"> – </w:t>
      </w:r>
      <w:proofErr w:type="gramStart"/>
      <w:r w:rsidRPr="00AA0B54">
        <w:rPr>
          <w:rFonts w:eastAsia="Calibri"/>
          <w:bCs/>
          <w:szCs w:val="24"/>
          <w:lang w:eastAsia="en-US"/>
        </w:rPr>
        <w:t>номер</w:t>
      </w:r>
      <w:proofErr w:type="gramEnd"/>
      <w:r w:rsidRPr="00AA0B54">
        <w:rPr>
          <w:rFonts w:eastAsia="Calibri"/>
          <w:bCs/>
          <w:szCs w:val="24"/>
          <w:lang w:eastAsia="en-US"/>
        </w:rPr>
        <w:t xml:space="preserve"> партии Товара,</w:t>
      </w:r>
    </w:p>
    <w:p w14:paraId="40A02615"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
          <w:bCs/>
          <w:szCs w:val="24"/>
          <w:lang w:val="en-US" w:eastAsia="en-US"/>
        </w:rPr>
        <w:t>n</w:t>
      </w:r>
      <w:r w:rsidRPr="00AA0B54">
        <w:rPr>
          <w:rFonts w:eastAsia="Calibri"/>
          <w:bCs/>
          <w:szCs w:val="24"/>
          <w:lang w:eastAsia="en-US"/>
        </w:rPr>
        <w:t xml:space="preserve"> – </w:t>
      </w:r>
      <w:proofErr w:type="gramStart"/>
      <w:r w:rsidRPr="00AA0B54">
        <w:rPr>
          <w:rFonts w:eastAsia="Calibri"/>
          <w:bCs/>
          <w:szCs w:val="24"/>
          <w:lang w:eastAsia="en-US"/>
        </w:rPr>
        <w:t>количество</w:t>
      </w:r>
      <w:proofErr w:type="gramEnd"/>
      <w:r w:rsidRPr="00AA0B54">
        <w:rPr>
          <w:rFonts w:eastAsia="Calibri"/>
          <w:bCs/>
          <w:szCs w:val="24"/>
          <w:lang w:eastAsia="en-US"/>
        </w:rPr>
        <w:t xml:space="preserve"> партий Товара за период действия контракта.</w:t>
      </w:r>
    </w:p>
    <w:p w14:paraId="223E35A8"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Cs/>
          <w:szCs w:val="24"/>
          <w:lang w:eastAsia="en-US"/>
        </w:rPr>
        <w:t xml:space="preserve">В </w:t>
      </w:r>
      <w:proofErr w:type="gramStart"/>
      <w:r w:rsidRPr="00AA0B54">
        <w:rPr>
          <w:rFonts w:eastAsia="Calibri"/>
          <w:bCs/>
          <w:szCs w:val="24"/>
          <w:lang w:eastAsia="en-US"/>
        </w:rPr>
        <w:t>случае</w:t>
      </w:r>
      <w:proofErr w:type="gramEnd"/>
      <w:r w:rsidRPr="00AA0B54">
        <w:rPr>
          <w:rFonts w:eastAsia="Calibri"/>
          <w:bCs/>
          <w:szCs w:val="24"/>
          <w:lang w:eastAsia="en-US"/>
        </w:rPr>
        <w:t xml:space="preserve">, если </w:t>
      </w:r>
      <w:r w:rsidRPr="00AA0B54">
        <w:rPr>
          <w:rFonts w:eastAsia="Calibri"/>
          <w:b/>
          <w:bCs/>
          <w:szCs w:val="24"/>
          <w:lang w:eastAsia="en-US"/>
        </w:rPr>
        <w:t>Ц</w:t>
      </w:r>
      <w:proofErr w:type="spellStart"/>
      <w:r w:rsidRPr="00AA0B54">
        <w:rPr>
          <w:rFonts w:eastAsia="Calibri"/>
          <w:b/>
          <w:bCs/>
          <w:szCs w:val="24"/>
          <w:vertAlign w:val="subscript"/>
          <w:lang w:val="en-US" w:eastAsia="en-US"/>
        </w:rPr>
        <w:t>i</w:t>
      </w:r>
      <w:proofErr w:type="spellEnd"/>
      <w:r w:rsidRPr="00AA0B54">
        <w:rPr>
          <w:rFonts w:eastAsia="Calibri"/>
          <w:b/>
          <w:bCs/>
          <w:szCs w:val="24"/>
          <w:vertAlign w:val="subscript"/>
          <w:lang w:eastAsia="en-US"/>
        </w:rPr>
        <w:t xml:space="preserve"> </w:t>
      </w:r>
      <w:r w:rsidRPr="00AA0B54">
        <w:rPr>
          <w:rFonts w:eastAsia="Calibri"/>
          <w:b/>
          <w:bCs/>
          <w:szCs w:val="24"/>
          <w:vertAlign w:val="subscript"/>
          <w:lang w:eastAsia="en-US"/>
        </w:rPr>
        <w:softHyphen/>
      </w:r>
      <w:r w:rsidRPr="00AA0B54">
        <w:rPr>
          <w:rFonts w:eastAsia="Calibri"/>
          <w:b/>
          <w:bCs/>
          <w:szCs w:val="24"/>
          <w:lang w:eastAsia="en-US"/>
        </w:rPr>
        <w:t>&gt; Ц</w:t>
      </w:r>
      <w:r w:rsidRPr="00AA0B54">
        <w:rPr>
          <w:rFonts w:eastAsia="Calibri"/>
          <w:b/>
          <w:bCs/>
          <w:i/>
          <w:szCs w:val="24"/>
          <w:vertAlign w:val="subscript"/>
          <w:lang w:val="en-US" w:eastAsia="en-US"/>
        </w:rPr>
        <w:t>max</w:t>
      </w:r>
      <w:r w:rsidRPr="00AA0B54">
        <w:rPr>
          <w:rFonts w:eastAsia="Calibri"/>
          <w:bCs/>
          <w:szCs w:val="24"/>
          <w:lang w:eastAsia="en-US"/>
        </w:rPr>
        <w:t xml:space="preserve"> </w:t>
      </w:r>
      <w:r w:rsidRPr="00AA0B54">
        <w:rPr>
          <w:rFonts w:eastAsia="Calibri"/>
          <w:bCs/>
          <w:szCs w:val="24"/>
          <w:lang w:eastAsia="en-US"/>
        </w:rPr>
        <w:fldChar w:fldCharType="begin"/>
      </w:r>
      <w:r w:rsidRPr="00AA0B54">
        <w:rPr>
          <w:rFonts w:eastAsia="Calibri"/>
          <w:bCs/>
          <w:szCs w:val="24"/>
          <w:lang w:eastAsia="en-US"/>
        </w:rPr>
        <w:instrText xml:space="preserve"> QUOTE </w:instrText>
      </w:r>
      <w:r w:rsidR="00B13D5E">
        <w:rPr>
          <w:rFonts w:eastAsia="Calibri"/>
          <w:bCs/>
          <w:szCs w:val="24"/>
          <w:lang w:eastAsia="en-US"/>
        </w:rPr>
        <w:pict w14:anchorId="6E47C450">
          <v:shape id="_x0000_i1029" type="#_x0000_t75" style="width:58.5pt;height:13.5pt" equationxml="&lt;">
            <v:imagedata r:id="rId36" o:title="" chromakey="white"/>
          </v:shape>
        </w:pict>
      </w:r>
      <w:r w:rsidRPr="00AA0B54">
        <w:rPr>
          <w:rFonts w:eastAsia="Calibri"/>
          <w:bCs/>
          <w:szCs w:val="24"/>
          <w:lang w:eastAsia="en-US"/>
        </w:rPr>
        <w:instrText xml:space="preserve"> </w:instrText>
      </w:r>
      <w:r w:rsidRPr="00AA0B54">
        <w:rPr>
          <w:rFonts w:eastAsia="Calibri"/>
          <w:bCs/>
          <w:szCs w:val="24"/>
          <w:lang w:eastAsia="en-US"/>
        </w:rPr>
        <w:fldChar w:fldCharType="end"/>
      </w:r>
      <w:r w:rsidRPr="00AA0B54">
        <w:rPr>
          <w:rFonts w:eastAsia="Calibri"/>
          <w:bCs/>
          <w:szCs w:val="24"/>
          <w:lang w:eastAsia="en-US"/>
        </w:rPr>
        <w:t xml:space="preserve">, то </w:t>
      </w:r>
      <w:r w:rsidRPr="00AA0B54">
        <w:rPr>
          <w:rFonts w:eastAsia="Calibri"/>
          <w:b/>
          <w:bCs/>
          <w:szCs w:val="24"/>
          <w:lang w:eastAsia="en-US"/>
        </w:rPr>
        <w:t>Ц</w:t>
      </w:r>
      <w:proofErr w:type="spellStart"/>
      <w:r w:rsidRPr="00AA0B54">
        <w:rPr>
          <w:rFonts w:eastAsia="Calibri"/>
          <w:b/>
          <w:bCs/>
          <w:szCs w:val="24"/>
          <w:vertAlign w:val="subscript"/>
          <w:lang w:val="en-US" w:eastAsia="en-US"/>
        </w:rPr>
        <w:t>i</w:t>
      </w:r>
      <w:proofErr w:type="spellEnd"/>
      <w:r w:rsidRPr="00AA0B54">
        <w:rPr>
          <w:rFonts w:eastAsia="Calibri"/>
          <w:b/>
          <w:bCs/>
          <w:szCs w:val="24"/>
          <w:vertAlign w:val="subscript"/>
          <w:lang w:eastAsia="en-US"/>
        </w:rPr>
        <w:t xml:space="preserve">  </w:t>
      </w:r>
      <w:r w:rsidRPr="00AA0B54">
        <w:rPr>
          <w:rFonts w:eastAsia="Calibri"/>
          <w:bCs/>
          <w:szCs w:val="24"/>
          <w:vertAlign w:val="subscript"/>
          <w:lang w:eastAsia="en-US"/>
        </w:rPr>
        <w:softHyphen/>
      </w:r>
      <w:r w:rsidRPr="00AA0B54">
        <w:rPr>
          <w:rFonts w:eastAsia="Calibri"/>
          <w:bCs/>
          <w:szCs w:val="24"/>
          <w:lang w:eastAsia="en-US"/>
        </w:rPr>
        <w:t>присваивается значение</w:t>
      </w:r>
      <w:r w:rsidRPr="00AA0B54">
        <w:rPr>
          <w:rFonts w:eastAsia="Calibri"/>
          <w:b/>
          <w:bCs/>
          <w:szCs w:val="24"/>
          <w:lang w:eastAsia="en-US"/>
        </w:rPr>
        <w:t xml:space="preserve">  Ц</w:t>
      </w:r>
      <w:r w:rsidRPr="00AA0B54">
        <w:rPr>
          <w:rFonts w:eastAsia="Calibri"/>
          <w:b/>
          <w:bCs/>
          <w:i/>
          <w:szCs w:val="24"/>
          <w:vertAlign w:val="subscript"/>
          <w:lang w:val="en-US" w:eastAsia="en-US"/>
        </w:rPr>
        <w:t>max</w:t>
      </w:r>
      <w:r w:rsidRPr="00AA0B54">
        <w:rPr>
          <w:rFonts w:eastAsia="Calibri"/>
          <w:bCs/>
          <w:szCs w:val="24"/>
          <w:lang w:eastAsia="en-US"/>
        </w:rPr>
        <w:t>.</w:t>
      </w:r>
    </w:p>
    <w:p w14:paraId="53E83095" w14:textId="588B1C80" w:rsidR="008E2A42"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lastRenderedPageBreak/>
        <w:t>3.</w:t>
      </w:r>
      <w:r w:rsidR="001244D4" w:rsidRPr="00AA0B54">
        <w:rPr>
          <w:rFonts w:eastAsia="Calibri"/>
          <w:bCs/>
          <w:szCs w:val="24"/>
          <w:lang w:eastAsia="en-US"/>
        </w:rPr>
        <w:t>4</w:t>
      </w:r>
      <w:r w:rsidRPr="00AA0B54">
        <w:rPr>
          <w:rFonts w:eastAsia="Calibri"/>
          <w:bCs/>
          <w:szCs w:val="24"/>
          <w:lang w:eastAsia="en-US"/>
        </w:rPr>
        <w:t xml:space="preserve">. </w:t>
      </w:r>
      <w:proofErr w:type="gramStart"/>
      <w:r w:rsidRPr="00AA0B54">
        <w:rPr>
          <w:rFonts w:eastAsia="Calibri"/>
          <w:bCs/>
          <w:szCs w:val="24"/>
          <w:lang w:eastAsia="en-US"/>
        </w:rPr>
        <w:t>Цена контракта включает в себя все расходы, связанные с исполнением контракта, в том числе стоимость Товара, Карт, тары, упаковки, маркировки; расходы, связанные с временным хранением, доставкой, разгрузкой Товара; расходы на уплату налогов, сборов, пошлин и других обязательных платежей.</w:t>
      </w:r>
      <w:proofErr w:type="gramEnd"/>
    </w:p>
    <w:p w14:paraId="4E4ACEE9" w14:textId="35901855" w:rsidR="008E2A42"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3.</w:t>
      </w:r>
      <w:r w:rsidR="005D7F3F">
        <w:rPr>
          <w:rFonts w:eastAsia="Calibri"/>
          <w:bCs/>
          <w:szCs w:val="24"/>
          <w:lang w:eastAsia="en-US"/>
        </w:rPr>
        <w:t>5</w:t>
      </w:r>
      <w:r w:rsidRPr="00AA0B54">
        <w:rPr>
          <w:rFonts w:eastAsia="Calibri"/>
          <w:bCs/>
          <w:szCs w:val="24"/>
          <w:lang w:eastAsia="en-US"/>
        </w:rPr>
        <w:t xml:space="preserve">. Цена контракта может быть </w:t>
      </w:r>
      <w:proofErr w:type="gramStart"/>
      <w:r w:rsidRPr="00AA0B54">
        <w:rPr>
          <w:rFonts w:eastAsia="Calibri"/>
          <w:bCs/>
          <w:szCs w:val="24"/>
          <w:lang w:eastAsia="en-US"/>
        </w:rPr>
        <w:t>снижена</w:t>
      </w:r>
      <w:proofErr w:type="gramEnd"/>
      <w:r w:rsidRPr="00AA0B54">
        <w:rPr>
          <w:rFonts w:eastAsia="Calibri"/>
          <w:bCs/>
          <w:szCs w:val="24"/>
          <w:lang w:eastAsia="en-US"/>
        </w:rPr>
        <w:t xml:space="preserve"> по соглашению сторон без изменения предусмотренных контрактом количества Товара, качества поставляемого Товара и иных условий контракта.</w:t>
      </w:r>
    </w:p>
    <w:p w14:paraId="02F7648D" w14:textId="17A3F9BE" w:rsidR="00CF61BB" w:rsidRPr="00AA0B54" w:rsidRDefault="001244D4" w:rsidP="00CF61BB">
      <w:pPr>
        <w:spacing w:line="276" w:lineRule="auto"/>
        <w:ind w:firstLine="567"/>
        <w:jc w:val="both"/>
        <w:rPr>
          <w:rFonts w:eastAsia="Calibri"/>
          <w:bCs/>
          <w:szCs w:val="24"/>
          <w:lang w:eastAsia="en-US"/>
        </w:rPr>
      </w:pPr>
      <w:r w:rsidRPr="00AA0B54">
        <w:rPr>
          <w:rFonts w:eastAsia="Calibri"/>
          <w:bCs/>
          <w:szCs w:val="24"/>
          <w:lang w:eastAsia="en-US"/>
        </w:rPr>
        <w:t>3.</w:t>
      </w:r>
      <w:r w:rsidR="005D7F3F">
        <w:rPr>
          <w:rFonts w:eastAsia="Calibri"/>
          <w:bCs/>
          <w:szCs w:val="24"/>
          <w:lang w:eastAsia="en-US"/>
        </w:rPr>
        <w:t>6</w:t>
      </w:r>
      <w:r w:rsidR="008E2A42" w:rsidRPr="00AA0B54">
        <w:rPr>
          <w:rFonts w:eastAsia="Calibri"/>
          <w:bCs/>
          <w:szCs w:val="24"/>
          <w:lang w:eastAsia="en-US"/>
        </w:rPr>
        <w:t xml:space="preserve">. </w:t>
      </w:r>
      <w:r w:rsidR="00CF61BB" w:rsidRPr="00AA0B54">
        <w:rPr>
          <w:rFonts w:eastAsia="Calibri"/>
          <w:bCs/>
          <w:szCs w:val="24"/>
          <w:lang w:eastAsia="en-US"/>
        </w:rPr>
        <w:t xml:space="preserve">Оплата по </w:t>
      </w:r>
      <w:r w:rsidRPr="00AA0B54">
        <w:rPr>
          <w:rFonts w:eastAsia="Calibri"/>
          <w:bCs/>
          <w:szCs w:val="24"/>
          <w:lang w:eastAsia="en-US"/>
        </w:rPr>
        <w:t>к</w:t>
      </w:r>
      <w:r w:rsidR="00CF61BB" w:rsidRPr="00AA0B54">
        <w:rPr>
          <w:rFonts w:eastAsia="Calibri"/>
          <w:bCs/>
          <w:szCs w:val="24"/>
          <w:lang w:eastAsia="en-US"/>
        </w:rPr>
        <w:t xml:space="preserve">онтракту за поставленный Товар осуществляется Заказчиком после представления Поставщиком следующих документов на оплату: </w:t>
      </w:r>
    </w:p>
    <w:p w14:paraId="67D9301D" w14:textId="77777777" w:rsidR="00CF61BB" w:rsidRPr="00AA0B54" w:rsidRDefault="00CF61BB" w:rsidP="00CF61BB">
      <w:pPr>
        <w:spacing w:line="276" w:lineRule="auto"/>
        <w:ind w:firstLine="567"/>
        <w:jc w:val="both"/>
        <w:rPr>
          <w:rFonts w:eastAsia="Calibri"/>
          <w:bCs/>
          <w:szCs w:val="24"/>
          <w:lang w:eastAsia="en-US"/>
        </w:rPr>
      </w:pPr>
      <w:r w:rsidRPr="00AA0B54">
        <w:rPr>
          <w:rFonts w:eastAsia="Calibri"/>
          <w:bCs/>
          <w:szCs w:val="24"/>
          <w:lang w:eastAsia="en-US"/>
        </w:rPr>
        <w:t xml:space="preserve">а) счета или счета-фактуры; </w:t>
      </w:r>
    </w:p>
    <w:p w14:paraId="1217BFE7" w14:textId="0425522B" w:rsidR="00CF61BB" w:rsidRPr="00AA0B54" w:rsidRDefault="00CF61BB" w:rsidP="00CF61BB">
      <w:pPr>
        <w:spacing w:line="276" w:lineRule="auto"/>
        <w:ind w:firstLine="567"/>
        <w:jc w:val="both"/>
        <w:rPr>
          <w:rFonts w:eastAsia="Calibri"/>
          <w:bCs/>
          <w:szCs w:val="24"/>
          <w:lang w:eastAsia="en-US"/>
        </w:rPr>
      </w:pPr>
      <w:r w:rsidRPr="00AA0B54">
        <w:rPr>
          <w:rFonts w:eastAsia="Calibri"/>
          <w:bCs/>
          <w:szCs w:val="24"/>
          <w:lang w:eastAsia="en-US"/>
        </w:rPr>
        <w:t xml:space="preserve">б) товарной накладной (товарных накладных на Товар) </w:t>
      </w:r>
      <w:r w:rsidR="007E17C8" w:rsidRPr="00AA0B54">
        <w:rPr>
          <w:rFonts w:eastAsia="Calibri"/>
          <w:bCs/>
          <w:szCs w:val="24"/>
          <w:lang w:eastAsia="en-US"/>
        </w:rPr>
        <w:t xml:space="preserve">или акта приемки на Товар </w:t>
      </w:r>
      <w:r w:rsidRPr="00AA0B54">
        <w:rPr>
          <w:rFonts w:eastAsia="Calibri"/>
          <w:bCs/>
          <w:szCs w:val="24"/>
          <w:lang w:eastAsia="en-US"/>
        </w:rPr>
        <w:t>и других документов, необходимых для оприходования Товара в соответствии с действующим законодательством Российской Федерации.</w:t>
      </w:r>
    </w:p>
    <w:p w14:paraId="3429B299" w14:textId="7D2A6668" w:rsidR="00CF61BB" w:rsidRPr="00AA0B54" w:rsidRDefault="00CF61BB" w:rsidP="00CF61BB">
      <w:pPr>
        <w:spacing w:line="276" w:lineRule="auto"/>
        <w:ind w:firstLine="567"/>
        <w:jc w:val="both"/>
        <w:rPr>
          <w:rFonts w:eastAsia="Calibri"/>
          <w:bCs/>
          <w:szCs w:val="24"/>
          <w:lang w:eastAsia="en-US"/>
        </w:rPr>
      </w:pPr>
      <w:r w:rsidRPr="00AA0B54">
        <w:rPr>
          <w:rFonts w:eastAsia="Calibri"/>
          <w:bCs/>
          <w:szCs w:val="24"/>
          <w:lang w:eastAsia="en-US"/>
        </w:rPr>
        <w:t>3.</w:t>
      </w:r>
      <w:r w:rsidR="005D7F3F">
        <w:rPr>
          <w:rFonts w:eastAsia="Calibri"/>
          <w:bCs/>
          <w:szCs w:val="24"/>
          <w:lang w:eastAsia="en-US"/>
        </w:rPr>
        <w:t>7</w:t>
      </w:r>
      <w:r w:rsidR="001244D4" w:rsidRPr="00AA0B54">
        <w:rPr>
          <w:rFonts w:eastAsia="Calibri"/>
          <w:bCs/>
          <w:szCs w:val="24"/>
          <w:lang w:eastAsia="en-US"/>
        </w:rPr>
        <w:t>. Оплата по к</w:t>
      </w:r>
      <w:r w:rsidRPr="00AA0B54">
        <w:rPr>
          <w:rFonts w:eastAsia="Calibri"/>
          <w:bCs/>
          <w:szCs w:val="24"/>
          <w:lang w:eastAsia="en-US"/>
        </w:rPr>
        <w:t xml:space="preserve">онтракту осуществляется по факту поставки всего Товара в соответствии с Приложением №1 Техническое задание, не более чем в течение 15 рабочих дней </w:t>
      </w:r>
      <w:proofErr w:type="gramStart"/>
      <w:r w:rsidRPr="00AA0B54">
        <w:rPr>
          <w:rFonts w:eastAsia="Calibri"/>
          <w:bCs/>
          <w:szCs w:val="24"/>
          <w:lang w:eastAsia="en-US"/>
        </w:rPr>
        <w:t>с даты подписания</w:t>
      </w:r>
      <w:proofErr w:type="gramEnd"/>
      <w:r w:rsidRPr="00AA0B54">
        <w:rPr>
          <w:rFonts w:eastAsia="Calibri"/>
          <w:bCs/>
          <w:szCs w:val="24"/>
          <w:lang w:eastAsia="en-US"/>
        </w:rPr>
        <w:t xml:space="preserve"> Заказчиком товарной накладной </w:t>
      </w:r>
      <w:r w:rsidR="007E17C8" w:rsidRPr="00AA0B54">
        <w:rPr>
          <w:rFonts w:eastAsia="Calibri"/>
          <w:bCs/>
          <w:szCs w:val="24"/>
          <w:lang w:eastAsia="en-US"/>
        </w:rPr>
        <w:t xml:space="preserve">или акта приемки </w:t>
      </w:r>
      <w:r w:rsidRPr="00AA0B54">
        <w:rPr>
          <w:rFonts w:eastAsia="Calibri"/>
          <w:bCs/>
          <w:szCs w:val="24"/>
          <w:lang w:eastAsia="en-US"/>
        </w:rPr>
        <w:t>и документов, предусмотренных пунктом 3.</w:t>
      </w:r>
      <w:r w:rsidR="001244D4" w:rsidRPr="00AA0B54">
        <w:rPr>
          <w:rFonts w:eastAsia="Calibri"/>
          <w:bCs/>
          <w:szCs w:val="24"/>
          <w:lang w:eastAsia="en-US"/>
        </w:rPr>
        <w:t>7 к</w:t>
      </w:r>
      <w:r w:rsidRPr="00AA0B54">
        <w:rPr>
          <w:rFonts w:eastAsia="Calibri"/>
          <w:bCs/>
          <w:szCs w:val="24"/>
          <w:lang w:eastAsia="en-US"/>
        </w:rPr>
        <w:t>онтракта.</w:t>
      </w:r>
    </w:p>
    <w:p w14:paraId="3EB55B78" w14:textId="60C386DC" w:rsidR="00CF61BB" w:rsidRPr="00AA0B54" w:rsidRDefault="00CF61BB" w:rsidP="00CF61BB">
      <w:pPr>
        <w:spacing w:line="276" w:lineRule="auto"/>
        <w:ind w:firstLine="567"/>
        <w:jc w:val="both"/>
        <w:rPr>
          <w:rFonts w:eastAsia="Calibri"/>
          <w:bCs/>
          <w:szCs w:val="24"/>
          <w:lang w:eastAsia="en-US"/>
        </w:rPr>
      </w:pPr>
      <w:r w:rsidRPr="00AA0B54">
        <w:rPr>
          <w:rFonts w:eastAsia="Calibri"/>
          <w:bCs/>
          <w:szCs w:val="24"/>
          <w:lang w:eastAsia="en-US"/>
        </w:rPr>
        <w:t xml:space="preserve"> 3.</w:t>
      </w:r>
      <w:r w:rsidR="005D7F3F">
        <w:rPr>
          <w:rFonts w:eastAsia="Calibri"/>
          <w:bCs/>
          <w:szCs w:val="24"/>
          <w:lang w:eastAsia="en-US"/>
        </w:rPr>
        <w:t>8</w:t>
      </w:r>
      <w:r w:rsidR="001244D4" w:rsidRPr="00AA0B54">
        <w:rPr>
          <w:rFonts w:eastAsia="Calibri"/>
          <w:bCs/>
          <w:szCs w:val="24"/>
          <w:lang w:eastAsia="en-US"/>
        </w:rPr>
        <w:t>. Оплата по к</w:t>
      </w:r>
      <w:r w:rsidRPr="00AA0B54">
        <w:rPr>
          <w:rFonts w:eastAsia="Calibri"/>
          <w:bCs/>
          <w:szCs w:val="24"/>
          <w:lang w:eastAsia="en-US"/>
        </w:rPr>
        <w:t xml:space="preserve">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 в пределах лимитов бюджетных обязательств и предельных объемов финансирования выделенных на текущий период. </w:t>
      </w:r>
    </w:p>
    <w:p w14:paraId="597FE825" w14:textId="115B3923" w:rsidR="00F962AB"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3.</w:t>
      </w:r>
      <w:r w:rsidR="005D7F3F">
        <w:rPr>
          <w:rFonts w:eastAsia="Calibri"/>
          <w:bCs/>
          <w:szCs w:val="24"/>
          <w:lang w:eastAsia="en-US"/>
        </w:rPr>
        <w:t>9</w:t>
      </w:r>
      <w:r w:rsidRPr="00AA0B54">
        <w:rPr>
          <w:rFonts w:eastAsia="Calibri"/>
          <w:bCs/>
          <w:szCs w:val="24"/>
          <w:lang w:eastAsia="en-US"/>
        </w:rPr>
        <w:t xml:space="preserve">. </w:t>
      </w:r>
      <w:r w:rsidR="00F962AB" w:rsidRPr="00AA0B54">
        <w:rPr>
          <w:rFonts w:eastAsia="Calibri"/>
          <w:bCs/>
          <w:szCs w:val="24"/>
          <w:lang w:val="x-none" w:eastAsia="en-US"/>
        </w:rPr>
        <w:t xml:space="preserve">Оплата Товара осуществляется Заказчиком за счет </w:t>
      </w:r>
      <w:r w:rsidR="00F962AB" w:rsidRPr="00AA0B54">
        <w:rPr>
          <w:rFonts w:eastAsia="Calibri"/>
          <w:bCs/>
          <w:szCs w:val="24"/>
          <w:lang w:eastAsia="en-US"/>
        </w:rPr>
        <w:t>бюджета муниципального образования «Красногорский район».</w:t>
      </w:r>
    </w:p>
    <w:p w14:paraId="4F1FD991" w14:textId="7EF28400" w:rsidR="00AE1EC5"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3.</w:t>
      </w:r>
      <w:r w:rsidR="005D7F3F">
        <w:rPr>
          <w:rFonts w:eastAsia="Calibri"/>
          <w:bCs/>
          <w:szCs w:val="24"/>
          <w:lang w:eastAsia="en-US"/>
        </w:rPr>
        <w:t>10</w:t>
      </w:r>
      <w:r w:rsidRPr="00AA0B54">
        <w:rPr>
          <w:rFonts w:eastAsia="Calibri"/>
          <w:bCs/>
          <w:szCs w:val="24"/>
          <w:lang w:eastAsia="en-US"/>
        </w:rPr>
        <w:t xml:space="preserve">. </w:t>
      </w:r>
      <w:proofErr w:type="gramStart"/>
      <w:r w:rsidRPr="00AA0B54">
        <w:rPr>
          <w:rFonts w:eastAsia="Calibri"/>
          <w:bCs/>
          <w:szCs w:val="24"/>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A0B54">
        <w:rPr>
          <w:rFonts w:eastAsia="Calibri"/>
          <w:bCs/>
          <w:szCs w:val="24"/>
          <w:lang w:eastAsia="en-US"/>
        </w:rPr>
        <w:t xml:space="preserve"> Российской Федерации Заказчиком.</w:t>
      </w:r>
    </w:p>
    <w:p w14:paraId="13EA714F" w14:textId="77777777" w:rsidR="00AE1EC5" w:rsidRPr="00AA0B54" w:rsidRDefault="00AE1EC5" w:rsidP="00AE1EC5">
      <w:pPr>
        <w:suppressAutoHyphens/>
        <w:spacing w:line="276" w:lineRule="auto"/>
        <w:jc w:val="center"/>
        <w:rPr>
          <w:b/>
          <w:kern w:val="0"/>
          <w:szCs w:val="24"/>
          <w:lang w:eastAsia="ar-SA"/>
        </w:rPr>
      </w:pPr>
      <w:r w:rsidRPr="00AA0B54">
        <w:rPr>
          <w:b/>
          <w:kern w:val="0"/>
          <w:szCs w:val="24"/>
          <w:lang w:eastAsia="ar-SA"/>
        </w:rPr>
        <w:t>4. Права и обязанности сторон</w:t>
      </w:r>
    </w:p>
    <w:p w14:paraId="2409B12D" w14:textId="77777777" w:rsidR="00AE1EC5" w:rsidRPr="00AA0B54" w:rsidRDefault="00AE1EC5" w:rsidP="00AE1EC5">
      <w:pPr>
        <w:suppressAutoHyphens/>
        <w:spacing w:line="276" w:lineRule="auto"/>
        <w:ind w:firstLine="567"/>
        <w:jc w:val="both"/>
        <w:rPr>
          <w:kern w:val="0"/>
          <w:szCs w:val="24"/>
          <w:lang w:eastAsia="ar-SA"/>
        </w:rPr>
      </w:pPr>
      <w:r w:rsidRPr="00AA0B54">
        <w:rPr>
          <w:b/>
          <w:bCs/>
          <w:kern w:val="0"/>
          <w:szCs w:val="24"/>
          <w:lang w:eastAsia="ar-SA"/>
        </w:rPr>
        <w:t>4.1. Поставщик обязан:</w:t>
      </w:r>
    </w:p>
    <w:p w14:paraId="4A03784B" w14:textId="50C72999"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 xml:space="preserve">4.1.1. Выполнить поставку Товара в количестве, сроки и по цене </w:t>
      </w:r>
      <w:proofErr w:type="gramStart"/>
      <w:r w:rsidRPr="00AA0B54">
        <w:rPr>
          <w:kern w:val="0"/>
          <w:szCs w:val="24"/>
          <w:lang w:eastAsia="ar-SA"/>
        </w:rPr>
        <w:t>согласно условий</w:t>
      </w:r>
      <w:proofErr w:type="gramEnd"/>
      <w:r w:rsidRPr="00AA0B54">
        <w:rPr>
          <w:kern w:val="0"/>
          <w:szCs w:val="24"/>
          <w:lang w:eastAsia="ar-SA"/>
        </w:rPr>
        <w:t xml:space="preserve"> настоящего контракта.</w:t>
      </w:r>
    </w:p>
    <w:p w14:paraId="022AB529" w14:textId="5691D724"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 xml:space="preserve">4.1.2. Обеспечить круглосуточный отпуск Товара Заказчику через АЗС за исключением времени приема-передачи смен и технического обслуживания АЗС. </w:t>
      </w:r>
    </w:p>
    <w:p w14:paraId="3B748630" w14:textId="36D374EB"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4.1.3. Обеспечить полное соответствие качества отпускаемого Товара требованиям ГОСТа или ТУ.</w:t>
      </w:r>
    </w:p>
    <w:p w14:paraId="004CC44C" w14:textId="63F627ED"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4.1.4. Предоставлять Заказчику все необходимые для оплаты Товара документы</w:t>
      </w:r>
      <w:r w:rsidR="001244D4" w:rsidRPr="00AA0B54">
        <w:rPr>
          <w:rFonts w:eastAsia="Calibri"/>
          <w:bCs/>
          <w:szCs w:val="24"/>
          <w:lang w:eastAsia="en-US"/>
        </w:rPr>
        <w:t xml:space="preserve"> </w:t>
      </w:r>
      <w:r w:rsidR="001244D4" w:rsidRPr="00AA0B54">
        <w:rPr>
          <w:bCs/>
          <w:kern w:val="0"/>
          <w:szCs w:val="24"/>
          <w:lang w:eastAsia="ar-SA"/>
        </w:rPr>
        <w:t>предус</w:t>
      </w:r>
      <w:r w:rsidR="005D7F3F">
        <w:rPr>
          <w:bCs/>
          <w:kern w:val="0"/>
          <w:szCs w:val="24"/>
          <w:lang w:eastAsia="ar-SA"/>
        </w:rPr>
        <w:t>мотренные пунктом 3.6</w:t>
      </w:r>
      <w:r w:rsidR="001244D4" w:rsidRPr="00AA0B54">
        <w:rPr>
          <w:bCs/>
          <w:kern w:val="0"/>
          <w:szCs w:val="24"/>
          <w:lang w:eastAsia="ar-SA"/>
        </w:rPr>
        <w:t xml:space="preserve"> контракта.</w:t>
      </w:r>
    </w:p>
    <w:p w14:paraId="1C134E76" w14:textId="5723E3CF"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4.1.5. Обеспечить качество поставленного Товара в соответствии с требованиями нормативно-технической документации.</w:t>
      </w:r>
    </w:p>
    <w:p w14:paraId="2BB5B6D9" w14:textId="288F2214"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 xml:space="preserve">4.1.6. </w:t>
      </w:r>
      <w:proofErr w:type="gramStart"/>
      <w:r w:rsidR="001244D4" w:rsidRPr="00AA0B54">
        <w:rPr>
          <w:kern w:val="0"/>
          <w:szCs w:val="24"/>
          <w:lang w:eastAsia="ar-SA"/>
        </w:rPr>
        <w:t>Предоставить документы</w:t>
      </w:r>
      <w:proofErr w:type="gramEnd"/>
      <w:r w:rsidR="001244D4" w:rsidRPr="00AA0B54">
        <w:rPr>
          <w:kern w:val="0"/>
          <w:szCs w:val="24"/>
          <w:lang w:eastAsia="ar-SA"/>
        </w:rPr>
        <w:t xml:space="preserve"> по качеству</w:t>
      </w:r>
      <w:r w:rsidRPr="00AA0B54">
        <w:rPr>
          <w:kern w:val="0"/>
          <w:szCs w:val="24"/>
          <w:lang w:eastAsia="ar-SA"/>
        </w:rPr>
        <w:t xml:space="preserve"> Товара. </w:t>
      </w:r>
    </w:p>
    <w:p w14:paraId="75346A9C" w14:textId="16A9C39B"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 xml:space="preserve">4.1.7. Осуществлять </w:t>
      </w:r>
      <w:proofErr w:type="gramStart"/>
      <w:r w:rsidRPr="00AA0B54">
        <w:rPr>
          <w:kern w:val="0"/>
          <w:szCs w:val="24"/>
          <w:lang w:eastAsia="ar-SA"/>
        </w:rPr>
        <w:t>контроль за</w:t>
      </w:r>
      <w:proofErr w:type="gramEnd"/>
      <w:r w:rsidRPr="00AA0B54">
        <w:rPr>
          <w:kern w:val="0"/>
          <w:szCs w:val="24"/>
          <w:lang w:eastAsia="ar-SA"/>
        </w:rPr>
        <w:t xml:space="preserve"> соблюдением сроков поставки и качеством Товара.</w:t>
      </w:r>
    </w:p>
    <w:p w14:paraId="76EAE352" w14:textId="236C2F71"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4.1.8. Для проверки соответствия качества Товар</w:t>
      </w:r>
      <w:r w:rsidR="001244D4" w:rsidRPr="00AA0B54">
        <w:rPr>
          <w:kern w:val="0"/>
          <w:szCs w:val="24"/>
          <w:lang w:eastAsia="ar-SA"/>
        </w:rPr>
        <w:t>а</w:t>
      </w:r>
      <w:r w:rsidRPr="00AA0B54">
        <w:rPr>
          <w:kern w:val="0"/>
          <w:szCs w:val="24"/>
          <w:lang w:eastAsia="ar-SA"/>
        </w:rPr>
        <w:t xml:space="preserve"> привлекать независимых экспертов.</w:t>
      </w:r>
    </w:p>
    <w:p w14:paraId="4E1FDB6A" w14:textId="77777777" w:rsidR="00AE1EC5" w:rsidRPr="00AA0B54" w:rsidRDefault="00AE1EC5" w:rsidP="00AE1EC5">
      <w:pPr>
        <w:suppressAutoHyphens/>
        <w:spacing w:line="276" w:lineRule="auto"/>
        <w:ind w:firstLine="567"/>
        <w:jc w:val="both"/>
        <w:rPr>
          <w:kern w:val="0"/>
          <w:szCs w:val="24"/>
          <w:lang w:eastAsia="ar-SA"/>
        </w:rPr>
      </w:pPr>
      <w:r w:rsidRPr="00AA0B54">
        <w:rPr>
          <w:b/>
          <w:bCs/>
          <w:kern w:val="0"/>
          <w:szCs w:val="24"/>
          <w:lang w:eastAsia="ar-SA"/>
        </w:rPr>
        <w:t>4.2. Поставщик вправе:</w:t>
      </w:r>
    </w:p>
    <w:p w14:paraId="37314B93" w14:textId="1F1E1978" w:rsidR="00AE1EC5" w:rsidRPr="00AA0B54" w:rsidRDefault="00AE1EC5" w:rsidP="00AE1EC5">
      <w:pPr>
        <w:suppressAutoHyphens/>
        <w:spacing w:line="276" w:lineRule="auto"/>
        <w:ind w:firstLine="567"/>
        <w:jc w:val="both"/>
        <w:rPr>
          <w:kern w:val="0"/>
          <w:szCs w:val="24"/>
          <w:lang w:eastAsia="ar-SA"/>
        </w:rPr>
      </w:pPr>
      <w:r w:rsidRPr="00AA0B54">
        <w:rPr>
          <w:kern w:val="0"/>
          <w:szCs w:val="24"/>
          <w:lang w:eastAsia="ar-SA"/>
        </w:rPr>
        <w:lastRenderedPageBreak/>
        <w:t xml:space="preserve">4.2.1. Принять решение об одностороннем отказе от исполнения </w:t>
      </w:r>
      <w:r w:rsidR="001244D4" w:rsidRPr="00AA0B54">
        <w:rPr>
          <w:kern w:val="0"/>
          <w:szCs w:val="24"/>
          <w:lang w:eastAsia="ar-SA"/>
        </w:rPr>
        <w:t>к</w:t>
      </w:r>
      <w:r w:rsidRPr="00AA0B54">
        <w:rPr>
          <w:kern w:val="0"/>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63A86D" w14:textId="77777777" w:rsidR="00AE1EC5" w:rsidRPr="00AA0B54" w:rsidRDefault="00AE1EC5" w:rsidP="00AE1EC5">
      <w:pPr>
        <w:suppressAutoHyphens/>
        <w:spacing w:line="276" w:lineRule="auto"/>
        <w:ind w:firstLine="567"/>
        <w:jc w:val="both"/>
        <w:rPr>
          <w:kern w:val="0"/>
          <w:szCs w:val="24"/>
          <w:lang w:eastAsia="ar-SA"/>
        </w:rPr>
      </w:pPr>
      <w:r w:rsidRPr="00AA0B54">
        <w:rPr>
          <w:b/>
          <w:bCs/>
          <w:kern w:val="0"/>
          <w:szCs w:val="24"/>
          <w:lang w:eastAsia="ar-SA"/>
        </w:rPr>
        <w:t>4.3. Заказчик обязан:</w:t>
      </w:r>
    </w:p>
    <w:p w14:paraId="43F7CD01" w14:textId="71A87FFB" w:rsidR="00677444" w:rsidRPr="00AA0B54" w:rsidRDefault="00677444" w:rsidP="00677444">
      <w:pPr>
        <w:suppressAutoHyphens/>
        <w:spacing w:line="276" w:lineRule="auto"/>
        <w:ind w:firstLine="567"/>
        <w:jc w:val="both"/>
        <w:rPr>
          <w:kern w:val="0"/>
          <w:szCs w:val="24"/>
          <w:lang w:eastAsia="ar-SA"/>
        </w:rPr>
      </w:pPr>
      <w:r w:rsidRPr="00AA0B54">
        <w:rPr>
          <w:kern w:val="0"/>
          <w:szCs w:val="24"/>
          <w:lang w:eastAsia="ar-SA"/>
        </w:rPr>
        <w:t>4.3.1. Провести экспертизу для проверки предоставленного Поставщиком Товара, в части его соответствия условиям контракта.</w:t>
      </w:r>
    </w:p>
    <w:p w14:paraId="148086B1" w14:textId="60D06AAF" w:rsidR="00677444" w:rsidRPr="00AA0B54" w:rsidRDefault="00677444" w:rsidP="00677444">
      <w:pPr>
        <w:suppressAutoHyphens/>
        <w:spacing w:line="276" w:lineRule="auto"/>
        <w:ind w:firstLine="567"/>
        <w:jc w:val="both"/>
        <w:rPr>
          <w:kern w:val="0"/>
          <w:szCs w:val="24"/>
          <w:lang w:eastAsia="ar-SA"/>
        </w:rPr>
      </w:pPr>
      <w:r w:rsidRPr="00AA0B54">
        <w:rPr>
          <w:kern w:val="0"/>
          <w:szCs w:val="24"/>
          <w:lang w:eastAsia="ar-SA"/>
        </w:rPr>
        <w:t xml:space="preserve">4.3.2. </w:t>
      </w:r>
      <w:proofErr w:type="gramStart"/>
      <w:r w:rsidRPr="00AA0B54">
        <w:rPr>
          <w:kern w:val="0"/>
          <w:szCs w:val="24"/>
          <w:lang w:eastAsia="ar-SA"/>
        </w:rPr>
        <w:t>Принять и оплатить</w:t>
      </w:r>
      <w:proofErr w:type="gramEnd"/>
      <w:r w:rsidRPr="00AA0B54">
        <w:rPr>
          <w:kern w:val="0"/>
          <w:szCs w:val="24"/>
          <w:lang w:eastAsia="ar-SA"/>
        </w:rPr>
        <w:t xml:space="preserve"> поставленный Товар при отсутствии у него замечаний по качеству, количеству и соответствию Товара условиям контракта.</w:t>
      </w:r>
    </w:p>
    <w:p w14:paraId="21BBFA49" w14:textId="3D986E96" w:rsidR="00677444" w:rsidRPr="00AA0B54" w:rsidRDefault="00677444" w:rsidP="00677444">
      <w:pPr>
        <w:suppressAutoHyphens/>
        <w:spacing w:line="276" w:lineRule="auto"/>
        <w:ind w:firstLine="567"/>
        <w:jc w:val="both"/>
        <w:rPr>
          <w:kern w:val="0"/>
          <w:szCs w:val="24"/>
          <w:lang w:eastAsia="ar-SA"/>
        </w:rPr>
      </w:pPr>
      <w:r w:rsidRPr="00AA0B54">
        <w:rPr>
          <w:kern w:val="0"/>
          <w:szCs w:val="24"/>
          <w:lang w:eastAsia="ar-SA"/>
        </w:rPr>
        <w:t>4.3.3. Обеспечивать соблюдение мер пожарной безопасности водителями Заказчика при получении Товара на АЗС.</w:t>
      </w:r>
    </w:p>
    <w:p w14:paraId="437D8F05" w14:textId="2A79F103" w:rsidR="00677444" w:rsidRPr="00AA0B54" w:rsidRDefault="00677444" w:rsidP="00677444">
      <w:pPr>
        <w:suppressAutoHyphens/>
        <w:spacing w:line="276" w:lineRule="auto"/>
        <w:ind w:firstLine="567"/>
        <w:jc w:val="both"/>
        <w:rPr>
          <w:kern w:val="0"/>
          <w:szCs w:val="24"/>
          <w:lang w:eastAsia="ar-SA"/>
        </w:rPr>
      </w:pPr>
      <w:r w:rsidRPr="00AA0B54">
        <w:rPr>
          <w:kern w:val="0"/>
          <w:szCs w:val="24"/>
          <w:lang w:eastAsia="ar-SA"/>
        </w:rPr>
        <w:t xml:space="preserve">4.3.4. Осуществлять </w:t>
      </w:r>
      <w:proofErr w:type="gramStart"/>
      <w:r w:rsidRPr="00AA0B54">
        <w:rPr>
          <w:kern w:val="0"/>
          <w:szCs w:val="24"/>
          <w:lang w:eastAsia="ar-SA"/>
        </w:rPr>
        <w:t>контроль за</w:t>
      </w:r>
      <w:proofErr w:type="gramEnd"/>
      <w:r w:rsidRPr="00AA0B54">
        <w:rPr>
          <w:kern w:val="0"/>
          <w:szCs w:val="24"/>
          <w:lang w:eastAsia="ar-SA"/>
        </w:rPr>
        <w:t xml:space="preserve"> исполнением настоящего контракта.</w:t>
      </w:r>
    </w:p>
    <w:p w14:paraId="7DA5F0C9" w14:textId="77777777" w:rsidR="00AE1EC5" w:rsidRPr="00AA0B54" w:rsidRDefault="00AE1EC5" w:rsidP="00AE1EC5">
      <w:pPr>
        <w:suppressAutoHyphens/>
        <w:spacing w:line="276" w:lineRule="auto"/>
        <w:ind w:firstLine="567"/>
        <w:jc w:val="both"/>
        <w:rPr>
          <w:kern w:val="0"/>
          <w:szCs w:val="24"/>
          <w:lang w:eastAsia="ar-SA"/>
        </w:rPr>
      </w:pPr>
      <w:r w:rsidRPr="00AA0B54">
        <w:rPr>
          <w:b/>
          <w:bCs/>
          <w:kern w:val="0"/>
          <w:szCs w:val="24"/>
          <w:lang w:eastAsia="ar-SA"/>
        </w:rPr>
        <w:t>4.4. Заказчик вправе:</w:t>
      </w:r>
    </w:p>
    <w:p w14:paraId="7B3B0866" w14:textId="77777777" w:rsidR="00677444" w:rsidRPr="00AA0B54" w:rsidRDefault="00AE1EC5" w:rsidP="00AE1EC5">
      <w:pPr>
        <w:suppressAutoHyphens/>
        <w:spacing w:line="276" w:lineRule="auto"/>
        <w:ind w:firstLine="567"/>
        <w:jc w:val="both"/>
        <w:rPr>
          <w:kern w:val="0"/>
          <w:szCs w:val="24"/>
          <w:lang w:eastAsia="ar-SA"/>
        </w:rPr>
      </w:pPr>
      <w:r w:rsidRPr="00AA0B54">
        <w:rPr>
          <w:kern w:val="0"/>
          <w:szCs w:val="24"/>
          <w:lang w:eastAsia="ar-SA"/>
        </w:rPr>
        <w:t xml:space="preserve">4.4.1. </w:t>
      </w:r>
      <w:r w:rsidR="00677444" w:rsidRPr="00AA0B54">
        <w:rPr>
          <w:kern w:val="0"/>
          <w:szCs w:val="24"/>
          <w:lang w:eastAsia="ar-SA"/>
        </w:rPr>
        <w:t>Отказаться от приемки и оплаты Товара, если качество не соответствует требованиям ГОСТа или ТУ.</w:t>
      </w:r>
    </w:p>
    <w:p w14:paraId="62135C8F" w14:textId="54A9D127" w:rsidR="00AE1EC5" w:rsidRPr="00AA0B54" w:rsidRDefault="00677444" w:rsidP="00AE1EC5">
      <w:pPr>
        <w:suppressAutoHyphens/>
        <w:spacing w:line="276" w:lineRule="auto"/>
        <w:ind w:firstLine="567"/>
        <w:jc w:val="both"/>
        <w:rPr>
          <w:kern w:val="0"/>
          <w:szCs w:val="24"/>
          <w:lang w:eastAsia="ar-SA"/>
        </w:rPr>
      </w:pPr>
      <w:r w:rsidRPr="00AA0B54">
        <w:rPr>
          <w:kern w:val="0"/>
          <w:szCs w:val="24"/>
          <w:lang w:eastAsia="ar-SA"/>
        </w:rPr>
        <w:t xml:space="preserve">4.4.2. </w:t>
      </w:r>
      <w:r w:rsidR="00AE1EC5" w:rsidRPr="00AA0B54">
        <w:rPr>
          <w:kern w:val="0"/>
          <w:szCs w:val="24"/>
          <w:lang w:eastAsia="ar-SA"/>
        </w:rPr>
        <w:t xml:space="preserve">Принять решение об одностороннем отказе от исполнения </w:t>
      </w:r>
      <w:r w:rsidR="001244D4" w:rsidRPr="00AA0B54">
        <w:rPr>
          <w:kern w:val="0"/>
          <w:szCs w:val="24"/>
          <w:lang w:eastAsia="ar-SA"/>
        </w:rPr>
        <w:t>к</w:t>
      </w:r>
      <w:r w:rsidR="00AE1EC5" w:rsidRPr="00AA0B54">
        <w:rPr>
          <w:kern w:val="0"/>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D2B870" w14:textId="77777777" w:rsidR="00AE1EC5" w:rsidRPr="00AA0B54" w:rsidRDefault="00AE1EC5" w:rsidP="00AE1EC5">
      <w:pPr>
        <w:spacing w:line="276" w:lineRule="auto"/>
        <w:ind w:firstLine="567"/>
        <w:rPr>
          <w:b/>
          <w:szCs w:val="24"/>
        </w:rPr>
      </w:pPr>
    </w:p>
    <w:p w14:paraId="7DFA5608" w14:textId="77777777" w:rsidR="00AE1EC5" w:rsidRPr="00AA0B54" w:rsidRDefault="00AE1EC5" w:rsidP="00AE1EC5">
      <w:pPr>
        <w:suppressAutoHyphens/>
        <w:spacing w:line="276" w:lineRule="auto"/>
        <w:jc w:val="center"/>
        <w:rPr>
          <w:b/>
          <w:bCs/>
          <w:color w:val="000000"/>
          <w:kern w:val="0"/>
          <w:szCs w:val="24"/>
          <w:lang w:eastAsia="ar-SA"/>
        </w:rPr>
      </w:pPr>
      <w:r w:rsidRPr="00AA0B54">
        <w:rPr>
          <w:b/>
          <w:bCs/>
          <w:color w:val="000000"/>
          <w:kern w:val="0"/>
          <w:szCs w:val="24"/>
          <w:lang w:eastAsia="ar-SA"/>
        </w:rPr>
        <w:t>5. Порядок и сроки приемки. Порядок и сроки оформления приемки</w:t>
      </w:r>
    </w:p>
    <w:p w14:paraId="7B0C4801" w14:textId="4CF477CC" w:rsidR="00677444" w:rsidRPr="00AA0B54" w:rsidRDefault="004E48D2" w:rsidP="004E48D2">
      <w:pPr>
        <w:widowControl w:val="0"/>
        <w:spacing w:line="276" w:lineRule="auto"/>
        <w:ind w:firstLine="567"/>
        <w:jc w:val="both"/>
        <w:rPr>
          <w:rFonts w:eastAsia="Calibri"/>
          <w:bCs/>
          <w:kern w:val="0"/>
          <w:szCs w:val="24"/>
        </w:rPr>
      </w:pPr>
      <w:r w:rsidRPr="00AA0B54">
        <w:rPr>
          <w:rFonts w:eastAsia="Calibri"/>
          <w:bCs/>
          <w:kern w:val="0"/>
          <w:szCs w:val="24"/>
        </w:rPr>
        <w:t>5.1.</w:t>
      </w:r>
      <w:r w:rsidR="00677444" w:rsidRPr="00AA0B54">
        <w:rPr>
          <w:rFonts w:eastAsia="Calibri"/>
          <w:bCs/>
          <w:kern w:val="0"/>
          <w:szCs w:val="24"/>
        </w:rPr>
        <w:t xml:space="preserve"> Приемка Товара по количеству производится в месте и в день его передачи на основании данных, указанных в терминальном чеке, полученном на АЗС.</w:t>
      </w:r>
    </w:p>
    <w:p w14:paraId="21334DE5" w14:textId="08B3E2E3" w:rsidR="00677444" w:rsidRPr="00AA0B54" w:rsidRDefault="004E48D2" w:rsidP="004E48D2">
      <w:pPr>
        <w:widowControl w:val="0"/>
        <w:spacing w:line="276" w:lineRule="auto"/>
        <w:ind w:firstLine="567"/>
        <w:jc w:val="both"/>
        <w:rPr>
          <w:rFonts w:eastAsia="Calibri"/>
          <w:kern w:val="0"/>
          <w:szCs w:val="24"/>
        </w:rPr>
      </w:pPr>
      <w:r w:rsidRPr="00AA0B54">
        <w:rPr>
          <w:rFonts w:eastAsia="Calibri"/>
          <w:bCs/>
          <w:kern w:val="0"/>
          <w:szCs w:val="24"/>
        </w:rPr>
        <w:t>5.</w:t>
      </w:r>
      <w:r w:rsidR="00677444" w:rsidRPr="00AA0B54">
        <w:rPr>
          <w:rFonts w:eastAsia="Calibri"/>
          <w:bCs/>
          <w:kern w:val="0"/>
          <w:szCs w:val="24"/>
        </w:rPr>
        <w:t xml:space="preserve">2. </w:t>
      </w:r>
      <w:r w:rsidR="00677444" w:rsidRPr="00AA0B54">
        <w:rPr>
          <w:rFonts w:eastAsia="Calibri"/>
          <w:bCs/>
          <w:color w:val="000000"/>
          <w:kern w:val="0"/>
          <w:szCs w:val="24"/>
        </w:rPr>
        <w:t xml:space="preserve">Результаты приемки Товара </w:t>
      </w:r>
      <w:r w:rsidR="00677444" w:rsidRPr="00AA0B54">
        <w:rPr>
          <w:rFonts w:eastAsia="Calibri"/>
          <w:kern w:val="0"/>
          <w:szCs w:val="24"/>
        </w:rPr>
        <w:t xml:space="preserve">в части его соответствия требованиям, установленным контрактом, оформляются </w:t>
      </w:r>
      <w:r w:rsidR="00677444" w:rsidRPr="00AA0B54">
        <w:rPr>
          <w:rFonts w:eastAsia="Calibri"/>
          <w:bCs/>
          <w:kern w:val="0"/>
          <w:szCs w:val="24"/>
        </w:rPr>
        <w:t xml:space="preserve">путем подписания </w:t>
      </w:r>
      <w:r w:rsidR="007E17C8" w:rsidRPr="00AA0B54">
        <w:rPr>
          <w:rFonts w:eastAsia="Calibri"/>
          <w:bCs/>
          <w:kern w:val="0"/>
          <w:szCs w:val="24"/>
        </w:rPr>
        <w:t xml:space="preserve">накладной или </w:t>
      </w:r>
      <w:r w:rsidR="00677444" w:rsidRPr="00AA0B54">
        <w:rPr>
          <w:rFonts w:eastAsia="Calibri"/>
          <w:bCs/>
          <w:kern w:val="0"/>
          <w:szCs w:val="24"/>
        </w:rPr>
        <w:t>акта приемки Товара</w:t>
      </w:r>
      <w:r w:rsidR="00677444" w:rsidRPr="00AA0B54">
        <w:rPr>
          <w:rFonts w:eastAsia="Calibri"/>
          <w:kern w:val="0"/>
          <w:szCs w:val="24"/>
        </w:rPr>
        <w:t xml:space="preserve"> в порядке и в сроки, предусмотренные пунктом </w:t>
      </w:r>
      <w:r w:rsidRPr="00AA0B54">
        <w:rPr>
          <w:rFonts w:eastAsia="Calibri"/>
          <w:kern w:val="0"/>
          <w:szCs w:val="24"/>
        </w:rPr>
        <w:t>5.</w:t>
      </w:r>
      <w:r w:rsidR="00677444" w:rsidRPr="00AA0B54">
        <w:rPr>
          <w:rFonts w:eastAsia="Calibri"/>
          <w:kern w:val="0"/>
          <w:szCs w:val="24"/>
        </w:rPr>
        <w:t xml:space="preserve">3 контракта. </w:t>
      </w:r>
    </w:p>
    <w:p w14:paraId="48400383" w14:textId="29E497A7" w:rsidR="00677444" w:rsidRPr="00AA0B54" w:rsidRDefault="004E48D2" w:rsidP="004E48D2">
      <w:pPr>
        <w:widowControl w:val="0"/>
        <w:spacing w:line="276" w:lineRule="auto"/>
        <w:ind w:firstLine="567"/>
        <w:jc w:val="both"/>
        <w:rPr>
          <w:rFonts w:eastAsia="Calibri"/>
          <w:kern w:val="0"/>
          <w:szCs w:val="24"/>
        </w:rPr>
      </w:pPr>
      <w:r w:rsidRPr="00AA0B54">
        <w:rPr>
          <w:rFonts w:eastAsia="Calibri"/>
          <w:kern w:val="0"/>
          <w:szCs w:val="24"/>
        </w:rPr>
        <w:t>5.</w:t>
      </w:r>
      <w:r w:rsidR="00677444" w:rsidRPr="00AA0B54">
        <w:rPr>
          <w:rFonts w:eastAsia="Calibri"/>
          <w:kern w:val="0"/>
          <w:szCs w:val="24"/>
        </w:rPr>
        <w:t xml:space="preserve">3. Отчетным периодом, за который стороны отчитываются друг перед другом об исполнении своих обязательств по контракту, является календарный месяц. </w:t>
      </w:r>
    </w:p>
    <w:p w14:paraId="5AD390B4" w14:textId="294B7D1E" w:rsidR="00677444" w:rsidRPr="00AA0B54" w:rsidRDefault="00677444" w:rsidP="004E48D2">
      <w:pPr>
        <w:widowControl w:val="0"/>
        <w:spacing w:line="276" w:lineRule="auto"/>
        <w:ind w:firstLine="567"/>
        <w:jc w:val="both"/>
        <w:rPr>
          <w:rFonts w:eastAsia="Calibri"/>
          <w:kern w:val="0"/>
          <w:szCs w:val="24"/>
        </w:rPr>
      </w:pPr>
      <w:proofErr w:type="gramStart"/>
      <w:r w:rsidRPr="00AA0B54">
        <w:rPr>
          <w:kern w:val="0"/>
          <w:szCs w:val="24"/>
        </w:rPr>
        <w:t>Не позднее 10 числа месяца, следующего за отчетным, Поставщик на основании полученных данных с АЗС обобщает информацию о количестве Товара, отпущенного З</w:t>
      </w:r>
      <w:r w:rsidRPr="00AA0B54">
        <w:rPr>
          <w:bCs/>
          <w:kern w:val="0"/>
          <w:szCs w:val="24"/>
        </w:rPr>
        <w:t>аказчику</w:t>
      </w:r>
      <w:r w:rsidRPr="00AA0B54">
        <w:rPr>
          <w:kern w:val="0"/>
          <w:szCs w:val="24"/>
        </w:rPr>
        <w:t xml:space="preserve"> по Картам в отчетном месяце, оформляет накладную </w:t>
      </w:r>
      <w:r w:rsidR="00C12F57" w:rsidRPr="00AA0B54">
        <w:rPr>
          <w:bCs/>
          <w:kern w:val="0"/>
          <w:szCs w:val="24"/>
        </w:rPr>
        <w:t xml:space="preserve">или акта приемки </w:t>
      </w:r>
      <w:r w:rsidRPr="00AA0B54">
        <w:rPr>
          <w:kern w:val="0"/>
          <w:szCs w:val="24"/>
        </w:rPr>
        <w:t>на все количество Товара, отпущенного в отчетном месяце и документ, содержащий информацию об отпускной цене Товара на АЗС на дату отпуска Товара за отчетный месяц.</w:t>
      </w:r>
      <w:proofErr w:type="gramEnd"/>
      <w:r w:rsidRPr="00AA0B54">
        <w:rPr>
          <w:kern w:val="0"/>
          <w:szCs w:val="24"/>
        </w:rPr>
        <w:t xml:space="preserve"> З</w:t>
      </w:r>
      <w:r w:rsidRPr="00AA0B54">
        <w:rPr>
          <w:bCs/>
          <w:kern w:val="0"/>
          <w:szCs w:val="24"/>
        </w:rPr>
        <w:t xml:space="preserve">аказчик </w:t>
      </w:r>
      <w:r w:rsidRPr="00AA0B54">
        <w:rPr>
          <w:kern w:val="0"/>
          <w:szCs w:val="24"/>
        </w:rPr>
        <w:t xml:space="preserve">обязан в течение 3 рабочих дней со дня получения от Поставщика накладной </w:t>
      </w:r>
      <w:r w:rsidR="00C12F57" w:rsidRPr="00AA0B54">
        <w:rPr>
          <w:bCs/>
          <w:kern w:val="0"/>
          <w:szCs w:val="24"/>
        </w:rPr>
        <w:t xml:space="preserve">или акта приемки </w:t>
      </w:r>
      <w:r w:rsidR="00C12F57" w:rsidRPr="00AA0B54">
        <w:rPr>
          <w:kern w:val="0"/>
          <w:szCs w:val="24"/>
        </w:rPr>
        <w:t xml:space="preserve">подписать ее </w:t>
      </w:r>
      <w:r w:rsidRPr="00AA0B54">
        <w:rPr>
          <w:kern w:val="0"/>
          <w:szCs w:val="24"/>
        </w:rPr>
        <w:t xml:space="preserve">и передать один экземпляр Поставщику, либо в указанный срок отправить мотивированный отказ от ее подписания. </w:t>
      </w:r>
    </w:p>
    <w:p w14:paraId="01633A9D" w14:textId="62DF9808" w:rsidR="00677444" w:rsidRPr="00AA0B54" w:rsidRDefault="004E48D2" w:rsidP="004E48D2">
      <w:pPr>
        <w:widowControl w:val="0"/>
        <w:spacing w:line="276" w:lineRule="auto"/>
        <w:ind w:right="-1" w:firstLine="567"/>
        <w:jc w:val="both"/>
        <w:rPr>
          <w:rFonts w:eastAsia="Calibri"/>
          <w:kern w:val="0"/>
          <w:szCs w:val="24"/>
        </w:rPr>
      </w:pPr>
      <w:r w:rsidRPr="00AA0B54">
        <w:rPr>
          <w:rFonts w:eastAsia="Calibri"/>
          <w:kern w:val="0"/>
          <w:szCs w:val="24"/>
        </w:rPr>
        <w:t>5.</w:t>
      </w:r>
      <w:r w:rsidR="00677444" w:rsidRPr="00AA0B54">
        <w:rPr>
          <w:rFonts w:eastAsia="Calibri"/>
          <w:kern w:val="0"/>
          <w:szCs w:val="24"/>
        </w:rPr>
        <w:t>4. Для проверки предоставленного Поставщиком Товара, в части его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56CC37C1" w14:textId="2738C6DB" w:rsidR="00677444" w:rsidRPr="00AA0B54" w:rsidRDefault="004E48D2" w:rsidP="004E48D2">
      <w:pPr>
        <w:widowControl w:val="0"/>
        <w:spacing w:line="276" w:lineRule="auto"/>
        <w:ind w:firstLine="567"/>
        <w:jc w:val="both"/>
        <w:rPr>
          <w:rFonts w:eastAsia="Calibri"/>
          <w:kern w:val="0"/>
          <w:szCs w:val="24"/>
        </w:rPr>
      </w:pPr>
      <w:r w:rsidRPr="00AA0B54">
        <w:rPr>
          <w:rFonts w:eastAsia="Calibri"/>
          <w:kern w:val="0"/>
          <w:szCs w:val="24"/>
        </w:rPr>
        <w:t>5.</w:t>
      </w:r>
      <w:r w:rsidR="00677444" w:rsidRPr="00AA0B54">
        <w:rPr>
          <w:rFonts w:eastAsia="Calibri"/>
          <w:kern w:val="0"/>
          <w:szCs w:val="24"/>
        </w:rPr>
        <w:t xml:space="preserve">5. В </w:t>
      </w:r>
      <w:proofErr w:type="gramStart"/>
      <w:r w:rsidR="00677444" w:rsidRPr="00AA0B54">
        <w:rPr>
          <w:rFonts w:eastAsia="Calibri"/>
          <w:kern w:val="0"/>
          <w:szCs w:val="24"/>
        </w:rPr>
        <w:t>случае</w:t>
      </w:r>
      <w:proofErr w:type="gramEnd"/>
      <w:r w:rsidR="00677444" w:rsidRPr="00AA0B54">
        <w:rPr>
          <w:rFonts w:eastAsia="Calibri"/>
          <w:kern w:val="0"/>
          <w:szCs w:val="24"/>
        </w:rPr>
        <w:t xml:space="preserve"> подтверждения результатами экспертизы несоответствия качества поставленного по контракту Товара, расходы на производство такой экспертизы возлагаются на Поставщика, а в случае подтверждения качества Товара предъявляемым к нему требованиям расходы на производство экспертизы возлагаются на Заказчика. При этом в любом случае образцы Товара для отбора проб на производство экспертизы </w:t>
      </w:r>
      <w:proofErr w:type="gramStart"/>
      <w:r w:rsidR="00677444" w:rsidRPr="00AA0B54">
        <w:rPr>
          <w:rFonts w:eastAsia="Calibri"/>
          <w:kern w:val="0"/>
          <w:szCs w:val="24"/>
        </w:rPr>
        <w:t>предоставляются Поставщиком и относятся</w:t>
      </w:r>
      <w:proofErr w:type="gramEnd"/>
      <w:r w:rsidR="00677444" w:rsidRPr="00AA0B54">
        <w:rPr>
          <w:rFonts w:eastAsia="Calibri"/>
          <w:kern w:val="0"/>
          <w:szCs w:val="24"/>
        </w:rPr>
        <w:t xml:space="preserve"> на его счет.</w:t>
      </w:r>
    </w:p>
    <w:p w14:paraId="1C5AF3B9" w14:textId="77777777" w:rsidR="00AE1EC5" w:rsidRPr="00AA0B54" w:rsidRDefault="00AE1EC5" w:rsidP="00AE1EC5">
      <w:pPr>
        <w:spacing w:line="276" w:lineRule="auto"/>
        <w:ind w:firstLine="567"/>
        <w:jc w:val="center"/>
        <w:rPr>
          <w:b/>
          <w:bCs/>
          <w:color w:val="000000"/>
          <w:kern w:val="0"/>
          <w:szCs w:val="24"/>
        </w:rPr>
      </w:pPr>
    </w:p>
    <w:p w14:paraId="11FAA375" w14:textId="77777777" w:rsidR="00AA0B54" w:rsidRDefault="00AA0B54" w:rsidP="00AA2DC3">
      <w:pPr>
        <w:widowControl w:val="0"/>
        <w:spacing w:line="276" w:lineRule="auto"/>
        <w:jc w:val="center"/>
        <w:rPr>
          <w:rFonts w:eastAsia="Calibri"/>
          <w:b/>
          <w:snapToGrid w:val="0"/>
          <w:kern w:val="0"/>
          <w:szCs w:val="24"/>
          <w:lang w:eastAsia="ar-SA"/>
        </w:rPr>
      </w:pPr>
    </w:p>
    <w:p w14:paraId="3943693E" w14:textId="5A88A970" w:rsidR="00AA2DC3" w:rsidRPr="00AA0B54" w:rsidRDefault="00AA2DC3" w:rsidP="00AA2DC3">
      <w:pPr>
        <w:widowControl w:val="0"/>
        <w:spacing w:line="276" w:lineRule="auto"/>
        <w:jc w:val="center"/>
        <w:rPr>
          <w:rFonts w:eastAsia="Calibri"/>
          <w:b/>
          <w:snapToGrid w:val="0"/>
          <w:kern w:val="0"/>
          <w:szCs w:val="24"/>
          <w:lang w:eastAsia="ar-SA"/>
        </w:rPr>
      </w:pPr>
      <w:r w:rsidRPr="00AA0B54">
        <w:rPr>
          <w:rFonts w:eastAsia="Calibri"/>
          <w:b/>
          <w:snapToGrid w:val="0"/>
          <w:kern w:val="0"/>
          <w:szCs w:val="24"/>
          <w:lang w:eastAsia="ar-SA"/>
        </w:rPr>
        <w:lastRenderedPageBreak/>
        <w:t>6. Качество Товара</w:t>
      </w:r>
    </w:p>
    <w:p w14:paraId="6A293C9F" w14:textId="6C365562" w:rsidR="00AA2DC3" w:rsidRPr="00AA0B54" w:rsidRDefault="00AA2DC3" w:rsidP="00AA2DC3">
      <w:pPr>
        <w:widowControl w:val="0"/>
        <w:spacing w:line="276" w:lineRule="auto"/>
        <w:ind w:firstLine="567"/>
        <w:jc w:val="both"/>
        <w:rPr>
          <w:rFonts w:eastAsia="Calibri"/>
          <w:kern w:val="0"/>
          <w:szCs w:val="24"/>
          <w:lang w:eastAsia="ar-SA"/>
        </w:rPr>
      </w:pPr>
      <w:r w:rsidRPr="00AA0B54">
        <w:rPr>
          <w:rFonts w:eastAsia="Calibri"/>
          <w:kern w:val="0"/>
          <w:szCs w:val="24"/>
          <w:lang w:eastAsia="ar-SA"/>
        </w:rPr>
        <w:t xml:space="preserve">6.1. </w:t>
      </w:r>
      <w:r w:rsidRPr="00AA0B54">
        <w:rPr>
          <w:rFonts w:eastAsia="Calibri"/>
          <w:bCs/>
          <w:kern w:val="0"/>
          <w:szCs w:val="24"/>
        </w:rPr>
        <w:t>Поставляемый Товар должен соответствовать требованиям решения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Pr="00AA0B54">
        <w:rPr>
          <w:kern w:val="0"/>
          <w:szCs w:val="24"/>
        </w:rPr>
        <w:t xml:space="preserve"> </w:t>
      </w:r>
      <w:r w:rsidRPr="00AA0B54">
        <w:rPr>
          <w:rFonts w:eastAsia="Calibri"/>
          <w:bCs/>
          <w:kern w:val="0"/>
          <w:szCs w:val="24"/>
        </w:rPr>
        <w:t>в том числе при отпуске дизельного топлива климатическим условиям его применения.</w:t>
      </w:r>
    </w:p>
    <w:p w14:paraId="4B079C71" w14:textId="0EEE7CF7" w:rsidR="00AA2DC3" w:rsidRPr="00AA0B54" w:rsidRDefault="00AA2DC3" w:rsidP="00AA2DC3">
      <w:pPr>
        <w:widowControl w:val="0"/>
        <w:spacing w:line="276" w:lineRule="auto"/>
        <w:ind w:firstLine="567"/>
        <w:jc w:val="both"/>
        <w:rPr>
          <w:rFonts w:eastAsia="Calibri"/>
          <w:kern w:val="0"/>
          <w:szCs w:val="24"/>
        </w:rPr>
      </w:pPr>
      <w:r w:rsidRPr="00AA0B54">
        <w:rPr>
          <w:rFonts w:eastAsia="Calibri"/>
          <w:kern w:val="0"/>
          <w:szCs w:val="24"/>
          <w:lang w:eastAsia="ar-SA"/>
        </w:rPr>
        <w:t>6.2.</w:t>
      </w:r>
      <w:r w:rsidRPr="00AA0B54">
        <w:rPr>
          <w:rFonts w:eastAsia="Calibri"/>
          <w:kern w:val="0"/>
          <w:szCs w:val="24"/>
        </w:rPr>
        <w:t xml:space="preserve"> Поставщик гарантирует качество и нормальные эксплуатационные возможности поставляемого Товара, определенные требованием контракта.</w:t>
      </w:r>
    </w:p>
    <w:p w14:paraId="7E097E7A" w14:textId="2D0B0F10" w:rsidR="00AA2DC3" w:rsidRPr="00AA0B54" w:rsidRDefault="00AA2DC3" w:rsidP="00AA2DC3">
      <w:pPr>
        <w:widowControl w:val="0"/>
        <w:spacing w:line="276" w:lineRule="auto"/>
        <w:ind w:right="113" w:firstLine="567"/>
        <w:jc w:val="both"/>
        <w:rPr>
          <w:rFonts w:eastAsia="Calibri"/>
          <w:kern w:val="0"/>
          <w:szCs w:val="24"/>
        </w:rPr>
      </w:pPr>
      <w:r w:rsidRPr="00AA0B54">
        <w:rPr>
          <w:rFonts w:eastAsia="Calibri"/>
          <w:kern w:val="0"/>
          <w:szCs w:val="24"/>
        </w:rPr>
        <w:t xml:space="preserve">6.3.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данного Товара. </w:t>
      </w:r>
    </w:p>
    <w:p w14:paraId="4D460FF2" w14:textId="6F8B8D49" w:rsidR="00AA2DC3" w:rsidRDefault="00AA2DC3" w:rsidP="00AA2DC3">
      <w:pPr>
        <w:widowControl w:val="0"/>
        <w:spacing w:line="276" w:lineRule="auto"/>
        <w:ind w:firstLine="567"/>
        <w:jc w:val="both"/>
        <w:rPr>
          <w:rFonts w:eastAsia="Calibri"/>
          <w:kern w:val="0"/>
          <w:szCs w:val="24"/>
        </w:rPr>
      </w:pPr>
      <w:r w:rsidRPr="00AA0B54">
        <w:rPr>
          <w:rFonts w:eastAsia="Calibri"/>
          <w:kern w:val="0"/>
          <w:szCs w:val="24"/>
          <w:lang w:eastAsia="ar-SA"/>
        </w:rPr>
        <w:t xml:space="preserve">6.4. </w:t>
      </w:r>
      <w:r w:rsidRPr="00AA0B54">
        <w:rPr>
          <w:rFonts w:eastAsia="Calibri"/>
          <w:spacing w:val="1"/>
          <w:kern w:val="0"/>
          <w:szCs w:val="24"/>
        </w:rPr>
        <w:t xml:space="preserve">При возникновении между Поставщиком и Заказчиком спора относительно </w:t>
      </w:r>
      <w:r w:rsidRPr="00AA0B54">
        <w:rPr>
          <w:rFonts w:eastAsia="Calibri"/>
          <w:kern w:val="0"/>
          <w:szCs w:val="24"/>
        </w:rPr>
        <w:t xml:space="preserve">качества поставляемого Товара проводится экспертиза с привлечением экспертов, экспертных организаций в порядке, предусмотренном пунктом 5.4 контракта. </w:t>
      </w:r>
    </w:p>
    <w:p w14:paraId="75F34DC0" w14:textId="77777777" w:rsidR="00AA0B54" w:rsidRPr="00AA0B54" w:rsidRDefault="00AA0B54" w:rsidP="00AA2DC3">
      <w:pPr>
        <w:widowControl w:val="0"/>
        <w:spacing w:line="276" w:lineRule="auto"/>
        <w:ind w:firstLine="567"/>
        <w:jc w:val="both"/>
        <w:rPr>
          <w:rFonts w:eastAsia="Calibri"/>
          <w:kern w:val="0"/>
          <w:szCs w:val="24"/>
        </w:rPr>
      </w:pPr>
    </w:p>
    <w:p w14:paraId="5DC2BE02" w14:textId="4C14B32F" w:rsidR="00AA2DC3" w:rsidRPr="00AA0B54" w:rsidRDefault="00AA2DC3" w:rsidP="001738A0">
      <w:pPr>
        <w:widowControl w:val="0"/>
        <w:spacing w:line="276" w:lineRule="auto"/>
        <w:ind w:right="57"/>
        <w:jc w:val="center"/>
        <w:rPr>
          <w:rFonts w:eastAsia="Calibri"/>
          <w:b/>
          <w:snapToGrid w:val="0"/>
          <w:kern w:val="0"/>
          <w:szCs w:val="24"/>
          <w:lang w:eastAsia="ar-SA"/>
        </w:rPr>
      </w:pPr>
      <w:r w:rsidRPr="00AA0B54">
        <w:rPr>
          <w:rFonts w:eastAsia="Calibri"/>
          <w:b/>
          <w:snapToGrid w:val="0"/>
          <w:kern w:val="0"/>
          <w:szCs w:val="24"/>
          <w:lang w:eastAsia="ar-SA"/>
        </w:rPr>
        <w:t>7. Порядок обращения Карт</w:t>
      </w:r>
    </w:p>
    <w:p w14:paraId="13002813" w14:textId="78780CDB" w:rsidR="00AA2DC3" w:rsidRPr="00AA0B54" w:rsidRDefault="00AA2DC3" w:rsidP="001738A0">
      <w:pPr>
        <w:widowControl w:val="0"/>
        <w:spacing w:line="276" w:lineRule="auto"/>
        <w:ind w:right="56" w:firstLine="567"/>
        <w:jc w:val="both"/>
        <w:rPr>
          <w:rFonts w:eastAsia="Calibri"/>
          <w:kern w:val="0"/>
          <w:szCs w:val="24"/>
          <w:lang w:eastAsia="en-US"/>
        </w:rPr>
      </w:pPr>
      <w:r w:rsidRPr="00AA0B54">
        <w:rPr>
          <w:rFonts w:eastAsia="Calibri"/>
          <w:snapToGrid w:val="0"/>
          <w:kern w:val="0"/>
          <w:szCs w:val="24"/>
          <w:lang w:eastAsia="ar-SA"/>
        </w:rPr>
        <w:t>7.1. К</w:t>
      </w:r>
      <w:r w:rsidRPr="00AA0B54">
        <w:rPr>
          <w:rFonts w:eastAsia="Calibri"/>
          <w:kern w:val="0"/>
          <w:szCs w:val="24"/>
          <w:lang w:eastAsia="en-US"/>
        </w:rPr>
        <w:t>арты должны быть запрограммированы по месячной лимитной схеме (по заявке Заказчика), устанавливающей предельное количество литров Товара, которое может быть отпущено с АЗС по Карте в течение отчетного месяца.</w:t>
      </w:r>
    </w:p>
    <w:p w14:paraId="080E101C" w14:textId="712F17D0" w:rsidR="00AA2DC3" w:rsidRPr="00AA0B54" w:rsidRDefault="00AA2DC3" w:rsidP="001738A0">
      <w:pPr>
        <w:widowControl w:val="0"/>
        <w:tabs>
          <w:tab w:val="left" w:pos="9355"/>
        </w:tabs>
        <w:spacing w:line="276" w:lineRule="auto"/>
        <w:ind w:right="-1" w:firstLine="567"/>
        <w:jc w:val="both"/>
        <w:rPr>
          <w:rFonts w:eastAsia="Calibri"/>
          <w:kern w:val="0"/>
          <w:szCs w:val="24"/>
          <w:lang w:eastAsia="en-US"/>
        </w:rPr>
      </w:pPr>
      <w:r w:rsidRPr="00AA0B54">
        <w:rPr>
          <w:rFonts w:eastAsia="Calibri"/>
          <w:kern w:val="0"/>
          <w:szCs w:val="24"/>
          <w:lang w:eastAsia="en-US"/>
        </w:rPr>
        <w:t xml:space="preserve">7.2. Программирование месячного лимита Карты формируется по усмотрению Заказчика на основании его заявки, </w:t>
      </w:r>
      <w:r w:rsidRPr="00AA0B54">
        <w:rPr>
          <w:rFonts w:eastAsia="Calibri"/>
          <w:kern w:val="0"/>
          <w:szCs w:val="24"/>
        </w:rPr>
        <w:t>которая направляется Поставщику в письменном виде либо в виде факсимильного сообщения</w:t>
      </w:r>
      <w:r w:rsidRPr="00AA0B54">
        <w:rPr>
          <w:rFonts w:eastAsia="Calibri"/>
          <w:kern w:val="0"/>
          <w:szCs w:val="24"/>
          <w:lang w:eastAsia="en-US"/>
        </w:rPr>
        <w:t xml:space="preserve">. При этом Заказчик вправе в любое время отменять или изменять месячный лимит по Карте путем подачи соответствующей заявки Поставщику. Поставщик обязуется запрограммировать Карты в соответствии с требованиями заявки Заказчика в течение 2 рабочих дней со дня ее получения. </w:t>
      </w:r>
    </w:p>
    <w:p w14:paraId="1E8CC649" w14:textId="52B44893"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7.3. После каждой операции с Картой З</w:t>
      </w:r>
      <w:r w:rsidRPr="00AA0B54">
        <w:rPr>
          <w:rFonts w:eastAsia="Calibri"/>
          <w:kern w:val="0"/>
          <w:szCs w:val="24"/>
          <w:lang w:eastAsia="ar-SA"/>
        </w:rPr>
        <w:t>аказчику</w:t>
      </w:r>
      <w:r w:rsidRPr="00AA0B54">
        <w:rPr>
          <w:rFonts w:eastAsia="Calibri"/>
          <w:snapToGrid w:val="0"/>
          <w:kern w:val="0"/>
          <w:szCs w:val="24"/>
          <w:lang w:eastAsia="ar-SA"/>
        </w:rPr>
        <w:t xml:space="preserve"> на АЗС в обязательном порядке выдается чек терминала. </w:t>
      </w:r>
    </w:p>
    <w:p w14:paraId="199F9645"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xml:space="preserve">В </w:t>
      </w:r>
      <w:proofErr w:type="gramStart"/>
      <w:r w:rsidRPr="00AA0B54">
        <w:rPr>
          <w:rFonts w:eastAsia="Calibri"/>
          <w:snapToGrid w:val="0"/>
          <w:kern w:val="0"/>
          <w:szCs w:val="24"/>
          <w:lang w:eastAsia="ar-SA"/>
        </w:rPr>
        <w:t>случае</w:t>
      </w:r>
      <w:proofErr w:type="gramEnd"/>
      <w:r w:rsidRPr="00AA0B54">
        <w:rPr>
          <w:rFonts w:eastAsia="Calibri"/>
          <w:snapToGrid w:val="0"/>
          <w:kern w:val="0"/>
          <w:szCs w:val="24"/>
          <w:lang w:eastAsia="ar-SA"/>
        </w:rPr>
        <w:t xml:space="preserve"> успешной операции выдается чек терминала, в котором указывается дата и время операции, номер Карты, номер терминала, количество отпущенного Товара, а также иная информация о совершенной операции.</w:t>
      </w:r>
    </w:p>
    <w:p w14:paraId="1A548DF1"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xml:space="preserve">В </w:t>
      </w:r>
      <w:proofErr w:type="gramStart"/>
      <w:r w:rsidRPr="00AA0B54">
        <w:rPr>
          <w:rFonts w:eastAsia="Calibri"/>
          <w:snapToGrid w:val="0"/>
          <w:kern w:val="0"/>
          <w:szCs w:val="24"/>
          <w:lang w:eastAsia="ar-SA"/>
        </w:rPr>
        <w:t>случае</w:t>
      </w:r>
      <w:proofErr w:type="gramEnd"/>
      <w:r w:rsidRPr="00AA0B54">
        <w:rPr>
          <w:rFonts w:eastAsia="Calibri"/>
          <w:snapToGrid w:val="0"/>
          <w:kern w:val="0"/>
          <w:szCs w:val="24"/>
          <w:lang w:eastAsia="ar-SA"/>
        </w:rPr>
        <w:t xml:space="preserve"> неуспешной операции выдается чек терминала об отказе в осуществлении операции с указанием причины такого отказа. </w:t>
      </w:r>
    </w:p>
    <w:p w14:paraId="38D604DB" w14:textId="651E7E38"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7.4. Операции по Карте запрещаются в следующих случаях:</w:t>
      </w:r>
    </w:p>
    <w:p w14:paraId="05852924"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количество запрашиваемого Товара превышает установленный по Карте месячный лимит;</w:t>
      </w:r>
    </w:p>
    <w:p w14:paraId="60880CEA"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Карта заблокирована;</w:t>
      </w:r>
    </w:p>
    <w:p w14:paraId="5E6447BF"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запрашивается Товар, не разрешенный к отпуску;</w:t>
      </w:r>
    </w:p>
    <w:p w14:paraId="482142F4"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в иных случаях, предусмотренных «Правилами пользования Картами», о наступлении которых Поставщик незамедлительно уведомляет Заказчика в письменном виде.</w:t>
      </w:r>
    </w:p>
    <w:p w14:paraId="3F1258F1" w14:textId="05F00E7B"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xml:space="preserve">7.5. В </w:t>
      </w:r>
      <w:proofErr w:type="gramStart"/>
      <w:r w:rsidRPr="00AA0B54">
        <w:rPr>
          <w:rFonts w:eastAsia="Calibri"/>
          <w:snapToGrid w:val="0"/>
          <w:kern w:val="0"/>
          <w:szCs w:val="24"/>
          <w:lang w:eastAsia="ar-SA"/>
        </w:rPr>
        <w:t>случае</w:t>
      </w:r>
      <w:proofErr w:type="gramEnd"/>
      <w:r w:rsidRPr="00AA0B54">
        <w:rPr>
          <w:rFonts w:eastAsia="Calibri"/>
          <w:snapToGrid w:val="0"/>
          <w:kern w:val="0"/>
          <w:szCs w:val="24"/>
          <w:lang w:eastAsia="ar-SA"/>
        </w:rPr>
        <w:t xml:space="preserve"> невозможности совершения операций по Карте вследствие выхода ее из строя либо по иным причинам такая Карта подлежит замене Поставщиком в течение 2 рабочих дней со дня получения соответствующего заявления Заказчика. Замена Карты производится без взимания дополнительной платы, за исключением случаев пользования Заказчиком Картой с нарушением требований «Правил пользования Картами».</w:t>
      </w:r>
    </w:p>
    <w:p w14:paraId="3DEAE846" w14:textId="677F0E40"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7.6. По окончании срока действия контракта Карты подлежат возврату Поставщику в течение 2 рабочих дней по акту приема-передачи.</w:t>
      </w:r>
    </w:p>
    <w:p w14:paraId="09820AC8" w14:textId="4AD89AB9" w:rsidR="00AA2DC3" w:rsidRPr="00AA0B54" w:rsidRDefault="00AA2DC3" w:rsidP="001738A0">
      <w:pPr>
        <w:widowControl w:val="0"/>
        <w:spacing w:line="276" w:lineRule="auto"/>
        <w:jc w:val="center"/>
        <w:rPr>
          <w:rFonts w:eastAsia="Calibri"/>
          <w:b/>
          <w:kern w:val="0"/>
          <w:szCs w:val="24"/>
        </w:rPr>
      </w:pPr>
      <w:r w:rsidRPr="00AA0B54">
        <w:rPr>
          <w:rFonts w:eastAsia="Calibri"/>
          <w:b/>
          <w:kern w:val="0"/>
          <w:szCs w:val="24"/>
        </w:rPr>
        <w:t>8. Блокировка Карт</w:t>
      </w:r>
    </w:p>
    <w:p w14:paraId="5CE4454A" w14:textId="131606E3" w:rsidR="00AA2DC3" w:rsidRPr="00AA0B54" w:rsidRDefault="00AA2DC3" w:rsidP="001738A0">
      <w:pPr>
        <w:widowControl w:val="0"/>
        <w:spacing w:line="276" w:lineRule="auto"/>
        <w:ind w:firstLine="567"/>
        <w:jc w:val="both"/>
        <w:rPr>
          <w:rFonts w:eastAsia="Calibri"/>
          <w:kern w:val="0"/>
          <w:szCs w:val="24"/>
          <w:lang w:val="x-none" w:eastAsia="en-US"/>
        </w:rPr>
      </w:pPr>
      <w:r w:rsidRPr="00AA0B54">
        <w:rPr>
          <w:rFonts w:eastAsia="Calibri"/>
          <w:kern w:val="0"/>
          <w:szCs w:val="24"/>
        </w:rPr>
        <w:t xml:space="preserve">8.1. Блокировка Карты (прекращение операций по Карте) производится Поставщиком на основании заявления Заказчика, в котором обязательно указывается </w:t>
      </w:r>
      <w:r w:rsidRPr="00AA0B54">
        <w:rPr>
          <w:rFonts w:eastAsia="Calibri"/>
          <w:kern w:val="0"/>
          <w:szCs w:val="24"/>
          <w:lang w:val="x-none" w:eastAsia="en-US"/>
        </w:rPr>
        <w:t xml:space="preserve">наименование Заказчика и номер </w:t>
      </w:r>
      <w:r w:rsidRPr="00AA0B54">
        <w:rPr>
          <w:rFonts w:eastAsia="Calibri"/>
          <w:kern w:val="0"/>
          <w:szCs w:val="24"/>
          <w:lang w:val="x-none" w:eastAsia="en-US"/>
        </w:rPr>
        <w:lastRenderedPageBreak/>
        <w:t>Карты.</w:t>
      </w:r>
    </w:p>
    <w:p w14:paraId="3C430F49" w14:textId="2453D17B" w:rsidR="00AA2DC3" w:rsidRPr="00AA0B54" w:rsidRDefault="00AA2DC3" w:rsidP="001738A0">
      <w:pPr>
        <w:widowControl w:val="0"/>
        <w:tabs>
          <w:tab w:val="left" w:pos="9355"/>
        </w:tabs>
        <w:spacing w:line="276" w:lineRule="auto"/>
        <w:ind w:right="-1" w:firstLine="567"/>
        <w:jc w:val="both"/>
        <w:rPr>
          <w:rFonts w:eastAsia="Calibri"/>
          <w:kern w:val="0"/>
          <w:szCs w:val="24"/>
          <w:lang w:eastAsia="en-US"/>
        </w:rPr>
      </w:pPr>
      <w:r w:rsidRPr="00AA0B54">
        <w:rPr>
          <w:rFonts w:eastAsia="Calibri"/>
          <w:kern w:val="0"/>
          <w:szCs w:val="24"/>
          <w:lang w:eastAsia="en-US"/>
        </w:rPr>
        <w:t xml:space="preserve">8.2. Поставщик обязан в течение 48 часов на АЗС Поставщика и в течение 60 часов на АЗС, используемых Поставщиком на иных законных основаниях, после получения письменного заявления Заказчика (в том числе по факсу) о блокировке (временном приостановлении работы) Карты, прекратить все операции с использованием данной Карты. </w:t>
      </w:r>
    </w:p>
    <w:p w14:paraId="73AE3078" w14:textId="77777777" w:rsidR="00AA2DC3" w:rsidRPr="00AA0B54" w:rsidRDefault="00AA2DC3" w:rsidP="001738A0">
      <w:pPr>
        <w:widowControl w:val="0"/>
        <w:tabs>
          <w:tab w:val="left" w:pos="9355"/>
        </w:tabs>
        <w:spacing w:line="276" w:lineRule="auto"/>
        <w:ind w:right="-1" w:firstLine="567"/>
        <w:jc w:val="both"/>
        <w:rPr>
          <w:rFonts w:eastAsia="Calibri"/>
          <w:kern w:val="0"/>
          <w:szCs w:val="24"/>
          <w:lang w:eastAsia="en-US"/>
        </w:rPr>
      </w:pPr>
      <w:r w:rsidRPr="00AA0B54">
        <w:rPr>
          <w:rFonts w:eastAsia="Calibri"/>
          <w:kern w:val="0"/>
          <w:szCs w:val="24"/>
          <w:lang w:eastAsia="en-US"/>
        </w:rPr>
        <w:t>Товар, полученный по Карте после того, как она должна была быть заблокирована Поставщиком, Заказчиком не оплачивается.</w:t>
      </w:r>
    </w:p>
    <w:p w14:paraId="7C865A56" w14:textId="6ECEB86C" w:rsidR="00AA2DC3" w:rsidRPr="00AA0B54" w:rsidRDefault="00AA2DC3" w:rsidP="001738A0">
      <w:pPr>
        <w:widowControl w:val="0"/>
        <w:tabs>
          <w:tab w:val="left" w:pos="9355"/>
        </w:tabs>
        <w:spacing w:line="276" w:lineRule="auto"/>
        <w:ind w:right="-1" w:firstLine="567"/>
        <w:jc w:val="both"/>
        <w:rPr>
          <w:rFonts w:eastAsia="Calibri"/>
          <w:kern w:val="0"/>
          <w:szCs w:val="24"/>
        </w:rPr>
      </w:pPr>
      <w:r w:rsidRPr="00AA0B54">
        <w:rPr>
          <w:rFonts w:eastAsia="Calibri"/>
          <w:kern w:val="0"/>
          <w:szCs w:val="24"/>
        </w:rPr>
        <w:t>8.3. Поставщик вправе осуществить блокировку Карты (прекращение операций по Карте) в случае нарушения Заказчиком порядка оплаты Товара по контракту, а также в иных случаях, предусмотренных «Правилами пользования Картами». В этих случаях Поставщик незамедлительно извещает Заказчика о блокировке Карты с указанием ее номера и причин такой блокировки.</w:t>
      </w:r>
    </w:p>
    <w:p w14:paraId="494480EA" w14:textId="17645E26" w:rsidR="00AA2DC3" w:rsidRPr="00AA0B54" w:rsidRDefault="00AA2DC3" w:rsidP="001738A0">
      <w:pPr>
        <w:widowControl w:val="0"/>
        <w:tabs>
          <w:tab w:val="left" w:pos="9355"/>
        </w:tabs>
        <w:spacing w:line="276" w:lineRule="auto"/>
        <w:ind w:right="-1" w:firstLine="567"/>
        <w:jc w:val="both"/>
        <w:rPr>
          <w:rFonts w:eastAsia="Calibri"/>
          <w:kern w:val="0"/>
          <w:szCs w:val="24"/>
          <w:lang w:eastAsia="en-US"/>
        </w:rPr>
      </w:pPr>
      <w:r w:rsidRPr="00AA0B54">
        <w:rPr>
          <w:rFonts w:eastAsia="Calibri"/>
          <w:kern w:val="0"/>
          <w:szCs w:val="24"/>
        </w:rPr>
        <w:t>8.4. Разблокировка Карты (возобновление операций по Карте) осуществляется на основании письменного заявления Заказчика, либо устранения причин, послуживших основанием блокировки Карты в соответствии с пунктом  8.3 контракта. Разблокировка Карты должна быть осуществлена в течение 48 часов.</w:t>
      </w:r>
    </w:p>
    <w:p w14:paraId="05EBB5D2" w14:textId="77777777" w:rsidR="004B3F69" w:rsidRPr="00AA0B54" w:rsidRDefault="004B3F69" w:rsidP="00AE1EC5">
      <w:pPr>
        <w:spacing w:line="276" w:lineRule="auto"/>
        <w:jc w:val="center"/>
        <w:rPr>
          <w:b/>
          <w:bCs/>
          <w:kern w:val="0"/>
          <w:szCs w:val="24"/>
        </w:rPr>
      </w:pPr>
    </w:p>
    <w:p w14:paraId="45A04D3A" w14:textId="4703434A" w:rsidR="00AE1EC5" w:rsidRPr="00AA0B54" w:rsidRDefault="00AA2DC3" w:rsidP="001738A0">
      <w:pPr>
        <w:spacing w:line="276" w:lineRule="auto"/>
        <w:jc w:val="center"/>
        <w:rPr>
          <w:b/>
          <w:bCs/>
          <w:kern w:val="0"/>
          <w:szCs w:val="24"/>
        </w:rPr>
      </w:pPr>
      <w:r w:rsidRPr="00AA0B54">
        <w:rPr>
          <w:b/>
          <w:bCs/>
          <w:kern w:val="0"/>
          <w:szCs w:val="24"/>
        </w:rPr>
        <w:t>9</w:t>
      </w:r>
      <w:r w:rsidR="00AE1EC5" w:rsidRPr="00AA0B54">
        <w:rPr>
          <w:b/>
          <w:bCs/>
          <w:kern w:val="0"/>
          <w:szCs w:val="24"/>
        </w:rPr>
        <w:t>. Ответственность сторон</w:t>
      </w:r>
    </w:p>
    <w:p w14:paraId="31BF9239" w14:textId="04F3FF23" w:rsidR="00AE1EC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AE1EC5" w:rsidRPr="00AA0B54">
        <w:rPr>
          <w:kern w:val="0"/>
          <w:szCs w:val="24"/>
        </w:rPr>
        <w:t xml:space="preserve">1. В </w:t>
      </w:r>
      <w:proofErr w:type="gramStart"/>
      <w:r w:rsidR="00AE1EC5" w:rsidRPr="00AA0B54">
        <w:rPr>
          <w:kern w:val="0"/>
          <w:szCs w:val="24"/>
        </w:rPr>
        <w:t>случае</w:t>
      </w:r>
      <w:proofErr w:type="gramEnd"/>
      <w:r w:rsidR="00AE1EC5" w:rsidRPr="00AA0B54">
        <w:rPr>
          <w:kern w:val="0"/>
          <w:szCs w:val="24"/>
        </w:rPr>
        <w:t xml:space="preserve"> просрочки исполнения Заказчиком</w:t>
      </w:r>
      <w:r w:rsidR="00C77C7C" w:rsidRPr="00AA0B54">
        <w:rPr>
          <w:kern w:val="0"/>
          <w:szCs w:val="24"/>
        </w:rPr>
        <w:t xml:space="preserve"> обязательств, предусмотренных к</w:t>
      </w:r>
      <w:r w:rsidR="00AE1EC5" w:rsidRPr="00AA0B54">
        <w:rPr>
          <w:kern w:val="0"/>
          <w:szCs w:val="24"/>
        </w:rPr>
        <w:t>онтрактом, а также в иных случаях неисполнения или ненадлежащего исполнения Заказчиком</w:t>
      </w:r>
      <w:r w:rsidR="00C77C7C" w:rsidRPr="00AA0B54">
        <w:rPr>
          <w:kern w:val="0"/>
          <w:szCs w:val="24"/>
        </w:rPr>
        <w:t xml:space="preserve"> обязательств, предусмотренных к</w:t>
      </w:r>
      <w:r w:rsidR="00AE1EC5" w:rsidRPr="00AA0B54">
        <w:rPr>
          <w:kern w:val="0"/>
          <w:szCs w:val="24"/>
        </w:rPr>
        <w:t>онтрактом, Поставщик вправе потребовать уплаты неустоек (штрафов, пеней).</w:t>
      </w:r>
    </w:p>
    <w:p w14:paraId="1D595A9E" w14:textId="0243D6B2" w:rsidR="00AE1EC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AE1EC5" w:rsidRPr="00AA0B54">
        <w:rPr>
          <w:kern w:val="0"/>
          <w:szCs w:val="24"/>
        </w:rPr>
        <w:t>2. Пеня начисляется за каждый день просрочки исполнения Заказчиком о</w:t>
      </w:r>
      <w:r w:rsidR="00C77C7C" w:rsidRPr="00AA0B54">
        <w:rPr>
          <w:kern w:val="0"/>
          <w:szCs w:val="24"/>
        </w:rPr>
        <w:t>бязательства, предусмотренного к</w:t>
      </w:r>
      <w:r w:rsidR="00AE1EC5" w:rsidRPr="00AA0B54">
        <w:rPr>
          <w:kern w:val="0"/>
          <w:szCs w:val="24"/>
        </w:rPr>
        <w:t xml:space="preserve">онтрактом, начиная со дня, следующего после дня истечения установленного </w:t>
      </w:r>
      <w:r w:rsidR="00C77C7C" w:rsidRPr="00AA0B54">
        <w:rPr>
          <w:kern w:val="0"/>
          <w:szCs w:val="24"/>
        </w:rPr>
        <w:t>к</w:t>
      </w:r>
      <w:r w:rsidR="00AE1EC5" w:rsidRPr="00AA0B54">
        <w:rPr>
          <w:kern w:val="0"/>
          <w:szCs w:val="24"/>
        </w:rPr>
        <w:t xml:space="preserve">онтрактом срока исполнения обязательства. При этом размер пени устанавливается в размере одной трехсотой действующей на дату уплаты пеней </w:t>
      </w:r>
      <w:r w:rsidR="00E8261F" w:rsidRPr="00AA0B54">
        <w:rPr>
          <w:kern w:val="0"/>
          <w:szCs w:val="24"/>
        </w:rPr>
        <w:t xml:space="preserve">ключевой </w:t>
      </w:r>
      <w:r w:rsidR="00AE1EC5" w:rsidRPr="00AA0B54">
        <w:rPr>
          <w:kern w:val="0"/>
          <w:szCs w:val="24"/>
        </w:rPr>
        <w:t>ставки  Центрального банка Российской Федерации от не уплаченной в срок суммы.</w:t>
      </w:r>
    </w:p>
    <w:p w14:paraId="57093A23" w14:textId="1CB248B5"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AE1EC5" w:rsidRPr="00AA0B54">
        <w:rPr>
          <w:kern w:val="0"/>
          <w:szCs w:val="24"/>
        </w:rPr>
        <w:t xml:space="preserve">3. </w:t>
      </w:r>
      <w:r w:rsidR="002E5E75" w:rsidRPr="00AA0B54">
        <w:rPr>
          <w:kern w:val="0"/>
          <w:szCs w:val="24"/>
        </w:rPr>
        <w:t>Штрафы начисляются за ненадлежащее исполнение Заказчиком</w:t>
      </w:r>
      <w:r w:rsidR="00C77C7C" w:rsidRPr="00AA0B54">
        <w:rPr>
          <w:kern w:val="0"/>
          <w:szCs w:val="24"/>
        </w:rPr>
        <w:t xml:space="preserve"> обязательств, предусмотренных к</w:t>
      </w:r>
      <w:r w:rsidR="002E5E75" w:rsidRPr="00AA0B54">
        <w:rPr>
          <w:kern w:val="0"/>
          <w:szCs w:val="24"/>
        </w:rPr>
        <w:t>онтрактом, за исключением просрочки исполнения</w:t>
      </w:r>
      <w:r w:rsidR="00C77C7C" w:rsidRPr="00AA0B54">
        <w:rPr>
          <w:kern w:val="0"/>
          <w:szCs w:val="24"/>
        </w:rPr>
        <w:t xml:space="preserve"> обязательств, предусмотренных к</w:t>
      </w:r>
      <w:r w:rsidR="002E5E75" w:rsidRPr="00AA0B54">
        <w:rPr>
          <w:kern w:val="0"/>
          <w:szCs w:val="24"/>
        </w:rPr>
        <w:t>онтрактом.</w:t>
      </w:r>
      <w:r w:rsidR="00C77C7C" w:rsidRPr="00AA0B54">
        <w:rPr>
          <w:kern w:val="0"/>
          <w:szCs w:val="24"/>
        </w:rPr>
        <w:t xml:space="preserve"> Размер штрафа устанавливается к</w:t>
      </w:r>
      <w:r w:rsidR="002E5E75" w:rsidRPr="00AA0B54">
        <w:rPr>
          <w:kern w:val="0"/>
          <w:szCs w:val="24"/>
        </w:rPr>
        <w:t>онтрактом в виде фиксированной суммы, определенной в порядке, установленном Правительством Российской Федерации.</w:t>
      </w:r>
    </w:p>
    <w:p w14:paraId="18083858" w14:textId="3F16C569"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4.В </w:t>
      </w:r>
      <w:proofErr w:type="gramStart"/>
      <w:r w:rsidR="002E5E75" w:rsidRPr="00AA0B54">
        <w:rPr>
          <w:kern w:val="0"/>
          <w:szCs w:val="24"/>
        </w:rPr>
        <w:t>случае</w:t>
      </w:r>
      <w:proofErr w:type="gramEnd"/>
      <w:r w:rsidR="002E5E75" w:rsidRPr="00AA0B54">
        <w:rPr>
          <w:kern w:val="0"/>
          <w:szCs w:val="24"/>
        </w:rPr>
        <w:t xml:space="preserve"> просрочки исполнения Поставщиком обязательств </w:t>
      </w:r>
      <w:r w:rsidR="00C77C7C" w:rsidRPr="00AA0B54">
        <w:rPr>
          <w:kern w:val="0"/>
          <w:szCs w:val="24"/>
        </w:rPr>
        <w:t>предусмотренных к</w:t>
      </w:r>
      <w:r w:rsidR="002E5E75" w:rsidRPr="00AA0B54">
        <w:rPr>
          <w:kern w:val="0"/>
          <w:szCs w:val="24"/>
        </w:rPr>
        <w:t xml:space="preserve">онтрактом, а также в иных случаях неисполнения или ненадлежащего исполнения Поставщиком </w:t>
      </w:r>
      <w:r w:rsidR="00C77C7C" w:rsidRPr="00AA0B54">
        <w:rPr>
          <w:kern w:val="0"/>
          <w:szCs w:val="24"/>
        </w:rPr>
        <w:t xml:space="preserve"> обязательств, предусмотренных к</w:t>
      </w:r>
      <w:r w:rsidR="002E5E75" w:rsidRPr="00AA0B54">
        <w:rPr>
          <w:kern w:val="0"/>
          <w:szCs w:val="24"/>
        </w:rPr>
        <w:t>онтрактом, Заказчик направляет Поставщику требование об уплате неустоек (штрафов, пеней).</w:t>
      </w:r>
    </w:p>
    <w:p w14:paraId="0E664377" w14:textId="357698B5"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5. За каждый факт неисполнения или ненадлежащего исполнения Поставщиком обязательств, предусмотренных </w:t>
      </w:r>
      <w:r w:rsidR="00C77C7C" w:rsidRPr="00AA0B54">
        <w:rPr>
          <w:kern w:val="0"/>
          <w:szCs w:val="24"/>
        </w:rPr>
        <w:t>к</w:t>
      </w:r>
      <w:r w:rsidR="002E5E75" w:rsidRPr="00AA0B54">
        <w:rPr>
          <w:kern w:val="0"/>
          <w:szCs w:val="24"/>
        </w:rPr>
        <w:t>онтрактом, за исключением просрочки исполнения обязательств (в том числе гарантийного о</w:t>
      </w:r>
      <w:r w:rsidR="00C77C7C" w:rsidRPr="00AA0B54">
        <w:rPr>
          <w:kern w:val="0"/>
          <w:szCs w:val="24"/>
        </w:rPr>
        <w:t>бязательства), предусмотренных к</w:t>
      </w:r>
      <w:r w:rsidR="002E5E75" w:rsidRPr="00AA0B54">
        <w:rPr>
          <w:kern w:val="0"/>
          <w:szCs w:val="24"/>
        </w:rPr>
        <w:t>онтрактом, размер штрафа устанавливается в виде фиксированной суммы, определяемой в следующем порядке (за исключением случа</w:t>
      </w:r>
      <w:r w:rsidR="00D57748" w:rsidRPr="00AA0B54">
        <w:rPr>
          <w:kern w:val="0"/>
          <w:szCs w:val="24"/>
        </w:rPr>
        <w:t xml:space="preserve">ев, предусмотренных пунктами </w:t>
      </w:r>
      <w:r w:rsidRPr="00AA0B54">
        <w:rPr>
          <w:kern w:val="0"/>
          <w:szCs w:val="24"/>
        </w:rPr>
        <w:t>9.</w:t>
      </w:r>
      <w:r w:rsidR="00D57748" w:rsidRPr="00AA0B54">
        <w:rPr>
          <w:kern w:val="0"/>
          <w:szCs w:val="24"/>
        </w:rPr>
        <w:t>6</w:t>
      </w:r>
      <w:r w:rsidR="002E5E75" w:rsidRPr="00AA0B54">
        <w:rPr>
          <w:kern w:val="0"/>
          <w:szCs w:val="24"/>
        </w:rPr>
        <w:t xml:space="preserve"> – </w:t>
      </w:r>
      <w:r w:rsidRPr="00AA0B54">
        <w:rPr>
          <w:kern w:val="0"/>
          <w:szCs w:val="24"/>
        </w:rPr>
        <w:t>9.</w:t>
      </w:r>
      <w:r w:rsidR="002E5E75" w:rsidRPr="00AA0B54">
        <w:rPr>
          <w:kern w:val="0"/>
          <w:szCs w:val="24"/>
        </w:rPr>
        <w:t>9 настоящего раздела):</w:t>
      </w:r>
    </w:p>
    <w:p w14:paraId="0436E841" w14:textId="3323D363" w:rsidR="002E5E75" w:rsidRPr="00AA0B54" w:rsidRDefault="00C77C7C" w:rsidP="001738A0">
      <w:pPr>
        <w:suppressAutoHyphens/>
        <w:autoSpaceDE w:val="0"/>
        <w:autoSpaceDN w:val="0"/>
        <w:adjustRightInd w:val="0"/>
        <w:spacing w:line="276" w:lineRule="auto"/>
        <w:ind w:firstLine="567"/>
        <w:jc w:val="both"/>
        <w:rPr>
          <w:b/>
          <w:kern w:val="0"/>
          <w:szCs w:val="24"/>
        </w:rPr>
      </w:pPr>
      <w:r w:rsidRPr="00AA0B54">
        <w:rPr>
          <w:b/>
          <w:kern w:val="0"/>
          <w:szCs w:val="24"/>
        </w:rPr>
        <w:t>а) 10 процентов цены к</w:t>
      </w:r>
      <w:r w:rsidR="002E5E75" w:rsidRPr="00AA0B54">
        <w:rPr>
          <w:b/>
          <w:kern w:val="0"/>
          <w:szCs w:val="24"/>
        </w:rPr>
        <w:t xml:space="preserve">онтракта (этапа) в случае, если цена </w:t>
      </w:r>
      <w:r w:rsidRPr="00AA0B54">
        <w:rPr>
          <w:b/>
          <w:kern w:val="0"/>
          <w:szCs w:val="24"/>
        </w:rPr>
        <w:t>к</w:t>
      </w:r>
      <w:r w:rsidR="002E5E75" w:rsidRPr="00AA0B54">
        <w:rPr>
          <w:b/>
          <w:kern w:val="0"/>
          <w:szCs w:val="24"/>
        </w:rPr>
        <w:t>онтракта (этапа) не превышает 3 млн. рублей в размере __________</w:t>
      </w:r>
      <w:proofErr w:type="spellStart"/>
      <w:r w:rsidR="002E5E75" w:rsidRPr="00AA0B54">
        <w:rPr>
          <w:b/>
          <w:kern w:val="0"/>
          <w:szCs w:val="24"/>
        </w:rPr>
        <w:t>руб</w:t>
      </w:r>
      <w:proofErr w:type="spellEnd"/>
      <w:proofErr w:type="gramStart"/>
      <w:r w:rsidR="002E5E75" w:rsidRPr="00AA0B54">
        <w:rPr>
          <w:b/>
          <w:kern w:val="0"/>
          <w:szCs w:val="24"/>
        </w:rPr>
        <w:t xml:space="preserve"> ;</w:t>
      </w:r>
      <w:proofErr w:type="gramEnd"/>
    </w:p>
    <w:p w14:paraId="4978A5AF" w14:textId="5E73F3B2" w:rsidR="002E5E75" w:rsidRPr="00AA0B54" w:rsidRDefault="0051716A" w:rsidP="001738A0">
      <w:pPr>
        <w:suppressAutoHyphens/>
        <w:autoSpaceDE w:val="0"/>
        <w:autoSpaceDN w:val="0"/>
        <w:adjustRightInd w:val="0"/>
        <w:spacing w:line="276" w:lineRule="auto"/>
        <w:ind w:firstLine="567"/>
        <w:jc w:val="both"/>
        <w:rPr>
          <w:kern w:val="0"/>
          <w:szCs w:val="24"/>
        </w:rPr>
      </w:pPr>
      <w:r w:rsidRPr="00AA0B54">
        <w:rPr>
          <w:kern w:val="0"/>
          <w:szCs w:val="24"/>
        </w:rPr>
        <w:t>б) 5 процентов цены к</w:t>
      </w:r>
      <w:r w:rsidR="002E5E75" w:rsidRPr="00AA0B54">
        <w:rPr>
          <w:kern w:val="0"/>
          <w:szCs w:val="24"/>
        </w:rPr>
        <w:t xml:space="preserve">онтракта (этапа) в случае, если цена </w:t>
      </w:r>
      <w:r w:rsidRPr="00AA0B54">
        <w:rPr>
          <w:kern w:val="0"/>
          <w:szCs w:val="24"/>
        </w:rPr>
        <w:t>контракт</w:t>
      </w:r>
      <w:r w:rsidR="002E5E75" w:rsidRPr="00AA0B54">
        <w:rPr>
          <w:kern w:val="0"/>
          <w:szCs w:val="24"/>
        </w:rPr>
        <w:t>а (этапа) составляет от 3 млн. рублей до 50 млн. рублей (включительно);</w:t>
      </w:r>
    </w:p>
    <w:p w14:paraId="3478FA86" w14:textId="3212DFD2"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в) 1 процент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50 млн. рублей до 100 млн. рублей (включительно);</w:t>
      </w:r>
    </w:p>
    <w:p w14:paraId="202FB941" w14:textId="690862B3"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г) 0,5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100 млн. рублей до 500 млн. рублей (включительно);</w:t>
      </w:r>
    </w:p>
    <w:p w14:paraId="61E2AC88" w14:textId="4D424F1D"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д) 0,4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500 млн. рублей до 1 млрд. рублей (включительно);</w:t>
      </w:r>
    </w:p>
    <w:p w14:paraId="5001C6E8" w14:textId="721E45E7"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lastRenderedPageBreak/>
        <w:t xml:space="preserve">е) 0,3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1 млрд. рублей до 2 млрд. рублей (включительно);</w:t>
      </w:r>
    </w:p>
    <w:p w14:paraId="6F388287" w14:textId="55510B74"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ж) 0,25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2 млрд. рублей до 5 млрд. рублей (включительно);</w:t>
      </w:r>
    </w:p>
    <w:p w14:paraId="65F4637C" w14:textId="71DC837A"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з) 0,2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5 млрд. рублей до 10 млрд. рублей (включительно);</w:t>
      </w:r>
    </w:p>
    <w:p w14:paraId="6B998235" w14:textId="58E24863"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и) 0,1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превышает 10 млрд. рублей.</w:t>
      </w:r>
    </w:p>
    <w:p w14:paraId="7B251640" w14:textId="5306ACA6"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6. </w:t>
      </w:r>
      <w:proofErr w:type="gramStart"/>
      <w:r w:rsidR="002E5E75" w:rsidRPr="00AA0B54">
        <w:rPr>
          <w:kern w:val="0"/>
          <w:szCs w:val="24"/>
        </w:rPr>
        <w:t xml:space="preserve">За каждый факт неисполнения или ненадлежащего исполнения Поставщиком обязательств, предусмотренных </w:t>
      </w:r>
      <w:r w:rsidR="0051716A" w:rsidRPr="00AA0B54">
        <w:rPr>
          <w:kern w:val="0"/>
          <w:szCs w:val="24"/>
        </w:rPr>
        <w:t>контракт</w:t>
      </w:r>
      <w:r w:rsidR="002E5E75" w:rsidRPr="00AA0B54">
        <w:rPr>
          <w:kern w:val="0"/>
          <w:szCs w:val="24"/>
        </w:rPr>
        <w:t xml:space="preserve">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51716A" w:rsidRPr="00AA0B54">
        <w:rPr>
          <w:kern w:val="0"/>
          <w:szCs w:val="24"/>
        </w:rPr>
        <w:t>контракт</w:t>
      </w:r>
      <w:r w:rsidR="002E5E75" w:rsidRPr="00AA0B54">
        <w:rPr>
          <w:kern w:val="0"/>
          <w:szCs w:val="24"/>
        </w:rPr>
        <w:t>ом, размер штрафа устанавливается</w:t>
      </w:r>
      <w:proofErr w:type="gramEnd"/>
      <w:r w:rsidR="002E5E75" w:rsidRPr="00AA0B54">
        <w:rPr>
          <w:kern w:val="0"/>
          <w:szCs w:val="24"/>
        </w:rPr>
        <w:t xml:space="preserve"> в виде фиксированной суммы, определяемой в следующем порядке:</w:t>
      </w:r>
    </w:p>
    <w:p w14:paraId="58D37DC6" w14:textId="79D1D94A" w:rsidR="002E5E75" w:rsidRPr="00AA0B54" w:rsidRDefault="002E5E75" w:rsidP="001738A0">
      <w:pPr>
        <w:suppressAutoHyphens/>
        <w:autoSpaceDE w:val="0"/>
        <w:autoSpaceDN w:val="0"/>
        <w:adjustRightInd w:val="0"/>
        <w:spacing w:line="276" w:lineRule="auto"/>
        <w:ind w:firstLine="567"/>
        <w:jc w:val="both"/>
        <w:rPr>
          <w:b/>
          <w:kern w:val="0"/>
          <w:szCs w:val="24"/>
        </w:rPr>
      </w:pPr>
      <w:r w:rsidRPr="00AA0B54">
        <w:rPr>
          <w:b/>
          <w:kern w:val="0"/>
          <w:szCs w:val="24"/>
        </w:rPr>
        <w:t xml:space="preserve">а) 3 процента цены </w:t>
      </w:r>
      <w:r w:rsidR="0051716A" w:rsidRPr="00AA0B54">
        <w:rPr>
          <w:b/>
          <w:kern w:val="0"/>
          <w:szCs w:val="24"/>
        </w:rPr>
        <w:t>контракт</w:t>
      </w:r>
      <w:r w:rsidRPr="00AA0B54">
        <w:rPr>
          <w:b/>
          <w:kern w:val="0"/>
          <w:szCs w:val="24"/>
        </w:rPr>
        <w:t xml:space="preserve">а (этапа) в случае, если цена </w:t>
      </w:r>
      <w:r w:rsidR="0051716A" w:rsidRPr="00AA0B54">
        <w:rPr>
          <w:b/>
          <w:kern w:val="0"/>
          <w:szCs w:val="24"/>
        </w:rPr>
        <w:t>контракт</w:t>
      </w:r>
      <w:r w:rsidRPr="00AA0B54">
        <w:rPr>
          <w:b/>
          <w:kern w:val="0"/>
          <w:szCs w:val="24"/>
        </w:rPr>
        <w:t>а (этапа) не превышает 3 млн. рублей в размере __________</w:t>
      </w:r>
      <w:proofErr w:type="spellStart"/>
      <w:r w:rsidRPr="00AA0B54">
        <w:rPr>
          <w:b/>
          <w:kern w:val="0"/>
          <w:szCs w:val="24"/>
        </w:rPr>
        <w:t>руб</w:t>
      </w:r>
      <w:proofErr w:type="spellEnd"/>
      <w:r w:rsidRPr="00AA0B54">
        <w:rPr>
          <w:b/>
          <w:kern w:val="0"/>
          <w:szCs w:val="24"/>
        </w:rPr>
        <w:t>;</w:t>
      </w:r>
    </w:p>
    <w:p w14:paraId="448CFDC1" w14:textId="6A00F558"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б) 2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3 млн. рублей до 10 млн. рублей (включительно);</w:t>
      </w:r>
    </w:p>
    <w:p w14:paraId="6FEFB35F" w14:textId="1DE3F1D0"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в) 1 процент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10 млн. рублей до 20 млн. рублей (включительно).</w:t>
      </w:r>
    </w:p>
    <w:p w14:paraId="59C130AE" w14:textId="6594C370"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7. </w:t>
      </w:r>
      <w:proofErr w:type="gramStart"/>
      <w:r w:rsidR="002E5E75" w:rsidRPr="00AA0B54">
        <w:rPr>
          <w:kern w:val="0"/>
          <w:szCs w:val="24"/>
        </w:rPr>
        <w:t xml:space="preserve">За каждый факт неисполнения или ненадлежащего исполнения Поставщиком обязательств, предусмотренных </w:t>
      </w:r>
      <w:r w:rsidR="0051716A" w:rsidRPr="00AA0B54">
        <w:rPr>
          <w:kern w:val="0"/>
          <w:szCs w:val="24"/>
        </w:rPr>
        <w:t>к</w:t>
      </w:r>
      <w:r w:rsidR="002E5E75" w:rsidRPr="00AA0B54">
        <w:rPr>
          <w:kern w:val="0"/>
          <w:szCs w:val="24"/>
        </w:rPr>
        <w:t xml:space="preserve">онтрактом, заключенным с победителем закупки (или с иным участником закупки в случаях, установленных Федеральным </w:t>
      </w:r>
      <w:hyperlink r:id="rId37" w:history="1">
        <w:r w:rsidR="002E5E75" w:rsidRPr="00AA0B54">
          <w:rPr>
            <w:rStyle w:val="af4"/>
            <w:kern w:val="0"/>
            <w:szCs w:val="24"/>
          </w:rPr>
          <w:t>законом</w:t>
        </w:r>
      </w:hyperlink>
      <w:r w:rsidR="002E5E75" w:rsidRPr="00AA0B54">
        <w:rPr>
          <w:kern w:val="0"/>
          <w:szCs w:val="24"/>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51716A" w:rsidRPr="00AA0B54">
        <w:rPr>
          <w:kern w:val="0"/>
          <w:szCs w:val="24"/>
        </w:rPr>
        <w:t>к</w:t>
      </w:r>
      <w:r w:rsidR="002E5E75" w:rsidRPr="00AA0B54">
        <w:rPr>
          <w:kern w:val="0"/>
          <w:szCs w:val="24"/>
        </w:rPr>
        <w:t>онтракта, размер штрафа рассчитывается в порядке, установленном настоящим разделом, за</w:t>
      </w:r>
      <w:proofErr w:type="gramEnd"/>
      <w:r w:rsidR="002E5E75" w:rsidRPr="00AA0B54">
        <w:rPr>
          <w:kern w:val="0"/>
          <w:szCs w:val="24"/>
        </w:rPr>
        <w:t xml:space="preserve"> исключением просрочки исполнения обязательств (в том числе гарантийного обязательства), предусмотренных </w:t>
      </w:r>
      <w:r w:rsidR="0051716A" w:rsidRPr="00AA0B54">
        <w:rPr>
          <w:kern w:val="0"/>
          <w:szCs w:val="24"/>
        </w:rPr>
        <w:t>к</w:t>
      </w:r>
      <w:r w:rsidR="002E5E75" w:rsidRPr="00AA0B54">
        <w:rPr>
          <w:kern w:val="0"/>
          <w:szCs w:val="24"/>
        </w:rPr>
        <w:t>онтрактом, и устанавливается в виде фиксированной суммы, определяемой в следующем порядке:</w:t>
      </w:r>
    </w:p>
    <w:p w14:paraId="63757613" w14:textId="034DE37B" w:rsidR="002E5E75" w:rsidRPr="00AA0B54" w:rsidRDefault="002E5E75" w:rsidP="001738A0">
      <w:pPr>
        <w:suppressAutoHyphens/>
        <w:autoSpaceDE w:val="0"/>
        <w:autoSpaceDN w:val="0"/>
        <w:adjustRightInd w:val="0"/>
        <w:spacing w:line="276" w:lineRule="auto"/>
        <w:ind w:firstLine="567"/>
        <w:jc w:val="both"/>
        <w:rPr>
          <w:b/>
          <w:kern w:val="0"/>
          <w:szCs w:val="24"/>
        </w:rPr>
      </w:pPr>
      <w:r w:rsidRPr="00AA0B54">
        <w:rPr>
          <w:b/>
          <w:kern w:val="0"/>
          <w:szCs w:val="24"/>
        </w:rPr>
        <w:t xml:space="preserve">а) 10 процентов начальной (максимальной) цены </w:t>
      </w:r>
      <w:r w:rsidR="0051716A" w:rsidRPr="00AA0B54">
        <w:rPr>
          <w:b/>
          <w:kern w:val="0"/>
          <w:szCs w:val="24"/>
        </w:rPr>
        <w:t>к</w:t>
      </w:r>
      <w:r w:rsidRPr="00AA0B54">
        <w:rPr>
          <w:b/>
          <w:kern w:val="0"/>
          <w:szCs w:val="24"/>
        </w:rPr>
        <w:t xml:space="preserve">онтракта в случае, если начальная (максимальная) цена </w:t>
      </w:r>
      <w:r w:rsidR="0051716A" w:rsidRPr="00AA0B54">
        <w:rPr>
          <w:b/>
          <w:kern w:val="0"/>
          <w:szCs w:val="24"/>
        </w:rPr>
        <w:t>к</w:t>
      </w:r>
      <w:r w:rsidRPr="00AA0B54">
        <w:rPr>
          <w:b/>
          <w:kern w:val="0"/>
          <w:szCs w:val="24"/>
        </w:rPr>
        <w:t>онтракта не превышает 3 млн. рублей в размере __________</w:t>
      </w:r>
      <w:proofErr w:type="spellStart"/>
      <w:r w:rsidRPr="00AA0B54">
        <w:rPr>
          <w:b/>
          <w:kern w:val="0"/>
          <w:szCs w:val="24"/>
        </w:rPr>
        <w:t>руб</w:t>
      </w:r>
      <w:proofErr w:type="spellEnd"/>
      <w:proofErr w:type="gramStart"/>
      <w:r w:rsidRPr="00AA0B54">
        <w:rPr>
          <w:b/>
          <w:kern w:val="0"/>
          <w:szCs w:val="24"/>
        </w:rPr>
        <w:t xml:space="preserve"> ;</w:t>
      </w:r>
      <w:proofErr w:type="gramEnd"/>
    </w:p>
    <w:p w14:paraId="2C3FA234" w14:textId="6F4BAD8C"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б) 5 процентов начальной (максимальной) цены </w:t>
      </w:r>
      <w:r w:rsidR="0051716A" w:rsidRPr="00AA0B54">
        <w:rPr>
          <w:kern w:val="0"/>
          <w:szCs w:val="24"/>
        </w:rPr>
        <w:t>к</w:t>
      </w:r>
      <w:r w:rsidRPr="00AA0B54">
        <w:rPr>
          <w:kern w:val="0"/>
          <w:szCs w:val="24"/>
        </w:rPr>
        <w:t xml:space="preserve">онтракта в случае, если начальная (максимальная) цена </w:t>
      </w:r>
      <w:r w:rsidR="0051716A" w:rsidRPr="00AA0B54">
        <w:rPr>
          <w:kern w:val="0"/>
          <w:szCs w:val="24"/>
        </w:rPr>
        <w:t>к</w:t>
      </w:r>
      <w:r w:rsidRPr="00AA0B54">
        <w:rPr>
          <w:kern w:val="0"/>
          <w:szCs w:val="24"/>
        </w:rPr>
        <w:t>онтракта составляет от 3 млн. рублей до 50 млн. рублей (включительно);</w:t>
      </w:r>
    </w:p>
    <w:p w14:paraId="203E5C91" w14:textId="5E1EE079"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в) 1 процент начальной (максимальной) цены </w:t>
      </w:r>
      <w:r w:rsidR="0051716A" w:rsidRPr="00AA0B54">
        <w:rPr>
          <w:kern w:val="0"/>
          <w:szCs w:val="24"/>
        </w:rPr>
        <w:t>к</w:t>
      </w:r>
      <w:r w:rsidRPr="00AA0B54">
        <w:rPr>
          <w:kern w:val="0"/>
          <w:szCs w:val="24"/>
        </w:rPr>
        <w:t xml:space="preserve">онтракта в случае, если начальная (максимальная) цена </w:t>
      </w:r>
      <w:r w:rsidR="0051716A" w:rsidRPr="00AA0B54">
        <w:rPr>
          <w:kern w:val="0"/>
          <w:szCs w:val="24"/>
        </w:rPr>
        <w:t>к</w:t>
      </w:r>
      <w:r w:rsidRPr="00AA0B54">
        <w:rPr>
          <w:kern w:val="0"/>
          <w:szCs w:val="24"/>
        </w:rPr>
        <w:t>онтракта составляет от 50 млн. рублей до 100 млн. рублей (включительно).</w:t>
      </w:r>
    </w:p>
    <w:p w14:paraId="1371D895" w14:textId="2753809D"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8. За каждый факт неисполнения или ненадлежащего исполнения Поставщиком обязательства, предусмотренного </w:t>
      </w:r>
      <w:r w:rsidR="0051716A" w:rsidRPr="00AA0B54">
        <w:rPr>
          <w:kern w:val="0"/>
          <w:szCs w:val="24"/>
        </w:rPr>
        <w:t>к</w:t>
      </w:r>
      <w:r w:rsidR="002E5E75" w:rsidRPr="00AA0B54">
        <w:rPr>
          <w:kern w:val="0"/>
          <w:szCs w:val="24"/>
        </w:rPr>
        <w:t xml:space="preserve">онтрактом, которое не имеет стоимостного выражения, размер штрафа устанавливается (при наличии в </w:t>
      </w:r>
      <w:r w:rsidR="0051716A" w:rsidRPr="00AA0B54">
        <w:rPr>
          <w:kern w:val="0"/>
          <w:szCs w:val="24"/>
        </w:rPr>
        <w:t>к</w:t>
      </w:r>
      <w:r w:rsidR="002E5E75" w:rsidRPr="00AA0B54">
        <w:rPr>
          <w:kern w:val="0"/>
          <w:szCs w:val="24"/>
        </w:rPr>
        <w:t>онтракте таких обязательств) в виде фиксированной суммы, определяемой в следующем порядке:</w:t>
      </w:r>
    </w:p>
    <w:p w14:paraId="118E7E8F" w14:textId="62FCCB52" w:rsidR="002E5E75" w:rsidRPr="00AA0B54" w:rsidRDefault="002E5E75" w:rsidP="001738A0">
      <w:pPr>
        <w:suppressAutoHyphens/>
        <w:autoSpaceDE w:val="0"/>
        <w:autoSpaceDN w:val="0"/>
        <w:adjustRightInd w:val="0"/>
        <w:spacing w:line="276" w:lineRule="auto"/>
        <w:ind w:firstLine="567"/>
        <w:jc w:val="both"/>
        <w:rPr>
          <w:b/>
          <w:kern w:val="0"/>
          <w:szCs w:val="24"/>
        </w:rPr>
      </w:pPr>
      <w:r w:rsidRPr="00AA0B54">
        <w:rPr>
          <w:b/>
          <w:kern w:val="0"/>
          <w:szCs w:val="24"/>
        </w:rPr>
        <w:t xml:space="preserve">а) 1000 рублей, если цена </w:t>
      </w:r>
      <w:r w:rsidR="0051716A" w:rsidRPr="00AA0B54">
        <w:rPr>
          <w:b/>
          <w:kern w:val="0"/>
          <w:szCs w:val="24"/>
        </w:rPr>
        <w:t>к</w:t>
      </w:r>
      <w:r w:rsidRPr="00AA0B54">
        <w:rPr>
          <w:b/>
          <w:kern w:val="0"/>
          <w:szCs w:val="24"/>
        </w:rPr>
        <w:t>онтракта не превышает 3 млн. рублей;</w:t>
      </w:r>
    </w:p>
    <w:p w14:paraId="2299F0CB" w14:textId="02C99301"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б) 5000 рублей, если цена </w:t>
      </w:r>
      <w:r w:rsidR="0051716A" w:rsidRPr="00AA0B54">
        <w:rPr>
          <w:kern w:val="0"/>
          <w:szCs w:val="24"/>
        </w:rPr>
        <w:t>к</w:t>
      </w:r>
      <w:r w:rsidRPr="00AA0B54">
        <w:rPr>
          <w:kern w:val="0"/>
          <w:szCs w:val="24"/>
        </w:rPr>
        <w:t>онтракта составляет от 3 млн. рублей до 50 млн. рублей (включительно);</w:t>
      </w:r>
    </w:p>
    <w:p w14:paraId="06B7621C" w14:textId="0304EA60"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в) 10000 рублей, если цена </w:t>
      </w:r>
      <w:r w:rsidR="0051716A" w:rsidRPr="00AA0B54">
        <w:rPr>
          <w:kern w:val="0"/>
          <w:szCs w:val="24"/>
        </w:rPr>
        <w:t>к</w:t>
      </w:r>
      <w:r w:rsidRPr="00AA0B54">
        <w:rPr>
          <w:kern w:val="0"/>
          <w:szCs w:val="24"/>
        </w:rPr>
        <w:t>онтракта составляет от 50 млн. рублей до 100 млн. рублей (включительно);</w:t>
      </w:r>
    </w:p>
    <w:p w14:paraId="443B6ECA" w14:textId="0CDBA105"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г) 100000 рублей, если цена </w:t>
      </w:r>
      <w:r w:rsidR="0051716A" w:rsidRPr="00AA0B54">
        <w:rPr>
          <w:kern w:val="0"/>
          <w:szCs w:val="24"/>
        </w:rPr>
        <w:t>к</w:t>
      </w:r>
      <w:r w:rsidRPr="00AA0B54">
        <w:rPr>
          <w:kern w:val="0"/>
          <w:szCs w:val="24"/>
        </w:rPr>
        <w:t>онтракта превышает 100 млн. рублей.</w:t>
      </w:r>
    </w:p>
    <w:p w14:paraId="37161213" w14:textId="4E5D9C42"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w:t>
      </w:r>
      <w:r w:rsidR="002E5E75" w:rsidRPr="00AA0B54">
        <w:rPr>
          <w:kern w:val="0"/>
          <w:szCs w:val="24"/>
        </w:rPr>
        <w:lastRenderedPageBreak/>
        <w:t xml:space="preserve">обязан выполнить самостоятельно без привлечения других лиц к исполнению своих обязательств по </w:t>
      </w:r>
      <w:r w:rsidR="0051716A" w:rsidRPr="00AA0B54">
        <w:rPr>
          <w:kern w:val="0"/>
          <w:szCs w:val="24"/>
        </w:rPr>
        <w:t>к</w:t>
      </w:r>
      <w:r w:rsidR="002E5E75" w:rsidRPr="00AA0B54">
        <w:rPr>
          <w:kern w:val="0"/>
          <w:szCs w:val="24"/>
        </w:rPr>
        <w:t>онтракту, размер штрафа устанавливается в размере 5 процентов стоимости указанных работ.</w:t>
      </w:r>
    </w:p>
    <w:p w14:paraId="64C042CF" w14:textId="55C5895D"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10. За каждый факт неисполнения Заказчиком обязательств, предусмотренных </w:t>
      </w:r>
      <w:r w:rsidR="0051716A" w:rsidRPr="00AA0B54">
        <w:rPr>
          <w:kern w:val="0"/>
          <w:szCs w:val="24"/>
        </w:rPr>
        <w:t>к</w:t>
      </w:r>
      <w:r w:rsidR="002E5E75" w:rsidRPr="00AA0B54">
        <w:rPr>
          <w:kern w:val="0"/>
          <w:szCs w:val="24"/>
        </w:rPr>
        <w:t xml:space="preserve">онтрактом, за исключением просрочки исполнения обязательств, предусмотренных </w:t>
      </w:r>
      <w:r w:rsidR="0051716A" w:rsidRPr="00AA0B54">
        <w:rPr>
          <w:kern w:val="0"/>
          <w:szCs w:val="24"/>
        </w:rPr>
        <w:t>к</w:t>
      </w:r>
      <w:r w:rsidR="002E5E75" w:rsidRPr="00AA0B54">
        <w:rPr>
          <w:kern w:val="0"/>
          <w:szCs w:val="24"/>
        </w:rPr>
        <w:t>онтрактом, размер штрафа устанавливается в виде фиксированной суммы, определяемой в следующем порядке:</w:t>
      </w:r>
    </w:p>
    <w:p w14:paraId="3ECFEC38" w14:textId="4FF0BD69" w:rsidR="002E5E75" w:rsidRPr="00AA0B54" w:rsidRDefault="0051716A" w:rsidP="001738A0">
      <w:pPr>
        <w:suppressAutoHyphens/>
        <w:autoSpaceDE w:val="0"/>
        <w:autoSpaceDN w:val="0"/>
        <w:adjustRightInd w:val="0"/>
        <w:spacing w:line="276" w:lineRule="auto"/>
        <w:ind w:firstLine="567"/>
        <w:jc w:val="both"/>
        <w:rPr>
          <w:b/>
          <w:kern w:val="0"/>
          <w:szCs w:val="24"/>
        </w:rPr>
      </w:pPr>
      <w:r w:rsidRPr="00AA0B54">
        <w:rPr>
          <w:b/>
          <w:kern w:val="0"/>
          <w:szCs w:val="24"/>
        </w:rPr>
        <w:t>а) 1000 рублей, если цена к</w:t>
      </w:r>
      <w:r w:rsidR="002E5E75" w:rsidRPr="00AA0B54">
        <w:rPr>
          <w:b/>
          <w:kern w:val="0"/>
          <w:szCs w:val="24"/>
        </w:rPr>
        <w:t>онтракта не превышает 3 млн. рублей (включительно);</w:t>
      </w:r>
    </w:p>
    <w:p w14:paraId="49A60532" w14:textId="3582383F"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б) 5000 рублей, если цена </w:t>
      </w:r>
      <w:r w:rsidR="0051716A" w:rsidRPr="00AA0B54">
        <w:rPr>
          <w:kern w:val="0"/>
          <w:szCs w:val="24"/>
        </w:rPr>
        <w:t>к</w:t>
      </w:r>
      <w:r w:rsidRPr="00AA0B54">
        <w:rPr>
          <w:kern w:val="0"/>
          <w:szCs w:val="24"/>
        </w:rPr>
        <w:t>онтракта составляет от 3 млн. рублей до 50 млн. рублей (включительно);</w:t>
      </w:r>
    </w:p>
    <w:p w14:paraId="01223BBD" w14:textId="7BA177EA" w:rsidR="002E5E75" w:rsidRPr="00AA0B54" w:rsidRDefault="0051716A" w:rsidP="001738A0">
      <w:pPr>
        <w:suppressAutoHyphens/>
        <w:autoSpaceDE w:val="0"/>
        <w:autoSpaceDN w:val="0"/>
        <w:adjustRightInd w:val="0"/>
        <w:spacing w:line="276" w:lineRule="auto"/>
        <w:ind w:firstLine="567"/>
        <w:jc w:val="both"/>
        <w:rPr>
          <w:kern w:val="0"/>
          <w:szCs w:val="24"/>
        </w:rPr>
      </w:pPr>
      <w:r w:rsidRPr="00AA0B54">
        <w:rPr>
          <w:kern w:val="0"/>
          <w:szCs w:val="24"/>
        </w:rPr>
        <w:t>в) 10000 рублей, если цена к</w:t>
      </w:r>
      <w:r w:rsidR="002E5E75" w:rsidRPr="00AA0B54">
        <w:rPr>
          <w:kern w:val="0"/>
          <w:szCs w:val="24"/>
        </w:rPr>
        <w:t>онтракта составляет от 50 млн. рублей до 100 млн. рублей (включительно);</w:t>
      </w:r>
    </w:p>
    <w:p w14:paraId="195A7CB5" w14:textId="18DB8542"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г) 10</w:t>
      </w:r>
      <w:r w:rsidR="0051716A" w:rsidRPr="00AA0B54">
        <w:rPr>
          <w:kern w:val="0"/>
          <w:szCs w:val="24"/>
        </w:rPr>
        <w:t>0000 рублей, если цена к</w:t>
      </w:r>
      <w:r w:rsidRPr="00AA0B54">
        <w:rPr>
          <w:kern w:val="0"/>
          <w:szCs w:val="24"/>
        </w:rPr>
        <w:t>онтракта превышает 100 млн. рублей.</w:t>
      </w:r>
    </w:p>
    <w:p w14:paraId="3F6EE454" w14:textId="0DFD4429"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11. Пеня начисляется за каждый день просрочки исполнения Поставщиком о</w:t>
      </w:r>
      <w:r w:rsidR="0051716A" w:rsidRPr="00AA0B54">
        <w:rPr>
          <w:kern w:val="0"/>
          <w:szCs w:val="24"/>
        </w:rPr>
        <w:t>бязательства, предусмотренного к</w:t>
      </w:r>
      <w:r w:rsidR="002E5E75" w:rsidRPr="00AA0B54">
        <w:rPr>
          <w:kern w:val="0"/>
          <w:szCs w:val="24"/>
        </w:rPr>
        <w:t>онтрактом, в размере одной трехсотой действующей на дату уплаты пени ключевой ставки Центрального банк</w:t>
      </w:r>
      <w:r w:rsidR="0051716A" w:rsidRPr="00AA0B54">
        <w:rPr>
          <w:kern w:val="0"/>
          <w:szCs w:val="24"/>
        </w:rPr>
        <w:t>а Российской Федерации от цены к</w:t>
      </w:r>
      <w:r w:rsidR="002E5E75" w:rsidRPr="00AA0B54">
        <w:rPr>
          <w:kern w:val="0"/>
          <w:szCs w:val="24"/>
        </w:rPr>
        <w:t xml:space="preserve">онтракта, уменьшенной на сумму, пропорциональную объему обязательств, предусмотренных </w:t>
      </w:r>
      <w:r w:rsidR="0051716A" w:rsidRPr="00AA0B54">
        <w:rPr>
          <w:kern w:val="0"/>
          <w:szCs w:val="24"/>
        </w:rPr>
        <w:t>к</w:t>
      </w:r>
      <w:r w:rsidR="002E5E75" w:rsidRPr="00AA0B54">
        <w:rPr>
          <w:kern w:val="0"/>
          <w:szCs w:val="24"/>
        </w:rPr>
        <w:t>онтрактом и фактически исполненных Поставщиком.</w:t>
      </w:r>
    </w:p>
    <w:p w14:paraId="1C3A2ED1" w14:textId="4DC0E4B3"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12. Общая сумма начисленной неустойки (штрафов, пени) за неисполнение или ненадлежащее исполнение Поставщиком</w:t>
      </w:r>
      <w:r w:rsidR="0051716A" w:rsidRPr="00AA0B54">
        <w:rPr>
          <w:kern w:val="0"/>
          <w:szCs w:val="24"/>
        </w:rPr>
        <w:t xml:space="preserve"> обязательств, предусмотренных к</w:t>
      </w:r>
      <w:r w:rsidR="002E5E75" w:rsidRPr="00AA0B54">
        <w:rPr>
          <w:kern w:val="0"/>
          <w:szCs w:val="24"/>
        </w:rPr>
        <w:t>онтр</w:t>
      </w:r>
      <w:r w:rsidR="0051716A" w:rsidRPr="00AA0B54">
        <w:rPr>
          <w:kern w:val="0"/>
          <w:szCs w:val="24"/>
        </w:rPr>
        <w:t>актом, не может превышать цену к</w:t>
      </w:r>
      <w:r w:rsidR="002E5E75" w:rsidRPr="00AA0B54">
        <w:rPr>
          <w:kern w:val="0"/>
          <w:szCs w:val="24"/>
        </w:rPr>
        <w:t>онтракта.</w:t>
      </w:r>
    </w:p>
    <w:p w14:paraId="7F22BDF2" w14:textId="2F5E4B17"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13. Общая сумма начисленной неустойки (штрафов, пени) за ненадлежащее исполнение Заказчиком</w:t>
      </w:r>
      <w:r w:rsidR="0051716A" w:rsidRPr="00AA0B54">
        <w:rPr>
          <w:kern w:val="0"/>
          <w:szCs w:val="24"/>
        </w:rPr>
        <w:t xml:space="preserve"> обязательств, предусмотренных к</w:t>
      </w:r>
      <w:r w:rsidR="002E5E75" w:rsidRPr="00AA0B54">
        <w:rPr>
          <w:kern w:val="0"/>
          <w:szCs w:val="24"/>
        </w:rPr>
        <w:t>онтрактом, не может п</w:t>
      </w:r>
      <w:r w:rsidR="0051716A" w:rsidRPr="00AA0B54">
        <w:rPr>
          <w:kern w:val="0"/>
          <w:szCs w:val="24"/>
        </w:rPr>
        <w:t>ревышать цену к</w:t>
      </w:r>
      <w:r w:rsidR="002E5E75" w:rsidRPr="00AA0B54">
        <w:rPr>
          <w:kern w:val="0"/>
          <w:szCs w:val="24"/>
        </w:rPr>
        <w:t>онтракта.</w:t>
      </w:r>
    </w:p>
    <w:p w14:paraId="5C545BC5" w14:textId="0337915C" w:rsidR="00A43A96" w:rsidRPr="00AA0B54" w:rsidRDefault="00A43A96" w:rsidP="00A43A96">
      <w:pPr>
        <w:suppressAutoHyphens/>
        <w:ind w:firstLine="709"/>
        <w:jc w:val="both"/>
        <w:rPr>
          <w:kern w:val="1"/>
          <w:szCs w:val="24"/>
          <w:lang w:val="x-none" w:eastAsia="ar-SA"/>
        </w:rPr>
      </w:pPr>
    </w:p>
    <w:p w14:paraId="6D9DE21B" w14:textId="1AD01B75" w:rsidR="00C531A6" w:rsidRPr="00AA0B54" w:rsidRDefault="00AA2DC3" w:rsidP="001738A0">
      <w:pPr>
        <w:spacing w:line="276" w:lineRule="auto"/>
        <w:jc w:val="center"/>
        <w:rPr>
          <w:b/>
          <w:kern w:val="0"/>
          <w:szCs w:val="24"/>
        </w:rPr>
      </w:pPr>
      <w:r w:rsidRPr="00AA0B54">
        <w:rPr>
          <w:b/>
          <w:kern w:val="0"/>
          <w:szCs w:val="24"/>
        </w:rPr>
        <w:t>10</w:t>
      </w:r>
      <w:r w:rsidR="00C531A6" w:rsidRPr="00AA0B54">
        <w:rPr>
          <w:b/>
          <w:kern w:val="0"/>
          <w:szCs w:val="24"/>
        </w:rPr>
        <w:t xml:space="preserve">. Обеспечение исполнения </w:t>
      </w:r>
      <w:r w:rsidR="0051716A" w:rsidRPr="00AA0B54">
        <w:rPr>
          <w:b/>
          <w:kern w:val="0"/>
          <w:szCs w:val="24"/>
        </w:rPr>
        <w:t>к</w:t>
      </w:r>
      <w:r w:rsidR="00DD406C" w:rsidRPr="00AA0B54">
        <w:rPr>
          <w:b/>
          <w:kern w:val="0"/>
          <w:szCs w:val="24"/>
        </w:rPr>
        <w:t>онтракта</w:t>
      </w:r>
    </w:p>
    <w:p w14:paraId="106DACE6" w14:textId="21FA9B39" w:rsidR="00B4723A" w:rsidRPr="00AA0B54" w:rsidRDefault="00AA2DC3" w:rsidP="001738A0">
      <w:pPr>
        <w:spacing w:line="276" w:lineRule="auto"/>
        <w:ind w:firstLine="709"/>
        <w:jc w:val="both"/>
        <w:rPr>
          <w:b/>
          <w:szCs w:val="24"/>
        </w:rPr>
      </w:pPr>
      <w:bookmarkStart w:id="1" w:name="_ref_21936950"/>
      <w:r w:rsidRPr="00AA0B54">
        <w:rPr>
          <w:rFonts w:eastAsia="Calibri"/>
          <w:szCs w:val="24"/>
        </w:rPr>
        <w:t>10.</w:t>
      </w:r>
      <w:r w:rsidR="0051716A" w:rsidRPr="00AA0B54">
        <w:rPr>
          <w:rFonts w:eastAsia="Calibri"/>
          <w:szCs w:val="24"/>
        </w:rPr>
        <w:t xml:space="preserve">1. </w:t>
      </w:r>
      <w:proofErr w:type="gramStart"/>
      <w:r w:rsidR="0051716A" w:rsidRPr="00AA0B54">
        <w:rPr>
          <w:rFonts w:eastAsia="Calibri"/>
          <w:szCs w:val="24"/>
        </w:rPr>
        <w:t>Исполнение к</w:t>
      </w:r>
      <w:r w:rsidR="00C531A6" w:rsidRPr="00AA0B54">
        <w:rPr>
          <w:rFonts w:eastAsia="Calibri"/>
          <w:szCs w:val="24"/>
        </w:rPr>
        <w:t xml:space="preserve">онтракта может обеспечиваться предоставлением банковской гарантии, выданной банком и соответствующей требованиям </w:t>
      </w:r>
      <w:hyperlink r:id="rId38" w:history="1">
        <w:r w:rsidR="00C531A6" w:rsidRPr="00AA0B54">
          <w:rPr>
            <w:rFonts w:eastAsia="Calibri"/>
            <w:szCs w:val="24"/>
          </w:rPr>
          <w:t>статьи 45</w:t>
        </w:r>
      </w:hyperlink>
      <w:r w:rsidR="00C531A6" w:rsidRPr="00AA0B54">
        <w:rPr>
          <w:rFonts w:eastAsia="Calibri"/>
          <w:szCs w:val="24"/>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AA0B54">
        <w:rPr>
          <w:rFonts w:eastAsia="Calibri"/>
          <w:szCs w:val="24"/>
        </w:rPr>
        <w:t>П</w:t>
      </w:r>
      <w:r w:rsidR="00B20752" w:rsidRPr="00AA0B54">
        <w:rPr>
          <w:rFonts w:eastAsia="Calibri"/>
          <w:szCs w:val="24"/>
        </w:rPr>
        <w:t>оставщику</w:t>
      </w:r>
      <w:r w:rsidR="00C531A6" w:rsidRPr="00AA0B54">
        <w:rPr>
          <w:rFonts w:eastAsia="Calibri"/>
          <w:szCs w:val="24"/>
        </w:rPr>
        <w:t xml:space="preserve">, </w:t>
      </w:r>
      <w:r w:rsidR="00C531A6" w:rsidRPr="00AA0B54">
        <w:rPr>
          <w:szCs w:val="24"/>
        </w:rPr>
        <w:t>в размере 5% (пяти) процентов от</w:t>
      </w:r>
      <w:r w:rsidR="0051716A" w:rsidRPr="00AA0B54">
        <w:rPr>
          <w:szCs w:val="24"/>
        </w:rPr>
        <w:t xml:space="preserve"> начальной (максимальной) цены к</w:t>
      </w:r>
      <w:r w:rsidR="00C531A6" w:rsidRPr="00AA0B54">
        <w:rPr>
          <w:szCs w:val="24"/>
        </w:rPr>
        <w:t xml:space="preserve">онтракта, что составляет </w:t>
      </w:r>
      <w:bookmarkEnd w:id="1"/>
      <w:r w:rsidR="00D4329E" w:rsidRPr="00AA0B54">
        <w:rPr>
          <w:b/>
          <w:szCs w:val="24"/>
        </w:rPr>
        <w:t>7 501(семь тысяч пятьсот один) рубль 25 копеек.</w:t>
      </w:r>
      <w:proofErr w:type="gramEnd"/>
    </w:p>
    <w:p w14:paraId="36025C68" w14:textId="35E3940C" w:rsidR="007128C6" w:rsidRPr="00AA0B54" w:rsidRDefault="00AA2DC3" w:rsidP="001738A0">
      <w:pPr>
        <w:spacing w:line="276" w:lineRule="auto"/>
        <w:ind w:firstLine="567"/>
        <w:jc w:val="both"/>
        <w:rPr>
          <w:szCs w:val="24"/>
        </w:rPr>
      </w:pPr>
      <w:r w:rsidRPr="00AA0B54">
        <w:rPr>
          <w:szCs w:val="24"/>
        </w:rPr>
        <w:t>10.</w:t>
      </w:r>
      <w:r w:rsidR="007128C6" w:rsidRPr="00AA0B54">
        <w:rPr>
          <w:szCs w:val="24"/>
        </w:rPr>
        <w:t xml:space="preserve">2. </w:t>
      </w:r>
      <w:proofErr w:type="gramStart"/>
      <w:r w:rsidR="007128C6" w:rsidRPr="00AA0B54">
        <w:rPr>
          <w:szCs w:val="24"/>
        </w:rPr>
        <w:t>Если при проведении аукциона</w:t>
      </w:r>
      <w:r w:rsidR="0051716A" w:rsidRPr="00AA0B54">
        <w:rPr>
          <w:szCs w:val="24"/>
        </w:rPr>
        <w:t xml:space="preserve"> начальная (максимальная) цена к</w:t>
      </w:r>
      <w:r w:rsidR="007128C6" w:rsidRPr="00AA0B54">
        <w:rPr>
          <w:szCs w:val="24"/>
        </w:rPr>
        <w:t xml:space="preserve">онтракта составляет пятнадцать миллионов рублей и менее и участником </w:t>
      </w:r>
      <w:r w:rsidR="0051716A" w:rsidRPr="00AA0B54">
        <w:rPr>
          <w:szCs w:val="24"/>
        </w:rPr>
        <w:t xml:space="preserve">закупки, с которым заключается контракт, предложена цена </w:t>
      </w:r>
      <w:r w:rsidR="007128C6" w:rsidRPr="00AA0B54">
        <w:rPr>
          <w:szCs w:val="24"/>
        </w:rPr>
        <w:t xml:space="preserve">онтракта, которая на двадцать пять и более процентов ниже начальной (максимальной) цены </w:t>
      </w:r>
      <w:r w:rsidR="0051716A" w:rsidRPr="00AA0B54">
        <w:rPr>
          <w:szCs w:val="24"/>
        </w:rPr>
        <w:t>контракта, к</w:t>
      </w:r>
      <w:r w:rsidR="007128C6" w:rsidRPr="00AA0B54">
        <w:rPr>
          <w:szCs w:val="24"/>
        </w:rPr>
        <w:t>онтракт заключается только после предоставления таким уча</w:t>
      </w:r>
      <w:r w:rsidR="0051716A" w:rsidRPr="00AA0B54">
        <w:rPr>
          <w:szCs w:val="24"/>
        </w:rPr>
        <w:t>стником обеспечения исполнения к</w:t>
      </w:r>
      <w:r w:rsidR="007128C6" w:rsidRPr="00AA0B54">
        <w:rPr>
          <w:szCs w:val="24"/>
        </w:rPr>
        <w:t>онтракта в размере, превышающем в полтора раза</w:t>
      </w:r>
      <w:r w:rsidR="0051716A" w:rsidRPr="00AA0B54">
        <w:rPr>
          <w:szCs w:val="24"/>
        </w:rPr>
        <w:t xml:space="preserve"> размер обеспечения исполнения к</w:t>
      </w:r>
      <w:r w:rsidR="007128C6" w:rsidRPr="00AA0B54">
        <w:rPr>
          <w:szCs w:val="24"/>
        </w:rPr>
        <w:t>онтракта, указанный в документации об</w:t>
      </w:r>
      <w:proofErr w:type="gramEnd"/>
      <w:r w:rsidR="007128C6" w:rsidRPr="00AA0B54">
        <w:rPr>
          <w:szCs w:val="24"/>
        </w:rPr>
        <w:t xml:space="preserve"> </w:t>
      </w:r>
      <w:proofErr w:type="gramStart"/>
      <w:r w:rsidR="007128C6" w:rsidRPr="00AA0B54">
        <w:rPr>
          <w:szCs w:val="24"/>
        </w:rPr>
        <w:t>электронном аукционе, но не ме</w:t>
      </w:r>
      <w:r w:rsidR="0051716A" w:rsidRPr="00AA0B54">
        <w:rPr>
          <w:szCs w:val="24"/>
        </w:rPr>
        <w:t>нее чем в размере аванса (если к</w:t>
      </w:r>
      <w:r w:rsidR="007128C6" w:rsidRPr="00AA0B54">
        <w:rPr>
          <w:szCs w:val="24"/>
        </w:rPr>
        <w:t>онтрактом предусмотрена выплата аванса), что составляет __________</w:t>
      </w:r>
      <w:r w:rsidR="007128C6" w:rsidRPr="00AA0B54">
        <w:rPr>
          <w:b/>
          <w:szCs w:val="24"/>
        </w:rPr>
        <w:t> (___________________________) рублей ____копеек</w:t>
      </w:r>
      <w:r w:rsidR="007128C6" w:rsidRPr="00AA0B54">
        <w:rPr>
          <w:szCs w:val="24"/>
        </w:rPr>
        <w:t xml:space="preserve"> или информации, подтверждающей добросовестность участника закупки, относится информация, </w:t>
      </w:r>
      <w:r w:rsidR="0051716A" w:rsidRPr="00AA0B54">
        <w:rPr>
          <w:szCs w:val="24"/>
        </w:rPr>
        <w:t>содержащаяся в реестре к</w:t>
      </w:r>
      <w:r w:rsidR="007128C6" w:rsidRPr="00AA0B54">
        <w:rPr>
          <w:szCs w:val="24"/>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51716A" w:rsidRPr="00AA0B54">
        <w:rPr>
          <w:szCs w:val="24"/>
        </w:rPr>
        <w:t>ктронном аукционе трех и более контрактов (при этом все к</w:t>
      </w:r>
      <w:r w:rsidR="007128C6" w:rsidRPr="00AA0B54">
        <w:rPr>
          <w:szCs w:val="24"/>
        </w:rPr>
        <w:t>онтракты должны быть</w:t>
      </w:r>
      <w:proofErr w:type="gramEnd"/>
      <w:r w:rsidR="007128C6" w:rsidRPr="00AA0B54">
        <w:rPr>
          <w:szCs w:val="24"/>
        </w:rPr>
        <w:t xml:space="preserve"> </w:t>
      </w:r>
      <w:proofErr w:type="gramStart"/>
      <w:r w:rsidR="007128C6" w:rsidRPr="00AA0B54">
        <w:rPr>
          <w:szCs w:val="24"/>
        </w:rPr>
        <w:t>исполнены без применения к такому участнику неустоек (штрафов, пеней), либо в течение двух лет до даты подачи заявки на учас</w:t>
      </w:r>
      <w:r w:rsidR="0051716A" w:rsidRPr="00AA0B54">
        <w:rPr>
          <w:szCs w:val="24"/>
        </w:rPr>
        <w:t>тие в аукционе четырех и более к</w:t>
      </w:r>
      <w:r w:rsidR="007128C6" w:rsidRPr="00AA0B54">
        <w:rPr>
          <w:szCs w:val="24"/>
        </w:rPr>
        <w:t>онтрактов (при этом не мене</w:t>
      </w:r>
      <w:r w:rsidR="0051716A" w:rsidRPr="00AA0B54">
        <w:rPr>
          <w:szCs w:val="24"/>
        </w:rPr>
        <w:t>е чем семьдесят пять процентов к</w:t>
      </w:r>
      <w:r w:rsidR="007128C6" w:rsidRPr="00AA0B54">
        <w:rPr>
          <w:szCs w:val="24"/>
        </w:rPr>
        <w:t>онтрактов должны быть исполнены без применения к такому участнику неустоек (штрафов, пеней), либо в течение трех лет до даты подачи заявки на у</w:t>
      </w:r>
      <w:r w:rsidR="0051716A" w:rsidRPr="00AA0B54">
        <w:rPr>
          <w:szCs w:val="24"/>
        </w:rPr>
        <w:t>частие в аукционе трех</w:t>
      </w:r>
      <w:proofErr w:type="gramEnd"/>
      <w:r w:rsidR="0051716A" w:rsidRPr="00AA0B54">
        <w:rPr>
          <w:szCs w:val="24"/>
        </w:rPr>
        <w:t xml:space="preserve"> </w:t>
      </w:r>
      <w:proofErr w:type="gramStart"/>
      <w:r w:rsidR="0051716A" w:rsidRPr="00AA0B54">
        <w:rPr>
          <w:szCs w:val="24"/>
        </w:rPr>
        <w:t>и более контрактов (при этом все к</w:t>
      </w:r>
      <w:r w:rsidR="007128C6" w:rsidRPr="00AA0B54">
        <w:rPr>
          <w:szCs w:val="24"/>
        </w:rPr>
        <w:t>онтракты должны быть исполнены без применения к такому участнику неустоек (штрафов, пеней).</w:t>
      </w:r>
      <w:proofErr w:type="gramEnd"/>
      <w:r w:rsidR="007128C6" w:rsidRPr="00AA0B54">
        <w:rPr>
          <w:szCs w:val="24"/>
        </w:rPr>
        <w:t xml:space="preserve"> В этих случаях цен</w:t>
      </w:r>
      <w:r w:rsidR="0051716A" w:rsidRPr="00AA0B54">
        <w:rPr>
          <w:szCs w:val="24"/>
        </w:rPr>
        <w:t>а одного из к</w:t>
      </w:r>
      <w:r w:rsidR="007128C6" w:rsidRPr="00AA0B54">
        <w:rPr>
          <w:szCs w:val="24"/>
        </w:rPr>
        <w:t>онтрактов должна составлять не менее чем двадцать процентов цены.</w:t>
      </w:r>
    </w:p>
    <w:p w14:paraId="6211DFF0" w14:textId="703B3C62" w:rsidR="007B170E" w:rsidRPr="00AA0B54" w:rsidRDefault="00AA2DC3" w:rsidP="001738A0">
      <w:pPr>
        <w:spacing w:line="276" w:lineRule="auto"/>
        <w:ind w:firstLine="567"/>
        <w:jc w:val="both"/>
        <w:rPr>
          <w:szCs w:val="24"/>
        </w:rPr>
      </w:pPr>
      <w:r w:rsidRPr="00AA0B54">
        <w:rPr>
          <w:szCs w:val="24"/>
        </w:rPr>
        <w:t>10.</w:t>
      </w:r>
      <w:r w:rsidR="007B170E" w:rsidRPr="00AA0B54">
        <w:rPr>
          <w:szCs w:val="24"/>
        </w:rPr>
        <w:t xml:space="preserve">3. </w:t>
      </w:r>
      <w:r w:rsidR="0051716A" w:rsidRPr="00AA0B54">
        <w:rPr>
          <w:szCs w:val="24"/>
        </w:rPr>
        <w:t>Обеспечение исполнения к</w:t>
      </w:r>
      <w:r w:rsidR="007B170E" w:rsidRPr="00AA0B54">
        <w:rPr>
          <w:szCs w:val="24"/>
        </w:rPr>
        <w:t xml:space="preserve">онтракта предоставляется на срок: </w:t>
      </w:r>
    </w:p>
    <w:p w14:paraId="62C8EDE0" w14:textId="7D97AA55" w:rsidR="007B170E" w:rsidRPr="00AA0B54" w:rsidRDefault="007B170E" w:rsidP="001738A0">
      <w:pPr>
        <w:spacing w:line="276" w:lineRule="auto"/>
        <w:ind w:firstLine="567"/>
        <w:jc w:val="both"/>
        <w:rPr>
          <w:b/>
          <w:szCs w:val="24"/>
        </w:rPr>
      </w:pPr>
      <w:r w:rsidRPr="00AA0B54">
        <w:rPr>
          <w:szCs w:val="24"/>
        </w:rPr>
        <w:lastRenderedPageBreak/>
        <w:t>при предоставлении банковской га</w:t>
      </w:r>
      <w:r w:rsidR="0051716A" w:rsidRPr="00AA0B54">
        <w:rPr>
          <w:szCs w:val="24"/>
        </w:rPr>
        <w:t>рантии – с момента заключения  к</w:t>
      </w:r>
      <w:r w:rsidRPr="00AA0B54">
        <w:rPr>
          <w:szCs w:val="24"/>
        </w:rPr>
        <w:t xml:space="preserve">онтракта </w:t>
      </w:r>
      <w:r w:rsidRPr="00AA0B54">
        <w:rPr>
          <w:b/>
          <w:szCs w:val="24"/>
        </w:rPr>
        <w:t>по 3</w:t>
      </w:r>
      <w:r w:rsidR="00D4329E" w:rsidRPr="00AA0B54">
        <w:rPr>
          <w:b/>
          <w:szCs w:val="24"/>
        </w:rPr>
        <w:t>1</w:t>
      </w:r>
      <w:r w:rsidRPr="00AA0B54">
        <w:rPr>
          <w:b/>
          <w:szCs w:val="24"/>
        </w:rPr>
        <w:t xml:space="preserve"> </w:t>
      </w:r>
      <w:r w:rsidR="00D4329E" w:rsidRPr="00AA0B54">
        <w:rPr>
          <w:b/>
          <w:szCs w:val="24"/>
        </w:rPr>
        <w:t>января</w:t>
      </w:r>
      <w:r w:rsidRPr="00AA0B54">
        <w:rPr>
          <w:b/>
          <w:szCs w:val="24"/>
        </w:rPr>
        <w:t xml:space="preserve"> 201</w:t>
      </w:r>
      <w:r w:rsidR="00D4329E" w:rsidRPr="00AA0B54">
        <w:rPr>
          <w:b/>
          <w:szCs w:val="24"/>
        </w:rPr>
        <w:t>9</w:t>
      </w:r>
      <w:r w:rsidRPr="00AA0B54">
        <w:rPr>
          <w:b/>
          <w:szCs w:val="24"/>
        </w:rPr>
        <w:t xml:space="preserve"> года (включительно);</w:t>
      </w:r>
    </w:p>
    <w:p w14:paraId="515A9599" w14:textId="0697F1F6" w:rsidR="007B170E" w:rsidRPr="00AA0B54" w:rsidRDefault="007B170E" w:rsidP="001738A0">
      <w:pPr>
        <w:spacing w:line="276" w:lineRule="auto"/>
        <w:ind w:firstLine="567"/>
        <w:jc w:val="both"/>
        <w:rPr>
          <w:szCs w:val="24"/>
        </w:rPr>
      </w:pPr>
      <w:r w:rsidRPr="00AA0B54">
        <w:rPr>
          <w:szCs w:val="24"/>
        </w:rPr>
        <w:t xml:space="preserve">при </w:t>
      </w:r>
      <w:r w:rsidR="001C0EAA" w:rsidRPr="00AA0B54">
        <w:rPr>
          <w:szCs w:val="24"/>
        </w:rPr>
        <w:t>внесении</w:t>
      </w:r>
      <w:r w:rsidRPr="00AA0B54">
        <w:rPr>
          <w:szCs w:val="24"/>
        </w:rPr>
        <w:t xml:space="preserve"> денежных с</w:t>
      </w:r>
      <w:r w:rsidR="0051716A" w:rsidRPr="00AA0B54">
        <w:rPr>
          <w:szCs w:val="24"/>
        </w:rPr>
        <w:t>редств – с момента заключения к</w:t>
      </w:r>
      <w:r w:rsidRPr="00AA0B54">
        <w:rPr>
          <w:szCs w:val="24"/>
        </w:rPr>
        <w:t>онтракта до прекращения обеспеченных внесенными денежными средствами обязательств.</w:t>
      </w:r>
    </w:p>
    <w:p w14:paraId="1B29E5A7" w14:textId="77777777" w:rsidR="007B170E" w:rsidRPr="00AA0B54" w:rsidRDefault="007B170E" w:rsidP="001738A0">
      <w:pPr>
        <w:spacing w:line="276" w:lineRule="auto"/>
        <w:ind w:firstLine="567"/>
        <w:jc w:val="both"/>
        <w:rPr>
          <w:szCs w:val="24"/>
        </w:rPr>
      </w:pPr>
      <w:r w:rsidRPr="00AA0B54">
        <w:rPr>
          <w:szCs w:val="24"/>
        </w:rPr>
        <w:t>Обеспеченные внесенными денежными средствами обязательства прекращаются:</w:t>
      </w:r>
    </w:p>
    <w:p w14:paraId="315BEDB1" w14:textId="77777777" w:rsidR="007B170E" w:rsidRPr="00AA0B54" w:rsidRDefault="007B170E" w:rsidP="001738A0">
      <w:pPr>
        <w:spacing w:line="276" w:lineRule="auto"/>
        <w:ind w:firstLine="567"/>
        <w:jc w:val="both"/>
        <w:rPr>
          <w:szCs w:val="24"/>
        </w:rPr>
      </w:pPr>
      <w:r w:rsidRPr="00AA0B54">
        <w:rPr>
          <w:szCs w:val="24"/>
        </w:rPr>
        <w:t>- надлежащим исполнением обязательства;</w:t>
      </w:r>
    </w:p>
    <w:p w14:paraId="2EBA77B8" w14:textId="637E28F8" w:rsidR="007B170E" w:rsidRPr="00AA0B54" w:rsidRDefault="007B170E" w:rsidP="001738A0">
      <w:pPr>
        <w:spacing w:line="276" w:lineRule="auto"/>
        <w:ind w:firstLine="567"/>
        <w:jc w:val="both"/>
        <w:rPr>
          <w:szCs w:val="24"/>
        </w:rPr>
      </w:pPr>
      <w:r w:rsidRPr="00AA0B54">
        <w:rPr>
          <w:szCs w:val="24"/>
        </w:rPr>
        <w:t xml:space="preserve">- при </w:t>
      </w:r>
      <w:r w:rsidR="0051716A" w:rsidRPr="00AA0B54">
        <w:rPr>
          <w:szCs w:val="24"/>
        </w:rPr>
        <w:t>расторжении к</w:t>
      </w:r>
      <w:r w:rsidRPr="00AA0B54">
        <w:rPr>
          <w:szCs w:val="24"/>
        </w:rPr>
        <w:t>онтракта;</w:t>
      </w:r>
    </w:p>
    <w:p w14:paraId="428F8E35" w14:textId="77777777" w:rsidR="007B170E" w:rsidRPr="00AA0B54" w:rsidRDefault="007B170E" w:rsidP="001738A0">
      <w:pPr>
        <w:spacing w:line="276" w:lineRule="auto"/>
        <w:ind w:firstLine="567"/>
        <w:jc w:val="both"/>
        <w:rPr>
          <w:szCs w:val="24"/>
        </w:rPr>
      </w:pPr>
      <w:r w:rsidRPr="00AA0B54">
        <w:rPr>
          <w:szCs w:val="24"/>
        </w:rPr>
        <w:t>- по иным основаниям, предусмотренным законодательством Российской Федерации.</w:t>
      </w:r>
    </w:p>
    <w:p w14:paraId="65DEB513" w14:textId="4A7AB737" w:rsidR="007B170E" w:rsidRPr="00AA0B54" w:rsidRDefault="00AA2DC3" w:rsidP="001738A0">
      <w:pPr>
        <w:spacing w:line="276" w:lineRule="auto"/>
        <w:ind w:firstLine="567"/>
        <w:jc w:val="both"/>
        <w:rPr>
          <w:szCs w:val="24"/>
        </w:rPr>
      </w:pPr>
      <w:r w:rsidRPr="00AA0B54">
        <w:rPr>
          <w:szCs w:val="24"/>
        </w:rPr>
        <w:t>10.</w:t>
      </w:r>
      <w:r w:rsidR="007B170E" w:rsidRPr="00AA0B54">
        <w:rPr>
          <w:szCs w:val="24"/>
        </w:rPr>
        <w:t>4.Банковская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20FF4EFE" w:rsidR="007128C6" w:rsidRPr="00AA0B54" w:rsidRDefault="00AA2DC3" w:rsidP="001738A0">
      <w:pPr>
        <w:spacing w:line="276" w:lineRule="auto"/>
        <w:ind w:firstLine="567"/>
        <w:jc w:val="both"/>
        <w:rPr>
          <w:szCs w:val="24"/>
        </w:rPr>
      </w:pPr>
      <w:r w:rsidRPr="00AA0B54">
        <w:rPr>
          <w:szCs w:val="24"/>
        </w:rPr>
        <w:t>10.</w:t>
      </w:r>
      <w:r w:rsidR="007B170E" w:rsidRPr="00AA0B54">
        <w:rPr>
          <w:szCs w:val="24"/>
        </w:rPr>
        <w:t>5</w:t>
      </w:r>
      <w:r w:rsidR="007128C6" w:rsidRPr="00AA0B54">
        <w:rPr>
          <w:szCs w:val="24"/>
        </w:rPr>
        <w:t xml:space="preserve">. Способ обеспечения исполнения </w:t>
      </w:r>
      <w:r w:rsidR="0051716A" w:rsidRPr="00AA0B54">
        <w:rPr>
          <w:szCs w:val="24"/>
        </w:rPr>
        <w:t>к</w:t>
      </w:r>
      <w:r w:rsidR="007128C6" w:rsidRPr="00AA0B54">
        <w:rPr>
          <w:szCs w:val="24"/>
        </w:rPr>
        <w:t>онтракта участником электронного аукциона, с которым зак</w:t>
      </w:r>
      <w:r w:rsidR="0051716A" w:rsidRPr="00AA0B54">
        <w:rPr>
          <w:szCs w:val="24"/>
        </w:rPr>
        <w:t>лючается к</w:t>
      </w:r>
      <w:r w:rsidR="007128C6" w:rsidRPr="00AA0B54">
        <w:rPr>
          <w:szCs w:val="24"/>
        </w:rPr>
        <w:t>онтракт, определяется самостоятельно.</w:t>
      </w:r>
    </w:p>
    <w:p w14:paraId="00E49B0C" w14:textId="654621A0" w:rsidR="007128C6" w:rsidRPr="00AA0B54" w:rsidRDefault="00AA2DC3" w:rsidP="001738A0">
      <w:pPr>
        <w:spacing w:line="276" w:lineRule="auto"/>
        <w:ind w:firstLine="567"/>
        <w:jc w:val="both"/>
        <w:rPr>
          <w:rFonts w:eastAsia="Calibri"/>
          <w:szCs w:val="24"/>
        </w:rPr>
      </w:pPr>
      <w:r w:rsidRPr="00AA0B54">
        <w:rPr>
          <w:rFonts w:eastAsia="Calibri"/>
          <w:szCs w:val="24"/>
        </w:rPr>
        <w:t>10.</w:t>
      </w:r>
      <w:r w:rsidR="007B170E" w:rsidRPr="00AA0B54">
        <w:rPr>
          <w:rFonts w:eastAsia="Calibri"/>
          <w:szCs w:val="24"/>
        </w:rPr>
        <w:t>6</w:t>
      </w:r>
      <w:r w:rsidR="007128C6" w:rsidRPr="00AA0B54">
        <w:rPr>
          <w:rFonts w:eastAsia="Calibri"/>
          <w:szCs w:val="24"/>
        </w:rPr>
        <w:t>. Реквизиты для перечисления денежных средств:</w:t>
      </w:r>
    </w:p>
    <w:tbl>
      <w:tblPr>
        <w:tblStyle w:val="afd"/>
        <w:tblW w:w="10598" w:type="dxa"/>
        <w:tblLayout w:type="fixed"/>
        <w:tblLook w:val="04A0" w:firstRow="1" w:lastRow="0" w:firstColumn="1" w:lastColumn="0" w:noHBand="0" w:noVBand="1"/>
      </w:tblPr>
      <w:tblGrid>
        <w:gridCol w:w="2474"/>
        <w:gridCol w:w="8124"/>
      </w:tblGrid>
      <w:tr w:rsidR="00E25EBB" w:rsidRPr="00AA0B54" w14:paraId="6F22CB48" w14:textId="77777777" w:rsidTr="00E25EBB">
        <w:tc>
          <w:tcPr>
            <w:tcW w:w="2474" w:type="dxa"/>
          </w:tcPr>
          <w:p w14:paraId="692E14E1"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Банк получателя</w:t>
            </w:r>
          </w:p>
        </w:tc>
        <w:tc>
          <w:tcPr>
            <w:tcW w:w="8124" w:type="dxa"/>
          </w:tcPr>
          <w:p w14:paraId="27E3F460" w14:textId="77777777" w:rsidR="00E25EBB" w:rsidRPr="00AA0B54" w:rsidRDefault="00E25EBB" w:rsidP="001738A0">
            <w:pPr>
              <w:spacing w:line="276" w:lineRule="auto"/>
              <w:jc w:val="both"/>
              <w:rPr>
                <w:rFonts w:eastAsia="Calibri"/>
                <w:szCs w:val="24"/>
              </w:rPr>
            </w:pPr>
            <w:r w:rsidRPr="00AA0B54">
              <w:rPr>
                <w:rFonts w:eastAsia="Calibri"/>
                <w:szCs w:val="24"/>
              </w:rPr>
              <w:t>ОТДЕЛЕНИЕ – НБ УДМУРТСКАЯ РЕСПУБЛИКА Г. ИЖЕВСК</w:t>
            </w:r>
          </w:p>
        </w:tc>
      </w:tr>
      <w:tr w:rsidR="00E25EBB" w:rsidRPr="00AA0B54" w14:paraId="5CFDFD2F" w14:textId="77777777" w:rsidTr="00E25EBB">
        <w:tc>
          <w:tcPr>
            <w:tcW w:w="2474" w:type="dxa"/>
          </w:tcPr>
          <w:p w14:paraId="24DD8324"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БИК</w:t>
            </w:r>
          </w:p>
        </w:tc>
        <w:tc>
          <w:tcPr>
            <w:tcW w:w="8124" w:type="dxa"/>
          </w:tcPr>
          <w:p w14:paraId="60FCCAD3" w14:textId="77777777" w:rsidR="00E25EBB" w:rsidRPr="00AA0B54" w:rsidRDefault="00E25EBB" w:rsidP="001738A0">
            <w:pPr>
              <w:spacing w:line="276" w:lineRule="auto"/>
              <w:jc w:val="both"/>
              <w:rPr>
                <w:rFonts w:eastAsia="Calibri"/>
                <w:szCs w:val="24"/>
              </w:rPr>
            </w:pPr>
            <w:r w:rsidRPr="00AA0B54">
              <w:rPr>
                <w:rFonts w:eastAsia="Calibri"/>
                <w:szCs w:val="24"/>
              </w:rPr>
              <w:t>049401001</w:t>
            </w:r>
          </w:p>
        </w:tc>
      </w:tr>
      <w:tr w:rsidR="00E25EBB" w:rsidRPr="00AA0B54" w14:paraId="6EB3FDF0" w14:textId="77777777" w:rsidTr="00E25EBB">
        <w:tc>
          <w:tcPr>
            <w:tcW w:w="2474" w:type="dxa"/>
          </w:tcPr>
          <w:p w14:paraId="16E6C992"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Получатель</w:t>
            </w:r>
          </w:p>
        </w:tc>
        <w:tc>
          <w:tcPr>
            <w:tcW w:w="8124" w:type="dxa"/>
          </w:tcPr>
          <w:p w14:paraId="2ECFA32F" w14:textId="77777777" w:rsidR="00E25EBB" w:rsidRPr="00AA0B54" w:rsidRDefault="00E25EBB" w:rsidP="001738A0">
            <w:pPr>
              <w:spacing w:line="276" w:lineRule="auto"/>
              <w:jc w:val="both"/>
              <w:rPr>
                <w:rFonts w:eastAsia="Calibri"/>
                <w:szCs w:val="24"/>
              </w:rPr>
            </w:pPr>
            <w:r w:rsidRPr="00AA0B54">
              <w:rPr>
                <w:rFonts w:eastAsia="Calibri"/>
                <w:szCs w:val="24"/>
              </w:rPr>
              <w:t>УФК по Удмуртской Республике (Администрация муниципального образования «Красногорский район», л/с 05133005550)</w:t>
            </w:r>
          </w:p>
        </w:tc>
      </w:tr>
      <w:tr w:rsidR="00E25EBB" w:rsidRPr="00AA0B54" w14:paraId="08214611" w14:textId="77777777" w:rsidTr="00E25EBB">
        <w:tc>
          <w:tcPr>
            <w:tcW w:w="2474" w:type="dxa"/>
          </w:tcPr>
          <w:p w14:paraId="0A21E56A"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ИНН/КПП</w:t>
            </w:r>
          </w:p>
        </w:tc>
        <w:tc>
          <w:tcPr>
            <w:tcW w:w="8124" w:type="dxa"/>
          </w:tcPr>
          <w:p w14:paraId="516AC556" w14:textId="77777777" w:rsidR="00E25EBB" w:rsidRPr="00AA0B54" w:rsidRDefault="00E25EBB" w:rsidP="001738A0">
            <w:pPr>
              <w:spacing w:line="276" w:lineRule="auto"/>
              <w:jc w:val="both"/>
              <w:rPr>
                <w:rFonts w:eastAsia="Calibri"/>
                <w:szCs w:val="24"/>
              </w:rPr>
            </w:pPr>
            <w:r w:rsidRPr="00AA0B54">
              <w:rPr>
                <w:rFonts w:eastAsia="Calibri"/>
                <w:szCs w:val="24"/>
              </w:rPr>
              <w:t>1815001093/183701001</w:t>
            </w:r>
          </w:p>
        </w:tc>
      </w:tr>
      <w:tr w:rsidR="00E25EBB" w:rsidRPr="00AA0B54" w14:paraId="7A3DA450" w14:textId="77777777" w:rsidTr="00E25EBB">
        <w:tc>
          <w:tcPr>
            <w:tcW w:w="2474" w:type="dxa"/>
          </w:tcPr>
          <w:p w14:paraId="7F89BB23" w14:textId="77777777" w:rsidR="00E25EBB" w:rsidRPr="00AA0B54" w:rsidRDefault="00E25EBB" w:rsidP="001738A0">
            <w:pPr>
              <w:spacing w:line="276" w:lineRule="auto"/>
              <w:ind w:firstLine="142"/>
              <w:jc w:val="both"/>
              <w:rPr>
                <w:rFonts w:eastAsia="Calibri"/>
                <w:szCs w:val="24"/>
              </w:rPr>
            </w:pPr>
            <w:proofErr w:type="spellStart"/>
            <w:r w:rsidRPr="00AA0B54">
              <w:rPr>
                <w:rFonts w:eastAsia="Calibri"/>
                <w:szCs w:val="24"/>
              </w:rPr>
              <w:t>Сч</w:t>
            </w:r>
            <w:proofErr w:type="spellEnd"/>
            <w:r w:rsidRPr="00AA0B54">
              <w:rPr>
                <w:rFonts w:eastAsia="Calibri"/>
                <w:szCs w:val="24"/>
              </w:rPr>
              <w:t>. №</w:t>
            </w:r>
          </w:p>
        </w:tc>
        <w:tc>
          <w:tcPr>
            <w:tcW w:w="8124" w:type="dxa"/>
          </w:tcPr>
          <w:p w14:paraId="61DD1A0F" w14:textId="77777777" w:rsidR="00E25EBB" w:rsidRPr="00AA0B54" w:rsidRDefault="00E25EBB" w:rsidP="001738A0">
            <w:pPr>
              <w:spacing w:line="276" w:lineRule="auto"/>
              <w:jc w:val="both"/>
              <w:rPr>
                <w:rFonts w:eastAsia="Calibri"/>
                <w:szCs w:val="24"/>
              </w:rPr>
            </w:pPr>
            <w:r w:rsidRPr="00AA0B54">
              <w:rPr>
                <w:rFonts w:eastAsia="Calibri"/>
                <w:szCs w:val="24"/>
              </w:rPr>
              <w:t>40302810294013000127</w:t>
            </w:r>
          </w:p>
        </w:tc>
      </w:tr>
      <w:tr w:rsidR="00E25EBB" w:rsidRPr="00AA0B54" w14:paraId="61C167C5" w14:textId="77777777" w:rsidTr="00E25EBB">
        <w:tc>
          <w:tcPr>
            <w:tcW w:w="2474" w:type="dxa"/>
          </w:tcPr>
          <w:p w14:paraId="29D57C5D"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Назначение платежа</w:t>
            </w:r>
          </w:p>
        </w:tc>
        <w:tc>
          <w:tcPr>
            <w:tcW w:w="8124" w:type="dxa"/>
          </w:tcPr>
          <w:p w14:paraId="7E10B374" w14:textId="77777777" w:rsidR="00E25EBB" w:rsidRPr="00AA0B54" w:rsidRDefault="00E25EBB" w:rsidP="001738A0">
            <w:pPr>
              <w:spacing w:line="276" w:lineRule="auto"/>
              <w:jc w:val="both"/>
              <w:rPr>
                <w:rFonts w:eastAsia="Calibri"/>
                <w:szCs w:val="24"/>
              </w:rPr>
            </w:pPr>
            <w:r w:rsidRPr="00AA0B54">
              <w:rPr>
                <w:rFonts w:eastAsia="Calibri"/>
                <w:szCs w:val="24"/>
              </w:rPr>
              <w:t xml:space="preserve">Обеспечение исполнения муниципального контракта </w:t>
            </w:r>
            <w:proofErr w:type="gramStart"/>
            <w:r w:rsidRPr="00AA0B54">
              <w:rPr>
                <w:rFonts w:eastAsia="Calibri"/>
                <w:szCs w:val="24"/>
              </w:rPr>
              <w:t>на</w:t>
            </w:r>
            <w:proofErr w:type="gramEnd"/>
            <w:r w:rsidRPr="00AA0B54">
              <w:rPr>
                <w:rFonts w:eastAsia="Calibri"/>
                <w:szCs w:val="24"/>
              </w:rPr>
              <w:t xml:space="preserve"> </w:t>
            </w:r>
          </w:p>
        </w:tc>
      </w:tr>
    </w:tbl>
    <w:p w14:paraId="135C4222" w14:textId="7F6EB66E" w:rsidR="00DA7B17" w:rsidRPr="00AA0B54" w:rsidRDefault="00AA2DC3" w:rsidP="001738A0">
      <w:pPr>
        <w:spacing w:line="276" w:lineRule="auto"/>
        <w:ind w:firstLine="567"/>
        <w:jc w:val="both"/>
        <w:rPr>
          <w:szCs w:val="24"/>
        </w:rPr>
      </w:pPr>
      <w:r w:rsidRPr="00AA0B54">
        <w:rPr>
          <w:szCs w:val="24"/>
        </w:rPr>
        <w:t>10.</w:t>
      </w:r>
      <w:r w:rsidR="007B170E" w:rsidRPr="00AA0B54">
        <w:rPr>
          <w:szCs w:val="24"/>
        </w:rPr>
        <w:t>7</w:t>
      </w:r>
      <w:r w:rsidR="00DA7B17" w:rsidRPr="00AA0B54">
        <w:rPr>
          <w:szCs w:val="24"/>
        </w:rPr>
        <w:t xml:space="preserve">. Денежные средства, внесенные в качестве обеспечения исполнения </w:t>
      </w:r>
      <w:r w:rsidR="0051716A" w:rsidRPr="00AA0B54">
        <w:rPr>
          <w:szCs w:val="24"/>
        </w:rPr>
        <w:t>к</w:t>
      </w:r>
      <w:r w:rsidR="00DA7B17" w:rsidRPr="00AA0B54">
        <w:rPr>
          <w:szCs w:val="24"/>
        </w:rPr>
        <w:t xml:space="preserve">онтракта, возвращаются Поставщику Заказчиком после подписания </w:t>
      </w:r>
      <w:r w:rsidR="001738A0" w:rsidRPr="00AA0B54">
        <w:rPr>
          <w:bCs/>
          <w:szCs w:val="24"/>
        </w:rPr>
        <w:t xml:space="preserve">товарной накладной или акта приемки на Товар </w:t>
      </w:r>
      <w:r w:rsidR="0051716A" w:rsidRPr="00AA0B54">
        <w:rPr>
          <w:szCs w:val="24"/>
        </w:rPr>
        <w:t>по к</w:t>
      </w:r>
      <w:r w:rsidR="00DA7B17" w:rsidRPr="00AA0B54">
        <w:rPr>
          <w:szCs w:val="24"/>
        </w:rPr>
        <w:t xml:space="preserve">онтракту в течение </w:t>
      </w:r>
      <w:r w:rsidR="007239CD" w:rsidRPr="00AA0B54">
        <w:rPr>
          <w:szCs w:val="24"/>
        </w:rPr>
        <w:t>10</w:t>
      </w:r>
      <w:r w:rsidR="00DA7B17" w:rsidRPr="00AA0B54">
        <w:rPr>
          <w:szCs w:val="24"/>
        </w:rPr>
        <w:t xml:space="preserve">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w:t>
      </w:r>
      <w:r w:rsidR="0051716A" w:rsidRPr="00AA0B54">
        <w:rPr>
          <w:szCs w:val="24"/>
        </w:rPr>
        <w:t>их обязательств по настоящему к</w:t>
      </w:r>
      <w:r w:rsidR="00DA7B17" w:rsidRPr="00AA0B54">
        <w:rPr>
          <w:szCs w:val="24"/>
        </w:rPr>
        <w:t>онтракту. Денежные средства возвращаются на счет, указанный Поставщиком в его письменном требовании.</w:t>
      </w:r>
    </w:p>
    <w:p w14:paraId="5561D14A" w14:textId="2EF4FEBC" w:rsidR="00654E17" w:rsidRDefault="00AA2DC3" w:rsidP="001738A0">
      <w:pPr>
        <w:spacing w:line="276" w:lineRule="auto"/>
        <w:ind w:firstLine="567"/>
        <w:jc w:val="both"/>
        <w:rPr>
          <w:szCs w:val="24"/>
        </w:rPr>
      </w:pPr>
      <w:r w:rsidRPr="00AA0B54">
        <w:rPr>
          <w:szCs w:val="24"/>
        </w:rPr>
        <w:t>10.</w:t>
      </w:r>
      <w:r w:rsidR="007B170E" w:rsidRPr="00AA0B54">
        <w:rPr>
          <w:szCs w:val="24"/>
        </w:rPr>
        <w:t>8</w:t>
      </w:r>
      <w:r w:rsidR="00654E17" w:rsidRPr="00AA0B54">
        <w:rPr>
          <w:szCs w:val="24"/>
        </w:rPr>
        <w:t xml:space="preserve">. В ходе исполнения </w:t>
      </w:r>
      <w:r w:rsidR="0051716A" w:rsidRPr="00AA0B54">
        <w:rPr>
          <w:szCs w:val="24"/>
        </w:rPr>
        <w:t>к</w:t>
      </w:r>
      <w:r w:rsidR="00654E17" w:rsidRPr="00AA0B54">
        <w:rPr>
          <w:szCs w:val="24"/>
        </w:rPr>
        <w:t>онтракта По</w:t>
      </w:r>
      <w:r w:rsidR="00DA7B17" w:rsidRPr="00AA0B54">
        <w:rPr>
          <w:szCs w:val="24"/>
        </w:rPr>
        <w:t>ставщик</w:t>
      </w:r>
      <w:r w:rsidR="00654E17" w:rsidRPr="00AA0B54">
        <w:rPr>
          <w:szCs w:val="24"/>
        </w:rPr>
        <w:t xml:space="preserve"> вправе предоставить За</w:t>
      </w:r>
      <w:r w:rsidR="0051716A" w:rsidRPr="00AA0B54">
        <w:rPr>
          <w:szCs w:val="24"/>
        </w:rPr>
        <w:t>казчику обеспечение исполнения к</w:t>
      </w:r>
      <w:r w:rsidR="00654E17" w:rsidRPr="00AA0B54">
        <w:rPr>
          <w:szCs w:val="24"/>
        </w:rPr>
        <w:t>онтракта, уменьшенное на размер выполненных</w:t>
      </w:r>
      <w:r w:rsidR="0051716A" w:rsidRPr="00AA0B54">
        <w:rPr>
          <w:szCs w:val="24"/>
        </w:rPr>
        <w:t xml:space="preserve"> обязательств, предусмотренных к</w:t>
      </w:r>
      <w:r w:rsidR="00654E17" w:rsidRPr="00AA0B54">
        <w:rPr>
          <w:szCs w:val="24"/>
        </w:rPr>
        <w:t>онтрактом, взамен ранее предостав</w:t>
      </w:r>
      <w:r w:rsidR="0051716A" w:rsidRPr="00AA0B54">
        <w:rPr>
          <w:szCs w:val="24"/>
        </w:rPr>
        <w:t>ленного обеспечения исполнения к</w:t>
      </w:r>
      <w:r w:rsidR="00654E17" w:rsidRPr="00AA0B54">
        <w:rPr>
          <w:szCs w:val="24"/>
        </w:rPr>
        <w:t>онтракта. При этом может быть изменен</w:t>
      </w:r>
      <w:r w:rsidR="0051716A" w:rsidRPr="00AA0B54">
        <w:rPr>
          <w:szCs w:val="24"/>
        </w:rPr>
        <w:t xml:space="preserve"> способ обеспечения исполнения к</w:t>
      </w:r>
      <w:r w:rsidR="00654E17" w:rsidRPr="00AA0B54">
        <w:rPr>
          <w:szCs w:val="24"/>
        </w:rPr>
        <w:t>онтракта.</w:t>
      </w:r>
    </w:p>
    <w:p w14:paraId="3F03201A" w14:textId="77777777" w:rsidR="00AA0B54" w:rsidRPr="00AA0B54" w:rsidRDefault="00AA0B54" w:rsidP="001738A0">
      <w:pPr>
        <w:spacing w:line="276" w:lineRule="auto"/>
        <w:ind w:firstLine="567"/>
        <w:jc w:val="both"/>
        <w:rPr>
          <w:szCs w:val="24"/>
        </w:rPr>
      </w:pPr>
    </w:p>
    <w:p w14:paraId="33E7AD99" w14:textId="4A6FF550" w:rsidR="00AE1EC5" w:rsidRPr="00AA0B54" w:rsidRDefault="00DA7B17" w:rsidP="00AE1EC5">
      <w:pPr>
        <w:tabs>
          <w:tab w:val="left" w:pos="6262"/>
        </w:tabs>
        <w:suppressAutoHyphens/>
        <w:spacing w:line="276" w:lineRule="auto"/>
        <w:jc w:val="center"/>
        <w:rPr>
          <w:b/>
          <w:bCs/>
          <w:kern w:val="0"/>
          <w:szCs w:val="24"/>
          <w:lang w:eastAsia="ar-SA"/>
        </w:rPr>
      </w:pPr>
      <w:r w:rsidRPr="00AA0B54">
        <w:rPr>
          <w:b/>
          <w:bCs/>
          <w:kern w:val="0"/>
          <w:szCs w:val="24"/>
          <w:lang w:eastAsia="ar-SA"/>
        </w:rPr>
        <w:t>1</w:t>
      </w:r>
      <w:r w:rsidR="00AA2DC3" w:rsidRPr="00AA0B54">
        <w:rPr>
          <w:b/>
          <w:bCs/>
          <w:kern w:val="0"/>
          <w:szCs w:val="24"/>
          <w:lang w:eastAsia="ar-SA"/>
        </w:rPr>
        <w:t>1</w:t>
      </w:r>
      <w:r w:rsidR="00AE1EC5" w:rsidRPr="00AA0B54">
        <w:rPr>
          <w:b/>
          <w:bCs/>
          <w:kern w:val="0"/>
          <w:szCs w:val="24"/>
          <w:lang w:eastAsia="ar-SA"/>
        </w:rPr>
        <w:t>. Обстоятельства непреодолимой силы</w:t>
      </w:r>
    </w:p>
    <w:p w14:paraId="59FBA7C3" w14:textId="17FBD1C0" w:rsidR="00AE1EC5" w:rsidRPr="00AA0B54" w:rsidRDefault="00AA2DC3" w:rsidP="00AE1EC5">
      <w:pPr>
        <w:spacing w:line="276" w:lineRule="auto"/>
        <w:ind w:firstLine="567"/>
        <w:jc w:val="both"/>
        <w:rPr>
          <w:kern w:val="0"/>
          <w:szCs w:val="24"/>
        </w:rPr>
      </w:pPr>
      <w:r w:rsidRPr="00AA0B54">
        <w:rPr>
          <w:kern w:val="0"/>
          <w:szCs w:val="24"/>
        </w:rPr>
        <w:t>11.</w:t>
      </w:r>
      <w:r w:rsidR="00AE1EC5" w:rsidRPr="00AA0B54">
        <w:rPr>
          <w:kern w:val="0"/>
          <w:szCs w:val="24"/>
        </w:rPr>
        <w:t>1. При наступлении обстоятельств непреодолимой силы (чрезвычайных, непреодолимых при данных условиях и препятствующих исполн</w:t>
      </w:r>
      <w:r w:rsidR="0051716A" w:rsidRPr="00AA0B54">
        <w:rPr>
          <w:kern w:val="0"/>
          <w:szCs w:val="24"/>
        </w:rPr>
        <w:t>ению сторонами обязательств по к</w:t>
      </w:r>
      <w:r w:rsidR="00AE1EC5" w:rsidRPr="00AA0B54">
        <w:rPr>
          <w:kern w:val="0"/>
          <w:szCs w:val="24"/>
        </w:rPr>
        <w:t>онтракту), сроки исполнения отодвигаются соразмерно времени, в течение которого будут иметь место такие обстоятельства.</w:t>
      </w:r>
    </w:p>
    <w:p w14:paraId="265FD43C" w14:textId="211DC552" w:rsidR="00AE1EC5" w:rsidRPr="00AA0B54" w:rsidRDefault="00AA2DC3" w:rsidP="00AE1EC5">
      <w:pPr>
        <w:spacing w:line="276" w:lineRule="auto"/>
        <w:ind w:firstLine="567"/>
        <w:jc w:val="both"/>
        <w:rPr>
          <w:kern w:val="0"/>
          <w:szCs w:val="24"/>
        </w:rPr>
      </w:pPr>
      <w:r w:rsidRPr="00AA0B54">
        <w:rPr>
          <w:kern w:val="0"/>
          <w:szCs w:val="24"/>
        </w:rPr>
        <w:t>11.</w:t>
      </w:r>
      <w:r w:rsidR="00AE1EC5" w:rsidRPr="00AA0B54">
        <w:rPr>
          <w:kern w:val="0"/>
          <w:szCs w:val="24"/>
        </w:rPr>
        <w:t xml:space="preserve">2. К обстоятельствам, указанным в пункте </w:t>
      </w:r>
      <w:r w:rsidRPr="00AA0B54">
        <w:rPr>
          <w:kern w:val="0"/>
          <w:szCs w:val="24"/>
        </w:rPr>
        <w:t>11.</w:t>
      </w:r>
      <w:r w:rsidR="0051716A" w:rsidRPr="00AA0B54">
        <w:rPr>
          <w:kern w:val="0"/>
          <w:szCs w:val="24"/>
        </w:rPr>
        <w:t>1 к</w:t>
      </w:r>
      <w:r w:rsidR="00AE1EC5" w:rsidRPr="00AA0B54">
        <w:rPr>
          <w:kern w:val="0"/>
          <w:szCs w:val="24"/>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55DC6F5" w14:textId="7199CDC3" w:rsidR="00AE1EC5" w:rsidRPr="00AA0B54" w:rsidRDefault="00AA2DC3" w:rsidP="00AE1EC5">
      <w:pPr>
        <w:spacing w:line="276" w:lineRule="auto"/>
        <w:ind w:firstLine="567"/>
        <w:jc w:val="both"/>
        <w:rPr>
          <w:kern w:val="0"/>
          <w:szCs w:val="24"/>
        </w:rPr>
      </w:pPr>
      <w:r w:rsidRPr="00AA0B54">
        <w:rPr>
          <w:kern w:val="0"/>
          <w:szCs w:val="24"/>
        </w:rPr>
        <w:t>11.</w:t>
      </w:r>
      <w:r w:rsidR="00AE1EC5" w:rsidRPr="00AA0B54">
        <w:rPr>
          <w:kern w:val="0"/>
          <w:szCs w:val="24"/>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AA0B54">
        <w:rPr>
          <w:kern w:val="0"/>
          <w:szCs w:val="24"/>
        </w:rPr>
        <w:t>11.</w:t>
      </w:r>
      <w:r w:rsidR="0051716A" w:rsidRPr="00AA0B54">
        <w:rPr>
          <w:kern w:val="0"/>
          <w:szCs w:val="24"/>
        </w:rPr>
        <w:t>2 к</w:t>
      </w:r>
      <w:r w:rsidR="00AE1EC5" w:rsidRPr="00AA0B54">
        <w:rPr>
          <w:kern w:val="0"/>
          <w:szCs w:val="24"/>
        </w:rPr>
        <w:t>онтракта.</w:t>
      </w:r>
    </w:p>
    <w:p w14:paraId="39A67195" w14:textId="764F0202" w:rsidR="00AE1EC5" w:rsidRPr="00AA0B54" w:rsidRDefault="00AA2DC3" w:rsidP="00AE1EC5">
      <w:pPr>
        <w:spacing w:line="276" w:lineRule="auto"/>
        <w:ind w:firstLine="567"/>
        <w:jc w:val="both"/>
        <w:rPr>
          <w:kern w:val="0"/>
          <w:szCs w:val="24"/>
        </w:rPr>
      </w:pPr>
      <w:r w:rsidRPr="00AA0B54">
        <w:rPr>
          <w:kern w:val="0"/>
          <w:szCs w:val="24"/>
        </w:rPr>
        <w:lastRenderedPageBreak/>
        <w:t>11.</w:t>
      </w:r>
      <w:r w:rsidR="00AE1EC5" w:rsidRPr="00AA0B54">
        <w:rPr>
          <w:kern w:val="0"/>
          <w:szCs w:val="24"/>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9E866EE" w14:textId="77777777" w:rsidR="00AA0B54" w:rsidRDefault="00AA0B54" w:rsidP="001738A0">
      <w:pPr>
        <w:spacing w:line="276" w:lineRule="auto"/>
        <w:jc w:val="center"/>
        <w:rPr>
          <w:b/>
          <w:kern w:val="0"/>
          <w:szCs w:val="24"/>
        </w:rPr>
      </w:pPr>
    </w:p>
    <w:p w14:paraId="21AC65D3" w14:textId="1D2EDCE3" w:rsidR="00AE1EC5" w:rsidRPr="00AA0B54" w:rsidRDefault="00DA7B17" w:rsidP="001738A0">
      <w:pPr>
        <w:spacing w:line="276" w:lineRule="auto"/>
        <w:jc w:val="center"/>
        <w:rPr>
          <w:b/>
          <w:kern w:val="0"/>
          <w:szCs w:val="24"/>
        </w:rPr>
      </w:pPr>
      <w:r w:rsidRPr="00AA0B54">
        <w:rPr>
          <w:b/>
          <w:kern w:val="0"/>
          <w:szCs w:val="24"/>
        </w:rPr>
        <w:t>1</w:t>
      </w:r>
      <w:r w:rsidR="00AA2DC3" w:rsidRPr="00AA0B54">
        <w:rPr>
          <w:b/>
          <w:kern w:val="0"/>
          <w:szCs w:val="24"/>
        </w:rPr>
        <w:t>2</w:t>
      </w:r>
      <w:r w:rsidR="00AE1EC5" w:rsidRPr="00AA0B54">
        <w:rPr>
          <w:b/>
          <w:kern w:val="0"/>
          <w:szCs w:val="24"/>
        </w:rPr>
        <w:t>. Порядок рассмотрения споров</w:t>
      </w:r>
    </w:p>
    <w:p w14:paraId="5B1FA923" w14:textId="3F52828F" w:rsidR="00890B23" w:rsidRPr="00890B23" w:rsidRDefault="00DA7B17" w:rsidP="00890B23">
      <w:pPr>
        <w:spacing w:line="276" w:lineRule="auto"/>
        <w:ind w:firstLine="567"/>
        <w:jc w:val="both"/>
        <w:rPr>
          <w:bCs/>
          <w:kern w:val="0"/>
          <w:szCs w:val="24"/>
        </w:rPr>
      </w:pPr>
      <w:r w:rsidRPr="00AA0B54">
        <w:rPr>
          <w:kern w:val="0"/>
          <w:szCs w:val="24"/>
        </w:rPr>
        <w:t>1</w:t>
      </w:r>
      <w:r w:rsidR="00AA2DC3" w:rsidRPr="00AA0B54">
        <w:rPr>
          <w:kern w:val="0"/>
          <w:szCs w:val="24"/>
        </w:rPr>
        <w:t>2</w:t>
      </w:r>
      <w:r w:rsidR="00890B23">
        <w:rPr>
          <w:kern w:val="0"/>
          <w:szCs w:val="24"/>
        </w:rPr>
        <w:t>.1.</w:t>
      </w:r>
      <w:r w:rsidR="00890B23" w:rsidRPr="00890B23">
        <w:rPr>
          <w:bCs/>
          <w:kern w:val="0"/>
          <w:szCs w:val="24"/>
        </w:rPr>
        <w:t xml:space="preserve">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14:paraId="68A89B73" w14:textId="2B52C66C" w:rsidR="00890B23" w:rsidRPr="00890B23" w:rsidRDefault="00890B23" w:rsidP="00890B23">
      <w:pPr>
        <w:spacing w:line="276" w:lineRule="auto"/>
        <w:ind w:firstLine="567"/>
        <w:jc w:val="both"/>
        <w:rPr>
          <w:bCs/>
          <w:kern w:val="0"/>
          <w:szCs w:val="24"/>
        </w:rPr>
      </w:pPr>
      <w:r>
        <w:rPr>
          <w:bCs/>
          <w:kern w:val="0"/>
          <w:szCs w:val="24"/>
        </w:rPr>
        <w:t>12</w:t>
      </w:r>
      <w:r w:rsidRPr="00890B23">
        <w:rPr>
          <w:bCs/>
          <w:kern w:val="0"/>
          <w:szCs w:val="24"/>
        </w:rPr>
        <w:t>.2. Претензия может быть направлена:</w:t>
      </w:r>
    </w:p>
    <w:p w14:paraId="27606EA9" w14:textId="77777777" w:rsidR="00890B23" w:rsidRPr="00890B23" w:rsidRDefault="00890B23" w:rsidP="00890B23">
      <w:pPr>
        <w:spacing w:line="276" w:lineRule="auto"/>
        <w:ind w:firstLine="567"/>
        <w:jc w:val="both"/>
        <w:rPr>
          <w:bCs/>
          <w:kern w:val="0"/>
          <w:szCs w:val="24"/>
        </w:rPr>
      </w:pPr>
      <w:r w:rsidRPr="00890B23">
        <w:rPr>
          <w:bCs/>
          <w:kern w:val="0"/>
          <w:szCs w:val="24"/>
        </w:rPr>
        <w:t>- почтой заказным письмом по юридическому адресу, указанному в ЕГРЮЛ или иному почтовому адресу, указанному Заказчиком;</w:t>
      </w:r>
    </w:p>
    <w:p w14:paraId="398201BE" w14:textId="77777777" w:rsidR="00890B23" w:rsidRPr="00890B23" w:rsidRDefault="00890B23" w:rsidP="00890B23">
      <w:pPr>
        <w:spacing w:line="276" w:lineRule="auto"/>
        <w:ind w:firstLine="567"/>
        <w:jc w:val="both"/>
        <w:rPr>
          <w:bCs/>
          <w:kern w:val="0"/>
          <w:szCs w:val="24"/>
        </w:rPr>
      </w:pPr>
      <w:r w:rsidRPr="00890B23">
        <w:rPr>
          <w:bCs/>
          <w:kern w:val="0"/>
          <w:szCs w:val="24"/>
        </w:rPr>
        <w:t>- нарочно с проставлением на претензии печати (штампа) Заказчика;</w:t>
      </w:r>
    </w:p>
    <w:p w14:paraId="4B89A047" w14:textId="77777777" w:rsidR="00890B23" w:rsidRPr="00890B23" w:rsidRDefault="00890B23" w:rsidP="00890B23">
      <w:pPr>
        <w:spacing w:line="276" w:lineRule="auto"/>
        <w:ind w:firstLine="567"/>
        <w:jc w:val="both"/>
        <w:rPr>
          <w:bCs/>
          <w:kern w:val="0"/>
          <w:szCs w:val="24"/>
        </w:rPr>
      </w:pPr>
      <w:r w:rsidRPr="00890B23">
        <w:rPr>
          <w:bCs/>
          <w:kern w:val="0"/>
          <w:szCs w:val="24"/>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890B23">
        <w:rPr>
          <w:bCs/>
          <w:kern w:val="0"/>
          <w:szCs w:val="24"/>
        </w:rPr>
        <w:t>скрин</w:t>
      </w:r>
      <w:proofErr w:type="spellEnd"/>
      <w:r w:rsidRPr="00890B23">
        <w:rPr>
          <w:bCs/>
          <w:kern w:val="0"/>
          <w:szCs w:val="24"/>
        </w:rPr>
        <w:t xml:space="preserve"> монитора);</w:t>
      </w:r>
    </w:p>
    <w:p w14:paraId="79D69DDB" w14:textId="77777777" w:rsidR="00890B23" w:rsidRPr="00890B23" w:rsidRDefault="00890B23" w:rsidP="00890B23">
      <w:pPr>
        <w:spacing w:line="276" w:lineRule="auto"/>
        <w:ind w:firstLine="567"/>
        <w:jc w:val="both"/>
        <w:rPr>
          <w:bCs/>
          <w:kern w:val="0"/>
          <w:szCs w:val="24"/>
        </w:rPr>
      </w:pPr>
      <w:r w:rsidRPr="00890B23">
        <w:rPr>
          <w:bCs/>
          <w:kern w:val="0"/>
          <w:szCs w:val="24"/>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14:paraId="3972C123" w14:textId="77777777" w:rsidR="00890B23" w:rsidRPr="00890B23" w:rsidRDefault="00890B23" w:rsidP="00890B23">
      <w:pPr>
        <w:spacing w:line="276" w:lineRule="auto"/>
        <w:ind w:firstLine="567"/>
        <w:jc w:val="both"/>
        <w:rPr>
          <w:bCs/>
          <w:kern w:val="0"/>
          <w:szCs w:val="24"/>
        </w:rPr>
      </w:pPr>
      <w:r w:rsidRPr="00890B23">
        <w:rPr>
          <w:bCs/>
          <w:kern w:val="0"/>
          <w:szCs w:val="24"/>
        </w:rPr>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14:paraId="575D77C6" w14:textId="2BFB19F5" w:rsidR="00AA0B54" w:rsidRPr="00AA0B54" w:rsidRDefault="00AA0B54" w:rsidP="00890B23">
      <w:pPr>
        <w:spacing w:line="276" w:lineRule="auto"/>
        <w:ind w:firstLine="567"/>
        <w:jc w:val="both"/>
        <w:rPr>
          <w:b/>
          <w:bCs/>
          <w:kern w:val="0"/>
          <w:szCs w:val="24"/>
        </w:rPr>
      </w:pPr>
    </w:p>
    <w:p w14:paraId="01C1C08A" w14:textId="358B7FC9" w:rsidR="00AE1EC5" w:rsidRPr="00AA0B54" w:rsidRDefault="00DA7B17" w:rsidP="001738A0">
      <w:pPr>
        <w:spacing w:line="276" w:lineRule="auto"/>
        <w:jc w:val="center"/>
        <w:rPr>
          <w:b/>
          <w:bCs/>
          <w:kern w:val="0"/>
          <w:szCs w:val="24"/>
        </w:rPr>
      </w:pPr>
      <w:r w:rsidRPr="00AA0B54">
        <w:rPr>
          <w:b/>
          <w:bCs/>
          <w:kern w:val="0"/>
          <w:szCs w:val="24"/>
        </w:rPr>
        <w:t>1</w:t>
      </w:r>
      <w:r w:rsidR="00437358" w:rsidRPr="00AA0B54">
        <w:rPr>
          <w:b/>
          <w:bCs/>
          <w:kern w:val="0"/>
          <w:szCs w:val="24"/>
        </w:rPr>
        <w:t>3</w:t>
      </w:r>
      <w:r w:rsidR="00AE1EC5" w:rsidRPr="00AA0B54">
        <w:rPr>
          <w:b/>
          <w:bCs/>
          <w:kern w:val="0"/>
          <w:szCs w:val="24"/>
        </w:rPr>
        <w:t>. Заключительные условия</w:t>
      </w:r>
    </w:p>
    <w:p w14:paraId="01041001" w14:textId="36776CEC"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1. </w:t>
      </w:r>
      <w:r w:rsidR="00226EDC" w:rsidRPr="00AA0B54">
        <w:rPr>
          <w:kern w:val="0"/>
          <w:szCs w:val="24"/>
        </w:rPr>
        <w:t>Контра</w:t>
      </w:r>
      <w:proofErr w:type="gramStart"/>
      <w:r w:rsidR="00226EDC" w:rsidRPr="00AA0B54">
        <w:rPr>
          <w:kern w:val="0"/>
          <w:szCs w:val="24"/>
        </w:rPr>
        <w:t>кт вст</w:t>
      </w:r>
      <w:proofErr w:type="gramEnd"/>
      <w:r w:rsidR="00226EDC" w:rsidRPr="00AA0B54">
        <w:rPr>
          <w:kern w:val="0"/>
          <w:szCs w:val="24"/>
        </w:rPr>
        <w:t xml:space="preserve">упает в силу с момента подписания контракта Заказчиком в соответствии с законодательством Российской Федерации и действует по 31 </w:t>
      </w:r>
      <w:r w:rsidR="001738A0" w:rsidRPr="00AA0B54">
        <w:rPr>
          <w:kern w:val="0"/>
          <w:szCs w:val="24"/>
        </w:rPr>
        <w:t>декабря</w:t>
      </w:r>
      <w:r w:rsidR="00226EDC" w:rsidRPr="00AA0B54">
        <w:rPr>
          <w:kern w:val="0"/>
          <w:szCs w:val="24"/>
        </w:rPr>
        <w:t xml:space="preserve"> 2018 года, а в части финансовых обязательств - до полного исполнения сторонами своих обяз</w:t>
      </w:r>
      <w:r w:rsidR="0051716A" w:rsidRPr="00AA0B54">
        <w:rPr>
          <w:kern w:val="0"/>
          <w:szCs w:val="24"/>
        </w:rPr>
        <w:t>ательств по настоящему к</w:t>
      </w:r>
      <w:r w:rsidR="00226EDC" w:rsidRPr="00AA0B54">
        <w:rPr>
          <w:kern w:val="0"/>
          <w:szCs w:val="24"/>
        </w:rPr>
        <w:t>онтракту.</w:t>
      </w:r>
    </w:p>
    <w:p w14:paraId="13E6ADBE" w14:textId="275B9BE6"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2. </w:t>
      </w:r>
      <w:proofErr w:type="gramStart"/>
      <w:r w:rsidR="00AE1EC5" w:rsidRPr="00AA0B54">
        <w:rPr>
          <w:kern w:val="0"/>
          <w:szCs w:val="24"/>
        </w:rPr>
        <w:t>Контракт</w:t>
      </w:r>
      <w:proofErr w:type="gramEnd"/>
      <w:r w:rsidR="00AE1EC5" w:rsidRPr="00AA0B54">
        <w:rPr>
          <w:kern w:val="0"/>
          <w:szCs w:val="24"/>
        </w:rPr>
        <w:t xml:space="preserve"> может быть расторгнут по соглашению сторон, по решению суда, в случае</w:t>
      </w:r>
      <w:r w:rsidR="0051716A" w:rsidRPr="00AA0B54">
        <w:rPr>
          <w:kern w:val="0"/>
          <w:szCs w:val="24"/>
        </w:rPr>
        <w:t xml:space="preserve"> одностороннего отказа стороны к</w:t>
      </w:r>
      <w:r w:rsidR="00AE1EC5" w:rsidRPr="00AA0B54">
        <w:rPr>
          <w:kern w:val="0"/>
          <w:szCs w:val="24"/>
        </w:rPr>
        <w:t xml:space="preserve">онтракта от исполнения </w:t>
      </w:r>
      <w:r w:rsidR="006E17CB" w:rsidRPr="00AA0B54">
        <w:rPr>
          <w:kern w:val="0"/>
          <w:szCs w:val="24"/>
        </w:rPr>
        <w:t>к</w:t>
      </w:r>
      <w:r w:rsidR="00AE1EC5" w:rsidRPr="00AA0B54">
        <w:rPr>
          <w:kern w:val="0"/>
          <w:szCs w:val="24"/>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7C62CF" w14:textId="6B04BA4D"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4. Окончание срока действия </w:t>
      </w:r>
      <w:r w:rsidR="006E17CB" w:rsidRPr="00AA0B54">
        <w:rPr>
          <w:kern w:val="0"/>
          <w:szCs w:val="24"/>
        </w:rPr>
        <w:t>к</w:t>
      </w:r>
      <w:r w:rsidR="00AE1EC5" w:rsidRPr="00AA0B54">
        <w:rPr>
          <w:kern w:val="0"/>
          <w:szCs w:val="24"/>
        </w:rPr>
        <w:t>онтракта влечет прек</w:t>
      </w:r>
      <w:r w:rsidR="00D85762" w:rsidRPr="00AA0B54">
        <w:rPr>
          <w:kern w:val="0"/>
          <w:szCs w:val="24"/>
        </w:rPr>
        <w:t>ращение обязатель</w:t>
      </w:r>
      <w:proofErr w:type="gramStart"/>
      <w:r w:rsidR="00D85762" w:rsidRPr="00AA0B54">
        <w:rPr>
          <w:kern w:val="0"/>
          <w:szCs w:val="24"/>
        </w:rPr>
        <w:t>ств ст</w:t>
      </w:r>
      <w:proofErr w:type="gramEnd"/>
      <w:r w:rsidR="00D85762" w:rsidRPr="00AA0B54">
        <w:rPr>
          <w:kern w:val="0"/>
          <w:szCs w:val="24"/>
        </w:rPr>
        <w:t>орон по к</w:t>
      </w:r>
      <w:r w:rsidR="00AE1EC5" w:rsidRPr="00AA0B54">
        <w:rPr>
          <w:kern w:val="0"/>
          <w:szCs w:val="24"/>
        </w:rPr>
        <w:t>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14:paraId="5FE75700" w14:textId="504EA8FA" w:rsidR="00AE1EC5" w:rsidRPr="00AA0B54" w:rsidRDefault="00437358" w:rsidP="001738A0">
      <w:pPr>
        <w:spacing w:line="276" w:lineRule="auto"/>
        <w:ind w:firstLine="567"/>
        <w:jc w:val="both"/>
        <w:rPr>
          <w:kern w:val="0"/>
          <w:szCs w:val="24"/>
        </w:rPr>
      </w:pPr>
      <w:r w:rsidRPr="00AA0B54">
        <w:rPr>
          <w:kern w:val="0"/>
          <w:szCs w:val="24"/>
        </w:rPr>
        <w:t>13.</w:t>
      </w:r>
      <w:r w:rsidR="00D85762" w:rsidRPr="00AA0B54">
        <w:rPr>
          <w:kern w:val="0"/>
          <w:szCs w:val="24"/>
        </w:rPr>
        <w:t>5. Адреса сторон, указанные в к</w:t>
      </w:r>
      <w:r w:rsidR="00AE1EC5" w:rsidRPr="00AA0B54">
        <w:rPr>
          <w:kern w:val="0"/>
          <w:szCs w:val="24"/>
        </w:rPr>
        <w:t>онтракте, являются надлежащими для любых уведомлений и сообщений. Стороны обязуются письменно извещать друг друга об изме</w:t>
      </w:r>
      <w:r w:rsidR="00D85762" w:rsidRPr="00AA0B54">
        <w:rPr>
          <w:kern w:val="0"/>
          <w:szCs w:val="24"/>
        </w:rPr>
        <w:t>нениях реквизитов, указанных в к</w:t>
      </w:r>
      <w:r w:rsidR="00AE1EC5" w:rsidRPr="00AA0B54">
        <w:rPr>
          <w:kern w:val="0"/>
          <w:szCs w:val="24"/>
        </w:rPr>
        <w:t xml:space="preserve">онтракте, в течение 5 рабочих дней. Такие изменения считаются вступившими в силу </w:t>
      </w:r>
      <w:proofErr w:type="gramStart"/>
      <w:r w:rsidR="00AE1EC5" w:rsidRPr="00AA0B54">
        <w:rPr>
          <w:kern w:val="0"/>
          <w:szCs w:val="24"/>
        </w:rPr>
        <w:t>с даты получения</w:t>
      </w:r>
      <w:proofErr w:type="gramEnd"/>
      <w:r w:rsidR="00AE1EC5" w:rsidRPr="00AA0B54">
        <w:rPr>
          <w:kern w:val="0"/>
          <w:szCs w:val="24"/>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4901890D" w14:textId="6F729665" w:rsidR="00AE1EC5" w:rsidRPr="00AA0B54" w:rsidRDefault="00437358" w:rsidP="001738A0">
      <w:pPr>
        <w:suppressAutoHyphens/>
        <w:autoSpaceDE w:val="0"/>
        <w:autoSpaceDN w:val="0"/>
        <w:adjustRightInd w:val="0"/>
        <w:spacing w:line="276" w:lineRule="auto"/>
        <w:ind w:firstLine="567"/>
        <w:jc w:val="both"/>
        <w:rPr>
          <w:kern w:val="0"/>
          <w:szCs w:val="24"/>
          <w:lang w:eastAsia="ar-SA"/>
        </w:rPr>
      </w:pPr>
      <w:r w:rsidRPr="00AA0B54">
        <w:rPr>
          <w:kern w:val="0"/>
          <w:szCs w:val="24"/>
        </w:rPr>
        <w:t>13.</w:t>
      </w:r>
      <w:r w:rsidR="00AE1EC5" w:rsidRPr="00AA0B54">
        <w:rPr>
          <w:kern w:val="0"/>
          <w:szCs w:val="24"/>
        </w:rPr>
        <w:t>6.</w:t>
      </w:r>
      <w:r w:rsidR="00AE1EC5" w:rsidRPr="00AA0B54">
        <w:rPr>
          <w:kern w:val="0"/>
          <w:szCs w:val="24"/>
          <w:lang w:eastAsia="ar-SA"/>
        </w:rPr>
        <w:t xml:space="preserve"> Изменение существенных условий </w:t>
      </w:r>
      <w:r w:rsidR="00D85762" w:rsidRPr="00AA0B54">
        <w:rPr>
          <w:kern w:val="0"/>
          <w:szCs w:val="24"/>
          <w:lang w:eastAsia="ar-SA"/>
        </w:rPr>
        <w:t>к</w:t>
      </w:r>
      <w:r w:rsidR="00AE1EC5" w:rsidRPr="00AA0B54">
        <w:rPr>
          <w:kern w:val="0"/>
          <w:szCs w:val="24"/>
          <w:lang w:eastAsia="ar-SA"/>
        </w:rPr>
        <w:t>онтракта при его исполнении не допускается, за исключением их изменения по соглашению сторон в следующих случаях:</w:t>
      </w:r>
    </w:p>
    <w:p w14:paraId="5AF392E9" w14:textId="235FEFB1" w:rsidR="00AE1EC5" w:rsidRPr="00AA0B54" w:rsidRDefault="00AE1EC5" w:rsidP="001738A0">
      <w:pPr>
        <w:suppressAutoHyphens/>
        <w:spacing w:line="276" w:lineRule="auto"/>
        <w:ind w:firstLine="567"/>
        <w:jc w:val="both"/>
        <w:rPr>
          <w:kern w:val="0"/>
          <w:szCs w:val="24"/>
          <w:lang w:eastAsia="ar-SA"/>
        </w:rPr>
      </w:pPr>
      <w:r w:rsidRPr="00AA0B54">
        <w:rPr>
          <w:kern w:val="0"/>
          <w:szCs w:val="24"/>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w:t>
      </w:r>
      <w:r w:rsidRPr="00AA0B54">
        <w:rPr>
          <w:kern w:val="0"/>
          <w:szCs w:val="24"/>
          <w:lang w:eastAsia="ar-SA"/>
        </w:rPr>
        <w:lastRenderedPageBreak/>
        <w:t>бюджетных средств лимитов бюджетных обязательств. При этом муниципаль</w:t>
      </w:r>
      <w:r w:rsidR="00D85762" w:rsidRPr="00AA0B54">
        <w:rPr>
          <w:kern w:val="0"/>
          <w:szCs w:val="24"/>
          <w:lang w:eastAsia="ar-SA"/>
        </w:rPr>
        <w:t>ный заказчик в ходе исполнения к</w:t>
      </w:r>
      <w:r w:rsidRPr="00AA0B54">
        <w:rPr>
          <w:kern w:val="0"/>
          <w:szCs w:val="24"/>
          <w:lang w:eastAsia="ar-SA"/>
        </w:rPr>
        <w:t>онтракта обеспечив</w:t>
      </w:r>
      <w:r w:rsidR="00D85762" w:rsidRPr="00AA0B54">
        <w:rPr>
          <w:kern w:val="0"/>
          <w:szCs w:val="24"/>
          <w:lang w:eastAsia="ar-SA"/>
        </w:rPr>
        <w:t>ает согласование новых условий к</w:t>
      </w:r>
      <w:r w:rsidRPr="00AA0B54">
        <w:rPr>
          <w:kern w:val="0"/>
          <w:szCs w:val="24"/>
          <w:lang w:eastAsia="ar-SA"/>
        </w:rPr>
        <w:t xml:space="preserve">онтракта, в том числе </w:t>
      </w:r>
      <w:r w:rsidR="00D85762" w:rsidRPr="00AA0B54">
        <w:rPr>
          <w:kern w:val="0"/>
          <w:szCs w:val="24"/>
          <w:lang w:eastAsia="ar-SA"/>
        </w:rPr>
        <w:t>цены и (или) сроков исполнения к</w:t>
      </w:r>
      <w:r w:rsidRPr="00AA0B54">
        <w:rPr>
          <w:kern w:val="0"/>
          <w:szCs w:val="24"/>
          <w:lang w:eastAsia="ar-SA"/>
        </w:rPr>
        <w:t>онтракта и (или) количества Товара, объема рабо</w:t>
      </w:r>
      <w:r w:rsidR="00D85762" w:rsidRPr="00AA0B54">
        <w:rPr>
          <w:kern w:val="0"/>
          <w:szCs w:val="24"/>
          <w:lang w:eastAsia="ar-SA"/>
        </w:rPr>
        <w:t>ты или услуги, предусмотренных к</w:t>
      </w:r>
      <w:r w:rsidRPr="00AA0B54">
        <w:rPr>
          <w:kern w:val="0"/>
          <w:szCs w:val="24"/>
          <w:lang w:eastAsia="ar-SA"/>
        </w:rPr>
        <w:t xml:space="preserve">онтрактом.  В установленных пунктом 6 части 1 статьи 95 Федерального закона № 44-ФЗ от 05.04.2013 г. случаях сокращение количества Товара, объема работы </w:t>
      </w:r>
      <w:r w:rsidR="00D85762" w:rsidRPr="00AA0B54">
        <w:rPr>
          <w:kern w:val="0"/>
          <w:szCs w:val="24"/>
          <w:lang w:eastAsia="ar-SA"/>
        </w:rPr>
        <w:t>или услуги при уменьшении цены к</w:t>
      </w:r>
      <w:r w:rsidRPr="00AA0B54">
        <w:rPr>
          <w:kern w:val="0"/>
          <w:szCs w:val="24"/>
          <w:lang w:eastAsia="ar-SA"/>
        </w:rPr>
        <w:t>онтракта осуществляется в соответствии с методикой, утвержденной Правительством Российской Федерации;</w:t>
      </w:r>
    </w:p>
    <w:p w14:paraId="4D57D0A8" w14:textId="5B1E5353" w:rsidR="00AE1EC5" w:rsidRPr="00AA0B54" w:rsidRDefault="00AE1EC5" w:rsidP="001738A0">
      <w:pPr>
        <w:suppressAutoHyphens/>
        <w:spacing w:line="276" w:lineRule="auto"/>
        <w:ind w:firstLine="567"/>
        <w:jc w:val="both"/>
        <w:rPr>
          <w:kern w:val="0"/>
          <w:szCs w:val="24"/>
          <w:lang w:eastAsia="ar-SA"/>
        </w:rPr>
      </w:pPr>
      <w:r w:rsidRPr="00AA0B54">
        <w:rPr>
          <w:kern w:val="0"/>
          <w:szCs w:val="24"/>
          <w:lang w:eastAsia="ar-SA"/>
        </w:rPr>
        <w:t xml:space="preserve">- при снижении цены </w:t>
      </w:r>
      <w:r w:rsidR="00D85762" w:rsidRPr="00AA0B54">
        <w:rPr>
          <w:kern w:val="0"/>
          <w:szCs w:val="24"/>
          <w:lang w:eastAsia="ar-SA"/>
        </w:rPr>
        <w:t>к</w:t>
      </w:r>
      <w:r w:rsidRPr="00AA0B54">
        <w:rPr>
          <w:kern w:val="0"/>
          <w:szCs w:val="24"/>
          <w:lang w:eastAsia="ar-SA"/>
        </w:rPr>
        <w:t xml:space="preserve">онтракта без изменения предусмотренных </w:t>
      </w:r>
      <w:r w:rsidR="00D85762" w:rsidRPr="00AA0B54">
        <w:rPr>
          <w:kern w:val="0"/>
          <w:szCs w:val="24"/>
          <w:lang w:eastAsia="ar-SA"/>
        </w:rPr>
        <w:t>к</w:t>
      </w:r>
      <w:r w:rsidR="00D12036" w:rsidRPr="00AA0B54">
        <w:rPr>
          <w:kern w:val="0"/>
          <w:szCs w:val="24"/>
          <w:lang w:eastAsia="ar-SA"/>
        </w:rPr>
        <w:t>онтрактом количества Т</w:t>
      </w:r>
      <w:r w:rsidRPr="00AA0B54">
        <w:rPr>
          <w:kern w:val="0"/>
          <w:szCs w:val="24"/>
          <w:lang w:eastAsia="ar-SA"/>
        </w:rPr>
        <w:t xml:space="preserve">овара, объема работы или </w:t>
      </w:r>
      <w:r w:rsidR="00D12036" w:rsidRPr="00AA0B54">
        <w:rPr>
          <w:kern w:val="0"/>
          <w:szCs w:val="24"/>
          <w:lang w:eastAsia="ar-SA"/>
        </w:rPr>
        <w:t>услуги, качества поставляемого Т</w:t>
      </w:r>
      <w:r w:rsidRPr="00AA0B54">
        <w:rPr>
          <w:kern w:val="0"/>
          <w:szCs w:val="24"/>
          <w:lang w:eastAsia="ar-SA"/>
        </w:rPr>
        <w:t>овара, выполняемой работы, ока</w:t>
      </w:r>
      <w:r w:rsidR="00D85762" w:rsidRPr="00AA0B54">
        <w:rPr>
          <w:kern w:val="0"/>
          <w:szCs w:val="24"/>
          <w:lang w:eastAsia="ar-SA"/>
        </w:rPr>
        <w:t>зываемой услуги и иных условий к</w:t>
      </w:r>
      <w:r w:rsidRPr="00AA0B54">
        <w:rPr>
          <w:kern w:val="0"/>
          <w:szCs w:val="24"/>
          <w:lang w:eastAsia="ar-SA"/>
        </w:rPr>
        <w:t>онтракта;</w:t>
      </w:r>
    </w:p>
    <w:p w14:paraId="3CEC98F8" w14:textId="46F42E79" w:rsidR="00AE1EC5" w:rsidRPr="00AA0B54" w:rsidRDefault="00AE1EC5" w:rsidP="001738A0">
      <w:pPr>
        <w:suppressAutoHyphens/>
        <w:spacing w:line="276" w:lineRule="auto"/>
        <w:ind w:firstLine="567"/>
        <w:jc w:val="both"/>
        <w:rPr>
          <w:kern w:val="0"/>
          <w:szCs w:val="24"/>
          <w:lang w:eastAsia="ar-SA"/>
        </w:rPr>
      </w:pPr>
      <w:r w:rsidRPr="00AA0B54">
        <w:rPr>
          <w:kern w:val="0"/>
          <w:szCs w:val="24"/>
          <w:lang w:eastAsia="ar-SA"/>
        </w:rPr>
        <w:t>- если по предложению Заказчика</w:t>
      </w:r>
      <w:r w:rsidR="00DA7B17" w:rsidRPr="00AA0B54">
        <w:rPr>
          <w:kern w:val="0"/>
          <w:szCs w:val="24"/>
          <w:lang w:eastAsia="ar-SA"/>
        </w:rPr>
        <w:t xml:space="preserve"> увеличиваются предус</w:t>
      </w:r>
      <w:r w:rsidR="00D85762" w:rsidRPr="00AA0B54">
        <w:rPr>
          <w:kern w:val="0"/>
          <w:szCs w:val="24"/>
          <w:lang w:eastAsia="ar-SA"/>
        </w:rPr>
        <w:t>мотренные к</w:t>
      </w:r>
      <w:r w:rsidRPr="00AA0B54">
        <w:rPr>
          <w:kern w:val="0"/>
          <w:szCs w:val="24"/>
          <w:lang w:eastAsia="ar-SA"/>
        </w:rPr>
        <w:t>онтрактом количество товара, объем работы или услуги не более чем на десять процентов и</w:t>
      </w:r>
      <w:r w:rsidR="00D85762" w:rsidRPr="00AA0B54">
        <w:rPr>
          <w:kern w:val="0"/>
          <w:szCs w:val="24"/>
          <w:lang w:eastAsia="ar-SA"/>
        </w:rPr>
        <w:t>ли уменьшаются предусмотренные к</w:t>
      </w:r>
      <w:r w:rsidRPr="00AA0B54">
        <w:rPr>
          <w:kern w:val="0"/>
          <w:szCs w:val="24"/>
          <w:lang w:eastAsia="ar-SA"/>
        </w:rPr>
        <w:t>онтрактом количество поставляемого товара, объем выполняемой работы или оказываемой услуги не более чем на десять процентов.</w:t>
      </w:r>
    </w:p>
    <w:p w14:paraId="5BB53710" w14:textId="63197C47" w:rsidR="00AE1EC5" w:rsidRPr="00AA0B54" w:rsidRDefault="00437358" w:rsidP="001738A0">
      <w:pPr>
        <w:spacing w:line="276" w:lineRule="auto"/>
        <w:ind w:firstLine="567"/>
        <w:jc w:val="both"/>
        <w:rPr>
          <w:kern w:val="0"/>
          <w:szCs w:val="24"/>
        </w:rPr>
      </w:pPr>
      <w:r w:rsidRPr="00AA0B54">
        <w:rPr>
          <w:kern w:val="0"/>
          <w:szCs w:val="24"/>
        </w:rPr>
        <w:t>13.</w:t>
      </w:r>
      <w:r w:rsidR="00D85762" w:rsidRPr="00AA0B54">
        <w:rPr>
          <w:kern w:val="0"/>
          <w:szCs w:val="24"/>
        </w:rPr>
        <w:t>7. При исполнении к</w:t>
      </w:r>
      <w:r w:rsidR="00AE1EC5" w:rsidRPr="00AA0B54">
        <w:rPr>
          <w:kern w:val="0"/>
          <w:szCs w:val="24"/>
        </w:rPr>
        <w:t>онтракта не допускается перемена Поставщика, за исключением случаев, если новый Поставщик является</w:t>
      </w:r>
      <w:r w:rsidR="00D85762" w:rsidRPr="00AA0B54">
        <w:rPr>
          <w:kern w:val="0"/>
          <w:szCs w:val="24"/>
        </w:rPr>
        <w:t xml:space="preserve"> правопреемником Поставщика по к</w:t>
      </w:r>
      <w:r w:rsidR="00AE1EC5" w:rsidRPr="00AA0B54">
        <w:rPr>
          <w:kern w:val="0"/>
          <w:szCs w:val="24"/>
        </w:rPr>
        <w:t>онтракту вследствие реорганизации юридического лица в форме преобразования, слияния или присоединения.</w:t>
      </w:r>
    </w:p>
    <w:p w14:paraId="520E39E7" w14:textId="5D2C3262"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8</w:t>
      </w:r>
      <w:r w:rsidR="00D85762" w:rsidRPr="00AA0B54">
        <w:rPr>
          <w:kern w:val="0"/>
          <w:szCs w:val="24"/>
        </w:rPr>
        <w:t>. Все изменения и дополнения к к</w:t>
      </w:r>
      <w:r w:rsidR="00AE1EC5" w:rsidRPr="00AA0B54">
        <w:rPr>
          <w:kern w:val="0"/>
          <w:szCs w:val="24"/>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6D02BA3" w14:textId="25D770C3"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9. По требованию Заказчика Поставщик обязан предоставлять достоверную информацию о ходе исполнения своих обязательств по </w:t>
      </w:r>
      <w:r w:rsidR="00D85762" w:rsidRPr="00AA0B54">
        <w:rPr>
          <w:kern w:val="0"/>
          <w:szCs w:val="24"/>
        </w:rPr>
        <w:t>к</w:t>
      </w:r>
      <w:r w:rsidR="00AE1EC5" w:rsidRPr="00AA0B54">
        <w:rPr>
          <w:kern w:val="0"/>
          <w:szCs w:val="24"/>
        </w:rPr>
        <w:t>онтракту в течение 5 рабочих дней со дня получения такого требования.</w:t>
      </w:r>
    </w:p>
    <w:p w14:paraId="7B26C216" w14:textId="0863D0C7"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10. В </w:t>
      </w:r>
      <w:proofErr w:type="gramStart"/>
      <w:r w:rsidR="00AE1EC5" w:rsidRPr="00AA0B54">
        <w:rPr>
          <w:kern w:val="0"/>
          <w:szCs w:val="24"/>
        </w:rPr>
        <w:t>случае</w:t>
      </w:r>
      <w:proofErr w:type="gramEnd"/>
      <w:r w:rsidR="00AE1EC5" w:rsidRPr="00AA0B54">
        <w:rPr>
          <w:kern w:val="0"/>
          <w:szCs w:val="24"/>
        </w:rPr>
        <w:t xml:space="preserve"> возникнов</w:t>
      </w:r>
      <w:r w:rsidR="00D85762" w:rsidRPr="00AA0B54">
        <w:rPr>
          <w:kern w:val="0"/>
          <w:szCs w:val="24"/>
        </w:rPr>
        <w:t>ения сложностей при исполнении к</w:t>
      </w:r>
      <w:r w:rsidR="00AE1EC5" w:rsidRPr="00AA0B54">
        <w:rPr>
          <w:kern w:val="0"/>
          <w:szCs w:val="24"/>
        </w:rPr>
        <w:t>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18F0B6D6" w14:textId="54B4EACC"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11. Технич</w:t>
      </w:r>
      <w:r w:rsidR="00D85762" w:rsidRPr="00AA0B54">
        <w:rPr>
          <w:kern w:val="0"/>
          <w:szCs w:val="24"/>
        </w:rPr>
        <w:t>еское задание (Приложение №1 к к</w:t>
      </w:r>
      <w:r w:rsidR="00AE1EC5" w:rsidRPr="00AA0B54">
        <w:rPr>
          <w:kern w:val="0"/>
          <w:szCs w:val="24"/>
        </w:rPr>
        <w:t>онтракту</w:t>
      </w:r>
      <w:r w:rsidR="00D85762" w:rsidRPr="00AA0B54">
        <w:rPr>
          <w:kern w:val="0"/>
          <w:szCs w:val="24"/>
        </w:rPr>
        <w:t>) является неотъемлемой частью к</w:t>
      </w:r>
      <w:r w:rsidR="00AE1EC5" w:rsidRPr="00AA0B54">
        <w:rPr>
          <w:kern w:val="0"/>
          <w:szCs w:val="24"/>
        </w:rPr>
        <w:t>онтракта.</w:t>
      </w:r>
    </w:p>
    <w:p w14:paraId="65A2F859" w14:textId="77777777" w:rsidR="00C7789C" w:rsidRPr="00AA0B54" w:rsidRDefault="00C7789C" w:rsidP="001738A0">
      <w:pPr>
        <w:spacing w:line="276" w:lineRule="auto"/>
        <w:ind w:left="284" w:right="-284" w:firstLine="283"/>
        <w:jc w:val="center"/>
        <w:rPr>
          <w:b/>
          <w:bCs/>
          <w:szCs w:val="24"/>
        </w:rPr>
      </w:pPr>
    </w:p>
    <w:p w14:paraId="381E488C" w14:textId="3DF74341" w:rsidR="00BE3B0B" w:rsidRPr="00AA0B54" w:rsidRDefault="00BE3B0B" w:rsidP="005B3813">
      <w:pPr>
        <w:spacing w:line="276" w:lineRule="auto"/>
        <w:ind w:right="-284" w:firstLine="283"/>
        <w:jc w:val="center"/>
        <w:rPr>
          <w:b/>
          <w:bCs/>
          <w:szCs w:val="24"/>
        </w:rPr>
      </w:pPr>
      <w:r w:rsidRPr="00AA0B54">
        <w:rPr>
          <w:b/>
          <w:bCs/>
          <w:szCs w:val="24"/>
        </w:rPr>
        <w:t>1</w:t>
      </w:r>
      <w:r w:rsidR="00437358" w:rsidRPr="00AA0B54">
        <w:rPr>
          <w:b/>
          <w:bCs/>
          <w:szCs w:val="24"/>
        </w:rPr>
        <w:t>4</w:t>
      </w:r>
      <w:r w:rsidRPr="00AA0B54">
        <w:rPr>
          <w:b/>
          <w:bCs/>
          <w:szCs w:val="24"/>
        </w:rPr>
        <w:t>. Реквизиты и подписи сторон</w:t>
      </w:r>
      <w:r w:rsidRPr="00AA0B54">
        <w:rPr>
          <w:b/>
          <w:bCs/>
          <w:color w:val="000000"/>
          <w:kern w:val="0"/>
          <w:szCs w:val="24"/>
        </w:rPr>
        <w:t xml:space="preserve">       </w:t>
      </w:r>
    </w:p>
    <w:tbl>
      <w:tblPr>
        <w:tblW w:w="10224" w:type="dxa"/>
        <w:jc w:val="center"/>
        <w:tblInd w:w="-265" w:type="dxa"/>
        <w:tblLook w:val="01E0" w:firstRow="1" w:lastRow="1" w:firstColumn="1" w:lastColumn="1" w:noHBand="0" w:noVBand="0"/>
      </w:tblPr>
      <w:tblGrid>
        <w:gridCol w:w="5397"/>
        <w:gridCol w:w="4827"/>
      </w:tblGrid>
      <w:tr w:rsidR="007B170E" w:rsidRPr="00AA0B54" w14:paraId="6EBF6A1C" w14:textId="77777777" w:rsidTr="007B170E">
        <w:trPr>
          <w:trHeight w:val="3885"/>
          <w:jc w:val="center"/>
        </w:trPr>
        <w:tc>
          <w:tcPr>
            <w:tcW w:w="5397" w:type="dxa"/>
          </w:tcPr>
          <w:p w14:paraId="26F8C0E6" w14:textId="77777777" w:rsidR="007B170E" w:rsidRPr="00AA0B54" w:rsidRDefault="007B170E" w:rsidP="007B170E">
            <w:pPr>
              <w:suppressAutoHyphens/>
              <w:autoSpaceDN w:val="0"/>
              <w:adjustRightInd w:val="0"/>
              <w:ind w:left="-90" w:right="-107" w:firstLine="90"/>
              <w:jc w:val="center"/>
              <w:rPr>
                <w:b/>
                <w:kern w:val="0"/>
                <w:sz w:val="22"/>
                <w:szCs w:val="22"/>
                <w:lang w:eastAsia="ar-SA"/>
              </w:rPr>
            </w:pPr>
            <w:r w:rsidRPr="00AA0B54">
              <w:rPr>
                <w:b/>
                <w:kern w:val="0"/>
                <w:sz w:val="22"/>
                <w:szCs w:val="22"/>
                <w:lang w:eastAsia="ar-SA"/>
              </w:rPr>
              <w:t>Заказчик:</w:t>
            </w:r>
          </w:p>
          <w:p w14:paraId="300D04BB" w14:textId="77777777" w:rsidR="007B170E" w:rsidRPr="00AA0B54" w:rsidRDefault="007B170E" w:rsidP="007B170E">
            <w:pPr>
              <w:suppressAutoHyphens/>
              <w:autoSpaceDN w:val="0"/>
              <w:adjustRightInd w:val="0"/>
              <w:ind w:left="-90" w:right="-107" w:firstLine="90"/>
              <w:jc w:val="center"/>
              <w:rPr>
                <w:b/>
                <w:kern w:val="0"/>
                <w:sz w:val="22"/>
                <w:szCs w:val="22"/>
                <w:lang w:eastAsia="ar-SA"/>
              </w:rPr>
            </w:pPr>
            <w:r w:rsidRPr="00AA0B54">
              <w:rPr>
                <w:b/>
                <w:kern w:val="0"/>
                <w:sz w:val="22"/>
                <w:szCs w:val="22"/>
                <w:lang w:eastAsia="ar-SA"/>
              </w:rPr>
              <w:t xml:space="preserve">Администрация муниципального образования </w:t>
            </w:r>
          </w:p>
          <w:p w14:paraId="7E7B5737" w14:textId="77777777" w:rsidR="007B170E" w:rsidRDefault="007B170E" w:rsidP="007B170E">
            <w:pPr>
              <w:suppressAutoHyphens/>
              <w:autoSpaceDN w:val="0"/>
              <w:adjustRightInd w:val="0"/>
              <w:ind w:left="-90" w:right="-107" w:firstLine="90"/>
              <w:jc w:val="center"/>
              <w:rPr>
                <w:b/>
                <w:kern w:val="0"/>
                <w:sz w:val="22"/>
                <w:szCs w:val="22"/>
                <w:lang w:eastAsia="ar-SA"/>
              </w:rPr>
            </w:pPr>
            <w:r w:rsidRPr="00AA0B54">
              <w:rPr>
                <w:b/>
                <w:kern w:val="0"/>
                <w:sz w:val="22"/>
                <w:szCs w:val="22"/>
                <w:lang w:eastAsia="ar-SA"/>
              </w:rPr>
              <w:t>«Красногорский район»</w:t>
            </w:r>
          </w:p>
          <w:p w14:paraId="7D0AF959" w14:textId="77777777" w:rsidR="00AA0B54" w:rsidRPr="00AA0B54" w:rsidRDefault="00AA0B54" w:rsidP="007B170E">
            <w:pPr>
              <w:suppressAutoHyphens/>
              <w:autoSpaceDN w:val="0"/>
              <w:adjustRightInd w:val="0"/>
              <w:ind w:left="-90" w:right="-107" w:firstLine="90"/>
              <w:jc w:val="center"/>
              <w:rPr>
                <w:b/>
                <w:kern w:val="0"/>
                <w:sz w:val="22"/>
                <w:szCs w:val="22"/>
                <w:lang w:eastAsia="ar-SA"/>
              </w:rPr>
            </w:pPr>
          </w:p>
          <w:p w14:paraId="5CCDDEA7"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 xml:space="preserve">ИНН 1815001093,  КПП 183701001          </w:t>
            </w:r>
          </w:p>
          <w:p w14:paraId="60E3884E"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 xml:space="preserve">Адрес:427650, УР, с. Красногорское, ул. Ленина, 64                                     </w:t>
            </w:r>
          </w:p>
          <w:p w14:paraId="13F0F7CC"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 xml:space="preserve">Тел.\факс 8 (34164) 2-16-00, 2-17-51 </w:t>
            </w:r>
          </w:p>
          <w:p w14:paraId="1E5F1053"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 xml:space="preserve">УФК по Удмуртской Республике (ОФК 15,УФ Администрации Красногорского  района </w:t>
            </w:r>
            <w:proofErr w:type="gramStart"/>
            <w:r w:rsidRPr="00AA0B54">
              <w:rPr>
                <w:kern w:val="0"/>
                <w:sz w:val="22"/>
                <w:szCs w:val="22"/>
                <w:lang w:eastAsia="ar-SA"/>
              </w:rPr>
              <w:t>л</w:t>
            </w:r>
            <w:proofErr w:type="gramEnd"/>
            <w:r w:rsidRPr="00AA0B54">
              <w:rPr>
                <w:kern w:val="0"/>
                <w:sz w:val="22"/>
                <w:szCs w:val="22"/>
                <w:lang w:eastAsia="ar-SA"/>
              </w:rPr>
              <w:t>/с 02133025810, Администрация МО «Красногорский район» л/с 03526140001)</w:t>
            </w:r>
          </w:p>
          <w:p w14:paraId="4001F102" w14:textId="77777777" w:rsidR="007B170E" w:rsidRPr="00AA0B54" w:rsidRDefault="007B170E" w:rsidP="007B170E">
            <w:pPr>
              <w:autoSpaceDN w:val="0"/>
              <w:adjustRightInd w:val="0"/>
              <w:ind w:left="52" w:right="-107"/>
              <w:rPr>
                <w:sz w:val="22"/>
                <w:szCs w:val="22"/>
              </w:rPr>
            </w:pPr>
            <w:proofErr w:type="gramStart"/>
            <w:r w:rsidRPr="00AA0B54">
              <w:rPr>
                <w:kern w:val="0"/>
                <w:sz w:val="22"/>
                <w:szCs w:val="22"/>
                <w:lang w:eastAsia="ar-SA"/>
              </w:rPr>
              <w:t>р</w:t>
            </w:r>
            <w:proofErr w:type="gramEnd"/>
            <w:r w:rsidRPr="00AA0B54">
              <w:rPr>
                <w:kern w:val="0"/>
                <w:sz w:val="22"/>
                <w:szCs w:val="22"/>
                <w:lang w:eastAsia="ar-SA"/>
              </w:rPr>
              <w:t>/с 40204810500000000016</w:t>
            </w:r>
          </w:p>
          <w:p w14:paraId="25879DB0" w14:textId="77777777" w:rsidR="007B170E" w:rsidRPr="00AA0B54" w:rsidRDefault="007B170E" w:rsidP="007B170E">
            <w:pPr>
              <w:autoSpaceDN w:val="0"/>
              <w:adjustRightInd w:val="0"/>
              <w:ind w:left="52" w:right="-107"/>
              <w:rPr>
                <w:sz w:val="22"/>
                <w:szCs w:val="22"/>
              </w:rPr>
            </w:pPr>
            <w:r w:rsidRPr="00AA0B54">
              <w:rPr>
                <w:sz w:val="22"/>
                <w:szCs w:val="22"/>
              </w:rPr>
              <w:t xml:space="preserve">ОТДЕЛЕНИЕ - НБ УДМУРТСКАЯ РЕСПУБЛИКА  г. ИЖЕВСК </w:t>
            </w:r>
          </w:p>
          <w:p w14:paraId="4056AE4E" w14:textId="77777777" w:rsidR="007B170E" w:rsidRPr="00AA0B54" w:rsidRDefault="007B170E" w:rsidP="007B170E">
            <w:pPr>
              <w:autoSpaceDN w:val="0"/>
              <w:adjustRightInd w:val="0"/>
              <w:ind w:left="52" w:right="-107"/>
              <w:rPr>
                <w:sz w:val="22"/>
                <w:szCs w:val="22"/>
              </w:rPr>
            </w:pPr>
            <w:r w:rsidRPr="00AA0B54">
              <w:rPr>
                <w:sz w:val="22"/>
                <w:szCs w:val="22"/>
              </w:rPr>
              <w:t xml:space="preserve">БИК 049401001 </w:t>
            </w:r>
          </w:p>
          <w:p w14:paraId="5EB9391C" w14:textId="5869C305" w:rsidR="007B170E" w:rsidRPr="00AA0B54" w:rsidRDefault="007B170E" w:rsidP="007B170E">
            <w:pPr>
              <w:autoSpaceDN w:val="0"/>
              <w:adjustRightInd w:val="0"/>
              <w:ind w:left="52" w:right="-107"/>
              <w:rPr>
                <w:sz w:val="22"/>
                <w:szCs w:val="22"/>
              </w:rPr>
            </w:pPr>
            <w:r w:rsidRPr="00AA0B54">
              <w:rPr>
                <w:sz w:val="22"/>
                <w:szCs w:val="22"/>
              </w:rPr>
              <w:t xml:space="preserve">Адрес эл. почты: </w:t>
            </w:r>
            <w:hyperlink r:id="rId39" w:history="1">
              <w:r w:rsidRPr="00AA0B54">
                <w:rPr>
                  <w:color w:val="000080"/>
                  <w:sz w:val="22"/>
                  <w:szCs w:val="22"/>
                  <w:u w:val="single"/>
                  <w:lang w:val="en-US"/>
                </w:rPr>
                <w:t>krasno</w:t>
              </w:r>
              <w:r w:rsidRPr="00AA0B54">
                <w:rPr>
                  <w:color w:val="000080"/>
                  <w:sz w:val="22"/>
                  <w:szCs w:val="22"/>
                  <w:u w:val="single"/>
                </w:rPr>
                <w:t>2@</w:t>
              </w:r>
              <w:r w:rsidRPr="00AA0B54">
                <w:rPr>
                  <w:color w:val="000080"/>
                  <w:sz w:val="22"/>
                  <w:szCs w:val="22"/>
                  <w:u w:val="single"/>
                  <w:lang w:val="en-US"/>
                </w:rPr>
                <w:t>udm</w:t>
              </w:r>
              <w:r w:rsidRPr="00AA0B54">
                <w:rPr>
                  <w:color w:val="000080"/>
                  <w:sz w:val="22"/>
                  <w:szCs w:val="22"/>
                  <w:u w:val="single"/>
                </w:rPr>
                <w:t>.</w:t>
              </w:r>
              <w:r w:rsidRPr="00AA0B54">
                <w:rPr>
                  <w:color w:val="000080"/>
                  <w:sz w:val="22"/>
                  <w:szCs w:val="22"/>
                  <w:u w:val="single"/>
                  <w:lang w:val="en-US"/>
                </w:rPr>
                <w:t>net</w:t>
              </w:r>
            </w:hyperlink>
          </w:p>
          <w:p w14:paraId="02D0CEA7" w14:textId="77777777" w:rsidR="007B170E" w:rsidRPr="00AA0B54" w:rsidRDefault="007B170E" w:rsidP="007B170E">
            <w:pPr>
              <w:suppressAutoHyphens/>
              <w:autoSpaceDN w:val="0"/>
              <w:adjustRightInd w:val="0"/>
              <w:ind w:left="52" w:right="-107"/>
              <w:rPr>
                <w:kern w:val="0"/>
                <w:sz w:val="22"/>
                <w:szCs w:val="22"/>
                <w:lang w:eastAsia="ar-SA"/>
              </w:rPr>
            </w:pPr>
          </w:p>
          <w:p w14:paraId="1F948A3A"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Заказчик____________________________</w:t>
            </w:r>
          </w:p>
          <w:p w14:paraId="20879756" w14:textId="77777777" w:rsidR="007B170E" w:rsidRPr="00AA0B54" w:rsidRDefault="007B170E" w:rsidP="007B170E">
            <w:pPr>
              <w:suppressAutoHyphens/>
              <w:autoSpaceDN w:val="0"/>
              <w:adjustRightInd w:val="0"/>
              <w:ind w:left="52" w:right="-107"/>
              <w:jc w:val="center"/>
              <w:rPr>
                <w:kern w:val="0"/>
                <w:sz w:val="22"/>
                <w:szCs w:val="22"/>
                <w:lang w:eastAsia="ar-SA"/>
              </w:rPr>
            </w:pPr>
            <w:proofErr w:type="spellStart"/>
            <w:r w:rsidRPr="00AA0B54">
              <w:rPr>
                <w:kern w:val="0"/>
                <w:sz w:val="22"/>
                <w:szCs w:val="22"/>
                <w:lang w:eastAsia="ar-SA"/>
              </w:rPr>
              <w:t>м.п</w:t>
            </w:r>
            <w:proofErr w:type="spellEnd"/>
            <w:r w:rsidRPr="00AA0B54">
              <w:rPr>
                <w:kern w:val="0"/>
                <w:sz w:val="22"/>
                <w:szCs w:val="22"/>
                <w:lang w:eastAsia="ar-SA"/>
              </w:rPr>
              <w:t>.</w:t>
            </w:r>
          </w:p>
        </w:tc>
        <w:tc>
          <w:tcPr>
            <w:tcW w:w="4827" w:type="dxa"/>
          </w:tcPr>
          <w:p w14:paraId="0CC57492" w14:textId="77777777" w:rsidR="007B170E" w:rsidRPr="00AA0B54" w:rsidRDefault="007B170E" w:rsidP="007B170E">
            <w:pPr>
              <w:suppressAutoHyphens/>
              <w:jc w:val="center"/>
              <w:rPr>
                <w:b/>
                <w:kern w:val="0"/>
                <w:sz w:val="22"/>
                <w:szCs w:val="22"/>
                <w:lang w:eastAsia="ar-SA"/>
              </w:rPr>
            </w:pPr>
            <w:r w:rsidRPr="00AA0B54">
              <w:rPr>
                <w:b/>
                <w:kern w:val="0"/>
                <w:sz w:val="22"/>
                <w:szCs w:val="22"/>
                <w:lang w:eastAsia="ar-SA"/>
              </w:rPr>
              <w:t>Поставщик:</w:t>
            </w:r>
          </w:p>
          <w:p w14:paraId="0E15AC9B" w14:textId="77777777" w:rsidR="007B170E" w:rsidRPr="00AA0B54" w:rsidRDefault="007B170E" w:rsidP="007B170E">
            <w:pPr>
              <w:suppressAutoHyphens/>
              <w:rPr>
                <w:b/>
                <w:kern w:val="0"/>
                <w:sz w:val="22"/>
                <w:szCs w:val="22"/>
                <w:lang w:eastAsia="ar-SA"/>
              </w:rPr>
            </w:pPr>
          </w:p>
          <w:p w14:paraId="708B662F" w14:textId="77777777" w:rsidR="007B170E" w:rsidRPr="00AA0B54" w:rsidRDefault="007B170E" w:rsidP="007B170E">
            <w:pPr>
              <w:suppressAutoHyphens/>
              <w:rPr>
                <w:b/>
                <w:kern w:val="0"/>
                <w:sz w:val="22"/>
                <w:szCs w:val="22"/>
                <w:lang w:eastAsia="ar-SA"/>
              </w:rPr>
            </w:pPr>
          </w:p>
          <w:p w14:paraId="2EDC1BE6" w14:textId="77777777" w:rsidR="007B170E" w:rsidRPr="00AA0B54" w:rsidRDefault="007B170E" w:rsidP="007B170E">
            <w:pPr>
              <w:suppressAutoHyphens/>
              <w:rPr>
                <w:b/>
                <w:kern w:val="0"/>
                <w:sz w:val="22"/>
                <w:szCs w:val="22"/>
                <w:lang w:eastAsia="ar-SA"/>
              </w:rPr>
            </w:pPr>
          </w:p>
          <w:p w14:paraId="4D2725F0" w14:textId="77777777" w:rsidR="007B170E" w:rsidRPr="00AA0B54" w:rsidRDefault="007B170E" w:rsidP="007B170E">
            <w:pPr>
              <w:suppressAutoHyphens/>
              <w:rPr>
                <w:b/>
                <w:kern w:val="0"/>
                <w:sz w:val="22"/>
                <w:szCs w:val="22"/>
                <w:lang w:eastAsia="ar-SA"/>
              </w:rPr>
            </w:pPr>
          </w:p>
          <w:p w14:paraId="71E74ACA" w14:textId="77777777" w:rsidR="007B170E" w:rsidRPr="00AA0B54" w:rsidRDefault="007B170E" w:rsidP="007B170E">
            <w:pPr>
              <w:suppressAutoHyphens/>
              <w:rPr>
                <w:b/>
                <w:kern w:val="0"/>
                <w:sz w:val="22"/>
                <w:szCs w:val="22"/>
                <w:lang w:eastAsia="ar-SA"/>
              </w:rPr>
            </w:pPr>
          </w:p>
          <w:p w14:paraId="512D2915" w14:textId="77777777" w:rsidR="007B170E" w:rsidRPr="00AA0B54" w:rsidRDefault="007B170E" w:rsidP="007B170E">
            <w:pPr>
              <w:suppressAutoHyphens/>
              <w:rPr>
                <w:b/>
                <w:kern w:val="0"/>
                <w:sz w:val="22"/>
                <w:szCs w:val="22"/>
                <w:lang w:eastAsia="ar-SA"/>
              </w:rPr>
            </w:pPr>
          </w:p>
          <w:p w14:paraId="4C8DF4A7" w14:textId="77777777" w:rsidR="007B170E" w:rsidRPr="00AA0B54" w:rsidRDefault="007B170E" w:rsidP="007B170E">
            <w:pPr>
              <w:suppressAutoHyphens/>
              <w:rPr>
                <w:b/>
                <w:kern w:val="0"/>
                <w:sz w:val="22"/>
                <w:szCs w:val="22"/>
                <w:lang w:eastAsia="ar-SA"/>
              </w:rPr>
            </w:pPr>
          </w:p>
          <w:p w14:paraId="7CEF8554" w14:textId="77777777" w:rsidR="007B170E" w:rsidRPr="00AA0B54" w:rsidRDefault="007B170E" w:rsidP="007B170E">
            <w:pPr>
              <w:suppressAutoHyphens/>
              <w:rPr>
                <w:b/>
                <w:kern w:val="0"/>
                <w:sz w:val="22"/>
                <w:szCs w:val="22"/>
                <w:lang w:eastAsia="ar-SA"/>
              </w:rPr>
            </w:pPr>
          </w:p>
          <w:p w14:paraId="0BDADF7B" w14:textId="77777777" w:rsidR="007B170E" w:rsidRPr="00AA0B54" w:rsidRDefault="007B170E" w:rsidP="007B170E">
            <w:pPr>
              <w:suppressAutoHyphens/>
              <w:rPr>
                <w:b/>
                <w:kern w:val="0"/>
                <w:sz w:val="22"/>
                <w:szCs w:val="22"/>
                <w:lang w:eastAsia="ar-SA"/>
              </w:rPr>
            </w:pPr>
          </w:p>
          <w:p w14:paraId="66BC1DD0" w14:textId="77777777" w:rsidR="007B170E" w:rsidRPr="00AA0B54" w:rsidRDefault="007B170E" w:rsidP="007B170E">
            <w:pPr>
              <w:suppressAutoHyphens/>
              <w:rPr>
                <w:b/>
                <w:kern w:val="0"/>
                <w:sz w:val="22"/>
                <w:szCs w:val="22"/>
                <w:lang w:eastAsia="ar-SA"/>
              </w:rPr>
            </w:pPr>
          </w:p>
          <w:p w14:paraId="59D0B43D" w14:textId="77777777" w:rsidR="007B170E" w:rsidRPr="00AA0B54" w:rsidRDefault="007B170E" w:rsidP="007B170E">
            <w:pPr>
              <w:suppressAutoHyphens/>
              <w:rPr>
                <w:b/>
                <w:kern w:val="0"/>
                <w:sz w:val="22"/>
                <w:szCs w:val="22"/>
                <w:lang w:eastAsia="ar-SA"/>
              </w:rPr>
            </w:pPr>
          </w:p>
          <w:p w14:paraId="369F75C8" w14:textId="77777777" w:rsidR="007B170E" w:rsidRPr="00AA0B54" w:rsidRDefault="007B170E" w:rsidP="007B170E">
            <w:pPr>
              <w:suppressAutoHyphens/>
              <w:rPr>
                <w:kern w:val="0"/>
                <w:sz w:val="22"/>
                <w:szCs w:val="22"/>
                <w:lang w:eastAsia="ar-SA"/>
              </w:rPr>
            </w:pPr>
          </w:p>
          <w:p w14:paraId="6C6B8B1A" w14:textId="77777777" w:rsidR="007B170E" w:rsidRPr="00AA0B54" w:rsidRDefault="007B170E" w:rsidP="007B170E">
            <w:pPr>
              <w:suppressAutoHyphens/>
              <w:rPr>
                <w:kern w:val="0"/>
                <w:sz w:val="22"/>
                <w:szCs w:val="22"/>
                <w:lang w:eastAsia="ar-SA"/>
              </w:rPr>
            </w:pPr>
          </w:p>
          <w:p w14:paraId="74C4610C" w14:textId="77777777" w:rsidR="007B170E" w:rsidRPr="00AA0B54" w:rsidRDefault="007B170E" w:rsidP="007B170E">
            <w:pPr>
              <w:suppressAutoHyphens/>
              <w:rPr>
                <w:kern w:val="0"/>
                <w:sz w:val="22"/>
                <w:szCs w:val="22"/>
                <w:lang w:eastAsia="ar-SA"/>
              </w:rPr>
            </w:pPr>
          </w:p>
          <w:p w14:paraId="2CCC0C43" w14:textId="77777777" w:rsidR="007B170E" w:rsidRPr="00AA0B54" w:rsidRDefault="007B170E" w:rsidP="007B170E">
            <w:pPr>
              <w:suppressAutoHyphens/>
              <w:rPr>
                <w:kern w:val="0"/>
                <w:sz w:val="22"/>
                <w:szCs w:val="22"/>
                <w:lang w:eastAsia="ar-SA"/>
              </w:rPr>
            </w:pPr>
          </w:p>
          <w:p w14:paraId="1E764988" w14:textId="77777777" w:rsidR="007B170E" w:rsidRPr="00AA0B54" w:rsidRDefault="007B170E" w:rsidP="007B170E">
            <w:pPr>
              <w:suppressAutoHyphens/>
              <w:rPr>
                <w:kern w:val="0"/>
                <w:sz w:val="22"/>
                <w:szCs w:val="22"/>
                <w:lang w:eastAsia="ar-SA"/>
              </w:rPr>
            </w:pPr>
            <w:r w:rsidRPr="00AA0B54">
              <w:rPr>
                <w:kern w:val="0"/>
                <w:sz w:val="22"/>
                <w:szCs w:val="22"/>
                <w:lang w:eastAsia="ar-SA"/>
              </w:rPr>
              <w:t>Поставщик ____________________________</w:t>
            </w:r>
          </w:p>
          <w:p w14:paraId="3AEFB202" w14:textId="77777777" w:rsidR="007B170E" w:rsidRPr="00AA0B54" w:rsidRDefault="007B170E" w:rsidP="007B170E">
            <w:pPr>
              <w:suppressAutoHyphens/>
              <w:jc w:val="center"/>
              <w:rPr>
                <w:kern w:val="0"/>
                <w:sz w:val="22"/>
                <w:szCs w:val="22"/>
                <w:lang w:eastAsia="ar-SA"/>
              </w:rPr>
            </w:pPr>
            <w:proofErr w:type="spellStart"/>
            <w:r w:rsidRPr="00AA0B54">
              <w:rPr>
                <w:kern w:val="0"/>
                <w:sz w:val="22"/>
                <w:szCs w:val="22"/>
                <w:lang w:eastAsia="ar-SA"/>
              </w:rPr>
              <w:t>м.п</w:t>
            </w:r>
            <w:proofErr w:type="spellEnd"/>
            <w:r w:rsidRPr="00AA0B54">
              <w:rPr>
                <w:kern w:val="0"/>
                <w:sz w:val="22"/>
                <w:szCs w:val="22"/>
                <w:lang w:eastAsia="ar-SA"/>
              </w:rPr>
              <w:t>.</w:t>
            </w:r>
          </w:p>
          <w:p w14:paraId="188CDB22" w14:textId="77777777" w:rsidR="007B170E" w:rsidRPr="00AA0B54" w:rsidRDefault="007B170E" w:rsidP="007B170E">
            <w:pPr>
              <w:suppressAutoHyphens/>
              <w:rPr>
                <w:kern w:val="0"/>
                <w:sz w:val="22"/>
                <w:szCs w:val="22"/>
                <w:lang w:eastAsia="ar-SA"/>
              </w:rPr>
            </w:pPr>
          </w:p>
        </w:tc>
      </w:tr>
    </w:tbl>
    <w:p w14:paraId="34428548" w14:textId="77777777" w:rsidR="00002C1B" w:rsidRDefault="00002C1B" w:rsidP="004A7B72">
      <w:pPr>
        <w:autoSpaceDE w:val="0"/>
        <w:autoSpaceDN w:val="0"/>
        <w:adjustRightInd w:val="0"/>
        <w:ind w:left="4956"/>
        <w:jc w:val="center"/>
        <w:rPr>
          <w:bCs/>
          <w:color w:val="000000"/>
          <w:kern w:val="0"/>
          <w:sz w:val="20"/>
        </w:rPr>
      </w:pPr>
    </w:p>
    <w:p w14:paraId="42B9EA32" w14:textId="77777777" w:rsidR="007B170E"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p>
    <w:p w14:paraId="31FC6CE2" w14:textId="77777777" w:rsidR="007B170E" w:rsidRDefault="007B170E" w:rsidP="004A7B72">
      <w:pPr>
        <w:autoSpaceDE w:val="0"/>
        <w:autoSpaceDN w:val="0"/>
        <w:adjustRightInd w:val="0"/>
        <w:ind w:left="4956"/>
        <w:jc w:val="center"/>
        <w:rPr>
          <w:bCs/>
          <w:color w:val="000000"/>
          <w:kern w:val="0"/>
          <w:sz w:val="20"/>
        </w:rPr>
      </w:pPr>
    </w:p>
    <w:p w14:paraId="7B59C4C4" w14:textId="77777777" w:rsidR="00AA0B54" w:rsidRDefault="00AA0B54" w:rsidP="004A7B72">
      <w:pPr>
        <w:autoSpaceDE w:val="0"/>
        <w:autoSpaceDN w:val="0"/>
        <w:adjustRightInd w:val="0"/>
        <w:ind w:left="4956"/>
        <w:jc w:val="center"/>
        <w:rPr>
          <w:bCs/>
          <w:color w:val="000000"/>
          <w:kern w:val="0"/>
          <w:sz w:val="20"/>
        </w:rPr>
      </w:pPr>
    </w:p>
    <w:p w14:paraId="3DDE7A28" w14:textId="77777777" w:rsidR="00AA0B54" w:rsidRDefault="00AA0B54" w:rsidP="004A7B72">
      <w:pPr>
        <w:autoSpaceDE w:val="0"/>
        <w:autoSpaceDN w:val="0"/>
        <w:adjustRightInd w:val="0"/>
        <w:ind w:left="4956"/>
        <w:jc w:val="center"/>
        <w:rPr>
          <w:bCs/>
          <w:color w:val="000000"/>
          <w:kern w:val="0"/>
          <w:sz w:val="20"/>
        </w:rPr>
      </w:pPr>
    </w:p>
    <w:p w14:paraId="1B011A0A" w14:textId="77777777" w:rsidR="00AA0B54" w:rsidRDefault="00AA0B54" w:rsidP="004A7B72">
      <w:pPr>
        <w:autoSpaceDE w:val="0"/>
        <w:autoSpaceDN w:val="0"/>
        <w:adjustRightInd w:val="0"/>
        <w:ind w:left="4956"/>
        <w:jc w:val="center"/>
        <w:rPr>
          <w:bCs/>
          <w:color w:val="000000"/>
          <w:kern w:val="0"/>
          <w:sz w:val="20"/>
        </w:rPr>
      </w:pPr>
    </w:p>
    <w:p w14:paraId="51DBECA7" w14:textId="77777777" w:rsidR="00437358" w:rsidRDefault="00437358" w:rsidP="004A7B72">
      <w:pPr>
        <w:autoSpaceDE w:val="0"/>
        <w:autoSpaceDN w:val="0"/>
        <w:adjustRightInd w:val="0"/>
        <w:ind w:left="4956"/>
        <w:jc w:val="center"/>
        <w:rPr>
          <w:bCs/>
          <w:color w:val="000000"/>
          <w:kern w:val="0"/>
          <w:sz w:val="20"/>
        </w:rPr>
      </w:pPr>
    </w:p>
    <w:p w14:paraId="4127A252" w14:textId="715A585A" w:rsidR="004A7B72" w:rsidRPr="004A7B72"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r w:rsidR="00002C1B">
        <w:rPr>
          <w:bCs/>
          <w:color w:val="000000"/>
          <w:kern w:val="0"/>
          <w:sz w:val="20"/>
        </w:rPr>
        <w:t xml:space="preserve"> </w:t>
      </w:r>
      <w:r w:rsidR="0045340B">
        <w:rPr>
          <w:bCs/>
          <w:color w:val="000000"/>
          <w:kern w:val="0"/>
          <w:sz w:val="20"/>
        </w:rPr>
        <w:t xml:space="preserve"> </w:t>
      </w:r>
      <w:r w:rsidRPr="004A7B72">
        <w:rPr>
          <w:bCs/>
          <w:color w:val="000000"/>
          <w:kern w:val="0"/>
          <w:sz w:val="20"/>
        </w:rPr>
        <w:t>Приложение № 1</w:t>
      </w:r>
    </w:p>
    <w:p w14:paraId="288AFC35"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3280C825" w14:textId="12D842A8"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14:paraId="549D0A88" w14:textId="77777777" w:rsidR="00437358" w:rsidRDefault="00437358" w:rsidP="00437358">
      <w:pPr>
        <w:tabs>
          <w:tab w:val="left" w:pos="-1800"/>
        </w:tabs>
        <w:autoSpaceDE w:val="0"/>
        <w:autoSpaceDN w:val="0"/>
        <w:adjustRightInd w:val="0"/>
        <w:jc w:val="center"/>
        <w:rPr>
          <w:b/>
          <w:bCs/>
          <w:kern w:val="0"/>
          <w:szCs w:val="24"/>
        </w:rPr>
      </w:pPr>
      <w:r w:rsidRPr="00437358">
        <w:rPr>
          <w:b/>
          <w:bCs/>
          <w:kern w:val="0"/>
          <w:szCs w:val="24"/>
        </w:rPr>
        <w:t>на поставку бензина марки АИ-92</w:t>
      </w:r>
    </w:p>
    <w:p w14:paraId="22EFA929" w14:textId="77777777" w:rsidR="00D4329E" w:rsidRPr="00437358" w:rsidRDefault="00D4329E" w:rsidP="00437358">
      <w:pPr>
        <w:tabs>
          <w:tab w:val="left" w:pos="-1800"/>
        </w:tabs>
        <w:autoSpaceDE w:val="0"/>
        <w:autoSpaceDN w:val="0"/>
        <w:adjustRightInd w:val="0"/>
        <w:jc w:val="center"/>
        <w:rPr>
          <w:b/>
          <w:bCs/>
          <w:kern w:val="0"/>
          <w:szCs w:val="24"/>
        </w:rPr>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850"/>
        <w:gridCol w:w="1699"/>
        <w:gridCol w:w="857"/>
        <w:gridCol w:w="1699"/>
        <w:gridCol w:w="995"/>
        <w:gridCol w:w="993"/>
        <w:gridCol w:w="991"/>
        <w:gridCol w:w="987"/>
      </w:tblGrid>
      <w:tr w:rsidR="00D4329E" w:rsidRPr="00D4329E" w14:paraId="0CC300B4" w14:textId="16A1738D" w:rsidTr="00D4329E">
        <w:trPr>
          <w:trHeight w:val="535"/>
        </w:trPr>
        <w:tc>
          <w:tcPr>
            <w:tcW w:w="264" w:type="pct"/>
            <w:vAlign w:val="center"/>
          </w:tcPr>
          <w:p w14:paraId="7EAD7764" w14:textId="0AFF586D" w:rsidR="00D4329E" w:rsidRPr="00D4329E" w:rsidRDefault="00D4329E" w:rsidP="00D4329E">
            <w:pPr>
              <w:tabs>
                <w:tab w:val="left" w:pos="-1800"/>
              </w:tabs>
              <w:autoSpaceDE w:val="0"/>
              <w:autoSpaceDN w:val="0"/>
              <w:adjustRightInd w:val="0"/>
              <w:jc w:val="center"/>
              <w:rPr>
                <w:b/>
                <w:bCs/>
                <w:kern w:val="0"/>
                <w:sz w:val="22"/>
                <w:szCs w:val="22"/>
              </w:rPr>
            </w:pPr>
            <w:r w:rsidRPr="00D4329E">
              <w:rPr>
                <w:b/>
                <w:bCs/>
                <w:kern w:val="0"/>
                <w:sz w:val="22"/>
                <w:szCs w:val="22"/>
              </w:rPr>
              <w:t xml:space="preserve">№ </w:t>
            </w:r>
            <w:proofErr w:type="gramStart"/>
            <w:r w:rsidRPr="00D4329E">
              <w:rPr>
                <w:b/>
                <w:bCs/>
                <w:kern w:val="0"/>
                <w:sz w:val="22"/>
                <w:szCs w:val="22"/>
              </w:rPr>
              <w:t>п</w:t>
            </w:r>
            <w:proofErr w:type="gramEnd"/>
            <w:r w:rsidRPr="00D4329E">
              <w:rPr>
                <w:b/>
                <w:bCs/>
                <w:kern w:val="0"/>
                <w:sz w:val="22"/>
                <w:szCs w:val="22"/>
              </w:rPr>
              <w:t>/п</w:t>
            </w:r>
          </w:p>
        </w:tc>
        <w:tc>
          <w:tcPr>
            <w:tcW w:w="870" w:type="pct"/>
            <w:vAlign w:val="center"/>
          </w:tcPr>
          <w:p w14:paraId="5FCA3AE7" w14:textId="35517856" w:rsidR="00D4329E" w:rsidRPr="00D4329E" w:rsidRDefault="00D4329E" w:rsidP="00D4329E">
            <w:pPr>
              <w:tabs>
                <w:tab w:val="left" w:pos="-1800"/>
              </w:tabs>
              <w:autoSpaceDE w:val="0"/>
              <w:autoSpaceDN w:val="0"/>
              <w:adjustRightInd w:val="0"/>
              <w:jc w:val="center"/>
              <w:rPr>
                <w:b/>
                <w:bCs/>
                <w:kern w:val="0"/>
                <w:sz w:val="22"/>
                <w:szCs w:val="22"/>
              </w:rPr>
            </w:pPr>
            <w:r w:rsidRPr="00D4329E">
              <w:rPr>
                <w:b/>
                <w:bCs/>
                <w:kern w:val="0"/>
                <w:sz w:val="22"/>
                <w:szCs w:val="22"/>
              </w:rPr>
              <w:t>Наименование Товара</w:t>
            </w:r>
          </w:p>
        </w:tc>
        <w:tc>
          <w:tcPr>
            <w:tcW w:w="1202" w:type="pct"/>
            <w:gridSpan w:val="2"/>
            <w:vAlign w:val="center"/>
          </w:tcPr>
          <w:p w14:paraId="4F722BBC" w14:textId="0901D69F" w:rsidR="00D4329E" w:rsidRPr="00D4329E" w:rsidRDefault="00D4329E" w:rsidP="00D4329E">
            <w:pPr>
              <w:tabs>
                <w:tab w:val="left" w:pos="-1800"/>
              </w:tabs>
              <w:autoSpaceDE w:val="0"/>
              <w:autoSpaceDN w:val="0"/>
              <w:adjustRightInd w:val="0"/>
              <w:jc w:val="center"/>
              <w:rPr>
                <w:b/>
                <w:bCs/>
                <w:kern w:val="0"/>
                <w:sz w:val="22"/>
                <w:szCs w:val="22"/>
              </w:rPr>
            </w:pPr>
            <w:r w:rsidRPr="00D4329E">
              <w:rPr>
                <w:b/>
                <w:bCs/>
                <w:kern w:val="0"/>
                <w:sz w:val="22"/>
                <w:szCs w:val="22"/>
                <w:lang w:bidi="ru-RU"/>
              </w:rPr>
              <w:t>Характеристики товара</w:t>
            </w:r>
          </w:p>
        </w:tc>
        <w:tc>
          <w:tcPr>
            <w:tcW w:w="799" w:type="pct"/>
            <w:vAlign w:val="center"/>
          </w:tcPr>
          <w:p w14:paraId="6A04AA61" w14:textId="5327E19C" w:rsidR="00D4329E" w:rsidRPr="00D4329E" w:rsidRDefault="00D4329E" w:rsidP="00D4329E">
            <w:pPr>
              <w:tabs>
                <w:tab w:val="left" w:pos="-1800"/>
              </w:tabs>
              <w:autoSpaceDE w:val="0"/>
              <w:autoSpaceDN w:val="0"/>
              <w:adjustRightInd w:val="0"/>
              <w:jc w:val="center"/>
              <w:rPr>
                <w:b/>
                <w:bCs/>
                <w:kern w:val="0"/>
                <w:sz w:val="22"/>
                <w:szCs w:val="22"/>
              </w:rPr>
            </w:pPr>
            <w:r w:rsidRPr="00D4329E">
              <w:rPr>
                <w:b/>
                <w:bCs/>
                <w:kern w:val="0"/>
                <w:sz w:val="22"/>
                <w:szCs w:val="22"/>
              </w:rPr>
              <w:t>Товарный знак (его словесное обозначение) (при наличии)</w:t>
            </w:r>
          </w:p>
        </w:tc>
        <w:tc>
          <w:tcPr>
            <w:tcW w:w="468" w:type="pct"/>
            <w:vAlign w:val="center"/>
          </w:tcPr>
          <w:p w14:paraId="50093855" w14:textId="7B9FEDA5" w:rsidR="00D4329E" w:rsidRPr="00D4329E" w:rsidRDefault="00D4329E" w:rsidP="00D4329E">
            <w:pPr>
              <w:tabs>
                <w:tab w:val="left" w:pos="-1800"/>
              </w:tabs>
              <w:autoSpaceDE w:val="0"/>
              <w:autoSpaceDN w:val="0"/>
              <w:adjustRightInd w:val="0"/>
              <w:jc w:val="center"/>
              <w:rPr>
                <w:b/>
                <w:bCs/>
                <w:kern w:val="0"/>
                <w:sz w:val="22"/>
                <w:szCs w:val="22"/>
              </w:rPr>
            </w:pPr>
            <w:r w:rsidRPr="00437358">
              <w:rPr>
                <w:b/>
              </w:rPr>
              <w:t>Ед. изм.</w:t>
            </w:r>
          </w:p>
        </w:tc>
        <w:tc>
          <w:tcPr>
            <w:tcW w:w="467" w:type="pct"/>
          </w:tcPr>
          <w:p w14:paraId="610A6678" w14:textId="09045B40" w:rsidR="00D4329E" w:rsidRPr="00437358" w:rsidRDefault="00D4329E" w:rsidP="00D4329E">
            <w:pPr>
              <w:tabs>
                <w:tab w:val="left" w:pos="-1800"/>
              </w:tabs>
              <w:autoSpaceDE w:val="0"/>
              <w:autoSpaceDN w:val="0"/>
              <w:adjustRightInd w:val="0"/>
              <w:jc w:val="center"/>
              <w:rPr>
                <w:b/>
              </w:rPr>
            </w:pPr>
            <w:r w:rsidRPr="004C27E2">
              <w:rPr>
                <w:b/>
              </w:rPr>
              <w:t>Количество</w:t>
            </w:r>
          </w:p>
        </w:tc>
        <w:tc>
          <w:tcPr>
            <w:tcW w:w="466" w:type="pct"/>
            <w:vAlign w:val="center"/>
          </w:tcPr>
          <w:p w14:paraId="2E31B811" w14:textId="765A3A01" w:rsidR="00D4329E" w:rsidRPr="004C27E2" w:rsidRDefault="00D4329E" w:rsidP="00D4329E">
            <w:pPr>
              <w:tabs>
                <w:tab w:val="left" w:pos="-1800"/>
              </w:tabs>
              <w:autoSpaceDE w:val="0"/>
              <w:autoSpaceDN w:val="0"/>
              <w:adjustRightInd w:val="0"/>
              <w:jc w:val="center"/>
              <w:rPr>
                <w:b/>
              </w:rPr>
            </w:pPr>
            <w:r w:rsidRPr="005A3C16">
              <w:rPr>
                <w:rFonts w:eastAsia="Calibri"/>
                <w:b/>
                <w:bCs/>
                <w:lang w:eastAsia="en-US"/>
              </w:rPr>
              <w:t>Цена за ед. изм. с учетом НДС, руб.</w:t>
            </w:r>
          </w:p>
        </w:tc>
        <w:tc>
          <w:tcPr>
            <w:tcW w:w="465" w:type="pct"/>
            <w:vAlign w:val="center"/>
          </w:tcPr>
          <w:p w14:paraId="4ADA9734" w14:textId="7E703318" w:rsidR="00D4329E" w:rsidRPr="004C27E2" w:rsidRDefault="00D4329E" w:rsidP="00D4329E">
            <w:pPr>
              <w:tabs>
                <w:tab w:val="left" w:pos="-1800"/>
              </w:tabs>
              <w:autoSpaceDE w:val="0"/>
              <w:autoSpaceDN w:val="0"/>
              <w:adjustRightInd w:val="0"/>
              <w:jc w:val="center"/>
              <w:rPr>
                <w:b/>
              </w:rPr>
            </w:pPr>
            <w:r w:rsidRPr="005A3C16">
              <w:rPr>
                <w:rFonts w:eastAsia="Calibri"/>
                <w:b/>
                <w:bCs/>
                <w:lang w:eastAsia="en-US"/>
              </w:rPr>
              <w:t>Сумма с учетом НДС, руб.</w:t>
            </w:r>
          </w:p>
        </w:tc>
      </w:tr>
      <w:tr w:rsidR="00D4329E" w:rsidRPr="00D4329E" w14:paraId="4BB8141F" w14:textId="3EE77B76" w:rsidTr="00D4329E">
        <w:trPr>
          <w:trHeight w:val="535"/>
        </w:trPr>
        <w:tc>
          <w:tcPr>
            <w:tcW w:w="264" w:type="pct"/>
            <w:vMerge w:val="restart"/>
            <w:vAlign w:val="center"/>
          </w:tcPr>
          <w:p w14:paraId="2C4663EB" w14:textId="77777777" w:rsidR="00D4329E" w:rsidRPr="00D4329E" w:rsidRDefault="00D4329E" w:rsidP="00D4329E">
            <w:pPr>
              <w:tabs>
                <w:tab w:val="left" w:pos="-1800"/>
              </w:tabs>
              <w:autoSpaceDE w:val="0"/>
              <w:autoSpaceDN w:val="0"/>
              <w:adjustRightInd w:val="0"/>
              <w:jc w:val="center"/>
              <w:rPr>
                <w:bCs/>
                <w:kern w:val="0"/>
                <w:sz w:val="22"/>
                <w:szCs w:val="22"/>
              </w:rPr>
            </w:pPr>
            <w:r w:rsidRPr="00D4329E">
              <w:rPr>
                <w:bCs/>
                <w:kern w:val="0"/>
                <w:sz w:val="22"/>
                <w:szCs w:val="22"/>
              </w:rPr>
              <w:t>1</w:t>
            </w:r>
          </w:p>
        </w:tc>
        <w:tc>
          <w:tcPr>
            <w:tcW w:w="870" w:type="pct"/>
            <w:vMerge w:val="restart"/>
            <w:vAlign w:val="center"/>
          </w:tcPr>
          <w:p w14:paraId="23740750" w14:textId="77777777" w:rsidR="00D4329E" w:rsidRPr="00D4329E" w:rsidRDefault="00D4329E" w:rsidP="00D4329E">
            <w:pPr>
              <w:tabs>
                <w:tab w:val="left" w:pos="-1800"/>
              </w:tabs>
              <w:autoSpaceDE w:val="0"/>
              <w:autoSpaceDN w:val="0"/>
              <w:adjustRightInd w:val="0"/>
              <w:jc w:val="center"/>
              <w:rPr>
                <w:bCs/>
                <w:kern w:val="0"/>
                <w:sz w:val="22"/>
                <w:szCs w:val="22"/>
              </w:rPr>
            </w:pPr>
            <w:r w:rsidRPr="00D4329E">
              <w:rPr>
                <w:bCs/>
                <w:kern w:val="0"/>
                <w:sz w:val="22"/>
                <w:szCs w:val="22"/>
              </w:rPr>
              <w:t>Бензин автомобильный АИ-92 экологического класса не ниже К5 (розничная реализация)</w:t>
            </w:r>
          </w:p>
        </w:tc>
        <w:tc>
          <w:tcPr>
            <w:tcW w:w="799" w:type="pct"/>
            <w:vAlign w:val="center"/>
          </w:tcPr>
          <w:p w14:paraId="354952D8" w14:textId="07BCA68F" w:rsidR="00D4329E" w:rsidRPr="00D4329E" w:rsidRDefault="00B0506A" w:rsidP="00D4329E">
            <w:pPr>
              <w:tabs>
                <w:tab w:val="left" w:pos="-1800"/>
              </w:tabs>
              <w:autoSpaceDE w:val="0"/>
              <w:autoSpaceDN w:val="0"/>
              <w:adjustRightInd w:val="0"/>
              <w:rPr>
                <w:bCs/>
                <w:kern w:val="0"/>
                <w:sz w:val="22"/>
                <w:szCs w:val="22"/>
              </w:rPr>
            </w:pPr>
            <w:r w:rsidRPr="00B0506A">
              <w:rPr>
                <w:bCs/>
                <w:kern w:val="0"/>
                <w:sz w:val="22"/>
                <w:szCs w:val="22"/>
              </w:rPr>
              <w:t>Октановое число по исследовательскому методу</w:t>
            </w:r>
          </w:p>
        </w:tc>
        <w:tc>
          <w:tcPr>
            <w:tcW w:w="402" w:type="pct"/>
            <w:vAlign w:val="center"/>
          </w:tcPr>
          <w:p w14:paraId="58FBE695" w14:textId="2192DA01" w:rsidR="00D4329E" w:rsidRPr="00D4329E" w:rsidRDefault="00D4329E" w:rsidP="00D4329E">
            <w:pPr>
              <w:tabs>
                <w:tab w:val="left" w:pos="-1800"/>
              </w:tabs>
              <w:autoSpaceDE w:val="0"/>
              <w:autoSpaceDN w:val="0"/>
              <w:adjustRightInd w:val="0"/>
              <w:jc w:val="center"/>
              <w:rPr>
                <w:bCs/>
                <w:kern w:val="0"/>
                <w:sz w:val="22"/>
                <w:szCs w:val="22"/>
              </w:rPr>
            </w:pPr>
          </w:p>
        </w:tc>
        <w:tc>
          <w:tcPr>
            <w:tcW w:w="799" w:type="pct"/>
            <w:vMerge w:val="restart"/>
            <w:vAlign w:val="center"/>
          </w:tcPr>
          <w:p w14:paraId="52C9D239" w14:textId="14C6FD2C" w:rsidR="00D4329E" w:rsidRPr="00D4329E" w:rsidRDefault="00D4329E" w:rsidP="00D4329E">
            <w:pPr>
              <w:tabs>
                <w:tab w:val="left" w:pos="-1800"/>
              </w:tabs>
              <w:autoSpaceDE w:val="0"/>
              <w:autoSpaceDN w:val="0"/>
              <w:adjustRightInd w:val="0"/>
              <w:jc w:val="center"/>
              <w:rPr>
                <w:bCs/>
                <w:kern w:val="0"/>
                <w:sz w:val="22"/>
                <w:szCs w:val="22"/>
              </w:rPr>
            </w:pPr>
          </w:p>
        </w:tc>
        <w:tc>
          <w:tcPr>
            <w:tcW w:w="468" w:type="pct"/>
            <w:vMerge w:val="restart"/>
            <w:vAlign w:val="center"/>
          </w:tcPr>
          <w:p w14:paraId="2392A45C" w14:textId="77777777" w:rsidR="00D4329E" w:rsidRPr="00D4329E" w:rsidRDefault="00D4329E" w:rsidP="00D4329E">
            <w:pPr>
              <w:tabs>
                <w:tab w:val="left" w:pos="-1800"/>
              </w:tabs>
              <w:autoSpaceDE w:val="0"/>
              <w:autoSpaceDN w:val="0"/>
              <w:adjustRightInd w:val="0"/>
              <w:jc w:val="center"/>
              <w:rPr>
                <w:bCs/>
                <w:kern w:val="0"/>
                <w:sz w:val="22"/>
                <w:szCs w:val="22"/>
              </w:rPr>
            </w:pPr>
          </w:p>
        </w:tc>
        <w:tc>
          <w:tcPr>
            <w:tcW w:w="467" w:type="pct"/>
            <w:vMerge w:val="restart"/>
          </w:tcPr>
          <w:p w14:paraId="04078CBD" w14:textId="77777777" w:rsidR="00D4329E" w:rsidRPr="00D4329E" w:rsidRDefault="00D4329E" w:rsidP="00D4329E">
            <w:pPr>
              <w:tabs>
                <w:tab w:val="left" w:pos="-1800"/>
              </w:tabs>
              <w:autoSpaceDE w:val="0"/>
              <w:autoSpaceDN w:val="0"/>
              <w:adjustRightInd w:val="0"/>
              <w:jc w:val="center"/>
              <w:rPr>
                <w:bCs/>
                <w:kern w:val="0"/>
                <w:sz w:val="22"/>
                <w:szCs w:val="22"/>
              </w:rPr>
            </w:pPr>
          </w:p>
        </w:tc>
        <w:tc>
          <w:tcPr>
            <w:tcW w:w="466" w:type="pct"/>
            <w:vMerge w:val="restart"/>
          </w:tcPr>
          <w:p w14:paraId="7AA25182" w14:textId="77777777" w:rsidR="00D4329E" w:rsidRPr="00D4329E" w:rsidRDefault="00D4329E" w:rsidP="00D4329E">
            <w:pPr>
              <w:tabs>
                <w:tab w:val="left" w:pos="-1800"/>
              </w:tabs>
              <w:autoSpaceDE w:val="0"/>
              <w:autoSpaceDN w:val="0"/>
              <w:adjustRightInd w:val="0"/>
              <w:jc w:val="center"/>
              <w:rPr>
                <w:bCs/>
                <w:kern w:val="0"/>
                <w:sz w:val="22"/>
                <w:szCs w:val="22"/>
              </w:rPr>
            </w:pPr>
          </w:p>
        </w:tc>
        <w:tc>
          <w:tcPr>
            <w:tcW w:w="465" w:type="pct"/>
            <w:vMerge w:val="restart"/>
          </w:tcPr>
          <w:p w14:paraId="517821FA" w14:textId="77777777" w:rsidR="00D4329E" w:rsidRPr="00D4329E" w:rsidRDefault="00D4329E" w:rsidP="00D4329E">
            <w:pPr>
              <w:tabs>
                <w:tab w:val="left" w:pos="-1800"/>
              </w:tabs>
              <w:autoSpaceDE w:val="0"/>
              <w:autoSpaceDN w:val="0"/>
              <w:adjustRightInd w:val="0"/>
              <w:jc w:val="center"/>
              <w:rPr>
                <w:bCs/>
                <w:kern w:val="0"/>
                <w:sz w:val="22"/>
                <w:szCs w:val="22"/>
              </w:rPr>
            </w:pPr>
          </w:p>
        </w:tc>
      </w:tr>
      <w:tr w:rsidR="00D4329E" w:rsidRPr="00D4329E" w14:paraId="41E295F7" w14:textId="08BC51EF" w:rsidTr="00D4329E">
        <w:trPr>
          <w:trHeight w:val="139"/>
        </w:trPr>
        <w:tc>
          <w:tcPr>
            <w:tcW w:w="264" w:type="pct"/>
            <w:vMerge/>
            <w:vAlign w:val="center"/>
          </w:tcPr>
          <w:p w14:paraId="6FE8B3AA"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870" w:type="pct"/>
            <w:vMerge/>
            <w:vAlign w:val="center"/>
          </w:tcPr>
          <w:p w14:paraId="4D4168C2"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799" w:type="pct"/>
            <w:vAlign w:val="center"/>
          </w:tcPr>
          <w:p w14:paraId="615CB8CF" w14:textId="657C0F7D" w:rsidR="00D4329E" w:rsidRPr="00D4329E" w:rsidRDefault="00D4329E" w:rsidP="00D4329E">
            <w:pPr>
              <w:tabs>
                <w:tab w:val="left" w:pos="-1800"/>
              </w:tabs>
              <w:autoSpaceDE w:val="0"/>
              <w:autoSpaceDN w:val="0"/>
              <w:adjustRightInd w:val="0"/>
              <w:rPr>
                <w:bCs/>
                <w:kern w:val="0"/>
                <w:sz w:val="22"/>
                <w:szCs w:val="22"/>
              </w:rPr>
            </w:pPr>
            <w:r w:rsidRPr="00D4329E">
              <w:rPr>
                <w:bCs/>
                <w:kern w:val="0"/>
                <w:sz w:val="22"/>
                <w:szCs w:val="22"/>
              </w:rPr>
              <w:t>Экологический класс</w:t>
            </w:r>
          </w:p>
        </w:tc>
        <w:tc>
          <w:tcPr>
            <w:tcW w:w="402" w:type="pct"/>
            <w:vAlign w:val="center"/>
          </w:tcPr>
          <w:p w14:paraId="3D2AD157" w14:textId="074BF16D" w:rsidR="00D4329E" w:rsidRPr="00D4329E" w:rsidRDefault="00B0506A" w:rsidP="00D4329E">
            <w:pPr>
              <w:tabs>
                <w:tab w:val="left" w:pos="-1800"/>
              </w:tabs>
              <w:autoSpaceDE w:val="0"/>
              <w:autoSpaceDN w:val="0"/>
              <w:adjustRightInd w:val="0"/>
              <w:jc w:val="center"/>
              <w:rPr>
                <w:bCs/>
                <w:kern w:val="0"/>
                <w:sz w:val="22"/>
                <w:szCs w:val="22"/>
              </w:rPr>
            </w:pPr>
            <w:r>
              <w:rPr>
                <w:bCs/>
                <w:kern w:val="0"/>
                <w:sz w:val="22"/>
                <w:szCs w:val="22"/>
              </w:rPr>
              <w:t>К5</w:t>
            </w:r>
            <w:bookmarkStart w:id="2" w:name="_GoBack"/>
            <w:bookmarkEnd w:id="2"/>
          </w:p>
        </w:tc>
        <w:tc>
          <w:tcPr>
            <w:tcW w:w="799" w:type="pct"/>
            <w:vMerge/>
            <w:vAlign w:val="center"/>
          </w:tcPr>
          <w:p w14:paraId="2EADBEEA" w14:textId="37E69DDD" w:rsidR="00D4329E" w:rsidRPr="00D4329E" w:rsidRDefault="00D4329E" w:rsidP="00D4329E">
            <w:pPr>
              <w:tabs>
                <w:tab w:val="left" w:pos="-1800"/>
              </w:tabs>
              <w:autoSpaceDE w:val="0"/>
              <w:autoSpaceDN w:val="0"/>
              <w:adjustRightInd w:val="0"/>
              <w:jc w:val="center"/>
              <w:rPr>
                <w:b/>
                <w:bCs/>
                <w:kern w:val="0"/>
                <w:sz w:val="22"/>
                <w:szCs w:val="22"/>
              </w:rPr>
            </w:pPr>
          </w:p>
        </w:tc>
        <w:tc>
          <w:tcPr>
            <w:tcW w:w="468" w:type="pct"/>
            <w:vMerge/>
            <w:vAlign w:val="center"/>
          </w:tcPr>
          <w:p w14:paraId="5A81D559"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467" w:type="pct"/>
            <w:vMerge/>
          </w:tcPr>
          <w:p w14:paraId="3F4BB437"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466" w:type="pct"/>
            <w:vMerge/>
          </w:tcPr>
          <w:p w14:paraId="5833A112"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465" w:type="pct"/>
            <w:vMerge/>
          </w:tcPr>
          <w:p w14:paraId="3B9FF6B2" w14:textId="77777777" w:rsidR="00D4329E" w:rsidRPr="00D4329E" w:rsidRDefault="00D4329E" w:rsidP="00D4329E">
            <w:pPr>
              <w:tabs>
                <w:tab w:val="left" w:pos="-1800"/>
              </w:tabs>
              <w:autoSpaceDE w:val="0"/>
              <w:autoSpaceDN w:val="0"/>
              <w:adjustRightInd w:val="0"/>
              <w:jc w:val="center"/>
              <w:rPr>
                <w:b/>
                <w:bCs/>
                <w:kern w:val="0"/>
                <w:sz w:val="22"/>
                <w:szCs w:val="22"/>
              </w:rPr>
            </w:pPr>
          </w:p>
        </w:tc>
      </w:tr>
    </w:tbl>
    <w:p w14:paraId="6C0280AB" w14:textId="77777777" w:rsidR="009D0CD1" w:rsidRDefault="009D0CD1" w:rsidP="009D0CD1">
      <w:pPr>
        <w:tabs>
          <w:tab w:val="left" w:pos="-1800"/>
        </w:tabs>
        <w:autoSpaceDE w:val="0"/>
        <w:autoSpaceDN w:val="0"/>
        <w:adjustRightInd w:val="0"/>
        <w:jc w:val="center"/>
        <w:rPr>
          <w:b/>
          <w:bCs/>
          <w:kern w:val="0"/>
          <w:szCs w:val="24"/>
        </w:rPr>
      </w:pPr>
    </w:p>
    <w:p w14:paraId="5A495C90" w14:textId="35B75EE1" w:rsidR="007B170E" w:rsidRPr="00F27E63" w:rsidRDefault="007B170E" w:rsidP="009D0CD1">
      <w:pPr>
        <w:widowControl w:val="0"/>
        <w:spacing w:after="301" w:line="298" w:lineRule="exact"/>
        <w:rPr>
          <w:rFonts w:eastAsia="Tahoma"/>
          <w:b/>
          <w:bCs/>
          <w:color w:val="000000"/>
          <w:kern w:val="0"/>
          <w:sz w:val="22"/>
          <w:szCs w:val="22"/>
          <w:lang w:bidi="ru-RU"/>
        </w:rPr>
      </w:pPr>
    </w:p>
    <w:p w14:paraId="456FAAFB" w14:textId="77777777" w:rsidR="00002C1B" w:rsidRDefault="00002C1B" w:rsidP="004B3F69">
      <w:pPr>
        <w:tabs>
          <w:tab w:val="left" w:pos="3900"/>
        </w:tabs>
        <w:spacing w:line="276" w:lineRule="auto"/>
        <w:rPr>
          <w:rFonts w:eastAsiaTheme="minorEastAsia"/>
          <w:b/>
          <w:bCs/>
          <w:kern w:val="0"/>
          <w:sz w:val="22"/>
          <w:szCs w:val="2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02C1B" w14:paraId="4B6D7EF0" w14:textId="77777777" w:rsidTr="00002C1B">
        <w:tc>
          <w:tcPr>
            <w:tcW w:w="5352"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0548ED30"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 xml:space="preserve">Администрация муниципального образования </w:t>
            </w:r>
          </w:p>
          <w:p w14:paraId="59C00ABA" w14:textId="5EE9779A"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«Красногорск</w:t>
            </w:r>
            <w:r w:rsidR="007B170E">
              <w:rPr>
                <w:b/>
                <w:kern w:val="0"/>
                <w:sz w:val="18"/>
                <w:szCs w:val="18"/>
                <w:lang w:eastAsia="ar-SA"/>
              </w:rPr>
              <w:t>ий район»</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38A766E8" w14:textId="77777777" w:rsidR="00002C1B" w:rsidRPr="0054056E" w:rsidRDefault="00002C1B" w:rsidP="00002C1B">
            <w:pPr>
              <w:suppressAutoHyphens/>
              <w:autoSpaceDN w:val="0"/>
              <w:adjustRightInd w:val="0"/>
              <w:ind w:left="52" w:right="-107"/>
              <w:rPr>
                <w:kern w:val="0"/>
                <w:sz w:val="18"/>
                <w:szCs w:val="18"/>
                <w:lang w:eastAsia="ar-SA"/>
              </w:rPr>
            </w:pPr>
            <w:r w:rsidRPr="0054056E">
              <w:rPr>
                <w:kern w:val="0"/>
                <w:sz w:val="18"/>
                <w:szCs w:val="18"/>
                <w:lang w:eastAsia="ar-SA"/>
              </w:rPr>
              <w:t>Заказчик____________________________</w:t>
            </w:r>
          </w:p>
          <w:p w14:paraId="4549D7E4" w14:textId="092393D9"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c>
          <w:tcPr>
            <w:tcW w:w="5353" w:type="dxa"/>
          </w:tcPr>
          <w:p w14:paraId="0B659C29" w14:textId="77777777"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6C539739" w14:textId="77777777"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076EED74" w14:textId="3C471637" w:rsidR="0054056E" w:rsidRDefault="006B0776" w:rsidP="00002C1B">
      <w:pPr>
        <w:shd w:val="clear" w:color="auto" w:fill="FFFFFF"/>
        <w:suppressAutoHyphens/>
        <w:spacing w:before="5"/>
        <w:ind w:left="12758" w:right="-8"/>
        <w:rPr>
          <w:b/>
          <w:sz w:val="20"/>
        </w:rPr>
      </w:pPr>
      <w:r w:rsidRPr="006B0776">
        <w:rPr>
          <w:kern w:val="0"/>
          <w:sz w:val="20"/>
          <w:lang w:eastAsia="ar-SA"/>
        </w:rPr>
        <w:t xml:space="preserve">                                                                                              к</w:t>
      </w:r>
    </w:p>
    <w:p w14:paraId="3D9E45A2" w14:textId="77777777" w:rsidR="007B170E" w:rsidRDefault="007B170E" w:rsidP="00002C1B">
      <w:pPr>
        <w:ind w:right="-2" w:firstLine="709"/>
        <w:jc w:val="right"/>
        <w:rPr>
          <w:b/>
          <w:sz w:val="20"/>
        </w:rPr>
      </w:pPr>
    </w:p>
    <w:p w14:paraId="7BE226E6" w14:textId="77777777" w:rsidR="007B170E" w:rsidRDefault="007B170E" w:rsidP="00002C1B">
      <w:pPr>
        <w:ind w:right="-2" w:firstLine="709"/>
        <w:jc w:val="right"/>
        <w:rPr>
          <w:b/>
          <w:sz w:val="20"/>
        </w:rPr>
      </w:pPr>
    </w:p>
    <w:p w14:paraId="2DFB3799" w14:textId="77777777" w:rsidR="007B170E" w:rsidRDefault="007B170E" w:rsidP="00002C1B">
      <w:pPr>
        <w:ind w:right="-2" w:firstLine="709"/>
        <w:jc w:val="right"/>
        <w:rPr>
          <w:b/>
          <w:sz w:val="20"/>
        </w:rPr>
      </w:pPr>
    </w:p>
    <w:p w14:paraId="1990AD98" w14:textId="77777777" w:rsidR="007B170E" w:rsidRDefault="007B170E" w:rsidP="00002C1B">
      <w:pPr>
        <w:ind w:right="-2" w:firstLine="709"/>
        <w:jc w:val="right"/>
        <w:rPr>
          <w:b/>
          <w:sz w:val="20"/>
        </w:rPr>
      </w:pPr>
    </w:p>
    <w:p w14:paraId="290CB9DA" w14:textId="77777777" w:rsidR="00AA0B54" w:rsidRDefault="00AA0B54" w:rsidP="00002C1B">
      <w:pPr>
        <w:ind w:right="-2" w:firstLine="709"/>
        <w:jc w:val="right"/>
        <w:rPr>
          <w:b/>
          <w:sz w:val="20"/>
        </w:rPr>
      </w:pPr>
    </w:p>
    <w:p w14:paraId="6842B709" w14:textId="77777777" w:rsidR="00AA0B54" w:rsidRDefault="00AA0B54" w:rsidP="00002C1B">
      <w:pPr>
        <w:ind w:right="-2" w:firstLine="709"/>
        <w:jc w:val="right"/>
        <w:rPr>
          <w:b/>
          <w:sz w:val="20"/>
        </w:rPr>
      </w:pPr>
    </w:p>
    <w:p w14:paraId="6274C21D" w14:textId="77777777" w:rsidR="00AA0B54" w:rsidRDefault="00AA0B54" w:rsidP="00002C1B">
      <w:pPr>
        <w:ind w:right="-2" w:firstLine="709"/>
        <w:jc w:val="right"/>
        <w:rPr>
          <w:b/>
          <w:sz w:val="20"/>
        </w:rPr>
      </w:pPr>
    </w:p>
    <w:p w14:paraId="3447B751" w14:textId="77777777" w:rsidR="00AA0B54" w:rsidRDefault="00AA0B54" w:rsidP="00002C1B">
      <w:pPr>
        <w:ind w:right="-2" w:firstLine="709"/>
        <w:jc w:val="right"/>
        <w:rPr>
          <w:b/>
          <w:sz w:val="20"/>
        </w:rPr>
      </w:pPr>
    </w:p>
    <w:p w14:paraId="3E505DAA" w14:textId="77777777" w:rsidR="00AA0B54" w:rsidRDefault="00AA0B54" w:rsidP="00002C1B">
      <w:pPr>
        <w:ind w:right="-2" w:firstLine="709"/>
        <w:jc w:val="right"/>
        <w:rPr>
          <w:b/>
          <w:sz w:val="20"/>
        </w:rPr>
      </w:pPr>
    </w:p>
    <w:p w14:paraId="2C26284A" w14:textId="77777777" w:rsidR="00AA0B54" w:rsidRDefault="00AA0B54" w:rsidP="00002C1B">
      <w:pPr>
        <w:ind w:right="-2" w:firstLine="709"/>
        <w:jc w:val="right"/>
        <w:rPr>
          <w:b/>
          <w:sz w:val="20"/>
        </w:rPr>
      </w:pPr>
    </w:p>
    <w:p w14:paraId="4EE45714" w14:textId="77777777" w:rsidR="00AA0B54" w:rsidRDefault="00AA0B54" w:rsidP="00002C1B">
      <w:pPr>
        <w:ind w:right="-2" w:firstLine="709"/>
        <w:jc w:val="right"/>
        <w:rPr>
          <w:b/>
          <w:sz w:val="20"/>
        </w:rPr>
      </w:pPr>
    </w:p>
    <w:p w14:paraId="28ED7CF3" w14:textId="77777777" w:rsidR="00AA0B54" w:rsidRDefault="00AA0B54" w:rsidP="00002C1B">
      <w:pPr>
        <w:ind w:right="-2" w:firstLine="709"/>
        <w:jc w:val="right"/>
        <w:rPr>
          <w:b/>
          <w:sz w:val="20"/>
        </w:rPr>
      </w:pPr>
    </w:p>
    <w:p w14:paraId="39DF3238" w14:textId="77777777" w:rsidR="00AA0B54" w:rsidRDefault="00AA0B54" w:rsidP="00002C1B">
      <w:pPr>
        <w:ind w:right="-2" w:firstLine="709"/>
        <w:jc w:val="right"/>
        <w:rPr>
          <w:b/>
          <w:sz w:val="20"/>
        </w:rPr>
      </w:pPr>
    </w:p>
    <w:p w14:paraId="4296742C" w14:textId="77777777" w:rsidR="00AA0B54" w:rsidRDefault="00AA0B54" w:rsidP="00002C1B">
      <w:pPr>
        <w:ind w:right="-2" w:firstLine="709"/>
        <w:jc w:val="right"/>
        <w:rPr>
          <w:b/>
          <w:sz w:val="20"/>
        </w:rPr>
      </w:pPr>
    </w:p>
    <w:p w14:paraId="20F3900E" w14:textId="77777777" w:rsidR="00AA0B54" w:rsidRDefault="00AA0B54" w:rsidP="00002C1B">
      <w:pPr>
        <w:ind w:right="-2" w:firstLine="709"/>
        <w:jc w:val="right"/>
        <w:rPr>
          <w:b/>
          <w:sz w:val="20"/>
        </w:rPr>
      </w:pPr>
    </w:p>
    <w:p w14:paraId="3AEA3B48" w14:textId="77777777" w:rsidR="00AA0B54" w:rsidRDefault="00AA0B54" w:rsidP="00002C1B">
      <w:pPr>
        <w:ind w:right="-2" w:firstLine="709"/>
        <w:jc w:val="right"/>
        <w:rPr>
          <w:b/>
          <w:sz w:val="20"/>
        </w:rPr>
      </w:pPr>
    </w:p>
    <w:p w14:paraId="46F11CF6" w14:textId="77777777" w:rsidR="00AA0B54" w:rsidRDefault="00AA0B54" w:rsidP="00002C1B">
      <w:pPr>
        <w:ind w:right="-2" w:firstLine="709"/>
        <w:jc w:val="right"/>
        <w:rPr>
          <w:b/>
          <w:sz w:val="20"/>
        </w:rPr>
      </w:pPr>
    </w:p>
    <w:p w14:paraId="2AF0E11C" w14:textId="77777777" w:rsidR="00AA0B54" w:rsidRDefault="00AA0B54" w:rsidP="00002C1B">
      <w:pPr>
        <w:ind w:right="-2" w:firstLine="709"/>
        <w:jc w:val="right"/>
        <w:rPr>
          <w:b/>
          <w:sz w:val="20"/>
        </w:rPr>
      </w:pPr>
    </w:p>
    <w:p w14:paraId="75F8BD8B" w14:textId="77777777" w:rsidR="00AA0B54" w:rsidRDefault="00AA0B54" w:rsidP="00002C1B">
      <w:pPr>
        <w:ind w:right="-2" w:firstLine="709"/>
        <w:jc w:val="right"/>
        <w:rPr>
          <w:b/>
          <w:sz w:val="20"/>
        </w:rPr>
      </w:pPr>
    </w:p>
    <w:p w14:paraId="628C7D8C" w14:textId="77777777" w:rsidR="00AA0B54" w:rsidRDefault="00AA0B54" w:rsidP="00002C1B">
      <w:pPr>
        <w:ind w:right="-2" w:firstLine="709"/>
        <w:jc w:val="right"/>
        <w:rPr>
          <w:b/>
          <w:sz w:val="20"/>
        </w:rPr>
      </w:pPr>
    </w:p>
    <w:p w14:paraId="42B94E08" w14:textId="77777777" w:rsidR="00AA0B54" w:rsidRDefault="00AA0B54" w:rsidP="00002C1B">
      <w:pPr>
        <w:ind w:right="-2" w:firstLine="709"/>
        <w:jc w:val="right"/>
        <w:rPr>
          <w:b/>
          <w:sz w:val="20"/>
        </w:rPr>
      </w:pPr>
    </w:p>
    <w:p w14:paraId="59F37181" w14:textId="77777777" w:rsidR="00AA0B54" w:rsidRDefault="00AA0B54" w:rsidP="00002C1B">
      <w:pPr>
        <w:ind w:right="-2" w:firstLine="709"/>
        <w:jc w:val="right"/>
        <w:rPr>
          <w:b/>
          <w:sz w:val="20"/>
        </w:rPr>
      </w:pPr>
    </w:p>
    <w:p w14:paraId="6B565194" w14:textId="77777777" w:rsidR="00AA0B54" w:rsidRDefault="00AA0B54" w:rsidP="00002C1B">
      <w:pPr>
        <w:ind w:right="-2" w:firstLine="709"/>
        <w:jc w:val="right"/>
        <w:rPr>
          <w:b/>
          <w:sz w:val="20"/>
        </w:rPr>
      </w:pPr>
    </w:p>
    <w:p w14:paraId="6984944C" w14:textId="77777777" w:rsidR="00AA0B54" w:rsidRDefault="00AA0B54" w:rsidP="00002C1B">
      <w:pPr>
        <w:ind w:right="-2" w:firstLine="709"/>
        <w:jc w:val="right"/>
        <w:rPr>
          <w:b/>
          <w:sz w:val="20"/>
        </w:rPr>
      </w:pPr>
    </w:p>
    <w:p w14:paraId="1E3A1947" w14:textId="77777777" w:rsidR="00AA0B54" w:rsidRDefault="00AA0B54" w:rsidP="00002C1B">
      <w:pPr>
        <w:ind w:right="-2" w:firstLine="709"/>
        <w:jc w:val="right"/>
        <w:rPr>
          <w:b/>
          <w:sz w:val="20"/>
        </w:rPr>
      </w:pPr>
    </w:p>
    <w:p w14:paraId="35E88153" w14:textId="77777777" w:rsidR="00AA0B54" w:rsidRDefault="00AA0B54" w:rsidP="00002C1B">
      <w:pPr>
        <w:ind w:right="-2" w:firstLine="709"/>
        <w:jc w:val="right"/>
        <w:rPr>
          <w:b/>
          <w:sz w:val="20"/>
        </w:rPr>
      </w:pPr>
    </w:p>
    <w:p w14:paraId="33B62066" w14:textId="77777777" w:rsidR="00AA0B54" w:rsidRDefault="00AA0B54" w:rsidP="00002C1B">
      <w:pPr>
        <w:ind w:right="-2" w:firstLine="709"/>
        <w:jc w:val="right"/>
        <w:rPr>
          <w:b/>
          <w:sz w:val="20"/>
        </w:rPr>
      </w:pPr>
    </w:p>
    <w:p w14:paraId="6D05BB53" w14:textId="77777777" w:rsidR="00AA0B54" w:rsidRDefault="00AA0B54" w:rsidP="00002C1B">
      <w:pPr>
        <w:ind w:right="-2" w:firstLine="709"/>
        <w:jc w:val="right"/>
        <w:rPr>
          <w:b/>
          <w:sz w:val="20"/>
        </w:rPr>
      </w:pPr>
    </w:p>
    <w:p w14:paraId="5E605EDB" w14:textId="77777777" w:rsidR="007B170E" w:rsidRDefault="007B170E" w:rsidP="00002C1B">
      <w:pPr>
        <w:ind w:right="-2" w:firstLine="709"/>
        <w:jc w:val="right"/>
        <w:rPr>
          <w:b/>
          <w:sz w:val="20"/>
        </w:rPr>
      </w:pPr>
    </w:p>
    <w:p w14:paraId="161BD969" w14:textId="77777777" w:rsidR="0054056E" w:rsidRDefault="0054056E" w:rsidP="00FC4642">
      <w:pPr>
        <w:jc w:val="right"/>
        <w:rPr>
          <w:b/>
          <w:sz w:val="20"/>
        </w:rPr>
      </w:pPr>
    </w:p>
    <w:p w14:paraId="457051BC" w14:textId="5A815D99" w:rsidR="00063503" w:rsidRPr="001916CA" w:rsidRDefault="00063503" w:rsidP="00FC4642">
      <w:pPr>
        <w:jc w:val="right"/>
        <w:rPr>
          <w:b/>
          <w:sz w:val="20"/>
        </w:rPr>
      </w:pPr>
      <w:r w:rsidRPr="00DF6D4D">
        <w:rPr>
          <w:b/>
          <w:sz w:val="20"/>
        </w:rPr>
        <w:t>Приложение №</w:t>
      </w:r>
      <w:r w:rsidR="00437358">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14:paraId="00FC62CE" w14:textId="77777777"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14:paraId="6D673394" w14:textId="77777777" w:rsidR="00063503" w:rsidRDefault="00063503" w:rsidP="00063503">
      <w:pPr>
        <w:jc w:val="right"/>
        <w:rPr>
          <w:b/>
          <w:bCs/>
          <w:sz w:val="20"/>
        </w:rPr>
      </w:pPr>
      <w:r w:rsidRPr="00DF6D4D">
        <w:rPr>
          <w:b/>
          <w:bCs/>
          <w:sz w:val="20"/>
        </w:rPr>
        <w:t>«Первая часть заявки»</w:t>
      </w:r>
    </w:p>
    <w:p w14:paraId="2B329E31" w14:textId="77777777" w:rsidR="00254A40" w:rsidRPr="00DF6D4D" w:rsidRDefault="00254A40" w:rsidP="00063503">
      <w:pPr>
        <w:jc w:val="right"/>
        <w:rPr>
          <w:b/>
          <w:bCs/>
          <w:sz w:val="20"/>
        </w:rPr>
      </w:pPr>
    </w:p>
    <w:p w14:paraId="7F1B9E53" w14:textId="202E3C55" w:rsidR="009A1787" w:rsidRPr="009A1787" w:rsidRDefault="0054056E" w:rsidP="009D0CD1">
      <w:pPr>
        <w:jc w:val="both"/>
        <w:rPr>
          <w:b/>
          <w:bCs/>
          <w:sz w:val="20"/>
        </w:rPr>
      </w:pPr>
      <w:r w:rsidRPr="0054056E">
        <w:rPr>
          <w:sz w:val="20"/>
        </w:rPr>
        <w:t xml:space="preserve">Мы согласны принять участие </w:t>
      </w:r>
      <w:r w:rsidR="009D0CD1" w:rsidRPr="009D0CD1">
        <w:rPr>
          <w:b/>
          <w:bCs/>
          <w:sz w:val="20"/>
        </w:rPr>
        <w:t xml:space="preserve">на поставку </w:t>
      </w:r>
      <w:r w:rsidR="00437358" w:rsidRPr="00437358">
        <w:rPr>
          <w:b/>
          <w:bCs/>
          <w:sz w:val="20"/>
        </w:rPr>
        <w:t>бензина марки АИ-92</w:t>
      </w:r>
      <w:r w:rsidR="00437358">
        <w:rPr>
          <w:b/>
          <w:bCs/>
          <w:sz w:val="20"/>
        </w:rPr>
        <w:t xml:space="preserve"> </w:t>
      </w:r>
      <w:r w:rsidR="009A1787">
        <w:rPr>
          <w:b/>
          <w:bCs/>
          <w:sz w:val="20"/>
        </w:rPr>
        <w:t>на условиях, предусмотренных документацией об электронном аукционе</w:t>
      </w:r>
    </w:p>
    <w:p w14:paraId="4FEB928B" w14:textId="52AAD78A" w:rsidR="00A051D4" w:rsidRPr="00A051D4" w:rsidRDefault="00A051D4" w:rsidP="00A051D4">
      <w:pPr>
        <w:jc w:val="both"/>
        <w:rPr>
          <w:bCs/>
          <w:sz w:val="20"/>
        </w:rPr>
      </w:pPr>
    </w:p>
    <w:p w14:paraId="1B61C90C" w14:textId="77777777" w:rsidR="0054056E" w:rsidRPr="0054056E" w:rsidRDefault="0054056E" w:rsidP="0054056E">
      <w:pPr>
        <w:jc w:val="both"/>
        <w:rPr>
          <w:sz w:val="20"/>
        </w:rPr>
      </w:pPr>
    </w:p>
    <w:p w14:paraId="116A9014" w14:textId="77777777"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14:paraId="40260404" w14:textId="77777777" w:rsidR="00254A40" w:rsidRPr="00254A40" w:rsidRDefault="00254A40" w:rsidP="00254A40">
      <w:pPr>
        <w:rPr>
          <w:b/>
          <w:sz w:val="20"/>
        </w:rPr>
      </w:pPr>
    </w:p>
    <w:p w14:paraId="0D74E280" w14:textId="77777777"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14:paraId="58220232" w14:textId="60DCC449" w:rsidR="007459DE" w:rsidRPr="00B90408" w:rsidRDefault="007459DE" w:rsidP="00254A40">
      <w:pPr>
        <w:rPr>
          <w:b/>
          <w:bCs/>
          <w:i/>
          <w:sz w:val="20"/>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63"/>
        <w:gridCol w:w="2459"/>
        <w:gridCol w:w="1767"/>
        <w:gridCol w:w="1813"/>
        <w:gridCol w:w="2029"/>
      </w:tblGrid>
      <w:tr w:rsidR="00437358" w:rsidRPr="003449AF" w14:paraId="36F35980" w14:textId="77777777" w:rsidTr="00D4329E">
        <w:tc>
          <w:tcPr>
            <w:tcW w:w="267" w:type="pct"/>
            <w:vMerge w:val="restart"/>
            <w:vAlign w:val="center"/>
          </w:tcPr>
          <w:p w14:paraId="2993D3FE" w14:textId="77777777" w:rsidR="00437358" w:rsidRPr="003449AF" w:rsidRDefault="00437358" w:rsidP="00836662">
            <w:pPr>
              <w:jc w:val="center"/>
              <w:rPr>
                <w:b/>
                <w:kern w:val="0"/>
                <w:szCs w:val="24"/>
              </w:rPr>
            </w:pPr>
            <w:r w:rsidRPr="003449AF">
              <w:rPr>
                <w:b/>
                <w:kern w:val="0"/>
                <w:szCs w:val="24"/>
              </w:rPr>
              <w:t xml:space="preserve">№ </w:t>
            </w:r>
            <w:proofErr w:type="gramStart"/>
            <w:r w:rsidRPr="003449AF">
              <w:rPr>
                <w:b/>
                <w:kern w:val="0"/>
                <w:szCs w:val="24"/>
              </w:rPr>
              <w:t>п</w:t>
            </w:r>
            <w:proofErr w:type="gramEnd"/>
            <w:r w:rsidRPr="003449AF">
              <w:rPr>
                <w:b/>
                <w:kern w:val="0"/>
                <w:szCs w:val="24"/>
              </w:rPr>
              <w:t>/п</w:t>
            </w:r>
          </w:p>
        </w:tc>
        <w:tc>
          <w:tcPr>
            <w:tcW w:w="888" w:type="pct"/>
            <w:vMerge w:val="restart"/>
            <w:vAlign w:val="center"/>
          </w:tcPr>
          <w:p w14:paraId="27387996" w14:textId="77777777" w:rsidR="00437358" w:rsidRPr="003449AF" w:rsidRDefault="00437358" w:rsidP="00836662">
            <w:pPr>
              <w:widowControl w:val="0"/>
              <w:shd w:val="clear" w:color="auto" w:fill="FFFFFF"/>
              <w:jc w:val="center"/>
              <w:rPr>
                <w:b/>
                <w:kern w:val="0"/>
                <w:szCs w:val="24"/>
              </w:rPr>
            </w:pPr>
            <w:r w:rsidRPr="003449AF">
              <w:rPr>
                <w:b/>
                <w:kern w:val="0"/>
                <w:szCs w:val="24"/>
              </w:rPr>
              <w:t>Наименование Товара</w:t>
            </w:r>
          </w:p>
        </w:tc>
        <w:tc>
          <w:tcPr>
            <w:tcW w:w="2878" w:type="pct"/>
            <w:gridSpan w:val="3"/>
            <w:vAlign w:val="center"/>
          </w:tcPr>
          <w:p w14:paraId="3C9D3FD1" w14:textId="046A94A0" w:rsidR="00437358" w:rsidRPr="003449AF" w:rsidRDefault="00437358" w:rsidP="00836662">
            <w:pPr>
              <w:jc w:val="center"/>
              <w:rPr>
                <w:b/>
                <w:bCs/>
                <w:kern w:val="0"/>
                <w:szCs w:val="24"/>
              </w:rPr>
            </w:pPr>
            <w:r w:rsidRPr="00437358">
              <w:rPr>
                <w:b/>
                <w:bCs/>
                <w:color w:val="000000"/>
                <w:kern w:val="0"/>
                <w:szCs w:val="24"/>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967" w:type="pct"/>
            <w:vMerge w:val="restart"/>
            <w:vAlign w:val="center"/>
          </w:tcPr>
          <w:p w14:paraId="77A603F9" w14:textId="73DBFC8B" w:rsidR="00437358" w:rsidRPr="003449AF" w:rsidRDefault="00437358" w:rsidP="00836662">
            <w:pPr>
              <w:jc w:val="center"/>
              <w:rPr>
                <w:b/>
                <w:bCs/>
                <w:color w:val="000000"/>
                <w:kern w:val="0"/>
                <w:szCs w:val="24"/>
              </w:rPr>
            </w:pPr>
            <w:r w:rsidRPr="00437358">
              <w:rPr>
                <w:b/>
                <w:bCs/>
                <w:kern w:val="0"/>
                <w:szCs w:val="24"/>
              </w:rPr>
              <w:t>Товарный знак (его словесное обозн</w:t>
            </w:r>
            <w:r w:rsidR="00D4329E">
              <w:rPr>
                <w:b/>
                <w:bCs/>
                <w:kern w:val="0"/>
                <w:szCs w:val="24"/>
              </w:rPr>
              <w:t>ачение) (при наличии)</w:t>
            </w:r>
          </w:p>
        </w:tc>
      </w:tr>
      <w:tr w:rsidR="00437358" w:rsidRPr="003449AF" w14:paraId="764C9A8E" w14:textId="77777777" w:rsidTr="00D4329E">
        <w:trPr>
          <w:trHeight w:val="614"/>
        </w:trPr>
        <w:tc>
          <w:tcPr>
            <w:tcW w:w="267" w:type="pct"/>
            <w:vMerge/>
            <w:vAlign w:val="center"/>
          </w:tcPr>
          <w:p w14:paraId="30BD4883" w14:textId="77777777" w:rsidR="00437358" w:rsidRPr="003449AF" w:rsidRDefault="00437358" w:rsidP="00836662">
            <w:pPr>
              <w:jc w:val="center"/>
              <w:rPr>
                <w:b/>
                <w:kern w:val="0"/>
                <w:szCs w:val="24"/>
              </w:rPr>
            </w:pPr>
          </w:p>
        </w:tc>
        <w:tc>
          <w:tcPr>
            <w:tcW w:w="888" w:type="pct"/>
            <w:vMerge/>
            <w:vAlign w:val="center"/>
          </w:tcPr>
          <w:p w14:paraId="6893883A" w14:textId="77777777" w:rsidR="00437358" w:rsidRPr="003449AF" w:rsidRDefault="00437358" w:rsidP="00836662">
            <w:pPr>
              <w:widowControl w:val="0"/>
              <w:shd w:val="clear" w:color="auto" w:fill="FFFFFF"/>
              <w:jc w:val="center"/>
              <w:rPr>
                <w:b/>
                <w:kern w:val="0"/>
                <w:szCs w:val="24"/>
              </w:rPr>
            </w:pPr>
          </w:p>
        </w:tc>
        <w:tc>
          <w:tcPr>
            <w:tcW w:w="1172" w:type="pct"/>
            <w:vMerge w:val="restart"/>
            <w:vAlign w:val="center"/>
          </w:tcPr>
          <w:p w14:paraId="7EDE1393" w14:textId="77777777" w:rsidR="00437358" w:rsidRPr="003449AF" w:rsidRDefault="00437358" w:rsidP="00836662">
            <w:pPr>
              <w:jc w:val="center"/>
              <w:rPr>
                <w:b/>
                <w:bCs/>
                <w:color w:val="000000"/>
                <w:kern w:val="0"/>
                <w:szCs w:val="24"/>
              </w:rPr>
            </w:pPr>
            <w:r w:rsidRPr="003449AF">
              <w:rPr>
                <w:b/>
                <w:bCs/>
                <w:color w:val="000000"/>
                <w:kern w:val="0"/>
                <w:szCs w:val="24"/>
              </w:rPr>
              <w:t>показатели объекта закупки</w:t>
            </w:r>
          </w:p>
        </w:tc>
        <w:tc>
          <w:tcPr>
            <w:tcW w:w="1706" w:type="pct"/>
            <w:gridSpan w:val="2"/>
            <w:vAlign w:val="center"/>
          </w:tcPr>
          <w:p w14:paraId="28A1EDEF" w14:textId="77777777" w:rsidR="00437358" w:rsidRPr="003449AF" w:rsidRDefault="00437358" w:rsidP="00836662">
            <w:pPr>
              <w:jc w:val="center"/>
              <w:rPr>
                <w:b/>
                <w:bCs/>
                <w:color w:val="000000"/>
                <w:kern w:val="0"/>
                <w:szCs w:val="24"/>
              </w:rPr>
            </w:pPr>
            <w:r w:rsidRPr="003449AF">
              <w:rPr>
                <w:b/>
                <w:bCs/>
                <w:color w:val="000000"/>
                <w:kern w:val="0"/>
                <w:szCs w:val="24"/>
              </w:rPr>
              <w:t>значения показателей объекта закупки</w:t>
            </w:r>
          </w:p>
        </w:tc>
        <w:tc>
          <w:tcPr>
            <w:tcW w:w="967" w:type="pct"/>
            <w:vMerge/>
            <w:vAlign w:val="center"/>
          </w:tcPr>
          <w:p w14:paraId="6731A324" w14:textId="77777777" w:rsidR="00437358" w:rsidRPr="003449AF" w:rsidRDefault="00437358" w:rsidP="00836662">
            <w:pPr>
              <w:jc w:val="center"/>
              <w:rPr>
                <w:b/>
                <w:bCs/>
                <w:color w:val="000000"/>
                <w:kern w:val="0"/>
                <w:szCs w:val="24"/>
              </w:rPr>
            </w:pPr>
          </w:p>
        </w:tc>
      </w:tr>
      <w:tr w:rsidR="00437358" w:rsidRPr="003449AF" w14:paraId="6F11C85B" w14:textId="77777777" w:rsidTr="00D4329E">
        <w:tc>
          <w:tcPr>
            <w:tcW w:w="267" w:type="pct"/>
            <w:vMerge/>
            <w:vAlign w:val="center"/>
          </w:tcPr>
          <w:p w14:paraId="73D22ACD" w14:textId="77777777" w:rsidR="00437358" w:rsidRPr="003449AF" w:rsidRDefault="00437358" w:rsidP="00836662">
            <w:pPr>
              <w:jc w:val="center"/>
              <w:rPr>
                <w:b/>
                <w:kern w:val="0"/>
                <w:szCs w:val="24"/>
              </w:rPr>
            </w:pPr>
          </w:p>
        </w:tc>
        <w:tc>
          <w:tcPr>
            <w:tcW w:w="888" w:type="pct"/>
            <w:vMerge/>
            <w:vAlign w:val="center"/>
          </w:tcPr>
          <w:p w14:paraId="60C0E5FE" w14:textId="77777777" w:rsidR="00437358" w:rsidRPr="003449AF" w:rsidRDefault="00437358" w:rsidP="00836662">
            <w:pPr>
              <w:widowControl w:val="0"/>
              <w:shd w:val="clear" w:color="auto" w:fill="FFFFFF"/>
              <w:jc w:val="center"/>
              <w:rPr>
                <w:b/>
                <w:kern w:val="0"/>
                <w:szCs w:val="24"/>
              </w:rPr>
            </w:pPr>
          </w:p>
        </w:tc>
        <w:tc>
          <w:tcPr>
            <w:tcW w:w="1172" w:type="pct"/>
            <w:vMerge/>
            <w:vAlign w:val="center"/>
          </w:tcPr>
          <w:p w14:paraId="63443449" w14:textId="77777777" w:rsidR="00437358" w:rsidRPr="003449AF" w:rsidRDefault="00437358" w:rsidP="00836662">
            <w:pPr>
              <w:widowControl w:val="0"/>
              <w:shd w:val="clear" w:color="auto" w:fill="FFFFFF"/>
              <w:jc w:val="center"/>
              <w:rPr>
                <w:b/>
                <w:kern w:val="0"/>
                <w:szCs w:val="24"/>
              </w:rPr>
            </w:pPr>
          </w:p>
        </w:tc>
        <w:tc>
          <w:tcPr>
            <w:tcW w:w="842" w:type="pct"/>
            <w:vAlign w:val="center"/>
          </w:tcPr>
          <w:p w14:paraId="4A96CDC1" w14:textId="77777777" w:rsidR="00437358" w:rsidRPr="003449AF" w:rsidRDefault="00437358" w:rsidP="00836662">
            <w:pPr>
              <w:jc w:val="center"/>
              <w:rPr>
                <w:b/>
                <w:kern w:val="0"/>
                <w:szCs w:val="24"/>
              </w:rPr>
            </w:pPr>
            <w:r w:rsidRPr="003449AF">
              <w:rPr>
                <w:b/>
                <w:kern w:val="0"/>
                <w:szCs w:val="24"/>
              </w:rPr>
              <w:t>которые не могут изменяться</w:t>
            </w:r>
          </w:p>
        </w:tc>
        <w:tc>
          <w:tcPr>
            <w:tcW w:w="864" w:type="pct"/>
            <w:vAlign w:val="center"/>
          </w:tcPr>
          <w:p w14:paraId="16603AE9" w14:textId="77777777" w:rsidR="00437358" w:rsidRPr="003449AF" w:rsidRDefault="00437358" w:rsidP="00836662">
            <w:pPr>
              <w:ind w:left="-108" w:right="-108"/>
              <w:jc w:val="center"/>
              <w:rPr>
                <w:b/>
                <w:kern w:val="0"/>
                <w:szCs w:val="24"/>
              </w:rPr>
            </w:pPr>
            <w:r w:rsidRPr="003449AF">
              <w:rPr>
                <w:b/>
                <w:kern w:val="0"/>
                <w:szCs w:val="24"/>
              </w:rPr>
              <w:t>максимальные и (или) минимальные</w:t>
            </w:r>
          </w:p>
        </w:tc>
        <w:tc>
          <w:tcPr>
            <w:tcW w:w="967" w:type="pct"/>
            <w:vMerge/>
            <w:vAlign w:val="center"/>
          </w:tcPr>
          <w:p w14:paraId="04C0AF4D" w14:textId="77777777" w:rsidR="00437358" w:rsidRPr="003449AF" w:rsidRDefault="00437358" w:rsidP="00836662">
            <w:pPr>
              <w:jc w:val="center"/>
              <w:rPr>
                <w:rFonts w:eastAsia="Calibri"/>
                <w:b/>
                <w:kern w:val="0"/>
                <w:szCs w:val="24"/>
                <w:lang w:eastAsia="en-US"/>
              </w:rPr>
            </w:pPr>
          </w:p>
        </w:tc>
      </w:tr>
      <w:tr w:rsidR="00437358" w:rsidRPr="003449AF" w14:paraId="6F9CD024" w14:textId="77777777" w:rsidTr="00D4329E">
        <w:trPr>
          <w:trHeight w:val="217"/>
        </w:trPr>
        <w:tc>
          <w:tcPr>
            <w:tcW w:w="267" w:type="pct"/>
            <w:vAlign w:val="center"/>
          </w:tcPr>
          <w:p w14:paraId="18402B6B" w14:textId="5966F885" w:rsidR="00437358" w:rsidRPr="003449AF" w:rsidRDefault="00437358" w:rsidP="00836662">
            <w:pPr>
              <w:jc w:val="center"/>
              <w:rPr>
                <w:b/>
                <w:kern w:val="0"/>
                <w:szCs w:val="24"/>
              </w:rPr>
            </w:pPr>
            <w:r>
              <w:rPr>
                <w:b/>
                <w:kern w:val="0"/>
                <w:szCs w:val="24"/>
              </w:rPr>
              <w:t>1</w:t>
            </w:r>
          </w:p>
        </w:tc>
        <w:tc>
          <w:tcPr>
            <w:tcW w:w="888" w:type="pct"/>
            <w:vAlign w:val="center"/>
          </w:tcPr>
          <w:p w14:paraId="70CE71F9" w14:textId="5E58DAFC" w:rsidR="00437358" w:rsidRPr="003449AF" w:rsidRDefault="00437358" w:rsidP="00836662">
            <w:pPr>
              <w:widowControl w:val="0"/>
              <w:shd w:val="clear" w:color="auto" w:fill="FFFFFF"/>
              <w:jc w:val="center"/>
              <w:rPr>
                <w:b/>
                <w:kern w:val="0"/>
                <w:szCs w:val="24"/>
              </w:rPr>
            </w:pPr>
            <w:r>
              <w:rPr>
                <w:b/>
                <w:kern w:val="0"/>
                <w:szCs w:val="24"/>
              </w:rPr>
              <w:t>2</w:t>
            </w:r>
          </w:p>
        </w:tc>
        <w:tc>
          <w:tcPr>
            <w:tcW w:w="2878" w:type="pct"/>
            <w:gridSpan w:val="3"/>
            <w:vAlign w:val="center"/>
          </w:tcPr>
          <w:p w14:paraId="1BF42994" w14:textId="11D5D921" w:rsidR="00437358" w:rsidRPr="003449AF" w:rsidRDefault="00437358" w:rsidP="00836662">
            <w:pPr>
              <w:jc w:val="center"/>
              <w:rPr>
                <w:b/>
                <w:bCs/>
                <w:kern w:val="0"/>
                <w:szCs w:val="24"/>
              </w:rPr>
            </w:pPr>
            <w:r>
              <w:rPr>
                <w:b/>
                <w:bCs/>
                <w:kern w:val="0"/>
                <w:szCs w:val="24"/>
              </w:rPr>
              <w:t>3</w:t>
            </w:r>
          </w:p>
        </w:tc>
        <w:tc>
          <w:tcPr>
            <w:tcW w:w="967" w:type="pct"/>
            <w:vAlign w:val="center"/>
          </w:tcPr>
          <w:p w14:paraId="00EBC2CD" w14:textId="53F789D3" w:rsidR="00437358" w:rsidRPr="003449AF" w:rsidRDefault="00437358" w:rsidP="00836662">
            <w:pPr>
              <w:jc w:val="center"/>
              <w:rPr>
                <w:b/>
                <w:bCs/>
                <w:kern w:val="0"/>
                <w:szCs w:val="24"/>
              </w:rPr>
            </w:pPr>
            <w:r>
              <w:rPr>
                <w:b/>
                <w:bCs/>
                <w:kern w:val="0"/>
                <w:szCs w:val="24"/>
              </w:rPr>
              <w:t>4</w:t>
            </w:r>
          </w:p>
        </w:tc>
      </w:tr>
      <w:tr w:rsidR="00437358" w:rsidRPr="003449AF" w14:paraId="4A324AC6" w14:textId="77777777" w:rsidTr="00D4329E">
        <w:trPr>
          <w:trHeight w:val="535"/>
        </w:trPr>
        <w:tc>
          <w:tcPr>
            <w:tcW w:w="267" w:type="pct"/>
            <w:vMerge w:val="restart"/>
            <w:vAlign w:val="center"/>
          </w:tcPr>
          <w:p w14:paraId="6DE9F295" w14:textId="77777777" w:rsidR="00437358" w:rsidRPr="003449AF" w:rsidRDefault="00437358" w:rsidP="00836662">
            <w:pPr>
              <w:jc w:val="center"/>
              <w:rPr>
                <w:kern w:val="0"/>
                <w:szCs w:val="24"/>
              </w:rPr>
            </w:pPr>
            <w:r w:rsidRPr="003449AF">
              <w:rPr>
                <w:kern w:val="0"/>
                <w:szCs w:val="24"/>
              </w:rPr>
              <w:t>1</w:t>
            </w:r>
          </w:p>
        </w:tc>
        <w:tc>
          <w:tcPr>
            <w:tcW w:w="888" w:type="pct"/>
            <w:vMerge w:val="restart"/>
            <w:vAlign w:val="center"/>
          </w:tcPr>
          <w:p w14:paraId="430C2CF3" w14:textId="77777777" w:rsidR="00437358" w:rsidRPr="003449AF" w:rsidRDefault="00437358" w:rsidP="00836662">
            <w:pPr>
              <w:ind w:left="-108" w:right="-108"/>
              <w:contextualSpacing/>
              <w:jc w:val="center"/>
              <w:rPr>
                <w:color w:val="000000"/>
                <w:kern w:val="0"/>
                <w:szCs w:val="24"/>
              </w:rPr>
            </w:pPr>
            <w:r w:rsidRPr="003449AF">
              <w:rPr>
                <w:color w:val="000000"/>
                <w:kern w:val="0"/>
                <w:szCs w:val="24"/>
              </w:rPr>
              <w:t>Бензин автомобильный АИ-92 экологического класса не ниже К5 (розничная реализация)</w:t>
            </w:r>
          </w:p>
        </w:tc>
        <w:tc>
          <w:tcPr>
            <w:tcW w:w="1172" w:type="pct"/>
            <w:vAlign w:val="center"/>
          </w:tcPr>
          <w:p w14:paraId="452532A1" w14:textId="0DBF3935" w:rsidR="00437358" w:rsidRPr="003449AF" w:rsidRDefault="00437358" w:rsidP="00836662">
            <w:pPr>
              <w:contextualSpacing/>
              <w:jc w:val="both"/>
              <w:rPr>
                <w:color w:val="000000"/>
                <w:kern w:val="0"/>
                <w:szCs w:val="24"/>
              </w:rPr>
            </w:pPr>
            <w:r w:rsidRPr="003449AF">
              <w:rPr>
                <w:kern w:val="0"/>
                <w:szCs w:val="24"/>
              </w:rPr>
              <w:t xml:space="preserve">1.1. </w:t>
            </w:r>
            <w:r w:rsidR="00B0506A" w:rsidRPr="00B0506A">
              <w:rPr>
                <w:kern w:val="0"/>
                <w:szCs w:val="24"/>
              </w:rPr>
              <w:t>Октановое число по исследовательскому методу</w:t>
            </w:r>
          </w:p>
        </w:tc>
        <w:tc>
          <w:tcPr>
            <w:tcW w:w="842" w:type="pct"/>
            <w:vAlign w:val="center"/>
          </w:tcPr>
          <w:p w14:paraId="3F1427D9" w14:textId="46161437" w:rsidR="00437358" w:rsidRPr="003449AF" w:rsidRDefault="00437358" w:rsidP="00836662">
            <w:pPr>
              <w:contextualSpacing/>
              <w:jc w:val="center"/>
              <w:rPr>
                <w:color w:val="000000"/>
                <w:kern w:val="0"/>
                <w:szCs w:val="24"/>
              </w:rPr>
            </w:pPr>
          </w:p>
        </w:tc>
        <w:tc>
          <w:tcPr>
            <w:tcW w:w="864" w:type="pct"/>
            <w:vAlign w:val="center"/>
          </w:tcPr>
          <w:p w14:paraId="0349961D" w14:textId="71CF77AD" w:rsidR="00437358" w:rsidRPr="003449AF" w:rsidRDefault="00437358" w:rsidP="00836662">
            <w:pPr>
              <w:contextualSpacing/>
              <w:jc w:val="center"/>
              <w:rPr>
                <w:color w:val="000000"/>
                <w:kern w:val="0"/>
                <w:szCs w:val="24"/>
              </w:rPr>
            </w:pPr>
          </w:p>
        </w:tc>
        <w:tc>
          <w:tcPr>
            <w:tcW w:w="967" w:type="pct"/>
            <w:vMerge w:val="restart"/>
            <w:vAlign w:val="center"/>
          </w:tcPr>
          <w:p w14:paraId="391087B0" w14:textId="35ACAAB6" w:rsidR="00437358" w:rsidRPr="003449AF" w:rsidRDefault="00437358" w:rsidP="00836662">
            <w:pPr>
              <w:jc w:val="center"/>
              <w:rPr>
                <w:bCs/>
                <w:kern w:val="0"/>
                <w:szCs w:val="24"/>
              </w:rPr>
            </w:pPr>
          </w:p>
        </w:tc>
      </w:tr>
      <w:tr w:rsidR="00437358" w:rsidRPr="003449AF" w14:paraId="4491B3FF" w14:textId="77777777" w:rsidTr="00D4329E">
        <w:trPr>
          <w:trHeight w:val="139"/>
        </w:trPr>
        <w:tc>
          <w:tcPr>
            <w:tcW w:w="267" w:type="pct"/>
            <w:vMerge/>
            <w:vAlign w:val="center"/>
          </w:tcPr>
          <w:p w14:paraId="066B64A0" w14:textId="77777777" w:rsidR="00437358" w:rsidRPr="003449AF" w:rsidRDefault="00437358" w:rsidP="00836662">
            <w:pPr>
              <w:jc w:val="center"/>
              <w:rPr>
                <w:kern w:val="0"/>
                <w:szCs w:val="24"/>
              </w:rPr>
            </w:pPr>
          </w:p>
        </w:tc>
        <w:tc>
          <w:tcPr>
            <w:tcW w:w="888" w:type="pct"/>
            <w:vMerge/>
            <w:vAlign w:val="center"/>
          </w:tcPr>
          <w:p w14:paraId="610007AB" w14:textId="77777777" w:rsidR="00437358" w:rsidRPr="003449AF" w:rsidRDefault="00437358" w:rsidP="00836662">
            <w:pPr>
              <w:widowControl w:val="0"/>
              <w:shd w:val="clear" w:color="auto" w:fill="FFFFFF"/>
              <w:jc w:val="center"/>
              <w:rPr>
                <w:color w:val="000000"/>
                <w:kern w:val="0"/>
                <w:szCs w:val="24"/>
              </w:rPr>
            </w:pPr>
          </w:p>
        </w:tc>
        <w:tc>
          <w:tcPr>
            <w:tcW w:w="1172" w:type="pct"/>
            <w:vAlign w:val="center"/>
          </w:tcPr>
          <w:p w14:paraId="59331824" w14:textId="77777777" w:rsidR="00437358" w:rsidRPr="003449AF" w:rsidRDefault="00437358" w:rsidP="00836662">
            <w:pPr>
              <w:widowControl w:val="0"/>
              <w:shd w:val="clear" w:color="auto" w:fill="FFFFFF"/>
              <w:rPr>
                <w:noProof/>
                <w:kern w:val="0"/>
                <w:szCs w:val="28"/>
              </w:rPr>
            </w:pPr>
            <w:r w:rsidRPr="003449AF">
              <w:rPr>
                <w:kern w:val="0"/>
                <w:szCs w:val="24"/>
              </w:rPr>
              <w:t>1.2. Экологический класс</w:t>
            </w:r>
          </w:p>
        </w:tc>
        <w:tc>
          <w:tcPr>
            <w:tcW w:w="842" w:type="pct"/>
            <w:vAlign w:val="center"/>
          </w:tcPr>
          <w:p w14:paraId="183201EF" w14:textId="02476074" w:rsidR="00437358" w:rsidRPr="003449AF" w:rsidRDefault="00B0506A" w:rsidP="00836662">
            <w:pPr>
              <w:widowControl w:val="0"/>
              <w:jc w:val="center"/>
              <w:rPr>
                <w:noProof/>
                <w:kern w:val="0"/>
                <w:szCs w:val="28"/>
              </w:rPr>
            </w:pPr>
            <w:r>
              <w:rPr>
                <w:noProof/>
                <w:kern w:val="0"/>
                <w:szCs w:val="28"/>
              </w:rPr>
              <w:t>К5</w:t>
            </w:r>
          </w:p>
        </w:tc>
        <w:tc>
          <w:tcPr>
            <w:tcW w:w="864" w:type="pct"/>
            <w:vAlign w:val="center"/>
          </w:tcPr>
          <w:p w14:paraId="5180F408" w14:textId="3F2F0954" w:rsidR="00437358" w:rsidRPr="003449AF" w:rsidRDefault="00437358" w:rsidP="00836662">
            <w:pPr>
              <w:jc w:val="center"/>
              <w:rPr>
                <w:b/>
                <w:bCs/>
                <w:kern w:val="0"/>
                <w:szCs w:val="24"/>
              </w:rPr>
            </w:pPr>
          </w:p>
        </w:tc>
        <w:tc>
          <w:tcPr>
            <w:tcW w:w="967" w:type="pct"/>
            <w:vMerge/>
            <w:vAlign w:val="center"/>
          </w:tcPr>
          <w:p w14:paraId="5B1EB850" w14:textId="77777777" w:rsidR="00437358" w:rsidRPr="003449AF" w:rsidRDefault="00437358" w:rsidP="00836662">
            <w:pPr>
              <w:jc w:val="center"/>
              <w:rPr>
                <w:noProof/>
                <w:kern w:val="0"/>
                <w:szCs w:val="24"/>
              </w:rPr>
            </w:pPr>
          </w:p>
        </w:tc>
      </w:tr>
    </w:tbl>
    <w:p w14:paraId="10B5F114" w14:textId="77777777" w:rsidR="00DD2F9F" w:rsidRDefault="00DD2F9F" w:rsidP="00254A40">
      <w:pPr>
        <w:tabs>
          <w:tab w:val="left" w:pos="8100"/>
        </w:tabs>
        <w:jc w:val="both"/>
        <w:rPr>
          <w:sz w:val="20"/>
        </w:rPr>
      </w:pPr>
    </w:p>
    <w:p w14:paraId="1C7A0782" w14:textId="3822A431"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14:paraId="107ED641" w14:textId="1A64CCB2"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14:paraId="7A1F5244" w14:textId="77777777" w:rsidR="004C27E2" w:rsidRDefault="00254A40" w:rsidP="00DD2F9F">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14:paraId="3F185C6D" w14:textId="77777777" w:rsidR="00530146" w:rsidRPr="00530146" w:rsidRDefault="00530146" w:rsidP="00530146">
      <w:pPr>
        <w:tabs>
          <w:tab w:val="left" w:pos="8100"/>
        </w:tabs>
        <w:jc w:val="both"/>
        <w:rPr>
          <w:b/>
          <w:bCs/>
          <w:sz w:val="20"/>
        </w:rPr>
      </w:pPr>
      <w:r w:rsidRPr="00530146">
        <w:rPr>
          <w:b/>
          <w:bCs/>
          <w:sz w:val="20"/>
        </w:rPr>
        <w:t xml:space="preserve">При описании характеристик товара: </w:t>
      </w:r>
    </w:p>
    <w:p w14:paraId="249E9106" w14:textId="77777777" w:rsidR="00530146" w:rsidRPr="00530146" w:rsidRDefault="00530146" w:rsidP="00530146">
      <w:pPr>
        <w:numPr>
          <w:ilvl w:val="0"/>
          <w:numId w:val="29"/>
        </w:numPr>
        <w:tabs>
          <w:tab w:val="left" w:pos="8100"/>
        </w:tabs>
        <w:jc w:val="both"/>
        <w:rPr>
          <w:b/>
          <w:bCs/>
          <w:sz w:val="20"/>
        </w:rPr>
      </w:pPr>
      <w:r w:rsidRPr="00530146">
        <w:rPr>
          <w:b/>
          <w:bCs/>
          <w:sz w:val="20"/>
        </w:rPr>
        <w:t xml:space="preserve"> по первому виду участник указывает конкретные значения. Данный вид показателя участник не вправе изменять. </w:t>
      </w:r>
    </w:p>
    <w:p w14:paraId="722E5B55" w14:textId="77777777" w:rsidR="00530146" w:rsidRPr="00530146" w:rsidRDefault="00530146" w:rsidP="00530146">
      <w:pPr>
        <w:numPr>
          <w:ilvl w:val="0"/>
          <w:numId w:val="29"/>
        </w:numPr>
        <w:tabs>
          <w:tab w:val="left" w:pos="8100"/>
        </w:tabs>
        <w:jc w:val="both"/>
        <w:rPr>
          <w:b/>
          <w:bCs/>
          <w:sz w:val="20"/>
        </w:rPr>
      </w:pPr>
      <w:r w:rsidRPr="00530146">
        <w:rPr>
          <w:b/>
          <w:bCs/>
          <w:sz w:val="20"/>
        </w:rPr>
        <w:t>по второму виду показателей участник  указывает конкретное значение для показателей</w:t>
      </w:r>
    </w:p>
    <w:p w14:paraId="7772C902" w14:textId="77777777" w:rsidR="00530146" w:rsidRPr="00530146" w:rsidRDefault="00530146" w:rsidP="00530146">
      <w:pPr>
        <w:tabs>
          <w:tab w:val="left" w:pos="8100"/>
        </w:tabs>
        <w:jc w:val="both"/>
        <w:rPr>
          <w:b/>
          <w:bCs/>
          <w:sz w:val="20"/>
        </w:rPr>
      </w:pPr>
      <w:r w:rsidRPr="00530146">
        <w:rPr>
          <w:b/>
          <w:bCs/>
          <w:sz w:val="20"/>
        </w:rPr>
        <w:t xml:space="preserve">- символ "≥" слева от числа означает, что показателю будет соответствовать значение больше указанного или равное ему; </w:t>
      </w:r>
    </w:p>
    <w:p w14:paraId="0996389B" w14:textId="77777777" w:rsidR="00530146" w:rsidRPr="00530146" w:rsidRDefault="00530146" w:rsidP="00530146">
      <w:pPr>
        <w:tabs>
          <w:tab w:val="left" w:pos="8100"/>
        </w:tabs>
        <w:jc w:val="both"/>
        <w:rPr>
          <w:b/>
          <w:bCs/>
          <w:sz w:val="20"/>
        </w:rPr>
      </w:pPr>
      <w:r w:rsidRPr="00530146">
        <w:rPr>
          <w:b/>
          <w:bCs/>
          <w:sz w:val="20"/>
        </w:rPr>
        <w:t>- символ "&lt;" слева от числа означает, что показателю будет соответствовать значение меньше указанного;</w:t>
      </w:r>
    </w:p>
    <w:p w14:paraId="0A85C17F" w14:textId="77777777" w:rsidR="007B3EDF" w:rsidRDefault="007B3EDF" w:rsidP="00DD2F9F">
      <w:pPr>
        <w:tabs>
          <w:tab w:val="left" w:pos="8100"/>
        </w:tabs>
        <w:jc w:val="both"/>
        <w:rPr>
          <w:bCs/>
          <w:sz w:val="20"/>
        </w:rPr>
      </w:pPr>
    </w:p>
    <w:p w14:paraId="11AAD95F" w14:textId="05642EC6" w:rsidR="00254A40" w:rsidRDefault="004C27E2" w:rsidP="00DD2F9F">
      <w:pPr>
        <w:tabs>
          <w:tab w:val="left" w:pos="8100"/>
        </w:tabs>
        <w:jc w:val="both"/>
        <w:rPr>
          <w:bCs/>
          <w:sz w:val="20"/>
        </w:rPr>
      </w:pPr>
      <w:r w:rsidRPr="004C27E2">
        <w:rPr>
          <w:bCs/>
          <w:sz w:val="20"/>
        </w:rPr>
        <w:t xml:space="preserve">В </w:t>
      </w:r>
      <w:proofErr w:type="gramStart"/>
      <w:r w:rsidRPr="004C27E2">
        <w:rPr>
          <w:bCs/>
          <w:sz w:val="20"/>
        </w:rPr>
        <w:t>столбце</w:t>
      </w:r>
      <w:proofErr w:type="gramEnd"/>
      <w:r w:rsidRPr="004C27E2">
        <w:rPr>
          <w:bCs/>
          <w:sz w:val="20"/>
        </w:rPr>
        <w:t xml:space="preserve">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14:paraId="179F20B5" w14:textId="77777777" w:rsidR="007A3018" w:rsidRPr="00A051D4" w:rsidRDefault="007A3018" w:rsidP="00A051D4">
      <w:pPr>
        <w:tabs>
          <w:tab w:val="left" w:pos="8100"/>
        </w:tabs>
        <w:jc w:val="both"/>
        <w:rPr>
          <w:bCs/>
          <w:sz w:val="20"/>
        </w:rPr>
      </w:pPr>
    </w:p>
    <w:p w14:paraId="4EB68DD4" w14:textId="5D9172DC" w:rsidR="00063503" w:rsidRPr="00DF6D4D" w:rsidRDefault="00254A40" w:rsidP="005162E6">
      <w:pPr>
        <w:tabs>
          <w:tab w:val="left" w:pos="8100"/>
        </w:tabs>
        <w:jc w:val="both"/>
        <w:rPr>
          <w:bCs/>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sectPr w:rsidR="0006350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AB981" w14:textId="77777777" w:rsidR="00482C58" w:rsidRDefault="00482C58">
      <w:r>
        <w:separator/>
      </w:r>
    </w:p>
  </w:endnote>
  <w:endnote w:type="continuationSeparator" w:id="0">
    <w:p w14:paraId="49B0AB3F" w14:textId="77777777" w:rsidR="00482C58" w:rsidRDefault="0048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C72099" w:rsidRDefault="00C72099">
    <w:pPr>
      <w:jc w:val="center"/>
      <w:rPr>
        <w:szCs w:val="24"/>
      </w:rPr>
    </w:pPr>
    <w:r>
      <w:rPr>
        <w:szCs w:val="24"/>
      </w:rPr>
      <w:t xml:space="preserve">  </w:t>
    </w:r>
  </w:p>
  <w:p w14:paraId="098FC6DD" w14:textId="77777777" w:rsidR="00C72099" w:rsidRDefault="00C7209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95C81" w14:textId="77777777" w:rsidR="00482C58" w:rsidRDefault="00482C58">
      <w:r>
        <w:separator/>
      </w:r>
    </w:p>
  </w:footnote>
  <w:footnote w:type="continuationSeparator" w:id="0">
    <w:p w14:paraId="2F93EEE5" w14:textId="77777777" w:rsidR="00482C58" w:rsidRDefault="0048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C72099" w:rsidRDefault="00C7209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5D75D4A"/>
    <w:multiLevelType w:val="hybridMultilevel"/>
    <w:tmpl w:val="18C0F34C"/>
    <w:lvl w:ilvl="0" w:tplc="B1EE6DE6">
      <w:start w:val="1"/>
      <w:numFmt w:val="decimal"/>
      <w:lvlText w:val="%1."/>
      <w:lvlJc w:val="left"/>
      <w:pPr>
        <w:ind w:left="360" w:hanging="360"/>
      </w:pPr>
      <w:rPr>
        <w:rFonts w:hint="default"/>
        <w:b w:val="0"/>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1">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2">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9">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9">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3">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4">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9">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1"/>
  </w:num>
  <w:num w:numId="5">
    <w:abstractNumId w:val="14"/>
  </w:num>
  <w:num w:numId="6">
    <w:abstractNumId w:val="16"/>
  </w:num>
  <w:num w:numId="7">
    <w:abstractNumId w:val="35"/>
  </w:num>
  <w:num w:numId="8">
    <w:abstractNumId w:val="29"/>
  </w:num>
  <w:num w:numId="9">
    <w:abstractNumId w:val="32"/>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1"/>
  </w:num>
  <w:num w:numId="15">
    <w:abstractNumId w:val="5"/>
  </w:num>
  <w:num w:numId="16">
    <w:abstractNumId w:val="23"/>
  </w:num>
  <w:num w:numId="17">
    <w:abstractNumId w:val="19"/>
  </w:num>
  <w:num w:numId="18">
    <w:abstractNumId w:val="37"/>
  </w:num>
  <w:num w:numId="19">
    <w:abstractNumId w:val="26"/>
  </w:num>
  <w:num w:numId="20">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8"/>
  </w:num>
  <w:num w:numId="23">
    <w:abstractNumId w:val="1"/>
  </w:num>
  <w:num w:numId="24">
    <w:abstractNumId w:val="27"/>
  </w:num>
  <w:num w:numId="25">
    <w:abstractNumId w:val="22"/>
  </w:num>
  <w:num w:numId="26">
    <w:abstractNumId w:val="7"/>
  </w:num>
  <w:num w:numId="27">
    <w:abstractNumId w:val="4"/>
  </w:num>
  <w:num w:numId="28">
    <w:abstractNumId w:val="18"/>
  </w:num>
  <w:num w:numId="29">
    <w:abstractNumId w:val="3"/>
  </w:num>
  <w:num w:numId="30">
    <w:abstractNumId w:val="17"/>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3"/>
  </w:num>
  <w:num w:numId="36">
    <w:abstractNumId w:val="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5"/>
  </w:num>
  <w:num w:numId="4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3457"/>
    <w:rsid w:val="00003A1D"/>
    <w:rsid w:val="00004996"/>
    <w:rsid w:val="000071A9"/>
    <w:rsid w:val="00007DEC"/>
    <w:rsid w:val="0001129D"/>
    <w:rsid w:val="00011989"/>
    <w:rsid w:val="00011AC5"/>
    <w:rsid w:val="00011D34"/>
    <w:rsid w:val="00011D95"/>
    <w:rsid w:val="0001254D"/>
    <w:rsid w:val="000136F9"/>
    <w:rsid w:val="00013A95"/>
    <w:rsid w:val="00020A95"/>
    <w:rsid w:val="00020B1F"/>
    <w:rsid w:val="00021A05"/>
    <w:rsid w:val="000224DB"/>
    <w:rsid w:val="000233B4"/>
    <w:rsid w:val="00023D6A"/>
    <w:rsid w:val="00023DA3"/>
    <w:rsid w:val="00024671"/>
    <w:rsid w:val="000247FC"/>
    <w:rsid w:val="0002675B"/>
    <w:rsid w:val="0003096F"/>
    <w:rsid w:val="0003113E"/>
    <w:rsid w:val="00033FFC"/>
    <w:rsid w:val="00035BE7"/>
    <w:rsid w:val="0003792E"/>
    <w:rsid w:val="00040EAD"/>
    <w:rsid w:val="0004387B"/>
    <w:rsid w:val="00043987"/>
    <w:rsid w:val="00043ACA"/>
    <w:rsid w:val="000450B7"/>
    <w:rsid w:val="00050245"/>
    <w:rsid w:val="00054666"/>
    <w:rsid w:val="0005742C"/>
    <w:rsid w:val="00057938"/>
    <w:rsid w:val="00060096"/>
    <w:rsid w:val="00060373"/>
    <w:rsid w:val="0006069A"/>
    <w:rsid w:val="0006258B"/>
    <w:rsid w:val="00063247"/>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6C64"/>
    <w:rsid w:val="00097143"/>
    <w:rsid w:val="0009769F"/>
    <w:rsid w:val="00097FA1"/>
    <w:rsid w:val="000A0BCD"/>
    <w:rsid w:val="000A0DA4"/>
    <w:rsid w:val="000A1256"/>
    <w:rsid w:val="000A2FAE"/>
    <w:rsid w:val="000A346A"/>
    <w:rsid w:val="000A4FD4"/>
    <w:rsid w:val="000A69B8"/>
    <w:rsid w:val="000A718F"/>
    <w:rsid w:val="000A7D24"/>
    <w:rsid w:val="000B1715"/>
    <w:rsid w:val="000B1C47"/>
    <w:rsid w:val="000B2321"/>
    <w:rsid w:val="000B2B19"/>
    <w:rsid w:val="000B2E95"/>
    <w:rsid w:val="000B5FC7"/>
    <w:rsid w:val="000B64A3"/>
    <w:rsid w:val="000B6691"/>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F0277"/>
    <w:rsid w:val="000F0F53"/>
    <w:rsid w:val="000F155C"/>
    <w:rsid w:val="000F2209"/>
    <w:rsid w:val="000F255E"/>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4D4"/>
    <w:rsid w:val="00124AE0"/>
    <w:rsid w:val="001271FF"/>
    <w:rsid w:val="001275A8"/>
    <w:rsid w:val="0013099A"/>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FA5"/>
    <w:rsid w:val="00172780"/>
    <w:rsid w:val="0017289F"/>
    <w:rsid w:val="001738A0"/>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437D"/>
    <w:rsid w:val="001A6123"/>
    <w:rsid w:val="001A6A61"/>
    <w:rsid w:val="001A6DE0"/>
    <w:rsid w:val="001B4B59"/>
    <w:rsid w:val="001B4BC8"/>
    <w:rsid w:val="001B4F9A"/>
    <w:rsid w:val="001B52E8"/>
    <w:rsid w:val="001B5DCF"/>
    <w:rsid w:val="001B7DFF"/>
    <w:rsid w:val="001C0EAA"/>
    <w:rsid w:val="001C2552"/>
    <w:rsid w:val="001C3699"/>
    <w:rsid w:val="001C3874"/>
    <w:rsid w:val="001C41F2"/>
    <w:rsid w:val="001C58BB"/>
    <w:rsid w:val="001C598A"/>
    <w:rsid w:val="001C67E8"/>
    <w:rsid w:val="001C7088"/>
    <w:rsid w:val="001C7E9D"/>
    <w:rsid w:val="001D209D"/>
    <w:rsid w:val="001D3585"/>
    <w:rsid w:val="001D3742"/>
    <w:rsid w:val="001D3827"/>
    <w:rsid w:val="001D420E"/>
    <w:rsid w:val="001D6DD3"/>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23F4"/>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30F6"/>
    <w:rsid w:val="0024369C"/>
    <w:rsid w:val="00244633"/>
    <w:rsid w:val="00244C38"/>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0592"/>
    <w:rsid w:val="002810AF"/>
    <w:rsid w:val="00282A9E"/>
    <w:rsid w:val="00282D85"/>
    <w:rsid w:val="0028443F"/>
    <w:rsid w:val="00286768"/>
    <w:rsid w:val="00291203"/>
    <w:rsid w:val="00291CB3"/>
    <w:rsid w:val="00292A54"/>
    <w:rsid w:val="00293676"/>
    <w:rsid w:val="0029374F"/>
    <w:rsid w:val="002950A2"/>
    <w:rsid w:val="00295CBC"/>
    <w:rsid w:val="0029616B"/>
    <w:rsid w:val="00297584"/>
    <w:rsid w:val="002A0301"/>
    <w:rsid w:val="002A163F"/>
    <w:rsid w:val="002A27C8"/>
    <w:rsid w:val="002A2928"/>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2FA7"/>
    <w:rsid w:val="002C395E"/>
    <w:rsid w:val="002C470A"/>
    <w:rsid w:val="002C4D2F"/>
    <w:rsid w:val="002C60B1"/>
    <w:rsid w:val="002C7523"/>
    <w:rsid w:val="002C75B5"/>
    <w:rsid w:val="002D0CE7"/>
    <w:rsid w:val="002D13E4"/>
    <w:rsid w:val="002D1F9D"/>
    <w:rsid w:val="002D34FB"/>
    <w:rsid w:val="002D4D74"/>
    <w:rsid w:val="002D61C6"/>
    <w:rsid w:val="002D6875"/>
    <w:rsid w:val="002D7866"/>
    <w:rsid w:val="002E3AF7"/>
    <w:rsid w:val="002E5E75"/>
    <w:rsid w:val="002E77E5"/>
    <w:rsid w:val="002E78BF"/>
    <w:rsid w:val="002E7BC2"/>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400"/>
    <w:rsid w:val="00305594"/>
    <w:rsid w:val="00305EDA"/>
    <w:rsid w:val="003107C6"/>
    <w:rsid w:val="0031163B"/>
    <w:rsid w:val="00311B35"/>
    <w:rsid w:val="00311B67"/>
    <w:rsid w:val="00311F02"/>
    <w:rsid w:val="00312614"/>
    <w:rsid w:val="00312F9D"/>
    <w:rsid w:val="00314A0D"/>
    <w:rsid w:val="00315B06"/>
    <w:rsid w:val="00317249"/>
    <w:rsid w:val="00320EB7"/>
    <w:rsid w:val="003212C1"/>
    <w:rsid w:val="003214B2"/>
    <w:rsid w:val="00322F7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49AF"/>
    <w:rsid w:val="003453CC"/>
    <w:rsid w:val="0034589E"/>
    <w:rsid w:val="003469D8"/>
    <w:rsid w:val="00347616"/>
    <w:rsid w:val="00347755"/>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391A"/>
    <w:rsid w:val="00376156"/>
    <w:rsid w:val="003769F9"/>
    <w:rsid w:val="00377B4C"/>
    <w:rsid w:val="00380BBA"/>
    <w:rsid w:val="00380EE5"/>
    <w:rsid w:val="003836C4"/>
    <w:rsid w:val="003854B7"/>
    <w:rsid w:val="00387200"/>
    <w:rsid w:val="0038725F"/>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6E3"/>
    <w:rsid w:val="003B469F"/>
    <w:rsid w:val="003C014D"/>
    <w:rsid w:val="003C0BD5"/>
    <w:rsid w:val="003C0C4A"/>
    <w:rsid w:val="003C2607"/>
    <w:rsid w:val="003C283C"/>
    <w:rsid w:val="003C48CB"/>
    <w:rsid w:val="003C5C8E"/>
    <w:rsid w:val="003C5D2D"/>
    <w:rsid w:val="003D36D7"/>
    <w:rsid w:val="003D3830"/>
    <w:rsid w:val="003D4984"/>
    <w:rsid w:val="003D5647"/>
    <w:rsid w:val="003D6067"/>
    <w:rsid w:val="003D6B83"/>
    <w:rsid w:val="003E2A71"/>
    <w:rsid w:val="003E53C6"/>
    <w:rsid w:val="003E5EEB"/>
    <w:rsid w:val="003F1922"/>
    <w:rsid w:val="003F3E66"/>
    <w:rsid w:val="003F437B"/>
    <w:rsid w:val="003F70A9"/>
    <w:rsid w:val="00401C99"/>
    <w:rsid w:val="00401F10"/>
    <w:rsid w:val="0040497D"/>
    <w:rsid w:val="004049CE"/>
    <w:rsid w:val="00404F51"/>
    <w:rsid w:val="00405D4F"/>
    <w:rsid w:val="004065AF"/>
    <w:rsid w:val="00406A07"/>
    <w:rsid w:val="00407594"/>
    <w:rsid w:val="004078DA"/>
    <w:rsid w:val="0041052F"/>
    <w:rsid w:val="0041160F"/>
    <w:rsid w:val="00413B46"/>
    <w:rsid w:val="00414723"/>
    <w:rsid w:val="00414921"/>
    <w:rsid w:val="00415A36"/>
    <w:rsid w:val="004175BE"/>
    <w:rsid w:val="00417769"/>
    <w:rsid w:val="00420A3E"/>
    <w:rsid w:val="00420A7E"/>
    <w:rsid w:val="004236F5"/>
    <w:rsid w:val="00423C0D"/>
    <w:rsid w:val="00424073"/>
    <w:rsid w:val="00427025"/>
    <w:rsid w:val="004272B5"/>
    <w:rsid w:val="004277EA"/>
    <w:rsid w:val="00427E42"/>
    <w:rsid w:val="004311D1"/>
    <w:rsid w:val="004329B1"/>
    <w:rsid w:val="00433079"/>
    <w:rsid w:val="00433934"/>
    <w:rsid w:val="00433FFD"/>
    <w:rsid w:val="0043468C"/>
    <w:rsid w:val="00434E57"/>
    <w:rsid w:val="00435E29"/>
    <w:rsid w:val="00436288"/>
    <w:rsid w:val="00437358"/>
    <w:rsid w:val="004400AC"/>
    <w:rsid w:val="004424F9"/>
    <w:rsid w:val="00442651"/>
    <w:rsid w:val="00442D25"/>
    <w:rsid w:val="00443D9B"/>
    <w:rsid w:val="0044423E"/>
    <w:rsid w:val="00444E29"/>
    <w:rsid w:val="004452BA"/>
    <w:rsid w:val="0044597F"/>
    <w:rsid w:val="00445BE7"/>
    <w:rsid w:val="004477DC"/>
    <w:rsid w:val="004501B1"/>
    <w:rsid w:val="00450F2B"/>
    <w:rsid w:val="004518A0"/>
    <w:rsid w:val="004518E7"/>
    <w:rsid w:val="00451B01"/>
    <w:rsid w:val="00453333"/>
    <w:rsid w:val="0045340B"/>
    <w:rsid w:val="00453A89"/>
    <w:rsid w:val="00455DD4"/>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67BF"/>
    <w:rsid w:val="00477597"/>
    <w:rsid w:val="004803B7"/>
    <w:rsid w:val="004804A2"/>
    <w:rsid w:val="0048265E"/>
    <w:rsid w:val="00482C58"/>
    <w:rsid w:val="004836BC"/>
    <w:rsid w:val="0048492E"/>
    <w:rsid w:val="00485A69"/>
    <w:rsid w:val="004868C6"/>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A06A2"/>
    <w:rsid w:val="004A0E75"/>
    <w:rsid w:val="004A1FC2"/>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48D2"/>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1624"/>
    <w:rsid w:val="00502E48"/>
    <w:rsid w:val="005036BB"/>
    <w:rsid w:val="00503CEC"/>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1716A"/>
    <w:rsid w:val="00524574"/>
    <w:rsid w:val="00525740"/>
    <w:rsid w:val="00526994"/>
    <w:rsid w:val="0052797F"/>
    <w:rsid w:val="00530146"/>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9FE"/>
    <w:rsid w:val="00547F09"/>
    <w:rsid w:val="00550BCB"/>
    <w:rsid w:val="005514D9"/>
    <w:rsid w:val="00551F84"/>
    <w:rsid w:val="00555DD6"/>
    <w:rsid w:val="00556325"/>
    <w:rsid w:val="00556E70"/>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4D93"/>
    <w:rsid w:val="00595208"/>
    <w:rsid w:val="00596AEC"/>
    <w:rsid w:val="005A035B"/>
    <w:rsid w:val="005A1FD9"/>
    <w:rsid w:val="005A3510"/>
    <w:rsid w:val="005A3D49"/>
    <w:rsid w:val="005A3D78"/>
    <w:rsid w:val="005A4E8D"/>
    <w:rsid w:val="005A5D15"/>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74D7"/>
    <w:rsid w:val="005D7F3F"/>
    <w:rsid w:val="005E3674"/>
    <w:rsid w:val="005E3DB0"/>
    <w:rsid w:val="005E4617"/>
    <w:rsid w:val="005E4A2C"/>
    <w:rsid w:val="005E4F3D"/>
    <w:rsid w:val="005E5366"/>
    <w:rsid w:val="005E6177"/>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07B64"/>
    <w:rsid w:val="006108E2"/>
    <w:rsid w:val="0061434C"/>
    <w:rsid w:val="006147D1"/>
    <w:rsid w:val="00616298"/>
    <w:rsid w:val="0062024B"/>
    <w:rsid w:val="0062403D"/>
    <w:rsid w:val="006270D5"/>
    <w:rsid w:val="0063213F"/>
    <w:rsid w:val="00632733"/>
    <w:rsid w:val="00645EC7"/>
    <w:rsid w:val="0064614B"/>
    <w:rsid w:val="00646C15"/>
    <w:rsid w:val="0065096A"/>
    <w:rsid w:val="006513E6"/>
    <w:rsid w:val="00651B8B"/>
    <w:rsid w:val="00651DD4"/>
    <w:rsid w:val="00652B48"/>
    <w:rsid w:val="00654CC5"/>
    <w:rsid w:val="00654DEF"/>
    <w:rsid w:val="00654E17"/>
    <w:rsid w:val="00656D65"/>
    <w:rsid w:val="006623BF"/>
    <w:rsid w:val="00663EE9"/>
    <w:rsid w:val="006642BF"/>
    <w:rsid w:val="00665A31"/>
    <w:rsid w:val="006716A7"/>
    <w:rsid w:val="00672B1C"/>
    <w:rsid w:val="00675E4F"/>
    <w:rsid w:val="006760B5"/>
    <w:rsid w:val="00677444"/>
    <w:rsid w:val="006775C8"/>
    <w:rsid w:val="00677DB4"/>
    <w:rsid w:val="00680293"/>
    <w:rsid w:val="00680DE8"/>
    <w:rsid w:val="006813F9"/>
    <w:rsid w:val="0068194F"/>
    <w:rsid w:val="00681B00"/>
    <w:rsid w:val="00681F05"/>
    <w:rsid w:val="00682DAD"/>
    <w:rsid w:val="00683610"/>
    <w:rsid w:val="00683DDC"/>
    <w:rsid w:val="006853C6"/>
    <w:rsid w:val="00686268"/>
    <w:rsid w:val="00687628"/>
    <w:rsid w:val="00690504"/>
    <w:rsid w:val="00690A32"/>
    <w:rsid w:val="006917C8"/>
    <w:rsid w:val="00693327"/>
    <w:rsid w:val="006939CB"/>
    <w:rsid w:val="00693B4B"/>
    <w:rsid w:val="00694F6A"/>
    <w:rsid w:val="00695457"/>
    <w:rsid w:val="006961E3"/>
    <w:rsid w:val="006965A7"/>
    <w:rsid w:val="006974B9"/>
    <w:rsid w:val="006A06AA"/>
    <w:rsid w:val="006A226E"/>
    <w:rsid w:val="006A2C3B"/>
    <w:rsid w:val="006A325F"/>
    <w:rsid w:val="006A336A"/>
    <w:rsid w:val="006A3433"/>
    <w:rsid w:val="006A62CC"/>
    <w:rsid w:val="006A7D1E"/>
    <w:rsid w:val="006B002C"/>
    <w:rsid w:val="006B0776"/>
    <w:rsid w:val="006B083D"/>
    <w:rsid w:val="006B0B94"/>
    <w:rsid w:val="006B1A9A"/>
    <w:rsid w:val="006B1FBF"/>
    <w:rsid w:val="006B2036"/>
    <w:rsid w:val="006B3DCD"/>
    <w:rsid w:val="006B4C8D"/>
    <w:rsid w:val="006B655C"/>
    <w:rsid w:val="006C021B"/>
    <w:rsid w:val="006C3B71"/>
    <w:rsid w:val="006C4AC4"/>
    <w:rsid w:val="006C6C3B"/>
    <w:rsid w:val="006D0325"/>
    <w:rsid w:val="006D07E4"/>
    <w:rsid w:val="006D405F"/>
    <w:rsid w:val="006D50BA"/>
    <w:rsid w:val="006D59DA"/>
    <w:rsid w:val="006D611A"/>
    <w:rsid w:val="006D6701"/>
    <w:rsid w:val="006E17CB"/>
    <w:rsid w:val="006E543A"/>
    <w:rsid w:val="006E6926"/>
    <w:rsid w:val="006E6AB8"/>
    <w:rsid w:val="006E6C45"/>
    <w:rsid w:val="006E77B9"/>
    <w:rsid w:val="006F11B4"/>
    <w:rsid w:val="006F19D3"/>
    <w:rsid w:val="006F1D63"/>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D9C"/>
    <w:rsid w:val="0071412A"/>
    <w:rsid w:val="007159C0"/>
    <w:rsid w:val="00716509"/>
    <w:rsid w:val="00716BA5"/>
    <w:rsid w:val="00716E9E"/>
    <w:rsid w:val="00717999"/>
    <w:rsid w:val="00721B95"/>
    <w:rsid w:val="007239CD"/>
    <w:rsid w:val="007239E8"/>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BC3"/>
    <w:rsid w:val="00751DA9"/>
    <w:rsid w:val="0075210A"/>
    <w:rsid w:val="00752656"/>
    <w:rsid w:val="007529A2"/>
    <w:rsid w:val="00756B1A"/>
    <w:rsid w:val="00757726"/>
    <w:rsid w:val="007628BF"/>
    <w:rsid w:val="00764677"/>
    <w:rsid w:val="00764F1A"/>
    <w:rsid w:val="00765D77"/>
    <w:rsid w:val="00765D96"/>
    <w:rsid w:val="00765DEE"/>
    <w:rsid w:val="00767E0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482B"/>
    <w:rsid w:val="00794C2C"/>
    <w:rsid w:val="00794D8B"/>
    <w:rsid w:val="00795031"/>
    <w:rsid w:val="00795A4A"/>
    <w:rsid w:val="00795DC6"/>
    <w:rsid w:val="00796702"/>
    <w:rsid w:val="007A3018"/>
    <w:rsid w:val="007A3064"/>
    <w:rsid w:val="007A389C"/>
    <w:rsid w:val="007A48F7"/>
    <w:rsid w:val="007A52A4"/>
    <w:rsid w:val="007A7C30"/>
    <w:rsid w:val="007B080A"/>
    <w:rsid w:val="007B0EB0"/>
    <w:rsid w:val="007B170E"/>
    <w:rsid w:val="007B21D3"/>
    <w:rsid w:val="007B28A3"/>
    <w:rsid w:val="007B2E13"/>
    <w:rsid w:val="007B3EDF"/>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309C"/>
    <w:rsid w:val="007D7001"/>
    <w:rsid w:val="007D70C9"/>
    <w:rsid w:val="007E07CE"/>
    <w:rsid w:val="007E17C8"/>
    <w:rsid w:val="007E17CD"/>
    <w:rsid w:val="007E1CC7"/>
    <w:rsid w:val="007E1ECF"/>
    <w:rsid w:val="007E2834"/>
    <w:rsid w:val="007E548D"/>
    <w:rsid w:val="007E5E95"/>
    <w:rsid w:val="007E77BA"/>
    <w:rsid w:val="007E7F9E"/>
    <w:rsid w:val="007F01D8"/>
    <w:rsid w:val="007F1DC3"/>
    <w:rsid w:val="007F33E6"/>
    <w:rsid w:val="007F3868"/>
    <w:rsid w:val="007F4F6B"/>
    <w:rsid w:val="007F7636"/>
    <w:rsid w:val="007F7C4D"/>
    <w:rsid w:val="0080113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5CE4"/>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662"/>
    <w:rsid w:val="00836C4D"/>
    <w:rsid w:val="00837486"/>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0B23"/>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560B"/>
    <w:rsid w:val="008B592D"/>
    <w:rsid w:val="008B5F4D"/>
    <w:rsid w:val="008C0800"/>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2A42"/>
    <w:rsid w:val="008E32FD"/>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BAF"/>
    <w:rsid w:val="008F7A00"/>
    <w:rsid w:val="00901720"/>
    <w:rsid w:val="00902261"/>
    <w:rsid w:val="00902DD9"/>
    <w:rsid w:val="0090399F"/>
    <w:rsid w:val="00903D74"/>
    <w:rsid w:val="00904C14"/>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5D4F"/>
    <w:rsid w:val="00926958"/>
    <w:rsid w:val="00927543"/>
    <w:rsid w:val="0093050E"/>
    <w:rsid w:val="00930E8B"/>
    <w:rsid w:val="0093139C"/>
    <w:rsid w:val="009317D0"/>
    <w:rsid w:val="00932CAA"/>
    <w:rsid w:val="00933E2B"/>
    <w:rsid w:val="00934B95"/>
    <w:rsid w:val="00935FE2"/>
    <w:rsid w:val="009361A7"/>
    <w:rsid w:val="009371CE"/>
    <w:rsid w:val="0094074A"/>
    <w:rsid w:val="00941828"/>
    <w:rsid w:val="00942BDA"/>
    <w:rsid w:val="0094380A"/>
    <w:rsid w:val="00944795"/>
    <w:rsid w:val="00944D7E"/>
    <w:rsid w:val="00944E66"/>
    <w:rsid w:val="00944F2E"/>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5C5"/>
    <w:rsid w:val="009866DC"/>
    <w:rsid w:val="00986A50"/>
    <w:rsid w:val="00986DFA"/>
    <w:rsid w:val="0098752D"/>
    <w:rsid w:val="0099000C"/>
    <w:rsid w:val="0099090E"/>
    <w:rsid w:val="00993421"/>
    <w:rsid w:val="009958B6"/>
    <w:rsid w:val="00996887"/>
    <w:rsid w:val="009971C1"/>
    <w:rsid w:val="00997AE1"/>
    <w:rsid w:val="00997C4C"/>
    <w:rsid w:val="009A0585"/>
    <w:rsid w:val="009A0B92"/>
    <w:rsid w:val="009A140C"/>
    <w:rsid w:val="009A168C"/>
    <w:rsid w:val="009A1702"/>
    <w:rsid w:val="009A1787"/>
    <w:rsid w:val="009A288D"/>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0CD1"/>
    <w:rsid w:val="009D187A"/>
    <w:rsid w:val="009D2742"/>
    <w:rsid w:val="009D2E41"/>
    <w:rsid w:val="009D457E"/>
    <w:rsid w:val="009D4D76"/>
    <w:rsid w:val="009D5AE9"/>
    <w:rsid w:val="009D629C"/>
    <w:rsid w:val="009D67BC"/>
    <w:rsid w:val="009E0A43"/>
    <w:rsid w:val="009E14D1"/>
    <w:rsid w:val="009E165A"/>
    <w:rsid w:val="009E193B"/>
    <w:rsid w:val="009E198D"/>
    <w:rsid w:val="009E2953"/>
    <w:rsid w:val="009E3156"/>
    <w:rsid w:val="009E5A88"/>
    <w:rsid w:val="009E6265"/>
    <w:rsid w:val="009E6B1F"/>
    <w:rsid w:val="009F10FA"/>
    <w:rsid w:val="009F2044"/>
    <w:rsid w:val="009F32B0"/>
    <w:rsid w:val="009F3ACF"/>
    <w:rsid w:val="009F5291"/>
    <w:rsid w:val="009F5829"/>
    <w:rsid w:val="009F5CE7"/>
    <w:rsid w:val="009F644B"/>
    <w:rsid w:val="009F68EF"/>
    <w:rsid w:val="009F73C0"/>
    <w:rsid w:val="00A00454"/>
    <w:rsid w:val="00A00F14"/>
    <w:rsid w:val="00A02692"/>
    <w:rsid w:val="00A03769"/>
    <w:rsid w:val="00A04480"/>
    <w:rsid w:val="00A04C9A"/>
    <w:rsid w:val="00A051D4"/>
    <w:rsid w:val="00A058BB"/>
    <w:rsid w:val="00A0657C"/>
    <w:rsid w:val="00A142FD"/>
    <w:rsid w:val="00A148D4"/>
    <w:rsid w:val="00A14B2F"/>
    <w:rsid w:val="00A14D5E"/>
    <w:rsid w:val="00A14E5E"/>
    <w:rsid w:val="00A175D8"/>
    <w:rsid w:val="00A1795B"/>
    <w:rsid w:val="00A2063B"/>
    <w:rsid w:val="00A20BEA"/>
    <w:rsid w:val="00A23402"/>
    <w:rsid w:val="00A259A2"/>
    <w:rsid w:val="00A27773"/>
    <w:rsid w:val="00A27F99"/>
    <w:rsid w:val="00A30101"/>
    <w:rsid w:val="00A3046C"/>
    <w:rsid w:val="00A319A8"/>
    <w:rsid w:val="00A31F62"/>
    <w:rsid w:val="00A32230"/>
    <w:rsid w:val="00A326F9"/>
    <w:rsid w:val="00A34901"/>
    <w:rsid w:val="00A3514D"/>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4661"/>
    <w:rsid w:val="00A55436"/>
    <w:rsid w:val="00A55829"/>
    <w:rsid w:val="00A55BE0"/>
    <w:rsid w:val="00A55BF8"/>
    <w:rsid w:val="00A57E58"/>
    <w:rsid w:val="00A62BB6"/>
    <w:rsid w:val="00A640E3"/>
    <w:rsid w:val="00A672AE"/>
    <w:rsid w:val="00A67C0A"/>
    <w:rsid w:val="00A70443"/>
    <w:rsid w:val="00A70DA3"/>
    <w:rsid w:val="00A71D6F"/>
    <w:rsid w:val="00A72194"/>
    <w:rsid w:val="00A74887"/>
    <w:rsid w:val="00A760BD"/>
    <w:rsid w:val="00A766EC"/>
    <w:rsid w:val="00A774AB"/>
    <w:rsid w:val="00A819F6"/>
    <w:rsid w:val="00A83007"/>
    <w:rsid w:val="00A84259"/>
    <w:rsid w:val="00A8469E"/>
    <w:rsid w:val="00A86E25"/>
    <w:rsid w:val="00A9308E"/>
    <w:rsid w:val="00A95F86"/>
    <w:rsid w:val="00A96FBD"/>
    <w:rsid w:val="00A96FE4"/>
    <w:rsid w:val="00AA00E4"/>
    <w:rsid w:val="00AA0B54"/>
    <w:rsid w:val="00AA101A"/>
    <w:rsid w:val="00AA1788"/>
    <w:rsid w:val="00AA1EE3"/>
    <w:rsid w:val="00AA2DC3"/>
    <w:rsid w:val="00AA31E7"/>
    <w:rsid w:val="00AA3BDC"/>
    <w:rsid w:val="00AA3F1B"/>
    <w:rsid w:val="00AA499C"/>
    <w:rsid w:val="00AA5040"/>
    <w:rsid w:val="00AA7813"/>
    <w:rsid w:val="00AB12BF"/>
    <w:rsid w:val="00AB3060"/>
    <w:rsid w:val="00AB55C2"/>
    <w:rsid w:val="00AB6E77"/>
    <w:rsid w:val="00AB7E8A"/>
    <w:rsid w:val="00AC058A"/>
    <w:rsid w:val="00AC2004"/>
    <w:rsid w:val="00AC4922"/>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4087"/>
    <w:rsid w:val="00AE49C2"/>
    <w:rsid w:val="00AE4DEC"/>
    <w:rsid w:val="00AE7222"/>
    <w:rsid w:val="00AF065C"/>
    <w:rsid w:val="00AF2687"/>
    <w:rsid w:val="00AF28E1"/>
    <w:rsid w:val="00AF4274"/>
    <w:rsid w:val="00AF460E"/>
    <w:rsid w:val="00AF4FFB"/>
    <w:rsid w:val="00AF630E"/>
    <w:rsid w:val="00AF6BE7"/>
    <w:rsid w:val="00B01F2D"/>
    <w:rsid w:val="00B01F92"/>
    <w:rsid w:val="00B02BAC"/>
    <w:rsid w:val="00B044E0"/>
    <w:rsid w:val="00B0506A"/>
    <w:rsid w:val="00B05298"/>
    <w:rsid w:val="00B07DEE"/>
    <w:rsid w:val="00B1035C"/>
    <w:rsid w:val="00B10EFC"/>
    <w:rsid w:val="00B10FAA"/>
    <w:rsid w:val="00B1271C"/>
    <w:rsid w:val="00B13218"/>
    <w:rsid w:val="00B13D5E"/>
    <w:rsid w:val="00B140C1"/>
    <w:rsid w:val="00B14F0C"/>
    <w:rsid w:val="00B16B66"/>
    <w:rsid w:val="00B16C41"/>
    <w:rsid w:val="00B2071A"/>
    <w:rsid w:val="00B20752"/>
    <w:rsid w:val="00B21620"/>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6EB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979"/>
    <w:rsid w:val="00B61B10"/>
    <w:rsid w:val="00B61F92"/>
    <w:rsid w:val="00B64673"/>
    <w:rsid w:val="00B64B76"/>
    <w:rsid w:val="00B65A70"/>
    <w:rsid w:val="00B65B01"/>
    <w:rsid w:val="00B6603C"/>
    <w:rsid w:val="00B667F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4FB5"/>
    <w:rsid w:val="00BD58B0"/>
    <w:rsid w:val="00BD58BD"/>
    <w:rsid w:val="00BD629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88A"/>
    <w:rsid w:val="00BF5DAF"/>
    <w:rsid w:val="00BF6BE1"/>
    <w:rsid w:val="00C00316"/>
    <w:rsid w:val="00C00DAE"/>
    <w:rsid w:val="00C0186C"/>
    <w:rsid w:val="00C02C46"/>
    <w:rsid w:val="00C030A7"/>
    <w:rsid w:val="00C051E3"/>
    <w:rsid w:val="00C05336"/>
    <w:rsid w:val="00C06773"/>
    <w:rsid w:val="00C07DBF"/>
    <w:rsid w:val="00C10237"/>
    <w:rsid w:val="00C1054E"/>
    <w:rsid w:val="00C10DE9"/>
    <w:rsid w:val="00C12F57"/>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403"/>
    <w:rsid w:val="00C3390E"/>
    <w:rsid w:val="00C3454E"/>
    <w:rsid w:val="00C35EB8"/>
    <w:rsid w:val="00C36852"/>
    <w:rsid w:val="00C36A0D"/>
    <w:rsid w:val="00C36CC7"/>
    <w:rsid w:val="00C371ED"/>
    <w:rsid w:val="00C406FD"/>
    <w:rsid w:val="00C410C2"/>
    <w:rsid w:val="00C44AA1"/>
    <w:rsid w:val="00C44FD9"/>
    <w:rsid w:val="00C4626C"/>
    <w:rsid w:val="00C46E14"/>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099"/>
    <w:rsid w:val="00C721FF"/>
    <w:rsid w:val="00C739EA"/>
    <w:rsid w:val="00C752F7"/>
    <w:rsid w:val="00C75AB0"/>
    <w:rsid w:val="00C77219"/>
    <w:rsid w:val="00C7759E"/>
    <w:rsid w:val="00C7789C"/>
    <w:rsid w:val="00C77C7C"/>
    <w:rsid w:val="00C8012F"/>
    <w:rsid w:val="00C80D1A"/>
    <w:rsid w:val="00C8173D"/>
    <w:rsid w:val="00C82BA0"/>
    <w:rsid w:val="00C83680"/>
    <w:rsid w:val="00C837AF"/>
    <w:rsid w:val="00C85FCE"/>
    <w:rsid w:val="00C90417"/>
    <w:rsid w:val="00C91D20"/>
    <w:rsid w:val="00C92711"/>
    <w:rsid w:val="00C9331F"/>
    <w:rsid w:val="00C93811"/>
    <w:rsid w:val="00C94E2E"/>
    <w:rsid w:val="00C94FE5"/>
    <w:rsid w:val="00C95171"/>
    <w:rsid w:val="00CA0477"/>
    <w:rsid w:val="00CA0F68"/>
    <w:rsid w:val="00CA1AAB"/>
    <w:rsid w:val="00CA2204"/>
    <w:rsid w:val="00CA2957"/>
    <w:rsid w:val="00CA3C04"/>
    <w:rsid w:val="00CA40A1"/>
    <w:rsid w:val="00CA5829"/>
    <w:rsid w:val="00CB08E6"/>
    <w:rsid w:val="00CB1548"/>
    <w:rsid w:val="00CB18DB"/>
    <w:rsid w:val="00CB1E28"/>
    <w:rsid w:val="00CB300C"/>
    <w:rsid w:val="00CB432F"/>
    <w:rsid w:val="00CB5709"/>
    <w:rsid w:val="00CB6CE2"/>
    <w:rsid w:val="00CB7371"/>
    <w:rsid w:val="00CC05C6"/>
    <w:rsid w:val="00CC07F3"/>
    <w:rsid w:val="00CC21BA"/>
    <w:rsid w:val="00CC25BB"/>
    <w:rsid w:val="00CC25D7"/>
    <w:rsid w:val="00CC3BCA"/>
    <w:rsid w:val="00CC4A82"/>
    <w:rsid w:val="00CC5A68"/>
    <w:rsid w:val="00CC5AA9"/>
    <w:rsid w:val="00CC5C06"/>
    <w:rsid w:val="00CC7066"/>
    <w:rsid w:val="00CD03C5"/>
    <w:rsid w:val="00CD0B9A"/>
    <w:rsid w:val="00CD1271"/>
    <w:rsid w:val="00CD1974"/>
    <w:rsid w:val="00CD2EFB"/>
    <w:rsid w:val="00CD2FFD"/>
    <w:rsid w:val="00CD34D3"/>
    <w:rsid w:val="00CD37FE"/>
    <w:rsid w:val="00CD477F"/>
    <w:rsid w:val="00CD48FF"/>
    <w:rsid w:val="00CD5425"/>
    <w:rsid w:val="00CD62FA"/>
    <w:rsid w:val="00CD671B"/>
    <w:rsid w:val="00CD73B8"/>
    <w:rsid w:val="00CD7C21"/>
    <w:rsid w:val="00CE0FC8"/>
    <w:rsid w:val="00CE48E4"/>
    <w:rsid w:val="00CE50A0"/>
    <w:rsid w:val="00CE5167"/>
    <w:rsid w:val="00CE539D"/>
    <w:rsid w:val="00CE55D0"/>
    <w:rsid w:val="00CE740A"/>
    <w:rsid w:val="00CF0EB7"/>
    <w:rsid w:val="00CF199F"/>
    <w:rsid w:val="00CF4FAA"/>
    <w:rsid w:val="00CF61BB"/>
    <w:rsid w:val="00CF79D9"/>
    <w:rsid w:val="00CF7E49"/>
    <w:rsid w:val="00D01979"/>
    <w:rsid w:val="00D0278C"/>
    <w:rsid w:val="00D0332B"/>
    <w:rsid w:val="00D049CE"/>
    <w:rsid w:val="00D05F27"/>
    <w:rsid w:val="00D06496"/>
    <w:rsid w:val="00D07971"/>
    <w:rsid w:val="00D102DB"/>
    <w:rsid w:val="00D12036"/>
    <w:rsid w:val="00D123D9"/>
    <w:rsid w:val="00D1404D"/>
    <w:rsid w:val="00D14232"/>
    <w:rsid w:val="00D1727B"/>
    <w:rsid w:val="00D179E6"/>
    <w:rsid w:val="00D17D78"/>
    <w:rsid w:val="00D20D82"/>
    <w:rsid w:val="00D2197A"/>
    <w:rsid w:val="00D2229A"/>
    <w:rsid w:val="00D23210"/>
    <w:rsid w:val="00D2435B"/>
    <w:rsid w:val="00D24860"/>
    <w:rsid w:val="00D24DB0"/>
    <w:rsid w:val="00D25C9B"/>
    <w:rsid w:val="00D27AF0"/>
    <w:rsid w:val="00D301E9"/>
    <w:rsid w:val="00D30FCC"/>
    <w:rsid w:val="00D32482"/>
    <w:rsid w:val="00D34E80"/>
    <w:rsid w:val="00D37357"/>
    <w:rsid w:val="00D426F4"/>
    <w:rsid w:val="00D431C6"/>
    <w:rsid w:val="00D4329E"/>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89C"/>
    <w:rsid w:val="00D66F18"/>
    <w:rsid w:val="00D701CC"/>
    <w:rsid w:val="00D733D6"/>
    <w:rsid w:val="00D739A6"/>
    <w:rsid w:val="00D73D4A"/>
    <w:rsid w:val="00D74805"/>
    <w:rsid w:val="00D76FDF"/>
    <w:rsid w:val="00D802C0"/>
    <w:rsid w:val="00D80618"/>
    <w:rsid w:val="00D80E73"/>
    <w:rsid w:val="00D812C8"/>
    <w:rsid w:val="00D815C7"/>
    <w:rsid w:val="00D82114"/>
    <w:rsid w:val="00D827AA"/>
    <w:rsid w:val="00D82942"/>
    <w:rsid w:val="00D84B42"/>
    <w:rsid w:val="00D8576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6D38"/>
    <w:rsid w:val="00DB6DD9"/>
    <w:rsid w:val="00DB79BF"/>
    <w:rsid w:val="00DC0C99"/>
    <w:rsid w:val="00DC1B87"/>
    <w:rsid w:val="00DC52A7"/>
    <w:rsid w:val="00DC5B26"/>
    <w:rsid w:val="00DC5C1C"/>
    <w:rsid w:val="00DC6240"/>
    <w:rsid w:val="00DD0197"/>
    <w:rsid w:val="00DD1A6E"/>
    <w:rsid w:val="00DD207C"/>
    <w:rsid w:val="00DD2F9F"/>
    <w:rsid w:val="00DD386E"/>
    <w:rsid w:val="00DD39B9"/>
    <w:rsid w:val="00DD406C"/>
    <w:rsid w:val="00DD6C36"/>
    <w:rsid w:val="00DE3A94"/>
    <w:rsid w:val="00DE4B1D"/>
    <w:rsid w:val="00DE4B3A"/>
    <w:rsid w:val="00DE4DEB"/>
    <w:rsid w:val="00DE51E8"/>
    <w:rsid w:val="00DE5A0B"/>
    <w:rsid w:val="00DE6B88"/>
    <w:rsid w:val="00DE704E"/>
    <w:rsid w:val="00DE7B1F"/>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5377"/>
    <w:rsid w:val="00E16178"/>
    <w:rsid w:val="00E17CDE"/>
    <w:rsid w:val="00E20D12"/>
    <w:rsid w:val="00E2163A"/>
    <w:rsid w:val="00E22164"/>
    <w:rsid w:val="00E227D3"/>
    <w:rsid w:val="00E231EF"/>
    <w:rsid w:val="00E24115"/>
    <w:rsid w:val="00E251DB"/>
    <w:rsid w:val="00E25EBB"/>
    <w:rsid w:val="00E262A1"/>
    <w:rsid w:val="00E264EF"/>
    <w:rsid w:val="00E26D3A"/>
    <w:rsid w:val="00E3013F"/>
    <w:rsid w:val="00E30242"/>
    <w:rsid w:val="00E326DA"/>
    <w:rsid w:val="00E33C21"/>
    <w:rsid w:val="00E34A50"/>
    <w:rsid w:val="00E34DE3"/>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32D4"/>
    <w:rsid w:val="00E933E4"/>
    <w:rsid w:val="00E93612"/>
    <w:rsid w:val="00E943FD"/>
    <w:rsid w:val="00E94E55"/>
    <w:rsid w:val="00E94E75"/>
    <w:rsid w:val="00E950B2"/>
    <w:rsid w:val="00E9522B"/>
    <w:rsid w:val="00E9576D"/>
    <w:rsid w:val="00E96C9C"/>
    <w:rsid w:val="00E97DDD"/>
    <w:rsid w:val="00EA0E42"/>
    <w:rsid w:val="00EA1BA6"/>
    <w:rsid w:val="00EA2CA9"/>
    <w:rsid w:val="00EA3CEB"/>
    <w:rsid w:val="00EA5525"/>
    <w:rsid w:val="00EA61B7"/>
    <w:rsid w:val="00EA641D"/>
    <w:rsid w:val="00EB0B27"/>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04CB"/>
    <w:rsid w:val="00F10868"/>
    <w:rsid w:val="00F1105A"/>
    <w:rsid w:val="00F1142D"/>
    <w:rsid w:val="00F122C5"/>
    <w:rsid w:val="00F1264E"/>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AF3"/>
    <w:rsid w:val="00F50039"/>
    <w:rsid w:val="00F50761"/>
    <w:rsid w:val="00F54C5F"/>
    <w:rsid w:val="00F551B0"/>
    <w:rsid w:val="00F55316"/>
    <w:rsid w:val="00F55A2C"/>
    <w:rsid w:val="00F560EF"/>
    <w:rsid w:val="00F56D41"/>
    <w:rsid w:val="00F601A9"/>
    <w:rsid w:val="00F609B6"/>
    <w:rsid w:val="00F60DF8"/>
    <w:rsid w:val="00F616BA"/>
    <w:rsid w:val="00F6250D"/>
    <w:rsid w:val="00F62982"/>
    <w:rsid w:val="00F635F6"/>
    <w:rsid w:val="00F64CDF"/>
    <w:rsid w:val="00F6512D"/>
    <w:rsid w:val="00F65B9D"/>
    <w:rsid w:val="00F71380"/>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D33"/>
    <w:rsid w:val="00F85E05"/>
    <w:rsid w:val="00F87772"/>
    <w:rsid w:val="00F87C63"/>
    <w:rsid w:val="00F9061C"/>
    <w:rsid w:val="00F92468"/>
    <w:rsid w:val="00F92612"/>
    <w:rsid w:val="00F936FD"/>
    <w:rsid w:val="00F93B98"/>
    <w:rsid w:val="00F9552D"/>
    <w:rsid w:val="00F962AB"/>
    <w:rsid w:val="00F965BC"/>
    <w:rsid w:val="00F9676A"/>
    <w:rsid w:val="00F97501"/>
    <w:rsid w:val="00F97D63"/>
    <w:rsid w:val="00FA09BC"/>
    <w:rsid w:val="00FA2117"/>
    <w:rsid w:val="00FA232D"/>
    <w:rsid w:val="00FA2C97"/>
    <w:rsid w:val="00FA33F4"/>
    <w:rsid w:val="00FA3B29"/>
    <w:rsid w:val="00FA4BE2"/>
    <w:rsid w:val="00FA4CC0"/>
    <w:rsid w:val="00FA5AF7"/>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556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556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53104469">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26255068">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04413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80BD9CF15B7225DF7DD36474262D418FEBB8BA0853005466B29D6F60F74657FEB22D16349AEFc8V4E" TargetMode="External"/><Relationship Id="rId26" Type="http://schemas.openxmlformats.org/officeDocument/2006/relationships/hyperlink" Target="consultantplus://offline/ref=F11764184E71B719C94B3F5BA4174287ED81C8A863A2F0D45A7A2CD230C48F379199246D697FC24Cd7BCK" TargetMode="External"/><Relationship Id="rId39"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hyperlink" Target="consultantplus://offline/ref=9E477685493D3DCD5F5096D4DCF7439262C7E5687B1180A8E39D05F02447D81A107458CF2DR755J" TargetMode="Externa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zakupki.gov.ru/epz/ktru/ktruCard/commonInfo.html?itemVersionId=12240" TargetMode="External"/><Relationship Id="rId17" Type="http://schemas.openxmlformats.org/officeDocument/2006/relationships/hyperlink" Target="consultantplus://offline/ref=80BD9CF15B7225DF7DD36474262D418FEBB8BA0853005466B29D6F60F74657FEB22D16349AEDc8V2E" TargetMode="External"/><Relationship Id="rId25" Type="http://schemas.openxmlformats.org/officeDocument/2006/relationships/hyperlink" Target="consultantplus://offline/ref=F11764184E71B719C94B3F5BA4174287ED81C8A863A2F0D45A7A2CD230C48F37919924656Fd7BEK" TargetMode="External"/><Relationship Id="rId33" Type="http://schemas.openxmlformats.org/officeDocument/2006/relationships/image" Target="media/image2.png"/><Relationship Id="rId38" Type="http://schemas.openxmlformats.org/officeDocument/2006/relationships/hyperlink" Target="consultantplus://offline/ref=F9E3A160F1D79E5CEDDC3D5757FBB0314156B923D1349CFF4CB1B2DF3097868709BAC412D91F6EB7g6P7M"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79AE98EBBcFVAE" TargetMode="External"/><Relationship Id="rId20" Type="http://schemas.openxmlformats.org/officeDocument/2006/relationships/hyperlink" Target="consultantplus://offline/ref=88EE29DCA9BEDA57B9C251AF460917A61A25F90C5F27156C38B3C01BD7BAFE9C745938857F6EmCaBE" TargetMode="External"/><Relationship Id="rId29" Type="http://schemas.openxmlformats.org/officeDocument/2006/relationships/hyperlink" Target="consultantplus://offline/ref=893BDD5F42C599B0D2A6223D1C60B6DAD82289D2E97ACB3C40ED6003C47DF44A6A675EC374j7v3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11764184E71B719C94B3F5BA4174287ED81C8A863A2F0D45A7A2CD230C48F37919924656Ed7BEK" TargetMode="External"/><Relationship Id="rId32" Type="http://schemas.openxmlformats.org/officeDocument/2006/relationships/image" Target="media/image1.emf"/><Relationship Id="rId37" Type="http://schemas.openxmlformats.org/officeDocument/2006/relationships/hyperlink" Target="consultantplus://offline/ref=E05CDBA840B312D05E401642C4F4DDB1074912D440D25C4507EF1C1711KCwFG"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5037013AB78ED4F191150CA9410629C9C56DC0E60A3D216AB5E96CD84B91706ED49DB4D84E94C2C0Q576F" TargetMode="External"/><Relationship Id="rId28" Type="http://schemas.openxmlformats.org/officeDocument/2006/relationships/hyperlink" Target="consultantplus://offline/ref=47BC39CDD85E9B9A621990FE60D30BFBF2EB99B025518D0A34ABEF7E08100D56ECBDB013CD505226D4y6J" TargetMode="External"/><Relationship Id="rId36" Type="http://schemas.openxmlformats.org/officeDocument/2006/relationships/image" Target="media/image5.png"/><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0c8V0E"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5037013AB78ED4F191150CA9410629C9C56DC0E60A3D216AB5E96CD84B91706ED49DB4D84E94C2C0Q577F" TargetMode="External"/><Relationship Id="rId27" Type="http://schemas.openxmlformats.org/officeDocument/2006/relationships/hyperlink" Target="consultantplus://offline/ref=47BC39CDD85E9B9A621990FE60D30BFBF2EA94B9295E8D0A34ABEF7E08100D56ECBDB011CC57D5yBJ" TargetMode="External"/><Relationship Id="rId30" Type="http://schemas.openxmlformats.org/officeDocument/2006/relationships/header" Target="header1.xml"/><Relationship Id="rId35"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BB27F-577C-489D-84DF-88732D43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3323</TotalTime>
  <Pages>28</Pages>
  <Words>13705</Words>
  <Characters>78119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115</cp:revision>
  <cp:lastPrinted>2018-11-13T06:14:00Z</cp:lastPrinted>
  <dcterms:created xsi:type="dcterms:W3CDTF">2018-06-15T10:30:00Z</dcterms:created>
  <dcterms:modified xsi:type="dcterms:W3CDTF">2018-11-13T06:15:00Z</dcterms:modified>
</cp:coreProperties>
</file>