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581129">
      <w:pPr>
        <w:spacing w:before="100" w:beforeAutospacing="1" w:after="100" w:afterAutospacing="1"/>
        <w:jc w:val="center"/>
        <w:outlineLvl w:val="1"/>
        <w:rPr>
          <w:rFonts w:eastAsia="Times New Roman"/>
          <w:b/>
          <w:bCs/>
          <w:kern w:val="36"/>
          <w:sz w:val="27"/>
          <w:szCs w:val="27"/>
        </w:rPr>
      </w:pPr>
      <w:bookmarkStart w:id="0" w:name="_GoBack"/>
      <w:bookmarkEnd w:id="0"/>
      <w:r>
        <w:rPr>
          <w:rFonts w:eastAsia="Times New Roman"/>
          <w:b/>
          <w:bCs/>
          <w:kern w:val="36"/>
          <w:sz w:val="27"/>
          <w:szCs w:val="27"/>
        </w:rPr>
        <w:t>Протокол</w:t>
      </w:r>
    </w:p>
    <w:p w:rsidR="00000000" w:rsidRDefault="00581129">
      <w:pPr>
        <w:spacing w:before="100" w:beforeAutospacing="1" w:after="100" w:afterAutospacing="1"/>
        <w:jc w:val="center"/>
        <w:outlineLvl w:val="1"/>
        <w:rPr>
          <w:rFonts w:eastAsia="Times New Roman"/>
          <w:b/>
          <w:bCs/>
          <w:kern w:val="36"/>
          <w:sz w:val="27"/>
          <w:szCs w:val="27"/>
        </w:rPr>
      </w:pPr>
      <w:r>
        <w:rPr>
          <w:rFonts w:eastAsia="Times New Roman"/>
          <w:b/>
          <w:bCs/>
          <w:kern w:val="36"/>
          <w:sz w:val="27"/>
          <w:szCs w:val="27"/>
        </w:rPr>
        <w:t xml:space="preserve">рассмотрения заявок на участие в электронном аукционе </w:t>
      </w:r>
      <w:r>
        <w:rPr>
          <w:rFonts w:eastAsia="Times New Roman"/>
          <w:b/>
          <w:bCs/>
          <w:kern w:val="36"/>
          <w:sz w:val="27"/>
          <w:szCs w:val="27"/>
        </w:rPr>
        <w:br/>
        <w:t xml:space="preserve">№ 0813500000119011783 </w:t>
      </w:r>
    </w:p>
    <w:p w:rsidR="00000000" w:rsidRDefault="00581129">
      <w:pPr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br/>
        <w:t xml:space="preserve">  </w:t>
      </w:r>
    </w:p>
    <w:p w:rsidR="00000000" w:rsidRDefault="00581129">
      <w:pPr>
        <w:jc w:val="right"/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t>Дата подписания: 26.09.2019</w:t>
      </w:r>
    </w:p>
    <w:p w:rsidR="00000000" w:rsidRDefault="00581129">
      <w:pPr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br/>
        <w:t xml:space="preserve">  </w:t>
      </w:r>
    </w:p>
    <w:p w:rsidR="00000000" w:rsidRDefault="00581129">
      <w:pPr>
        <w:shd w:val="clear" w:color="auto" w:fill="139664"/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color w:val="FFFFFF"/>
          <w:sz w:val="18"/>
          <w:szCs w:val="18"/>
        </w:rPr>
      </w:pPr>
      <w:r>
        <w:rPr>
          <w:rFonts w:ascii="Arial" w:eastAsia="Times New Roman" w:hAnsi="Arial" w:cs="Arial"/>
          <w:b/>
          <w:bCs/>
          <w:color w:val="FFFFFF"/>
          <w:sz w:val="18"/>
          <w:szCs w:val="18"/>
        </w:rPr>
        <w:t xml:space="preserve">1. Сведения об электронном аукционе </w:t>
      </w:r>
    </w:p>
    <w:tbl>
      <w:tblPr>
        <w:tblW w:w="4750" w:type="pct"/>
        <w:tblCellSpacing w:w="15" w:type="dxa"/>
        <w:tblInd w:w="300" w:type="dxa"/>
        <w:tblLook w:val="04A0" w:firstRow="1" w:lastRow="0" w:firstColumn="1" w:lastColumn="0" w:noHBand="0" w:noVBand="1"/>
      </w:tblPr>
      <w:tblGrid>
        <w:gridCol w:w="4486"/>
        <w:gridCol w:w="4487"/>
      </w:tblGrid>
      <w:tr w:rsidR="00000000">
        <w:trPr>
          <w:tblCellSpacing w:w="15" w:type="dxa"/>
        </w:trPr>
        <w:tc>
          <w:tcPr>
            <w:tcW w:w="200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00000" w:rsidRDefault="00581129">
            <w:pPr>
              <w:spacing w:before="150" w:after="150"/>
              <w:rPr>
                <w:rFonts w:ascii="Arial" w:eastAsia="Times New Roman" w:hAnsi="Arial" w:cs="Arial"/>
                <w:color w:val="033522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33522"/>
                <w:sz w:val="18"/>
                <w:szCs w:val="18"/>
              </w:rPr>
              <w:t>Номер извещения:</w:t>
            </w:r>
          </w:p>
        </w:tc>
        <w:tc>
          <w:tcPr>
            <w:tcW w:w="200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00000" w:rsidRDefault="00581129">
            <w:pPr>
              <w:spacing w:before="150" w:after="150"/>
            </w:pPr>
            <w:r>
              <w:rPr>
                <w:rFonts w:ascii="Arial" w:eastAsia="Times New Roman" w:hAnsi="Arial" w:cs="Arial"/>
                <w:color w:val="033522"/>
                <w:sz w:val="18"/>
                <w:szCs w:val="18"/>
              </w:rPr>
              <w:t>0813500000119011783</w:t>
            </w:r>
          </w:p>
        </w:tc>
      </w:tr>
      <w:tr w:rsidR="00000000">
        <w:trPr>
          <w:tblCellSpacing w:w="15" w:type="dxa"/>
        </w:trPr>
        <w:tc>
          <w:tcPr>
            <w:tcW w:w="200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00000" w:rsidRDefault="00581129">
            <w:pPr>
              <w:spacing w:before="150" w:after="150"/>
              <w:rPr>
                <w:rFonts w:ascii="Arial" w:eastAsia="Times New Roman" w:hAnsi="Arial" w:cs="Arial"/>
                <w:color w:val="033522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33522"/>
                <w:sz w:val="18"/>
                <w:szCs w:val="18"/>
              </w:rPr>
              <w:t>Идентификационный код закупки:</w:t>
            </w:r>
          </w:p>
        </w:tc>
        <w:tc>
          <w:tcPr>
            <w:tcW w:w="200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00000" w:rsidRDefault="00581129">
            <w:pPr>
              <w:spacing w:before="150" w:after="150"/>
              <w:rPr>
                <w:rFonts w:ascii="Arial" w:eastAsia="Times New Roman" w:hAnsi="Arial" w:cs="Arial"/>
                <w:color w:val="033522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33522"/>
                <w:sz w:val="18"/>
                <w:szCs w:val="18"/>
              </w:rPr>
              <w:t>193181500109318370100100980010000244</w:t>
            </w:r>
          </w:p>
        </w:tc>
      </w:tr>
      <w:tr w:rsidR="00000000">
        <w:trPr>
          <w:tblCellSpacing w:w="15" w:type="dxa"/>
        </w:trPr>
        <w:tc>
          <w:tcPr>
            <w:tcW w:w="200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00000" w:rsidRDefault="00581129">
            <w:pPr>
              <w:spacing w:before="150" w:after="150"/>
              <w:rPr>
                <w:rFonts w:ascii="Arial" w:eastAsia="Times New Roman" w:hAnsi="Arial" w:cs="Arial"/>
                <w:color w:val="033522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33522"/>
                <w:sz w:val="18"/>
                <w:szCs w:val="18"/>
              </w:rPr>
              <w:t>Наименование объекта закупки:</w:t>
            </w:r>
          </w:p>
        </w:tc>
        <w:tc>
          <w:tcPr>
            <w:tcW w:w="200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00000" w:rsidRDefault="00581129">
            <w:pPr>
              <w:spacing w:before="150" w:after="150"/>
            </w:pPr>
            <w:r>
              <w:rPr>
                <w:rFonts w:ascii="Arial" w:eastAsia="Times New Roman" w:hAnsi="Arial" w:cs="Arial"/>
                <w:color w:val="033522"/>
                <w:sz w:val="18"/>
                <w:szCs w:val="18"/>
              </w:rPr>
              <w:t>№ зз-31303-19 Выполнение работ по установке дорожных знаков на дорогах общего пользования местного значения по адресу: Удмуртская Республика, Красногорский район, с. Красногорское, ул.</w:t>
            </w:r>
            <w:r>
              <w:rPr>
                <w:rFonts w:ascii="Arial" w:eastAsia="Times New Roman" w:hAnsi="Arial" w:cs="Arial"/>
                <w:color w:val="033522"/>
                <w:sz w:val="18"/>
                <w:szCs w:val="18"/>
              </w:rPr>
              <w:t xml:space="preserve"> Мира, ул. Барышникова</w:t>
            </w:r>
            <w:r>
              <w:t xml:space="preserve"> </w:t>
            </w:r>
          </w:p>
        </w:tc>
      </w:tr>
      <w:tr w:rsidR="00000000">
        <w:trPr>
          <w:tblCellSpacing w:w="15" w:type="dxa"/>
        </w:trPr>
        <w:tc>
          <w:tcPr>
            <w:tcW w:w="200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00000" w:rsidRDefault="00581129">
            <w:pPr>
              <w:spacing w:before="150" w:after="150"/>
              <w:rPr>
                <w:rFonts w:ascii="Arial" w:eastAsia="Times New Roman" w:hAnsi="Arial" w:cs="Arial"/>
                <w:color w:val="033522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33522"/>
                <w:sz w:val="18"/>
                <w:szCs w:val="18"/>
              </w:rPr>
              <w:t>Уполномоченный орган (учреждение):</w:t>
            </w:r>
          </w:p>
        </w:tc>
        <w:tc>
          <w:tcPr>
            <w:tcW w:w="200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00000" w:rsidRDefault="00581129">
            <w:pPr>
              <w:spacing w:before="150" w:after="150"/>
            </w:pPr>
            <w:r>
              <w:rPr>
                <w:rFonts w:ascii="Arial" w:eastAsia="Times New Roman" w:hAnsi="Arial" w:cs="Arial"/>
                <w:color w:val="033522"/>
                <w:sz w:val="18"/>
                <w:szCs w:val="18"/>
              </w:rPr>
              <w:t>ГОСУДАРСТВЕННОЕ КАЗЕННОЕ УЧРЕЖДЕНИЕ УДМУРТСКОЙ РЕСПУБЛИКИ "РЕГИОНАЛЬНЫЙ ЦЕНТР ЗАКУПОК УДМУРТСКОЙ РЕСПУБЛИКИ"</w:t>
            </w:r>
            <w:r>
              <w:t xml:space="preserve"> </w:t>
            </w:r>
          </w:p>
        </w:tc>
      </w:tr>
      <w:tr w:rsidR="00000000">
        <w:trPr>
          <w:tblCellSpacing w:w="15" w:type="dxa"/>
        </w:trPr>
        <w:tc>
          <w:tcPr>
            <w:tcW w:w="200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00000" w:rsidRDefault="00581129">
            <w:pPr>
              <w:spacing w:before="150" w:after="150"/>
              <w:rPr>
                <w:rFonts w:ascii="Arial" w:eastAsia="Times New Roman" w:hAnsi="Arial" w:cs="Arial"/>
                <w:color w:val="033522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33522"/>
                <w:sz w:val="18"/>
                <w:szCs w:val="18"/>
              </w:rPr>
              <w:t>Заказчик(и):</w:t>
            </w:r>
          </w:p>
        </w:tc>
        <w:tc>
          <w:tcPr>
            <w:tcW w:w="200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00000" w:rsidRDefault="00581129">
            <w:pPr>
              <w:spacing w:before="150" w:after="150"/>
              <w:rPr>
                <w:rFonts w:ascii="Arial" w:eastAsia="Times New Roman" w:hAnsi="Arial" w:cs="Arial"/>
                <w:color w:val="033522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33522"/>
                <w:sz w:val="18"/>
                <w:szCs w:val="18"/>
              </w:rPr>
              <w:t>АДМИНИСТРАЦИЯ МУНИЦИПАЛЬНОГО ОБРАЗОВАНИЯ "КРАСНОГОРСКИЙ РАЙОН"</w:t>
            </w:r>
          </w:p>
        </w:tc>
      </w:tr>
      <w:tr w:rsidR="00000000">
        <w:trPr>
          <w:tblCellSpacing w:w="15" w:type="dxa"/>
        </w:trPr>
        <w:tc>
          <w:tcPr>
            <w:tcW w:w="200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00000" w:rsidRDefault="00581129">
            <w:pPr>
              <w:spacing w:before="150" w:after="150"/>
              <w:rPr>
                <w:rFonts w:ascii="Arial" w:eastAsia="Times New Roman" w:hAnsi="Arial" w:cs="Arial"/>
                <w:color w:val="033522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33522"/>
                <w:sz w:val="18"/>
                <w:szCs w:val="18"/>
              </w:rPr>
              <w:t>Начальная (максимальная) цена контракта (руб.):</w:t>
            </w:r>
          </w:p>
        </w:tc>
        <w:tc>
          <w:tcPr>
            <w:tcW w:w="200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00000" w:rsidRDefault="00581129">
            <w:pPr>
              <w:spacing w:before="150" w:after="150"/>
            </w:pPr>
            <w:r>
              <w:rPr>
                <w:rFonts w:ascii="Arial" w:eastAsia="Times New Roman" w:hAnsi="Arial" w:cs="Arial"/>
                <w:color w:val="033522"/>
                <w:sz w:val="18"/>
                <w:szCs w:val="18"/>
              </w:rPr>
              <w:t>143 962,00</w:t>
            </w:r>
            <w:r>
              <w:t xml:space="preserve"> </w:t>
            </w:r>
          </w:p>
        </w:tc>
      </w:tr>
    </w:tbl>
    <w:p w:rsidR="00000000" w:rsidRDefault="00581129">
      <w:pPr>
        <w:spacing w:before="100" w:beforeAutospacing="1" w:after="100" w:afterAutospacing="1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Извещение и аукционная документация о проведении электронного аукциона были размещены на Официальном сайте единой информационной системы в сфере закупок в информационно-телекоммуникационной се</w:t>
      </w:r>
      <w:r>
        <w:rPr>
          <w:rFonts w:ascii="Arial" w:hAnsi="Arial" w:cs="Arial"/>
          <w:color w:val="000000"/>
          <w:sz w:val="18"/>
          <w:szCs w:val="18"/>
        </w:rPr>
        <w:t>ти "Интернет" http://zakupki.gov.ru/, а также на сайте электронной площадки Акционерного общества «Агентство по государственному заказу Республики Татарстан» http://etp.zakazrf.ru</w:t>
      </w:r>
    </w:p>
    <w:p w:rsidR="00000000" w:rsidRDefault="00581129">
      <w:pPr>
        <w:shd w:val="clear" w:color="auto" w:fill="139664"/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color w:val="FFFFFF"/>
          <w:sz w:val="18"/>
          <w:szCs w:val="18"/>
        </w:rPr>
      </w:pPr>
      <w:r>
        <w:rPr>
          <w:rFonts w:ascii="Arial" w:eastAsia="Times New Roman" w:hAnsi="Arial" w:cs="Arial"/>
          <w:b/>
          <w:bCs/>
          <w:color w:val="FFFFFF"/>
          <w:sz w:val="18"/>
          <w:szCs w:val="18"/>
        </w:rPr>
        <w:t xml:space="preserve">2. Состав комиссии по осуществлению закупок </w:t>
      </w:r>
    </w:p>
    <w:tbl>
      <w:tblPr>
        <w:tblW w:w="4750" w:type="pct"/>
        <w:tblInd w:w="300" w:type="dxa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</w:tblBorders>
        <w:tblLook w:val="04A0" w:firstRow="1" w:lastRow="0" w:firstColumn="1" w:lastColumn="0" w:noHBand="0" w:noVBand="1"/>
      </w:tblPr>
      <w:tblGrid>
        <w:gridCol w:w="4465"/>
        <w:gridCol w:w="4465"/>
      </w:tblGrid>
      <w:tr w:rsidR="00000000">
        <w:trPr>
          <w:trHeight w:val="240"/>
        </w:trPr>
        <w:tc>
          <w:tcPr>
            <w:tcW w:w="0" w:type="auto"/>
            <w:gridSpan w:val="2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8EAED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581129">
            <w:pPr>
              <w:spacing w:before="75" w:after="75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</w:rPr>
              <w:t>На заседании комиссии по осу</w:t>
            </w:r>
            <w:r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</w:rPr>
              <w:t>ществлению закупок присутствовали:</w:t>
            </w:r>
          </w:p>
        </w:tc>
      </w:tr>
      <w:tr w:rsidR="00000000">
        <w:trPr>
          <w:trHeight w:val="360"/>
        </w:trPr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000000" w:rsidRDefault="00581129">
            <w:pPr>
              <w:spacing w:before="75" w:after="75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Члены комиссии</w:t>
            </w:r>
          </w:p>
        </w:tc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000000" w:rsidRDefault="00581129">
            <w:pPr>
              <w:spacing w:before="75" w:after="75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Роль</w:t>
            </w:r>
          </w:p>
        </w:tc>
      </w:tr>
      <w:tr w:rsidR="00000000">
        <w:trPr>
          <w:trHeight w:val="360"/>
        </w:trPr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000000" w:rsidRDefault="00581129">
            <w:pPr>
              <w:spacing w:before="75" w:after="75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proofErr w:type="spellStart"/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Бушмелев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 xml:space="preserve"> К. Ю.</w:t>
            </w:r>
          </w:p>
        </w:tc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000000" w:rsidRDefault="00581129">
            <w:pPr>
              <w:spacing w:before="75" w:after="75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Председатель комиссии</w:t>
            </w:r>
          </w:p>
        </w:tc>
      </w:tr>
      <w:tr w:rsidR="00000000">
        <w:trPr>
          <w:trHeight w:val="360"/>
        </w:trPr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000000" w:rsidRDefault="00581129">
            <w:pPr>
              <w:spacing w:before="75" w:after="75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Фомина Е. П.</w:t>
            </w:r>
          </w:p>
        </w:tc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000000" w:rsidRDefault="00581129">
            <w:pPr>
              <w:spacing w:before="75" w:after="75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Зам. председателя комиссии</w:t>
            </w:r>
          </w:p>
        </w:tc>
      </w:tr>
      <w:tr w:rsidR="00000000">
        <w:trPr>
          <w:trHeight w:val="360"/>
        </w:trPr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000000" w:rsidRDefault="00581129">
            <w:pPr>
              <w:spacing w:before="75" w:after="75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Тебеньков А. С.</w:t>
            </w:r>
          </w:p>
        </w:tc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000000" w:rsidRDefault="00581129">
            <w:pPr>
              <w:spacing w:before="75" w:after="75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Секретарь комиссии</w:t>
            </w:r>
          </w:p>
        </w:tc>
      </w:tr>
    </w:tbl>
    <w:p w:rsidR="00000000" w:rsidRDefault="00581129">
      <w:pPr>
        <w:spacing w:before="100" w:beforeAutospacing="1" w:after="100" w:afterAutospacing="1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Всего на заседании присутствовало 3 члена(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ов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) комиссии по </w:t>
      </w:r>
      <w:r>
        <w:rPr>
          <w:rFonts w:ascii="Arial" w:hAnsi="Arial" w:cs="Arial"/>
          <w:color w:val="000000"/>
          <w:sz w:val="18"/>
          <w:szCs w:val="18"/>
        </w:rPr>
        <w:t>осуществлению закупок. Кворум имеется. Заседание правомочно.</w:t>
      </w:r>
    </w:p>
    <w:p w:rsidR="00000000" w:rsidRDefault="00581129">
      <w:pPr>
        <w:shd w:val="clear" w:color="auto" w:fill="139664"/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color w:val="FFFFFF"/>
          <w:sz w:val="18"/>
          <w:szCs w:val="18"/>
        </w:rPr>
      </w:pPr>
      <w:r>
        <w:rPr>
          <w:rFonts w:ascii="Arial" w:eastAsia="Times New Roman" w:hAnsi="Arial" w:cs="Arial"/>
          <w:b/>
          <w:bCs/>
          <w:color w:val="FFFFFF"/>
          <w:sz w:val="18"/>
          <w:szCs w:val="18"/>
        </w:rPr>
        <w:t>3. Информация о поданных заявках на участие в электронном аукционе и результатах рассмотрения первых частей заявок на участие в электронном аукционе в порядке, установленном ст.67 Федерального за</w:t>
      </w:r>
      <w:r>
        <w:rPr>
          <w:rFonts w:ascii="Arial" w:eastAsia="Times New Roman" w:hAnsi="Arial" w:cs="Arial"/>
          <w:b/>
          <w:bCs/>
          <w:color w:val="FFFFFF"/>
          <w:sz w:val="18"/>
          <w:szCs w:val="18"/>
        </w:rPr>
        <w:t xml:space="preserve">кона от 05 апреля 2013 г. № 44-ФЗ, на соответствие требованиям, установленным в документации об электронном аукционе: </w:t>
      </w:r>
    </w:p>
    <w:tbl>
      <w:tblPr>
        <w:tblW w:w="4750" w:type="pct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62"/>
        <w:gridCol w:w="2592"/>
        <w:gridCol w:w="4369"/>
      </w:tblGrid>
      <w:tr w:rsidR="00000000">
        <w:trPr>
          <w:trHeight w:val="240"/>
        </w:trPr>
        <w:tc>
          <w:tcPr>
            <w:tcW w:w="1951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8EAED"/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000000" w:rsidRDefault="00581129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</w:rPr>
              <w:lastRenderedPageBreak/>
              <w:t>Идентификационный номер заявки</w:t>
            </w:r>
          </w:p>
        </w:tc>
        <w:tc>
          <w:tcPr>
            <w:tcW w:w="2577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8EAED"/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000000" w:rsidRDefault="00581129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</w:rPr>
              <w:t>Дата и время регистрации заявки</w:t>
            </w:r>
          </w:p>
        </w:tc>
        <w:tc>
          <w:tcPr>
            <w:tcW w:w="4344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8EAED"/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000000" w:rsidRDefault="00581129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</w:rPr>
              <w:t>Решение о допуске или об отказе в допуске участника закупки</w:t>
            </w:r>
          </w:p>
        </w:tc>
      </w:tr>
      <w:tr w:rsidR="00000000">
        <w:trPr>
          <w:trHeight w:val="360"/>
        </w:trPr>
        <w:tc>
          <w:tcPr>
            <w:tcW w:w="1951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581129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1263381</w:t>
            </w:r>
          </w:p>
        </w:tc>
        <w:tc>
          <w:tcPr>
            <w:tcW w:w="2577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581129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23.09.2019 13:20:51 (+03:00)</w:t>
            </w:r>
          </w:p>
        </w:tc>
        <w:tc>
          <w:tcPr>
            <w:tcW w:w="4344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581129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Допустить к участию в аукционе и признать участником аукциона</w:t>
            </w:r>
          </w:p>
        </w:tc>
      </w:tr>
      <w:tr w:rsidR="00000000">
        <w:trPr>
          <w:trHeight w:val="360"/>
        </w:trPr>
        <w:tc>
          <w:tcPr>
            <w:tcW w:w="1951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581129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1264710</w:t>
            </w:r>
          </w:p>
        </w:tc>
        <w:tc>
          <w:tcPr>
            <w:tcW w:w="2577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581129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25.09.2019 12:54:24 (+03:00)</w:t>
            </w:r>
          </w:p>
        </w:tc>
        <w:tc>
          <w:tcPr>
            <w:tcW w:w="4344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581129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Допустить к участию в аукционе и признать участником аукциона</w:t>
            </w:r>
          </w:p>
        </w:tc>
      </w:tr>
      <w:tr w:rsidR="00000000">
        <w:trPr>
          <w:trHeight w:val="360"/>
        </w:trPr>
        <w:tc>
          <w:tcPr>
            <w:tcW w:w="1951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581129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1265095</w:t>
            </w:r>
          </w:p>
        </w:tc>
        <w:tc>
          <w:tcPr>
            <w:tcW w:w="2577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581129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25.09.2019 19:02:41 (+03:00)</w:t>
            </w:r>
          </w:p>
        </w:tc>
        <w:tc>
          <w:tcPr>
            <w:tcW w:w="4344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581129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Допустить к участию в аукционе и признать участником аукциона</w:t>
            </w:r>
          </w:p>
        </w:tc>
      </w:tr>
      <w:tr w:rsidR="00000000">
        <w:trPr>
          <w:trHeight w:val="360"/>
        </w:trPr>
        <w:tc>
          <w:tcPr>
            <w:tcW w:w="1951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581129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1265201</w:t>
            </w:r>
          </w:p>
        </w:tc>
        <w:tc>
          <w:tcPr>
            <w:tcW w:w="2577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581129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26.09.2019 07:27:30 (+03:00)</w:t>
            </w:r>
          </w:p>
        </w:tc>
        <w:tc>
          <w:tcPr>
            <w:tcW w:w="4344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581129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Допустить к участию в аукционе и признать участником аукциона</w:t>
            </w:r>
          </w:p>
        </w:tc>
      </w:tr>
    </w:tbl>
    <w:p w:rsidR="00000000" w:rsidRDefault="00581129">
      <w:pPr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br/>
        <w:t xml:space="preserve">  </w:t>
      </w:r>
    </w:p>
    <w:p w:rsidR="00000000" w:rsidRDefault="00581129">
      <w:pPr>
        <w:shd w:val="clear" w:color="auto" w:fill="139664"/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color w:val="FFFFFF"/>
          <w:sz w:val="18"/>
          <w:szCs w:val="18"/>
        </w:rPr>
      </w:pPr>
      <w:r>
        <w:rPr>
          <w:rFonts w:ascii="Arial" w:eastAsia="Times New Roman" w:hAnsi="Arial" w:cs="Arial"/>
          <w:b/>
          <w:bCs/>
          <w:color w:val="FFFFFF"/>
          <w:sz w:val="18"/>
          <w:szCs w:val="18"/>
        </w:rPr>
        <w:t xml:space="preserve">4. Сведения о решении каждого члена комиссии по осуществлению </w:t>
      </w:r>
      <w:r>
        <w:rPr>
          <w:rFonts w:ascii="Arial" w:eastAsia="Times New Roman" w:hAnsi="Arial" w:cs="Arial"/>
          <w:b/>
          <w:bCs/>
          <w:color w:val="FFFFFF"/>
          <w:sz w:val="18"/>
          <w:szCs w:val="18"/>
        </w:rPr>
        <w:t>закупок в отношении каждого участника электронного аукциона о допуске к участию в нем и о признании его участником или об отказе в допуске к участию в таком аукционе:</w:t>
      </w:r>
    </w:p>
    <w:tbl>
      <w:tblPr>
        <w:tblW w:w="4750" w:type="pct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8"/>
        <w:gridCol w:w="2566"/>
        <w:gridCol w:w="4369"/>
      </w:tblGrid>
      <w:tr w:rsidR="00000000">
        <w:trPr>
          <w:trHeight w:val="240"/>
        </w:trPr>
        <w:tc>
          <w:tcPr>
            <w:tcW w:w="1977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8EAED"/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000000" w:rsidRDefault="00581129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</w:rPr>
              <w:t>Идентификационный номер заявки</w:t>
            </w:r>
          </w:p>
        </w:tc>
        <w:tc>
          <w:tcPr>
            <w:tcW w:w="2551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8EAED"/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000000" w:rsidRDefault="00581129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</w:rPr>
              <w:t>Член комиссии</w:t>
            </w:r>
          </w:p>
        </w:tc>
        <w:tc>
          <w:tcPr>
            <w:tcW w:w="4344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8EAED"/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000000" w:rsidRDefault="00581129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</w:rPr>
              <w:t>Решение члена комиссии</w:t>
            </w:r>
          </w:p>
        </w:tc>
      </w:tr>
      <w:tr w:rsidR="00000000">
        <w:trPr>
          <w:trHeight w:val="360"/>
        </w:trPr>
        <w:tc>
          <w:tcPr>
            <w:tcW w:w="1977" w:type="dxa"/>
            <w:vMerge w:val="restar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581129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1263381</w:t>
            </w:r>
          </w:p>
        </w:tc>
        <w:tc>
          <w:tcPr>
            <w:tcW w:w="2551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581129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proofErr w:type="spellStart"/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Бушмелев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 xml:space="preserve"> К. Ю.</w:t>
            </w:r>
          </w:p>
        </w:tc>
        <w:tc>
          <w:tcPr>
            <w:tcW w:w="4344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581129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Допустить к участию в аукционе и признать участником аукциона</w:t>
            </w:r>
          </w:p>
        </w:tc>
      </w:tr>
      <w:tr w:rsidR="00000000">
        <w:trPr>
          <w:trHeight w:val="360"/>
        </w:trPr>
        <w:tc>
          <w:tcPr>
            <w:tcW w:w="0" w:type="auto"/>
            <w:vMerge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vAlign w:val="center"/>
            <w:hideMark/>
          </w:tcPr>
          <w:p w:rsidR="00000000" w:rsidRDefault="00581129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</w:p>
        </w:tc>
        <w:tc>
          <w:tcPr>
            <w:tcW w:w="2551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581129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Фомина Е. П.</w:t>
            </w:r>
          </w:p>
        </w:tc>
        <w:tc>
          <w:tcPr>
            <w:tcW w:w="4344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581129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Допустить к участию в аукционе и признать участником аукциона</w:t>
            </w:r>
          </w:p>
        </w:tc>
      </w:tr>
      <w:tr w:rsidR="00000000">
        <w:trPr>
          <w:trHeight w:val="360"/>
        </w:trPr>
        <w:tc>
          <w:tcPr>
            <w:tcW w:w="0" w:type="auto"/>
            <w:vMerge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vAlign w:val="center"/>
            <w:hideMark/>
          </w:tcPr>
          <w:p w:rsidR="00000000" w:rsidRDefault="00581129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</w:p>
        </w:tc>
        <w:tc>
          <w:tcPr>
            <w:tcW w:w="2551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581129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Тебеньков А. С.</w:t>
            </w:r>
          </w:p>
        </w:tc>
        <w:tc>
          <w:tcPr>
            <w:tcW w:w="4344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581129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Допустить к участию в аукционе и признать участником аукциона</w:t>
            </w:r>
          </w:p>
        </w:tc>
      </w:tr>
      <w:tr w:rsidR="00000000">
        <w:trPr>
          <w:trHeight w:val="360"/>
        </w:trPr>
        <w:tc>
          <w:tcPr>
            <w:tcW w:w="1977" w:type="dxa"/>
            <w:vMerge w:val="restar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581129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1264710</w:t>
            </w:r>
          </w:p>
        </w:tc>
        <w:tc>
          <w:tcPr>
            <w:tcW w:w="2551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581129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proofErr w:type="spellStart"/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Бушмелев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 xml:space="preserve"> К. Ю.</w:t>
            </w:r>
          </w:p>
        </w:tc>
        <w:tc>
          <w:tcPr>
            <w:tcW w:w="4344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581129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Допустить к участию в аукционе и признать участником аукциона</w:t>
            </w:r>
          </w:p>
        </w:tc>
      </w:tr>
      <w:tr w:rsidR="00000000">
        <w:trPr>
          <w:trHeight w:val="360"/>
        </w:trPr>
        <w:tc>
          <w:tcPr>
            <w:tcW w:w="0" w:type="auto"/>
            <w:vMerge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vAlign w:val="center"/>
            <w:hideMark/>
          </w:tcPr>
          <w:p w:rsidR="00000000" w:rsidRDefault="00581129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</w:p>
        </w:tc>
        <w:tc>
          <w:tcPr>
            <w:tcW w:w="2551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581129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Фомина Е. П.</w:t>
            </w:r>
          </w:p>
        </w:tc>
        <w:tc>
          <w:tcPr>
            <w:tcW w:w="4344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581129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Допустить к участию в аукционе и признать участником аукциона</w:t>
            </w:r>
          </w:p>
        </w:tc>
      </w:tr>
      <w:tr w:rsidR="00000000">
        <w:trPr>
          <w:trHeight w:val="360"/>
        </w:trPr>
        <w:tc>
          <w:tcPr>
            <w:tcW w:w="0" w:type="auto"/>
            <w:vMerge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vAlign w:val="center"/>
            <w:hideMark/>
          </w:tcPr>
          <w:p w:rsidR="00000000" w:rsidRDefault="00581129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</w:p>
        </w:tc>
        <w:tc>
          <w:tcPr>
            <w:tcW w:w="2551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581129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Тебеньков А. С.</w:t>
            </w:r>
          </w:p>
        </w:tc>
        <w:tc>
          <w:tcPr>
            <w:tcW w:w="4344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581129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Допустить к участию в аукционе и признать участником аукциона</w:t>
            </w:r>
          </w:p>
        </w:tc>
      </w:tr>
      <w:tr w:rsidR="00000000">
        <w:trPr>
          <w:trHeight w:val="360"/>
        </w:trPr>
        <w:tc>
          <w:tcPr>
            <w:tcW w:w="1977" w:type="dxa"/>
            <w:vMerge w:val="restar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581129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1265095</w:t>
            </w:r>
          </w:p>
        </w:tc>
        <w:tc>
          <w:tcPr>
            <w:tcW w:w="2551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581129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proofErr w:type="spellStart"/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Бушмелев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 xml:space="preserve"> К. Ю.</w:t>
            </w:r>
          </w:p>
        </w:tc>
        <w:tc>
          <w:tcPr>
            <w:tcW w:w="4344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581129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Допустить к участию в аукционе и признать участником аукциона</w:t>
            </w:r>
          </w:p>
        </w:tc>
      </w:tr>
      <w:tr w:rsidR="00000000">
        <w:trPr>
          <w:trHeight w:val="360"/>
        </w:trPr>
        <w:tc>
          <w:tcPr>
            <w:tcW w:w="0" w:type="auto"/>
            <w:vMerge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vAlign w:val="center"/>
            <w:hideMark/>
          </w:tcPr>
          <w:p w:rsidR="00000000" w:rsidRDefault="00581129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</w:p>
        </w:tc>
        <w:tc>
          <w:tcPr>
            <w:tcW w:w="2551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581129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Фомина Е. П.</w:t>
            </w:r>
          </w:p>
        </w:tc>
        <w:tc>
          <w:tcPr>
            <w:tcW w:w="4344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581129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Допустить к участию в аукционе и признать участником аукциона</w:t>
            </w:r>
          </w:p>
        </w:tc>
      </w:tr>
      <w:tr w:rsidR="00000000">
        <w:trPr>
          <w:trHeight w:val="360"/>
        </w:trPr>
        <w:tc>
          <w:tcPr>
            <w:tcW w:w="0" w:type="auto"/>
            <w:vMerge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vAlign w:val="center"/>
            <w:hideMark/>
          </w:tcPr>
          <w:p w:rsidR="00000000" w:rsidRDefault="00581129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</w:p>
        </w:tc>
        <w:tc>
          <w:tcPr>
            <w:tcW w:w="2551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581129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Тебеньков А. С.</w:t>
            </w:r>
          </w:p>
        </w:tc>
        <w:tc>
          <w:tcPr>
            <w:tcW w:w="4344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581129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Допустить к участию в аукционе и признать участником аукциона</w:t>
            </w:r>
          </w:p>
        </w:tc>
      </w:tr>
      <w:tr w:rsidR="00000000">
        <w:trPr>
          <w:trHeight w:val="360"/>
        </w:trPr>
        <w:tc>
          <w:tcPr>
            <w:tcW w:w="1977" w:type="dxa"/>
            <w:vMerge w:val="restar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581129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1265201</w:t>
            </w:r>
          </w:p>
        </w:tc>
        <w:tc>
          <w:tcPr>
            <w:tcW w:w="2551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581129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proofErr w:type="spellStart"/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Бушмелев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 xml:space="preserve"> К. Ю.</w:t>
            </w:r>
          </w:p>
        </w:tc>
        <w:tc>
          <w:tcPr>
            <w:tcW w:w="4344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581129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Допустить к участию в аукционе и признать участником аукциона</w:t>
            </w:r>
          </w:p>
        </w:tc>
      </w:tr>
      <w:tr w:rsidR="00000000">
        <w:trPr>
          <w:trHeight w:val="360"/>
        </w:trPr>
        <w:tc>
          <w:tcPr>
            <w:tcW w:w="0" w:type="auto"/>
            <w:vMerge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vAlign w:val="center"/>
            <w:hideMark/>
          </w:tcPr>
          <w:p w:rsidR="00000000" w:rsidRDefault="00581129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</w:p>
        </w:tc>
        <w:tc>
          <w:tcPr>
            <w:tcW w:w="2551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581129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Фомина Е. П.</w:t>
            </w:r>
          </w:p>
        </w:tc>
        <w:tc>
          <w:tcPr>
            <w:tcW w:w="4344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581129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Допустить к участию в аукционе и признать участником аукциона</w:t>
            </w:r>
          </w:p>
        </w:tc>
      </w:tr>
      <w:tr w:rsidR="00000000">
        <w:trPr>
          <w:trHeight w:val="360"/>
        </w:trPr>
        <w:tc>
          <w:tcPr>
            <w:tcW w:w="0" w:type="auto"/>
            <w:vMerge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vAlign w:val="center"/>
            <w:hideMark/>
          </w:tcPr>
          <w:p w:rsidR="00000000" w:rsidRDefault="00581129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</w:p>
        </w:tc>
        <w:tc>
          <w:tcPr>
            <w:tcW w:w="2551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581129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Тебеньков А. С.</w:t>
            </w:r>
          </w:p>
        </w:tc>
        <w:tc>
          <w:tcPr>
            <w:tcW w:w="4344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581129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Допустить к участию в аукционе и признать участником аукциона</w:t>
            </w:r>
          </w:p>
        </w:tc>
      </w:tr>
    </w:tbl>
    <w:p w:rsidR="00000000" w:rsidRDefault="00581129">
      <w:pPr>
        <w:shd w:val="clear" w:color="auto" w:fill="139664"/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color w:val="FFFFFF"/>
          <w:sz w:val="18"/>
          <w:szCs w:val="18"/>
        </w:rPr>
      </w:pPr>
      <w:r>
        <w:rPr>
          <w:rFonts w:ascii="Arial" w:eastAsia="Times New Roman" w:hAnsi="Arial" w:cs="Arial"/>
          <w:b/>
          <w:bCs/>
          <w:color w:val="FFFFFF"/>
          <w:sz w:val="18"/>
          <w:szCs w:val="18"/>
        </w:rPr>
        <w:t>5. На основании результатов рассмотрения заявок на участие в электронном аукционе и руководствуясь ст.67 Федерального закона от 05 апреля 2013 г №44-ФЗ комиссией по осуществлению закупок принято решение о признании следующих участников закупки, подавших за</w:t>
      </w:r>
      <w:r>
        <w:rPr>
          <w:rFonts w:ascii="Arial" w:eastAsia="Times New Roman" w:hAnsi="Arial" w:cs="Arial"/>
          <w:b/>
          <w:bCs/>
          <w:color w:val="FFFFFF"/>
          <w:sz w:val="18"/>
          <w:szCs w:val="18"/>
        </w:rPr>
        <w:t>явки на участие в электронном аукционе, участниками электронного аукциона</w:t>
      </w:r>
    </w:p>
    <w:tbl>
      <w:tblPr>
        <w:tblW w:w="4750" w:type="pct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61"/>
        <w:gridCol w:w="4462"/>
      </w:tblGrid>
      <w:tr w:rsidR="00000000">
        <w:trPr>
          <w:trHeight w:val="240"/>
        </w:trPr>
        <w:tc>
          <w:tcPr>
            <w:tcW w:w="900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8EAED"/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000000" w:rsidRDefault="00581129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</w:rPr>
              <w:t>Идентификационный номер заявки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8EAED"/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000000" w:rsidRDefault="00581129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</w:rPr>
              <w:t>Дата и время регистрации заявки</w:t>
            </w:r>
          </w:p>
        </w:tc>
      </w:tr>
      <w:tr w:rsidR="00000000">
        <w:trPr>
          <w:trHeight w:val="360"/>
        </w:trPr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581129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1263381</w:t>
            </w:r>
          </w:p>
        </w:tc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581129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23.09.2019 13:20:51 (+03:00)</w:t>
            </w:r>
          </w:p>
        </w:tc>
      </w:tr>
      <w:tr w:rsidR="00000000">
        <w:trPr>
          <w:trHeight w:val="360"/>
        </w:trPr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581129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1264710</w:t>
            </w:r>
          </w:p>
        </w:tc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581129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25.09.2019 12:54:24 (+03:00)</w:t>
            </w:r>
          </w:p>
        </w:tc>
      </w:tr>
      <w:tr w:rsidR="00000000">
        <w:trPr>
          <w:trHeight w:val="360"/>
        </w:trPr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581129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1265095</w:t>
            </w:r>
          </w:p>
        </w:tc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581129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25.09.2019 19:02:41 (+03:00)</w:t>
            </w:r>
          </w:p>
        </w:tc>
      </w:tr>
      <w:tr w:rsidR="00000000">
        <w:trPr>
          <w:trHeight w:val="360"/>
        </w:trPr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581129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1265201</w:t>
            </w:r>
          </w:p>
        </w:tc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581129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26.09.2019 07:27:30 (+03:00)</w:t>
            </w:r>
          </w:p>
        </w:tc>
      </w:tr>
    </w:tbl>
    <w:p w:rsidR="00000000" w:rsidRDefault="00581129">
      <w:pPr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br/>
        <w:t xml:space="preserve">  </w:t>
      </w:r>
      <w:r>
        <w:rPr>
          <w:rFonts w:eastAsia="Times New Roman"/>
          <w:sz w:val="18"/>
          <w:szCs w:val="18"/>
        </w:rPr>
        <w:br/>
        <w:t xml:space="preserve">  </w:t>
      </w:r>
    </w:p>
    <w:p w:rsidR="00000000" w:rsidRDefault="00581129">
      <w:pPr>
        <w:rPr>
          <w:rFonts w:eastAsia="Times New Roman"/>
          <w:sz w:val="18"/>
          <w:szCs w:val="18"/>
        </w:rPr>
      </w:pPr>
    </w:p>
    <w:p w:rsidR="00000000" w:rsidRDefault="00581129">
      <w:pPr>
        <w:rPr>
          <w:rFonts w:eastAsia="Times New Roman"/>
          <w:sz w:val="18"/>
          <w:szCs w:val="18"/>
        </w:rPr>
      </w:pPr>
    </w:p>
    <w:p w:rsidR="00000000" w:rsidRDefault="00581129">
      <w:pPr>
        <w:rPr>
          <w:rFonts w:eastAsia="Times New Roman"/>
          <w:sz w:val="18"/>
          <w:szCs w:val="18"/>
        </w:rPr>
      </w:pPr>
    </w:p>
    <w:p w:rsidR="00000000" w:rsidRDefault="00581129">
      <w:pPr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br/>
        <w:t xml:space="preserve">  </w:t>
      </w:r>
    </w:p>
    <w:p w:rsidR="00000000" w:rsidRDefault="00581129">
      <w:pPr>
        <w:shd w:val="clear" w:color="auto" w:fill="139664"/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color w:val="FFFFFF"/>
          <w:sz w:val="18"/>
          <w:szCs w:val="18"/>
        </w:rPr>
      </w:pPr>
      <w:r>
        <w:rPr>
          <w:rFonts w:ascii="Arial" w:eastAsia="Times New Roman" w:hAnsi="Arial" w:cs="Arial"/>
          <w:b/>
          <w:bCs/>
          <w:color w:val="FFFFFF"/>
          <w:sz w:val="18"/>
          <w:szCs w:val="18"/>
        </w:rPr>
        <w:lastRenderedPageBreak/>
        <w:t xml:space="preserve">Подписи присутствующих членов комиссии по осуществлению закупок: </w:t>
      </w:r>
    </w:p>
    <w:tbl>
      <w:tblPr>
        <w:tblW w:w="4750" w:type="pct"/>
        <w:tblInd w:w="300" w:type="dxa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</w:tblBorders>
        <w:tblLook w:val="04A0" w:firstRow="1" w:lastRow="0" w:firstColumn="1" w:lastColumn="0" w:noHBand="0" w:noVBand="1"/>
      </w:tblPr>
      <w:tblGrid>
        <w:gridCol w:w="3589"/>
        <w:gridCol w:w="3589"/>
        <w:gridCol w:w="1795"/>
      </w:tblGrid>
      <w:tr w:rsidR="00000000">
        <w:trPr>
          <w:trHeight w:val="360"/>
        </w:trPr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000000" w:rsidRDefault="00581129">
            <w:pPr>
              <w:spacing w:before="75" w:after="75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Роль</w:t>
            </w:r>
          </w:p>
        </w:tc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000000" w:rsidRDefault="00581129">
            <w:pPr>
              <w:spacing w:before="75" w:after="75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Подписи</w:t>
            </w:r>
          </w:p>
        </w:tc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000000" w:rsidRDefault="00581129">
            <w:pPr>
              <w:spacing w:before="75" w:after="75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ФИО</w:t>
            </w:r>
          </w:p>
        </w:tc>
      </w:tr>
      <w:tr w:rsidR="00000000">
        <w:trPr>
          <w:trHeight w:val="360"/>
        </w:trPr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000000" w:rsidRDefault="00581129">
            <w:pPr>
              <w:spacing w:before="75" w:after="75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Председатель комиссии</w:t>
            </w:r>
          </w:p>
        </w:tc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000000" w:rsidRDefault="00581129">
            <w:pPr>
              <w:spacing w:before="75" w:after="75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 </w:t>
            </w:r>
          </w:p>
        </w:tc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000000" w:rsidRDefault="00581129">
            <w:pPr>
              <w:spacing w:before="75" w:after="75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proofErr w:type="spellStart"/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Бушмелев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 xml:space="preserve"> К. Ю.</w:t>
            </w:r>
          </w:p>
        </w:tc>
      </w:tr>
      <w:tr w:rsidR="00000000">
        <w:trPr>
          <w:trHeight w:val="360"/>
        </w:trPr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000000" w:rsidRDefault="00581129">
            <w:pPr>
              <w:spacing w:before="75" w:after="75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Зам. председателя комиссии</w:t>
            </w:r>
          </w:p>
        </w:tc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000000" w:rsidRDefault="00581129">
            <w:pPr>
              <w:spacing w:before="75" w:after="75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 </w:t>
            </w:r>
          </w:p>
        </w:tc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000000" w:rsidRDefault="00581129">
            <w:pPr>
              <w:spacing w:before="75" w:after="75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Фомина Е. П.</w:t>
            </w:r>
          </w:p>
        </w:tc>
      </w:tr>
      <w:tr w:rsidR="00000000">
        <w:trPr>
          <w:trHeight w:val="360"/>
        </w:trPr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000000" w:rsidRDefault="00581129">
            <w:pPr>
              <w:spacing w:before="75" w:after="75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Секретарь комиссии</w:t>
            </w:r>
          </w:p>
        </w:tc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000000" w:rsidRDefault="00581129">
            <w:pPr>
              <w:spacing w:before="75" w:after="75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 </w:t>
            </w:r>
          </w:p>
        </w:tc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000000" w:rsidRDefault="00581129">
            <w:pPr>
              <w:spacing w:before="75" w:after="75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Тебеньков А. С.</w:t>
            </w:r>
          </w:p>
        </w:tc>
      </w:tr>
    </w:tbl>
    <w:p w:rsidR="00581129" w:rsidRDefault="00581129">
      <w:pPr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br/>
        <w:t xml:space="preserve">  </w:t>
      </w:r>
      <w:r>
        <w:rPr>
          <w:rFonts w:eastAsia="Times New Roman"/>
          <w:sz w:val="18"/>
          <w:szCs w:val="18"/>
        </w:rPr>
        <w:br/>
        <w:t xml:space="preserve">  </w:t>
      </w:r>
      <w:r>
        <w:rPr>
          <w:rFonts w:eastAsia="Times New Roman"/>
          <w:sz w:val="18"/>
          <w:szCs w:val="18"/>
        </w:rPr>
        <w:br/>
        <w:t xml:space="preserve">  </w:t>
      </w:r>
      <w:r>
        <w:rPr>
          <w:rFonts w:eastAsia="Times New Roman"/>
          <w:sz w:val="18"/>
          <w:szCs w:val="18"/>
        </w:rPr>
        <w:br/>
        <w:t xml:space="preserve">  </w:t>
      </w:r>
      <w:r>
        <w:rPr>
          <w:rFonts w:eastAsia="Times New Roman"/>
          <w:sz w:val="18"/>
          <w:szCs w:val="18"/>
        </w:rPr>
        <w:br/>
        <w:t xml:space="preserve">  </w:t>
      </w:r>
    </w:p>
    <w:sectPr w:rsidR="005811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attachedTemplate r:id="rId1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4"/>
  </w:compat>
  <w:rsids>
    <w:rsidRoot w:val="009E2A67"/>
    <w:rsid w:val="00581129"/>
    <w:rsid w:val="009E2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theme="majorBidi" w:hint="default"/>
      <w:color w:val="365F91" w:themeColor="accent1" w:themeShade="BF"/>
      <w:sz w:val="26"/>
      <w:szCs w:val="26"/>
    </w:rPr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</w:style>
  <w:style w:type="paragraph" w:customStyle="1" w:styleId="cardview">
    <w:name w:val="cardview"/>
    <w:basedOn w:val="a"/>
    <w:uiPriority w:val="99"/>
    <w:semiHidden/>
    <w:pPr>
      <w:spacing w:before="100" w:beforeAutospacing="1" w:after="100" w:afterAutospacing="1"/>
    </w:pPr>
    <w:rPr>
      <w:sz w:val="18"/>
      <w:szCs w:val="18"/>
    </w:rPr>
  </w:style>
  <w:style w:type="paragraph" w:customStyle="1" w:styleId="cardviewblank">
    <w:name w:val="cardviewblank"/>
    <w:basedOn w:val="a"/>
    <w:uiPriority w:val="99"/>
    <w:semiHidden/>
    <w:pP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view-form">
    <w:name w:val="view-form"/>
    <w:basedOn w:val="a"/>
    <w:uiPriority w:val="99"/>
    <w:semiHidden/>
    <w:pPr>
      <w:spacing w:before="100" w:beforeAutospacing="1" w:after="100" w:afterAutospacing="1"/>
    </w:pPr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theme="majorBidi" w:hint="default"/>
      <w:color w:val="365F91" w:themeColor="accent1" w:themeShade="BF"/>
      <w:sz w:val="26"/>
      <w:szCs w:val="26"/>
    </w:rPr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</w:style>
  <w:style w:type="paragraph" w:customStyle="1" w:styleId="cardview">
    <w:name w:val="cardview"/>
    <w:basedOn w:val="a"/>
    <w:uiPriority w:val="99"/>
    <w:semiHidden/>
    <w:pPr>
      <w:spacing w:before="100" w:beforeAutospacing="1" w:after="100" w:afterAutospacing="1"/>
    </w:pPr>
    <w:rPr>
      <w:sz w:val="18"/>
      <w:szCs w:val="18"/>
    </w:rPr>
  </w:style>
  <w:style w:type="paragraph" w:customStyle="1" w:styleId="cardviewblank">
    <w:name w:val="cardviewblank"/>
    <w:basedOn w:val="a"/>
    <w:uiPriority w:val="99"/>
    <w:semiHidden/>
    <w:pP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view-form">
    <w:name w:val="view-form"/>
    <w:basedOn w:val="a"/>
    <w:uiPriority w:val="99"/>
    <w:semiHidden/>
    <w:pPr>
      <w:spacing w:before="100" w:beforeAutospacing="1" w:after="100" w:afterAutospacing="1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659</Words>
  <Characters>3760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рассмотрения первых частей заявок на участие в открытом аукционе в электронной форме</vt:lpstr>
    </vt:vector>
  </TitlesOfParts>
  <Company/>
  <LinksUpToDate>false</LinksUpToDate>
  <CharactersWithSpaces>4411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рассмотрения первых частей заявок на участие в открытом аукционе в электронной форме</dc:title>
  <dc:creator>User</dc:creator>
  <cp:lastModifiedBy>User</cp:lastModifiedBy>
  <cp:revision>2</cp:revision>
  <dcterms:created xsi:type="dcterms:W3CDTF">2019-10-14T07:26:00Z</dcterms:created>
  <dcterms:modified xsi:type="dcterms:W3CDTF">2019-10-14T07:26:00Z</dcterms:modified>
</cp:coreProperties>
</file>