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3046" w:rsidRPr="008C3394" w:rsidRDefault="006B3046" w:rsidP="006B3046">
      <w:pPr>
        <w:keepNext/>
        <w:keepLines/>
        <w:tabs>
          <w:tab w:val="left" w:pos="284"/>
        </w:tabs>
        <w:spacing w:after="0" w:line="240" w:lineRule="auto"/>
        <w:ind w:right="1"/>
        <w:contextualSpacing/>
        <w:jc w:val="right"/>
        <w:rPr>
          <w:rFonts w:ascii="Times New Roman" w:hAnsi="Times New Roman"/>
          <w:b/>
          <w:sz w:val="24"/>
          <w:szCs w:val="24"/>
        </w:rPr>
      </w:pPr>
      <w:bookmarkStart w:id="0" w:name="_Hlk93495745"/>
      <w:bookmarkStart w:id="1" w:name="_GoBack"/>
      <w:bookmarkEnd w:id="1"/>
      <w:r w:rsidRPr="008C3394">
        <w:rPr>
          <w:rFonts w:ascii="Times New Roman" w:hAnsi="Times New Roman"/>
          <w:b/>
          <w:sz w:val="24"/>
          <w:szCs w:val="24"/>
        </w:rPr>
        <w:t xml:space="preserve">Приложение № </w:t>
      </w:r>
      <w:bookmarkStart w:id="2" w:name="_Hlk93494073"/>
      <w:bookmarkEnd w:id="2"/>
      <w:r w:rsidRPr="008C3394">
        <w:rPr>
          <w:rFonts w:ascii="Times New Roman" w:hAnsi="Times New Roman"/>
          <w:b/>
          <w:sz w:val="24"/>
          <w:szCs w:val="24"/>
        </w:rPr>
        <w:t>4</w:t>
      </w:r>
    </w:p>
    <w:p w:rsidR="006B3046" w:rsidRPr="008C3394" w:rsidRDefault="006B3046" w:rsidP="006B3046">
      <w:pPr>
        <w:keepNext/>
        <w:keepLines/>
        <w:tabs>
          <w:tab w:val="left" w:pos="284"/>
        </w:tabs>
        <w:spacing w:after="0" w:line="240" w:lineRule="auto"/>
        <w:ind w:right="1"/>
        <w:contextualSpacing/>
        <w:jc w:val="right"/>
        <w:rPr>
          <w:rFonts w:ascii="Times New Roman" w:hAnsi="Times New Roman"/>
          <w:b/>
          <w:sz w:val="24"/>
          <w:szCs w:val="24"/>
        </w:rPr>
      </w:pPr>
      <w:r w:rsidRPr="008C3394">
        <w:rPr>
          <w:rFonts w:ascii="Times New Roman" w:hAnsi="Times New Roman"/>
          <w:b/>
          <w:sz w:val="24"/>
          <w:szCs w:val="24"/>
        </w:rPr>
        <w:t xml:space="preserve"> к извещению об осуществлении закупки </w:t>
      </w:r>
    </w:p>
    <w:p w:rsidR="006B3046" w:rsidRPr="008C3394" w:rsidRDefault="006B3046" w:rsidP="006B3046">
      <w:pPr>
        <w:keepNext/>
        <w:keepLines/>
        <w:tabs>
          <w:tab w:val="left" w:pos="284"/>
        </w:tabs>
        <w:spacing w:after="0" w:line="240" w:lineRule="auto"/>
        <w:ind w:right="1"/>
        <w:contextualSpacing/>
        <w:jc w:val="right"/>
        <w:rPr>
          <w:rFonts w:ascii="Times New Roman" w:hAnsi="Times New Roman"/>
          <w:b/>
          <w:sz w:val="24"/>
          <w:szCs w:val="24"/>
        </w:rPr>
      </w:pPr>
      <w:r w:rsidRPr="008C3394">
        <w:rPr>
          <w:rFonts w:ascii="Times New Roman" w:hAnsi="Times New Roman"/>
          <w:b/>
          <w:sz w:val="24"/>
          <w:szCs w:val="24"/>
        </w:rPr>
        <w:t xml:space="preserve">по заявке № </w:t>
      </w:r>
      <w:r w:rsidRPr="008C3394">
        <w:rPr>
          <w:rFonts w:ascii="Times New Roman" w:hAnsi="Times New Roman"/>
          <w:b/>
          <w:noProof/>
          <w:sz w:val="24"/>
          <w:szCs w:val="24"/>
        </w:rPr>
        <w:t>зз-</w:t>
      </w:r>
      <w:r w:rsidR="00BA299C" w:rsidRPr="008C3394">
        <w:rPr>
          <w:rFonts w:ascii="Times New Roman" w:hAnsi="Times New Roman"/>
          <w:b/>
          <w:noProof/>
          <w:sz w:val="24"/>
          <w:szCs w:val="24"/>
        </w:rPr>
        <w:t>35157</w:t>
      </w:r>
      <w:r w:rsidRPr="008C3394">
        <w:rPr>
          <w:rFonts w:ascii="Times New Roman" w:hAnsi="Times New Roman"/>
          <w:b/>
          <w:sz w:val="24"/>
          <w:szCs w:val="24"/>
        </w:rPr>
        <w:t>-</w:t>
      </w:r>
      <w:r w:rsidRPr="008C3394">
        <w:rPr>
          <w:rFonts w:ascii="Times New Roman" w:hAnsi="Times New Roman"/>
          <w:b/>
          <w:noProof/>
          <w:sz w:val="24"/>
          <w:szCs w:val="24"/>
        </w:rPr>
        <w:t>2022</w:t>
      </w:r>
    </w:p>
    <w:bookmarkEnd w:id="0"/>
    <w:p w:rsidR="006B3046" w:rsidRPr="008C3394" w:rsidRDefault="006B3046" w:rsidP="006B3046">
      <w:pPr>
        <w:keepNext/>
        <w:keepLines/>
        <w:tabs>
          <w:tab w:val="left" w:pos="284"/>
        </w:tabs>
        <w:spacing w:after="0" w:line="240" w:lineRule="auto"/>
        <w:ind w:right="313"/>
        <w:contextualSpacing/>
        <w:jc w:val="right"/>
        <w:rPr>
          <w:rFonts w:ascii="Times New Roman" w:hAnsi="Times New Roman"/>
          <w:b/>
          <w:sz w:val="24"/>
          <w:szCs w:val="24"/>
        </w:rPr>
      </w:pPr>
    </w:p>
    <w:p w:rsidR="006B3046" w:rsidRPr="008C3394" w:rsidRDefault="006B3046" w:rsidP="006B3046">
      <w:pPr>
        <w:widowControl w:val="0"/>
        <w:tabs>
          <w:tab w:val="left" w:pos="8364"/>
        </w:tabs>
        <w:spacing w:after="0" w:line="240" w:lineRule="auto"/>
        <w:ind w:left="5103"/>
        <w:contextualSpacing/>
        <w:jc w:val="both"/>
        <w:rPr>
          <w:rFonts w:ascii="Times New Roman" w:hAnsi="Times New Roman"/>
          <w:b/>
          <w:sz w:val="24"/>
          <w:szCs w:val="24"/>
        </w:rPr>
      </w:pPr>
    </w:p>
    <w:p w:rsidR="006B3046" w:rsidRPr="008C3394" w:rsidRDefault="006B3046" w:rsidP="006B3046">
      <w:pPr>
        <w:widowControl w:val="0"/>
        <w:tabs>
          <w:tab w:val="left" w:pos="8364"/>
        </w:tabs>
        <w:spacing w:after="0" w:line="240" w:lineRule="auto"/>
        <w:contextualSpacing/>
        <w:jc w:val="right"/>
        <w:rPr>
          <w:rFonts w:ascii="Times New Roman" w:hAnsi="Times New Roman"/>
          <w:b/>
          <w:bCs/>
          <w:sz w:val="24"/>
          <w:szCs w:val="24"/>
        </w:rPr>
      </w:pPr>
      <w:r w:rsidRPr="008C3394">
        <w:rPr>
          <w:rFonts w:ascii="Times New Roman" w:hAnsi="Times New Roman"/>
          <w:b/>
          <w:bCs/>
          <w:sz w:val="24"/>
          <w:szCs w:val="24"/>
        </w:rPr>
        <w:t xml:space="preserve">Проект </w:t>
      </w:r>
    </w:p>
    <w:p w:rsidR="006B3046" w:rsidRPr="008C3394" w:rsidRDefault="006B3046" w:rsidP="006B3046">
      <w:pPr>
        <w:pStyle w:val="ConsPlusNormal"/>
        <w:contextualSpacing/>
        <w:jc w:val="both"/>
      </w:pPr>
    </w:p>
    <w:p w:rsidR="006B3046" w:rsidRPr="008C3394" w:rsidRDefault="006B3046" w:rsidP="006B3046">
      <w:pPr>
        <w:pStyle w:val="ConsPlusNormal"/>
        <w:contextualSpacing/>
        <w:jc w:val="both"/>
      </w:pPr>
    </w:p>
    <w:p w:rsidR="002F2660" w:rsidRPr="008C3394" w:rsidRDefault="002F2660" w:rsidP="006B3046">
      <w:pPr>
        <w:pStyle w:val="ConsPlusNormal"/>
        <w:contextualSpacing/>
        <w:jc w:val="center"/>
      </w:pPr>
      <w:bookmarkStart w:id="3" w:name="Par41"/>
      <w:bookmarkEnd w:id="3"/>
      <w:r w:rsidRPr="008C3394">
        <w:t xml:space="preserve">Муниципальный контракт N ____ </w:t>
      </w:r>
      <w:hyperlink w:anchor="Par373" w:tooltip="&lt;3&gt; Указывается номер государственного (муниципального) контракта." w:history="1">
        <w:r w:rsidRPr="008C3394">
          <w:rPr>
            <w:color w:val="0000FF"/>
          </w:rPr>
          <w:t>&lt;3&gt;</w:t>
        </w:r>
      </w:hyperlink>
      <w:r w:rsidRPr="008C3394">
        <w:t xml:space="preserve"> на оказание услуг</w:t>
      </w:r>
    </w:p>
    <w:p w:rsidR="002F2660" w:rsidRPr="008C3394" w:rsidRDefault="002F2660" w:rsidP="006B3046">
      <w:pPr>
        <w:pStyle w:val="ConsPlusNormal"/>
        <w:contextualSpacing/>
        <w:jc w:val="center"/>
      </w:pPr>
      <w:r w:rsidRPr="008C3394">
        <w:t>по охране от пожаров организаций и (или) населенных</w:t>
      </w:r>
    </w:p>
    <w:p w:rsidR="002F2660" w:rsidRPr="008C3394" w:rsidRDefault="002F2660" w:rsidP="006B3046">
      <w:pPr>
        <w:pStyle w:val="ConsPlusNormal"/>
        <w:contextualSpacing/>
        <w:jc w:val="center"/>
      </w:pPr>
      <w:r w:rsidRPr="008C3394">
        <w:t>пунктов для обеспечения муниципальных нужд</w:t>
      </w:r>
    </w:p>
    <w:p w:rsidR="002F2660" w:rsidRPr="008C3394" w:rsidRDefault="002F2660" w:rsidP="006B3046">
      <w:pPr>
        <w:pStyle w:val="ConsPlusNormal"/>
        <w:contextualSpacing/>
        <w:jc w:val="center"/>
      </w:pPr>
    </w:p>
    <w:p w:rsidR="002F2660" w:rsidRPr="008C3394" w:rsidRDefault="002F2660" w:rsidP="006B3046">
      <w:pPr>
        <w:pStyle w:val="ConsPlusNormal"/>
        <w:contextualSpacing/>
        <w:jc w:val="center"/>
      </w:pPr>
      <w:r w:rsidRPr="008C3394">
        <w:t xml:space="preserve">(Идентификационный код закупки N </w:t>
      </w:r>
      <w:r w:rsidR="00BA299C" w:rsidRPr="008C3394">
        <w:t>223183702096718370100100720028425244</w:t>
      </w:r>
      <w:r w:rsidRPr="008C3394">
        <w:t>)</w:t>
      </w:r>
    </w:p>
    <w:p w:rsidR="002F2660" w:rsidRPr="008C3394" w:rsidRDefault="002F2660" w:rsidP="006B3046">
      <w:pPr>
        <w:pStyle w:val="ConsPlusNormal"/>
        <w:contextualSpacing/>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92"/>
        <w:gridCol w:w="5109"/>
      </w:tblGrid>
      <w:tr w:rsidR="002F2660" w:rsidRPr="008C3394" w:rsidTr="002F2660">
        <w:tc>
          <w:tcPr>
            <w:tcW w:w="4592" w:type="dxa"/>
            <w:tcBorders>
              <w:top w:val="none" w:sz="6" w:space="0" w:color="auto"/>
              <w:left w:val="none" w:sz="6" w:space="0" w:color="auto"/>
              <w:bottom w:val="none" w:sz="6" w:space="0" w:color="auto"/>
              <w:right w:val="none" w:sz="6" w:space="0" w:color="auto"/>
            </w:tcBorders>
          </w:tcPr>
          <w:p w:rsidR="002F2660" w:rsidRPr="008C3394" w:rsidRDefault="002F2660" w:rsidP="006B3046">
            <w:pPr>
              <w:pStyle w:val="ConsPlusNormal"/>
              <w:contextualSpacing/>
              <w:jc w:val="both"/>
            </w:pPr>
            <w:r w:rsidRPr="008C3394">
              <w:t xml:space="preserve">__ ________ 20__ г. </w:t>
            </w:r>
            <w:hyperlink w:anchor="Par376" w:tooltip="&lt;6&gt; Указывается дата заключения государственного (муниципального) контракта." w:history="1">
              <w:r w:rsidRPr="008C3394">
                <w:rPr>
                  <w:color w:val="0000FF"/>
                </w:rPr>
                <w:t>&lt;6&gt;</w:t>
              </w:r>
            </w:hyperlink>
          </w:p>
        </w:tc>
        <w:tc>
          <w:tcPr>
            <w:tcW w:w="5109" w:type="dxa"/>
            <w:tcBorders>
              <w:top w:val="none" w:sz="6" w:space="0" w:color="auto"/>
              <w:left w:val="none" w:sz="6" w:space="0" w:color="auto"/>
              <w:bottom w:val="none" w:sz="6" w:space="0" w:color="auto"/>
              <w:right w:val="none" w:sz="6" w:space="0" w:color="auto"/>
            </w:tcBorders>
          </w:tcPr>
          <w:p w:rsidR="002F2660" w:rsidRPr="008C3394" w:rsidRDefault="002F2660" w:rsidP="006B3046">
            <w:pPr>
              <w:pStyle w:val="ConsPlusNormal"/>
              <w:contextualSpacing/>
              <w:jc w:val="right"/>
            </w:pPr>
            <w:r w:rsidRPr="008C3394">
              <w:t xml:space="preserve">________________ </w:t>
            </w:r>
            <w:hyperlink w:anchor="Par377" w:tooltip="&lt;7&gt; Указывается место заключения государственного (муниципального) контракта." w:history="1">
              <w:r w:rsidRPr="008C3394">
                <w:rPr>
                  <w:color w:val="0000FF"/>
                </w:rPr>
                <w:t>&lt;7&gt;</w:t>
              </w:r>
            </w:hyperlink>
          </w:p>
        </w:tc>
      </w:tr>
    </w:tbl>
    <w:p w:rsidR="002F2660" w:rsidRPr="008C3394" w:rsidRDefault="002F2660" w:rsidP="006B3046">
      <w:pPr>
        <w:pStyle w:val="ConsPlusNormal"/>
        <w:contextualSpacing/>
        <w:jc w:val="both"/>
      </w:pPr>
    </w:p>
    <w:p w:rsidR="002F2660" w:rsidRPr="008C3394" w:rsidRDefault="00BA299C" w:rsidP="006B3046">
      <w:pPr>
        <w:pStyle w:val="ConsPlusNormal"/>
        <w:ind w:firstLine="540"/>
        <w:contextualSpacing/>
        <w:jc w:val="both"/>
      </w:pPr>
      <w:r w:rsidRPr="008C3394">
        <w:rPr>
          <w:noProof/>
        </w:rPr>
        <w:t>АДМИНИСТРАЦИЯ МУНИЦИПАЛЬНОГО</w:t>
      </w:r>
      <w:r w:rsidRPr="008C3394">
        <w:t xml:space="preserve"> ОБРАЗОВАНИЯ ''МУНИЦИПАЛЬНЫЙ ОКРУГ КРАСНОГОРСКИЙ РАЙОН УДМУРТСКОЙ РЕСПУБЛИКИ''</w:t>
      </w:r>
      <w:r w:rsidR="002F2660" w:rsidRPr="008C3394">
        <w:t>, именуем</w:t>
      </w:r>
      <w:r w:rsidR="00352ABD" w:rsidRPr="008C3394">
        <w:t>ая</w:t>
      </w:r>
      <w:r w:rsidR="002F2660" w:rsidRPr="008C3394">
        <w:t xml:space="preserve"> в дальнейшем "Заказчик", в лице ____________ </w:t>
      </w:r>
      <w:hyperlink w:anchor="Par379" w:tooltip="&lt;9&gt; Указывается фамилия, имя и отчество (при наличии), а также должность должностного лица заказчика, уполномоченного на подписание государственного (муниципального) контракта." w:history="1">
        <w:r w:rsidR="002F2660" w:rsidRPr="008C3394">
          <w:rPr>
            <w:color w:val="0000FF"/>
          </w:rPr>
          <w:t>&lt;9&gt;</w:t>
        </w:r>
      </w:hyperlink>
      <w:r w:rsidR="002F2660" w:rsidRPr="008C3394">
        <w:t xml:space="preserve">, действующего на основании ___________________ </w:t>
      </w:r>
      <w:hyperlink w:anchor="Par380" w:tooltip="&lt;10&gt; Указывается документ (акт) со всеми реквизитами, на основании которого действует должностное лицо заказчика, уполномоченного на подписание государственного (муниципального) контракта." w:history="1">
        <w:r w:rsidR="002F2660" w:rsidRPr="008C3394">
          <w:rPr>
            <w:color w:val="0000FF"/>
          </w:rPr>
          <w:t>&lt;10&gt;</w:t>
        </w:r>
      </w:hyperlink>
      <w:r w:rsidR="002F2660" w:rsidRPr="008C3394">
        <w:t xml:space="preserve">, с одной стороны, и ____________________ (указать полное наименование организации-исполнителя (с указанием ее организационно-правовой формы) или фамилию, имя и отчество (при наличии) исполнителя - физического лица, в том числе зарегистрированного в качестве индивидуального предпринимателя), именуемый в дальнейшем "Исполнитель", в лице ______________ </w:t>
      </w:r>
      <w:hyperlink w:anchor="Par381" w:tooltip="&lt;11&gt; Указывается фамилия, имя и отчество (при наличии), а также должность (при наличии) представителя исполнителя, уполномоченного на подписание государственного (муниципального) контракта." w:history="1">
        <w:r w:rsidR="002F2660" w:rsidRPr="008C3394">
          <w:rPr>
            <w:color w:val="0000FF"/>
          </w:rPr>
          <w:t>&lt;11&gt;</w:t>
        </w:r>
      </w:hyperlink>
      <w:r w:rsidR="002F2660" w:rsidRPr="008C3394">
        <w:t xml:space="preserve">, действующего на основании _____________ (указывается документ (акт) со всеми реквизитами, на основании которого действует представитель исполнителя), уполномоченный на подписание государственного (муниципального) контракта, с другой стороны, вместе именуемые в дальнейшем "Стороны", на основании ______________ от ____________ 20__ г. N ________________ </w:t>
      </w:r>
      <w:hyperlink w:anchor="Par382" w:tooltip="&lt;12&gt; Указывается решение комиссии с указанием реквизитов документа, а в случае осуществления закупки у единственного исполнителя - соответствующее основание." w:history="1">
        <w:r w:rsidR="002F2660" w:rsidRPr="008C3394">
          <w:rPr>
            <w:color w:val="0000FF"/>
          </w:rPr>
          <w:t>&lt;12&gt;</w:t>
        </w:r>
      </w:hyperlink>
      <w:r w:rsidR="002F2660" w:rsidRPr="008C3394">
        <w:t xml:space="preserve"> заключили настоящий Муниципальный контракт (далее - Контракт) о нижеследующем:</w:t>
      </w:r>
    </w:p>
    <w:p w:rsidR="002F2660" w:rsidRPr="008C3394" w:rsidRDefault="002F2660" w:rsidP="002F2660">
      <w:pPr>
        <w:pStyle w:val="ConsPlusNormal"/>
        <w:contextualSpacing/>
        <w:jc w:val="both"/>
      </w:pPr>
    </w:p>
    <w:p w:rsidR="002F2660" w:rsidRPr="008C3394" w:rsidRDefault="002F2660" w:rsidP="002F2660">
      <w:pPr>
        <w:pStyle w:val="ConsPlusNormal"/>
        <w:contextualSpacing/>
        <w:jc w:val="center"/>
        <w:outlineLvl w:val="1"/>
      </w:pPr>
      <w:r w:rsidRPr="008C3394">
        <w:t>I. Объект закупки. Предмет Контракта</w:t>
      </w:r>
    </w:p>
    <w:p w:rsidR="002F2660" w:rsidRPr="008C3394" w:rsidRDefault="002F2660" w:rsidP="002F2660">
      <w:pPr>
        <w:pStyle w:val="ConsPlusNormal"/>
        <w:contextualSpacing/>
        <w:jc w:val="both"/>
      </w:pPr>
    </w:p>
    <w:p w:rsidR="002F2660" w:rsidRPr="008C3394" w:rsidRDefault="002F2660" w:rsidP="002F2660">
      <w:pPr>
        <w:pStyle w:val="ConsPlusNormal"/>
        <w:ind w:firstLine="567"/>
        <w:contextualSpacing/>
        <w:jc w:val="both"/>
        <w:rPr>
          <w:color w:val="0000FF"/>
        </w:rPr>
      </w:pPr>
      <w:r w:rsidRPr="008C3394">
        <w:t>1.1. Объект закупки, предмет Контракта:</w:t>
      </w:r>
      <w:r w:rsidR="009E1163" w:rsidRPr="008C3394">
        <w:t xml:space="preserve"> </w:t>
      </w:r>
      <w:r w:rsidR="00BA299C" w:rsidRPr="008C3394">
        <w:t>Выполнение работ по устройству минерализованных полос у населенных пунктов муниципального образования «Муниципальный округ Красногорский район Удмуртской Республики»</w:t>
      </w:r>
      <w:r w:rsidR="00122998" w:rsidRPr="008C3394">
        <w:t>.</w:t>
      </w:r>
      <w:r w:rsidR="009E1163" w:rsidRPr="008C3394">
        <w:t xml:space="preserve"> </w:t>
      </w:r>
      <w:r w:rsidR="00122998" w:rsidRPr="008C3394">
        <w:t xml:space="preserve">Исполнитель по заданию Заказчика обязуется в установленный Контрактом срок оказать услуги по охране от пожаров организаций и (или) населенных пунктов </w:t>
      </w:r>
      <w:r w:rsidRPr="008C3394">
        <w:t>(далее - услуги), а Заказчик обязуется принять оказанные услуги и оплатить их</w:t>
      </w:r>
      <w:r w:rsidR="007F7640" w:rsidRPr="008C3394">
        <w:t>.</w:t>
      </w:r>
      <w:r w:rsidRPr="008C3394">
        <w:t xml:space="preserve"> </w:t>
      </w:r>
      <w:hyperlink w:anchor="Par385" w:tooltip="&lt;15&gt; В случае если Контракт заключается по результатам электронного аукциона, который проводился на право заключения контракта в соответствии с частью 23 статьи 68 Федерального закона от 5 апреля 2013 г. N 44-ФЗ &quot;О контрактной системе в сфере закупок товаров, " w:history="1">
        <w:r w:rsidRPr="008C3394">
          <w:rPr>
            <w:color w:val="0000FF"/>
          </w:rPr>
          <w:t>&lt;15&gt;</w:t>
        </w:r>
      </w:hyperlink>
    </w:p>
    <w:p w:rsidR="002F2660" w:rsidRPr="008C3394" w:rsidRDefault="00956F37" w:rsidP="002F2660">
      <w:pPr>
        <w:pStyle w:val="ConsPlusNormal"/>
        <w:ind w:firstLine="567"/>
        <w:contextualSpacing/>
        <w:jc w:val="both"/>
      </w:pPr>
      <w:r w:rsidRPr="008C3394">
        <w:t xml:space="preserve">Закупка осуществляется в соответствии с пунктом </w:t>
      </w:r>
      <w:r w:rsidR="00BA299C" w:rsidRPr="008C3394">
        <w:t>3</w:t>
      </w:r>
      <w:r w:rsidRPr="008C3394">
        <w:t xml:space="preserve"> Перечня первоочередных расходов бюджета муниципального образования «Муниципальный округ </w:t>
      </w:r>
      <w:r w:rsidR="00BA299C" w:rsidRPr="008C3394">
        <w:t xml:space="preserve">Красногорский </w:t>
      </w:r>
      <w:r w:rsidRPr="008C3394">
        <w:t>район Удмуртской Республики»</w:t>
      </w:r>
      <w:r w:rsidR="00977F3D" w:rsidRPr="008C3394">
        <w:t xml:space="preserve"> </w:t>
      </w:r>
      <w:r w:rsidRPr="008C3394">
        <w:t xml:space="preserve">и расходов муниципальных учреждений </w:t>
      </w:r>
      <w:r w:rsidR="008C695C" w:rsidRPr="008C3394">
        <w:t>муниципального образования «Муниципальный округ Красногорский район Удмуртской Республики»</w:t>
      </w:r>
      <w:r w:rsidR="00977F3D" w:rsidRPr="008C3394">
        <w:t xml:space="preserve">, </w:t>
      </w:r>
      <w:r w:rsidRPr="008C3394">
        <w:t xml:space="preserve">производимых за счет всех </w:t>
      </w:r>
      <w:r w:rsidR="00027518" w:rsidRPr="008C3394">
        <w:t>видов</w:t>
      </w:r>
      <w:r w:rsidRPr="008C3394">
        <w:t xml:space="preserve"> финансового обеспечения, утвержденного Постановлением Администрации муниципального образования «Муниципальный округ </w:t>
      </w:r>
      <w:r w:rsidR="00BA299C" w:rsidRPr="008C3394">
        <w:t xml:space="preserve">Красногорский </w:t>
      </w:r>
      <w:r w:rsidRPr="008C3394">
        <w:t>район Удмуртской Республики» от 1</w:t>
      </w:r>
      <w:r w:rsidR="00BA299C" w:rsidRPr="008C3394">
        <w:t>9</w:t>
      </w:r>
      <w:r w:rsidR="00027518" w:rsidRPr="008C3394">
        <w:t>.04.</w:t>
      </w:r>
      <w:r w:rsidRPr="008C3394">
        <w:t xml:space="preserve">2022 г. № </w:t>
      </w:r>
      <w:r w:rsidR="00BA299C" w:rsidRPr="008C3394">
        <w:t>409</w:t>
      </w:r>
      <w:r w:rsidRPr="008C3394">
        <w:t xml:space="preserve"> «О мерах по оптимизации и повышению эффективности расходов бюджета муниципального образования «Муниципальный округ </w:t>
      </w:r>
      <w:r w:rsidR="00BA299C" w:rsidRPr="008C3394">
        <w:t xml:space="preserve">Красногорский </w:t>
      </w:r>
      <w:r w:rsidRPr="008C3394">
        <w:t>район Удмуртской Республики»</w:t>
      </w:r>
      <w:r w:rsidR="00A96952" w:rsidRPr="008C3394">
        <w:t>.</w:t>
      </w:r>
    </w:p>
    <w:p w:rsidR="00A96952" w:rsidRPr="008C3394" w:rsidRDefault="00A96952" w:rsidP="002F2660">
      <w:pPr>
        <w:pStyle w:val="ConsPlusNormal"/>
        <w:ind w:firstLine="567"/>
        <w:contextualSpacing/>
        <w:jc w:val="both"/>
      </w:pPr>
    </w:p>
    <w:p w:rsidR="002F2660" w:rsidRPr="008C3394" w:rsidRDefault="002F2660" w:rsidP="002F2660">
      <w:pPr>
        <w:pStyle w:val="ConsPlusNormal"/>
        <w:contextualSpacing/>
        <w:jc w:val="center"/>
        <w:outlineLvl w:val="1"/>
      </w:pPr>
      <w:r w:rsidRPr="008C3394">
        <w:t>II. Условия оказания услуг</w:t>
      </w:r>
    </w:p>
    <w:p w:rsidR="002F2660" w:rsidRPr="008C3394" w:rsidRDefault="002F2660" w:rsidP="002F2660">
      <w:pPr>
        <w:pStyle w:val="ConsPlusNormal"/>
        <w:contextualSpacing/>
        <w:jc w:val="both"/>
      </w:pPr>
    </w:p>
    <w:p w:rsidR="002F2660" w:rsidRPr="008C3394" w:rsidRDefault="002F2660" w:rsidP="002F2660">
      <w:pPr>
        <w:spacing w:after="0" w:line="240" w:lineRule="auto"/>
        <w:ind w:firstLine="567"/>
        <w:jc w:val="both"/>
        <w:rPr>
          <w:rFonts w:ascii="Times New Roman" w:hAnsi="Times New Roman"/>
          <w:sz w:val="24"/>
          <w:szCs w:val="24"/>
        </w:rPr>
      </w:pPr>
      <w:r w:rsidRPr="008C3394">
        <w:rPr>
          <w:rFonts w:ascii="Times New Roman" w:hAnsi="Times New Roman"/>
          <w:sz w:val="24"/>
          <w:szCs w:val="24"/>
        </w:rPr>
        <w:t xml:space="preserve">2.1. Услуги оказываются Исполнителем в соответствии с требованиями технического задания (далее - ТЗ) (приложение N 1), являющегося неотъемлемой частью Контракта. </w:t>
      </w:r>
    </w:p>
    <w:p w:rsidR="002F2660" w:rsidRPr="008C3394" w:rsidRDefault="002F2660" w:rsidP="002F2660">
      <w:pPr>
        <w:spacing w:after="0" w:line="240" w:lineRule="auto"/>
        <w:ind w:firstLine="567"/>
        <w:jc w:val="both"/>
        <w:rPr>
          <w:rFonts w:ascii="Times New Roman" w:hAnsi="Times New Roman"/>
          <w:sz w:val="24"/>
          <w:szCs w:val="24"/>
        </w:rPr>
      </w:pPr>
      <w:r w:rsidRPr="008C3394">
        <w:rPr>
          <w:rFonts w:ascii="Times New Roman" w:hAnsi="Times New Roman"/>
          <w:sz w:val="24"/>
          <w:szCs w:val="24"/>
        </w:rPr>
        <w:t xml:space="preserve">2.2. Содержание и сроки оказания услуг определяются в календарном плане оказания услуг по охране от пожаров организаций и (или) населенных пунктов для обеспечения </w:t>
      </w:r>
      <w:r w:rsidRPr="008C3394">
        <w:rPr>
          <w:rFonts w:ascii="Times New Roman" w:hAnsi="Times New Roman"/>
          <w:sz w:val="24"/>
          <w:szCs w:val="24"/>
        </w:rPr>
        <w:lastRenderedPageBreak/>
        <w:t xml:space="preserve">государственных и муниципальных нужд (приложение N 2), являющемся неотъемлемой частью Контракта. </w:t>
      </w:r>
    </w:p>
    <w:p w:rsidR="002F2660" w:rsidRPr="008C3394" w:rsidRDefault="002F2660" w:rsidP="002F2660">
      <w:pPr>
        <w:pStyle w:val="ConsPlusNormal"/>
        <w:contextualSpacing/>
        <w:jc w:val="both"/>
      </w:pPr>
    </w:p>
    <w:p w:rsidR="002F2660" w:rsidRPr="008C3394" w:rsidRDefault="002F2660" w:rsidP="002F2660">
      <w:pPr>
        <w:pStyle w:val="ConsPlusNormal"/>
        <w:contextualSpacing/>
        <w:jc w:val="center"/>
        <w:outlineLvl w:val="1"/>
      </w:pPr>
      <w:r w:rsidRPr="008C3394">
        <w:t>III. Взаимодействие Сторон</w:t>
      </w:r>
    </w:p>
    <w:p w:rsidR="002F2660" w:rsidRPr="008C3394" w:rsidRDefault="002F2660" w:rsidP="002F2660">
      <w:pPr>
        <w:pStyle w:val="ConsPlusNormal"/>
        <w:contextualSpacing/>
        <w:jc w:val="both"/>
      </w:pPr>
    </w:p>
    <w:p w:rsidR="002F2660" w:rsidRPr="008C3394" w:rsidRDefault="002F2660" w:rsidP="002F2660">
      <w:pPr>
        <w:pStyle w:val="ConsPlusNormal"/>
        <w:ind w:firstLine="540"/>
        <w:contextualSpacing/>
        <w:jc w:val="both"/>
      </w:pPr>
      <w:r w:rsidRPr="008C3394">
        <w:t>3.1. Исполнитель вправе:</w:t>
      </w:r>
    </w:p>
    <w:p w:rsidR="002F2660" w:rsidRPr="008C3394" w:rsidRDefault="002F2660" w:rsidP="002F2660">
      <w:pPr>
        <w:pStyle w:val="ConsPlusNormal"/>
        <w:ind w:firstLine="540"/>
        <w:contextualSpacing/>
        <w:jc w:val="both"/>
      </w:pPr>
      <w:r w:rsidRPr="008C3394">
        <w:t>а) привлекать к выполнению Контракта соисполнителей.</w:t>
      </w:r>
    </w:p>
    <w:p w:rsidR="002F2660" w:rsidRPr="008C3394" w:rsidRDefault="002F2660" w:rsidP="002F2660">
      <w:pPr>
        <w:pStyle w:val="ConsPlusNormal"/>
        <w:ind w:firstLine="540"/>
        <w:contextualSpacing/>
        <w:jc w:val="both"/>
      </w:pPr>
      <w:r w:rsidRPr="008C3394">
        <w:t>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 Российской Федерации.</w:t>
      </w:r>
    </w:p>
    <w:p w:rsidR="002F2660" w:rsidRPr="008C3394" w:rsidRDefault="002F2660" w:rsidP="002F2660">
      <w:pPr>
        <w:pStyle w:val="ConsPlusNormal"/>
        <w:ind w:firstLine="540"/>
        <w:contextualSpacing/>
        <w:jc w:val="both"/>
      </w:pPr>
      <w:r w:rsidRPr="008C3394">
        <w:t>Невыполнение соисполнителем обязательств перед Исполнителем не освобождает Исполнителя от выполнения условий Контракта;</w:t>
      </w:r>
    </w:p>
    <w:p w:rsidR="002F2660" w:rsidRPr="008C3394" w:rsidRDefault="002F2660" w:rsidP="002F2660">
      <w:pPr>
        <w:pStyle w:val="ConsPlusNormal"/>
        <w:ind w:firstLine="540"/>
        <w:contextualSpacing/>
        <w:jc w:val="both"/>
      </w:pPr>
      <w:r w:rsidRPr="008C3394">
        <w:t xml:space="preserve">б) требовать своевременной оплаты на условиях, установленных Контрактом, надлежащим образом оказанных и принятых Заказчиком услуг; </w:t>
      </w:r>
      <w:hyperlink w:anchor="Par391" w:tooltip="&lt;21&gt; Данный подпункт не включается в текст Контракта в случае, если Контракт заключается по результатам электронного аукциона, который проводился на право заключения контракта в соответствии с частью 23 статьи 68 Федерального закона от 5 апреля 2013 г. N 44-ФЗ" w:history="1">
        <w:r w:rsidRPr="008C3394">
          <w:rPr>
            <w:color w:val="0000FF"/>
          </w:rPr>
          <w:t>&lt;21&gt;</w:t>
        </w:r>
      </w:hyperlink>
    </w:p>
    <w:p w:rsidR="002F2660" w:rsidRPr="008C3394" w:rsidRDefault="002F2660" w:rsidP="002F2660">
      <w:pPr>
        <w:pStyle w:val="ConsPlusNormal"/>
        <w:ind w:firstLine="540"/>
        <w:contextualSpacing/>
        <w:jc w:val="both"/>
      </w:pPr>
      <w:r w:rsidRPr="008C3394">
        <w:t>в) принять решение об одностороннем отказе от исполнения Контракта в соответствии с гражданским законодательством Российской Федерации</w:t>
      </w:r>
      <w:hyperlink w:anchor="Par392" w:tooltip="&lt;22&gt; Данный подпункт включается в текст государственного (муниципального) контракта в случае установления такого права Заказчиком." w:history="1"/>
      <w:r w:rsidRPr="008C3394">
        <w:t>;</w:t>
      </w:r>
    </w:p>
    <w:p w:rsidR="002F2660" w:rsidRPr="008C3394" w:rsidRDefault="002F2660" w:rsidP="002F2660">
      <w:pPr>
        <w:pStyle w:val="ConsPlusNormal"/>
        <w:ind w:firstLine="540"/>
        <w:contextualSpacing/>
        <w:jc w:val="both"/>
      </w:pPr>
      <w:r w:rsidRPr="008C3394">
        <w:t>г) по согласованию с Заказчиком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2F2660" w:rsidRPr="008C3394" w:rsidRDefault="002F2660" w:rsidP="002F2660">
      <w:pPr>
        <w:pStyle w:val="ConsPlusNormal"/>
        <w:ind w:firstLine="540"/>
        <w:contextualSpacing/>
        <w:jc w:val="both"/>
      </w:pPr>
      <w:r w:rsidRPr="008C3394">
        <w:t>д) требовать возмещения убытков, уплаты неустоек (штрафов, пеней) в соответствии с разделом IX Контракта.</w:t>
      </w:r>
    </w:p>
    <w:p w:rsidR="002F2660" w:rsidRPr="008C3394" w:rsidRDefault="002F2660" w:rsidP="002F2660">
      <w:pPr>
        <w:pStyle w:val="ConsPlusNormal"/>
        <w:ind w:firstLine="540"/>
        <w:contextualSpacing/>
        <w:jc w:val="both"/>
      </w:pPr>
      <w:r w:rsidRPr="008C3394">
        <w:t>3.2. Исполнитель обязан:</w:t>
      </w:r>
    </w:p>
    <w:p w:rsidR="002F2660" w:rsidRPr="008C3394" w:rsidRDefault="002F2660" w:rsidP="002F2660">
      <w:pPr>
        <w:pStyle w:val="ConsPlusNormal"/>
        <w:ind w:firstLine="540"/>
        <w:contextualSpacing/>
        <w:jc w:val="both"/>
      </w:pPr>
      <w:r w:rsidRPr="008C3394">
        <w:t>а) оказать услуги в соответствии с ТЗ в предусмотренный Контрактом срок;</w:t>
      </w:r>
    </w:p>
    <w:p w:rsidR="002F2660" w:rsidRPr="008C3394" w:rsidRDefault="002F2660" w:rsidP="002F2660">
      <w:pPr>
        <w:pStyle w:val="ConsPlusNormal"/>
        <w:ind w:firstLine="540"/>
        <w:contextualSpacing/>
        <w:jc w:val="both"/>
      </w:pPr>
      <w:bookmarkStart w:id="4" w:name="Par81"/>
      <w:bookmarkEnd w:id="4"/>
      <w:r w:rsidRPr="008C3394">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3E13F2" w:rsidRPr="008C3394" w:rsidRDefault="002F2660" w:rsidP="002F2660">
      <w:pPr>
        <w:pStyle w:val="ConsPlusNormal"/>
        <w:ind w:firstLine="540"/>
        <w:contextualSpacing/>
        <w:jc w:val="both"/>
      </w:pPr>
      <w:r w:rsidRPr="008C3394">
        <w:t xml:space="preserve">в) </w:t>
      </w:r>
      <w:r w:rsidR="00320FD8" w:rsidRPr="008C3394">
        <w:t>в случае принятия решения об одностороннем отказе от исполнения настоящего Контракта с использованием единой информационной системы сформировать такое решение, подписать его усиленной электронной подписью лица, имеющего право действовать от имени Исполнителя, и разместить такое решение в единой информационной системе, за исключением случаев, предусмотренных частью 5 статьи 103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Датой поступления Заказчику решения об одностороннем отказе от исполнения Контракта считается дата размещения такого решения в единой информационной системе в соответствии с часовой зоной, в которой расположен Заказчик</w:t>
      </w:r>
      <w:r w:rsidR="003E13F2" w:rsidRPr="008C3394">
        <w:t>;</w:t>
      </w:r>
    </w:p>
    <w:p w:rsidR="002F2660" w:rsidRPr="008C3394" w:rsidRDefault="002F2660" w:rsidP="002F2660">
      <w:pPr>
        <w:pStyle w:val="ConsPlusNormal"/>
        <w:ind w:firstLine="540"/>
        <w:contextualSpacing/>
        <w:jc w:val="both"/>
      </w:pPr>
      <w:r w:rsidRPr="008C3394">
        <w:t>г) обеспечить соответствие результатов оказанных услуг требованиям качества, безопасности жизни и здоровья, а также иным требованиям пожарной безопасности, сертификации, лицензирования, установленным законодательством Российской Федерации и Контрактом;</w:t>
      </w:r>
    </w:p>
    <w:p w:rsidR="002F2660" w:rsidRPr="008C3394" w:rsidRDefault="002F2660" w:rsidP="002F2660">
      <w:pPr>
        <w:pStyle w:val="ConsPlusNormal"/>
        <w:ind w:firstLine="540"/>
        <w:contextualSpacing/>
        <w:jc w:val="both"/>
      </w:pPr>
      <w:r w:rsidRPr="008C3394">
        <w:t>д) обеспечить за свой счет устранение недостатков, выявленных при приемке Заказчиком услуг.</w:t>
      </w:r>
    </w:p>
    <w:p w:rsidR="002F2660" w:rsidRPr="008C3394" w:rsidRDefault="002F2660" w:rsidP="002F2660">
      <w:pPr>
        <w:pStyle w:val="ConsPlusNormal"/>
        <w:ind w:firstLine="540"/>
        <w:contextualSpacing/>
        <w:jc w:val="both"/>
      </w:pPr>
      <w:bookmarkStart w:id="5" w:name="Par85"/>
      <w:bookmarkEnd w:id="5"/>
      <w:r w:rsidRPr="008C3394">
        <w:t>3.3. Заказчик вправе:</w:t>
      </w:r>
    </w:p>
    <w:p w:rsidR="002F2660" w:rsidRPr="008C3394" w:rsidRDefault="002F2660" w:rsidP="002F2660">
      <w:pPr>
        <w:pStyle w:val="ConsPlusNormal"/>
        <w:ind w:firstLine="540"/>
        <w:contextualSpacing/>
        <w:jc w:val="both"/>
      </w:pPr>
      <w:r w:rsidRPr="008C3394">
        <w:t>а) требовать от Исполнителя надлежащего исполнения обязательств, установленных Контрактом;</w:t>
      </w:r>
    </w:p>
    <w:p w:rsidR="002F2660" w:rsidRPr="008C3394" w:rsidRDefault="002F2660" w:rsidP="002F2660">
      <w:pPr>
        <w:pStyle w:val="ConsPlusNormal"/>
        <w:ind w:firstLine="540"/>
        <w:contextualSpacing/>
        <w:jc w:val="both"/>
      </w:pPr>
      <w:r w:rsidRPr="008C3394">
        <w:t>б) требовать от Исполнителя своевременного устранения недостатков, выявленных в ходе приемки;</w:t>
      </w:r>
    </w:p>
    <w:p w:rsidR="002F2660" w:rsidRPr="008C3394" w:rsidRDefault="002F2660" w:rsidP="002F2660">
      <w:pPr>
        <w:pStyle w:val="ConsPlusNormal"/>
        <w:ind w:firstLine="540"/>
        <w:contextualSpacing/>
        <w:jc w:val="both"/>
      </w:pPr>
      <w:r w:rsidRPr="008C3394">
        <w:t>в) проверять ход и качество выполнения Исполнителем условий Контракта без вмешательства в оперативно-хозяйственную деятельность Исполнителя;</w:t>
      </w:r>
    </w:p>
    <w:p w:rsidR="007F7640" w:rsidRPr="008C3394" w:rsidRDefault="002F2660" w:rsidP="007F7640">
      <w:pPr>
        <w:pStyle w:val="ConsPlusNormal"/>
        <w:ind w:firstLine="540"/>
        <w:contextualSpacing/>
        <w:jc w:val="both"/>
      </w:pPr>
      <w:r w:rsidRPr="008C3394">
        <w:t>г) требовать возмещения убытков в соответствии с разделом IX Контракта, причиненных по вине Исполнителя;</w:t>
      </w:r>
    </w:p>
    <w:p w:rsidR="00002DFE" w:rsidRPr="008C3394" w:rsidRDefault="00002DFE" w:rsidP="007F7640">
      <w:pPr>
        <w:spacing w:after="0" w:line="240" w:lineRule="auto"/>
        <w:ind w:firstLine="540"/>
        <w:jc w:val="both"/>
        <w:rPr>
          <w:rFonts w:ascii="Times New Roman" w:hAnsi="Times New Roman"/>
          <w:sz w:val="24"/>
          <w:szCs w:val="24"/>
        </w:rPr>
      </w:pPr>
      <w:r w:rsidRPr="008C3394">
        <w:rPr>
          <w:rFonts w:ascii="Times New Roman" w:eastAsia="Calibri" w:hAnsi="Times New Roman"/>
          <w:sz w:val="24"/>
          <w:szCs w:val="24"/>
        </w:rPr>
        <w:t xml:space="preserve">д) </w:t>
      </w:r>
      <w:r w:rsidR="007F7640" w:rsidRPr="008C3394">
        <w:rPr>
          <w:rFonts w:ascii="Times New Roman" w:hAnsi="Times New Roman"/>
          <w:sz w:val="24"/>
          <w:szCs w:val="24"/>
        </w:rPr>
        <w:t>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r w:rsidRPr="008C3394">
        <w:rPr>
          <w:rFonts w:ascii="Times New Roman" w:eastAsia="Calibri" w:hAnsi="Times New Roman"/>
          <w:sz w:val="24"/>
          <w:szCs w:val="24"/>
        </w:rPr>
        <w:t>;</w:t>
      </w:r>
    </w:p>
    <w:p w:rsidR="002F2660" w:rsidRPr="008C3394" w:rsidRDefault="002F2660" w:rsidP="002F2660">
      <w:pPr>
        <w:pStyle w:val="ConsPlusNormal"/>
        <w:ind w:firstLine="540"/>
        <w:contextualSpacing/>
        <w:jc w:val="both"/>
      </w:pPr>
      <w:r w:rsidRPr="008C3394">
        <w:t>е) принять решение об одностороннем отказе от исполнения Контракта в соответствии с гражданским законодательством Российской Федерации;</w:t>
      </w:r>
    </w:p>
    <w:p w:rsidR="002F2660" w:rsidRPr="008C3394" w:rsidRDefault="002F2660" w:rsidP="002F2660">
      <w:pPr>
        <w:pStyle w:val="ConsPlusNormal"/>
        <w:ind w:firstLine="540"/>
        <w:contextualSpacing/>
        <w:jc w:val="both"/>
      </w:pPr>
      <w:r w:rsidRPr="008C3394">
        <w:t>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2F2660" w:rsidRPr="008C3394" w:rsidRDefault="002F2660" w:rsidP="00AB6759">
      <w:pPr>
        <w:pStyle w:val="ConsPlusNormal"/>
        <w:keepNext/>
        <w:widowControl/>
        <w:ind w:firstLine="539"/>
        <w:contextualSpacing/>
        <w:jc w:val="both"/>
      </w:pPr>
      <w:r w:rsidRPr="008C3394">
        <w:t>3.4. Заказчик обязан:</w:t>
      </w:r>
    </w:p>
    <w:p w:rsidR="002F2660" w:rsidRPr="008C3394" w:rsidRDefault="002F2660" w:rsidP="002F2660">
      <w:pPr>
        <w:pStyle w:val="ConsPlusNormal"/>
        <w:ind w:firstLine="540"/>
        <w:contextualSpacing/>
        <w:jc w:val="both"/>
      </w:pPr>
      <w:r w:rsidRPr="008C3394">
        <w:t xml:space="preserve">а) принять и оплатить </w:t>
      </w:r>
      <w:hyperlink w:anchor="Par403" w:tooltip="&lt;32&gt; В случае если Контракт заключается по результатам электронного аукциона, который проводился на право заключения контракта в соответствии с частью 23 статьи 68 Федерального закона от 5 апреля 2013 г. N 44-ФЗ &quot;О контрактной системе в сфере закупок товаров, " w:history="1">
        <w:r w:rsidRPr="008C3394">
          <w:rPr>
            <w:color w:val="0000FF"/>
          </w:rPr>
          <w:t>&lt;32&gt;</w:t>
        </w:r>
      </w:hyperlink>
      <w:r w:rsidRPr="008C3394">
        <w:t xml:space="preserve"> оказанные услуги в соответствии с Контрактом;</w:t>
      </w:r>
    </w:p>
    <w:p w:rsidR="002F2660" w:rsidRPr="008C3394" w:rsidRDefault="002F2660" w:rsidP="002F2660">
      <w:pPr>
        <w:pStyle w:val="ConsPlusNormal"/>
        <w:ind w:firstLine="540"/>
        <w:contextualSpacing/>
        <w:jc w:val="both"/>
      </w:pPr>
      <w:r w:rsidRPr="008C3394">
        <w:t>б) обеспечить контроль за исполнением Контракта, в том числе на отдельных этапах его исполнения;</w:t>
      </w:r>
    </w:p>
    <w:p w:rsidR="002F2660" w:rsidRPr="008C3394" w:rsidRDefault="002F2660" w:rsidP="002F2660">
      <w:pPr>
        <w:pStyle w:val="ConsPlusNormal"/>
        <w:ind w:firstLine="540"/>
        <w:contextualSpacing/>
        <w:jc w:val="both"/>
      </w:pPr>
      <w:r w:rsidRPr="008C3394">
        <w:t xml:space="preserve">в) принять решение об одностороннем отказе от исполнения Контракта в случае, если в ходе исполнения Контракта установлено, что Исполнитель </w:t>
      </w:r>
      <w:r w:rsidRPr="008C3394">
        <w:rPr>
          <w:bCs/>
        </w:rPr>
        <w:t>перестал соответствовать</w:t>
      </w:r>
      <w:r w:rsidRPr="008C3394">
        <w:t xml:space="preserve"> установленным извещением об осуществлении закупки требованиям к участникам закупки </w:t>
      </w:r>
      <w:r w:rsidRPr="008C3394">
        <w:rPr>
          <w:bCs/>
        </w:rPr>
        <w:t xml:space="preserve">(за исключением требования, предусмотренного частью 1.1 (при наличии такого требования) статьи 31 Федерального закона </w:t>
      </w:r>
      <w:r w:rsidRPr="008C3394">
        <w:t>от 5 апреля 2013 г. N 44-ФЗ "О контрактной системе в сфере закупок товаров, работ, услуг для обеспечения государственных и муниципальных нужд"</w:t>
      </w:r>
      <w:r w:rsidRPr="008C3394">
        <w:rPr>
          <w:bCs/>
        </w:rPr>
        <w:t>)</w:t>
      </w:r>
      <w:r w:rsidRPr="008C3394">
        <w:t xml:space="preserve"> или </w:t>
      </w:r>
      <w:r w:rsidRPr="008C3394">
        <w:rPr>
          <w:bCs/>
        </w:rPr>
        <w:t>при определении исполнителя</w:t>
      </w:r>
      <w:r w:rsidRPr="008C3394">
        <w:t xml:space="preserve"> пред</w:t>
      </w:r>
      <w:r w:rsidRPr="008C3394">
        <w:rPr>
          <w:bCs/>
        </w:rPr>
        <w:t>о</w:t>
      </w:r>
      <w:r w:rsidRPr="008C3394">
        <w:t xml:space="preserve">ставил недостоверную информацию о своем соответствии таким требованиям, что позволило ему стать победителем определения </w:t>
      </w:r>
      <w:r w:rsidR="00F03EBA" w:rsidRPr="008C3394">
        <w:t>И</w:t>
      </w:r>
      <w:r w:rsidRPr="008C3394">
        <w:t>сполнителя;</w:t>
      </w:r>
    </w:p>
    <w:p w:rsidR="004729D3" w:rsidRPr="008C3394" w:rsidRDefault="004729D3" w:rsidP="004729D3">
      <w:pPr>
        <w:spacing w:after="0" w:line="240" w:lineRule="auto"/>
        <w:ind w:firstLine="567"/>
        <w:jc w:val="both"/>
        <w:rPr>
          <w:rFonts w:ascii="Times New Roman" w:hAnsi="Times New Roman"/>
          <w:sz w:val="24"/>
          <w:szCs w:val="24"/>
        </w:rPr>
      </w:pPr>
      <w:r w:rsidRPr="008C3394">
        <w:rPr>
          <w:rFonts w:ascii="Times New Roman" w:hAnsi="Times New Roman"/>
          <w:sz w:val="24"/>
          <w:szCs w:val="24"/>
        </w:rPr>
        <w:t xml:space="preserve">г) </w:t>
      </w:r>
      <w:r w:rsidR="00AB6759" w:rsidRPr="008C3394">
        <w:rPr>
          <w:rFonts w:ascii="Times New Roman" w:hAnsi="Times New Roman"/>
          <w:sz w:val="24"/>
          <w:szCs w:val="24"/>
        </w:rPr>
        <w:t>в случае принятия решения об одностороннем отказе от исполнения настоящего Контракта с использованием единой информационной системы сформировать решение об одностороннем отказе от исполнения Контракта, подписать его усиленной электронной подписью лица, имеющего право действовать от имени Заказчика, и разместить такое решение в единой информационной системе, за исключением случаев, предусмотренных частью 5 статьи 103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Датой поступления Исполнителю решения об одностороннем отказе от исполнения Контракта считается дата размещения такого решения в единой информационной системе в соответствии с часовой зоной, в которой расположен Исполнитель</w:t>
      </w:r>
      <w:r w:rsidRPr="008C3394">
        <w:rPr>
          <w:rFonts w:ascii="Times New Roman" w:hAnsi="Times New Roman"/>
          <w:bCs/>
          <w:sz w:val="24"/>
          <w:szCs w:val="24"/>
        </w:rPr>
        <w:t>;</w:t>
      </w:r>
    </w:p>
    <w:p w:rsidR="002F2660" w:rsidRPr="008C3394" w:rsidRDefault="002F2660" w:rsidP="002F2660">
      <w:pPr>
        <w:pStyle w:val="ConsPlusNormal"/>
        <w:ind w:firstLine="540"/>
        <w:contextualSpacing/>
        <w:jc w:val="both"/>
      </w:pPr>
      <w:r w:rsidRPr="008C3394">
        <w:t>д) провести экспертизу оказанных услуг для проверки их соответствия условиям Контракта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2F2660" w:rsidRPr="008C3394" w:rsidRDefault="002F2660" w:rsidP="002F2660">
      <w:pPr>
        <w:pStyle w:val="ConsPlusNormal"/>
        <w:ind w:firstLine="540"/>
        <w:contextualSpacing/>
        <w:jc w:val="both"/>
      </w:pPr>
      <w:r w:rsidRPr="008C3394">
        <w:t>е) требовать уплаты неустоек (штрафов, пеней) в соответствии с разделом IX Контракта.</w:t>
      </w:r>
    </w:p>
    <w:p w:rsidR="002F2660" w:rsidRPr="008C3394" w:rsidRDefault="002F2660" w:rsidP="002F2660">
      <w:pPr>
        <w:pStyle w:val="ConsPlusNormal"/>
        <w:contextualSpacing/>
        <w:jc w:val="both"/>
      </w:pPr>
    </w:p>
    <w:p w:rsidR="002F2660" w:rsidRPr="008C3394" w:rsidRDefault="002F2660" w:rsidP="002F2660">
      <w:pPr>
        <w:pStyle w:val="ConsPlusNormal"/>
        <w:contextualSpacing/>
        <w:jc w:val="center"/>
        <w:outlineLvl w:val="1"/>
      </w:pPr>
      <w:r w:rsidRPr="008C3394">
        <w:t>IV. Сроки оказания услуг</w:t>
      </w:r>
    </w:p>
    <w:p w:rsidR="002F2660" w:rsidRPr="008C3394" w:rsidRDefault="002F2660" w:rsidP="002F2660">
      <w:pPr>
        <w:pStyle w:val="ConsPlusNormal"/>
        <w:contextualSpacing/>
        <w:jc w:val="both"/>
      </w:pPr>
    </w:p>
    <w:p w:rsidR="002F2660" w:rsidRPr="008C3394" w:rsidRDefault="002F2660" w:rsidP="00E6195F">
      <w:pPr>
        <w:pStyle w:val="ConsPlusNormal"/>
        <w:ind w:firstLine="567"/>
        <w:contextualSpacing/>
        <w:jc w:val="both"/>
      </w:pPr>
      <w:r w:rsidRPr="008C3394">
        <w:t>4.1. Услуги оказываются в сроки, указанные в календарном плане оказания услуг.</w:t>
      </w:r>
    </w:p>
    <w:p w:rsidR="002F2660" w:rsidRPr="008C3394" w:rsidRDefault="002F2660" w:rsidP="00E6195F">
      <w:pPr>
        <w:pStyle w:val="ConsPlusNormal"/>
        <w:ind w:firstLine="567"/>
        <w:contextualSpacing/>
        <w:jc w:val="both"/>
      </w:pPr>
      <w:r w:rsidRPr="008C3394">
        <w:t>Срок исполнения Контракта:</w:t>
      </w:r>
    </w:p>
    <w:p w:rsidR="00956F37" w:rsidRPr="008C3394" w:rsidRDefault="00956F37" w:rsidP="00956F37">
      <w:pPr>
        <w:spacing w:after="0" w:line="240" w:lineRule="auto"/>
        <w:ind w:firstLine="567"/>
        <w:jc w:val="both"/>
        <w:rPr>
          <w:rFonts w:ascii="Times New Roman" w:eastAsia="Calibri" w:hAnsi="Times New Roman"/>
          <w:sz w:val="24"/>
          <w:szCs w:val="24"/>
        </w:rPr>
      </w:pPr>
      <w:bookmarkStart w:id="6" w:name="_Hlk103777246"/>
      <w:r w:rsidRPr="008C3394">
        <w:rPr>
          <w:rFonts w:ascii="Times New Roman" w:eastAsia="Calibri" w:hAnsi="Times New Roman"/>
          <w:sz w:val="24"/>
          <w:szCs w:val="24"/>
        </w:rPr>
        <w:t>Начало оказания услуг - с даты заключения Контракта.</w:t>
      </w:r>
    </w:p>
    <w:p w:rsidR="002F2660" w:rsidRPr="008C3394" w:rsidRDefault="00956F37" w:rsidP="00956F37">
      <w:pPr>
        <w:pStyle w:val="ConsPlusNormal"/>
        <w:ind w:firstLine="567"/>
        <w:contextualSpacing/>
        <w:jc w:val="both"/>
      </w:pPr>
      <w:r w:rsidRPr="008C3394">
        <w:rPr>
          <w:rFonts w:eastAsia="Calibri"/>
        </w:rPr>
        <w:t xml:space="preserve">Окончание оказания услуг - </w:t>
      </w:r>
      <w:r w:rsidR="004774F6" w:rsidRPr="008C3394">
        <w:t>в течение 30 календарных дней с даты заключения Контракта</w:t>
      </w:r>
      <w:r w:rsidR="00A71C97" w:rsidRPr="008C3394">
        <w:t>.</w:t>
      </w:r>
    </w:p>
    <w:bookmarkEnd w:id="6"/>
    <w:p w:rsidR="00964A90" w:rsidRPr="008C3394" w:rsidRDefault="00964A90" w:rsidP="00F86EC1">
      <w:pPr>
        <w:pStyle w:val="ConsPlusNormal"/>
        <w:ind w:firstLine="567"/>
        <w:contextualSpacing/>
        <w:jc w:val="both"/>
      </w:pPr>
    </w:p>
    <w:p w:rsidR="002F2660" w:rsidRPr="008C3394" w:rsidRDefault="002F2660" w:rsidP="002F2660">
      <w:pPr>
        <w:pStyle w:val="ConsPlusNormal"/>
        <w:contextualSpacing/>
        <w:jc w:val="center"/>
        <w:outlineLvl w:val="1"/>
      </w:pPr>
      <w:r w:rsidRPr="008C3394">
        <w:t>V. Порядок сдачи и приемки оказанных услуг</w:t>
      </w:r>
    </w:p>
    <w:p w:rsidR="002F2660" w:rsidRPr="008C3394" w:rsidRDefault="002F2660" w:rsidP="002F2660">
      <w:pPr>
        <w:pStyle w:val="ConsPlusNormal"/>
        <w:contextualSpacing/>
        <w:jc w:val="center"/>
        <w:outlineLvl w:val="1"/>
      </w:pPr>
    </w:p>
    <w:p w:rsidR="002F2660" w:rsidRPr="008C3394" w:rsidRDefault="002F2660" w:rsidP="002F2660">
      <w:pPr>
        <w:widowControl w:val="0"/>
        <w:spacing w:after="0" w:line="240" w:lineRule="auto"/>
        <w:ind w:firstLine="567"/>
        <w:jc w:val="both"/>
        <w:rPr>
          <w:rFonts w:ascii="Times New Roman" w:hAnsi="Times New Roman"/>
          <w:bCs/>
          <w:sz w:val="24"/>
          <w:szCs w:val="24"/>
        </w:rPr>
      </w:pPr>
      <w:r w:rsidRPr="008C3394">
        <w:rPr>
          <w:rFonts w:ascii="Times New Roman" w:hAnsi="Times New Roman"/>
          <w:bCs/>
          <w:sz w:val="24"/>
          <w:szCs w:val="24"/>
        </w:rPr>
        <w:t>5.1. Общий срок приемки услуг составляет не более 20 рабочих дней, следующих за днем поступления Заказчику документа о приемке, подписанного Исполнителем. В указанный срок Заказчик обязан осуществить приемку услуг и подписать документ о приемке,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w:t>
      </w:r>
    </w:p>
    <w:p w:rsidR="002F2660" w:rsidRPr="008C3394" w:rsidRDefault="002F2660" w:rsidP="002F2660">
      <w:pPr>
        <w:widowControl w:val="0"/>
        <w:spacing w:after="0" w:line="240" w:lineRule="auto"/>
        <w:ind w:firstLine="567"/>
        <w:jc w:val="both"/>
        <w:rPr>
          <w:rFonts w:ascii="Times New Roman" w:hAnsi="Times New Roman"/>
          <w:bCs/>
          <w:sz w:val="24"/>
          <w:szCs w:val="24"/>
        </w:rPr>
      </w:pPr>
      <w:bookmarkStart w:id="7" w:name="_Hlk94526508"/>
      <w:r w:rsidRPr="008C3394">
        <w:rPr>
          <w:rFonts w:ascii="Times New Roman" w:hAnsi="Times New Roman"/>
          <w:bCs/>
          <w:sz w:val="24"/>
          <w:szCs w:val="24"/>
        </w:rPr>
        <w:t xml:space="preserve">5.1.1. В течение 5 рабочих дней со дня окончания оказания </w:t>
      </w:r>
      <w:r w:rsidR="0084587A" w:rsidRPr="008C3394">
        <w:rPr>
          <w:rFonts w:ascii="Times New Roman" w:hAnsi="Times New Roman"/>
          <w:bCs/>
          <w:sz w:val="24"/>
          <w:szCs w:val="24"/>
        </w:rPr>
        <w:t xml:space="preserve">всего объема </w:t>
      </w:r>
      <w:r w:rsidRPr="008C3394">
        <w:rPr>
          <w:rFonts w:ascii="Times New Roman" w:hAnsi="Times New Roman"/>
          <w:bCs/>
          <w:sz w:val="24"/>
          <w:szCs w:val="24"/>
        </w:rPr>
        <w:t xml:space="preserve">услуг Исполнитель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 обязательную информацию, предусмотренную пунктом 1 части 13 статьи 94 Федерального закона </w:t>
      </w:r>
      <w:r w:rsidRPr="008C3394">
        <w:rPr>
          <w:rFonts w:ascii="Times New Roman" w:hAnsi="Times New Roman"/>
          <w:sz w:val="24"/>
          <w:szCs w:val="24"/>
        </w:rPr>
        <w:t>от 5 апреля 2013 г. N 44-ФЗ "О контрактной системе в сфере закупок товаров, работ, услуг для обеспечения государственных и муниципальных нужд"</w:t>
      </w:r>
      <w:r w:rsidRPr="008C3394">
        <w:rPr>
          <w:rFonts w:ascii="Times New Roman" w:hAnsi="Times New Roman"/>
          <w:bCs/>
          <w:sz w:val="24"/>
          <w:szCs w:val="24"/>
        </w:rPr>
        <w:t>. Документ о приемке, подписанный Исполнителем, автоматически с использованием единой информационной системы направляется Заказчику.</w:t>
      </w:r>
    </w:p>
    <w:bookmarkEnd w:id="7"/>
    <w:p w:rsidR="002F2660" w:rsidRPr="008C3394" w:rsidRDefault="002F2660" w:rsidP="002F2660">
      <w:pPr>
        <w:widowControl w:val="0"/>
        <w:spacing w:after="0" w:line="240" w:lineRule="auto"/>
        <w:ind w:firstLine="567"/>
        <w:jc w:val="both"/>
        <w:rPr>
          <w:rFonts w:ascii="Times New Roman" w:hAnsi="Times New Roman"/>
          <w:bCs/>
          <w:sz w:val="24"/>
          <w:szCs w:val="24"/>
        </w:rPr>
      </w:pPr>
      <w:r w:rsidRPr="008C3394">
        <w:rPr>
          <w:rFonts w:ascii="Times New Roman" w:hAnsi="Times New Roman"/>
          <w:bCs/>
          <w:sz w:val="24"/>
          <w:szCs w:val="24"/>
        </w:rPr>
        <w:t>5.1.2. В срок, указанный в пункте 5.1 Контракта,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2F2660" w:rsidRPr="008C3394" w:rsidRDefault="002F2660" w:rsidP="002F2660">
      <w:pPr>
        <w:widowControl w:val="0"/>
        <w:spacing w:after="0" w:line="240" w:lineRule="auto"/>
        <w:ind w:firstLine="567"/>
        <w:jc w:val="both"/>
        <w:rPr>
          <w:rFonts w:ascii="Times New Roman" w:hAnsi="Times New Roman"/>
          <w:bCs/>
          <w:sz w:val="24"/>
          <w:szCs w:val="24"/>
        </w:rPr>
      </w:pPr>
      <w:r w:rsidRPr="008C3394">
        <w:rPr>
          <w:rFonts w:ascii="Times New Roman" w:hAnsi="Times New Roman"/>
          <w:bCs/>
          <w:sz w:val="24"/>
          <w:szCs w:val="24"/>
        </w:rPr>
        <w:t>5.1.3. В случае создания Заказчиком приемочной комиссии –</w:t>
      </w:r>
      <w:r w:rsidRPr="008C3394">
        <w:rPr>
          <w:rFonts w:ascii="Times New Roman" w:hAnsi="Times New Roman"/>
          <w:sz w:val="24"/>
          <w:szCs w:val="24"/>
        </w:rPr>
        <w:t xml:space="preserve"> </w:t>
      </w:r>
      <w:r w:rsidRPr="008C3394">
        <w:rPr>
          <w:rFonts w:ascii="Times New Roman" w:hAnsi="Times New Roman"/>
          <w:bCs/>
          <w:sz w:val="24"/>
          <w:szCs w:val="24"/>
        </w:rPr>
        <w:t xml:space="preserve">члены приемочной комиссии в срок, указанный в пункте 5.1 Контракта,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w:t>
      </w:r>
    </w:p>
    <w:p w:rsidR="002F2660" w:rsidRPr="008C3394" w:rsidRDefault="002F2660" w:rsidP="002F2660">
      <w:pPr>
        <w:widowControl w:val="0"/>
        <w:spacing w:after="0" w:line="240" w:lineRule="auto"/>
        <w:ind w:firstLine="567"/>
        <w:jc w:val="both"/>
        <w:rPr>
          <w:rFonts w:ascii="Times New Roman" w:hAnsi="Times New Roman"/>
          <w:bCs/>
          <w:sz w:val="24"/>
          <w:szCs w:val="24"/>
        </w:rPr>
      </w:pPr>
      <w:r w:rsidRPr="008C3394">
        <w:rPr>
          <w:rFonts w:ascii="Times New Roman" w:hAnsi="Times New Roman"/>
          <w:bCs/>
          <w:sz w:val="24"/>
          <w:szCs w:val="24"/>
        </w:rPr>
        <w:t>5.1.4. После подписания членами приемочной комиссии документа о приемке или мотивированного отказа от подписания документа о приемке Заказчик в срок, указанный в пункте 5.1 контракта,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2F2660" w:rsidRPr="008C3394" w:rsidRDefault="002F2660" w:rsidP="002F2660">
      <w:pPr>
        <w:widowControl w:val="0"/>
        <w:spacing w:after="0" w:line="240" w:lineRule="auto"/>
        <w:ind w:firstLine="567"/>
        <w:jc w:val="both"/>
        <w:rPr>
          <w:rFonts w:ascii="Times New Roman" w:hAnsi="Times New Roman"/>
          <w:bCs/>
          <w:sz w:val="24"/>
          <w:szCs w:val="24"/>
        </w:rPr>
      </w:pPr>
      <w:r w:rsidRPr="008C3394">
        <w:rPr>
          <w:rFonts w:ascii="Times New Roman" w:hAnsi="Times New Roman"/>
          <w:bCs/>
          <w:sz w:val="24"/>
          <w:szCs w:val="24"/>
        </w:rPr>
        <w:t>5.1.5.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Исполнителю.</w:t>
      </w:r>
    </w:p>
    <w:p w:rsidR="002F2660" w:rsidRPr="008C3394" w:rsidRDefault="002F2660" w:rsidP="002F2660">
      <w:pPr>
        <w:widowControl w:val="0"/>
        <w:spacing w:after="0" w:line="240" w:lineRule="auto"/>
        <w:ind w:firstLine="567"/>
        <w:jc w:val="both"/>
        <w:rPr>
          <w:rFonts w:ascii="Times New Roman" w:hAnsi="Times New Roman"/>
          <w:bCs/>
          <w:sz w:val="24"/>
          <w:szCs w:val="24"/>
        </w:rPr>
      </w:pPr>
      <w:r w:rsidRPr="008C3394">
        <w:rPr>
          <w:rFonts w:ascii="Times New Roman" w:hAnsi="Times New Roman"/>
          <w:bCs/>
          <w:sz w:val="24"/>
          <w:szCs w:val="24"/>
        </w:rPr>
        <w:t xml:space="preserve">5.1.6. При получении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w:t>
      </w:r>
      <w:r w:rsidRPr="008C3394">
        <w:rPr>
          <w:rFonts w:ascii="Times New Roman" w:hAnsi="Times New Roman"/>
          <w:sz w:val="24"/>
          <w:szCs w:val="24"/>
        </w:rPr>
        <w:t>от 5 апреля 2013 г. N 44-ФЗ "О контрактной системе в сфере закупок товаров, работ, услуг для обеспечения государственных и муниципальных нужд"</w:t>
      </w:r>
      <w:r w:rsidRPr="008C3394">
        <w:rPr>
          <w:rFonts w:ascii="Times New Roman" w:hAnsi="Times New Roman"/>
          <w:bCs/>
          <w:sz w:val="24"/>
          <w:szCs w:val="24"/>
        </w:rPr>
        <w:t>.</w:t>
      </w:r>
    </w:p>
    <w:p w:rsidR="006912E2" w:rsidRPr="008C3394" w:rsidRDefault="006912E2" w:rsidP="002F2660">
      <w:pPr>
        <w:widowControl w:val="0"/>
        <w:spacing w:after="0" w:line="240" w:lineRule="auto"/>
        <w:ind w:firstLine="567"/>
        <w:jc w:val="both"/>
        <w:rPr>
          <w:rFonts w:ascii="Times New Roman" w:hAnsi="Times New Roman"/>
          <w:bCs/>
          <w:sz w:val="24"/>
          <w:szCs w:val="24"/>
        </w:rPr>
      </w:pPr>
      <w:r w:rsidRPr="008C3394">
        <w:rPr>
          <w:rFonts w:ascii="Times New Roman" w:hAnsi="Times New Roman"/>
          <w:sz w:val="24"/>
          <w:szCs w:val="24"/>
        </w:rPr>
        <w:t>Выявленные недостатки устраняются Исполнителем за его счет.</w:t>
      </w:r>
    </w:p>
    <w:p w:rsidR="002F2660" w:rsidRPr="008C3394" w:rsidRDefault="002F2660" w:rsidP="002F2660">
      <w:pPr>
        <w:pStyle w:val="ConsPlusNormal"/>
        <w:ind w:firstLine="567"/>
        <w:contextualSpacing/>
        <w:jc w:val="both"/>
      </w:pPr>
      <w:r w:rsidRPr="008C3394">
        <w:rPr>
          <w:bCs/>
        </w:rPr>
        <w:t>5.1.7. Датой приемки оказанной услуги считается дата размещения в единой информационной системе документа о приемке, подписанного Заказчиком.</w:t>
      </w:r>
    </w:p>
    <w:p w:rsidR="002F2660" w:rsidRPr="008C3394" w:rsidRDefault="002F2660" w:rsidP="002F2660">
      <w:pPr>
        <w:pStyle w:val="ConsPlusNormal"/>
        <w:ind w:firstLine="567"/>
        <w:contextualSpacing/>
        <w:jc w:val="both"/>
      </w:pPr>
      <w:bookmarkStart w:id="8" w:name="Par120"/>
      <w:bookmarkEnd w:id="8"/>
      <w:r w:rsidRPr="008C3394">
        <w:t>5.3. Для проверки результатов оказанных услуг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2F2660" w:rsidRPr="008C3394" w:rsidRDefault="002F2660" w:rsidP="002F2660">
      <w:pPr>
        <w:pStyle w:val="ConsPlusNormal"/>
        <w:contextualSpacing/>
        <w:jc w:val="both"/>
      </w:pPr>
    </w:p>
    <w:p w:rsidR="002F2660" w:rsidRPr="008C3394" w:rsidRDefault="002F2660" w:rsidP="002F2660">
      <w:pPr>
        <w:pStyle w:val="ConsPlusNormal"/>
        <w:contextualSpacing/>
        <w:jc w:val="center"/>
        <w:outlineLvl w:val="1"/>
      </w:pPr>
      <w:bookmarkStart w:id="9" w:name="Par129"/>
      <w:bookmarkEnd w:id="9"/>
      <w:r w:rsidRPr="008C3394">
        <w:t>VI. Цена Контракта и порядок расчетов</w:t>
      </w:r>
    </w:p>
    <w:p w:rsidR="002F2660" w:rsidRPr="008C3394" w:rsidRDefault="002F2660" w:rsidP="002F2660">
      <w:pPr>
        <w:pStyle w:val="ConsPlusNormal"/>
        <w:contextualSpacing/>
        <w:jc w:val="both"/>
      </w:pPr>
    </w:p>
    <w:p w:rsidR="008F2A82" w:rsidRPr="008C3394" w:rsidRDefault="008F2A82" w:rsidP="008F2A82">
      <w:pPr>
        <w:pStyle w:val="ConsPlusNonformat"/>
        <w:ind w:firstLine="567"/>
        <w:jc w:val="both"/>
        <w:rPr>
          <w:rFonts w:ascii="Times New Roman" w:hAnsi="Times New Roman" w:cs="Times New Roman"/>
          <w:sz w:val="24"/>
          <w:szCs w:val="24"/>
        </w:rPr>
      </w:pPr>
      <w:r w:rsidRPr="008C3394">
        <w:rPr>
          <w:rFonts w:ascii="Times New Roman" w:hAnsi="Times New Roman" w:cs="Times New Roman"/>
          <w:sz w:val="24"/>
          <w:szCs w:val="24"/>
        </w:rPr>
        <w:t>6.1. Цена Контракта составляет ___________________ (______________________)</w:t>
      </w:r>
    </w:p>
    <w:p w:rsidR="008F2A82" w:rsidRPr="008C3394" w:rsidRDefault="008F2A82" w:rsidP="008F2A82">
      <w:pPr>
        <w:pStyle w:val="ConsPlusNonformat"/>
        <w:ind w:firstLine="567"/>
        <w:jc w:val="both"/>
        <w:rPr>
          <w:rFonts w:ascii="Times New Roman" w:hAnsi="Times New Roman" w:cs="Times New Roman"/>
          <w:sz w:val="24"/>
          <w:szCs w:val="24"/>
        </w:rPr>
      </w:pPr>
      <w:r w:rsidRPr="008C3394">
        <w:rPr>
          <w:rFonts w:ascii="Times New Roman" w:hAnsi="Times New Roman" w:cs="Times New Roman"/>
          <w:sz w:val="24"/>
          <w:szCs w:val="24"/>
        </w:rPr>
        <w:t xml:space="preserve">                                                  </w:t>
      </w:r>
      <w:r w:rsidRPr="008C3394">
        <w:rPr>
          <w:rFonts w:ascii="Times New Roman" w:hAnsi="Times New Roman" w:cs="Times New Roman"/>
          <w:sz w:val="24"/>
          <w:szCs w:val="24"/>
        </w:rPr>
        <w:tab/>
      </w:r>
      <w:r w:rsidRPr="008C3394">
        <w:rPr>
          <w:rFonts w:ascii="Times New Roman" w:hAnsi="Times New Roman" w:cs="Times New Roman"/>
          <w:sz w:val="24"/>
          <w:szCs w:val="24"/>
        </w:rPr>
        <w:tab/>
        <w:t xml:space="preserve">   (цифрами и прописью)</w:t>
      </w:r>
    </w:p>
    <w:p w:rsidR="008F2A82" w:rsidRPr="008C3394" w:rsidRDefault="008F2A82" w:rsidP="008F2A82">
      <w:pPr>
        <w:pStyle w:val="ConsPlusNonformat"/>
        <w:ind w:firstLine="567"/>
        <w:jc w:val="both"/>
        <w:rPr>
          <w:rFonts w:ascii="Times New Roman" w:hAnsi="Times New Roman" w:cs="Times New Roman"/>
          <w:sz w:val="24"/>
          <w:szCs w:val="24"/>
        </w:rPr>
      </w:pPr>
      <w:r w:rsidRPr="008C3394">
        <w:rPr>
          <w:rFonts w:ascii="Times New Roman" w:hAnsi="Times New Roman" w:cs="Times New Roman"/>
          <w:sz w:val="24"/>
          <w:szCs w:val="24"/>
        </w:rPr>
        <w:t>рублей ____ копеек, включая НДС _____________ (______________________)</w:t>
      </w:r>
    </w:p>
    <w:p w:rsidR="008F2A82" w:rsidRPr="008C3394" w:rsidRDefault="008F2A82" w:rsidP="008F2A82">
      <w:pPr>
        <w:pStyle w:val="ConsPlusNonformat"/>
        <w:ind w:firstLine="567"/>
        <w:jc w:val="both"/>
        <w:rPr>
          <w:rFonts w:ascii="Times New Roman" w:hAnsi="Times New Roman" w:cs="Times New Roman"/>
          <w:sz w:val="24"/>
          <w:szCs w:val="24"/>
        </w:rPr>
      </w:pPr>
      <w:r w:rsidRPr="008C3394">
        <w:rPr>
          <w:rFonts w:ascii="Times New Roman" w:hAnsi="Times New Roman" w:cs="Times New Roman"/>
          <w:sz w:val="24"/>
          <w:szCs w:val="24"/>
        </w:rPr>
        <w:t xml:space="preserve">                                              </w:t>
      </w:r>
      <w:r w:rsidRPr="008C3394">
        <w:rPr>
          <w:rFonts w:ascii="Times New Roman" w:hAnsi="Times New Roman" w:cs="Times New Roman"/>
          <w:sz w:val="24"/>
          <w:szCs w:val="24"/>
        </w:rPr>
        <w:tab/>
      </w:r>
      <w:r w:rsidRPr="008C3394">
        <w:rPr>
          <w:rFonts w:ascii="Times New Roman" w:hAnsi="Times New Roman" w:cs="Times New Roman"/>
          <w:sz w:val="24"/>
          <w:szCs w:val="24"/>
        </w:rPr>
        <w:tab/>
      </w:r>
      <w:r w:rsidRPr="008C3394">
        <w:rPr>
          <w:rFonts w:ascii="Times New Roman" w:hAnsi="Times New Roman" w:cs="Times New Roman"/>
          <w:sz w:val="24"/>
          <w:szCs w:val="24"/>
        </w:rPr>
        <w:tab/>
        <w:t xml:space="preserve">   (цифрами и прописью)</w:t>
      </w:r>
    </w:p>
    <w:p w:rsidR="008F2A82" w:rsidRPr="008C3394" w:rsidRDefault="008F2A82" w:rsidP="008F2A82">
      <w:pPr>
        <w:pStyle w:val="ConsPlusNonformat"/>
        <w:ind w:firstLine="567"/>
        <w:jc w:val="both"/>
        <w:rPr>
          <w:rFonts w:ascii="Times New Roman" w:hAnsi="Times New Roman" w:cs="Times New Roman"/>
          <w:sz w:val="24"/>
          <w:szCs w:val="24"/>
        </w:rPr>
      </w:pPr>
      <w:r w:rsidRPr="008C3394">
        <w:rPr>
          <w:rFonts w:ascii="Times New Roman" w:hAnsi="Times New Roman" w:cs="Times New Roman"/>
          <w:sz w:val="24"/>
          <w:szCs w:val="24"/>
        </w:rPr>
        <w:t xml:space="preserve">рублей ____ копеек (не облагается НДС в соответствии с п. ______ ст. ______ Налогового   </w:t>
      </w:r>
      <w:hyperlink r:id="rId8" w:history="1">
        <w:r w:rsidRPr="008C3394">
          <w:rPr>
            <w:rFonts w:ascii="Times New Roman" w:hAnsi="Times New Roman" w:cs="Times New Roman"/>
            <w:sz w:val="24"/>
            <w:szCs w:val="24"/>
          </w:rPr>
          <w:t>кодекса</w:t>
        </w:r>
      </w:hyperlink>
      <w:r w:rsidRPr="008C3394">
        <w:rPr>
          <w:rFonts w:ascii="Times New Roman" w:hAnsi="Times New Roman" w:cs="Times New Roman"/>
          <w:sz w:val="24"/>
          <w:szCs w:val="24"/>
        </w:rPr>
        <w:t xml:space="preserve">   Российской   Федерации   (Собрание  законодательства Российской Федерации, 2000, N 32, ст. 3340),  письмо  (уведомление),  каким налоговым органом выдано, когда, N ____).</w:t>
      </w:r>
    </w:p>
    <w:p w:rsidR="00823274" w:rsidRPr="008C3394" w:rsidRDefault="00823274" w:rsidP="00A06031">
      <w:pPr>
        <w:spacing w:after="0" w:line="240" w:lineRule="auto"/>
        <w:ind w:firstLine="709"/>
        <w:jc w:val="both"/>
        <w:rPr>
          <w:rFonts w:ascii="Times New Roman" w:eastAsia="Calibri" w:hAnsi="Times New Roman"/>
          <w:sz w:val="24"/>
          <w:szCs w:val="24"/>
        </w:rPr>
      </w:pPr>
      <w:r w:rsidRPr="008C3394">
        <w:rPr>
          <w:rFonts w:ascii="Times New Roman" w:eastAsia="Calibri" w:hAnsi="Times New Roman"/>
          <w:sz w:val="24"/>
          <w:szCs w:val="24"/>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23274" w:rsidRPr="008C3394" w:rsidRDefault="00823274" w:rsidP="00A06031">
      <w:pPr>
        <w:spacing w:after="0" w:line="240" w:lineRule="auto"/>
        <w:ind w:firstLine="709"/>
        <w:jc w:val="both"/>
        <w:rPr>
          <w:rFonts w:ascii="Times New Roman" w:eastAsia="Calibri" w:hAnsi="Times New Roman"/>
          <w:sz w:val="24"/>
          <w:szCs w:val="24"/>
        </w:rPr>
      </w:pPr>
      <w:r w:rsidRPr="008C3394">
        <w:rPr>
          <w:rFonts w:ascii="Times New Roman" w:eastAsia="Calibri" w:hAnsi="Times New Roman"/>
          <w:sz w:val="24"/>
          <w:szCs w:val="24"/>
        </w:rPr>
        <w:t xml:space="preserve">6.3. Цена </w:t>
      </w:r>
      <w:r w:rsidR="008F2A82" w:rsidRPr="008C3394">
        <w:rPr>
          <w:rFonts w:ascii="Times New Roman" w:eastAsia="Calibri" w:hAnsi="Times New Roman"/>
          <w:sz w:val="24"/>
          <w:szCs w:val="24"/>
        </w:rPr>
        <w:t xml:space="preserve">Контракта </w:t>
      </w:r>
      <w:r w:rsidRPr="008C3394">
        <w:rPr>
          <w:rFonts w:ascii="Times New Roman" w:eastAsia="Calibri" w:hAnsi="Times New Roman"/>
          <w:sz w:val="24"/>
          <w:szCs w:val="24"/>
        </w:rPr>
        <w:t>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A06031" w:rsidRPr="008C3394" w:rsidRDefault="00A06031" w:rsidP="00A06031">
      <w:pPr>
        <w:pStyle w:val="ConsPlusNormal"/>
        <w:ind w:firstLine="709"/>
        <w:contextualSpacing/>
        <w:jc w:val="both"/>
      </w:pPr>
      <w:r w:rsidRPr="008C3394">
        <w:t>6.4.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A06031" w:rsidRPr="008C3394" w:rsidRDefault="00A06031" w:rsidP="00A06031">
      <w:pPr>
        <w:spacing w:after="0" w:line="240" w:lineRule="auto"/>
        <w:ind w:firstLine="709"/>
        <w:jc w:val="both"/>
        <w:rPr>
          <w:rFonts w:ascii="Times New Roman" w:hAnsi="Times New Roman"/>
          <w:sz w:val="24"/>
          <w:szCs w:val="24"/>
        </w:rPr>
      </w:pPr>
      <w:r w:rsidRPr="008C3394">
        <w:rPr>
          <w:rFonts w:ascii="Times New Roman" w:hAnsi="Times New Roman"/>
          <w:sz w:val="24"/>
          <w:szCs w:val="24"/>
        </w:rPr>
        <w:t xml:space="preserve">Цена Контракта может быть снижена по соглашению Сторон </w:t>
      </w:r>
      <w:r w:rsidR="00EF0A21" w:rsidRPr="008C3394">
        <w:rPr>
          <w:rFonts w:ascii="Times New Roman" w:hAnsi="Times New Roman"/>
          <w:sz w:val="24"/>
          <w:szCs w:val="24"/>
        </w:rPr>
        <w:t>без изменения</w:t>
      </w:r>
      <w:r w:rsidRPr="008C3394">
        <w:rPr>
          <w:rFonts w:ascii="Times New Roman" w:hAnsi="Times New Roman"/>
          <w:sz w:val="24"/>
          <w:szCs w:val="24"/>
        </w:rPr>
        <w:t xml:space="preserve"> предусмотренных Контрактом объема и качества оказываемых услуг и иных условий Контракта.</w:t>
      </w:r>
    </w:p>
    <w:p w:rsidR="00823274" w:rsidRPr="008C3394" w:rsidRDefault="00823274" w:rsidP="00A06031">
      <w:pPr>
        <w:spacing w:after="0" w:line="240" w:lineRule="auto"/>
        <w:ind w:firstLine="709"/>
        <w:jc w:val="both"/>
        <w:rPr>
          <w:rFonts w:ascii="Times New Roman" w:eastAsia="Calibri" w:hAnsi="Times New Roman"/>
          <w:sz w:val="24"/>
          <w:szCs w:val="24"/>
        </w:rPr>
      </w:pPr>
      <w:r w:rsidRPr="008C3394">
        <w:rPr>
          <w:rFonts w:ascii="Times New Roman" w:eastAsia="Calibri" w:hAnsi="Times New Roman"/>
          <w:sz w:val="24"/>
          <w:szCs w:val="24"/>
        </w:rPr>
        <w:t>6.5.  Источник финансирования Контракта - Средства бюджета муниципального образования</w:t>
      </w:r>
      <w:r w:rsidR="00A06031" w:rsidRPr="008C3394">
        <w:rPr>
          <w:rFonts w:ascii="Times New Roman" w:eastAsia="Calibri" w:hAnsi="Times New Roman"/>
          <w:sz w:val="24"/>
          <w:szCs w:val="24"/>
        </w:rPr>
        <w:t xml:space="preserve"> </w:t>
      </w:r>
      <w:r w:rsidR="00185313" w:rsidRPr="008C3394">
        <w:rPr>
          <w:rFonts w:ascii="Times New Roman" w:eastAsia="Calibri" w:hAnsi="Times New Roman"/>
          <w:sz w:val="24"/>
          <w:szCs w:val="24"/>
        </w:rPr>
        <w:t>«</w:t>
      </w:r>
      <w:r w:rsidR="00185313" w:rsidRPr="008C3394">
        <w:rPr>
          <w:rFonts w:ascii="Times New Roman" w:hAnsi="Times New Roman"/>
          <w:sz w:val="24"/>
          <w:szCs w:val="24"/>
        </w:rPr>
        <w:t xml:space="preserve">Муниципальный округ </w:t>
      </w:r>
      <w:r w:rsidR="004774F6" w:rsidRPr="008C3394">
        <w:rPr>
          <w:rFonts w:ascii="Times New Roman" w:eastAsia="Calibri" w:hAnsi="Times New Roman"/>
          <w:sz w:val="24"/>
          <w:szCs w:val="24"/>
          <w:lang w:eastAsia="en-US"/>
        </w:rPr>
        <w:t xml:space="preserve">Красногорский </w:t>
      </w:r>
      <w:r w:rsidR="00185313" w:rsidRPr="008C3394">
        <w:rPr>
          <w:rFonts w:ascii="Times New Roman" w:hAnsi="Times New Roman"/>
          <w:sz w:val="24"/>
          <w:szCs w:val="24"/>
        </w:rPr>
        <w:t>район Удмуртской Республики»</w:t>
      </w:r>
      <w:r w:rsidRPr="008C3394">
        <w:rPr>
          <w:rFonts w:ascii="Times New Roman" w:eastAsia="Calibri" w:hAnsi="Times New Roman"/>
          <w:sz w:val="24"/>
          <w:szCs w:val="24"/>
        </w:rPr>
        <w:t>.</w:t>
      </w:r>
    </w:p>
    <w:p w:rsidR="007A6C41" w:rsidRPr="008C3394" w:rsidRDefault="00823274" w:rsidP="007A6C41">
      <w:pPr>
        <w:spacing w:after="0" w:line="240" w:lineRule="auto"/>
        <w:ind w:firstLine="709"/>
        <w:jc w:val="both"/>
        <w:rPr>
          <w:rFonts w:ascii="Times New Roman" w:eastAsia="Calibri" w:hAnsi="Times New Roman"/>
          <w:sz w:val="24"/>
          <w:szCs w:val="24"/>
        </w:rPr>
      </w:pPr>
      <w:r w:rsidRPr="008C3394">
        <w:rPr>
          <w:rFonts w:ascii="Times New Roman" w:eastAsia="Calibri" w:hAnsi="Times New Roman"/>
          <w:sz w:val="24"/>
          <w:szCs w:val="24"/>
        </w:rPr>
        <w:t xml:space="preserve">6.6. </w:t>
      </w:r>
      <w:r w:rsidR="00A06031" w:rsidRPr="008C3394">
        <w:rPr>
          <w:rFonts w:ascii="Times New Roman" w:hAnsi="Times New Roman"/>
          <w:sz w:val="24"/>
          <w:szCs w:val="24"/>
        </w:rPr>
        <w:t>Расчеты между Заказчиком и Исполнителем за оказанные услуги производятся не позднее 7 рабочих дней с даты подписания Заказчиком документа о приемке</w:t>
      </w:r>
      <w:r w:rsidRPr="008C3394">
        <w:rPr>
          <w:rFonts w:ascii="Times New Roman" w:hAnsi="Times New Roman"/>
          <w:spacing w:val="2"/>
          <w:sz w:val="24"/>
          <w:szCs w:val="24"/>
        </w:rPr>
        <w:t>.</w:t>
      </w:r>
    </w:p>
    <w:p w:rsidR="00823274" w:rsidRPr="008C3394" w:rsidRDefault="007A6C41" w:rsidP="007A6C41">
      <w:pPr>
        <w:spacing w:after="0" w:line="240" w:lineRule="auto"/>
        <w:ind w:firstLine="709"/>
        <w:jc w:val="both"/>
        <w:rPr>
          <w:rFonts w:ascii="Times New Roman" w:eastAsia="Calibri" w:hAnsi="Times New Roman"/>
          <w:sz w:val="24"/>
          <w:szCs w:val="24"/>
        </w:rPr>
      </w:pPr>
      <w:r w:rsidRPr="008C3394">
        <w:rPr>
          <w:rFonts w:ascii="Times New Roman" w:hAnsi="Times New Roman"/>
          <w:sz w:val="24"/>
          <w:szCs w:val="24"/>
        </w:rPr>
        <w:t>6.7.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трехдневный срок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2F2660" w:rsidRPr="008C3394" w:rsidRDefault="002F2660" w:rsidP="002F2660">
      <w:pPr>
        <w:pStyle w:val="ConsPlusNormal"/>
        <w:ind w:firstLine="540"/>
        <w:contextualSpacing/>
        <w:jc w:val="both"/>
      </w:pPr>
    </w:p>
    <w:p w:rsidR="009C5204" w:rsidRPr="008C3394" w:rsidRDefault="009C5204" w:rsidP="009C5204">
      <w:pPr>
        <w:spacing w:after="0" w:line="240" w:lineRule="auto"/>
        <w:jc w:val="center"/>
        <w:rPr>
          <w:rFonts w:ascii="Times New Roman" w:hAnsi="Times New Roman"/>
          <w:b/>
          <w:sz w:val="24"/>
          <w:szCs w:val="24"/>
        </w:rPr>
      </w:pPr>
      <w:r w:rsidRPr="008C3394">
        <w:rPr>
          <w:rFonts w:ascii="Times New Roman" w:hAnsi="Times New Roman"/>
          <w:bCs/>
          <w:sz w:val="24"/>
          <w:szCs w:val="24"/>
          <w:lang w:val="en-US"/>
        </w:rPr>
        <w:t>VI</w:t>
      </w:r>
      <w:r w:rsidRPr="008C3394">
        <w:rPr>
          <w:rFonts w:ascii="Times New Roman" w:hAnsi="Times New Roman"/>
          <w:bCs/>
          <w:sz w:val="24"/>
          <w:szCs w:val="24"/>
        </w:rPr>
        <w:t>.</w:t>
      </w:r>
      <w:r w:rsidRPr="008C3394">
        <w:rPr>
          <w:rFonts w:ascii="Times New Roman" w:hAnsi="Times New Roman"/>
          <w:bCs/>
          <w:sz w:val="24"/>
          <w:szCs w:val="24"/>
          <w:lang w:val="en-US"/>
        </w:rPr>
        <w:t>I</w:t>
      </w:r>
      <w:r w:rsidRPr="008C3394">
        <w:rPr>
          <w:rFonts w:ascii="Times New Roman" w:hAnsi="Times New Roman"/>
          <w:bCs/>
          <w:sz w:val="24"/>
          <w:szCs w:val="24"/>
        </w:rPr>
        <w:t>. Плата за заключение контракта</w:t>
      </w:r>
      <w:r w:rsidRPr="008C3394">
        <w:rPr>
          <w:rFonts w:ascii="Times New Roman" w:hAnsi="Times New Roman"/>
          <w:b/>
          <w:sz w:val="24"/>
          <w:szCs w:val="24"/>
        </w:rPr>
        <w:t xml:space="preserve"> </w:t>
      </w:r>
      <w:r w:rsidRPr="008C3394">
        <w:rPr>
          <w:rFonts w:ascii="Times New Roman" w:hAnsi="Times New Roman"/>
          <w:color w:val="0070C0"/>
          <w:sz w:val="24"/>
          <w:szCs w:val="24"/>
        </w:rPr>
        <w:t>&lt;42&gt;</w:t>
      </w:r>
    </w:p>
    <w:p w:rsidR="009C5204" w:rsidRPr="008C3394" w:rsidRDefault="009C5204" w:rsidP="009C5204">
      <w:pPr>
        <w:spacing w:after="0" w:line="240" w:lineRule="auto"/>
        <w:jc w:val="center"/>
        <w:rPr>
          <w:rFonts w:ascii="Times New Roman" w:hAnsi="Times New Roman"/>
          <w:b/>
          <w:bCs/>
          <w:sz w:val="24"/>
          <w:szCs w:val="24"/>
        </w:rPr>
      </w:pPr>
    </w:p>
    <w:p w:rsidR="009C5204" w:rsidRPr="008C3394" w:rsidRDefault="009C5204" w:rsidP="009C5204">
      <w:pPr>
        <w:widowControl w:val="0"/>
        <w:spacing w:after="0" w:line="240" w:lineRule="auto"/>
        <w:ind w:firstLine="567"/>
        <w:jc w:val="both"/>
        <w:rPr>
          <w:rFonts w:ascii="Times New Roman" w:hAnsi="Times New Roman"/>
          <w:sz w:val="24"/>
          <w:szCs w:val="24"/>
        </w:rPr>
      </w:pPr>
      <w:r w:rsidRPr="008C3394">
        <w:rPr>
          <w:rFonts w:ascii="Times New Roman" w:hAnsi="Times New Roman"/>
          <w:sz w:val="24"/>
          <w:szCs w:val="24"/>
        </w:rPr>
        <w:t>6.1.1. В случае, если процедура электронного аукциона проводилась на право заключения Контракта Исполнитель вносит плату за заключение Контракта в размере и порядке, установленным настоящим разделом Контракта и статьей 51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9C5204" w:rsidRPr="008C3394" w:rsidRDefault="009C5204" w:rsidP="009C5204">
      <w:pPr>
        <w:widowControl w:val="0"/>
        <w:spacing w:after="0" w:line="240" w:lineRule="auto"/>
        <w:ind w:firstLine="567"/>
        <w:jc w:val="both"/>
        <w:rPr>
          <w:rFonts w:ascii="Times New Roman" w:hAnsi="Times New Roman"/>
          <w:sz w:val="24"/>
          <w:szCs w:val="24"/>
        </w:rPr>
      </w:pPr>
      <w:r w:rsidRPr="008C3394">
        <w:rPr>
          <w:rFonts w:ascii="Times New Roman" w:hAnsi="Times New Roman"/>
          <w:sz w:val="24"/>
          <w:szCs w:val="24"/>
        </w:rPr>
        <w:t>6.1.2. Плата, подлежащая внесению Исполнителем за заключение Контракта, составляет _______ (_______________) рублей __ копеек, (далее – цена контракта) включая НДС/НДС не облагается.</w:t>
      </w:r>
    </w:p>
    <w:p w:rsidR="009C5204" w:rsidRPr="008C3394" w:rsidRDefault="009C5204" w:rsidP="009C5204">
      <w:pPr>
        <w:tabs>
          <w:tab w:val="left" w:pos="3686"/>
          <w:tab w:val="left" w:pos="3828"/>
        </w:tabs>
        <w:spacing w:after="0" w:line="240" w:lineRule="auto"/>
        <w:ind w:firstLine="567"/>
        <w:jc w:val="both"/>
        <w:rPr>
          <w:rFonts w:ascii="Times New Roman" w:hAnsi="Times New Roman"/>
          <w:b/>
          <w:sz w:val="24"/>
          <w:szCs w:val="24"/>
        </w:rPr>
      </w:pPr>
      <w:r w:rsidRPr="008C3394">
        <w:rPr>
          <w:rFonts w:ascii="Times New Roman" w:hAnsi="Times New Roman"/>
          <w:sz w:val="24"/>
          <w:szCs w:val="24"/>
        </w:rPr>
        <w:t>6.1.3. Цена контракта вносится Исполнителем на счет, на котором в соответствии с законодательством Российской Федерации учитываются операции со средствами, поступающими Заказчику.</w:t>
      </w:r>
    </w:p>
    <w:p w:rsidR="002F2660" w:rsidRPr="008C3394" w:rsidRDefault="002F2660" w:rsidP="002F2660">
      <w:pPr>
        <w:pStyle w:val="ConsPlusNormal"/>
        <w:contextualSpacing/>
        <w:jc w:val="both"/>
      </w:pPr>
    </w:p>
    <w:p w:rsidR="002F2660" w:rsidRPr="008C3394" w:rsidRDefault="002F2660" w:rsidP="002F2660">
      <w:pPr>
        <w:pStyle w:val="ConsPlusNormal"/>
        <w:contextualSpacing/>
        <w:jc w:val="center"/>
        <w:outlineLvl w:val="1"/>
      </w:pPr>
      <w:r w:rsidRPr="008C3394">
        <w:t xml:space="preserve">VII. Обеспечение исполнения Контракта </w:t>
      </w:r>
      <w:hyperlink w:anchor="Par430" w:tooltip="&lt;59&gt; Раздел не включается в Контракт, если участник закупки, с которым заключен Контракт казенное учреждение, либо если Контракт заключен с участником закупки, указанном в части 8.1 статьи 96 Федерального закона от 5 апреля 2013 г. N 44-ФЗ &quot;О контрактной систе" w:history="1">
        <w:r w:rsidRPr="008C3394">
          <w:rPr>
            <w:color w:val="0000FF"/>
          </w:rPr>
          <w:t>&lt;59&gt;</w:t>
        </w:r>
      </w:hyperlink>
    </w:p>
    <w:p w:rsidR="002F2660" w:rsidRPr="008C3394" w:rsidRDefault="002F2660" w:rsidP="002F2660">
      <w:pPr>
        <w:pStyle w:val="ConsPlusNormal"/>
        <w:contextualSpacing/>
        <w:jc w:val="both"/>
      </w:pPr>
    </w:p>
    <w:p w:rsidR="002F2660" w:rsidRPr="008C3394" w:rsidRDefault="002F2660" w:rsidP="002F2660">
      <w:pPr>
        <w:pStyle w:val="ConsPlusNormal"/>
        <w:ind w:firstLine="540"/>
        <w:contextualSpacing/>
        <w:jc w:val="both"/>
      </w:pPr>
      <w:bookmarkStart w:id="10" w:name="Par199"/>
      <w:bookmarkStart w:id="11" w:name="_Hlk101963825"/>
      <w:bookmarkEnd w:id="10"/>
      <w:r w:rsidRPr="008C3394">
        <w:t xml:space="preserve">7.1. Обеспечение исполнения Контракта устанавливается </w:t>
      </w:r>
      <w:r w:rsidRPr="008C3394">
        <w:rPr>
          <w:rFonts w:eastAsia="Calibri"/>
          <w:lang w:eastAsia="en-US"/>
        </w:rPr>
        <w:t xml:space="preserve">в размере </w:t>
      </w:r>
      <w:r w:rsidR="004774F6" w:rsidRPr="008C3394">
        <w:rPr>
          <w:rFonts w:eastAsia="Calibri"/>
          <w:lang w:eastAsia="en-US"/>
        </w:rPr>
        <w:t>3</w:t>
      </w:r>
      <w:r w:rsidRPr="008C3394">
        <w:rPr>
          <w:rFonts w:eastAsia="Calibri"/>
          <w:lang w:eastAsia="en-US"/>
        </w:rPr>
        <w:t>,00 % от цены Контракта.</w:t>
      </w:r>
    </w:p>
    <w:p w:rsidR="002F2660" w:rsidRPr="008C3394" w:rsidRDefault="002F2660" w:rsidP="002F2660">
      <w:pPr>
        <w:pStyle w:val="ConsPlusNormal"/>
        <w:ind w:firstLine="540"/>
        <w:contextualSpacing/>
        <w:jc w:val="both"/>
      </w:pPr>
      <w:r w:rsidRPr="008C3394">
        <w:t xml:space="preserve">В случае, если Контрактом предусмотрены отдельные этапы его исполнения, размер обеспечения исполнения Контракта в ходе исполнения Контракта подлежит уменьшению в порядке и случаях, которые предусмотрены </w:t>
      </w:r>
      <w:hyperlink w:anchor="Par207" w:tooltip="7.6.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 или об исполнении им отдельного этапа исполнения Контракта и стоимости исполненных обязательств для" w:history="1">
        <w:r w:rsidRPr="008C3394">
          <w:t>пунктами 7.6</w:t>
        </w:r>
      </w:hyperlink>
      <w:r w:rsidRPr="008C3394">
        <w:t xml:space="preserve"> и </w:t>
      </w:r>
      <w:hyperlink w:anchor="Par208" w:tooltip="7.7. Предусмотренное пунктами 7.1 и 7.5 Контракта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раз" w:history="1">
        <w:r w:rsidRPr="008C3394">
          <w:t>7.7</w:t>
        </w:r>
      </w:hyperlink>
      <w:r w:rsidRPr="008C3394">
        <w:t xml:space="preserve"> Контракта.</w:t>
      </w:r>
    </w:p>
    <w:p w:rsidR="002F2660" w:rsidRPr="008C3394" w:rsidRDefault="002F2660" w:rsidP="002F2660">
      <w:pPr>
        <w:pStyle w:val="ConsPlusNormal"/>
        <w:ind w:firstLine="540"/>
        <w:contextualSpacing/>
        <w:jc w:val="both"/>
      </w:pPr>
      <w:r w:rsidRPr="008C3394">
        <w:t xml:space="preserve">7.2. Исполнение Контракта обеспечивается предоставлением </w:t>
      </w:r>
      <w:r w:rsidRPr="008C3394">
        <w:rPr>
          <w:rFonts w:eastAsia="Calibri"/>
          <w:lang w:eastAsia="en-US"/>
        </w:rPr>
        <w:t xml:space="preserve">независимой гарантии, соответствующей требованиям </w:t>
      </w:r>
      <w:r w:rsidRPr="008C3394">
        <w:t>статьи 45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2F2660" w:rsidRPr="008C3394" w:rsidRDefault="002F2660" w:rsidP="00376630">
      <w:pPr>
        <w:pStyle w:val="ConsPlusNormal"/>
        <w:ind w:firstLine="539"/>
        <w:contextualSpacing/>
        <w:jc w:val="both"/>
      </w:pPr>
      <w:r w:rsidRPr="008C3394">
        <w:t xml:space="preserve">Срок действия </w:t>
      </w:r>
      <w:r w:rsidRPr="008C3394">
        <w:rPr>
          <w:rFonts w:eastAsia="Calibri"/>
          <w:lang w:eastAsia="en-US"/>
        </w:rPr>
        <w:t xml:space="preserve">независимой </w:t>
      </w:r>
      <w:r w:rsidRPr="008C3394">
        <w:t xml:space="preserve">гарантии должен превышать предусмотренный контрактом срок исполнения обязательств, которые должны быть обеспечены такой </w:t>
      </w:r>
      <w:r w:rsidRPr="008C3394">
        <w:rPr>
          <w:rFonts w:eastAsia="Calibri"/>
          <w:lang w:eastAsia="en-US"/>
        </w:rPr>
        <w:t xml:space="preserve">независимой </w:t>
      </w:r>
      <w:r w:rsidRPr="008C3394">
        <w:t xml:space="preserve">гарантией, не менее чем на один месяц </w:t>
      </w:r>
      <w:hyperlink w:anchor="Par434" w:tooltip="&lt;63&gt; Способ обеспечения исполнения государственного (муниципального) контракта, срок действия банковской гарантии определяются Исполнителем самостоятельно." w:history="1">
        <w:r w:rsidRPr="008C3394">
          <w:rPr>
            <w:color w:val="0070C0"/>
          </w:rPr>
          <w:t>&lt;63&gt;</w:t>
        </w:r>
      </w:hyperlink>
      <w:r w:rsidRPr="008C3394">
        <w:t xml:space="preserve">, в том числе в случае его изменения в соответствии со </w:t>
      </w:r>
      <w:hyperlink r:id="rId9" w:history="1">
        <w:r w:rsidRPr="008C3394">
          <w:t>статьей 95</w:t>
        </w:r>
      </w:hyperlink>
      <w:r w:rsidRPr="008C3394">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376630" w:rsidRPr="008C3394" w:rsidRDefault="002F2660" w:rsidP="00376630">
      <w:pPr>
        <w:pStyle w:val="ConsPlusNormal"/>
        <w:tabs>
          <w:tab w:val="left" w:pos="142"/>
        </w:tabs>
        <w:ind w:firstLine="539"/>
        <w:contextualSpacing/>
        <w:jc w:val="both"/>
      </w:pPr>
      <w:bookmarkStart w:id="12" w:name="Par204"/>
      <w:bookmarkEnd w:id="12"/>
      <w:r w:rsidRPr="008C3394">
        <w:t xml:space="preserve">7.3. Денежные средства, внесенные Исполнителем в качестве обеспечения исполнения Контракта, в том числе часть этих денежных средств в случае уменьшения размера обеспечения исполнения Контракта в соответствии с </w:t>
      </w:r>
      <w:hyperlink w:anchor="Par199" w:tooltip="Вариант 1. 7.1. Обеспечение исполнения Контракта не устанавливается &lt;60&gt;." w:history="1">
        <w:r w:rsidRPr="008C3394">
          <w:t>пунктами 7.1</w:t>
        </w:r>
      </w:hyperlink>
      <w:r w:rsidRPr="008C3394">
        <w:t xml:space="preserve">, </w:t>
      </w:r>
      <w:hyperlink w:anchor="Par206" w:tooltip="7.5.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 w:history="1">
        <w:r w:rsidRPr="008C3394">
          <w:t>7.5</w:t>
        </w:r>
      </w:hyperlink>
      <w:r w:rsidRPr="008C3394">
        <w:t xml:space="preserve"> и </w:t>
      </w:r>
      <w:hyperlink w:anchor="Par207" w:tooltip="7.6.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 или об исполнении им отдельного этапа исполнения Контракта и стоимости исполненных обязательств для" w:history="1">
        <w:r w:rsidRPr="008C3394">
          <w:t>7.6</w:t>
        </w:r>
      </w:hyperlink>
      <w:r w:rsidRPr="008C3394">
        <w:t xml:space="preserve"> Контракта, </w:t>
      </w:r>
      <w:r w:rsidRPr="008C3394">
        <w:rPr>
          <w:rFonts w:eastAsia="Calibri"/>
          <w:lang w:eastAsia="en-US"/>
        </w:rPr>
        <w:t>возвращаются Исполнителю в срок 15 дней с даты исполнения Исполнителем обязательств, предусмотренных Контрактом (если такая форма обеспечения исполнения Контракта применяется Исполнителем)</w:t>
      </w:r>
      <w:r w:rsidRPr="008C3394">
        <w:t>.</w:t>
      </w:r>
    </w:p>
    <w:p w:rsidR="00376630" w:rsidRPr="008C3394" w:rsidRDefault="002F2660" w:rsidP="00376630">
      <w:pPr>
        <w:pStyle w:val="ConsPlusNormal"/>
        <w:tabs>
          <w:tab w:val="left" w:pos="142"/>
        </w:tabs>
        <w:ind w:firstLine="539"/>
        <w:contextualSpacing/>
        <w:jc w:val="both"/>
      </w:pPr>
      <w:r w:rsidRPr="008C3394">
        <w:t xml:space="preserve">7.4. </w:t>
      </w:r>
      <w:bookmarkStart w:id="13" w:name="Par206"/>
      <w:bookmarkEnd w:id="13"/>
      <w:r w:rsidR="00376630" w:rsidRPr="008C3394">
        <w:t>Независимая гарантия должна содержать условие об обязанности гаранта уплатить Заказчику денежную сумму по независимой гарантии не позднее 10 рабочих дней со дня, следующего за днем получения гарантом требования Заказчика,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376630" w:rsidRPr="008C3394" w:rsidRDefault="00376630" w:rsidP="00376630">
      <w:pPr>
        <w:pStyle w:val="ConsPlusNormal"/>
        <w:tabs>
          <w:tab w:val="left" w:pos="142"/>
        </w:tabs>
        <w:ind w:firstLine="539"/>
        <w:contextualSpacing/>
        <w:jc w:val="both"/>
      </w:pPr>
      <w:r w:rsidRPr="008C3394">
        <w:t>Независимая гарантия не должна содержать условие о том, что ответственность гаранта перед бенефициаром за невыполнение или ненадлежащее выполнение гарантом обязательства по гарантии ограничивается суммой, на которую выдана гарантия.</w:t>
      </w:r>
    </w:p>
    <w:p w:rsidR="002F2660" w:rsidRPr="008C3394" w:rsidRDefault="002F2660" w:rsidP="00376630">
      <w:pPr>
        <w:tabs>
          <w:tab w:val="left" w:pos="142"/>
        </w:tabs>
        <w:spacing w:after="0" w:line="240" w:lineRule="auto"/>
        <w:ind w:firstLine="539"/>
        <w:contextualSpacing/>
        <w:jc w:val="both"/>
        <w:rPr>
          <w:rFonts w:ascii="Times New Roman" w:hAnsi="Times New Roman"/>
          <w:sz w:val="24"/>
          <w:szCs w:val="24"/>
        </w:rPr>
      </w:pPr>
      <w:r w:rsidRPr="008C3394">
        <w:rPr>
          <w:rFonts w:ascii="Times New Roman" w:hAnsi="Times New Roman"/>
          <w:sz w:val="24"/>
          <w:szCs w:val="24"/>
        </w:rPr>
        <w:t xml:space="preserve">7.5.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пунктами 7.6 и </w:t>
      </w:r>
      <w:hyperlink w:anchor="Par208" w:tooltip="7.7. Предусмотренное пунктами 7.1 и 7.5 Контракта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раз" w:history="1">
        <w:r w:rsidRPr="008C3394">
          <w:rPr>
            <w:rFonts w:ascii="Times New Roman" w:hAnsi="Times New Roman"/>
            <w:sz w:val="24"/>
            <w:szCs w:val="24"/>
          </w:rPr>
          <w:t>7.7</w:t>
        </w:r>
      </w:hyperlink>
      <w:r w:rsidRPr="008C3394">
        <w:rPr>
          <w:rFonts w:ascii="Times New Roman" w:hAnsi="Times New Roman"/>
          <w:sz w:val="24"/>
          <w:szCs w:val="24"/>
        </w:rPr>
        <w:t xml:space="preserve"> Контракта.</w:t>
      </w:r>
    </w:p>
    <w:p w:rsidR="002F2660" w:rsidRPr="008C3394" w:rsidRDefault="002F2660" w:rsidP="00376630">
      <w:pPr>
        <w:pStyle w:val="ConsPlusNormal"/>
        <w:tabs>
          <w:tab w:val="left" w:pos="142"/>
        </w:tabs>
        <w:ind w:firstLine="540"/>
        <w:contextualSpacing/>
        <w:jc w:val="both"/>
      </w:pPr>
      <w:bookmarkStart w:id="14" w:name="Par207"/>
      <w:bookmarkEnd w:id="14"/>
      <w:r w:rsidRPr="008C3394">
        <w:t xml:space="preserve">7.6.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услуги или об исполнении им отдельного этапа исполнения Контракта и стоимости исполненных обязательств для включения в реестр контрактов, предусмотренный статьей 103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реестр контрактов).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реестре контрактов. В случае, если обеспечение исполнения Контракта осуществляется путем внесения денежных средств на счет, указанный Заказчиком, по заявлению Исполнителя ему возвращаются Заказчиком в установленный в </w:t>
      </w:r>
      <w:hyperlink w:anchor="Par204" w:tooltip="7.3. Денежные средства, внесенные Исполнителем в качестве обеспечения исполнения Контракта, в том числе часть этих денежных средств в случае уменьшения размера обеспечения исполнения Контракта в соответствии с пунктами 7.1, 7.5 и 7.6 Контракта, возвращаются Ис" w:history="1">
        <w:r w:rsidRPr="008C3394">
          <w:t>пункте 7.3</w:t>
        </w:r>
      </w:hyperlink>
      <w:r w:rsidRPr="008C3394">
        <w:t xml:space="preserve">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реестре контрактов.</w:t>
      </w:r>
    </w:p>
    <w:p w:rsidR="002F2660" w:rsidRPr="008C3394" w:rsidRDefault="002F2660" w:rsidP="002F2660">
      <w:pPr>
        <w:pStyle w:val="ConsPlusNormal"/>
        <w:ind w:firstLine="540"/>
        <w:contextualSpacing/>
        <w:jc w:val="both"/>
      </w:pPr>
      <w:bookmarkStart w:id="15" w:name="Par208"/>
      <w:bookmarkEnd w:id="15"/>
      <w:r w:rsidRPr="008C3394">
        <w:t xml:space="preserve">7.7. Предусмотренное </w:t>
      </w:r>
      <w:hyperlink w:anchor="Par199" w:tooltip="Вариант 1. 7.1. Обеспечение исполнения Контракта не устанавливается &lt;60&gt;." w:history="1">
        <w:r w:rsidRPr="008C3394">
          <w:t>пунктами 7.1</w:t>
        </w:r>
      </w:hyperlink>
      <w:r w:rsidRPr="008C3394">
        <w:t xml:space="preserve"> и </w:t>
      </w:r>
      <w:hyperlink w:anchor="Par206" w:tooltip="7.5.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 w:history="1">
        <w:r w:rsidRPr="008C3394">
          <w:t>7.5</w:t>
        </w:r>
      </w:hyperlink>
      <w:r w:rsidRPr="008C3394">
        <w:t xml:space="preserve"> Контракта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w:t>
      </w:r>
      <w:hyperlink w:anchor="Par219" w:tooltip="IX. Обеспечение гарантийных обязательств &lt;67&gt;" w:history="1">
        <w:r w:rsidRPr="008C3394">
          <w:t>разделом IX</w:t>
        </w:r>
      </w:hyperlink>
      <w:r w:rsidRPr="008C3394">
        <w:t xml:space="preserve"> Контракта, а также приемки Заказчиком оказанной услуги, результатов отдельного этапа исполнения Контракта в объеме выплаченного аванса (если Контрактом предусмотрена выплата аванса) </w:t>
      </w:r>
      <w:r w:rsidRPr="008C3394">
        <w:rPr>
          <w:rFonts w:eastAsia="Calibri"/>
          <w:lang w:eastAsia="en-US"/>
        </w:rPr>
        <w:t>либо в объеме, превышающем выплаченный аванс (если в соответствии с законодательством Российской Федерации расчеты по Контракту в части выплаты аванса подлежат казначейскому сопровождению)</w:t>
      </w:r>
      <w:r w:rsidRPr="008C3394">
        <w:t xml:space="preserve">. </w:t>
      </w:r>
      <w:r w:rsidRPr="008C3394">
        <w:rPr>
          <w:rFonts w:eastAsia="Calibri"/>
          <w:lang w:eastAsia="en-US"/>
        </w:rPr>
        <w:t>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r w:rsidRPr="008C3394">
        <w:t>.</w:t>
      </w:r>
    </w:p>
    <w:p w:rsidR="002F2660" w:rsidRPr="008C3394" w:rsidRDefault="002F2660" w:rsidP="002F2660">
      <w:pPr>
        <w:pStyle w:val="ConsPlusNormal"/>
        <w:ind w:firstLine="540"/>
        <w:contextualSpacing/>
        <w:jc w:val="both"/>
      </w:pPr>
      <w:bookmarkStart w:id="16" w:name="Par209"/>
      <w:bookmarkEnd w:id="16"/>
      <w:r w:rsidRPr="008C3394">
        <w:t>7.8.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Исполнитель обязан предоставить новое обеспечение исполнения Контракта не позднее одного месяца со дня надлежащего уведомления Заказчиком Исполнителя о необходимости предоставить соответствующее обеспечение.</w:t>
      </w:r>
    </w:p>
    <w:p w:rsidR="002F2660" w:rsidRPr="008C3394" w:rsidRDefault="002F2660" w:rsidP="002F2660">
      <w:pPr>
        <w:pStyle w:val="ConsPlusNormal"/>
        <w:ind w:firstLine="540"/>
        <w:contextualSpacing/>
        <w:jc w:val="both"/>
      </w:pPr>
      <w:r w:rsidRPr="008C3394">
        <w:t xml:space="preserve">Размер такого обеспечения может быть уменьшен в порядке и случаях, которые предусмотрены </w:t>
      </w:r>
      <w:hyperlink w:anchor="Par199" w:tooltip="Вариант 1. 7.1. Обеспечение исполнения Контракта не устанавливается &lt;60&gt;." w:history="1">
        <w:r w:rsidRPr="008C3394">
          <w:t>пунктами 7.1</w:t>
        </w:r>
      </w:hyperlink>
      <w:r w:rsidRPr="008C3394">
        <w:t xml:space="preserve">, </w:t>
      </w:r>
      <w:hyperlink w:anchor="Par206" w:tooltip="7.5.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 w:history="1">
        <w:r w:rsidRPr="008C3394">
          <w:t>7.5</w:t>
        </w:r>
      </w:hyperlink>
      <w:r w:rsidRPr="008C3394">
        <w:t xml:space="preserve">, </w:t>
      </w:r>
      <w:hyperlink w:anchor="Par207" w:tooltip="7.6.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 или об исполнении им отдельного этапа исполнения Контракта и стоимости исполненных обязательств для" w:history="1">
        <w:r w:rsidRPr="008C3394">
          <w:t>7.6</w:t>
        </w:r>
      </w:hyperlink>
      <w:r w:rsidRPr="008C3394">
        <w:t xml:space="preserve"> и </w:t>
      </w:r>
      <w:hyperlink w:anchor="Par208" w:tooltip="7.7. Предусмотренное пунктами 7.1 и 7.5 Контракта уменьшение размера обеспечения исполнения Контракта осуществляется при условии отсутствия неисполненных Исполнителем требований об уплате неустоек (штрафов, пеней), предъявленных Заказчиком в соответствии с раз" w:history="1">
        <w:r w:rsidRPr="008C3394">
          <w:t>7.7</w:t>
        </w:r>
      </w:hyperlink>
      <w:r w:rsidRPr="008C3394">
        <w:t xml:space="preserve"> Контракта.</w:t>
      </w:r>
    </w:p>
    <w:p w:rsidR="002F2660" w:rsidRPr="008C3394" w:rsidRDefault="002F2660" w:rsidP="002F2660">
      <w:pPr>
        <w:pStyle w:val="ConsPlusNormal"/>
        <w:ind w:firstLine="540"/>
        <w:contextualSpacing/>
        <w:jc w:val="both"/>
      </w:pPr>
      <w:r w:rsidRPr="008C3394">
        <w:t xml:space="preserve">За каждый день просрочки исполнения Исполнителем обязательства, предусмотренного настоящим пунктом, начисляется пеня в размере, определенном в порядке, установленном в соответствии с </w:t>
      </w:r>
      <w:hyperlink w:anchor="Par258" w:tooltip="11.4.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 w:history="1">
        <w:r w:rsidRPr="008C3394">
          <w:t>пунктом 11.4</w:t>
        </w:r>
      </w:hyperlink>
      <w:r w:rsidRPr="008C3394">
        <w:t xml:space="preserve"> Контракта.</w:t>
      </w:r>
    </w:p>
    <w:p w:rsidR="002F2660" w:rsidRPr="008C3394" w:rsidRDefault="002F2660" w:rsidP="002F2660">
      <w:pPr>
        <w:pStyle w:val="ConsPlusNormal"/>
        <w:ind w:firstLine="540"/>
        <w:contextualSpacing/>
        <w:jc w:val="both"/>
      </w:pPr>
      <w:r w:rsidRPr="008C3394">
        <w:t xml:space="preserve">7.9. Уменьшение в соответствии с </w:t>
      </w:r>
      <w:hyperlink w:anchor="Par199" w:tooltip="Вариант 1. 7.1. Обеспечение исполнения Контракта не устанавливается &lt;60&gt;." w:history="1">
        <w:r w:rsidRPr="008C3394">
          <w:t>пунктами 7.1</w:t>
        </w:r>
      </w:hyperlink>
      <w:r w:rsidRPr="008C3394">
        <w:t xml:space="preserve"> и </w:t>
      </w:r>
      <w:hyperlink w:anchor="Par206" w:tooltip="7.5.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 w:history="1">
        <w:r w:rsidRPr="008C3394">
          <w:t>7.5</w:t>
        </w:r>
      </w:hyperlink>
      <w:r w:rsidRPr="008C3394">
        <w:t xml:space="preserve"> Контракта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w:anchor="Par207" w:tooltip="7.6. Размер обеспечения исполнения Контракта уменьшается посредством направления Заказчиком информации об исполнении Исполнителем обязательств по оказанию услуг или об исполнении им отдельного этапа исполнения Контракта и стоимости исполненных обязательств для" w:history="1">
        <w:r w:rsidRPr="008C3394">
          <w:t>пунктом 7.6</w:t>
        </w:r>
      </w:hyperlink>
      <w:r w:rsidRPr="008C3394">
        <w:t xml:space="preserve"> Контракта информации в реестр контрактов.</w:t>
      </w:r>
    </w:p>
    <w:p w:rsidR="002F2660" w:rsidRPr="008C3394" w:rsidRDefault="002F2660" w:rsidP="002F2660">
      <w:pPr>
        <w:pStyle w:val="ConsPlusNormal"/>
        <w:ind w:firstLine="540"/>
        <w:contextualSpacing/>
        <w:jc w:val="both"/>
      </w:pPr>
      <w:r w:rsidRPr="008C3394">
        <w:t xml:space="preserve">7.10. В случае предоставления нового обеспечения исполнения Контракта в соответствии с </w:t>
      </w:r>
      <w:hyperlink w:anchor="Par206" w:tooltip="7.5. 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 w:history="1">
        <w:r w:rsidRPr="008C3394">
          <w:t>пунктами 7.5</w:t>
        </w:r>
      </w:hyperlink>
      <w:r w:rsidRPr="008C3394">
        <w:t xml:space="preserve"> и </w:t>
      </w:r>
      <w:hyperlink w:anchor="Par209" w:tooltip="7.8.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Контракта, лицензии на осуществление банковских операций, Исполнитель обязан предоставить новое обеспече" w:history="1">
        <w:r w:rsidRPr="008C3394">
          <w:t>7.8</w:t>
        </w:r>
      </w:hyperlink>
      <w:r w:rsidRPr="008C3394">
        <w:t xml:space="preserve"> Контракта возврат независимой гарантии Заказчиком гаранту, предоставившему указанную независимую гарантию, не осуществляется, взыскание по ней не производится.</w:t>
      </w:r>
      <w:bookmarkEnd w:id="11"/>
    </w:p>
    <w:p w:rsidR="002F2660" w:rsidRPr="008C3394" w:rsidRDefault="002F2660" w:rsidP="002F2660">
      <w:pPr>
        <w:pStyle w:val="ConsPlusNormal"/>
        <w:contextualSpacing/>
        <w:jc w:val="both"/>
      </w:pPr>
    </w:p>
    <w:p w:rsidR="002F2660" w:rsidRPr="008C3394" w:rsidRDefault="002F2660" w:rsidP="002F2660">
      <w:pPr>
        <w:pStyle w:val="ConsPlusNormal"/>
        <w:contextualSpacing/>
        <w:jc w:val="center"/>
        <w:outlineLvl w:val="1"/>
      </w:pPr>
      <w:r w:rsidRPr="008C3394">
        <w:t>XI. Ответственность Сторон</w:t>
      </w:r>
    </w:p>
    <w:p w:rsidR="002F2660" w:rsidRPr="008C3394" w:rsidRDefault="002F2660" w:rsidP="002F2660">
      <w:pPr>
        <w:pStyle w:val="ConsPlusNormal"/>
        <w:contextualSpacing/>
        <w:jc w:val="both"/>
      </w:pPr>
    </w:p>
    <w:p w:rsidR="002F2660" w:rsidRPr="008C3394" w:rsidRDefault="002F2660" w:rsidP="002F2660">
      <w:pPr>
        <w:pStyle w:val="ConsPlusNormal"/>
        <w:ind w:firstLine="540"/>
        <w:contextualSpacing/>
        <w:jc w:val="both"/>
      </w:pPr>
      <w:r w:rsidRPr="008C3394">
        <w:t>11.1.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2F2660" w:rsidRPr="008C3394" w:rsidRDefault="002F2660" w:rsidP="002F2660">
      <w:pPr>
        <w:pStyle w:val="ConsPlusNormal"/>
        <w:ind w:firstLine="540"/>
        <w:contextualSpacing/>
        <w:jc w:val="both"/>
      </w:pPr>
      <w:r w:rsidRPr="008C3394">
        <w:t>11.2. В случае неисполнения Исполнителем условий ТЗ или календарного плана оказания услуг Заказчик вправе обратиться в суд с требованием о расторжении Контракта.</w:t>
      </w:r>
    </w:p>
    <w:p w:rsidR="002F2660" w:rsidRPr="008C3394" w:rsidRDefault="002F2660" w:rsidP="002F2660">
      <w:pPr>
        <w:pStyle w:val="ConsPlusNormal"/>
        <w:ind w:firstLine="540"/>
        <w:contextualSpacing/>
        <w:jc w:val="both"/>
      </w:pPr>
      <w:r w:rsidRPr="008C3394">
        <w:t>11.3.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2F2660" w:rsidRPr="008C3394" w:rsidRDefault="002F2660" w:rsidP="002F2660">
      <w:pPr>
        <w:pStyle w:val="ConsPlusNormal"/>
        <w:ind w:firstLine="540"/>
        <w:contextualSpacing/>
        <w:jc w:val="both"/>
      </w:pPr>
      <w:bookmarkStart w:id="17" w:name="Par258"/>
      <w:bookmarkEnd w:id="17"/>
      <w:r w:rsidRPr="008C3394">
        <w:t>11.4.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2F2660" w:rsidRPr="008C3394" w:rsidRDefault="002F2660" w:rsidP="002F2660">
      <w:pPr>
        <w:pStyle w:val="ConsPlusNormal"/>
        <w:ind w:firstLine="539"/>
        <w:contextualSpacing/>
        <w:jc w:val="both"/>
      </w:pPr>
      <w:r w:rsidRPr="008C3394">
        <w:t xml:space="preserve">11.5. За каждый факт неисполнения или ненадлежащего исполнения Исполнителем обязательств, предусмотренных Контрактом, за исключением </w:t>
      </w:r>
      <w:r w:rsidR="00A82F1D" w:rsidRPr="008C3394">
        <w:t xml:space="preserve">просрочки исполнения обязательств (в том числе гарантийного обязательства), предусмотренных </w:t>
      </w:r>
      <w:r w:rsidRPr="008C3394">
        <w:t xml:space="preserve">Контрактом, Исполнитель уплачивает Заказчику штраф. Размер штрафа определяется в соответствии с </w:t>
      </w:r>
      <w:hyperlink r:id="rId10" w:history="1">
        <w:r w:rsidRPr="008C3394">
          <w:t>Правилами</w:t>
        </w:r>
      </w:hyperlink>
      <w:r w:rsidRPr="008C3394">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hyperlink w:anchor="Par446" w:tooltip="&lt;75&gt; Данный пункт включает требования постановления Правительства Российской Федерации от 30 августа 2017 г. N 1042 &quot;Об утверждении Правил определения размера штрафа, начисляемого в случае ненадлежащего исполнения заказчиком, неисполнения или ненадлежащего исп" w:history="1">
        <w:r w:rsidRPr="008C3394">
          <w:rPr>
            <w:color w:val="0070C0"/>
          </w:rPr>
          <w:t>&lt;75&gt;</w:t>
        </w:r>
      </w:hyperlink>
      <w:r w:rsidRPr="008C3394">
        <w:t xml:space="preserve"> и равен ____ процентам цены Контракта (этапа) </w:t>
      </w:r>
      <w:hyperlink w:anchor="Par447" w:tooltip="&lt;76&gt; Во всех случаях (за исключением случаев, предусмотренных пунктами 4 - 8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 w:history="1">
        <w:r w:rsidRPr="008C3394">
          <w:rPr>
            <w:color w:val="0070C0"/>
          </w:rPr>
          <w:t>&lt;76&gt;</w:t>
        </w:r>
      </w:hyperlink>
      <w:r w:rsidRPr="008C3394">
        <w:rPr>
          <w:color w:val="0070C0"/>
        </w:rPr>
        <w:t xml:space="preserve">, </w:t>
      </w:r>
      <w:hyperlink w:anchor="Par449" w:tooltip="&lt;77&gt; В случае, если государственный (муниципальный) контракт содержит этапы исполнения, размер штрафа указывается для каждого этапа." w:history="1">
        <w:r w:rsidRPr="008C3394">
          <w:rPr>
            <w:color w:val="0070C0"/>
          </w:rPr>
          <w:t>&lt;77&gt;</w:t>
        </w:r>
      </w:hyperlink>
      <w:r w:rsidRPr="008C3394">
        <w:rPr>
          <w:color w:val="0070C0"/>
        </w:rPr>
        <w:t xml:space="preserve">, </w:t>
      </w:r>
      <w:hyperlink w:anchor="Par450" w:tooltip="&lt;78&gt; Данный пункт не включается в текст государственного (муниципального) контракта, в случае если государственный (муниципальный) контракт заключается с победителем закупки (или с иным участником закупки в случаях, установленных Федеральным законом от 5 апрел" w:history="1">
        <w:r w:rsidRPr="008C3394">
          <w:rPr>
            <w:color w:val="0070C0"/>
          </w:rPr>
          <w:t>&lt;78&gt;</w:t>
        </w:r>
      </w:hyperlink>
      <w:r w:rsidRPr="008C3394">
        <w:t>.</w:t>
      </w:r>
    </w:p>
    <w:p w:rsidR="002F2660" w:rsidRPr="008C3394" w:rsidRDefault="002F2660" w:rsidP="002F2660">
      <w:pPr>
        <w:pStyle w:val="ConsPlusNormal"/>
        <w:ind w:firstLine="539"/>
        <w:contextualSpacing/>
        <w:jc w:val="both"/>
      </w:pPr>
      <w:r w:rsidRPr="008C3394">
        <w:t xml:space="preserve">11.6. За каждый факт неисполнения или ненадлежащего исполнения Исполнителем обязательств, предусмотренных Контрактом, за исключением просрочки Исполнителем обязательств, предусмотренных Контрактом, Исполнитель уплачивает Заказчику штраф. Размер штрафа определяется в соответствии с </w:t>
      </w:r>
      <w:hyperlink r:id="rId11" w:history="1">
        <w:r w:rsidRPr="008C3394">
          <w:t>Правилами</w:t>
        </w:r>
      </w:hyperlink>
      <w:r w:rsidRPr="008C3394">
        <w:t xml:space="preserve"> и равен ____ процентам </w:t>
      </w:r>
      <w:hyperlink w:anchor="Par451" w:tooltip="&lt;79&gt; Указывается значение, определяемое в соответствии с пунктом 5 Правил." w:history="1">
        <w:r w:rsidRPr="008C3394">
          <w:rPr>
            <w:color w:val="0070C0"/>
          </w:rPr>
          <w:t>&lt;79&gt;</w:t>
        </w:r>
      </w:hyperlink>
      <w:r w:rsidRPr="008C3394">
        <w:t xml:space="preserve"> начальной (максимальной) цены муниципального контракта </w:t>
      </w:r>
      <w:hyperlink w:anchor="Par453" w:tooltip="&lt;81&gt; Данный пункт включается в текст государственного (муниципального) контракта в случае, если государственный (муниципальный) контракт заключается с победителем закупки (или с иным участником закупки в случаях, установленных Федеральным законом от 5 апреля 2" w:history="1">
        <w:r w:rsidRPr="008C3394">
          <w:rPr>
            <w:color w:val="0070C0"/>
          </w:rPr>
          <w:t>&lt;81&gt;</w:t>
        </w:r>
      </w:hyperlink>
      <w:r w:rsidRPr="008C3394">
        <w:t>.</w:t>
      </w:r>
    </w:p>
    <w:p w:rsidR="002F2660" w:rsidRPr="008C3394" w:rsidRDefault="002F2660" w:rsidP="002F2660">
      <w:pPr>
        <w:pStyle w:val="ConsPlusNormal"/>
        <w:ind w:firstLine="539"/>
        <w:contextualSpacing/>
        <w:jc w:val="both"/>
      </w:pPr>
      <w:r w:rsidRPr="008C3394">
        <w:t xml:space="preserve">11.7. За каждый факт неисполнения или ненадлежащего исполнения Исполнителем обязательства, предусмотренного </w:t>
      </w:r>
      <w:hyperlink w:anchor="Par81" w:tooltip="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 w:history="1">
        <w:r w:rsidRPr="008C3394">
          <w:t>подпунктом "б" пункта 3.2</w:t>
        </w:r>
      </w:hyperlink>
      <w:r w:rsidRPr="008C3394">
        <w:t xml:space="preserve"> Контракта, Исполнитель уплачивает Заказчику штраф. Размер штрафа устанавливается, определяется в соответствии с </w:t>
      </w:r>
      <w:hyperlink r:id="rId12" w:history="1">
        <w:r w:rsidRPr="008C3394">
          <w:t>Правилами</w:t>
        </w:r>
      </w:hyperlink>
      <w:r w:rsidRPr="008C3394">
        <w:t xml:space="preserve"> и равен _______________ (___________________) рублей </w:t>
      </w:r>
      <w:hyperlink w:anchor="Par454" w:tooltip="&lt;82&gt; Указывается значение, определяемое в соответствии с пунктом 6 Правил." w:history="1">
        <w:r w:rsidRPr="008C3394">
          <w:rPr>
            <w:color w:val="0070C0"/>
          </w:rPr>
          <w:t>&lt;82&gt;</w:t>
        </w:r>
      </w:hyperlink>
      <w:r w:rsidRPr="008C3394">
        <w:t>.</w:t>
      </w:r>
    </w:p>
    <w:p w:rsidR="002F2660" w:rsidRPr="008C3394" w:rsidRDefault="002F2660" w:rsidP="002F2660">
      <w:pPr>
        <w:spacing w:after="0" w:line="240" w:lineRule="auto"/>
        <w:ind w:firstLine="539"/>
        <w:contextualSpacing/>
        <w:jc w:val="both"/>
        <w:rPr>
          <w:rFonts w:ascii="Times New Roman" w:hAnsi="Times New Roman"/>
          <w:sz w:val="24"/>
          <w:szCs w:val="24"/>
        </w:rPr>
      </w:pPr>
      <w:r w:rsidRPr="008C3394">
        <w:rPr>
          <w:rFonts w:ascii="Times New Roman" w:hAnsi="Times New Roman"/>
          <w:sz w:val="24"/>
          <w:szCs w:val="24"/>
        </w:rPr>
        <w:t>11.10. В случае просрочки исполнения обязательств Заказчиком,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2F2660" w:rsidRPr="008C3394" w:rsidRDefault="002F2660" w:rsidP="002F2660">
      <w:pPr>
        <w:pStyle w:val="ConsPlusNormal"/>
        <w:ind w:firstLine="539"/>
        <w:contextualSpacing/>
        <w:jc w:val="both"/>
      </w:pPr>
      <w:r w:rsidRPr="008C3394">
        <w:t xml:space="preserve">11.11.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3" w:history="1">
        <w:r w:rsidRPr="008C3394">
          <w:t>Правилами</w:t>
        </w:r>
      </w:hyperlink>
      <w:r w:rsidRPr="008C3394">
        <w:t xml:space="preserve"> и равен ________________ (______________) рублей</w:t>
      </w:r>
      <w:r w:rsidRPr="008C3394">
        <w:rPr>
          <w:color w:val="0070C0"/>
        </w:rPr>
        <w:t xml:space="preserve"> </w:t>
      </w:r>
      <w:hyperlink w:anchor="Par457" w:tooltip="&lt;85&gt; Указывается значение, определяемое в соответствии с пунктом 9 Правил." w:history="1">
        <w:r w:rsidRPr="008C3394">
          <w:rPr>
            <w:color w:val="0070C0"/>
          </w:rPr>
          <w:t>&lt;85&gt;</w:t>
        </w:r>
      </w:hyperlink>
      <w:r w:rsidRPr="008C3394">
        <w:t>.</w:t>
      </w:r>
    </w:p>
    <w:p w:rsidR="002F2660" w:rsidRPr="008C3394" w:rsidRDefault="002F2660" w:rsidP="002F2660">
      <w:pPr>
        <w:pStyle w:val="ConsPlusNormal"/>
        <w:ind w:firstLine="539"/>
        <w:contextualSpacing/>
        <w:jc w:val="both"/>
      </w:pPr>
      <w:r w:rsidRPr="008C3394">
        <w:t>11.13. Применение неустойки (штрафа, пени) не освобождает Стороны от исполнения обязательств по Контракту.</w:t>
      </w:r>
    </w:p>
    <w:p w:rsidR="002F2660" w:rsidRPr="008C3394" w:rsidRDefault="002F2660" w:rsidP="002F2660">
      <w:pPr>
        <w:pStyle w:val="ConsPlusNormal"/>
        <w:ind w:firstLine="540"/>
        <w:contextualSpacing/>
        <w:jc w:val="both"/>
      </w:pPr>
      <w:r w:rsidRPr="008C3394">
        <w:t>11.14.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F2660" w:rsidRPr="008C3394" w:rsidRDefault="002F2660" w:rsidP="002F2660">
      <w:pPr>
        <w:pStyle w:val="ConsPlusNormal"/>
        <w:ind w:firstLine="540"/>
        <w:contextualSpacing/>
        <w:jc w:val="both"/>
      </w:pPr>
      <w:r w:rsidRPr="008C3394">
        <w:t>11.15.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2F2660" w:rsidRPr="008C3394" w:rsidRDefault="002F2660" w:rsidP="002F2660">
      <w:pPr>
        <w:pStyle w:val="ConsPlusNormal"/>
        <w:ind w:firstLine="540"/>
        <w:contextualSpacing/>
        <w:jc w:val="both"/>
      </w:pPr>
      <w:r w:rsidRPr="008C3394">
        <w:t>11.17.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F2660" w:rsidRPr="008C3394" w:rsidRDefault="002F2660" w:rsidP="002F2660">
      <w:pPr>
        <w:pStyle w:val="ConsPlusNormal"/>
        <w:contextualSpacing/>
        <w:jc w:val="both"/>
      </w:pPr>
    </w:p>
    <w:p w:rsidR="002F2660" w:rsidRPr="008C3394" w:rsidRDefault="002F2660" w:rsidP="002F2660">
      <w:pPr>
        <w:pStyle w:val="ConsPlusNormal"/>
        <w:keepNext/>
        <w:widowControl/>
        <w:contextualSpacing/>
        <w:jc w:val="center"/>
        <w:outlineLvl w:val="1"/>
      </w:pPr>
      <w:r w:rsidRPr="008C3394">
        <w:t>XII. Обстоятельства непреодолимой силы</w:t>
      </w:r>
    </w:p>
    <w:p w:rsidR="002F2660" w:rsidRPr="008C3394" w:rsidRDefault="002F2660" w:rsidP="002F2660">
      <w:pPr>
        <w:pStyle w:val="ConsPlusNormal"/>
        <w:keepNext/>
        <w:widowControl/>
        <w:contextualSpacing/>
        <w:jc w:val="both"/>
      </w:pPr>
    </w:p>
    <w:p w:rsidR="002F2660" w:rsidRPr="008C3394" w:rsidRDefault="002F2660" w:rsidP="002F2660">
      <w:pPr>
        <w:pStyle w:val="ConsPlusNormal"/>
        <w:ind w:firstLine="540"/>
        <w:contextualSpacing/>
        <w:jc w:val="both"/>
      </w:pPr>
      <w:r w:rsidRPr="008C3394">
        <w:t>12.1.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2F2660" w:rsidRPr="008C3394" w:rsidRDefault="002F2660" w:rsidP="002F2660">
      <w:pPr>
        <w:pStyle w:val="ConsPlusNormal"/>
        <w:ind w:firstLine="540"/>
        <w:contextualSpacing/>
        <w:jc w:val="both"/>
      </w:pPr>
      <w:r w:rsidRPr="008C3394">
        <w:t>12.2. Сторона, для которой создалась невозможность исполнения обязательств по Контракту вследствие обстоятельств непреодолимой силы, не позднее 14 календарных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F2660" w:rsidRPr="008C3394" w:rsidRDefault="002F2660" w:rsidP="002F2660">
      <w:pPr>
        <w:pStyle w:val="ConsPlusNormal"/>
        <w:ind w:firstLine="540"/>
        <w:contextualSpacing/>
        <w:jc w:val="both"/>
      </w:pPr>
      <w:r w:rsidRPr="008C3394">
        <w:t>12.3.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F2660" w:rsidRPr="008C3394" w:rsidRDefault="002F2660" w:rsidP="002F2660">
      <w:pPr>
        <w:pStyle w:val="ConsPlusNormal"/>
        <w:ind w:firstLine="540"/>
        <w:contextualSpacing/>
        <w:jc w:val="both"/>
      </w:pPr>
      <w:r w:rsidRPr="008C3394">
        <w:t>12.4.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F2660" w:rsidRPr="008C3394" w:rsidRDefault="002F2660" w:rsidP="002F2660">
      <w:pPr>
        <w:pStyle w:val="ConsPlusNormal"/>
        <w:contextualSpacing/>
        <w:jc w:val="both"/>
      </w:pPr>
    </w:p>
    <w:p w:rsidR="002F2660" w:rsidRPr="008C3394" w:rsidRDefault="002F2660" w:rsidP="002F2660">
      <w:pPr>
        <w:pStyle w:val="ConsPlusNormal"/>
        <w:contextualSpacing/>
        <w:jc w:val="center"/>
        <w:outlineLvl w:val="1"/>
      </w:pPr>
      <w:r w:rsidRPr="008C3394">
        <w:t>XIII. Рассмотрение и разрешение споров</w:t>
      </w:r>
    </w:p>
    <w:p w:rsidR="002F2660" w:rsidRPr="008C3394" w:rsidRDefault="002F2660" w:rsidP="002F2660">
      <w:pPr>
        <w:pStyle w:val="ConsPlusNormal"/>
        <w:contextualSpacing/>
        <w:jc w:val="both"/>
      </w:pPr>
    </w:p>
    <w:p w:rsidR="002F2660" w:rsidRPr="008C3394" w:rsidRDefault="002F2660" w:rsidP="002F2660">
      <w:pPr>
        <w:pStyle w:val="ConsPlusNormal"/>
        <w:ind w:firstLine="540"/>
        <w:contextualSpacing/>
        <w:jc w:val="both"/>
      </w:pPr>
      <w:r w:rsidRPr="008C3394">
        <w:t>13.1. Стороны принимают все меры к тому, чтобы любые споры, разногласия, касающиеся исполнения настоящего контракта или в связи с ним, были урегулированы путем переговоров.</w:t>
      </w:r>
    </w:p>
    <w:p w:rsidR="002F2660" w:rsidRPr="008C3394" w:rsidRDefault="002F2660" w:rsidP="002F2660">
      <w:pPr>
        <w:pStyle w:val="ConsPlusNormal"/>
        <w:ind w:firstLine="540"/>
        <w:contextualSpacing/>
        <w:jc w:val="both"/>
      </w:pPr>
      <w:r w:rsidRPr="008C3394">
        <w:t>13.2. В случае недостижения согласия относительно исполнения одной из Сторон своих обязательств другая Сторона может направить претензию.</w:t>
      </w:r>
    </w:p>
    <w:p w:rsidR="002F2660" w:rsidRPr="008C3394" w:rsidRDefault="002F2660" w:rsidP="002F2660">
      <w:pPr>
        <w:pStyle w:val="ConsPlusNormal"/>
        <w:ind w:firstLine="540"/>
        <w:contextualSpacing/>
        <w:jc w:val="both"/>
      </w:pPr>
      <w:r w:rsidRPr="008C3394">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F2660" w:rsidRPr="008C3394" w:rsidRDefault="002F2660" w:rsidP="002F2660">
      <w:pPr>
        <w:pStyle w:val="ConsPlusNormal"/>
        <w:ind w:firstLine="540"/>
        <w:contextualSpacing/>
        <w:jc w:val="both"/>
      </w:pPr>
      <w:r w:rsidRPr="008C3394">
        <w:t>Срок рассмотрения претензии не может превышать 10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2F2660" w:rsidRPr="008C3394" w:rsidRDefault="002F2660" w:rsidP="002F2660">
      <w:pPr>
        <w:pStyle w:val="ConsPlusNormal"/>
        <w:ind w:firstLine="540"/>
        <w:contextualSpacing/>
        <w:jc w:val="both"/>
      </w:pPr>
      <w:r w:rsidRPr="008C3394">
        <w:t>13.3. При неурегулировании Сторонами спора в досудебном порядке спор разрешается в судебном порядке.</w:t>
      </w:r>
    </w:p>
    <w:p w:rsidR="002F2660" w:rsidRPr="008C3394" w:rsidRDefault="002F2660" w:rsidP="002F2660">
      <w:pPr>
        <w:pStyle w:val="ConsPlusNormal"/>
        <w:contextualSpacing/>
        <w:jc w:val="both"/>
      </w:pPr>
    </w:p>
    <w:p w:rsidR="002F2660" w:rsidRPr="008C3394" w:rsidRDefault="002F2660" w:rsidP="00276F9C">
      <w:pPr>
        <w:pStyle w:val="ConsPlusNormal"/>
        <w:keepNext/>
        <w:widowControl/>
        <w:contextualSpacing/>
        <w:jc w:val="center"/>
        <w:outlineLvl w:val="1"/>
      </w:pPr>
      <w:r w:rsidRPr="008C3394">
        <w:t>XIV. Срок действия Контракта</w:t>
      </w:r>
    </w:p>
    <w:p w:rsidR="002F2660" w:rsidRPr="008C3394" w:rsidRDefault="002F2660" w:rsidP="00276F9C">
      <w:pPr>
        <w:pStyle w:val="ConsPlusNormal"/>
        <w:keepNext/>
        <w:widowControl/>
        <w:contextualSpacing/>
        <w:jc w:val="both"/>
      </w:pPr>
    </w:p>
    <w:p w:rsidR="002F2660" w:rsidRPr="008C3394" w:rsidRDefault="002F2660" w:rsidP="00276F9C">
      <w:pPr>
        <w:pStyle w:val="ConsPlusNormal"/>
        <w:keepNext/>
        <w:widowControl/>
        <w:ind w:firstLine="540"/>
        <w:contextualSpacing/>
        <w:jc w:val="both"/>
      </w:pPr>
      <w:r w:rsidRPr="008C3394">
        <w:t xml:space="preserve">14.1 Контракт вступает в силу со дня его подписания обеими Сторонами и действует по </w:t>
      </w:r>
      <w:r w:rsidR="001E27AF" w:rsidRPr="008C3394">
        <w:t>31.12</w:t>
      </w:r>
      <w:r w:rsidRPr="008C3394">
        <w:t>.2022 г. Окончание срока действия Контракта не влечет прекращения неисполненных обязательств Сторон по Контракту.</w:t>
      </w:r>
    </w:p>
    <w:p w:rsidR="002F2660" w:rsidRPr="008C3394" w:rsidRDefault="002F2660" w:rsidP="002F2660">
      <w:pPr>
        <w:pStyle w:val="ConsPlusNormal"/>
        <w:contextualSpacing/>
        <w:jc w:val="both"/>
      </w:pPr>
    </w:p>
    <w:p w:rsidR="002F2660" w:rsidRPr="008C3394" w:rsidRDefault="002F2660" w:rsidP="002F2660">
      <w:pPr>
        <w:pStyle w:val="ConsPlusNormal"/>
        <w:contextualSpacing/>
        <w:jc w:val="center"/>
        <w:outlineLvl w:val="1"/>
      </w:pPr>
      <w:r w:rsidRPr="008C3394">
        <w:t>XV. Прочие положения</w:t>
      </w:r>
    </w:p>
    <w:p w:rsidR="002F2660" w:rsidRPr="008C3394" w:rsidRDefault="002F2660" w:rsidP="002F2660">
      <w:pPr>
        <w:pStyle w:val="ConsPlusNormal"/>
        <w:contextualSpacing/>
        <w:jc w:val="both"/>
      </w:pPr>
    </w:p>
    <w:p w:rsidR="002F2660" w:rsidRPr="008C3394" w:rsidRDefault="002F2660" w:rsidP="002F2660">
      <w:pPr>
        <w:pStyle w:val="ConsPlusNormal"/>
        <w:ind w:firstLine="540"/>
        <w:contextualSpacing/>
        <w:jc w:val="both"/>
      </w:pPr>
      <w:r w:rsidRPr="008C3394">
        <w:t>15.1. Контракт составлен в форме электронного документа, подписанного усиленными электронными подписями Сторон.</w:t>
      </w:r>
    </w:p>
    <w:p w:rsidR="002F2660" w:rsidRPr="008C3394" w:rsidRDefault="002F2660" w:rsidP="002F2660">
      <w:pPr>
        <w:pStyle w:val="ConsPlusNormal"/>
        <w:ind w:firstLine="540"/>
        <w:contextualSpacing/>
        <w:jc w:val="both"/>
      </w:pPr>
      <w:r w:rsidRPr="008C3394">
        <w:t>15.2. В случае изменения у какой-либо из Сторон места нахождения, наименования, а также в случае реорганизации она обязана в течение десяти дней письменно известить об этом другую Сторону.</w:t>
      </w:r>
    </w:p>
    <w:p w:rsidR="002F2660" w:rsidRPr="008C3394" w:rsidRDefault="002F2660" w:rsidP="002F2660">
      <w:pPr>
        <w:pStyle w:val="ConsPlusNormal"/>
        <w:ind w:firstLine="540"/>
        <w:contextualSpacing/>
        <w:jc w:val="both"/>
      </w:pPr>
      <w:r w:rsidRPr="008C3394">
        <w:t>15.3.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2F2660" w:rsidRPr="008C3394" w:rsidRDefault="002F2660" w:rsidP="002F2660">
      <w:pPr>
        <w:pStyle w:val="ConsPlusNormal"/>
        <w:ind w:firstLine="540"/>
        <w:contextualSpacing/>
        <w:jc w:val="both"/>
      </w:pPr>
      <w:r w:rsidRPr="008C3394">
        <w:t>15.4. Изменение условий Контракта при его исполнении не допускается, за исключением случаев, 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2F2660" w:rsidRPr="008C3394" w:rsidRDefault="002F2660" w:rsidP="002F2660">
      <w:pPr>
        <w:pStyle w:val="ConsPlusNormal"/>
        <w:ind w:firstLine="540"/>
        <w:contextualSpacing/>
        <w:jc w:val="both"/>
      </w:pPr>
      <w:r w:rsidRPr="008C3394">
        <w:t>15.5.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2F2660" w:rsidRPr="008C3394" w:rsidRDefault="002F2660" w:rsidP="002F2660">
      <w:pPr>
        <w:pStyle w:val="ConsPlusNormal"/>
        <w:ind w:firstLine="540"/>
        <w:contextualSpacing/>
        <w:jc w:val="both"/>
      </w:pPr>
      <w:r w:rsidRPr="008C3394">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2F2660" w:rsidRPr="008C3394" w:rsidRDefault="002F2660" w:rsidP="002F2660">
      <w:pPr>
        <w:pStyle w:val="ConsPlusNormal"/>
        <w:ind w:firstLine="540"/>
        <w:contextualSpacing/>
        <w:jc w:val="both"/>
      </w:pPr>
      <w:r w:rsidRPr="008C3394">
        <w:t>15.6.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2F2660" w:rsidRPr="008C3394" w:rsidRDefault="002F2660" w:rsidP="002F2660">
      <w:pPr>
        <w:pStyle w:val="ConsPlusNormal"/>
        <w:ind w:firstLine="540"/>
        <w:contextualSpacing/>
        <w:jc w:val="both"/>
      </w:pPr>
      <w:r w:rsidRPr="008C3394">
        <w:t>15.7.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2F2660" w:rsidRPr="008C3394" w:rsidRDefault="002F2660" w:rsidP="002F2660">
      <w:pPr>
        <w:pStyle w:val="ConsPlusNormal"/>
        <w:ind w:firstLine="540"/>
        <w:contextualSpacing/>
        <w:jc w:val="both"/>
      </w:pPr>
      <w:r w:rsidRPr="008C3394">
        <w:t>15.8. Во всем, что не оговорено в Контракте, Стороны руководствуются законодательством Российской Федерации.</w:t>
      </w:r>
    </w:p>
    <w:p w:rsidR="002F2660" w:rsidRPr="008C3394" w:rsidRDefault="002F2660" w:rsidP="002F2660">
      <w:pPr>
        <w:pStyle w:val="ConsPlusNormal"/>
        <w:contextualSpacing/>
        <w:jc w:val="both"/>
      </w:pPr>
    </w:p>
    <w:p w:rsidR="002F2660" w:rsidRPr="008C3394" w:rsidRDefault="002F2660" w:rsidP="002F2660">
      <w:pPr>
        <w:pStyle w:val="ConsPlusNormal"/>
        <w:contextualSpacing/>
        <w:jc w:val="center"/>
        <w:outlineLvl w:val="1"/>
      </w:pPr>
      <w:r w:rsidRPr="008C3394">
        <w:t>XVI. Перечень приложений</w:t>
      </w:r>
    </w:p>
    <w:p w:rsidR="002F2660" w:rsidRPr="008C3394" w:rsidRDefault="002F2660" w:rsidP="002F2660">
      <w:pPr>
        <w:pStyle w:val="ConsPlusNormal"/>
        <w:contextualSpacing/>
        <w:jc w:val="both"/>
      </w:pPr>
    </w:p>
    <w:p w:rsidR="002F2660" w:rsidRPr="008C3394" w:rsidRDefault="002F2660" w:rsidP="002F2660">
      <w:pPr>
        <w:pStyle w:val="ConsPlusNormal"/>
        <w:ind w:firstLine="540"/>
        <w:contextualSpacing/>
        <w:jc w:val="both"/>
      </w:pPr>
      <w:r w:rsidRPr="008C3394">
        <w:t>16.1 Неотъемлемой частью Контракта являются следующие приложения:</w:t>
      </w:r>
    </w:p>
    <w:p w:rsidR="002F2660" w:rsidRPr="008C3394" w:rsidRDefault="002F2660" w:rsidP="002F2660">
      <w:pPr>
        <w:pStyle w:val="ConsPlusNormal"/>
        <w:ind w:firstLine="540"/>
        <w:contextualSpacing/>
        <w:jc w:val="both"/>
      </w:pPr>
      <w:r w:rsidRPr="008C3394">
        <w:t xml:space="preserve">техническое задание на оказание услуг по охране от пожаров организаций и (или) населенных пунктов </w:t>
      </w:r>
      <w:hyperlink w:anchor="Par481" w:tooltip="Техническое задание" w:history="1">
        <w:r w:rsidRPr="008C3394">
          <w:t>(приложение N 1)</w:t>
        </w:r>
      </w:hyperlink>
      <w:r w:rsidRPr="008C3394">
        <w:t>;</w:t>
      </w:r>
    </w:p>
    <w:p w:rsidR="002F2660" w:rsidRPr="008C3394" w:rsidRDefault="002F2660" w:rsidP="002F2660">
      <w:pPr>
        <w:pStyle w:val="ConsPlusNormal"/>
        <w:ind w:firstLine="540"/>
        <w:contextualSpacing/>
        <w:jc w:val="both"/>
      </w:pPr>
      <w:r w:rsidRPr="008C3394">
        <w:t xml:space="preserve">календарный план оказания услуг по охране от пожаров организаций и (или) населенных пунктов </w:t>
      </w:r>
      <w:hyperlink w:anchor="Par518" w:tooltip="Календарный план" w:history="1">
        <w:r w:rsidRPr="008C3394">
          <w:t>(приложение N 2)</w:t>
        </w:r>
      </w:hyperlink>
      <w:r w:rsidRPr="008C3394">
        <w:t>.</w:t>
      </w:r>
    </w:p>
    <w:p w:rsidR="00A62B41" w:rsidRPr="008C3394" w:rsidRDefault="00A62B41" w:rsidP="002F2660">
      <w:pPr>
        <w:pStyle w:val="ConsPlusNormal"/>
        <w:contextualSpacing/>
        <w:jc w:val="center"/>
        <w:outlineLvl w:val="1"/>
      </w:pPr>
    </w:p>
    <w:p w:rsidR="002F2660" w:rsidRPr="008C3394" w:rsidRDefault="002F2660" w:rsidP="002F2660">
      <w:pPr>
        <w:pStyle w:val="ConsPlusNormal"/>
        <w:contextualSpacing/>
        <w:jc w:val="center"/>
        <w:outlineLvl w:val="1"/>
      </w:pPr>
      <w:r w:rsidRPr="008C3394">
        <w:t>XVII. Адреса, банковские реквизиты и подписи Сторон</w:t>
      </w:r>
    </w:p>
    <w:p w:rsidR="002F2660" w:rsidRPr="008C3394" w:rsidRDefault="002F2660" w:rsidP="002F2660">
      <w:pPr>
        <w:pStyle w:val="ConsPlusNormal"/>
        <w:contextualSpacing/>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476"/>
        <w:gridCol w:w="4476"/>
      </w:tblGrid>
      <w:tr w:rsidR="002F2660" w:rsidRPr="008C3394" w:rsidTr="00A62B41">
        <w:trPr>
          <w:trHeight w:val="274"/>
        </w:trPr>
        <w:tc>
          <w:tcPr>
            <w:tcW w:w="4476" w:type="dxa"/>
            <w:tcBorders>
              <w:top w:val="none" w:sz="6" w:space="0" w:color="auto"/>
              <w:left w:val="none" w:sz="6" w:space="0" w:color="auto"/>
              <w:bottom w:val="none" w:sz="6" w:space="0" w:color="auto"/>
              <w:right w:val="none" w:sz="6" w:space="0" w:color="auto"/>
            </w:tcBorders>
          </w:tcPr>
          <w:p w:rsidR="002F2660" w:rsidRPr="008C3394" w:rsidRDefault="002F2660" w:rsidP="002F2660">
            <w:pPr>
              <w:pStyle w:val="ConsPlusNormal"/>
              <w:contextualSpacing/>
              <w:jc w:val="center"/>
            </w:pPr>
            <w:r w:rsidRPr="008C3394">
              <w:t>ЗАКАЗЧИК:</w:t>
            </w:r>
          </w:p>
        </w:tc>
        <w:tc>
          <w:tcPr>
            <w:tcW w:w="4476" w:type="dxa"/>
            <w:tcBorders>
              <w:top w:val="none" w:sz="6" w:space="0" w:color="auto"/>
              <w:left w:val="none" w:sz="6" w:space="0" w:color="auto"/>
              <w:bottom w:val="none" w:sz="6" w:space="0" w:color="auto"/>
              <w:right w:val="none" w:sz="6" w:space="0" w:color="auto"/>
            </w:tcBorders>
          </w:tcPr>
          <w:p w:rsidR="002F2660" w:rsidRPr="008C3394" w:rsidRDefault="002F2660" w:rsidP="002F2660">
            <w:pPr>
              <w:pStyle w:val="ConsPlusNormal"/>
              <w:contextualSpacing/>
              <w:jc w:val="center"/>
            </w:pPr>
            <w:r w:rsidRPr="008C3394">
              <w:t>ИСПОЛНИТЕЛЬ:</w:t>
            </w:r>
          </w:p>
        </w:tc>
      </w:tr>
      <w:tr w:rsidR="002F2660" w:rsidRPr="008C3394" w:rsidTr="00A62B41">
        <w:trPr>
          <w:trHeight w:val="274"/>
        </w:trPr>
        <w:tc>
          <w:tcPr>
            <w:tcW w:w="4476" w:type="dxa"/>
            <w:tcBorders>
              <w:top w:val="none" w:sz="6" w:space="0" w:color="auto"/>
              <w:left w:val="none" w:sz="6" w:space="0" w:color="auto"/>
              <w:bottom w:val="none" w:sz="6" w:space="0" w:color="auto"/>
              <w:right w:val="none" w:sz="6" w:space="0" w:color="auto"/>
            </w:tcBorders>
          </w:tcPr>
          <w:p w:rsidR="002F2660" w:rsidRPr="008C3394" w:rsidRDefault="002F2660" w:rsidP="002F2660">
            <w:pPr>
              <w:pStyle w:val="ConsPlusNormal"/>
              <w:contextualSpacing/>
              <w:jc w:val="center"/>
            </w:pPr>
            <w:r w:rsidRPr="008C3394">
              <w:t>полное наименование Заказчика</w:t>
            </w:r>
          </w:p>
        </w:tc>
        <w:tc>
          <w:tcPr>
            <w:tcW w:w="4476" w:type="dxa"/>
            <w:tcBorders>
              <w:top w:val="none" w:sz="6" w:space="0" w:color="auto"/>
              <w:left w:val="none" w:sz="6" w:space="0" w:color="auto"/>
              <w:bottom w:val="none" w:sz="6" w:space="0" w:color="auto"/>
              <w:right w:val="none" w:sz="6" w:space="0" w:color="auto"/>
            </w:tcBorders>
          </w:tcPr>
          <w:p w:rsidR="002F2660" w:rsidRPr="008C3394" w:rsidRDefault="002F2660" w:rsidP="002F2660">
            <w:pPr>
              <w:pStyle w:val="ConsPlusNormal"/>
              <w:contextualSpacing/>
              <w:jc w:val="center"/>
            </w:pPr>
            <w:r w:rsidRPr="008C3394">
              <w:t>полное наименование Исполнителя</w:t>
            </w:r>
          </w:p>
        </w:tc>
      </w:tr>
      <w:tr w:rsidR="002F2660" w:rsidRPr="008C3394" w:rsidTr="00A62B41">
        <w:trPr>
          <w:trHeight w:val="274"/>
        </w:trPr>
        <w:tc>
          <w:tcPr>
            <w:tcW w:w="4476" w:type="dxa"/>
            <w:tcBorders>
              <w:top w:val="none" w:sz="6" w:space="0" w:color="auto"/>
              <w:left w:val="none" w:sz="6" w:space="0" w:color="auto"/>
              <w:bottom w:val="none" w:sz="6" w:space="0" w:color="auto"/>
              <w:right w:val="none" w:sz="6" w:space="0" w:color="auto"/>
            </w:tcBorders>
          </w:tcPr>
          <w:p w:rsidR="002F2660" w:rsidRPr="008C3394" w:rsidRDefault="002F2660" w:rsidP="002F2660">
            <w:pPr>
              <w:pStyle w:val="ConsPlusNormal"/>
              <w:contextualSpacing/>
            </w:pPr>
            <w:r w:rsidRPr="008C3394">
              <w:t>Адрес:</w:t>
            </w:r>
          </w:p>
          <w:p w:rsidR="002F2660" w:rsidRPr="008C3394" w:rsidRDefault="002F2660" w:rsidP="002F2660">
            <w:pPr>
              <w:pStyle w:val="ConsPlusNormal"/>
              <w:contextualSpacing/>
            </w:pPr>
            <w:r w:rsidRPr="008C3394">
              <w:t>______________________________</w:t>
            </w:r>
          </w:p>
        </w:tc>
        <w:tc>
          <w:tcPr>
            <w:tcW w:w="4476" w:type="dxa"/>
            <w:tcBorders>
              <w:top w:val="none" w:sz="6" w:space="0" w:color="auto"/>
              <w:left w:val="none" w:sz="6" w:space="0" w:color="auto"/>
              <w:bottom w:val="none" w:sz="6" w:space="0" w:color="auto"/>
              <w:right w:val="none" w:sz="6" w:space="0" w:color="auto"/>
            </w:tcBorders>
          </w:tcPr>
          <w:p w:rsidR="002F2660" w:rsidRPr="008C3394" w:rsidRDefault="002F2660" w:rsidP="002F2660">
            <w:pPr>
              <w:pStyle w:val="ConsPlusNormal"/>
              <w:contextualSpacing/>
            </w:pPr>
            <w:r w:rsidRPr="008C3394">
              <w:t>Адрес:</w:t>
            </w:r>
          </w:p>
          <w:p w:rsidR="002F2660" w:rsidRPr="008C3394" w:rsidRDefault="002F2660" w:rsidP="002F2660">
            <w:pPr>
              <w:pStyle w:val="ConsPlusNormal"/>
              <w:contextualSpacing/>
            </w:pPr>
            <w:r w:rsidRPr="008C3394">
              <w:t>______________________________</w:t>
            </w:r>
          </w:p>
        </w:tc>
      </w:tr>
      <w:tr w:rsidR="002F2660" w:rsidRPr="008C3394" w:rsidTr="00A62B41">
        <w:trPr>
          <w:trHeight w:val="274"/>
        </w:trPr>
        <w:tc>
          <w:tcPr>
            <w:tcW w:w="4476" w:type="dxa"/>
            <w:tcBorders>
              <w:top w:val="none" w:sz="6" w:space="0" w:color="auto"/>
              <w:left w:val="none" w:sz="6" w:space="0" w:color="auto"/>
              <w:bottom w:val="none" w:sz="6" w:space="0" w:color="auto"/>
              <w:right w:val="none" w:sz="6" w:space="0" w:color="auto"/>
            </w:tcBorders>
          </w:tcPr>
          <w:p w:rsidR="002F2660" w:rsidRPr="008C3394" w:rsidRDefault="002F2660" w:rsidP="002F2660">
            <w:pPr>
              <w:pStyle w:val="ConsPlusNormal"/>
              <w:contextualSpacing/>
            </w:pPr>
            <w:r w:rsidRPr="008C3394">
              <w:t>ИНН _________________________</w:t>
            </w:r>
          </w:p>
        </w:tc>
        <w:tc>
          <w:tcPr>
            <w:tcW w:w="4476" w:type="dxa"/>
            <w:tcBorders>
              <w:top w:val="none" w:sz="6" w:space="0" w:color="auto"/>
              <w:left w:val="none" w:sz="6" w:space="0" w:color="auto"/>
              <w:bottom w:val="none" w:sz="6" w:space="0" w:color="auto"/>
              <w:right w:val="none" w:sz="6" w:space="0" w:color="auto"/>
            </w:tcBorders>
          </w:tcPr>
          <w:p w:rsidR="002F2660" w:rsidRPr="008C3394" w:rsidRDefault="002F2660" w:rsidP="002F2660">
            <w:pPr>
              <w:pStyle w:val="ConsPlusNormal"/>
              <w:contextualSpacing/>
            </w:pPr>
            <w:r w:rsidRPr="008C3394">
              <w:t>ИНН _________________________</w:t>
            </w:r>
          </w:p>
        </w:tc>
      </w:tr>
      <w:tr w:rsidR="002F2660" w:rsidRPr="008C3394" w:rsidTr="00A62B41">
        <w:trPr>
          <w:trHeight w:val="274"/>
        </w:trPr>
        <w:tc>
          <w:tcPr>
            <w:tcW w:w="4476" w:type="dxa"/>
            <w:tcBorders>
              <w:top w:val="none" w:sz="6" w:space="0" w:color="auto"/>
              <w:left w:val="none" w:sz="6" w:space="0" w:color="auto"/>
              <w:bottom w:val="none" w:sz="6" w:space="0" w:color="auto"/>
              <w:right w:val="none" w:sz="6" w:space="0" w:color="auto"/>
            </w:tcBorders>
          </w:tcPr>
          <w:p w:rsidR="002F2660" w:rsidRPr="008C3394" w:rsidRDefault="002F2660" w:rsidP="002F2660">
            <w:pPr>
              <w:pStyle w:val="ConsPlusNormal"/>
              <w:contextualSpacing/>
            </w:pPr>
            <w:r w:rsidRPr="008C3394">
              <w:t>КПП _________________________</w:t>
            </w:r>
          </w:p>
        </w:tc>
        <w:tc>
          <w:tcPr>
            <w:tcW w:w="4476" w:type="dxa"/>
            <w:tcBorders>
              <w:top w:val="none" w:sz="6" w:space="0" w:color="auto"/>
              <w:left w:val="none" w:sz="6" w:space="0" w:color="auto"/>
              <w:bottom w:val="none" w:sz="6" w:space="0" w:color="auto"/>
              <w:right w:val="none" w:sz="6" w:space="0" w:color="auto"/>
            </w:tcBorders>
          </w:tcPr>
          <w:p w:rsidR="002F2660" w:rsidRPr="008C3394" w:rsidRDefault="002F2660" w:rsidP="002F2660">
            <w:pPr>
              <w:pStyle w:val="ConsPlusNormal"/>
              <w:contextualSpacing/>
            </w:pPr>
            <w:r w:rsidRPr="008C3394">
              <w:t>КПП _________________________</w:t>
            </w:r>
          </w:p>
        </w:tc>
      </w:tr>
      <w:tr w:rsidR="002F2660" w:rsidRPr="008C3394" w:rsidTr="00A62B41">
        <w:trPr>
          <w:trHeight w:val="274"/>
        </w:trPr>
        <w:tc>
          <w:tcPr>
            <w:tcW w:w="4476" w:type="dxa"/>
            <w:tcBorders>
              <w:top w:val="none" w:sz="6" w:space="0" w:color="auto"/>
              <w:left w:val="none" w:sz="6" w:space="0" w:color="auto"/>
              <w:bottom w:val="none" w:sz="6" w:space="0" w:color="auto"/>
              <w:right w:val="none" w:sz="6" w:space="0" w:color="auto"/>
            </w:tcBorders>
          </w:tcPr>
          <w:p w:rsidR="002F2660" w:rsidRPr="008C3394" w:rsidRDefault="002F2660" w:rsidP="002F2660">
            <w:pPr>
              <w:pStyle w:val="ConsPlusNormal"/>
              <w:contextualSpacing/>
              <w:jc w:val="both"/>
            </w:pPr>
            <w:r w:rsidRPr="008C3394">
              <w:t>Наименование органа Федерального казначейства __________________</w:t>
            </w:r>
          </w:p>
        </w:tc>
        <w:tc>
          <w:tcPr>
            <w:tcW w:w="4476" w:type="dxa"/>
            <w:tcBorders>
              <w:top w:val="none" w:sz="6" w:space="0" w:color="auto"/>
              <w:left w:val="none" w:sz="6" w:space="0" w:color="auto"/>
              <w:bottom w:val="none" w:sz="6" w:space="0" w:color="auto"/>
              <w:right w:val="none" w:sz="6" w:space="0" w:color="auto"/>
            </w:tcBorders>
          </w:tcPr>
          <w:p w:rsidR="002F2660" w:rsidRPr="008C3394" w:rsidRDefault="002F2660" w:rsidP="002F2660">
            <w:pPr>
              <w:pStyle w:val="ConsPlusNormal"/>
              <w:contextualSpacing/>
            </w:pPr>
          </w:p>
        </w:tc>
      </w:tr>
      <w:tr w:rsidR="002F2660" w:rsidRPr="008C3394" w:rsidTr="00A62B41">
        <w:trPr>
          <w:trHeight w:val="274"/>
        </w:trPr>
        <w:tc>
          <w:tcPr>
            <w:tcW w:w="4476" w:type="dxa"/>
            <w:tcBorders>
              <w:top w:val="none" w:sz="6" w:space="0" w:color="auto"/>
              <w:left w:val="none" w:sz="6" w:space="0" w:color="auto"/>
              <w:bottom w:val="none" w:sz="6" w:space="0" w:color="auto"/>
              <w:right w:val="none" w:sz="6" w:space="0" w:color="auto"/>
            </w:tcBorders>
          </w:tcPr>
          <w:p w:rsidR="002F2660" w:rsidRPr="008C3394" w:rsidRDefault="002F2660" w:rsidP="002F2660">
            <w:pPr>
              <w:pStyle w:val="ConsPlusNormal"/>
              <w:contextualSpacing/>
              <w:jc w:val="both"/>
            </w:pPr>
            <w:r w:rsidRPr="008C3394">
              <w:t>Банковские реквизиты счета, открытого органу Федерального казначейства: __________________:</w:t>
            </w:r>
          </w:p>
        </w:tc>
        <w:tc>
          <w:tcPr>
            <w:tcW w:w="4476" w:type="dxa"/>
            <w:tcBorders>
              <w:top w:val="none" w:sz="6" w:space="0" w:color="auto"/>
              <w:left w:val="none" w:sz="6" w:space="0" w:color="auto"/>
              <w:bottom w:val="none" w:sz="6" w:space="0" w:color="auto"/>
              <w:right w:val="none" w:sz="6" w:space="0" w:color="auto"/>
            </w:tcBorders>
          </w:tcPr>
          <w:p w:rsidR="002F2660" w:rsidRPr="008C3394" w:rsidRDefault="002F2660" w:rsidP="002F2660">
            <w:pPr>
              <w:pStyle w:val="ConsPlusNormal"/>
              <w:contextualSpacing/>
            </w:pPr>
            <w:r w:rsidRPr="008C3394">
              <w:t>Банковские реквизиты:</w:t>
            </w:r>
          </w:p>
        </w:tc>
      </w:tr>
      <w:tr w:rsidR="002F2660" w:rsidRPr="008C3394" w:rsidTr="00A62B41">
        <w:trPr>
          <w:trHeight w:val="274"/>
        </w:trPr>
        <w:tc>
          <w:tcPr>
            <w:tcW w:w="4476" w:type="dxa"/>
            <w:tcBorders>
              <w:top w:val="none" w:sz="6" w:space="0" w:color="auto"/>
              <w:left w:val="none" w:sz="6" w:space="0" w:color="auto"/>
              <w:bottom w:val="none" w:sz="6" w:space="0" w:color="auto"/>
              <w:right w:val="none" w:sz="6" w:space="0" w:color="auto"/>
            </w:tcBorders>
          </w:tcPr>
          <w:p w:rsidR="002F2660" w:rsidRPr="008C3394" w:rsidRDefault="002F2660" w:rsidP="002F2660">
            <w:pPr>
              <w:pStyle w:val="ConsPlusNormal"/>
              <w:contextualSpacing/>
            </w:pPr>
            <w:r w:rsidRPr="008C3394">
              <w:t>Лицевой счет __________________</w:t>
            </w:r>
          </w:p>
        </w:tc>
        <w:tc>
          <w:tcPr>
            <w:tcW w:w="4476" w:type="dxa"/>
            <w:tcBorders>
              <w:top w:val="none" w:sz="6" w:space="0" w:color="auto"/>
              <w:left w:val="none" w:sz="6" w:space="0" w:color="auto"/>
              <w:bottom w:val="none" w:sz="6" w:space="0" w:color="auto"/>
              <w:right w:val="none" w:sz="6" w:space="0" w:color="auto"/>
            </w:tcBorders>
          </w:tcPr>
          <w:p w:rsidR="002F2660" w:rsidRPr="008C3394" w:rsidRDefault="002F2660" w:rsidP="002F2660">
            <w:pPr>
              <w:pStyle w:val="ConsPlusNormal"/>
              <w:contextualSpacing/>
            </w:pPr>
            <w:r w:rsidRPr="008C3394">
              <w:t>р/с __________________________</w:t>
            </w:r>
          </w:p>
        </w:tc>
      </w:tr>
      <w:tr w:rsidR="002F2660" w:rsidRPr="008C3394" w:rsidTr="00A62B41">
        <w:trPr>
          <w:trHeight w:val="274"/>
        </w:trPr>
        <w:tc>
          <w:tcPr>
            <w:tcW w:w="4476" w:type="dxa"/>
            <w:tcBorders>
              <w:top w:val="none" w:sz="6" w:space="0" w:color="auto"/>
              <w:left w:val="none" w:sz="6" w:space="0" w:color="auto"/>
              <w:bottom w:val="none" w:sz="6" w:space="0" w:color="auto"/>
              <w:right w:val="none" w:sz="6" w:space="0" w:color="auto"/>
            </w:tcBorders>
          </w:tcPr>
          <w:p w:rsidR="002F2660" w:rsidRPr="008C3394" w:rsidRDefault="002F2660" w:rsidP="002F2660">
            <w:pPr>
              <w:pStyle w:val="ConsPlusNormal"/>
              <w:contextualSpacing/>
            </w:pPr>
          </w:p>
        </w:tc>
        <w:tc>
          <w:tcPr>
            <w:tcW w:w="4476" w:type="dxa"/>
            <w:tcBorders>
              <w:top w:val="none" w:sz="6" w:space="0" w:color="auto"/>
              <w:left w:val="none" w:sz="6" w:space="0" w:color="auto"/>
              <w:bottom w:val="none" w:sz="6" w:space="0" w:color="auto"/>
              <w:right w:val="none" w:sz="6" w:space="0" w:color="auto"/>
            </w:tcBorders>
          </w:tcPr>
          <w:p w:rsidR="002F2660" w:rsidRPr="008C3394" w:rsidRDefault="002F2660" w:rsidP="002F2660">
            <w:pPr>
              <w:pStyle w:val="ConsPlusNormal"/>
              <w:contextualSpacing/>
            </w:pPr>
            <w:r w:rsidRPr="008C3394">
              <w:t>к/с __________________________</w:t>
            </w:r>
          </w:p>
        </w:tc>
      </w:tr>
      <w:tr w:rsidR="002F2660" w:rsidRPr="008C3394" w:rsidTr="00A62B41">
        <w:trPr>
          <w:trHeight w:val="274"/>
        </w:trPr>
        <w:tc>
          <w:tcPr>
            <w:tcW w:w="4476" w:type="dxa"/>
            <w:tcBorders>
              <w:top w:val="none" w:sz="6" w:space="0" w:color="auto"/>
              <w:left w:val="none" w:sz="6" w:space="0" w:color="auto"/>
              <w:bottom w:val="none" w:sz="6" w:space="0" w:color="auto"/>
              <w:right w:val="none" w:sz="6" w:space="0" w:color="auto"/>
            </w:tcBorders>
          </w:tcPr>
          <w:p w:rsidR="002F2660" w:rsidRPr="008C3394" w:rsidRDefault="002F2660" w:rsidP="002F2660">
            <w:pPr>
              <w:pStyle w:val="ConsPlusNormal"/>
              <w:contextualSpacing/>
            </w:pPr>
            <w:r w:rsidRPr="008C3394">
              <w:t>БИК __________________________</w:t>
            </w:r>
          </w:p>
        </w:tc>
        <w:tc>
          <w:tcPr>
            <w:tcW w:w="4476" w:type="dxa"/>
            <w:tcBorders>
              <w:top w:val="none" w:sz="6" w:space="0" w:color="auto"/>
              <w:left w:val="none" w:sz="6" w:space="0" w:color="auto"/>
              <w:bottom w:val="none" w:sz="6" w:space="0" w:color="auto"/>
              <w:right w:val="none" w:sz="6" w:space="0" w:color="auto"/>
            </w:tcBorders>
          </w:tcPr>
          <w:p w:rsidR="002F2660" w:rsidRPr="008C3394" w:rsidRDefault="002F2660" w:rsidP="002F2660">
            <w:pPr>
              <w:pStyle w:val="ConsPlusNormal"/>
              <w:contextualSpacing/>
            </w:pPr>
            <w:r w:rsidRPr="008C3394">
              <w:t>БИК _________________________</w:t>
            </w:r>
          </w:p>
        </w:tc>
      </w:tr>
      <w:tr w:rsidR="002F2660" w:rsidRPr="008C3394" w:rsidTr="00A62B41">
        <w:trPr>
          <w:trHeight w:val="274"/>
        </w:trPr>
        <w:tc>
          <w:tcPr>
            <w:tcW w:w="4476" w:type="dxa"/>
            <w:tcBorders>
              <w:top w:val="none" w:sz="6" w:space="0" w:color="auto"/>
              <w:left w:val="none" w:sz="6" w:space="0" w:color="auto"/>
              <w:bottom w:val="none" w:sz="6" w:space="0" w:color="auto"/>
              <w:right w:val="none" w:sz="6" w:space="0" w:color="auto"/>
            </w:tcBorders>
          </w:tcPr>
          <w:p w:rsidR="002F2660" w:rsidRPr="008C3394" w:rsidRDefault="00B74EB2" w:rsidP="002F2660">
            <w:pPr>
              <w:pStyle w:val="ConsPlusNormal"/>
              <w:contextualSpacing/>
            </w:pPr>
            <w:hyperlink r:id="rId14" w:history="1">
              <w:r w:rsidR="002F2660" w:rsidRPr="008C3394">
                <w:t>ОКОПФ</w:t>
              </w:r>
            </w:hyperlink>
          </w:p>
        </w:tc>
        <w:tc>
          <w:tcPr>
            <w:tcW w:w="4476" w:type="dxa"/>
            <w:tcBorders>
              <w:top w:val="none" w:sz="6" w:space="0" w:color="auto"/>
              <w:left w:val="none" w:sz="6" w:space="0" w:color="auto"/>
              <w:bottom w:val="none" w:sz="6" w:space="0" w:color="auto"/>
              <w:right w:val="none" w:sz="6" w:space="0" w:color="auto"/>
            </w:tcBorders>
          </w:tcPr>
          <w:p w:rsidR="002F2660" w:rsidRPr="008C3394" w:rsidRDefault="00B74EB2" w:rsidP="002F2660">
            <w:pPr>
              <w:pStyle w:val="ConsPlusNormal"/>
              <w:contextualSpacing/>
            </w:pPr>
            <w:hyperlink r:id="rId15" w:history="1">
              <w:r w:rsidR="002F2660" w:rsidRPr="008C3394">
                <w:t>ОКОПФ</w:t>
              </w:r>
            </w:hyperlink>
          </w:p>
        </w:tc>
      </w:tr>
      <w:tr w:rsidR="002F2660" w:rsidRPr="008C3394" w:rsidTr="00A62B41">
        <w:trPr>
          <w:trHeight w:val="274"/>
        </w:trPr>
        <w:tc>
          <w:tcPr>
            <w:tcW w:w="4476" w:type="dxa"/>
            <w:tcBorders>
              <w:top w:val="none" w:sz="6" w:space="0" w:color="auto"/>
              <w:left w:val="none" w:sz="6" w:space="0" w:color="auto"/>
              <w:bottom w:val="none" w:sz="6" w:space="0" w:color="auto"/>
              <w:right w:val="none" w:sz="6" w:space="0" w:color="auto"/>
            </w:tcBorders>
          </w:tcPr>
          <w:p w:rsidR="002F2660" w:rsidRPr="008C3394" w:rsidRDefault="00B74EB2" w:rsidP="002F2660">
            <w:pPr>
              <w:pStyle w:val="ConsPlusNormal"/>
              <w:contextualSpacing/>
            </w:pPr>
            <w:hyperlink r:id="rId16" w:history="1">
              <w:r w:rsidR="002F2660" w:rsidRPr="008C3394">
                <w:t>ОКВЭД</w:t>
              </w:r>
            </w:hyperlink>
          </w:p>
        </w:tc>
        <w:tc>
          <w:tcPr>
            <w:tcW w:w="4476" w:type="dxa"/>
            <w:tcBorders>
              <w:top w:val="none" w:sz="6" w:space="0" w:color="auto"/>
              <w:left w:val="none" w:sz="6" w:space="0" w:color="auto"/>
              <w:bottom w:val="none" w:sz="6" w:space="0" w:color="auto"/>
              <w:right w:val="none" w:sz="6" w:space="0" w:color="auto"/>
            </w:tcBorders>
          </w:tcPr>
          <w:p w:rsidR="002F2660" w:rsidRPr="008C3394" w:rsidRDefault="002F2660" w:rsidP="002F2660">
            <w:pPr>
              <w:pStyle w:val="ConsPlusNormal"/>
              <w:contextualSpacing/>
            </w:pPr>
            <w:r w:rsidRPr="008C3394">
              <w:t>ОКПО</w:t>
            </w:r>
          </w:p>
        </w:tc>
      </w:tr>
      <w:tr w:rsidR="002F2660" w:rsidRPr="008C3394" w:rsidTr="00A62B41">
        <w:trPr>
          <w:trHeight w:val="274"/>
        </w:trPr>
        <w:tc>
          <w:tcPr>
            <w:tcW w:w="4476" w:type="dxa"/>
            <w:tcBorders>
              <w:top w:val="none" w:sz="6" w:space="0" w:color="auto"/>
              <w:left w:val="none" w:sz="6" w:space="0" w:color="auto"/>
              <w:bottom w:val="none" w:sz="6" w:space="0" w:color="auto"/>
              <w:right w:val="none" w:sz="6" w:space="0" w:color="auto"/>
            </w:tcBorders>
          </w:tcPr>
          <w:p w:rsidR="002F2660" w:rsidRPr="008C3394" w:rsidRDefault="002F2660" w:rsidP="002F2660">
            <w:pPr>
              <w:pStyle w:val="ConsPlusNormal"/>
              <w:contextualSpacing/>
            </w:pPr>
          </w:p>
        </w:tc>
        <w:tc>
          <w:tcPr>
            <w:tcW w:w="4476" w:type="dxa"/>
            <w:tcBorders>
              <w:top w:val="none" w:sz="6" w:space="0" w:color="auto"/>
              <w:left w:val="none" w:sz="6" w:space="0" w:color="auto"/>
              <w:bottom w:val="none" w:sz="6" w:space="0" w:color="auto"/>
              <w:right w:val="none" w:sz="6" w:space="0" w:color="auto"/>
            </w:tcBorders>
          </w:tcPr>
          <w:p w:rsidR="002F2660" w:rsidRPr="008C3394" w:rsidRDefault="00B74EB2" w:rsidP="002F2660">
            <w:pPr>
              <w:pStyle w:val="ConsPlusNormal"/>
              <w:contextualSpacing/>
            </w:pPr>
            <w:hyperlink r:id="rId17" w:history="1">
              <w:r w:rsidR="002F2660" w:rsidRPr="008C3394">
                <w:t>ОКПД</w:t>
              </w:r>
            </w:hyperlink>
          </w:p>
        </w:tc>
      </w:tr>
      <w:tr w:rsidR="002F2660" w:rsidRPr="008C3394" w:rsidTr="00A62B41">
        <w:trPr>
          <w:trHeight w:val="274"/>
        </w:trPr>
        <w:tc>
          <w:tcPr>
            <w:tcW w:w="4476" w:type="dxa"/>
            <w:tcBorders>
              <w:top w:val="none" w:sz="6" w:space="0" w:color="auto"/>
              <w:left w:val="none" w:sz="6" w:space="0" w:color="auto"/>
              <w:bottom w:val="none" w:sz="6" w:space="0" w:color="auto"/>
              <w:right w:val="none" w:sz="6" w:space="0" w:color="auto"/>
            </w:tcBorders>
          </w:tcPr>
          <w:p w:rsidR="002F2660" w:rsidRPr="008C3394" w:rsidRDefault="002F2660" w:rsidP="002F2660">
            <w:pPr>
              <w:pStyle w:val="ConsPlusNormal"/>
              <w:contextualSpacing/>
            </w:pPr>
          </w:p>
        </w:tc>
        <w:tc>
          <w:tcPr>
            <w:tcW w:w="4476" w:type="dxa"/>
            <w:tcBorders>
              <w:top w:val="none" w:sz="6" w:space="0" w:color="auto"/>
              <w:left w:val="none" w:sz="6" w:space="0" w:color="auto"/>
              <w:bottom w:val="none" w:sz="6" w:space="0" w:color="auto"/>
              <w:right w:val="none" w:sz="6" w:space="0" w:color="auto"/>
            </w:tcBorders>
          </w:tcPr>
          <w:p w:rsidR="002F2660" w:rsidRPr="008C3394" w:rsidRDefault="00B74EB2" w:rsidP="002F2660">
            <w:pPr>
              <w:pStyle w:val="ConsPlusNormal"/>
              <w:contextualSpacing/>
            </w:pPr>
            <w:hyperlink r:id="rId18" w:history="1">
              <w:r w:rsidR="002F2660" w:rsidRPr="008C3394">
                <w:t>ОКАТО</w:t>
              </w:r>
            </w:hyperlink>
          </w:p>
        </w:tc>
      </w:tr>
      <w:tr w:rsidR="002F2660" w:rsidRPr="008C3394" w:rsidTr="00A62B41">
        <w:trPr>
          <w:trHeight w:val="274"/>
        </w:trPr>
        <w:tc>
          <w:tcPr>
            <w:tcW w:w="4476" w:type="dxa"/>
            <w:tcBorders>
              <w:top w:val="none" w:sz="6" w:space="0" w:color="auto"/>
              <w:left w:val="none" w:sz="6" w:space="0" w:color="auto"/>
              <w:bottom w:val="none" w:sz="6" w:space="0" w:color="auto"/>
              <w:right w:val="none" w:sz="6" w:space="0" w:color="auto"/>
            </w:tcBorders>
          </w:tcPr>
          <w:p w:rsidR="002F2660" w:rsidRPr="008C3394" w:rsidRDefault="002F2660" w:rsidP="002F2660">
            <w:pPr>
              <w:pStyle w:val="ConsPlusNormal"/>
              <w:contextualSpacing/>
            </w:pPr>
          </w:p>
        </w:tc>
        <w:tc>
          <w:tcPr>
            <w:tcW w:w="4476" w:type="dxa"/>
            <w:tcBorders>
              <w:top w:val="none" w:sz="6" w:space="0" w:color="auto"/>
              <w:left w:val="none" w:sz="6" w:space="0" w:color="auto"/>
              <w:bottom w:val="none" w:sz="6" w:space="0" w:color="auto"/>
              <w:right w:val="none" w:sz="6" w:space="0" w:color="auto"/>
            </w:tcBorders>
          </w:tcPr>
          <w:p w:rsidR="002F2660" w:rsidRPr="008C3394" w:rsidRDefault="00B74EB2" w:rsidP="002F2660">
            <w:pPr>
              <w:pStyle w:val="ConsPlusNormal"/>
              <w:contextualSpacing/>
            </w:pPr>
            <w:hyperlink r:id="rId19" w:history="1">
              <w:r w:rsidR="002F2660" w:rsidRPr="008C3394">
                <w:t>ОКТМО</w:t>
              </w:r>
            </w:hyperlink>
          </w:p>
        </w:tc>
      </w:tr>
      <w:tr w:rsidR="002F2660" w:rsidRPr="008C3394" w:rsidTr="00A62B41">
        <w:trPr>
          <w:trHeight w:val="274"/>
        </w:trPr>
        <w:tc>
          <w:tcPr>
            <w:tcW w:w="4476" w:type="dxa"/>
            <w:tcBorders>
              <w:top w:val="none" w:sz="6" w:space="0" w:color="auto"/>
              <w:left w:val="none" w:sz="6" w:space="0" w:color="auto"/>
              <w:bottom w:val="none" w:sz="6" w:space="0" w:color="auto"/>
              <w:right w:val="none" w:sz="6" w:space="0" w:color="auto"/>
            </w:tcBorders>
          </w:tcPr>
          <w:p w:rsidR="002F2660" w:rsidRPr="008C3394" w:rsidRDefault="002F2660" w:rsidP="002F2660">
            <w:pPr>
              <w:pStyle w:val="ConsPlusNormal"/>
              <w:contextualSpacing/>
            </w:pPr>
          </w:p>
        </w:tc>
        <w:tc>
          <w:tcPr>
            <w:tcW w:w="4476" w:type="dxa"/>
            <w:tcBorders>
              <w:top w:val="none" w:sz="6" w:space="0" w:color="auto"/>
              <w:left w:val="none" w:sz="6" w:space="0" w:color="auto"/>
              <w:bottom w:val="none" w:sz="6" w:space="0" w:color="auto"/>
              <w:right w:val="none" w:sz="6" w:space="0" w:color="auto"/>
            </w:tcBorders>
          </w:tcPr>
          <w:p w:rsidR="002F2660" w:rsidRPr="008C3394" w:rsidRDefault="002F2660" w:rsidP="002F2660">
            <w:pPr>
              <w:pStyle w:val="ConsPlusNormal"/>
              <w:contextualSpacing/>
              <w:jc w:val="both"/>
            </w:pPr>
            <w:r w:rsidRPr="008C3394">
              <w:t>Для бюджетных учреждений (дополнительно):</w:t>
            </w:r>
          </w:p>
        </w:tc>
      </w:tr>
      <w:tr w:rsidR="002F2660" w:rsidRPr="008C3394" w:rsidTr="00A62B41">
        <w:trPr>
          <w:trHeight w:val="274"/>
        </w:trPr>
        <w:tc>
          <w:tcPr>
            <w:tcW w:w="4476" w:type="dxa"/>
            <w:tcBorders>
              <w:top w:val="none" w:sz="6" w:space="0" w:color="auto"/>
              <w:left w:val="none" w:sz="6" w:space="0" w:color="auto"/>
              <w:bottom w:val="none" w:sz="6" w:space="0" w:color="auto"/>
              <w:right w:val="none" w:sz="6" w:space="0" w:color="auto"/>
            </w:tcBorders>
          </w:tcPr>
          <w:p w:rsidR="002F2660" w:rsidRPr="008C3394" w:rsidRDefault="002F2660" w:rsidP="002F2660">
            <w:pPr>
              <w:pStyle w:val="ConsPlusNormal"/>
              <w:contextualSpacing/>
            </w:pPr>
          </w:p>
        </w:tc>
        <w:tc>
          <w:tcPr>
            <w:tcW w:w="4476" w:type="dxa"/>
            <w:tcBorders>
              <w:top w:val="none" w:sz="6" w:space="0" w:color="auto"/>
              <w:left w:val="none" w:sz="6" w:space="0" w:color="auto"/>
              <w:bottom w:val="none" w:sz="6" w:space="0" w:color="auto"/>
              <w:right w:val="none" w:sz="6" w:space="0" w:color="auto"/>
            </w:tcBorders>
          </w:tcPr>
          <w:p w:rsidR="002F2660" w:rsidRPr="008C3394" w:rsidRDefault="002F2660" w:rsidP="002F2660">
            <w:pPr>
              <w:pStyle w:val="ConsPlusNormal"/>
              <w:contextualSpacing/>
              <w:jc w:val="both"/>
            </w:pPr>
            <w:r w:rsidRPr="008C3394">
              <w:t>Наименование органа Федерального казначейства ____________________</w:t>
            </w:r>
          </w:p>
        </w:tc>
      </w:tr>
      <w:tr w:rsidR="002F2660" w:rsidRPr="008C3394" w:rsidTr="00A62B41">
        <w:trPr>
          <w:trHeight w:val="274"/>
        </w:trPr>
        <w:tc>
          <w:tcPr>
            <w:tcW w:w="4476" w:type="dxa"/>
            <w:tcBorders>
              <w:top w:val="none" w:sz="6" w:space="0" w:color="auto"/>
              <w:left w:val="none" w:sz="6" w:space="0" w:color="auto"/>
              <w:bottom w:val="none" w:sz="6" w:space="0" w:color="auto"/>
              <w:right w:val="none" w:sz="6" w:space="0" w:color="auto"/>
            </w:tcBorders>
          </w:tcPr>
          <w:p w:rsidR="002F2660" w:rsidRPr="008C3394" w:rsidRDefault="002F2660" w:rsidP="002F2660">
            <w:pPr>
              <w:pStyle w:val="ConsPlusNormal"/>
              <w:contextualSpacing/>
            </w:pPr>
          </w:p>
        </w:tc>
        <w:tc>
          <w:tcPr>
            <w:tcW w:w="4476" w:type="dxa"/>
            <w:tcBorders>
              <w:top w:val="none" w:sz="6" w:space="0" w:color="auto"/>
              <w:left w:val="none" w:sz="6" w:space="0" w:color="auto"/>
              <w:bottom w:val="none" w:sz="6" w:space="0" w:color="auto"/>
              <w:right w:val="none" w:sz="6" w:space="0" w:color="auto"/>
            </w:tcBorders>
          </w:tcPr>
          <w:p w:rsidR="002F2660" w:rsidRPr="008C3394" w:rsidRDefault="002F2660" w:rsidP="002F2660">
            <w:pPr>
              <w:pStyle w:val="ConsPlusNormal"/>
              <w:contextualSpacing/>
            </w:pPr>
            <w:r w:rsidRPr="008C3394">
              <w:t>Лицевой счет ___________________</w:t>
            </w:r>
          </w:p>
        </w:tc>
      </w:tr>
      <w:tr w:rsidR="002F2660" w:rsidRPr="008C3394" w:rsidTr="00A62B41">
        <w:trPr>
          <w:trHeight w:val="274"/>
        </w:trPr>
        <w:tc>
          <w:tcPr>
            <w:tcW w:w="4476" w:type="dxa"/>
            <w:tcBorders>
              <w:top w:val="none" w:sz="6" w:space="0" w:color="auto"/>
              <w:left w:val="none" w:sz="6" w:space="0" w:color="auto"/>
              <w:bottom w:val="none" w:sz="6" w:space="0" w:color="auto"/>
              <w:right w:val="none" w:sz="6" w:space="0" w:color="auto"/>
            </w:tcBorders>
          </w:tcPr>
          <w:p w:rsidR="002F2660" w:rsidRPr="008C3394" w:rsidRDefault="002F2660" w:rsidP="002F2660">
            <w:pPr>
              <w:pStyle w:val="ConsPlusNormal"/>
              <w:contextualSpacing/>
            </w:pPr>
          </w:p>
        </w:tc>
        <w:tc>
          <w:tcPr>
            <w:tcW w:w="4476" w:type="dxa"/>
            <w:tcBorders>
              <w:top w:val="none" w:sz="6" w:space="0" w:color="auto"/>
              <w:left w:val="none" w:sz="6" w:space="0" w:color="auto"/>
              <w:bottom w:val="none" w:sz="6" w:space="0" w:color="auto"/>
              <w:right w:val="none" w:sz="6" w:space="0" w:color="auto"/>
            </w:tcBorders>
          </w:tcPr>
          <w:p w:rsidR="002F2660" w:rsidRPr="008C3394" w:rsidRDefault="002F2660" w:rsidP="002F2660">
            <w:pPr>
              <w:pStyle w:val="ConsPlusNormal"/>
              <w:contextualSpacing/>
            </w:pPr>
            <w:r w:rsidRPr="008C3394">
              <w:t>КБК _____________________</w:t>
            </w:r>
          </w:p>
        </w:tc>
      </w:tr>
      <w:tr w:rsidR="002F2660" w:rsidRPr="008C3394" w:rsidTr="00A62B41">
        <w:trPr>
          <w:trHeight w:val="274"/>
        </w:trPr>
        <w:tc>
          <w:tcPr>
            <w:tcW w:w="4476" w:type="dxa"/>
            <w:tcBorders>
              <w:top w:val="none" w:sz="6" w:space="0" w:color="auto"/>
              <w:left w:val="none" w:sz="6" w:space="0" w:color="auto"/>
              <w:bottom w:val="none" w:sz="6" w:space="0" w:color="auto"/>
              <w:right w:val="none" w:sz="6" w:space="0" w:color="auto"/>
            </w:tcBorders>
            <w:vAlign w:val="center"/>
          </w:tcPr>
          <w:p w:rsidR="002F2660" w:rsidRPr="008C3394" w:rsidRDefault="002F2660" w:rsidP="002F2660">
            <w:pPr>
              <w:pStyle w:val="ConsPlusNormal"/>
              <w:contextualSpacing/>
              <w:jc w:val="center"/>
            </w:pPr>
            <w:r w:rsidRPr="008C3394">
              <w:t>ЗАКАЗЧИК:</w:t>
            </w:r>
          </w:p>
        </w:tc>
        <w:tc>
          <w:tcPr>
            <w:tcW w:w="4476" w:type="dxa"/>
            <w:tcBorders>
              <w:top w:val="none" w:sz="6" w:space="0" w:color="auto"/>
              <w:left w:val="none" w:sz="6" w:space="0" w:color="auto"/>
              <w:bottom w:val="none" w:sz="6" w:space="0" w:color="auto"/>
              <w:right w:val="none" w:sz="6" w:space="0" w:color="auto"/>
            </w:tcBorders>
            <w:vAlign w:val="center"/>
          </w:tcPr>
          <w:p w:rsidR="002F2660" w:rsidRPr="008C3394" w:rsidRDefault="002F2660" w:rsidP="002F2660">
            <w:pPr>
              <w:pStyle w:val="ConsPlusNormal"/>
              <w:contextualSpacing/>
              <w:jc w:val="center"/>
            </w:pPr>
            <w:r w:rsidRPr="008C3394">
              <w:t>ИСПОЛНИТЕЛЬ:</w:t>
            </w:r>
          </w:p>
        </w:tc>
      </w:tr>
      <w:tr w:rsidR="002F2660" w:rsidRPr="008C3394" w:rsidTr="00A62B41">
        <w:trPr>
          <w:trHeight w:val="274"/>
        </w:trPr>
        <w:tc>
          <w:tcPr>
            <w:tcW w:w="4476" w:type="dxa"/>
            <w:tcBorders>
              <w:top w:val="none" w:sz="6" w:space="0" w:color="auto"/>
              <w:left w:val="none" w:sz="6" w:space="0" w:color="auto"/>
              <w:bottom w:val="none" w:sz="6" w:space="0" w:color="auto"/>
              <w:right w:val="none" w:sz="6" w:space="0" w:color="auto"/>
            </w:tcBorders>
            <w:vAlign w:val="center"/>
          </w:tcPr>
          <w:p w:rsidR="002F2660" w:rsidRPr="008C3394" w:rsidRDefault="002F2660" w:rsidP="002F2660">
            <w:pPr>
              <w:pStyle w:val="ConsPlusNormal"/>
              <w:contextualSpacing/>
              <w:jc w:val="center"/>
            </w:pPr>
            <w:r w:rsidRPr="008C3394">
              <w:t>________________________________</w:t>
            </w:r>
          </w:p>
          <w:p w:rsidR="002F2660" w:rsidRPr="008C3394" w:rsidRDefault="002F2660" w:rsidP="002F2660">
            <w:pPr>
              <w:pStyle w:val="ConsPlusNormal"/>
              <w:contextualSpacing/>
              <w:jc w:val="center"/>
            </w:pPr>
            <w:r w:rsidRPr="008C3394">
              <w:t>(должность)</w:t>
            </w:r>
          </w:p>
        </w:tc>
        <w:tc>
          <w:tcPr>
            <w:tcW w:w="4476" w:type="dxa"/>
            <w:tcBorders>
              <w:top w:val="none" w:sz="6" w:space="0" w:color="auto"/>
              <w:left w:val="none" w:sz="6" w:space="0" w:color="auto"/>
              <w:bottom w:val="none" w:sz="6" w:space="0" w:color="auto"/>
              <w:right w:val="none" w:sz="6" w:space="0" w:color="auto"/>
            </w:tcBorders>
            <w:vAlign w:val="center"/>
          </w:tcPr>
          <w:p w:rsidR="002F2660" w:rsidRPr="008C3394" w:rsidRDefault="002F2660" w:rsidP="002F2660">
            <w:pPr>
              <w:pStyle w:val="ConsPlusNormal"/>
              <w:contextualSpacing/>
              <w:jc w:val="center"/>
            </w:pPr>
            <w:r w:rsidRPr="008C3394">
              <w:t>________________________________</w:t>
            </w:r>
          </w:p>
          <w:p w:rsidR="002F2660" w:rsidRPr="008C3394" w:rsidRDefault="002F2660" w:rsidP="002F2660">
            <w:pPr>
              <w:pStyle w:val="ConsPlusNormal"/>
              <w:contextualSpacing/>
              <w:jc w:val="center"/>
            </w:pPr>
            <w:r w:rsidRPr="008C3394">
              <w:t>(должность)</w:t>
            </w:r>
          </w:p>
        </w:tc>
      </w:tr>
      <w:tr w:rsidR="002F2660" w:rsidRPr="008C3394" w:rsidTr="00A62B41">
        <w:trPr>
          <w:trHeight w:val="274"/>
        </w:trPr>
        <w:tc>
          <w:tcPr>
            <w:tcW w:w="4476" w:type="dxa"/>
            <w:tcBorders>
              <w:top w:val="none" w:sz="6" w:space="0" w:color="auto"/>
              <w:left w:val="none" w:sz="6" w:space="0" w:color="auto"/>
              <w:bottom w:val="none" w:sz="6" w:space="0" w:color="auto"/>
              <w:right w:val="none" w:sz="6" w:space="0" w:color="auto"/>
            </w:tcBorders>
            <w:vAlign w:val="center"/>
          </w:tcPr>
          <w:p w:rsidR="002F2660" w:rsidRPr="008C3394" w:rsidRDefault="002F2660" w:rsidP="002F2660">
            <w:pPr>
              <w:pStyle w:val="ConsPlusNormal"/>
              <w:contextualSpacing/>
              <w:jc w:val="center"/>
            </w:pPr>
            <w:r w:rsidRPr="008C3394">
              <w:t>________________________________</w:t>
            </w:r>
          </w:p>
          <w:p w:rsidR="002F2660" w:rsidRPr="008C3394" w:rsidRDefault="002F2660" w:rsidP="002F2660">
            <w:pPr>
              <w:pStyle w:val="ConsPlusNormal"/>
              <w:contextualSpacing/>
              <w:jc w:val="center"/>
            </w:pPr>
            <w:r w:rsidRPr="008C3394">
              <w:t>(подпись, фамилия и инициалы)</w:t>
            </w:r>
          </w:p>
        </w:tc>
        <w:tc>
          <w:tcPr>
            <w:tcW w:w="4476" w:type="dxa"/>
            <w:tcBorders>
              <w:top w:val="none" w:sz="6" w:space="0" w:color="auto"/>
              <w:left w:val="none" w:sz="6" w:space="0" w:color="auto"/>
              <w:bottom w:val="none" w:sz="6" w:space="0" w:color="auto"/>
              <w:right w:val="none" w:sz="6" w:space="0" w:color="auto"/>
            </w:tcBorders>
            <w:vAlign w:val="center"/>
          </w:tcPr>
          <w:p w:rsidR="002F2660" w:rsidRPr="008C3394" w:rsidRDefault="002F2660" w:rsidP="002F2660">
            <w:pPr>
              <w:pStyle w:val="ConsPlusNormal"/>
              <w:contextualSpacing/>
              <w:jc w:val="center"/>
            </w:pPr>
            <w:r w:rsidRPr="008C3394">
              <w:t>_______________________________</w:t>
            </w:r>
          </w:p>
          <w:p w:rsidR="002F2660" w:rsidRPr="008C3394" w:rsidRDefault="002F2660" w:rsidP="002F2660">
            <w:pPr>
              <w:pStyle w:val="ConsPlusNormal"/>
              <w:contextualSpacing/>
              <w:jc w:val="center"/>
            </w:pPr>
            <w:r w:rsidRPr="008C3394">
              <w:t>(подпись, фамилия и инициалы)</w:t>
            </w:r>
          </w:p>
        </w:tc>
      </w:tr>
      <w:tr w:rsidR="002F2660" w:rsidRPr="008C3394" w:rsidTr="00A62B41">
        <w:trPr>
          <w:trHeight w:val="274"/>
        </w:trPr>
        <w:tc>
          <w:tcPr>
            <w:tcW w:w="4476" w:type="dxa"/>
            <w:tcBorders>
              <w:top w:val="none" w:sz="6" w:space="0" w:color="auto"/>
              <w:left w:val="none" w:sz="6" w:space="0" w:color="auto"/>
              <w:bottom w:val="none" w:sz="6" w:space="0" w:color="auto"/>
              <w:right w:val="none" w:sz="6" w:space="0" w:color="auto"/>
            </w:tcBorders>
          </w:tcPr>
          <w:p w:rsidR="002F2660" w:rsidRPr="008C3394" w:rsidRDefault="002F2660" w:rsidP="002F2660">
            <w:pPr>
              <w:pStyle w:val="ConsPlusNormal"/>
              <w:contextualSpacing/>
              <w:jc w:val="center"/>
            </w:pPr>
            <w:r w:rsidRPr="008C3394">
              <w:t>__ _____________ 20__ г.</w:t>
            </w:r>
          </w:p>
        </w:tc>
        <w:tc>
          <w:tcPr>
            <w:tcW w:w="4476" w:type="dxa"/>
            <w:tcBorders>
              <w:top w:val="none" w:sz="6" w:space="0" w:color="auto"/>
              <w:left w:val="none" w:sz="6" w:space="0" w:color="auto"/>
              <w:bottom w:val="none" w:sz="6" w:space="0" w:color="auto"/>
              <w:right w:val="none" w:sz="6" w:space="0" w:color="auto"/>
            </w:tcBorders>
          </w:tcPr>
          <w:p w:rsidR="002F2660" w:rsidRPr="008C3394" w:rsidRDefault="002F2660" w:rsidP="002F2660">
            <w:pPr>
              <w:pStyle w:val="ConsPlusNormal"/>
              <w:contextualSpacing/>
              <w:jc w:val="center"/>
            </w:pPr>
            <w:r w:rsidRPr="008C3394">
              <w:t>__ _____________ 20__ г.</w:t>
            </w:r>
          </w:p>
        </w:tc>
      </w:tr>
      <w:tr w:rsidR="002F2660" w:rsidRPr="008C3394" w:rsidTr="00A62B41">
        <w:trPr>
          <w:trHeight w:val="23"/>
        </w:trPr>
        <w:tc>
          <w:tcPr>
            <w:tcW w:w="4476" w:type="dxa"/>
            <w:tcBorders>
              <w:top w:val="none" w:sz="6" w:space="0" w:color="auto"/>
              <w:left w:val="none" w:sz="6" w:space="0" w:color="auto"/>
              <w:bottom w:val="none" w:sz="6" w:space="0" w:color="auto"/>
              <w:right w:val="none" w:sz="6" w:space="0" w:color="auto"/>
            </w:tcBorders>
            <w:vAlign w:val="center"/>
          </w:tcPr>
          <w:p w:rsidR="002F2660" w:rsidRPr="008C3394" w:rsidRDefault="002F2660" w:rsidP="002F2660">
            <w:pPr>
              <w:pStyle w:val="ConsPlusNormal"/>
              <w:contextualSpacing/>
              <w:jc w:val="center"/>
            </w:pPr>
            <w:r w:rsidRPr="008C3394">
              <w:t>М.П.</w:t>
            </w:r>
          </w:p>
        </w:tc>
        <w:tc>
          <w:tcPr>
            <w:tcW w:w="4476" w:type="dxa"/>
            <w:tcBorders>
              <w:top w:val="none" w:sz="6" w:space="0" w:color="auto"/>
              <w:left w:val="none" w:sz="6" w:space="0" w:color="auto"/>
              <w:bottom w:val="none" w:sz="6" w:space="0" w:color="auto"/>
              <w:right w:val="none" w:sz="6" w:space="0" w:color="auto"/>
            </w:tcBorders>
            <w:vAlign w:val="center"/>
          </w:tcPr>
          <w:p w:rsidR="002F2660" w:rsidRPr="008C3394" w:rsidRDefault="002F2660" w:rsidP="002F2660">
            <w:pPr>
              <w:pStyle w:val="ConsPlusNormal"/>
              <w:contextualSpacing/>
              <w:jc w:val="center"/>
            </w:pPr>
            <w:r w:rsidRPr="008C3394">
              <w:t>М.П.</w:t>
            </w:r>
          </w:p>
          <w:p w:rsidR="002F2660" w:rsidRPr="008C3394" w:rsidRDefault="002F2660" w:rsidP="002F2660">
            <w:pPr>
              <w:pStyle w:val="ConsPlusNormal"/>
              <w:contextualSpacing/>
              <w:jc w:val="center"/>
            </w:pPr>
            <w:r w:rsidRPr="008C3394">
              <w:t>(при наличии печати)</w:t>
            </w:r>
          </w:p>
        </w:tc>
      </w:tr>
    </w:tbl>
    <w:p w:rsidR="002F2660" w:rsidRPr="008C3394" w:rsidRDefault="002F2660" w:rsidP="002F2660">
      <w:pPr>
        <w:pStyle w:val="ConsPlusNormal"/>
        <w:contextualSpacing/>
        <w:jc w:val="both"/>
      </w:pPr>
      <w:bookmarkStart w:id="18" w:name="Par371"/>
      <w:bookmarkStart w:id="19" w:name="Par372"/>
      <w:bookmarkStart w:id="20" w:name="Par373"/>
      <w:bookmarkEnd w:id="18"/>
      <w:bookmarkEnd w:id="19"/>
      <w:bookmarkEnd w:id="20"/>
    </w:p>
    <w:p w:rsidR="002F2660" w:rsidRPr="008C3394" w:rsidRDefault="002F2660" w:rsidP="002F2660">
      <w:pPr>
        <w:pStyle w:val="ConsPlusNormal"/>
        <w:contextualSpacing/>
        <w:jc w:val="right"/>
        <w:outlineLvl w:val="1"/>
        <w:sectPr w:rsidR="002F2660" w:rsidRPr="008C3394" w:rsidSect="00A62B41">
          <w:pgSz w:w="11906" w:h="16838"/>
          <w:pgMar w:top="567" w:right="566" w:bottom="1135" w:left="1418" w:header="0" w:footer="0" w:gutter="0"/>
          <w:cols w:space="720"/>
          <w:noEndnote/>
        </w:sectPr>
      </w:pPr>
    </w:p>
    <w:p w:rsidR="002F2660" w:rsidRPr="008C3394" w:rsidRDefault="002F2660" w:rsidP="002F2660">
      <w:pPr>
        <w:pStyle w:val="ConsPlusNormal"/>
        <w:contextualSpacing/>
        <w:jc w:val="right"/>
        <w:outlineLvl w:val="1"/>
      </w:pPr>
      <w:r w:rsidRPr="008C3394">
        <w:t xml:space="preserve">Приложение </w:t>
      </w:r>
      <w:r w:rsidRPr="008C3394">
        <w:rPr>
          <w:lang w:val="en-US"/>
        </w:rPr>
        <w:t>N</w:t>
      </w:r>
      <w:r w:rsidRPr="008C3394">
        <w:t xml:space="preserve"> 1 к контракту</w:t>
      </w:r>
    </w:p>
    <w:p w:rsidR="002F2660" w:rsidRPr="008C3394" w:rsidRDefault="002F2660" w:rsidP="002F2660">
      <w:pPr>
        <w:pStyle w:val="ConsPlusNormal"/>
        <w:contextualSpacing/>
        <w:jc w:val="right"/>
      </w:pPr>
      <w:r w:rsidRPr="008C3394">
        <w:t>на оказание услуг по охране</w:t>
      </w:r>
    </w:p>
    <w:p w:rsidR="002F2660" w:rsidRPr="008C3394" w:rsidRDefault="002F2660" w:rsidP="002F2660">
      <w:pPr>
        <w:pStyle w:val="ConsPlusNormal"/>
        <w:contextualSpacing/>
        <w:jc w:val="right"/>
      </w:pPr>
      <w:r w:rsidRPr="008C3394">
        <w:t>от пожаров организаций</w:t>
      </w:r>
    </w:p>
    <w:p w:rsidR="002F2660" w:rsidRPr="008C3394" w:rsidRDefault="002F2660" w:rsidP="002F2660">
      <w:pPr>
        <w:pStyle w:val="ConsPlusNormal"/>
        <w:contextualSpacing/>
        <w:jc w:val="right"/>
      </w:pPr>
      <w:r w:rsidRPr="008C3394">
        <w:t>и (или) населенных пунктов</w:t>
      </w:r>
    </w:p>
    <w:p w:rsidR="002F2660" w:rsidRPr="008C3394" w:rsidRDefault="002F2660" w:rsidP="002F2660">
      <w:pPr>
        <w:pStyle w:val="ConsPlusNormal"/>
        <w:contextualSpacing/>
        <w:jc w:val="right"/>
      </w:pPr>
      <w:r w:rsidRPr="008C3394">
        <w:t>для обеспечения муниципальных нужд</w:t>
      </w:r>
    </w:p>
    <w:p w:rsidR="002F2660" w:rsidRPr="008C3394" w:rsidRDefault="002F2660" w:rsidP="002F2660">
      <w:pPr>
        <w:pStyle w:val="ConsPlusNormal"/>
        <w:contextualSpacing/>
        <w:jc w:val="right"/>
      </w:pPr>
      <w:r w:rsidRPr="008C3394">
        <w:t>от __________ 20 __ г. N ____</w:t>
      </w:r>
    </w:p>
    <w:p w:rsidR="002F2660" w:rsidRPr="008C3394" w:rsidRDefault="002F2660" w:rsidP="002F2660">
      <w:pPr>
        <w:pStyle w:val="ConsPlusNormal"/>
        <w:contextualSpacing/>
        <w:jc w:val="both"/>
      </w:pPr>
    </w:p>
    <w:p w:rsidR="002F2660" w:rsidRPr="008C3394" w:rsidRDefault="002F2660" w:rsidP="002F2660">
      <w:pPr>
        <w:pStyle w:val="ConsPlusNormal"/>
        <w:contextualSpacing/>
        <w:jc w:val="center"/>
      </w:pPr>
      <w:bookmarkStart w:id="21" w:name="Par481"/>
      <w:bookmarkEnd w:id="21"/>
      <w:r w:rsidRPr="008C3394">
        <w:t>Техническое задание</w:t>
      </w:r>
    </w:p>
    <w:p w:rsidR="002F2660" w:rsidRPr="008C3394" w:rsidRDefault="002F2660" w:rsidP="002F2660">
      <w:pPr>
        <w:pStyle w:val="ConsPlusNormal"/>
        <w:contextualSpacing/>
        <w:jc w:val="center"/>
      </w:pPr>
      <w:r w:rsidRPr="008C3394">
        <w:t>на оказание услуг по охране от пожаров организаций</w:t>
      </w:r>
    </w:p>
    <w:p w:rsidR="002F2660" w:rsidRPr="008C3394" w:rsidRDefault="002F2660" w:rsidP="002F2660">
      <w:pPr>
        <w:pStyle w:val="ConsPlusNormal"/>
        <w:contextualSpacing/>
        <w:jc w:val="center"/>
      </w:pPr>
      <w:r w:rsidRPr="008C3394">
        <w:t>и (или) населенных пунктов</w:t>
      </w:r>
    </w:p>
    <w:p w:rsidR="003F034D" w:rsidRPr="008C3394" w:rsidRDefault="003F034D" w:rsidP="002F2660">
      <w:pPr>
        <w:pStyle w:val="ConsPlusNormal"/>
        <w:contextualSpacing/>
        <w:jc w:val="center"/>
      </w:pPr>
    </w:p>
    <w:p w:rsidR="000E7EAD" w:rsidRPr="000E7EAD" w:rsidRDefault="000E7EAD" w:rsidP="000E7EAD">
      <w:pPr>
        <w:widowControl w:val="0"/>
        <w:autoSpaceDE w:val="0"/>
        <w:autoSpaceDN w:val="0"/>
        <w:adjustRightInd w:val="0"/>
        <w:spacing w:after="0" w:line="240" w:lineRule="auto"/>
        <w:contextualSpacing/>
        <w:jc w:val="center"/>
        <w:rPr>
          <w:rFonts w:ascii="Times New Roman" w:hAnsi="Times New Roman"/>
          <w:sz w:val="24"/>
          <w:szCs w:val="24"/>
        </w:rPr>
      </w:pPr>
    </w:p>
    <w:p w:rsidR="000E7EAD" w:rsidRPr="000E7EAD" w:rsidRDefault="000E7EAD" w:rsidP="000E7EAD">
      <w:pPr>
        <w:widowControl w:val="0"/>
        <w:tabs>
          <w:tab w:val="left" w:pos="284"/>
        </w:tabs>
        <w:spacing w:after="0" w:line="240" w:lineRule="auto"/>
        <w:ind w:right="-2" w:firstLine="567"/>
        <w:contextualSpacing/>
        <w:jc w:val="both"/>
        <w:rPr>
          <w:rFonts w:ascii="Times New Roman" w:hAnsi="Times New Roman"/>
          <w:sz w:val="24"/>
          <w:szCs w:val="24"/>
        </w:rPr>
      </w:pPr>
      <w:bookmarkStart w:id="22" w:name="_Hlk101172642"/>
      <w:r w:rsidRPr="000E7EAD">
        <w:rPr>
          <w:rFonts w:ascii="Times New Roman" w:hAnsi="Times New Roman"/>
          <w:sz w:val="24"/>
          <w:szCs w:val="24"/>
        </w:rPr>
        <w:t>Исполнитель обязан оказать услуги с соблюдением требований Контракта, а также следующих требований:</w:t>
      </w:r>
    </w:p>
    <w:p w:rsidR="000E7EAD" w:rsidRPr="000E7EAD" w:rsidRDefault="000E7EAD" w:rsidP="000E7EAD">
      <w:pPr>
        <w:keepNext/>
        <w:keepLines/>
        <w:tabs>
          <w:tab w:val="left" w:pos="284"/>
        </w:tabs>
        <w:spacing w:after="0" w:line="240" w:lineRule="auto"/>
        <w:ind w:right="-2" w:firstLine="709"/>
        <w:contextualSpacing/>
        <w:jc w:val="right"/>
        <w:rPr>
          <w:rFonts w:ascii="Times New Roman" w:hAnsi="Times New Roman"/>
          <w:b/>
          <w:sz w:val="24"/>
          <w:szCs w:val="24"/>
        </w:rPr>
      </w:pPr>
      <w:r w:rsidRPr="000E7EAD">
        <w:rPr>
          <w:rFonts w:ascii="Times New Roman" w:hAnsi="Times New Roman"/>
          <w:b/>
          <w:sz w:val="24"/>
          <w:szCs w:val="24"/>
        </w:rPr>
        <w:t>Таблица 1</w:t>
      </w:r>
    </w:p>
    <w:tbl>
      <w:tblPr>
        <w:tblW w:w="961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9"/>
        <w:gridCol w:w="3989"/>
        <w:gridCol w:w="1381"/>
        <w:gridCol w:w="1817"/>
        <w:gridCol w:w="1742"/>
      </w:tblGrid>
      <w:tr w:rsidR="00226912" w:rsidRPr="000E7EAD" w:rsidTr="00226912">
        <w:tc>
          <w:tcPr>
            <w:tcW w:w="689" w:type="dxa"/>
            <w:vAlign w:val="center"/>
          </w:tcPr>
          <w:p w:rsidR="00226912" w:rsidRPr="000E7EAD" w:rsidRDefault="00226912" w:rsidP="00226912">
            <w:pPr>
              <w:spacing w:after="0" w:line="240" w:lineRule="auto"/>
              <w:contextualSpacing/>
              <w:jc w:val="center"/>
              <w:rPr>
                <w:rFonts w:ascii="Times New Roman" w:hAnsi="Times New Roman"/>
                <w:b/>
                <w:sz w:val="24"/>
                <w:szCs w:val="24"/>
              </w:rPr>
            </w:pPr>
            <w:r w:rsidRPr="000E7EAD">
              <w:rPr>
                <w:rFonts w:ascii="Times New Roman" w:hAnsi="Times New Roman"/>
                <w:b/>
                <w:sz w:val="24"/>
                <w:szCs w:val="24"/>
              </w:rPr>
              <w:t>№</w:t>
            </w:r>
          </w:p>
          <w:p w:rsidR="00226912" w:rsidRPr="000E7EAD" w:rsidRDefault="00226912" w:rsidP="00226912">
            <w:pPr>
              <w:spacing w:after="0" w:line="240" w:lineRule="auto"/>
              <w:contextualSpacing/>
              <w:jc w:val="center"/>
              <w:rPr>
                <w:rFonts w:ascii="Times New Roman" w:hAnsi="Times New Roman"/>
                <w:b/>
                <w:sz w:val="24"/>
                <w:szCs w:val="24"/>
              </w:rPr>
            </w:pPr>
            <w:r w:rsidRPr="000E7EAD">
              <w:rPr>
                <w:rFonts w:ascii="Times New Roman" w:hAnsi="Times New Roman"/>
                <w:b/>
                <w:sz w:val="24"/>
                <w:szCs w:val="24"/>
              </w:rPr>
              <w:t>п/п</w:t>
            </w:r>
          </w:p>
        </w:tc>
        <w:tc>
          <w:tcPr>
            <w:tcW w:w="3989" w:type="dxa"/>
            <w:vAlign w:val="center"/>
          </w:tcPr>
          <w:p w:rsidR="00226912" w:rsidRPr="000E7EAD" w:rsidRDefault="00226912" w:rsidP="00226912">
            <w:pPr>
              <w:spacing w:after="0" w:line="240" w:lineRule="auto"/>
              <w:contextualSpacing/>
              <w:jc w:val="center"/>
              <w:rPr>
                <w:rFonts w:ascii="Times New Roman" w:hAnsi="Times New Roman"/>
                <w:b/>
                <w:sz w:val="24"/>
                <w:szCs w:val="24"/>
                <w:lang w:eastAsia="en-US"/>
              </w:rPr>
            </w:pPr>
            <w:r w:rsidRPr="000E7EAD">
              <w:rPr>
                <w:rFonts w:ascii="Times New Roman" w:hAnsi="Times New Roman"/>
                <w:b/>
                <w:sz w:val="24"/>
                <w:szCs w:val="24"/>
              </w:rPr>
              <w:t>Наименование услуг</w:t>
            </w:r>
          </w:p>
        </w:tc>
        <w:tc>
          <w:tcPr>
            <w:tcW w:w="1381" w:type="dxa"/>
            <w:vAlign w:val="center"/>
          </w:tcPr>
          <w:p w:rsidR="00226912" w:rsidRPr="000E7EAD" w:rsidRDefault="00226912" w:rsidP="00226912">
            <w:pPr>
              <w:spacing w:after="0" w:line="240" w:lineRule="auto"/>
              <w:contextualSpacing/>
              <w:jc w:val="center"/>
              <w:rPr>
                <w:rFonts w:ascii="Times New Roman" w:hAnsi="Times New Roman"/>
                <w:b/>
                <w:sz w:val="24"/>
                <w:szCs w:val="24"/>
              </w:rPr>
            </w:pPr>
            <w:r w:rsidRPr="000E7EAD">
              <w:rPr>
                <w:rFonts w:ascii="Times New Roman" w:hAnsi="Times New Roman"/>
                <w:b/>
                <w:sz w:val="24"/>
                <w:szCs w:val="24"/>
                <w:lang w:eastAsia="en-US"/>
              </w:rPr>
              <w:t>Объем услуг с указанием ед. изм.</w:t>
            </w:r>
          </w:p>
        </w:tc>
        <w:tc>
          <w:tcPr>
            <w:tcW w:w="1817" w:type="dxa"/>
            <w:vAlign w:val="center"/>
          </w:tcPr>
          <w:p w:rsidR="00226912" w:rsidRPr="00226912" w:rsidRDefault="00226912" w:rsidP="00226912">
            <w:pPr>
              <w:spacing w:after="0" w:line="240" w:lineRule="auto"/>
              <w:ind w:left="57" w:right="57"/>
              <w:contextualSpacing/>
              <w:jc w:val="center"/>
              <w:rPr>
                <w:rFonts w:ascii="Times New Roman" w:hAnsi="Times New Roman"/>
                <w:b/>
                <w:bCs/>
                <w:color w:val="000000"/>
                <w:sz w:val="24"/>
                <w:szCs w:val="24"/>
              </w:rPr>
            </w:pPr>
            <w:r w:rsidRPr="00226912">
              <w:rPr>
                <w:rFonts w:ascii="Times New Roman" w:hAnsi="Times New Roman"/>
                <w:b/>
                <w:bCs/>
                <w:color w:val="000000"/>
                <w:sz w:val="24"/>
                <w:szCs w:val="24"/>
              </w:rPr>
              <w:t>Цена за ед. изм.</w:t>
            </w:r>
          </w:p>
          <w:p w:rsidR="00226912" w:rsidRPr="00226912" w:rsidRDefault="00226912" w:rsidP="00226912">
            <w:pPr>
              <w:spacing w:after="0" w:line="240" w:lineRule="auto"/>
              <w:ind w:left="57" w:right="57"/>
              <w:contextualSpacing/>
              <w:jc w:val="center"/>
              <w:rPr>
                <w:rFonts w:ascii="Times New Roman" w:hAnsi="Times New Roman"/>
                <w:b/>
                <w:bCs/>
                <w:color w:val="000000"/>
                <w:sz w:val="24"/>
                <w:szCs w:val="24"/>
              </w:rPr>
            </w:pPr>
            <w:r w:rsidRPr="00226912">
              <w:rPr>
                <w:rFonts w:ascii="Times New Roman" w:hAnsi="Times New Roman"/>
                <w:bCs/>
                <w:i/>
                <w:color w:val="000000"/>
                <w:sz w:val="24"/>
                <w:szCs w:val="24"/>
              </w:rPr>
              <w:t>«с учетом НДС» либо «НДС не облагается»</w:t>
            </w:r>
            <w:r w:rsidRPr="00226912">
              <w:rPr>
                <w:rFonts w:ascii="Times New Roman" w:hAnsi="Times New Roman"/>
                <w:b/>
                <w:bCs/>
                <w:color w:val="000000"/>
                <w:sz w:val="24"/>
                <w:szCs w:val="24"/>
              </w:rPr>
              <w:t>,</w:t>
            </w:r>
          </w:p>
          <w:p w:rsidR="00226912" w:rsidRPr="00226912" w:rsidRDefault="00226912" w:rsidP="00226912">
            <w:pPr>
              <w:spacing w:after="0" w:line="240" w:lineRule="auto"/>
              <w:contextualSpacing/>
              <w:jc w:val="center"/>
              <w:rPr>
                <w:rFonts w:ascii="Times New Roman" w:hAnsi="Times New Roman"/>
                <w:b/>
                <w:sz w:val="24"/>
                <w:szCs w:val="24"/>
                <w:lang w:eastAsia="en-US"/>
              </w:rPr>
            </w:pPr>
            <w:r w:rsidRPr="00226912">
              <w:rPr>
                <w:rFonts w:ascii="Times New Roman" w:hAnsi="Times New Roman"/>
                <w:b/>
                <w:bCs/>
                <w:color w:val="000000"/>
                <w:sz w:val="24"/>
                <w:szCs w:val="24"/>
              </w:rPr>
              <w:t>руб.</w:t>
            </w:r>
          </w:p>
        </w:tc>
        <w:tc>
          <w:tcPr>
            <w:tcW w:w="1742" w:type="dxa"/>
            <w:vAlign w:val="center"/>
          </w:tcPr>
          <w:p w:rsidR="00226912" w:rsidRPr="00226912" w:rsidRDefault="00226912" w:rsidP="00226912">
            <w:pPr>
              <w:spacing w:after="0" w:line="240" w:lineRule="auto"/>
              <w:ind w:left="57" w:right="57"/>
              <w:contextualSpacing/>
              <w:jc w:val="center"/>
              <w:rPr>
                <w:rFonts w:ascii="Times New Roman" w:hAnsi="Times New Roman"/>
                <w:b/>
                <w:bCs/>
                <w:color w:val="000000"/>
                <w:sz w:val="24"/>
                <w:szCs w:val="24"/>
              </w:rPr>
            </w:pPr>
            <w:r w:rsidRPr="00226912">
              <w:rPr>
                <w:rFonts w:ascii="Times New Roman" w:hAnsi="Times New Roman"/>
                <w:b/>
                <w:bCs/>
                <w:color w:val="000000"/>
                <w:sz w:val="24"/>
                <w:szCs w:val="24"/>
              </w:rPr>
              <w:t>Сумма</w:t>
            </w:r>
          </w:p>
          <w:p w:rsidR="00226912" w:rsidRPr="00226912" w:rsidRDefault="00226912" w:rsidP="00226912">
            <w:pPr>
              <w:spacing w:after="0" w:line="240" w:lineRule="auto"/>
              <w:ind w:left="57" w:right="57"/>
              <w:contextualSpacing/>
              <w:jc w:val="center"/>
              <w:rPr>
                <w:rFonts w:ascii="Times New Roman" w:hAnsi="Times New Roman"/>
                <w:b/>
                <w:bCs/>
                <w:color w:val="000000"/>
                <w:sz w:val="24"/>
                <w:szCs w:val="24"/>
              </w:rPr>
            </w:pPr>
            <w:r w:rsidRPr="00226912">
              <w:rPr>
                <w:rFonts w:ascii="Times New Roman" w:hAnsi="Times New Roman"/>
                <w:bCs/>
                <w:i/>
                <w:color w:val="000000"/>
                <w:sz w:val="24"/>
                <w:szCs w:val="24"/>
              </w:rPr>
              <w:t>«с учетом НДС» либо «НДС не облагается»</w:t>
            </w:r>
            <w:r w:rsidRPr="00226912">
              <w:rPr>
                <w:rFonts w:ascii="Times New Roman" w:hAnsi="Times New Roman"/>
                <w:b/>
                <w:bCs/>
                <w:color w:val="000000"/>
                <w:sz w:val="24"/>
                <w:szCs w:val="24"/>
              </w:rPr>
              <w:t>,</w:t>
            </w:r>
          </w:p>
          <w:p w:rsidR="00226912" w:rsidRPr="00226912" w:rsidRDefault="00226912" w:rsidP="00226912">
            <w:pPr>
              <w:spacing w:after="0" w:line="240" w:lineRule="auto"/>
              <w:contextualSpacing/>
              <w:jc w:val="center"/>
              <w:rPr>
                <w:rFonts w:ascii="Times New Roman" w:hAnsi="Times New Roman"/>
                <w:b/>
                <w:sz w:val="24"/>
                <w:szCs w:val="24"/>
                <w:lang w:eastAsia="en-US"/>
              </w:rPr>
            </w:pPr>
            <w:r w:rsidRPr="00226912">
              <w:rPr>
                <w:rFonts w:ascii="Times New Roman" w:hAnsi="Times New Roman"/>
                <w:b/>
                <w:bCs/>
                <w:color w:val="000000"/>
                <w:sz w:val="24"/>
                <w:szCs w:val="24"/>
              </w:rPr>
              <w:t>руб.</w:t>
            </w:r>
          </w:p>
        </w:tc>
      </w:tr>
      <w:tr w:rsidR="00226912" w:rsidRPr="000E7EAD" w:rsidTr="00226912">
        <w:tc>
          <w:tcPr>
            <w:tcW w:w="689" w:type="dxa"/>
            <w:vAlign w:val="center"/>
          </w:tcPr>
          <w:p w:rsidR="00226912" w:rsidRPr="000E7EAD" w:rsidRDefault="00226912" w:rsidP="000E7EAD">
            <w:pPr>
              <w:spacing w:after="0" w:line="240" w:lineRule="auto"/>
              <w:contextualSpacing/>
              <w:jc w:val="center"/>
              <w:rPr>
                <w:rFonts w:ascii="Times New Roman" w:hAnsi="Times New Roman"/>
                <w:b/>
                <w:sz w:val="24"/>
                <w:szCs w:val="24"/>
              </w:rPr>
            </w:pPr>
            <w:r w:rsidRPr="000E7EAD">
              <w:rPr>
                <w:rFonts w:ascii="Times New Roman" w:hAnsi="Times New Roman"/>
                <w:b/>
                <w:sz w:val="24"/>
                <w:szCs w:val="24"/>
              </w:rPr>
              <w:t>1</w:t>
            </w:r>
          </w:p>
        </w:tc>
        <w:tc>
          <w:tcPr>
            <w:tcW w:w="3989" w:type="dxa"/>
            <w:vAlign w:val="center"/>
          </w:tcPr>
          <w:p w:rsidR="00226912" w:rsidRPr="000E7EAD" w:rsidRDefault="00226912" w:rsidP="000E7EAD">
            <w:pPr>
              <w:spacing w:after="0" w:line="240" w:lineRule="auto"/>
              <w:contextualSpacing/>
              <w:jc w:val="center"/>
              <w:rPr>
                <w:rFonts w:ascii="Times New Roman" w:hAnsi="Times New Roman"/>
                <w:b/>
                <w:sz w:val="24"/>
                <w:szCs w:val="24"/>
              </w:rPr>
            </w:pPr>
            <w:r w:rsidRPr="000E7EAD">
              <w:rPr>
                <w:rFonts w:ascii="Times New Roman" w:hAnsi="Times New Roman"/>
                <w:b/>
                <w:sz w:val="24"/>
                <w:szCs w:val="24"/>
              </w:rPr>
              <w:t>2</w:t>
            </w:r>
          </w:p>
        </w:tc>
        <w:tc>
          <w:tcPr>
            <w:tcW w:w="1381" w:type="dxa"/>
            <w:vAlign w:val="center"/>
          </w:tcPr>
          <w:p w:rsidR="00226912" w:rsidRPr="000E7EAD" w:rsidRDefault="00226912" w:rsidP="000E7EAD">
            <w:pPr>
              <w:spacing w:after="0" w:line="240" w:lineRule="auto"/>
              <w:contextualSpacing/>
              <w:jc w:val="center"/>
              <w:rPr>
                <w:rFonts w:ascii="Times New Roman" w:hAnsi="Times New Roman"/>
                <w:b/>
                <w:sz w:val="24"/>
                <w:szCs w:val="24"/>
                <w:lang w:eastAsia="en-US"/>
              </w:rPr>
            </w:pPr>
            <w:r w:rsidRPr="000E7EAD">
              <w:rPr>
                <w:rFonts w:ascii="Times New Roman" w:hAnsi="Times New Roman"/>
                <w:b/>
                <w:sz w:val="24"/>
                <w:szCs w:val="24"/>
                <w:lang w:eastAsia="en-US"/>
              </w:rPr>
              <w:t>3</w:t>
            </w:r>
          </w:p>
        </w:tc>
        <w:tc>
          <w:tcPr>
            <w:tcW w:w="1817" w:type="dxa"/>
          </w:tcPr>
          <w:p w:rsidR="00226912" w:rsidRPr="000E7EAD" w:rsidRDefault="00226912" w:rsidP="000E7EAD">
            <w:pPr>
              <w:spacing w:after="0" w:line="240" w:lineRule="auto"/>
              <w:contextualSpacing/>
              <w:jc w:val="center"/>
              <w:rPr>
                <w:rFonts w:ascii="Times New Roman" w:hAnsi="Times New Roman"/>
                <w:b/>
                <w:sz w:val="24"/>
                <w:szCs w:val="24"/>
                <w:lang w:eastAsia="en-US"/>
              </w:rPr>
            </w:pPr>
            <w:r>
              <w:rPr>
                <w:rFonts w:ascii="Times New Roman" w:hAnsi="Times New Roman"/>
                <w:b/>
                <w:sz w:val="24"/>
                <w:szCs w:val="24"/>
                <w:lang w:eastAsia="en-US"/>
              </w:rPr>
              <w:t>4</w:t>
            </w:r>
          </w:p>
        </w:tc>
        <w:tc>
          <w:tcPr>
            <w:tcW w:w="1742" w:type="dxa"/>
          </w:tcPr>
          <w:p w:rsidR="00226912" w:rsidRPr="000E7EAD" w:rsidRDefault="00226912" w:rsidP="000E7EAD">
            <w:pPr>
              <w:spacing w:after="0" w:line="240" w:lineRule="auto"/>
              <w:contextualSpacing/>
              <w:jc w:val="center"/>
              <w:rPr>
                <w:rFonts w:ascii="Times New Roman" w:hAnsi="Times New Roman"/>
                <w:b/>
                <w:sz w:val="24"/>
                <w:szCs w:val="24"/>
                <w:lang w:eastAsia="en-US"/>
              </w:rPr>
            </w:pPr>
            <w:r>
              <w:rPr>
                <w:rFonts w:ascii="Times New Roman" w:hAnsi="Times New Roman"/>
                <w:b/>
                <w:sz w:val="24"/>
                <w:szCs w:val="24"/>
                <w:lang w:eastAsia="en-US"/>
              </w:rPr>
              <w:t>5</w:t>
            </w:r>
          </w:p>
        </w:tc>
      </w:tr>
      <w:tr w:rsidR="00226912" w:rsidRPr="000E7EAD" w:rsidTr="00226912">
        <w:tc>
          <w:tcPr>
            <w:tcW w:w="689" w:type="dxa"/>
            <w:vAlign w:val="center"/>
          </w:tcPr>
          <w:p w:rsidR="00226912" w:rsidRPr="000E7EAD" w:rsidRDefault="00226912" w:rsidP="000E7EAD">
            <w:pPr>
              <w:keepNext/>
              <w:keepLines/>
              <w:tabs>
                <w:tab w:val="left" w:pos="284"/>
              </w:tabs>
              <w:spacing w:after="0" w:line="240" w:lineRule="auto"/>
              <w:contextualSpacing/>
              <w:jc w:val="center"/>
              <w:rPr>
                <w:rFonts w:ascii="Times New Roman" w:hAnsi="Times New Roman"/>
                <w:sz w:val="24"/>
                <w:szCs w:val="24"/>
              </w:rPr>
            </w:pPr>
            <w:r w:rsidRPr="000E7EAD">
              <w:rPr>
                <w:rFonts w:ascii="Times New Roman" w:hAnsi="Times New Roman"/>
                <w:sz w:val="24"/>
                <w:szCs w:val="24"/>
              </w:rPr>
              <w:t>1</w:t>
            </w:r>
          </w:p>
        </w:tc>
        <w:tc>
          <w:tcPr>
            <w:tcW w:w="3989" w:type="dxa"/>
            <w:vAlign w:val="center"/>
          </w:tcPr>
          <w:p w:rsidR="00226912" w:rsidRPr="000E7EAD" w:rsidRDefault="00226912" w:rsidP="000E7EAD">
            <w:pPr>
              <w:keepNext/>
              <w:keepLines/>
              <w:tabs>
                <w:tab w:val="left" w:pos="284"/>
              </w:tabs>
              <w:spacing w:after="0" w:line="240" w:lineRule="auto"/>
              <w:contextualSpacing/>
              <w:jc w:val="center"/>
              <w:rPr>
                <w:rFonts w:ascii="Times New Roman" w:hAnsi="Times New Roman"/>
                <w:sz w:val="24"/>
                <w:szCs w:val="24"/>
              </w:rPr>
            </w:pPr>
            <w:r w:rsidRPr="000E7EAD">
              <w:rPr>
                <w:rFonts w:ascii="Times New Roman" w:hAnsi="Times New Roman"/>
                <w:bCs/>
                <w:sz w:val="24"/>
                <w:szCs w:val="24"/>
              </w:rPr>
              <w:t>Оказание услуг по устройству минерализованных полос у населенных пунктов муниципального образования «Муниципальный округ Красногорский район Удмуртской Республики»</w:t>
            </w:r>
          </w:p>
        </w:tc>
        <w:tc>
          <w:tcPr>
            <w:tcW w:w="1381" w:type="dxa"/>
            <w:vAlign w:val="center"/>
          </w:tcPr>
          <w:p w:rsidR="00226912" w:rsidRPr="000E7EAD" w:rsidRDefault="00226912" w:rsidP="000E7EAD">
            <w:pPr>
              <w:keepNext/>
              <w:keepLines/>
              <w:tabs>
                <w:tab w:val="left" w:pos="284"/>
              </w:tabs>
              <w:spacing w:after="0" w:line="240" w:lineRule="auto"/>
              <w:contextualSpacing/>
              <w:jc w:val="center"/>
              <w:rPr>
                <w:rFonts w:ascii="Times New Roman" w:hAnsi="Times New Roman"/>
                <w:sz w:val="24"/>
                <w:szCs w:val="24"/>
              </w:rPr>
            </w:pPr>
            <w:r w:rsidRPr="000E7EAD">
              <w:rPr>
                <w:rFonts w:ascii="Times New Roman" w:hAnsi="Times New Roman"/>
                <w:sz w:val="24"/>
                <w:szCs w:val="24"/>
                <w:lang w:eastAsia="en-US"/>
              </w:rPr>
              <w:t>27,62 ГА</w:t>
            </w:r>
          </w:p>
        </w:tc>
        <w:tc>
          <w:tcPr>
            <w:tcW w:w="1817" w:type="dxa"/>
          </w:tcPr>
          <w:p w:rsidR="00226912" w:rsidRPr="000E7EAD" w:rsidRDefault="00226912" w:rsidP="000E7EAD">
            <w:pPr>
              <w:keepNext/>
              <w:keepLines/>
              <w:tabs>
                <w:tab w:val="left" w:pos="284"/>
              </w:tabs>
              <w:spacing w:after="0" w:line="240" w:lineRule="auto"/>
              <w:contextualSpacing/>
              <w:jc w:val="center"/>
              <w:rPr>
                <w:rFonts w:ascii="Times New Roman" w:hAnsi="Times New Roman"/>
                <w:sz w:val="24"/>
                <w:szCs w:val="24"/>
                <w:lang w:eastAsia="en-US"/>
              </w:rPr>
            </w:pPr>
          </w:p>
        </w:tc>
        <w:tc>
          <w:tcPr>
            <w:tcW w:w="1742" w:type="dxa"/>
          </w:tcPr>
          <w:p w:rsidR="00226912" w:rsidRPr="000E7EAD" w:rsidRDefault="00226912" w:rsidP="000E7EAD">
            <w:pPr>
              <w:keepNext/>
              <w:keepLines/>
              <w:tabs>
                <w:tab w:val="left" w:pos="284"/>
              </w:tabs>
              <w:spacing w:after="0" w:line="240" w:lineRule="auto"/>
              <w:contextualSpacing/>
              <w:jc w:val="center"/>
              <w:rPr>
                <w:rFonts w:ascii="Times New Roman" w:hAnsi="Times New Roman"/>
                <w:sz w:val="24"/>
                <w:szCs w:val="24"/>
                <w:lang w:eastAsia="en-US"/>
              </w:rPr>
            </w:pPr>
          </w:p>
        </w:tc>
      </w:tr>
    </w:tbl>
    <w:p w:rsidR="000E7EAD" w:rsidRPr="000E7EAD" w:rsidRDefault="000E7EAD" w:rsidP="000E7EAD">
      <w:pPr>
        <w:widowControl w:val="0"/>
        <w:autoSpaceDE w:val="0"/>
        <w:autoSpaceDN w:val="0"/>
        <w:adjustRightInd w:val="0"/>
        <w:spacing w:after="0" w:line="240" w:lineRule="auto"/>
        <w:ind w:firstLine="567"/>
        <w:contextualSpacing/>
        <w:jc w:val="both"/>
        <w:rPr>
          <w:rFonts w:ascii="Times New Roman" w:hAnsi="Times New Roman"/>
          <w:sz w:val="24"/>
          <w:szCs w:val="24"/>
        </w:rPr>
      </w:pPr>
    </w:p>
    <w:p w:rsidR="000E7EAD" w:rsidRPr="000E7EAD" w:rsidRDefault="000E7EAD" w:rsidP="000E7EAD">
      <w:pPr>
        <w:spacing w:after="0" w:line="240" w:lineRule="auto"/>
        <w:ind w:firstLine="567"/>
        <w:contextualSpacing/>
        <w:jc w:val="both"/>
        <w:rPr>
          <w:rFonts w:ascii="Times New Roman" w:eastAsia="Calibri" w:hAnsi="Times New Roman"/>
          <w:bCs/>
          <w:sz w:val="24"/>
          <w:szCs w:val="24"/>
          <w:lang w:eastAsia="en-US"/>
        </w:rPr>
      </w:pPr>
      <w:r w:rsidRPr="000E7EAD">
        <w:rPr>
          <w:rFonts w:ascii="Times New Roman" w:hAnsi="Times New Roman"/>
          <w:b/>
          <w:bCs/>
          <w:sz w:val="24"/>
          <w:szCs w:val="24"/>
        </w:rPr>
        <w:t>Место оказания услуг:</w:t>
      </w:r>
      <w:r w:rsidRPr="000E7EAD">
        <w:rPr>
          <w:rFonts w:ascii="Times New Roman" w:hAnsi="Times New Roman"/>
          <w:sz w:val="24"/>
          <w:szCs w:val="24"/>
        </w:rPr>
        <w:t xml:space="preserve"> </w:t>
      </w:r>
      <w:r w:rsidRPr="000E7EAD">
        <w:rPr>
          <w:rFonts w:ascii="Times New Roman" w:eastAsia="Calibri" w:hAnsi="Times New Roman"/>
          <w:sz w:val="24"/>
          <w:szCs w:val="24"/>
          <w:lang w:eastAsia="en-US"/>
        </w:rPr>
        <w:t xml:space="preserve">Красногорский район Удмуртской Республики, в соответствии с Перечнем населенных пунктов, подлежащих оказанию услуг по устройству минерализованных полос (Приложение №1 к Техническому заданию), и Примерной схемой минерализованных полос (Приложение №2 </w:t>
      </w:r>
      <w:bookmarkStart w:id="23" w:name="_Hlk111729302"/>
      <w:r w:rsidRPr="000E7EAD">
        <w:rPr>
          <w:rFonts w:ascii="Times New Roman" w:eastAsia="Calibri" w:hAnsi="Times New Roman"/>
          <w:sz w:val="24"/>
          <w:szCs w:val="24"/>
          <w:lang w:eastAsia="en-US"/>
        </w:rPr>
        <w:t>к Техническому заданию</w:t>
      </w:r>
      <w:bookmarkEnd w:id="23"/>
      <w:r w:rsidRPr="000E7EAD">
        <w:rPr>
          <w:rFonts w:ascii="Times New Roman" w:eastAsia="Calibri" w:hAnsi="Times New Roman"/>
          <w:sz w:val="24"/>
          <w:szCs w:val="24"/>
          <w:lang w:eastAsia="en-US"/>
        </w:rPr>
        <w:t xml:space="preserve">). </w:t>
      </w:r>
    </w:p>
    <w:p w:rsidR="000E7EAD" w:rsidRPr="000E7EAD" w:rsidRDefault="000E7EAD" w:rsidP="000E7EAD">
      <w:pPr>
        <w:widowControl w:val="0"/>
        <w:autoSpaceDE w:val="0"/>
        <w:autoSpaceDN w:val="0"/>
        <w:adjustRightInd w:val="0"/>
        <w:spacing w:after="0" w:line="240" w:lineRule="auto"/>
        <w:ind w:firstLine="567"/>
        <w:contextualSpacing/>
        <w:jc w:val="both"/>
        <w:rPr>
          <w:rFonts w:ascii="Times New Roman" w:hAnsi="Times New Roman"/>
          <w:sz w:val="24"/>
          <w:szCs w:val="24"/>
        </w:rPr>
      </w:pPr>
    </w:p>
    <w:p w:rsidR="000E7EAD" w:rsidRPr="000E7EAD" w:rsidRDefault="000E7EAD" w:rsidP="000E7EAD">
      <w:pPr>
        <w:autoSpaceDE w:val="0"/>
        <w:autoSpaceDN w:val="0"/>
        <w:adjustRightInd w:val="0"/>
        <w:spacing w:after="0" w:line="240" w:lineRule="auto"/>
        <w:ind w:firstLine="567"/>
        <w:contextualSpacing/>
        <w:jc w:val="both"/>
        <w:rPr>
          <w:rFonts w:ascii="Times New Roman" w:hAnsi="Times New Roman"/>
          <w:b/>
          <w:bCs/>
          <w:sz w:val="24"/>
          <w:szCs w:val="24"/>
        </w:rPr>
      </w:pPr>
      <w:r w:rsidRPr="000E7EAD">
        <w:rPr>
          <w:rFonts w:ascii="Times New Roman" w:hAnsi="Times New Roman"/>
          <w:b/>
          <w:bCs/>
          <w:sz w:val="24"/>
          <w:szCs w:val="24"/>
        </w:rPr>
        <w:t>Срок исполнения Контракта:</w:t>
      </w:r>
    </w:p>
    <w:p w:rsidR="000E7EAD" w:rsidRPr="000E7EAD" w:rsidRDefault="000E7EAD" w:rsidP="000E7EAD">
      <w:pPr>
        <w:autoSpaceDE w:val="0"/>
        <w:autoSpaceDN w:val="0"/>
        <w:adjustRightInd w:val="0"/>
        <w:spacing w:after="0" w:line="240" w:lineRule="auto"/>
        <w:ind w:firstLine="567"/>
        <w:contextualSpacing/>
        <w:jc w:val="both"/>
        <w:rPr>
          <w:rFonts w:ascii="Times New Roman" w:hAnsi="Times New Roman"/>
          <w:sz w:val="24"/>
          <w:szCs w:val="24"/>
        </w:rPr>
      </w:pPr>
      <w:r w:rsidRPr="000E7EAD">
        <w:rPr>
          <w:rFonts w:ascii="Times New Roman" w:hAnsi="Times New Roman"/>
          <w:sz w:val="24"/>
          <w:szCs w:val="24"/>
        </w:rPr>
        <w:t>Начало оказания услуг – с даты заключения Контракта.</w:t>
      </w:r>
    </w:p>
    <w:p w:rsidR="000E7EAD" w:rsidRPr="000E7EAD" w:rsidRDefault="000E7EAD" w:rsidP="000E7EAD">
      <w:pPr>
        <w:autoSpaceDE w:val="0"/>
        <w:autoSpaceDN w:val="0"/>
        <w:adjustRightInd w:val="0"/>
        <w:spacing w:after="0" w:line="240" w:lineRule="auto"/>
        <w:ind w:firstLine="567"/>
        <w:contextualSpacing/>
        <w:jc w:val="both"/>
        <w:rPr>
          <w:rFonts w:ascii="Times New Roman" w:hAnsi="Times New Roman"/>
          <w:sz w:val="24"/>
          <w:szCs w:val="24"/>
        </w:rPr>
      </w:pPr>
      <w:r w:rsidRPr="000E7EAD">
        <w:rPr>
          <w:rFonts w:ascii="Times New Roman" w:hAnsi="Times New Roman"/>
          <w:sz w:val="24"/>
          <w:szCs w:val="24"/>
        </w:rPr>
        <w:t>Окончание оказания услуг – в течение 30 календарных дней с даты заключения Контракта.</w:t>
      </w:r>
    </w:p>
    <w:p w:rsidR="000E7EAD" w:rsidRPr="000E7EAD" w:rsidRDefault="000E7EAD" w:rsidP="000E7EAD">
      <w:pPr>
        <w:widowControl w:val="0"/>
        <w:autoSpaceDE w:val="0"/>
        <w:autoSpaceDN w:val="0"/>
        <w:adjustRightInd w:val="0"/>
        <w:spacing w:after="0" w:line="240" w:lineRule="auto"/>
        <w:ind w:firstLine="567"/>
        <w:contextualSpacing/>
        <w:jc w:val="both"/>
        <w:rPr>
          <w:rFonts w:ascii="Times New Roman" w:hAnsi="Times New Roman"/>
          <w:sz w:val="24"/>
          <w:szCs w:val="24"/>
        </w:rPr>
      </w:pPr>
    </w:p>
    <w:p w:rsidR="000E7EAD" w:rsidRPr="000E7EAD" w:rsidRDefault="000E7EAD" w:rsidP="000E7EAD">
      <w:pPr>
        <w:widowControl w:val="0"/>
        <w:autoSpaceDE w:val="0"/>
        <w:autoSpaceDN w:val="0"/>
        <w:adjustRightInd w:val="0"/>
        <w:spacing w:after="0" w:line="240" w:lineRule="auto"/>
        <w:ind w:firstLine="567"/>
        <w:contextualSpacing/>
        <w:jc w:val="both"/>
        <w:rPr>
          <w:rFonts w:ascii="Times New Roman" w:hAnsi="Times New Roman"/>
          <w:b/>
          <w:bCs/>
          <w:sz w:val="24"/>
          <w:szCs w:val="24"/>
        </w:rPr>
      </w:pPr>
      <w:r w:rsidRPr="000E7EAD">
        <w:rPr>
          <w:rFonts w:ascii="Times New Roman" w:hAnsi="Times New Roman"/>
          <w:b/>
          <w:bCs/>
          <w:sz w:val="24"/>
          <w:szCs w:val="24"/>
        </w:rPr>
        <w:t>Основные требования к оказанию услуг:</w:t>
      </w:r>
    </w:p>
    <w:p w:rsidR="000E7EAD" w:rsidRPr="000E7EAD" w:rsidRDefault="000E7EAD" w:rsidP="000E7EAD">
      <w:pPr>
        <w:widowControl w:val="0"/>
        <w:autoSpaceDE w:val="0"/>
        <w:autoSpaceDN w:val="0"/>
        <w:adjustRightInd w:val="0"/>
        <w:spacing w:after="0" w:line="240" w:lineRule="auto"/>
        <w:ind w:firstLine="567"/>
        <w:contextualSpacing/>
        <w:jc w:val="both"/>
        <w:rPr>
          <w:rFonts w:ascii="Times New Roman" w:hAnsi="Times New Roman"/>
          <w:sz w:val="24"/>
          <w:szCs w:val="24"/>
        </w:rPr>
      </w:pPr>
      <w:r w:rsidRPr="000E7EAD">
        <w:rPr>
          <w:rFonts w:ascii="Times New Roman" w:hAnsi="Times New Roman"/>
          <w:sz w:val="24"/>
          <w:szCs w:val="24"/>
        </w:rPr>
        <w:t>1. Требования к противопожарным минерализованным полосам:</w:t>
      </w:r>
    </w:p>
    <w:p w:rsidR="000E7EAD" w:rsidRPr="000E7EAD" w:rsidRDefault="000E7EAD" w:rsidP="000E7EAD">
      <w:pPr>
        <w:widowControl w:val="0"/>
        <w:autoSpaceDE w:val="0"/>
        <w:autoSpaceDN w:val="0"/>
        <w:adjustRightInd w:val="0"/>
        <w:spacing w:after="0" w:line="240" w:lineRule="auto"/>
        <w:ind w:firstLine="567"/>
        <w:contextualSpacing/>
        <w:jc w:val="both"/>
        <w:rPr>
          <w:rFonts w:ascii="Times New Roman" w:hAnsi="Times New Roman"/>
          <w:sz w:val="24"/>
          <w:szCs w:val="24"/>
        </w:rPr>
      </w:pPr>
      <w:r w:rsidRPr="000E7EAD">
        <w:rPr>
          <w:rFonts w:ascii="Times New Roman" w:hAnsi="Times New Roman"/>
          <w:sz w:val="24"/>
          <w:szCs w:val="24"/>
        </w:rPr>
        <w:t>1.1. Ширина противопожарной минерализованной полосы должна быть не менее 10 м по всей длине ее вспашки. Не допускается наличие сухой растительности поверх противопожарной минерализованной полосы.</w:t>
      </w:r>
    </w:p>
    <w:p w:rsidR="000E7EAD" w:rsidRPr="000E7EAD" w:rsidRDefault="000E7EAD" w:rsidP="000E7EAD">
      <w:pPr>
        <w:widowControl w:val="0"/>
        <w:autoSpaceDE w:val="0"/>
        <w:autoSpaceDN w:val="0"/>
        <w:adjustRightInd w:val="0"/>
        <w:spacing w:after="0" w:line="240" w:lineRule="auto"/>
        <w:ind w:firstLine="567"/>
        <w:contextualSpacing/>
        <w:jc w:val="both"/>
        <w:rPr>
          <w:rFonts w:ascii="Times New Roman" w:hAnsi="Times New Roman"/>
          <w:sz w:val="24"/>
          <w:szCs w:val="24"/>
        </w:rPr>
      </w:pPr>
      <w:r w:rsidRPr="000E7EAD">
        <w:rPr>
          <w:rFonts w:ascii="Times New Roman" w:hAnsi="Times New Roman"/>
          <w:sz w:val="24"/>
          <w:szCs w:val="24"/>
        </w:rPr>
        <w:t>1.2. Полоса не должна иметь каких-либо разрывов. Разрывы в полосе допускаются только в местах пересечения с дорогами (всех типов), заболоченными участками, землями, находящимися в собственности у физических либо юридических лиц.</w:t>
      </w:r>
    </w:p>
    <w:p w:rsidR="000E7EAD" w:rsidRPr="000E7EAD" w:rsidRDefault="000E7EAD" w:rsidP="000E7EAD">
      <w:pPr>
        <w:widowControl w:val="0"/>
        <w:autoSpaceDE w:val="0"/>
        <w:autoSpaceDN w:val="0"/>
        <w:adjustRightInd w:val="0"/>
        <w:spacing w:after="0" w:line="240" w:lineRule="auto"/>
        <w:ind w:firstLine="567"/>
        <w:contextualSpacing/>
        <w:jc w:val="both"/>
        <w:rPr>
          <w:rFonts w:ascii="Times New Roman" w:hAnsi="Times New Roman"/>
          <w:sz w:val="24"/>
          <w:szCs w:val="24"/>
        </w:rPr>
      </w:pPr>
      <w:r w:rsidRPr="000E7EAD">
        <w:rPr>
          <w:rFonts w:ascii="Times New Roman" w:hAnsi="Times New Roman"/>
          <w:sz w:val="24"/>
          <w:szCs w:val="24"/>
        </w:rPr>
        <w:t>2. Работы должны выполняться специализированным оборудованием (плуг, плуг- канавокопатель и др.), принадлежащим Исполнителю на праве собственности или ином законном основании, предназначенным для создания противопожарных минерализованных полос.</w:t>
      </w:r>
    </w:p>
    <w:p w:rsidR="000E7EAD" w:rsidRPr="000E7EAD" w:rsidRDefault="000E7EAD" w:rsidP="000E7EAD">
      <w:pPr>
        <w:widowControl w:val="0"/>
        <w:autoSpaceDE w:val="0"/>
        <w:autoSpaceDN w:val="0"/>
        <w:adjustRightInd w:val="0"/>
        <w:spacing w:after="0" w:line="240" w:lineRule="auto"/>
        <w:ind w:firstLine="567"/>
        <w:contextualSpacing/>
        <w:jc w:val="both"/>
        <w:rPr>
          <w:rFonts w:ascii="Times New Roman" w:hAnsi="Times New Roman"/>
          <w:b/>
          <w:bCs/>
          <w:color w:val="444444"/>
          <w:sz w:val="24"/>
          <w:szCs w:val="24"/>
        </w:rPr>
      </w:pPr>
      <w:r w:rsidRPr="000E7EAD">
        <w:rPr>
          <w:rFonts w:ascii="Times New Roman" w:hAnsi="Times New Roman"/>
          <w:sz w:val="24"/>
          <w:szCs w:val="24"/>
        </w:rPr>
        <w:t xml:space="preserve">3. </w:t>
      </w:r>
      <w:bookmarkStart w:id="24" w:name="_Hlk108519197"/>
      <w:r w:rsidRPr="000E7EAD">
        <w:rPr>
          <w:rFonts w:ascii="Times New Roman" w:hAnsi="Times New Roman"/>
          <w:sz w:val="24"/>
          <w:szCs w:val="24"/>
        </w:rPr>
        <w:t xml:space="preserve">Оказание услуг </w:t>
      </w:r>
      <w:bookmarkEnd w:id="24"/>
      <w:r w:rsidRPr="000E7EAD">
        <w:rPr>
          <w:rFonts w:ascii="Times New Roman" w:hAnsi="Times New Roman"/>
          <w:sz w:val="24"/>
          <w:szCs w:val="24"/>
        </w:rPr>
        <w:t>должно соответствовать требованиям действующего законодательства, регулирующего оказание данного вида услуг, а также требованиям</w:t>
      </w:r>
      <w:bookmarkStart w:id="25" w:name="_Hlk108519184"/>
      <w:r w:rsidRPr="000E7EAD">
        <w:rPr>
          <w:rFonts w:ascii="Times New Roman" w:hAnsi="Times New Roman"/>
          <w:sz w:val="24"/>
          <w:szCs w:val="24"/>
        </w:rPr>
        <w:t xml:space="preserve"> </w:t>
      </w:r>
      <w:r w:rsidRPr="000E7EAD">
        <w:rPr>
          <w:rFonts w:ascii="Times New Roman" w:hAnsi="Times New Roman"/>
          <w:sz w:val="24"/>
          <w:szCs w:val="24"/>
          <w:shd w:val="clear" w:color="auto" w:fill="FFFFFF"/>
        </w:rPr>
        <w:t>ГОСТ Р 59058-2020 «Охрана окружающей среды. Защита, рациональное использование и воспроизводство лесов. Термины и определения»</w:t>
      </w:r>
      <w:bookmarkEnd w:id="25"/>
      <w:r w:rsidRPr="000E7EAD">
        <w:rPr>
          <w:rFonts w:ascii="Times New Roman" w:hAnsi="Times New Roman"/>
          <w:sz w:val="24"/>
          <w:szCs w:val="24"/>
        </w:rPr>
        <w:t>.</w:t>
      </w:r>
    </w:p>
    <w:p w:rsidR="000E7EAD" w:rsidRPr="000E7EAD" w:rsidRDefault="000E7EAD" w:rsidP="000E7EAD">
      <w:pPr>
        <w:widowControl w:val="0"/>
        <w:autoSpaceDE w:val="0"/>
        <w:autoSpaceDN w:val="0"/>
        <w:adjustRightInd w:val="0"/>
        <w:spacing w:after="0" w:line="240" w:lineRule="auto"/>
        <w:ind w:firstLine="567"/>
        <w:contextualSpacing/>
        <w:jc w:val="both"/>
        <w:rPr>
          <w:rFonts w:ascii="Times New Roman" w:hAnsi="Times New Roman"/>
          <w:b/>
          <w:bCs/>
          <w:color w:val="444444"/>
          <w:sz w:val="24"/>
          <w:szCs w:val="24"/>
        </w:rPr>
      </w:pPr>
      <w:r w:rsidRPr="000E7EAD">
        <w:rPr>
          <w:rFonts w:ascii="Times New Roman" w:hAnsi="Times New Roman"/>
          <w:sz w:val="24"/>
          <w:szCs w:val="24"/>
        </w:rPr>
        <w:t>4. Исполнитель в ходе оказания услуг обеспечивает необходимые мероприятия по технике безопасности, охране окружающей среды, зеленых насаждений, а также принимает все разумные меры по противопожарной безопасности при оказании услуг.</w:t>
      </w:r>
    </w:p>
    <w:p w:rsidR="000E7EAD" w:rsidRPr="000E7EAD" w:rsidRDefault="000E7EAD" w:rsidP="000E7EAD">
      <w:pPr>
        <w:widowControl w:val="0"/>
        <w:autoSpaceDE w:val="0"/>
        <w:autoSpaceDN w:val="0"/>
        <w:adjustRightInd w:val="0"/>
        <w:spacing w:after="0" w:line="240" w:lineRule="auto"/>
        <w:ind w:firstLine="567"/>
        <w:contextualSpacing/>
        <w:jc w:val="both"/>
        <w:rPr>
          <w:rFonts w:ascii="Times New Roman" w:hAnsi="Times New Roman"/>
          <w:sz w:val="24"/>
          <w:szCs w:val="24"/>
        </w:rPr>
      </w:pPr>
      <w:r w:rsidRPr="000E7EAD">
        <w:rPr>
          <w:rFonts w:ascii="Times New Roman" w:hAnsi="Times New Roman"/>
          <w:sz w:val="24"/>
          <w:szCs w:val="24"/>
        </w:rPr>
        <w:t>5. Исполнитель обеспечивает качественное оказание услуг. Недостатки и дефекты, выявленные при приемке услуг, должны быть устранены Исполнителем в установленные Заказчиком сроки, собственными силами и за счёт собственных средств.</w:t>
      </w:r>
    </w:p>
    <w:p w:rsidR="000E7EAD" w:rsidRPr="000E7EAD" w:rsidRDefault="000E7EAD" w:rsidP="000E7EAD">
      <w:pPr>
        <w:widowControl w:val="0"/>
        <w:autoSpaceDE w:val="0"/>
        <w:autoSpaceDN w:val="0"/>
        <w:adjustRightInd w:val="0"/>
        <w:spacing w:after="0" w:line="240" w:lineRule="auto"/>
        <w:ind w:firstLine="567"/>
        <w:contextualSpacing/>
        <w:jc w:val="both"/>
        <w:rPr>
          <w:rFonts w:ascii="Times New Roman" w:hAnsi="Times New Roman"/>
          <w:sz w:val="24"/>
          <w:szCs w:val="24"/>
        </w:rPr>
      </w:pPr>
      <w:r w:rsidRPr="000E7EAD">
        <w:rPr>
          <w:rFonts w:ascii="Times New Roman" w:hAnsi="Times New Roman"/>
          <w:sz w:val="24"/>
          <w:szCs w:val="24"/>
        </w:rPr>
        <w:t>6. Исполнитель несет ответственность за порчу имущества Заказчика и третьих лиц, нанесение вреда здоровью людей и животных, нанесение экологического ущерба при оказании услуг.</w:t>
      </w:r>
    </w:p>
    <w:p w:rsidR="000E7EAD" w:rsidRPr="000E7EAD" w:rsidRDefault="000E7EAD" w:rsidP="000E7EAD">
      <w:pPr>
        <w:spacing w:after="0" w:line="240" w:lineRule="auto"/>
        <w:ind w:firstLine="567"/>
        <w:contextualSpacing/>
        <w:jc w:val="both"/>
        <w:rPr>
          <w:rFonts w:ascii="Times New Roman" w:eastAsia="Calibri" w:hAnsi="Times New Roman"/>
          <w:b/>
          <w:bCs/>
          <w:sz w:val="24"/>
          <w:szCs w:val="24"/>
          <w:lang w:eastAsia="en-US"/>
        </w:rPr>
      </w:pPr>
    </w:p>
    <w:p w:rsidR="000E7EAD" w:rsidRPr="000E7EAD" w:rsidRDefault="000E7EAD" w:rsidP="000E7EAD">
      <w:pPr>
        <w:spacing w:after="0" w:line="240" w:lineRule="auto"/>
        <w:ind w:firstLine="567"/>
        <w:contextualSpacing/>
        <w:jc w:val="both"/>
        <w:rPr>
          <w:rFonts w:ascii="Times New Roman" w:eastAsia="Calibri" w:hAnsi="Times New Roman"/>
          <w:b/>
          <w:bCs/>
          <w:sz w:val="24"/>
          <w:szCs w:val="24"/>
          <w:lang w:eastAsia="en-US"/>
        </w:rPr>
      </w:pPr>
      <w:r w:rsidRPr="000E7EAD">
        <w:rPr>
          <w:rFonts w:ascii="Times New Roman" w:eastAsia="Calibri" w:hAnsi="Times New Roman"/>
          <w:b/>
          <w:bCs/>
          <w:sz w:val="24"/>
          <w:szCs w:val="24"/>
          <w:lang w:eastAsia="en-US"/>
        </w:rPr>
        <w:t>Иные положения:</w:t>
      </w:r>
    </w:p>
    <w:p w:rsidR="000E7EAD" w:rsidRPr="000E7EAD" w:rsidRDefault="000E7EAD" w:rsidP="000E7EAD">
      <w:pPr>
        <w:spacing w:after="0" w:line="240" w:lineRule="auto"/>
        <w:ind w:firstLine="567"/>
        <w:contextualSpacing/>
        <w:jc w:val="both"/>
        <w:rPr>
          <w:rFonts w:ascii="Times New Roman" w:hAnsi="Times New Roman"/>
          <w:b/>
          <w:bCs/>
          <w:sz w:val="24"/>
          <w:szCs w:val="24"/>
        </w:rPr>
      </w:pPr>
      <w:r w:rsidRPr="000E7EAD">
        <w:rPr>
          <w:rFonts w:ascii="Times New Roman" w:hAnsi="Times New Roman"/>
          <w:sz w:val="24"/>
          <w:szCs w:val="24"/>
        </w:rPr>
        <w:t>В случаях, предусмотренных законодательством Российской Федерации и иными нормативными правовыми актами о контрактной системе в сфере закупок, а также при наличии функциональных возможностей Единой информационной системы в сфере закупок (далее – ЕИС), обмен уведомлениями (извещениями, требованиями, претензиями) осуществляется Сторонами с использованием ЕИС.</w:t>
      </w:r>
    </w:p>
    <w:p w:rsidR="000E7EAD" w:rsidRPr="000E7EAD" w:rsidRDefault="000E7EAD" w:rsidP="000E7EAD">
      <w:pPr>
        <w:widowControl w:val="0"/>
        <w:autoSpaceDE w:val="0"/>
        <w:autoSpaceDN w:val="0"/>
        <w:adjustRightInd w:val="0"/>
        <w:spacing w:after="0" w:line="240" w:lineRule="auto"/>
        <w:ind w:firstLine="567"/>
        <w:contextualSpacing/>
        <w:jc w:val="both"/>
        <w:rPr>
          <w:rFonts w:ascii="Times New Roman" w:hAnsi="Times New Roman"/>
          <w:sz w:val="24"/>
          <w:szCs w:val="24"/>
        </w:rPr>
      </w:pPr>
    </w:p>
    <w:p w:rsidR="000E7EAD" w:rsidRPr="000E7EAD" w:rsidRDefault="000E7EAD" w:rsidP="000E7EAD">
      <w:pPr>
        <w:spacing w:after="0" w:line="240" w:lineRule="auto"/>
        <w:contextualSpacing/>
        <w:jc w:val="right"/>
        <w:rPr>
          <w:rFonts w:ascii="Times New Roman" w:hAnsi="Times New Roman"/>
          <w:sz w:val="24"/>
          <w:szCs w:val="24"/>
        </w:rPr>
      </w:pPr>
      <w:r w:rsidRPr="000E7EAD">
        <w:rPr>
          <w:rFonts w:ascii="Times New Roman" w:hAnsi="Times New Roman"/>
          <w:sz w:val="24"/>
          <w:szCs w:val="24"/>
        </w:rPr>
        <w:br w:type="page"/>
      </w:r>
      <w:bookmarkStart w:id="26" w:name="_Hlk110932282"/>
      <w:r w:rsidRPr="000E7EAD">
        <w:rPr>
          <w:rFonts w:ascii="Times New Roman" w:hAnsi="Times New Roman"/>
          <w:sz w:val="24"/>
          <w:szCs w:val="24"/>
        </w:rPr>
        <w:t>Приложение №1</w:t>
      </w:r>
    </w:p>
    <w:p w:rsidR="000E7EAD" w:rsidRPr="000E7EAD" w:rsidRDefault="000E7EAD" w:rsidP="000E7EAD">
      <w:pPr>
        <w:spacing w:after="0" w:line="240" w:lineRule="auto"/>
        <w:contextualSpacing/>
        <w:jc w:val="right"/>
        <w:rPr>
          <w:rFonts w:ascii="Times New Roman" w:hAnsi="Times New Roman"/>
          <w:sz w:val="24"/>
          <w:szCs w:val="24"/>
        </w:rPr>
      </w:pPr>
      <w:r w:rsidRPr="000E7EAD">
        <w:rPr>
          <w:rFonts w:ascii="Times New Roman" w:hAnsi="Times New Roman"/>
          <w:sz w:val="24"/>
          <w:szCs w:val="24"/>
        </w:rPr>
        <w:t>к Техническому заданию</w:t>
      </w:r>
    </w:p>
    <w:p w:rsidR="000E7EAD" w:rsidRPr="000E7EAD" w:rsidRDefault="000E7EAD" w:rsidP="000E7EAD">
      <w:pPr>
        <w:spacing w:after="0" w:line="240" w:lineRule="auto"/>
        <w:contextualSpacing/>
        <w:jc w:val="right"/>
        <w:rPr>
          <w:rFonts w:ascii="Times New Roman" w:hAnsi="Times New Roman"/>
          <w:sz w:val="24"/>
          <w:szCs w:val="24"/>
        </w:rPr>
      </w:pPr>
    </w:p>
    <w:bookmarkEnd w:id="22"/>
    <w:bookmarkEnd w:id="26"/>
    <w:p w:rsidR="000E7EAD" w:rsidRPr="000E7EAD" w:rsidRDefault="000E7EAD" w:rsidP="000E7EAD">
      <w:pPr>
        <w:spacing w:after="0" w:line="240" w:lineRule="auto"/>
        <w:contextualSpacing/>
        <w:jc w:val="center"/>
        <w:rPr>
          <w:rFonts w:ascii="Times New Roman" w:hAnsi="Times New Roman"/>
          <w:b/>
          <w:bCs/>
          <w:sz w:val="24"/>
          <w:szCs w:val="24"/>
        </w:rPr>
      </w:pPr>
      <w:r w:rsidRPr="000E7EAD">
        <w:rPr>
          <w:rFonts w:ascii="Times New Roman" w:hAnsi="Times New Roman"/>
          <w:b/>
          <w:sz w:val="24"/>
          <w:szCs w:val="24"/>
        </w:rPr>
        <w:t xml:space="preserve">Перечень населенных пунктов, подлежащих </w:t>
      </w:r>
      <w:r w:rsidRPr="000E7EAD">
        <w:rPr>
          <w:rFonts w:ascii="Times New Roman" w:hAnsi="Times New Roman"/>
          <w:b/>
          <w:bCs/>
          <w:sz w:val="24"/>
          <w:szCs w:val="24"/>
        </w:rPr>
        <w:t>оказанию услуг</w:t>
      </w:r>
    </w:p>
    <w:p w:rsidR="000E7EAD" w:rsidRPr="000E7EAD" w:rsidRDefault="000E7EAD" w:rsidP="000E7EAD">
      <w:pPr>
        <w:spacing w:after="0" w:line="240" w:lineRule="auto"/>
        <w:contextualSpacing/>
        <w:jc w:val="center"/>
        <w:rPr>
          <w:rFonts w:ascii="Times New Roman" w:hAnsi="Times New Roman"/>
          <w:b/>
          <w:bCs/>
          <w:sz w:val="24"/>
          <w:szCs w:val="24"/>
        </w:rPr>
      </w:pPr>
      <w:r w:rsidRPr="000E7EAD">
        <w:rPr>
          <w:rFonts w:ascii="Times New Roman" w:hAnsi="Times New Roman"/>
          <w:b/>
          <w:bCs/>
          <w:sz w:val="24"/>
          <w:szCs w:val="24"/>
        </w:rPr>
        <w:t xml:space="preserve">по </w:t>
      </w:r>
      <w:bookmarkStart w:id="27" w:name="_Hlk111021926"/>
      <w:r w:rsidRPr="000E7EAD">
        <w:rPr>
          <w:rFonts w:ascii="Times New Roman" w:hAnsi="Times New Roman"/>
          <w:b/>
          <w:bCs/>
          <w:sz w:val="24"/>
          <w:szCs w:val="24"/>
        </w:rPr>
        <w:t>устройству минерализованных полос</w:t>
      </w:r>
      <w:bookmarkEnd w:id="27"/>
    </w:p>
    <w:p w:rsidR="000E7EAD" w:rsidRPr="000E7EAD" w:rsidRDefault="000E7EAD" w:rsidP="000E7EAD">
      <w:pPr>
        <w:spacing w:after="0" w:line="240" w:lineRule="auto"/>
        <w:contextualSpacing/>
        <w:jc w:val="right"/>
        <w:rPr>
          <w:rFonts w:ascii="Times New Roman" w:hAnsi="Times New Roman"/>
          <w:b/>
          <w:sz w:val="24"/>
          <w:szCs w:val="24"/>
        </w:rPr>
      </w:pPr>
      <w:r w:rsidRPr="000E7EAD">
        <w:rPr>
          <w:rFonts w:ascii="Times New Roman" w:hAnsi="Times New Roman"/>
          <w:b/>
          <w:sz w:val="24"/>
          <w:szCs w:val="24"/>
        </w:rPr>
        <w:t>Таблица 1</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434"/>
        <w:gridCol w:w="1418"/>
        <w:gridCol w:w="1559"/>
        <w:gridCol w:w="1661"/>
      </w:tblGrid>
      <w:tr w:rsidR="000E7EAD" w:rsidRPr="000E7EAD" w:rsidTr="006D7CC4">
        <w:trPr>
          <w:trHeight w:val="227"/>
        </w:trPr>
        <w:tc>
          <w:tcPr>
            <w:tcW w:w="675" w:type="dxa"/>
            <w:vMerge w:val="restart"/>
            <w:shd w:val="clear" w:color="auto" w:fill="auto"/>
          </w:tcPr>
          <w:p w:rsidR="000E7EAD" w:rsidRPr="000E7EAD" w:rsidRDefault="000E7EAD" w:rsidP="000E7EAD">
            <w:pPr>
              <w:spacing w:after="0" w:line="240" w:lineRule="auto"/>
              <w:contextualSpacing/>
              <w:jc w:val="center"/>
              <w:rPr>
                <w:rFonts w:ascii="Times New Roman" w:eastAsia="Calibri" w:hAnsi="Times New Roman"/>
                <w:b/>
                <w:sz w:val="24"/>
                <w:szCs w:val="24"/>
              </w:rPr>
            </w:pPr>
            <w:r w:rsidRPr="000E7EAD">
              <w:rPr>
                <w:rFonts w:ascii="Times New Roman" w:eastAsia="Calibri" w:hAnsi="Times New Roman"/>
                <w:b/>
                <w:sz w:val="24"/>
                <w:szCs w:val="24"/>
              </w:rPr>
              <w:t>№ п/п</w:t>
            </w:r>
          </w:p>
        </w:tc>
        <w:tc>
          <w:tcPr>
            <w:tcW w:w="4434" w:type="dxa"/>
            <w:vMerge w:val="restart"/>
            <w:shd w:val="clear" w:color="auto" w:fill="auto"/>
          </w:tcPr>
          <w:p w:rsidR="000E7EAD" w:rsidRPr="000E7EAD" w:rsidRDefault="000E7EAD" w:rsidP="000E7EAD">
            <w:pPr>
              <w:spacing w:after="0" w:line="240" w:lineRule="auto"/>
              <w:contextualSpacing/>
              <w:jc w:val="center"/>
              <w:rPr>
                <w:rFonts w:ascii="Times New Roman" w:eastAsia="Calibri" w:hAnsi="Times New Roman"/>
                <w:b/>
                <w:sz w:val="24"/>
                <w:szCs w:val="24"/>
              </w:rPr>
            </w:pPr>
            <w:r w:rsidRPr="000E7EAD">
              <w:rPr>
                <w:rFonts w:ascii="Times New Roman" w:eastAsia="Calibri" w:hAnsi="Times New Roman"/>
                <w:b/>
                <w:sz w:val="24"/>
                <w:szCs w:val="24"/>
              </w:rPr>
              <w:t>Наименование населенного пункта (место оказания услуг)</w:t>
            </w:r>
          </w:p>
        </w:tc>
        <w:tc>
          <w:tcPr>
            <w:tcW w:w="4638" w:type="dxa"/>
            <w:gridSpan w:val="3"/>
            <w:shd w:val="clear" w:color="auto" w:fill="auto"/>
          </w:tcPr>
          <w:p w:rsidR="000E7EAD" w:rsidRPr="000E7EAD" w:rsidRDefault="000E7EAD" w:rsidP="000E7EAD">
            <w:pPr>
              <w:spacing w:after="0" w:line="240" w:lineRule="auto"/>
              <w:contextualSpacing/>
              <w:jc w:val="center"/>
              <w:rPr>
                <w:rFonts w:ascii="Times New Roman" w:eastAsia="Calibri" w:hAnsi="Times New Roman"/>
                <w:b/>
                <w:sz w:val="24"/>
                <w:szCs w:val="24"/>
              </w:rPr>
            </w:pPr>
            <w:r w:rsidRPr="000E7EAD">
              <w:rPr>
                <w:rFonts w:ascii="Times New Roman" w:eastAsia="Calibri" w:hAnsi="Times New Roman"/>
                <w:b/>
                <w:sz w:val="24"/>
                <w:szCs w:val="24"/>
              </w:rPr>
              <w:t>Опахиваемая территория</w:t>
            </w:r>
          </w:p>
        </w:tc>
      </w:tr>
      <w:tr w:rsidR="000E7EAD" w:rsidRPr="000E7EAD" w:rsidTr="006D7CC4">
        <w:trPr>
          <w:trHeight w:val="227"/>
        </w:trPr>
        <w:tc>
          <w:tcPr>
            <w:tcW w:w="675" w:type="dxa"/>
            <w:vMerge/>
            <w:shd w:val="clear" w:color="auto" w:fill="auto"/>
          </w:tcPr>
          <w:p w:rsidR="000E7EAD" w:rsidRPr="000E7EAD" w:rsidRDefault="000E7EAD" w:rsidP="000E7EAD">
            <w:pPr>
              <w:spacing w:after="0" w:line="240" w:lineRule="auto"/>
              <w:contextualSpacing/>
              <w:jc w:val="center"/>
              <w:rPr>
                <w:rFonts w:ascii="Times New Roman" w:eastAsia="Calibri" w:hAnsi="Times New Roman"/>
                <w:b/>
                <w:sz w:val="24"/>
                <w:szCs w:val="24"/>
              </w:rPr>
            </w:pPr>
          </w:p>
        </w:tc>
        <w:tc>
          <w:tcPr>
            <w:tcW w:w="4434" w:type="dxa"/>
            <w:vMerge/>
            <w:shd w:val="clear" w:color="auto" w:fill="auto"/>
          </w:tcPr>
          <w:p w:rsidR="000E7EAD" w:rsidRPr="000E7EAD" w:rsidRDefault="000E7EAD" w:rsidP="000E7EAD">
            <w:pPr>
              <w:spacing w:after="0" w:line="240" w:lineRule="auto"/>
              <w:contextualSpacing/>
              <w:jc w:val="center"/>
              <w:rPr>
                <w:rFonts w:ascii="Times New Roman" w:eastAsia="Calibri" w:hAnsi="Times New Roman"/>
                <w:b/>
                <w:sz w:val="24"/>
                <w:szCs w:val="24"/>
              </w:rPr>
            </w:pPr>
          </w:p>
        </w:tc>
        <w:tc>
          <w:tcPr>
            <w:tcW w:w="1418" w:type="dxa"/>
            <w:shd w:val="clear" w:color="auto" w:fill="auto"/>
          </w:tcPr>
          <w:p w:rsidR="000E7EAD" w:rsidRPr="000E7EAD" w:rsidRDefault="000E7EAD" w:rsidP="000E7EAD">
            <w:pPr>
              <w:spacing w:after="0" w:line="240" w:lineRule="auto"/>
              <w:contextualSpacing/>
              <w:jc w:val="center"/>
              <w:rPr>
                <w:rFonts w:ascii="Times New Roman" w:eastAsia="Calibri" w:hAnsi="Times New Roman"/>
                <w:b/>
                <w:sz w:val="24"/>
                <w:szCs w:val="24"/>
              </w:rPr>
            </w:pPr>
            <w:r w:rsidRPr="000E7EAD">
              <w:rPr>
                <w:rFonts w:ascii="Times New Roman" w:eastAsia="Calibri" w:hAnsi="Times New Roman"/>
                <w:b/>
                <w:sz w:val="24"/>
                <w:szCs w:val="24"/>
              </w:rPr>
              <w:t>Длина, км</w:t>
            </w:r>
          </w:p>
        </w:tc>
        <w:tc>
          <w:tcPr>
            <w:tcW w:w="1559" w:type="dxa"/>
            <w:shd w:val="clear" w:color="auto" w:fill="auto"/>
          </w:tcPr>
          <w:p w:rsidR="000E7EAD" w:rsidRPr="000E7EAD" w:rsidRDefault="000E7EAD" w:rsidP="000E7EAD">
            <w:pPr>
              <w:spacing w:after="0" w:line="240" w:lineRule="auto"/>
              <w:contextualSpacing/>
              <w:jc w:val="center"/>
              <w:rPr>
                <w:rFonts w:ascii="Times New Roman" w:eastAsia="Calibri" w:hAnsi="Times New Roman"/>
                <w:b/>
                <w:sz w:val="24"/>
                <w:szCs w:val="24"/>
              </w:rPr>
            </w:pPr>
            <w:r w:rsidRPr="000E7EAD">
              <w:rPr>
                <w:rFonts w:ascii="Times New Roman" w:eastAsia="Calibri" w:hAnsi="Times New Roman"/>
                <w:b/>
                <w:sz w:val="24"/>
                <w:szCs w:val="24"/>
              </w:rPr>
              <w:t>Ширина, м</w:t>
            </w:r>
          </w:p>
        </w:tc>
        <w:tc>
          <w:tcPr>
            <w:tcW w:w="1661" w:type="dxa"/>
            <w:shd w:val="clear" w:color="auto" w:fill="auto"/>
          </w:tcPr>
          <w:p w:rsidR="000E7EAD" w:rsidRPr="000E7EAD" w:rsidRDefault="000E7EAD" w:rsidP="000E7EAD">
            <w:pPr>
              <w:spacing w:after="0" w:line="240" w:lineRule="auto"/>
              <w:contextualSpacing/>
              <w:jc w:val="center"/>
              <w:rPr>
                <w:rFonts w:ascii="Times New Roman" w:eastAsia="Calibri" w:hAnsi="Times New Roman"/>
                <w:b/>
                <w:sz w:val="24"/>
                <w:szCs w:val="24"/>
              </w:rPr>
            </w:pPr>
            <w:r w:rsidRPr="000E7EAD">
              <w:rPr>
                <w:rFonts w:ascii="Times New Roman" w:eastAsia="Calibri" w:hAnsi="Times New Roman"/>
                <w:b/>
                <w:sz w:val="24"/>
                <w:szCs w:val="24"/>
              </w:rPr>
              <w:t>Площадь, га</w:t>
            </w:r>
          </w:p>
        </w:tc>
      </w:tr>
      <w:tr w:rsidR="000E7EAD" w:rsidRPr="000E7EAD" w:rsidTr="006D7CC4">
        <w:trPr>
          <w:trHeight w:val="227"/>
        </w:trPr>
        <w:tc>
          <w:tcPr>
            <w:tcW w:w="675" w:type="dxa"/>
            <w:shd w:val="clear" w:color="auto" w:fill="auto"/>
          </w:tcPr>
          <w:p w:rsidR="000E7EAD" w:rsidRPr="000E7EAD" w:rsidRDefault="000E7EAD" w:rsidP="000E7EAD">
            <w:pPr>
              <w:spacing w:after="0" w:line="240" w:lineRule="auto"/>
              <w:contextualSpacing/>
              <w:jc w:val="center"/>
              <w:rPr>
                <w:rFonts w:ascii="Times New Roman" w:eastAsia="Calibri" w:hAnsi="Times New Roman"/>
                <w:b/>
                <w:sz w:val="24"/>
                <w:szCs w:val="24"/>
              </w:rPr>
            </w:pPr>
            <w:r w:rsidRPr="000E7EAD">
              <w:rPr>
                <w:rFonts w:ascii="Times New Roman" w:eastAsia="Calibri" w:hAnsi="Times New Roman"/>
                <w:b/>
                <w:sz w:val="24"/>
                <w:szCs w:val="24"/>
              </w:rPr>
              <w:t>1</w:t>
            </w:r>
          </w:p>
        </w:tc>
        <w:tc>
          <w:tcPr>
            <w:tcW w:w="4434" w:type="dxa"/>
            <w:shd w:val="clear" w:color="auto" w:fill="auto"/>
          </w:tcPr>
          <w:p w:rsidR="000E7EAD" w:rsidRPr="000E7EAD" w:rsidRDefault="000E7EAD" w:rsidP="000E7EAD">
            <w:pPr>
              <w:spacing w:after="0" w:line="240" w:lineRule="auto"/>
              <w:contextualSpacing/>
              <w:jc w:val="center"/>
              <w:rPr>
                <w:rFonts w:ascii="Times New Roman" w:eastAsia="Calibri" w:hAnsi="Times New Roman"/>
                <w:b/>
                <w:sz w:val="24"/>
                <w:szCs w:val="24"/>
              </w:rPr>
            </w:pPr>
            <w:r w:rsidRPr="000E7EAD">
              <w:rPr>
                <w:rFonts w:ascii="Times New Roman" w:eastAsia="Calibri" w:hAnsi="Times New Roman"/>
                <w:b/>
                <w:sz w:val="24"/>
                <w:szCs w:val="24"/>
              </w:rPr>
              <w:t>2</w:t>
            </w:r>
          </w:p>
        </w:tc>
        <w:tc>
          <w:tcPr>
            <w:tcW w:w="1418" w:type="dxa"/>
            <w:shd w:val="clear" w:color="auto" w:fill="auto"/>
          </w:tcPr>
          <w:p w:rsidR="000E7EAD" w:rsidRPr="000E7EAD" w:rsidRDefault="000E7EAD" w:rsidP="000E7EAD">
            <w:pPr>
              <w:spacing w:after="0" w:line="240" w:lineRule="auto"/>
              <w:contextualSpacing/>
              <w:jc w:val="center"/>
              <w:rPr>
                <w:rFonts w:ascii="Times New Roman" w:eastAsia="Calibri" w:hAnsi="Times New Roman"/>
                <w:b/>
                <w:sz w:val="24"/>
                <w:szCs w:val="24"/>
              </w:rPr>
            </w:pPr>
            <w:r w:rsidRPr="000E7EAD">
              <w:rPr>
                <w:rFonts w:ascii="Times New Roman" w:eastAsia="Calibri" w:hAnsi="Times New Roman"/>
                <w:b/>
                <w:sz w:val="24"/>
                <w:szCs w:val="24"/>
              </w:rPr>
              <w:t>3</w:t>
            </w:r>
          </w:p>
        </w:tc>
        <w:tc>
          <w:tcPr>
            <w:tcW w:w="1559" w:type="dxa"/>
            <w:shd w:val="clear" w:color="auto" w:fill="auto"/>
          </w:tcPr>
          <w:p w:rsidR="000E7EAD" w:rsidRPr="000E7EAD" w:rsidRDefault="000E7EAD" w:rsidP="000E7EAD">
            <w:pPr>
              <w:spacing w:after="0" w:line="240" w:lineRule="auto"/>
              <w:contextualSpacing/>
              <w:jc w:val="center"/>
              <w:rPr>
                <w:rFonts w:ascii="Times New Roman" w:eastAsia="Calibri" w:hAnsi="Times New Roman"/>
                <w:b/>
                <w:sz w:val="24"/>
                <w:szCs w:val="24"/>
              </w:rPr>
            </w:pPr>
            <w:r w:rsidRPr="000E7EAD">
              <w:rPr>
                <w:rFonts w:ascii="Times New Roman" w:eastAsia="Calibri" w:hAnsi="Times New Roman"/>
                <w:b/>
                <w:sz w:val="24"/>
                <w:szCs w:val="24"/>
              </w:rPr>
              <w:t>4</w:t>
            </w:r>
          </w:p>
        </w:tc>
        <w:tc>
          <w:tcPr>
            <w:tcW w:w="1661" w:type="dxa"/>
            <w:shd w:val="clear" w:color="auto" w:fill="auto"/>
          </w:tcPr>
          <w:p w:rsidR="000E7EAD" w:rsidRPr="000E7EAD" w:rsidRDefault="000E7EAD" w:rsidP="000E7EAD">
            <w:pPr>
              <w:spacing w:after="0" w:line="240" w:lineRule="auto"/>
              <w:contextualSpacing/>
              <w:jc w:val="center"/>
              <w:rPr>
                <w:rFonts w:ascii="Times New Roman" w:eastAsia="Calibri" w:hAnsi="Times New Roman"/>
                <w:b/>
                <w:sz w:val="24"/>
                <w:szCs w:val="24"/>
              </w:rPr>
            </w:pPr>
            <w:r w:rsidRPr="000E7EAD">
              <w:rPr>
                <w:rFonts w:ascii="Times New Roman" w:eastAsia="Calibri" w:hAnsi="Times New Roman"/>
                <w:b/>
                <w:sz w:val="24"/>
                <w:szCs w:val="24"/>
              </w:rPr>
              <w:t>5</w:t>
            </w:r>
          </w:p>
        </w:tc>
      </w:tr>
      <w:tr w:rsidR="000E7EAD" w:rsidRPr="000E7EAD" w:rsidTr="006D7CC4">
        <w:trPr>
          <w:trHeight w:val="227"/>
        </w:trPr>
        <w:tc>
          <w:tcPr>
            <w:tcW w:w="675"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rPr>
              <w:t>1</w:t>
            </w:r>
          </w:p>
        </w:tc>
        <w:tc>
          <w:tcPr>
            <w:tcW w:w="4434" w:type="dxa"/>
            <w:shd w:val="clear" w:color="auto" w:fill="auto"/>
          </w:tcPr>
          <w:p w:rsidR="000E7EAD" w:rsidRPr="000E7EAD" w:rsidRDefault="000E7EAD" w:rsidP="000E7EAD">
            <w:pPr>
              <w:spacing w:after="0" w:line="240" w:lineRule="auto"/>
              <w:contextualSpacing/>
              <w:jc w:val="center"/>
              <w:rPr>
                <w:rFonts w:ascii="Times New Roman" w:eastAsia="Calibri" w:hAnsi="Times New Roman"/>
                <w:b/>
                <w:sz w:val="24"/>
                <w:szCs w:val="24"/>
              </w:rPr>
            </w:pPr>
            <w:r w:rsidRPr="000E7EAD">
              <w:rPr>
                <w:rFonts w:ascii="Times New Roman" w:eastAsia="Calibri" w:hAnsi="Times New Roman"/>
                <w:sz w:val="24"/>
                <w:szCs w:val="24"/>
                <w:lang w:eastAsia="en-US"/>
              </w:rPr>
              <w:t>Удмуртская Республика, Красногорский район, д. Удмуртский Караул</w:t>
            </w:r>
          </w:p>
        </w:tc>
        <w:tc>
          <w:tcPr>
            <w:tcW w:w="1418"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rPr>
              <w:t>0,8</w:t>
            </w:r>
          </w:p>
        </w:tc>
        <w:tc>
          <w:tcPr>
            <w:tcW w:w="1559"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rPr>
              <w:t>10</w:t>
            </w:r>
          </w:p>
        </w:tc>
        <w:tc>
          <w:tcPr>
            <w:tcW w:w="1661"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rPr>
              <w:t>0,8</w:t>
            </w:r>
          </w:p>
        </w:tc>
      </w:tr>
      <w:tr w:rsidR="000E7EAD" w:rsidRPr="000E7EAD" w:rsidTr="006D7CC4">
        <w:trPr>
          <w:trHeight w:val="227"/>
        </w:trPr>
        <w:tc>
          <w:tcPr>
            <w:tcW w:w="675"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rPr>
              <w:t>2</w:t>
            </w:r>
          </w:p>
        </w:tc>
        <w:tc>
          <w:tcPr>
            <w:tcW w:w="4434" w:type="dxa"/>
            <w:shd w:val="clear" w:color="auto" w:fill="auto"/>
          </w:tcPr>
          <w:p w:rsidR="000E7EAD" w:rsidRPr="000E7EAD" w:rsidRDefault="000E7EAD" w:rsidP="000E7EAD">
            <w:pPr>
              <w:spacing w:after="0" w:line="240" w:lineRule="auto"/>
              <w:contextualSpacing/>
              <w:jc w:val="center"/>
              <w:rPr>
                <w:rFonts w:ascii="Times New Roman" w:eastAsia="Calibri" w:hAnsi="Times New Roman"/>
                <w:b/>
                <w:sz w:val="24"/>
                <w:szCs w:val="24"/>
              </w:rPr>
            </w:pPr>
            <w:r w:rsidRPr="000E7EAD">
              <w:rPr>
                <w:rFonts w:ascii="Times New Roman" w:eastAsia="Calibri" w:hAnsi="Times New Roman"/>
                <w:sz w:val="24"/>
                <w:szCs w:val="24"/>
                <w:lang w:eastAsia="en-US"/>
              </w:rPr>
              <w:t>Удмуртская Республика, Красногорский район, с. Васильевское</w:t>
            </w:r>
          </w:p>
        </w:tc>
        <w:tc>
          <w:tcPr>
            <w:tcW w:w="1418"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lang w:eastAsia="en-US"/>
              </w:rPr>
              <w:t>0,7</w:t>
            </w:r>
          </w:p>
        </w:tc>
        <w:tc>
          <w:tcPr>
            <w:tcW w:w="1559"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rPr>
              <w:t>10</w:t>
            </w:r>
          </w:p>
        </w:tc>
        <w:tc>
          <w:tcPr>
            <w:tcW w:w="1661"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lang w:eastAsia="en-US"/>
              </w:rPr>
              <w:t>0,7</w:t>
            </w:r>
          </w:p>
        </w:tc>
      </w:tr>
      <w:tr w:rsidR="000E7EAD" w:rsidRPr="000E7EAD" w:rsidTr="006D7CC4">
        <w:trPr>
          <w:trHeight w:val="227"/>
        </w:trPr>
        <w:tc>
          <w:tcPr>
            <w:tcW w:w="675"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rPr>
              <w:t>3</w:t>
            </w:r>
          </w:p>
        </w:tc>
        <w:tc>
          <w:tcPr>
            <w:tcW w:w="4434" w:type="dxa"/>
            <w:shd w:val="clear" w:color="auto" w:fill="auto"/>
          </w:tcPr>
          <w:p w:rsidR="000E7EAD" w:rsidRPr="000E7EAD" w:rsidRDefault="000E7EAD" w:rsidP="000E7EAD">
            <w:pPr>
              <w:spacing w:after="0" w:line="240" w:lineRule="auto"/>
              <w:contextualSpacing/>
              <w:jc w:val="center"/>
              <w:rPr>
                <w:rFonts w:ascii="Times New Roman" w:eastAsia="Calibri" w:hAnsi="Times New Roman"/>
                <w:b/>
                <w:sz w:val="24"/>
                <w:szCs w:val="24"/>
              </w:rPr>
            </w:pPr>
            <w:r w:rsidRPr="000E7EAD">
              <w:rPr>
                <w:rFonts w:ascii="Times New Roman" w:eastAsia="Calibri" w:hAnsi="Times New Roman"/>
                <w:sz w:val="24"/>
                <w:szCs w:val="24"/>
                <w:lang w:eastAsia="en-US"/>
              </w:rPr>
              <w:t>Удмуртская Республика, Красногорский район, д. Старый Кеновай</w:t>
            </w:r>
          </w:p>
        </w:tc>
        <w:tc>
          <w:tcPr>
            <w:tcW w:w="1418"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lang w:eastAsia="en-US"/>
              </w:rPr>
              <w:t>0,5</w:t>
            </w:r>
          </w:p>
        </w:tc>
        <w:tc>
          <w:tcPr>
            <w:tcW w:w="1559"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rPr>
              <w:t>10</w:t>
            </w:r>
          </w:p>
        </w:tc>
        <w:tc>
          <w:tcPr>
            <w:tcW w:w="1661"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lang w:eastAsia="en-US"/>
              </w:rPr>
              <w:t>0,5</w:t>
            </w:r>
          </w:p>
        </w:tc>
      </w:tr>
      <w:tr w:rsidR="000E7EAD" w:rsidRPr="000E7EAD" w:rsidTr="006D7CC4">
        <w:trPr>
          <w:trHeight w:val="227"/>
        </w:trPr>
        <w:tc>
          <w:tcPr>
            <w:tcW w:w="675"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rPr>
              <w:t>4</w:t>
            </w:r>
          </w:p>
        </w:tc>
        <w:tc>
          <w:tcPr>
            <w:tcW w:w="4434" w:type="dxa"/>
            <w:shd w:val="clear" w:color="auto" w:fill="auto"/>
          </w:tcPr>
          <w:p w:rsidR="000E7EAD" w:rsidRPr="000E7EAD" w:rsidRDefault="000E7EAD" w:rsidP="000E7EAD">
            <w:pPr>
              <w:spacing w:after="0" w:line="240" w:lineRule="auto"/>
              <w:contextualSpacing/>
              <w:jc w:val="center"/>
              <w:rPr>
                <w:rFonts w:ascii="Times New Roman" w:eastAsia="Calibri" w:hAnsi="Times New Roman"/>
                <w:b/>
                <w:sz w:val="24"/>
                <w:szCs w:val="24"/>
              </w:rPr>
            </w:pPr>
            <w:r w:rsidRPr="000E7EAD">
              <w:rPr>
                <w:rFonts w:ascii="Times New Roman" w:eastAsia="Calibri" w:hAnsi="Times New Roman"/>
                <w:sz w:val="24"/>
                <w:szCs w:val="24"/>
                <w:lang w:eastAsia="en-US"/>
              </w:rPr>
              <w:t>Удмуртская Республика, Красногорский район, с. Большой Селег</w:t>
            </w:r>
          </w:p>
        </w:tc>
        <w:tc>
          <w:tcPr>
            <w:tcW w:w="1418"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rPr>
              <w:t>4</w:t>
            </w:r>
          </w:p>
        </w:tc>
        <w:tc>
          <w:tcPr>
            <w:tcW w:w="1559"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rPr>
              <w:t>10</w:t>
            </w:r>
          </w:p>
        </w:tc>
        <w:tc>
          <w:tcPr>
            <w:tcW w:w="1661"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rPr>
              <w:t>4</w:t>
            </w:r>
          </w:p>
        </w:tc>
      </w:tr>
      <w:tr w:rsidR="000E7EAD" w:rsidRPr="000E7EAD" w:rsidTr="006D7CC4">
        <w:trPr>
          <w:trHeight w:val="227"/>
        </w:trPr>
        <w:tc>
          <w:tcPr>
            <w:tcW w:w="675"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rPr>
              <w:t>5</w:t>
            </w:r>
          </w:p>
        </w:tc>
        <w:tc>
          <w:tcPr>
            <w:tcW w:w="4434" w:type="dxa"/>
            <w:shd w:val="clear" w:color="auto" w:fill="auto"/>
          </w:tcPr>
          <w:p w:rsidR="000E7EAD" w:rsidRPr="000E7EAD" w:rsidRDefault="000E7EAD" w:rsidP="000E7EAD">
            <w:pPr>
              <w:spacing w:after="0" w:line="240" w:lineRule="auto"/>
              <w:contextualSpacing/>
              <w:jc w:val="center"/>
              <w:rPr>
                <w:rFonts w:ascii="Times New Roman" w:eastAsia="Calibri" w:hAnsi="Times New Roman"/>
                <w:b/>
                <w:sz w:val="24"/>
                <w:szCs w:val="24"/>
              </w:rPr>
            </w:pPr>
            <w:r w:rsidRPr="000E7EAD">
              <w:rPr>
                <w:rFonts w:ascii="Times New Roman" w:eastAsia="Calibri" w:hAnsi="Times New Roman"/>
                <w:sz w:val="24"/>
                <w:szCs w:val="24"/>
                <w:lang w:eastAsia="en-US"/>
              </w:rPr>
              <w:t>Удмуртская Республика, Красногорский район, д. Бараны</w:t>
            </w:r>
          </w:p>
        </w:tc>
        <w:tc>
          <w:tcPr>
            <w:tcW w:w="1418"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rPr>
              <w:t>0,6</w:t>
            </w:r>
          </w:p>
        </w:tc>
        <w:tc>
          <w:tcPr>
            <w:tcW w:w="1559"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rPr>
              <w:t>10</w:t>
            </w:r>
          </w:p>
        </w:tc>
        <w:tc>
          <w:tcPr>
            <w:tcW w:w="1661"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rPr>
              <w:t>0,6</w:t>
            </w:r>
          </w:p>
        </w:tc>
      </w:tr>
      <w:tr w:rsidR="000E7EAD" w:rsidRPr="000E7EAD" w:rsidTr="006D7CC4">
        <w:trPr>
          <w:trHeight w:val="227"/>
        </w:trPr>
        <w:tc>
          <w:tcPr>
            <w:tcW w:w="675"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rPr>
              <w:t>6</w:t>
            </w:r>
          </w:p>
        </w:tc>
        <w:tc>
          <w:tcPr>
            <w:tcW w:w="4434" w:type="dxa"/>
            <w:shd w:val="clear" w:color="auto" w:fill="auto"/>
          </w:tcPr>
          <w:p w:rsidR="000E7EAD" w:rsidRPr="000E7EAD" w:rsidRDefault="000E7EAD" w:rsidP="000E7EAD">
            <w:pPr>
              <w:spacing w:after="0" w:line="240" w:lineRule="auto"/>
              <w:contextualSpacing/>
              <w:jc w:val="center"/>
              <w:rPr>
                <w:rFonts w:ascii="Times New Roman" w:eastAsia="Calibri" w:hAnsi="Times New Roman"/>
                <w:b/>
                <w:sz w:val="24"/>
                <w:szCs w:val="24"/>
              </w:rPr>
            </w:pPr>
            <w:r w:rsidRPr="000E7EAD">
              <w:rPr>
                <w:rFonts w:ascii="Times New Roman" w:eastAsia="Calibri" w:hAnsi="Times New Roman"/>
                <w:sz w:val="24"/>
                <w:szCs w:val="24"/>
                <w:lang w:eastAsia="en-US"/>
              </w:rPr>
              <w:t>Удмуртская Республика, Красногорский район, с. Курья</w:t>
            </w:r>
          </w:p>
        </w:tc>
        <w:tc>
          <w:tcPr>
            <w:tcW w:w="1418"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lang w:eastAsia="en-US"/>
              </w:rPr>
              <w:t>3,52</w:t>
            </w:r>
          </w:p>
        </w:tc>
        <w:tc>
          <w:tcPr>
            <w:tcW w:w="1559"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rPr>
              <w:t>10</w:t>
            </w:r>
          </w:p>
        </w:tc>
        <w:tc>
          <w:tcPr>
            <w:tcW w:w="1661"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lang w:eastAsia="en-US"/>
              </w:rPr>
              <w:t>3,52</w:t>
            </w:r>
          </w:p>
        </w:tc>
      </w:tr>
      <w:tr w:rsidR="000E7EAD" w:rsidRPr="000E7EAD" w:rsidTr="006D7CC4">
        <w:trPr>
          <w:trHeight w:val="227"/>
        </w:trPr>
        <w:tc>
          <w:tcPr>
            <w:tcW w:w="675"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rPr>
              <w:t>7</w:t>
            </w:r>
          </w:p>
        </w:tc>
        <w:tc>
          <w:tcPr>
            <w:tcW w:w="4434" w:type="dxa"/>
            <w:shd w:val="clear" w:color="auto" w:fill="auto"/>
          </w:tcPr>
          <w:p w:rsidR="000E7EAD" w:rsidRPr="000E7EAD" w:rsidRDefault="000E7EAD" w:rsidP="000E7EAD">
            <w:pPr>
              <w:spacing w:after="0" w:line="240" w:lineRule="auto"/>
              <w:contextualSpacing/>
              <w:jc w:val="center"/>
              <w:rPr>
                <w:rFonts w:ascii="Times New Roman" w:eastAsia="Calibri" w:hAnsi="Times New Roman"/>
                <w:b/>
                <w:sz w:val="24"/>
                <w:szCs w:val="24"/>
              </w:rPr>
            </w:pPr>
            <w:r w:rsidRPr="000E7EAD">
              <w:rPr>
                <w:rFonts w:ascii="Times New Roman" w:eastAsia="Calibri" w:hAnsi="Times New Roman"/>
                <w:sz w:val="24"/>
                <w:szCs w:val="24"/>
                <w:lang w:eastAsia="en-US"/>
              </w:rPr>
              <w:t>Удмуртская Республика, Красногорский район, д. Ботаниха</w:t>
            </w:r>
          </w:p>
        </w:tc>
        <w:tc>
          <w:tcPr>
            <w:tcW w:w="1418"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lang w:eastAsia="en-US"/>
              </w:rPr>
              <w:t>1,13</w:t>
            </w:r>
          </w:p>
        </w:tc>
        <w:tc>
          <w:tcPr>
            <w:tcW w:w="1559"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rPr>
              <w:t>10</w:t>
            </w:r>
          </w:p>
        </w:tc>
        <w:tc>
          <w:tcPr>
            <w:tcW w:w="1661"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lang w:eastAsia="en-US"/>
              </w:rPr>
              <w:t>1,13</w:t>
            </w:r>
          </w:p>
        </w:tc>
      </w:tr>
      <w:tr w:rsidR="000E7EAD" w:rsidRPr="000E7EAD" w:rsidTr="006D7CC4">
        <w:trPr>
          <w:trHeight w:val="227"/>
        </w:trPr>
        <w:tc>
          <w:tcPr>
            <w:tcW w:w="675"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rPr>
              <w:t>8</w:t>
            </w:r>
          </w:p>
        </w:tc>
        <w:tc>
          <w:tcPr>
            <w:tcW w:w="4434" w:type="dxa"/>
            <w:shd w:val="clear" w:color="auto" w:fill="auto"/>
          </w:tcPr>
          <w:p w:rsidR="000E7EAD" w:rsidRPr="000E7EAD" w:rsidRDefault="000E7EAD" w:rsidP="000E7EAD">
            <w:pPr>
              <w:spacing w:after="0" w:line="240" w:lineRule="auto"/>
              <w:contextualSpacing/>
              <w:jc w:val="center"/>
              <w:rPr>
                <w:rFonts w:ascii="Times New Roman" w:eastAsia="Calibri" w:hAnsi="Times New Roman"/>
                <w:b/>
                <w:sz w:val="24"/>
                <w:szCs w:val="24"/>
              </w:rPr>
            </w:pPr>
            <w:r w:rsidRPr="000E7EAD">
              <w:rPr>
                <w:rFonts w:ascii="Times New Roman" w:eastAsia="Calibri" w:hAnsi="Times New Roman"/>
                <w:sz w:val="24"/>
                <w:szCs w:val="24"/>
                <w:lang w:eastAsia="en-US"/>
              </w:rPr>
              <w:t>Удмуртская Республика, Красногорский район, д. Большой Полом</w:t>
            </w:r>
          </w:p>
        </w:tc>
        <w:tc>
          <w:tcPr>
            <w:tcW w:w="1418"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lang w:eastAsia="en-US"/>
              </w:rPr>
              <w:t>0,47</w:t>
            </w:r>
          </w:p>
        </w:tc>
        <w:tc>
          <w:tcPr>
            <w:tcW w:w="1559"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rPr>
              <w:t>10</w:t>
            </w:r>
          </w:p>
        </w:tc>
        <w:tc>
          <w:tcPr>
            <w:tcW w:w="1661"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lang w:eastAsia="en-US"/>
              </w:rPr>
              <w:t>0,47</w:t>
            </w:r>
          </w:p>
        </w:tc>
      </w:tr>
      <w:tr w:rsidR="000E7EAD" w:rsidRPr="000E7EAD" w:rsidTr="006D7CC4">
        <w:trPr>
          <w:trHeight w:val="227"/>
        </w:trPr>
        <w:tc>
          <w:tcPr>
            <w:tcW w:w="675"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rPr>
              <w:t>9</w:t>
            </w:r>
          </w:p>
        </w:tc>
        <w:tc>
          <w:tcPr>
            <w:tcW w:w="4434" w:type="dxa"/>
            <w:shd w:val="clear" w:color="auto" w:fill="auto"/>
          </w:tcPr>
          <w:p w:rsidR="000E7EAD" w:rsidRPr="000E7EAD" w:rsidRDefault="000E7EAD" w:rsidP="000E7EAD">
            <w:pPr>
              <w:spacing w:after="0" w:line="240" w:lineRule="auto"/>
              <w:contextualSpacing/>
              <w:jc w:val="center"/>
              <w:rPr>
                <w:rFonts w:ascii="Times New Roman" w:eastAsia="Calibri" w:hAnsi="Times New Roman"/>
                <w:b/>
                <w:sz w:val="24"/>
                <w:szCs w:val="24"/>
              </w:rPr>
            </w:pPr>
            <w:r w:rsidRPr="000E7EAD">
              <w:rPr>
                <w:rFonts w:ascii="Times New Roman" w:eastAsia="Calibri" w:hAnsi="Times New Roman"/>
                <w:sz w:val="24"/>
                <w:szCs w:val="24"/>
                <w:lang w:eastAsia="en-US"/>
              </w:rPr>
              <w:t>Удмуртская Республика, Красногорский район, с. Архангельское</w:t>
            </w:r>
          </w:p>
        </w:tc>
        <w:tc>
          <w:tcPr>
            <w:tcW w:w="1418"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lang w:eastAsia="en-US"/>
              </w:rPr>
              <w:t>0,7</w:t>
            </w:r>
          </w:p>
        </w:tc>
        <w:tc>
          <w:tcPr>
            <w:tcW w:w="1559"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rPr>
              <w:t>10</w:t>
            </w:r>
          </w:p>
        </w:tc>
        <w:tc>
          <w:tcPr>
            <w:tcW w:w="1661"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lang w:eastAsia="en-US"/>
              </w:rPr>
              <w:t>0,7</w:t>
            </w:r>
          </w:p>
        </w:tc>
      </w:tr>
      <w:tr w:rsidR="000E7EAD" w:rsidRPr="000E7EAD" w:rsidTr="006D7CC4">
        <w:trPr>
          <w:trHeight w:val="227"/>
        </w:trPr>
        <w:tc>
          <w:tcPr>
            <w:tcW w:w="675"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rPr>
              <w:t>10</w:t>
            </w:r>
          </w:p>
        </w:tc>
        <w:tc>
          <w:tcPr>
            <w:tcW w:w="4434" w:type="dxa"/>
            <w:shd w:val="clear" w:color="auto" w:fill="auto"/>
          </w:tcPr>
          <w:p w:rsidR="000E7EAD" w:rsidRPr="000E7EAD" w:rsidRDefault="000E7EAD" w:rsidP="000E7EAD">
            <w:pPr>
              <w:spacing w:after="0" w:line="240" w:lineRule="auto"/>
              <w:contextualSpacing/>
              <w:jc w:val="center"/>
              <w:rPr>
                <w:rFonts w:ascii="Times New Roman" w:eastAsia="Calibri" w:hAnsi="Times New Roman"/>
                <w:b/>
                <w:sz w:val="24"/>
                <w:szCs w:val="24"/>
              </w:rPr>
            </w:pPr>
            <w:r w:rsidRPr="000E7EAD">
              <w:rPr>
                <w:rFonts w:ascii="Times New Roman" w:eastAsia="Calibri" w:hAnsi="Times New Roman"/>
                <w:sz w:val="24"/>
                <w:szCs w:val="24"/>
                <w:lang w:eastAsia="en-US"/>
              </w:rPr>
              <w:t>Удмуртская Республика, Красногорский район, д. Малая Игра</w:t>
            </w:r>
          </w:p>
        </w:tc>
        <w:tc>
          <w:tcPr>
            <w:tcW w:w="1418"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lang w:eastAsia="en-US"/>
              </w:rPr>
              <w:t>1,04</w:t>
            </w:r>
          </w:p>
        </w:tc>
        <w:tc>
          <w:tcPr>
            <w:tcW w:w="1559"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rPr>
              <w:t>10</w:t>
            </w:r>
          </w:p>
        </w:tc>
        <w:tc>
          <w:tcPr>
            <w:tcW w:w="1661"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lang w:eastAsia="en-US"/>
              </w:rPr>
              <w:t>1,04</w:t>
            </w:r>
          </w:p>
        </w:tc>
      </w:tr>
      <w:tr w:rsidR="000E7EAD" w:rsidRPr="000E7EAD" w:rsidTr="006D7CC4">
        <w:trPr>
          <w:trHeight w:val="227"/>
        </w:trPr>
        <w:tc>
          <w:tcPr>
            <w:tcW w:w="675"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rPr>
              <w:t>11</w:t>
            </w:r>
          </w:p>
        </w:tc>
        <w:tc>
          <w:tcPr>
            <w:tcW w:w="4434" w:type="dxa"/>
            <w:shd w:val="clear" w:color="auto" w:fill="auto"/>
          </w:tcPr>
          <w:p w:rsidR="000E7EAD" w:rsidRPr="000E7EAD" w:rsidRDefault="000E7EAD" w:rsidP="000E7EAD">
            <w:pPr>
              <w:spacing w:after="0" w:line="240" w:lineRule="auto"/>
              <w:contextualSpacing/>
              <w:jc w:val="center"/>
              <w:rPr>
                <w:rFonts w:ascii="Times New Roman" w:eastAsia="Calibri" w:hAnsi="Times New Roman"/>
                <w:b/>
                <w:sz w:val="24"/>
                <w:szCs w:val="24"/>
              </w:rPr>
            </w:pPr>
            <w:r w:rsidRPr="000E7EAD">
              <w:rPr>
                <w:rFonts w:ascii="Times New Roman" w:eastAsia="Calibri" w:hAnsi="Times New Roman"/>
                <w:sz w:val="24"/>
                <w:szCs w:val="24"/>
                <w:lang w:eastAsia="en-US"/>
              </w:rPr>
              <w:t>Удмуртская Республика, Красногорский район, д. Тараканово</w:t>
            </w:r>
          </w:p>
        </w:tc>
        <w:tc>
          <w:tcPr>
            <w:tcW w:w="1418"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lang w:eastAsia="en-US"/>
              </w:rPr>
              <w:t>2,01</w:t>
            </w:r>
          </w:p>
        </w:tc>
        <w:tc>
          <w:tcPr>
            <w:tcW w:w="1559"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rPr>
              <w:t>10</w:t>
            </w:r>
          </w:p>
        </w:tc>
        <w:tc>
          <w:tcPr>
            <w:tcW w:w="1661"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lang w:eastAsia="en-US"/>
              </w:rPr>
              <w:t>2,01</w:t>
            </w:r>
          </w:p>
        </w:tc>
      </w:tr>
      <w:tr w:rsidR="000E7EAD" w:rsidRPr="000E7EAD" w:rsidTr="006D7CC4">
        <w:trPr>
          <w:trHeight w:val="227"/>
        </w:trPr>
        <w:tc>
          <w:tcPr>
            <w:tcW w:w="675"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rPr>
              <w:t>12</w:t>
            </w:r>
          </w:p>
        </w:tc>
        <w:tc>
          <w:tcPr>
            <w:tcW w:w="4434" w:type="dxa"/>
            <w:shd w:val="clear" w:color="auto" w:fill="auto"/>
          </w:tcPr>
          <w:p w:rsidR="000E7EAD" w:rsidRPr="000E7EAD" w:rsidRDefault="000E7EAD" w:rsidP="000E7EAD">
            <w:pPr>
              <w:spacing w:after="0" w:line="240" w:lineRule="auto"/>
              <w:contextualSpacing/>
              <w:jc w:val="center"/>
              <w:rPr>
                <w:rFonts w:ascii="Times New Roman" w:eastAsia="Calibri" w:hAnsi="Times New Roman"/>
                <w:b/>
                <w:sz w:val="24"/>
                <w:szCs w:val="24"/>
              </w:rPr>
            </w:pPr>
            <w:r w:rsidRPr="000E7EAD">
              <w:rPr>
                <w:rFonts w:ascii="Times New Roman" w:eastAsia="Calibri" w:hAnsi="Times New Roman"/>
                <w:sz w:val="24"/>
                <w:szCs w:val="24"/>
                <w:lang w:eastAsia="en-US"/>
              </w:rPr>
              <w:t>Удмуртская Республика, Красногорский район, д. Малягурт</w:t>
            </w:r>
          </w:p>
        </w:tc>
        <w:tc>
          <w:tcPr>
            <w:tcW w:w="1418"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lang w:eastAsia="en-US"/>
              </w:rPr>
              <w:t>2,64</w:t>
            </w:r>
          </w:p>
        </w:tc>
        <w:tc>
          <w:tcPr>
            <w:tcW w:w="1559"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rPr>
              <w:t>10</w:t>
            </w:r>
          </w:p>
        </w:tc>
        <w:tc>
          <w:tcPr>
            <w:tcW w:w="1661"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lang w:eastAsia="en-US"/>
              </w:rPr>
              <w:t>2,64</w:t>
            </w:r>
          </w:p>
        </w:tc>
      </w:tr>
      <w:tr w:rsidR="000E7EAD" w:rsidRPr="000E7EAD" w:rsidTr="006D7CC4">
        <w:trPr>
          <w:trHeight w:val="227"/>
        </w:trPr>
        <w:tc>
          <w:tcPr>
            <w:tcW w:w="675"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rPr>
              <w:t>13</w:t>
            </w:r>
          </w:p>
        </w:tc>
        <w:tc>
          <w:tcPr>
            <w:tcW w:w="4434" w:type="dxa"/>
            <w:shd w:val="clear" w:color="auto" w:fill="auto"/>
          </w:tcPr>
          <w:p w:rsidR="000E7EAD" w:rsidRPr="000E7EAD" w:rsidRDefault="000E7EAD" w:rsidP="000E7EAD">
            <w:pPr>
              <w:spacing w:after="0" w:line="240" w:lineRule="auto"/>
              <w:contextualSpacing/>
              <w:jc w:val="center"/>
              <w:rPr>
                <w:rFonts w:ascii="Times New Roman" w:eastAsia="Calibri" w:hAnsi="Times New Roman"/>
                <w:b/>
                <w:sz w:val="24"/>
                <w:szCs w:val="24"/>
              </w:rPr>
            </w:pPr>
            <w:r w:rsidRPr="000E7EAD">
              <w:rPr>
                <w:rFonts w:ascii="Times New Roman" w:eastAsia="Calibri" w:hAnsi="Times New Roman"/>
                <w:sz w:val="24"/>
                <w:szCs w:val="24"/>
                <w:lang w:eastAsia="en-US"/>
              </w:rPr>
              <w:t>Удмуртская Республика, Красногорский район, д. Юшур</w:t>
            </w:r>
          </w:p>
        </w:tc>
        <w:tc>
          <w:tcPr>
            <w:tcW w:w="1418"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lang w:eastAsia="en-US"/>
              </w:rPr>
              <w:t>0,83</w:t>
            </w:r>
          </w:p>
        </w:tc>
        <w:tc>
          <w:tcPr>
            <w:tcW w:w="1559"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rPr>
              <w:t>10</w:t>
            </w:r>
          </w:p>
        </w:tc>
        <w:tc>
          <w:tcPr>
            <w:tcW w:w="1661"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lang w:eastAsia="en-US"/>
              </w:rPr>
              <w:t>0,83</w:t>
            </w:r>
          </w:p>
        </w:tc>
      </w:tr>
      <w:tr w:rsidR="000E7EAD" w:rsidRPr="000E7EAD" w:rsidTr="006D7CC4">
        <w:trPr>
          <w:trHeight w:val="227"/>
        </w:trPr>
        <w:tc>
          <w:tcPr>
            <w:tcW w:w="675"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rPr>
              <w:t>14</w:t>
            </w:r>
          </w:p>
        </w:tc>
        <w:tc>
          <w:tcPr>
            <w:tcW w:w="4434" w:type="dxa"/>
            <w:shd w:val="clear" w:color="auto" w:fill="auto"/>
          </w:tcPr>
          <w:p w:rsidR="000E7EAD" w:rsidRPr="000E7EAD" w:rsidRDefault="000E7EAD" w:rsidP="000E7EAD">
            <w:pPr>
              <w:spacing w:after="0" w:line="240" w:lineRule="auto"/>
              <w:contextualSpacing/>
              <w:jc w:val="center"/>
              <w:rPr>
                <w:rFonts w:ascii="Times New Roman" w:eastAsia="Calibri" w:hAnsi="Times New Roman"/>
                <w:b/>
                <w:sz w:val="24"/>
                <w:szCs w:val="24"/>
              </w:rPr>
            </w:pPr>
            <w:r w:rsidRPr="000E7EAD">
              <w:rPr>
                <w:rFonts w:ascii="Times New Roman" w:eastAsia="Calibri" w:hAnsi="Times New Roman"/>
                <w:sz w:val="24"/>
                <w:szCs w:val="24"/>
                <w:lang w:eastAsia="en-US"/>
              </w:rPr>
              <w:t>Удмуртская Республика, Красногорский район, д. Коровкинцы</w:t>
            </w:r>
          </w:p>
        </w:tc>
        <w:tc>
          <w:tcPr>
            <w:tcW w:w="1418"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lang w:eastAsia="en-US"/>
              </w:rPr>
              <w:t>1,28</w:t>
            </w:r>
          </w:p>
        </w:tc>
        <w:tc>
          <w:tcPr>
            <w:tcW w:w="1559"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rPr>
              <w:t>10</w:t>
            </w:r>
          </w:p>
        </w:tc>
        <w:tc>
          <w:tcPr>
            <w:tcW w:w="1661"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lang w:eastAsia="en-US"/>
              </w:rPr>
              <w:t>1,28</w:t>
            </w:r>
          </w:p>
        </w:tc>
      </w:tr>
      <w:tr w:rsidR="000E7EAD" w:rsidRPr="000E7EAD" w:rsidTr="006D7CC4">
        <w:trPr>
          <w:trHeight w:val="227"/>
        </w:trPr>
        <w:tc>
          <w:tcPr>
            <w:tcW w:w="675"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rPr>
              <w:t>15</w:t>
            </w:r>
          </w:p>
        </w:tc>
        <w:tc>
          <w:tcPr>
            <w:tcW w:w="4434" w:type="dxa"/>
            <w:shd w:val="clear" w:color="auto" w:fill="auto"/>
          </w:tcPr>
          <w:p w:rsidR="000E7EAD" w:rsidRPr="000E7EAD" w:rsidRDefault="000E7EAD" w:rsidP="000E7EAD">
            <w:pPr>
              <w:spacing w:after="0" w:line="240" w:lineRule="auto"/>
              <w:contextualSpacing/>
              <w:jc w:val="center"/>
              <w:rPr>
                <w:rFonts w:ascii="Times New Roman" w:eastAsia="Calibri" w:hAnsi="Times New Roman"/>
                <w:b/>
                <w:sz w:val="24"/>
                <w:szCs w:val="24"/>
              </w:rPr>
            </w:pPr>
            <w:r w:rsidRPr="000E7EAD">
              <w:rPr>
                <w:rFonts w:ascii="Times New Roman" w:eastAsia="Calibri" w:hAnsi="Times New Roman"/>
                <w:sz w:val="24"/>
                <w:szCs w:val="24"/>
                <w:lang w:eastAsia="en-US"/>
              </w:rPr>
              <w:t>Удмуртская Республика, Красногорский район, с. Красногорское</w:t>
            </w:r>
          </w:p>
        </w:tc>
        <w:tc>
          <w:tcPr>
            <w:tcW w:w="1418"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lang w:eastAsia="en-US"/>
              </w:rPr>
              <w:t>4,25</w:t>
            </w:r>
          </w:p>
        </w:tc>
        <w:tc>
          <w:tcPr>
            <w:tcW w:w="1559"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rPr>
              <w:t>10</w:t>
            </w:r>
          </w:p>
        </w:tc>
        <w:tc>
          <w:tcPr>
            <w:tcW w:w="1661"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lang w:eastAsia="en-US"/>
              </w:rPr>
              <w:t>4,25</w:t>
            </w:r>
          </w:p>
        </w:tc>
      </w:tr>
      <w:tr w:rsidR="000E7EAD" w:rsidRPr="000E7EAD" w:rsidTr="006D7CC4">
        <w:trPr>
          <w:trHeight w:val="227"/>
        </w:trPr>
        <w:tc>
          <w:tcPr>
            <w:tcW w:w="675"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rPr>
              <w:t>16</w:t>
            </w:r>
          </w:p>
        </w:tc>
        <w:tc>
          <w:tcPr>
            <w:tcW w:w="4434" w:type="dxa"/>
            <w:shd w:val="clear" w:color="auto" w:fill="auto"/>
          </w:tcPr>
          <w:p w:rsidR="000E7EAD" w:rsidRPr="000E7EAD" w:rsidRDefault="000E7EAD" w:rsidP="000E7EAD">
            <w:pPr>
              <w:spacing w:after="0" w:line="240" w:lineRule="auto"/>
              <w:contextualSpacing/>
              <w:jc w:val="center"/>
              <w:rPr>
                <w:rFonts w:ascii="Times New Roman" w:eastAsia="Calibri" w:hAnsi="Times New Roman"/>
                <w:b/>
                <w:sz w:val="24"/>
                <w:szCs w:val="24"/>
              </w:rPr>
            </w:pPr>
            <w:r w:rsidRPr="000E7EAD">
              <w:rPr>
                <w:rFonts w:ascii="Times New Roman" w:eastAsia="Calibri" w:hAnsi="Times New Roman"/>
                <w:sz w:val="24"/>
                <w:szCs w:val="24"/>
                <w:lang w:eastAsia="en-US"/>
              </w:rPr>
              <w:t>Удмуртская Республика, Красногорский район, д. Захватай</w:t>
            </w:r>
          </w:p>
        </w:tc>
        <w:tc>
          <w:tcPr>
            <w:tcW w:w="1418"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lang w:eastAsia="en-US"/>
              </w:rPr>
              <w:t>0,55</w:t>
            </w:r>
          </w:p>
        </w:tc>
        <w:tc>
          <w:tcPr>
            <w:tcW w:w="1559"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rPr>
              <w:t>10</w:t>
            </w:r>
          </w:p>
        </w:tc>
        <w:tc>
          <w:tcPr>
            <w:tcW w:w="1661"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lang w:eastAsia="en-US"/>
              </w:rPr>
              <w:t>0,55</w:t>
            </w:r>
          </w:p>
        </w:tc>
      </w:tr>
      <w:tr w:rsidR="000E7EAD" w:rsidRPr="000E7EAD" w:rsidTr="006D7CC4">
        <w:trPr>
          <w:trHeight w:val="227"/>
        </w:trPr>
        <w:tc>
          <w:tcPr>
            <w:tcW w:w="675"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rPr>
              <w:t>17</w:t>
            </w:r>
          </w:p>
        </w:tc>
        <w:tc>
          <w:tcPr>
            <w:tcW w:w="4434" w:type="dxa"/>
            <w:shd w:val="clear" w:color="auto" w:fill="auto"/>
          </w:tcPr>
          <w:p w:rsidR="000E7EAD" w:rsidRPr="000E7EAD" w:rsidRDefault="000E7EAD" w:rsidP="000E7EAD">
            <w:pPr>
              <w:spacing w:after="0" w:line="240" w:lineRule="auto"/>
              <w:contextualSpacing/>
              <w:jc w:val="center"/>
              <w:rPr>
                <w:rFonts w:ascii="Times New Roman" w:eastAsia="Calibri" w:hAnsi="Times New Roman"/>
                <w:b/>
                <w:sz w:val="24"/>
                <w:szCs w:val="24"/>
              </w:rPr>
            </w:pPr>
            <w:r w:rsidRPr="000E7EAD">
              <w:rPr>
                <w:rFonts w:ascii="Times New Roman" w:eastAsia="Calibri" w:hAnsi="Times New Roman"/>
                <w:sz w:val="24"/>
                <w:szCs w:val="24"/>
                <w:lang w:eastAsia="en-US"/>
              </w:rPr>
              <w:t>Удмуртская Республика, Красногорский район, д. Котомка</w:t>
            </w:r>
          </w:p>
        </w:tc>
        <w:tc>
          <w:tcPr>
            <w:tcW w:w="1418"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lang w:eastAsia="en-US"/>
              </w:rPr>
              <w:t>1</w:t>
            </w:r>
          </w:p>
        </w:tc>
        <w:tc>
          <w:tcPr>
            <w:tcW w:w="1559"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rPr>
              <w:t>10</w:t>
            </w:r>
          </w:p>
        </w:tc>
        <w:tc>
          <w:tcPr>
            <w:tcW w:w="1661"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lang w:eastAsia="en-US"/>
              </w:rPr>
              <w:t>1</w:t>
            </w:r>
          </w:p>
        </w:tc>
      </w:tr>
      <w:tr w:rsidR="000E7EAD" w:rsidRPr="000E7EAD" w:rsidTr="006D7CC4">
        <w:trPr>
          <w:trHeight w:val="227"/>
        </w:trPr>
        <w:tc>
          <w:tcPr>
            <w:tcW w:w="675"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rPr>
              <w:t>18</w:t>
            </w:r>
          </w:p>
        </w:tc>
        <w:tc>
          <w:tcPr>
            <w:tcW w:w="4434" w:type="dxa"/>
            <w:shd w:val="clear" w:color="auto" w:fill="auto"/>
          </w:tcPr>
          <w:p w:rsidR="000E7EAD" w:rsidRPr="000E7EAD" w:rsidRDefault="000E7EAD" w:rsidP="000E7EAD">
            <w:pPr>
              <w:spacing w:after="0" w:line="240" w:lineRule="auto"/>
              <w:contextualSpacing/>
              <w:jc w:val="center"/>
              <w:rPr>
                <w:rFonts w:ascii="Times New Roman" w:eastAsia="Calibri" w:hAnsi="Times New Roman"/>
                <w:b/>
                <w:sz w:val="24"/>
                <w:szCs w:val="24"/>
              </w:rPr>
            </w:pPr>
            <w:r w:rsidRPr="000E7EAD">
              <w:rPr>
                <w:rFonts w:ascii="Times New Roman" w:eastAsia="Calibri" w:hAnsi="Times New Roman"/>
                <w:sz w:val="24"/>
                <w:szCs w:val="24"/>
                <w:lang w:eastAsia="en-US"/>
              </w:rPr>
              <w:t>Удмуртская Республика, Красногорский район, д. Родники</w:t>
            </w:r>
          </w:p>
        </w:tc>
        <w:tc>
          <w:tcPr>
            <w:tcW w:w="1418"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lang w:eastAsia="en-US"/>
              </w:rPr>
              <w:t>1,1</w:t>
            </w:r>
          </w:p>
        </w:tc>
        <w:tc>
          <w:tcPr>
            <w:tcW w:w="1559"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rPr>
              <w:t>10</w:t>
            </w:r>
          </w:p>
        </w:tc>
        <w:tc>
          <w:tcPr>
            <w:tcW w:w="1661"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lang w:eastAsia="en-US"/>
              </w:rPr>
              <w:t>1,1</w:t>
            </w:r>
          </w:p>
        </w:tc>
      </w:tr>
      <w:tr w:rsidR="000E7EAD" w:rsidRPr="000E7EAD" w:rsidTr="006D7CC4">
        <w:trPr>
          <w:trHeight w:val="227"/>
        </w:trPr>
        <w:tc>
          <w:tcPr>
            <w:tcW w:w="675"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rPr>
              <w:t>19</w:t>
            </w:r>
          </w:p>
        </w:tc>
        <w:tc>
          <w:tcPr>
            <w:tcW w:w="4434" w:type="dxa"/>
            <w:shd w:val="clear" w:color="auto" w:fill="auto"/>
          </w:tcPr>
          <w:p w:rsidR="000E7EAD" w:rsidRPr="000E7EAD" w:rsidRDefault="000E7EAD" w:rsidP="000E7EAD">
            <w:pPr>
              <w:spacing w:after="0" w:line="240" w:lineRule="auto"/>
              <w:contextualSpacing/>
              <w:jc w:val="center"/>
              <w:rPr>
                <w:rFonts w:ascii="Times New Roman" w:eastAsia="Calibri" w:hAnsi="Times New Roman"/>
                <w:sz w:val="24"/>
                <w:szCs w:val="24"/>
                <w:lang w:eastAsia="en-US"/>
              </w:rPr>
            </w:pPr>
            <w:r w:rsidRPr="000E7EAD">
              <w:rPr>
                <w:rFonts w:ascii="Times New Roman" w:eastAsia="Calibri" w:hAnsi="Times New Roman"/>
                <w:sz w:val="24"/>
                <w:szCs w:val="24"/>
                <w:lang w:eastAsia="en-US"/>
              </w:rPr>
              <w:t>Удмуртская Республика, Красногорский район, с. Дебы</w:t>
            </w:r>
          </w:p>
        </w:tc>
        <w:tc>
          <w:tcPr>
            <w:tcW w:w="1418"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lang w:eastAsia="en-US"/>
              </w:rPr>
            </w:pPr>
            <w:r w:rsidRPr="000E7EAD">
              <w:rPr>
                <w:rFonts w:ascii="Times New Roman" w:eastAsia="Calibri" w:hAnsi="Times New Roman"/>
                <w:bCs/>
                <w:sz w:val="24"/>
                <w:szCs w:val="24"/>
                <w:lang w:eastAsia="en-US"/>
              </w:rPr>
              <w:t>0,5</w:t>
            </w:r>
          </w:p>
        </w:tc>
        <w:tc>
          <w:tcPr>
            <w:tcW w:w="1559"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rPr>
              <w:t>10</w:t>
            </w:r>
          </w:p>
        </w:tc>
        <w:tc>
          <w:tcPr>
            <w:tcW w:w="1661" w:type="dxa"/>
            <w:shd w:val="clear" w:color="auto" w:fill="auto"/>
          </w:tcPr>
          <w:p w:rsidR="000E7EAD" w:rsidRPr="000E7EAD" w:rsidRDefault="000E7EAD" w:rsidP="000E7EAD">
            <w:pPr>
              <w:spacing w:after="0" w:line="240" w:lineRule="auto"/>
              <w:contextualSpacing/>
              <w:jc w:val="center"/>
              <w:rPr>
                <w:rFonts w:ascii="Times New Roman" w:eastAsia="Calibri" w:hAnsi="Times New Roman"/>
                <w:bCs/>
                <w:sz w:val="24"/>
                <w:szCs w:val="24"/>
              </w:rPr>
            </w:pPr>
            <w:r w:rsidRPr="000E7EAD">
              <w:rPr>
                <w:rFonts w:ascii="Times New Roman" w:eastAsia="Calibri" w:hAnsi="Times New Roman"/>
                <w:bCs/>
                <w:sz w:val="24"/>
                <w:szCs w:val="24"/>
                <w:lang w:eastAsia="en-US"/>
              </w:rPr>
              <w:t>0,5</w:t>
            </w:r>
          </w:p>
        </w:tc>
      </w:tr>
      <w:tr w:rsidR="000E7EAD" w:rsidRPr="000E7EAD" w:rsidTr="006D7CC4">
        <w:trPr>
          <w:trHeight w:val="227"/>
        </w:trPr>
        <w:tc>
          <w:tcPr>
            <w:tcW w:w="8086" w:type="dxa"/>
            <w:gridSpan w:val="4"/>
            <w:shd w:val="clear" w:color="auto" w:fill="auto"/>
          </w:tcPr>
          <w:p w:rsidR="000E7EAD" w:rsidRPr="000E7EAD" w:rsidRDefault="000E7EAD" w:rsidP="000E7EAD">
            <w:pPr>
              <w:spacing w:after="0" w:line="240" w:lineRule="auto"/>
              <w:contextualSpacing/>
              <w:jc w:val="right"/>
              <w:rPr>
                <w:rFonts w:ascii="Times New Roman" w:eastAsia="Calibri" w:hAnsi="Times New Roman"/>
                <w:b/>
                <w:sz w:val="24"/>
                <w:szCs w:val="24"/>
              </w:rPr>
            </w:pPr>
            <w:r w:rsidRPr="000E7EAD">
              <w:rPr>
                <w:rFonts w:ascii="Times New Roman" w:eastAsia="Calibri" w:hAnsi="Times New Roman"/>
                <w:b/>
                <w:sz w:val="24"/>
                <w:szCs w:val="24"/>
              </w:rPr>
              <w:t>Итого:</w:t>
            </w:r>
          </w:p>
        </w:tc>
        <w:tc>
          <w:tcPr>
            <w:tcW w:w="1661" w:type="dxa"/>
            <w:shd w:val="clear" w:color="auto" w:fill="auto"/>
          </w:tcPr>
          <w:p w:rsidR="000E7EAD" w:rsidRPr="000E7EAD" w:rsidRDefault="000E7EAD" w:rsidP="000E7EAD">
            <w:pPr>
              <w:spacing w:after="0" w:line="240" w:lineRule="auto"/>
              <w:contextualSpacing/>
              <w:jc w:val="center"/>
              <w:rPr>
                <w:rFonts w:ascii="Times New Roman" w:eastAsia="Calibri" w:hAnsi="Times New Roman"/>
                <w:b/>
                <w:sz w:val="24"/>
                <w:szCs w:val="24"/>
              </w:rPr>
            </w:pPr>
            <w:r w:rsidRPr="000E7EAD">
              <w:rPr>
                <w:rFonts w:ascii="Times New Roman" w:eastAsia="Calibri" w:hAnsi="Times New Roman"/>
                <w:b/>
                <w:sz w:val="24"/>
                <w:szCs w:val="24"/>
              </w:rPr>
              <w:t>27,62</w:t>
            </w:r>
          </w:p>
        </w:tc>
      </w:tr>
    </w:tbl>
    <w:p w:rsidR="000E7EAD" w:rsidRPr="000E7EAD" w:rsidRDefault="000E7EAD" w:rsidP="000E7EAD">
      <w:pPr>
        <w:widowControl w:val="0"/>
        <w:autoSpaceDE w:val="0"/>
        <w:autoSpaceDN w:val="0"/>
        <w:adjustRightInd w:val="0"/>
        <w:spacing w:after="0" w:line="240" w:lineRule="auto"/>
        <w:contextualSpacing/>
        <w:jc w:val="both"/>
        <w:rPr>
          <w:rFonts w:ascii="Times New Roman" w:hAnsi="Times New Roman"/>
          <w:sz w:val="24"/>
          <w:szCs w:val="24"/>
        </w:rPr>
      </w:pPr>
    </w:p>
    <w:p w:rsidR="000E7EAD" w:rsidRPr="000E7EAD" w:rsidRDefault="000E7EAD" w:rsidP="000E7EAD">
      <w:pPr>
        <w:widowControl w:val="0"/>
        <w:autoSpaceDE w:val="0"/>
        <w:autoSpaceDN w:val="0"/>
        <w:adjustRightInd w:val="0"/>
        <w:spacing w:after="0" w:line="240" w:lineRule="auto"/>
        <w:contextualSpacing/>
        <w:jc w:val="both"/>
        <w:rPr>
          <w:rFonts w:ascii="Times New Roman" w:hAnsi="Times New Roman"/>
          <w:sz w:val="24"/>
          <w:szCs w:val="24"/>
        </w:rPr>
      </w:pPr>
    </w:p>
    <w:p w:rsidR="000E7EAD" w:rsidRPr="000E7EAD" w:rsidRDefault="000E7EAD" w:rsidP="000E7EAD">
      <w:pPr>
        <w:widowControl w:val="0"/>
        <w:autoSpaceDE w:val="0"/>
        <w:autoSpaceDN w:val="0"/>
        <w:adjustRightInd w:val="0"/>
        <w:spacing w:after="0" w:line="240" w:lineRule="auto"/>
        <w:contextualSpacing/>
        <w:jc w:val="both"/>
        <w:rPr>
          <w:rFonts w:ascii="Times New Roman" w:hAnsi="Times New Roman"/>
          <w:sz w:val="24"/>
          <w:szCs w:val="24"/>
        </w:rPr>
        <w:sectPr w:rsidR="000E7EAD" w:rsidRPr="000E7EAD" w:rsidSect="00495274">
          <w:pgSz w:w="11906" w:h="16838"/>
          <w:pgMar w:top="709" w:right="849" w:bottom="1440" w:left="1418" w:header="0" w:footer="0" w:gutter="0"/>
          <w:cols w:space="720"/>
          <w:noEndnote/>
        </w:sectPr>
      </w:pPr>
    </w:p>
    <w:p w:rsidR="000E7EAD" w:rsidRPr="000E7EAD" w:rsidRDefault="000E7EAD" w:rsidP="000E7EAD">
      <w:pPr>
        <w:widowControl w:val="0"/>
        <w:autoSpaceDE w:val="0"/>
        <w:autoSpaceDN w:val="0"/>
        <w:adjustRightInd w:val="0"/>
        <w:spacing w:after="0" w:line="240" w:lineRule="auto"/>
        <w:contextualSpacing/>
        <w:jc w:val="right"/>
        <w:outlineLvl w:val="1"/>
        <w:rPr>
          <w:rFonts w:ascii="Times New Roman" w:hAnsi="Times New Roman"/>
          <w:sz w:val="24"/>
          <w:szCs w:val="24"/>
        </w:rPr>
      </w:pPr>
      <w:r w:rsidRPr="000E7EAD">
        <w:rPr>
          <w:rFonts w:ascii="Times New Roman" w:hAnsi="Times New Roman"/>
          <w:sz w:val="24"/>
          <w:szCs w:val="24"/>
        </w:rPr>
        <w:t>Приложение №2</w:t>
      </w:r>
    </w:p>
    <w:p w:rsidR="000E7EAD" w:rsidRPr="000E7EAD" w:rsidRDefault="000E7EAD" w:rsidP="000E7EAD">
      <w:pPr>
        <w:widowControl w:val="0"/>
        <w:autoSpaceDE w:val="0"/>
        <w:autoSpaceDN w:val="0"/>
        <w:adjustRightInd w:val="0"/>
        <w:spacing w:after="0" w:line="240" w:lineRule="auto"/>
        <w:contextualSpacing/>
        <w:jc w:val="right"/>
        <w:outlineLvl w:val="1"/>
        <w:rPr>
          <w:rFonts w:ascii="Times New Roman" w:hAnsi="Times New Roman"/>
          <w:sz w:val="24"/>
          <w:szCs w:val="24"/>
        </w:rPr>
      </w:pPr>
      <w:r w:rsidRPr="000E7EAD">
        <w:rPr>
          <w:rFonts w:ascii="Times New Roman" w:hAnsi="Times New Roman"/>
          <w:sz w:val="24"/>
          <w:szCs w:val="24"/>
        </w:rPr>
        <w:t>к Техническому заданию</w:t>
      </w:r>
    </w:p>
    <w:p w:rsidR="000E7EAD" w:rsidRPr="000E7EAD" w:rsidRDefault="000E7EAD" w:rsidP="000E7EAD">
      <w:pPr>
        <w:widowControl w:val="0"/>
        <w:autoSpaceDE w:val="0"/>
        <w:autoSpaceDN w:val="0"/>
        <w:adjustRightInd w:val="0"/>
        <w:spacing w:after="0" w:line="240" w:lineRule="auto"/>
        <w:contextualSpacing/>
        <w:jc w:val="center"/>
        <w:outlineLvl w:val="1"/>
        <w:rPr>
          <w:rFonts w:ascii="Times New Roman" w:hAnsi="Times New Roman"/>
          <w:b/>
          <w:bCs/>
          <w:sz w:val="24"/>
          <w:szCs w:val="24"/>
        </w:rPr>
      </w:pPr>
      <w:r w:rsidRPr="000E7EAD">
        <w:rPr>
          <w:rFonts w:ascii="Times New Roman" w:hAnsi="Times New Roman"/>
          <w:b/>
          <w:bCs/>
          <w:sz w:val="24"/>
          <w:szCs w:val="24"/>
        </w:rPr>
        <w:t>Примерная схема</w:t>
      </w:r>
    </w:p>
    <w:p w:rsidR="000E7EAD" w:rsidRPr="000E7EAD" w:rsidRDefault="000E7EAD" w:rsidP="000E7EAD">
      <w:pPr>
        <w:widowControl w:val="0"/>
        <w:autoSpaceDE w:val="0"/>
        <w:autoSpaceDN w:val="0"/>
        <w:adjustRightInd w:val="0"/>
        <w:spacing w:after="0" w:line="240" w:lineRule="auto"/>
        <w:contextualSpacing/>
        <w:jc w:val="center"/>
        <w:outlineLvl w:val="1"/>
        <w:rPr>
          <w:rFonts w:ascii="Times New Roman" w:hAnsi="Times New Roman"/>
          <w:b/>
          <w:bCs/>
          <w:sz w:val="24"/>
          <w:szCs w:val="24"/>
        </w:rPr>
      </w:pPr>
      <w:r w:rsidRPr="000E7EAD">
        <w:rPr>
          <w:rFonts w:ascii="Times New Roman" w:hAnsi="Times New Roman"/>
          <w:b/>
          <w:bCs/>
          <w:sz w:val="24"/>
          <w:szCs w:val="24"/>
        </w:rPr>
        <w:t xml:space="preserve">минерализованных полос </w:t>
      </w:r>
    </w:p>
    <w:p w:rsidR="000E7EAD" w:rsidRPr="000E7EAD" w:rsidRDefault="000E7EAD" w:rsidP="000E7EAD">
      <w:pPr>
        <w:widowControl w:val="0"/>
        <w:autoSpaceDE w:val="0"/>
        <w:autoSpaceDN w:val="0"/>
        <w:adjustRightInd w:val="0"/>
        <w:spacing w:after="0" w:line="240" w:lineRule="auto"/>
        <w:contextualSpacing/>
        <w:jc w:val="center"/>
        <w:outlineLvl w:val="1"/>
        <w:rPr>
          <w:rFonts w:ascii="Times New Roman" w:hAnsi="Times New Roman"/>
          <w:b/>
          <w:bCs/>
          <w:sz w:val="24"/>
          <w:szCs w:val="24"/>
        </w:rPr>
      </w:pPr>
    </w:p>
    <w:p w:rsidR="000E7EAD" w:rsidRPr="000E7EAD" w:rsidRDefault="000E7EAD" w:rsidP="000E7EAD">
      <w:pPr>
        <w:widowControl w:val="0"/>
        <w:numPr>
          <w:ilvl w:val="0"/>
          <w:numId w:val="3"/>
        </w:numPr>
        <w:autoSpaceDE w:val="0"/>
        <w:autoSpaceDN w:val="0"/>
        <w:adjustRightInd w:val="0"/>
        <w:spacing w:after="0" w:line="240" w:lineRule="auto"/>
        <w:contextualSpacing/>
        <w:jc w:val="center"/>
        <w:outlineLvl w:val="1"/>
        <w:rPr>
          <w:rFonts w:ascii="Times New Roman" w:hAnsi="Times New Roman"/>
          <w:sz w:val="24"/>
          <w:szCs w:val="24"/>
        </w:rPr>
      </w:pPr>
      <w:r w:rsidRPr="000E7EAD">
        <w:rPr>
          <w:rFonts w:ascii="Times New Roman" w:hAnsi="Times New Roman"/>
          <w:sz w:val="24"/>
          <w:szCs w:val="24"/>
        </w:rPr>
        <w:t>д. Удмуртский караул</w:t>
      </w:r>
    </w:p>
    <w:p w:rsidR="000E7EAD" w:rsidRPr="000E7EAD" w:rsidRDefault="000A283B" w:rsidP="000E7EAD">
      <w:pPr>
        <w:widowControl w:val="0"/>
        <w:autoSpaceDE w:val="0"/>
        <w:autoSpaceDN w:val="0"/>
        <w:adjustRightInd w:val="0"/>
        <w:spacing w:after="0" w:line="240" w:lineRule="auto"/>
        <w:contextualSpacing/>
        <w:jc w:val="right"/>
        <w:outlineLvl w:val="1"/>
        <w:rPr>
          <w:rFonts w:ascii="Times New Roman" w:hAnsi="Times New Roman"/>
          <w:sz w:val="24"/>
          <w:szCs w:val="24"/>
        </w:rPr>
      </w:pPr>
      <w:r w:rsidRPr="008C3394">
        <w:rPr>
          <w:rFonts w:ascii="Times New Roman" w:hAnsi="Times New Roman"/>
          <w:noProof/>
          <w:sz w:val="24"/>
          <w:szCs w:val="24"/>
        </w:rPr>
        <w:drawing>
          <wp:inline distT="0" distB="0" distL="0" distR="0">
            <wp:extent cx="6486525" cy="4298315"/>
            <wp:effectExtent l="0" t="0" r="0" b="0"/>
            <wp:docPr id="1"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86525" cy="4298315"/>
                    </a:xfrm>
                    <a:prstGeom prst="rect">
                      <a:avLst/>
                    </a:prstGeom>
                    <a:noFill/>
                    <a:ln>
                      <a:noFill/>
                    </a:ln>
                  </pic:spPr>
                </pic:pic>
              </a:graphicData>
            </a:graphic>
          </wp:inline>
        </w:drawing>
      </w:r>
    </w:p>
    <w:p w:rsidR="000E7EAD" w:rsidRPr="000E7EAD" w:rsidRDefault="000E7EAD" w:rsidP="000E7EAD">
      <w:pPr>
        <w:widowControl w:val="0"/>
        <w:autoSpaceDE w:val="0"/>
        <w:autoSpaceDN w:val="0"/>
        <w:adjustRightInd w:val="0"/>
        <w:spacing w:after="0" w:line="240" w:lineRule="auto"/>
        <w:contextualSpacing/>
        <w:jc w:val="right"/>
        <w:outlineLvl w:val="1"/>
        <w:rPr>
          <w:rFonts w:ascii="Times New Roman" w:hAnsi="Times New Roman"/>
          <w:sz w:val="24"/>
          <w:szCs w:val="24"/>
        </w:rPr>
      </w:pPr>
    </w:p>
    <w:p w:rsidR="000E7EAD" w:rsidRPr="000E7EAD" w:rsidRDefault="000A283B" w:rsidP="000E7EAD">
      <w:pPr>
        <w:widowControl w:val="0"/>
        <w:autoSpaceDE w:val="0"/>
        <w:autoSpaceDN w:val="0"/>
        <w:adjustRightInd w:val="0"/>
        <w:spacing w:after="0" w:line="240" w:lineRule="auto"/>
        <w:contextualSpacing/>
        <w:jc w:val="right"/>
        <w:outlineLvl w:val="1"/>
        <w:rPr>
          <w:rFonts w:ascii="Times New Roman" w:hAnsi="Times New Roman"/>
          <w:sz w:val="24"/>
          <w:szCs w:val="24"/>
        </w:rPr>
      </w:pPr>
      <w:r w:rsidRPr="008C3394">
        <w:rPr>
          <w:rFonts w:ascii="Times New Roman" w:hAnsi="Times New Roman"/>
          <w:noProof/>
          <w:sz w:val="24"/>
          <w:szCs w:val="24"/>
        </w:rPr>
        <w:drawing>
          <wp:inline distT="0" distB="0" distL="0" distR="0">
            <wp:extent cx="6478905" cy="3696970"/>
            <wp:effectExtent l="0" t="0" r="0" b="0"/>
            <wp:docPr id="2"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78905" cy="3696970"/>
                    </a:xfrm>
                    <a:prstGeom prst="rect">
                      <a:avLst/>
                    </a:prstGeom>
                    <a:noFill/>
                    <a:ln>
                      <a:noFill/>
                    </a:ln>
                  </pic:spPr>
                </pic:pic>
              </a:graphicData>
            </a:graphic>
          </wp:inline>
        </w:drawing>
      </w:r>
    </w:p>
    <w:p w:rsidR="000E7EAD" w:rsidRPr="000E7EAD" w:rsidRDefault="000E7EAD" w:rsidP="000E7EAD">
      <w:pPr>
        <w:widowControl w:val="0"/>
        <w:numPr>
          <w:ilvl w:val="0"/>
          <w:numId w:val="3"/>
        </w:numPr>
        <w:autoSpaceDE w:val="0"/>
        <w:autoSpaceDN w:val="0"/>
        <w:adjustRightInd w:val="0"/>
        <w:spacing w:after="0" w:line="240" w:lineRule="auto"/>
        <w:contextualSpacing/>
        <w:jc w:val="center"/>
        <w:outlineLvl w:val="1"/>
        <w:rPr>
          <w:rFonts w:ascii="Times New Roman" w:hAnsi="Times New Roman"/>
          <w:sz w:val="24"/>
          <w:szCs w:val="24"/>
        </w:rPr>
      </w:pPr>
      <w:r w:rsidRPr="000E7EAD">
        <w:rPr>
          <w:rFonts w:ascii="Times New Roman" w:hAnsi="Times New Roman"/>
          <w:sz w:val="24"/>
          <w:szCs w:val="24"/>
        </w:rPr>
        <w:t>с. Васильевское</w:t>
      </w:r>
    </w:p>
    <w:p w:rsidR="000E7EAD" w:rsidRPr="000E7EAD" w:rsidRDefault="000A283B" w:rsidP="000E7EAD">
      <w:pPr>
        <w:widowControl w:val="0"/>
        <w:autoSpaceDE w:val="0"/>
        <w:autoSpaceDN w:val="0"/>
        <w:adjustRightInd w:val="0"/>
        <w:spacing w:after="0" w:line="240" w:lineRule="auto"/>
        <w:contextualSpacing/>
        <w:jc w:val="right"/>
        <w:outlineLvl w:val="1"/>
        <w:rPr>
          <w:rFonts w:ascii="Times New Roman" w:hAnsi="Times New Roman"/>
          <w:sz w:val="24"/>
          <w:szCs w:val="24"/>
        </w:rPr>
      </w:pPr>
      <w:r w:rsidRPr="008C3394">
        <w:rPr>
          <w:rFonts w:ascii="Times New Roman" w:hAnsi="Times New Roman"/>
          <w:noProof/>
          <w:sz w:val="24"/>
          <w:szCs w:val="24"/>
        </w:rPr>
        <w:drawing>
          <wp:inline distT="0" distB="0" distL="0" distR="0">
            <wp:extent cx="6471285" cy="4493895"/>
            <wp:effectExtent l="0" t="0" r="0" b="0"/>
            <wp:docPr id="3"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471285" cy="4493895"/>
                    </a:xfrm>
                    <a:prstGeom prst="rect">
                      <a:avLst/>
                    </a:prstGeom>
                    <a:noFill/>
                    <a:ln>
                      <a:noFill/>
                    </a:ln>
                  </pic:spPr>
                </pic:pic>
              </a:graphicData>
            </a:graphic>
          </wp:inline>
        </w:drawing>
      </w:r>
    </w:p>
    <w:p w:rsidR="000E7EAD" w:rsidRPr="000E7EAD" w:rsidRDefault="000E7EAD" w:rsidP="000E7EAD">
      <w:pPr>
        <w:widowControl w:val="0"/>
        <w:autoSpaceDE w:val="0"/>
        <w:autoSpaceDN w:val="0"/>
        <w:adjustRightInd w:val="0"/>
        <w:spacing w:after="0" w:line="240" w:lineRule="auto"/>
        <w:contextualSpacing/>
        <w:jc w:val="right"/>
        <w:outlineLvl w:val="1"/>
        <w:rPr>
          <w:rFonts w:ascii="Times New Roman" w:hAnsi="Times New Roman"/>
          <w:sz w:val="24"/>
          <w:szCs w:val="24"/>
        </w:rPr>
      </w:pPr>
    </w:p>
    <w:p w:rsidR="000E7EAD" w:rsidRPr="000E7EAD" w:rsidRDefault="000E7EAD" w:rsidP="000E7EAD">
      <w:pPr>
        <w:widowControl w:val="0"/>
        <w:numPr>
          <w:ilvl w:val="0"/>
          <w:numId w:val="3"/>
        </w:numPr>
        <w:autoSpaceDE w:val="0"/>
        <w:autoSpaceDN w:val="0"/>
        <w:adjustRightInd w:val="0"/>
        <w:spacing w:after="0" w:line="240" w:lineRule="auto"/>
        <w:contextualSpacing/>
        <w:jc w:val="center"/>
        <w:outlineLvl w:val="1"/>
        <w:rPr>
          <w:rFonts w:ascii="Times New Roman" w:hAnsi="Times New Roman"/>
          <w:sz w:val="24"/>
          <w:szCs w:val="24"/>
        </w:rPr>
      </w:pPr>
      <w:r w:rsidRPr="000E7EAD">
        <w:rPr>
          <w:rFonts w:ascii="Times New Roman" w:hAnsi="Times New Roman"/>
          <w:sz w:val="24"/>
          <w:szCs w:val="24"/>
        </w:rPr>
        <w:t>д. Старый Кеновай</w:t>
      </w:r>
    </w:p>
    <w:p w:rsidR="000E7EAD" w:rsidRPr="000E7EAD" w:rsidRDefault="000A283B" w:rsidP="000E7EAD">
      <w:pPr>
        <w:widowControl w:val="0"/>
        <w:autoSpaceDE w:val="0"/>
        <w:autoSpaceDN w:val="0"/>
        <w:adjustRightInd w:val="0"/>
        <w:spacing w:after="0" w:line="240" w:lineRule="auto"/>
        <w:contextualSpacing/>
        <w:outlineLvl w:val="1"/>
        <w:rPr>
          <w:rFonts w:ascii="Times New Roman" w:hAnsi="Times New Roman"/>
          <w:sz w:val="24"/>
          <w:szCs w:val="24"/>
        </w:rPr>
      </w:pPr>
      <w:r w:rsidRPr="008C3394">
        <w:rPr>
          <w:rFonts w:ascii="Times New Roman" w:hAnsi="Times New Roman"/>
          <w:noProof/>
          <w:sz w:val="24"/>
          <w:szCs w:val="24"/>
        </w:rPr>
        <w:drawing>
          <wp:inline distT="0" distB="0" distL="0" distR="0">
            <wp:extent cx="6471285" cy="4056380"/>
            <wp:effectExtent l="0" t="0" r="0" b="0"/>
            <wp:docPr id="4"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471285" cy="4056380"/>
                    </a:xfrm>
                    <a:prstGeom prst="rect">
                      <a:avLst/>
                    </a:prstGeom>
                    <a:noFill/>
                    <a:ln>
                      <a:noFill/>
                    </a:ln>
                  </pic:spPr>
                </pic:pic>
              </a:graphicData>
            </a:graphic>
          </wp:inline>
        </w:drawing>
      </w:r>
    </w:p>
    <w:p w:rsidR="000E7EAD" w:rsidRPr="000E7EAD" w:rsidRDefault="000E7EAD" w:rsidP="000E7EAD">
      <w:pPr>
        <w:widowControl w:val="0"/>
        <w:autoSpaceDE w:val="0"/>
        <w:autoSpaceDN w:val="0"/>
        <w:adjustRightInd w:val="0"/>
        <w:spacing w:after="0" w:line="240" w:lineRule="auto"/>
        <w:contextualSpacing/>
        <w:jc w:val="right"/>
        <w:outlineLvl w:val="1"/>
        <w:rPr>
          <w:rFonts w:ascii="Times New Roman" w:hAnsi="Times New Roman"/>
          <w:sz w:val="24"/>
          <w:szCs w:val="24"/>
        </w:rPr>
      </w:pPr>
    </w:p>
    <w:p w:rsidR="000E7EAD" w:rsidRPr="000E7EAD" w:rsidRDefault="000E7EAD" w:rsidP="000E7EAD">
      <w:pPr>
        <w:widowControl w:val="0"/>
        <w:numPr>
          <w:ilvl w:val="0"/>
          <w:numId w:val="3"/>
        </w:numPr>
        <w:autoSpaceDE w:val="0"/>
        <w:autoSpaceDN w:val="0"/>
        <w:adjustRightInd w:val="0"/>
        <w:spacing w:after="0" w:line="240" w:lineRule="auto"/>
        <w:contextualSpacing/>
        <w:jc w:val="center"/>
        <w:outlineLvl w:val="1"/>
        <w:rPr>
          <w:rFonts w:ascii="Times New Roman" w:hAnsi="Times New Roman"/>
          <w:sz w:val="24"/>
          <w:szCs w:val="24"/>
        </w:rPr>
      </w:pPr>
      <w:r w:rsidRPr="000E7EAD">
        <w:rPr>
          <w:rFonts w:ascii="Times New Roman" w:hAnsi="Times New Roman"/>
          <w:sz w:val="24"/>
          <w:szCs w:val="24"/>
        </w:rPr>
        <w:t>с. Большой Селег</w:t>
      </w:r>
    </w:p>
    <w:p w:rsidR="000E7EAD" w:rsidRPr="000E7EAD" w:rsidRDefault="000A283B" w:rsidP="000E7EAD">
      <w:pPr>
        <w:widowControl w:val="0"/>
        <w:autoSpaceDE w:val="0"/>
        <w:autoSpaceDN w:val="0"/>
        <w:adjustRightInd w:val="0"/>
        <w:spacing w:after="0" w:line="240" w:lineRule="auto"/>
        <w:contextualSpacing/>
        <w:jc w:val="right"/>
        <w:outlineLvl w:val="1"/>
        <w:rPr>
          <w:rFonts w:ascii="Times New Roman" w:hAnsi="Times New Roman"/>
          <w:sz w:val="24"/>
          <w:szCs w:val="24"/>
        </w:rPr>
      </w:pPr>
      <w:r w:rsidRPr="008C3394">
        <w:rPr>
          <w:rFonts w:ascii="Times New Roman" w:hAnsi="Times New Roman"/>
          <w:noProof/>
          <w:sz w:val="24"/>
          <w:szCs w:val="24"/>
        </w:rPr>
        <w:drawing>
          <wp:inline distT="0" distB="0" distL="0" distR="0">
            <wp:extent cx="6471285" cy="4665980"/>
            <wp:effectExtent l="0" t="0" r="0" b="0"/>
            <wp:docPr id="5"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471285" cy="4665980"/>
                    </a:xfrm>
                    <a:prstGeom prst="rect">
                      <a:avLst/>
                    </a:prstGeom>
                    <a:noFill/>
                    <a:ln>
                      <a:noFill/>
                    </a:ln>
                  </pic:spPr>
                </pic:pic>
              </a:graphicData>
            </a:graphic>
          </wp:inline>
        </w:drawing>
      </w:r>
    </w:p>
    <w:p w:rsidR="000E7EAD" w:rsidRPr="000E7EAD" w:rsidRDefault="000E7EAD" w:rsidP="000E7EAD">
      <w:pPr>
        <w:widowControl w:val="0"/>
        <w:autoSpaceDE w:val="0"/>
        <w:autoSpaceDN w:val="0"/>
        <w:adjustRightInd w:val="0"/>
        <w:spacing w:after="0" w:line="240" w:lineRule="auto"/>
        <w:contextualSpacing/>
        <w:jc w:val="right"/>
        <w:outlineLvl w:val="1"/>
        <w:rPr>
          <w:rFonts w:ascii="Times New Roman" w:hAnsi="Times New Roman"/>
          <w:sz w:val="24"/>
          <w:szCs w:val="24"/>
        </w:rPr>
      </w:pPr>
    </w:p>
    <w:p w:rsidR="000E7EAD" w:rsidRPr="000E7EAD" w:rsidRDefault="000E7EAD" w:rsidP="000E7EAD">
      <w:pPr>
        <w:widowControl w:val="0"/>
        <w:numPr>
          <w:ilvl w:val="0"/>
          <w:numId w:val="3"/>
        </w:numPr>
        <w:autoSpaceDE w:val="0"/>
        <w:autoSpaceDN w:val="0"/>
        <w:adjustRightInd w:val="0"/>
        <w:spacing w:after="0" w:line="240" w:lineRule="auto"/>
        <w:contextualSpacing/>
        <w:jc w:val="center"/>
        <w:outlineLvl w:val="1"/>
        <w:rPr>
          <w:rFonts w:ascii="Times New Roman" w:hAnsi="Times New Roman"/>
          <w:sz w:val="24"/>
          <w:szCs w:val="24"/>
        </w:rPr>
      </w:pPr>
      <w:r w:rsidRPr="000E7EAD">
        <w:rPr>
          <w:rFonts w:ascii="Times New Roman" w:hAnsi="Times New Roman"/>
          <w:sz w:val="24"/>
          <w:szCs w:val="24"/>
        </w:rPr>
        <w:t>д. Бараны</w:t>
      </w:r>
    </w:p>
    <w:p w:rsidR="000E7EAD" w:rsidRPr="000E7EAD" w:rsidRDefault="000A283B" w:rsidP="000E7EAD">
      <w:pPr>
        <w:widowControl w:val="0"/>
        <w:autoSpaceDE w:val="0"/>
        <w:autoSpaceDN w:val="0"/>
        <w:adjustRightInd w:val="0"/>
        <w:spacing w:after="0" w:line="240" w:lineRule="auto"/>
        <w:contextualSpacing/>
        <w:outlineLvl w:val="1"/>
        <w:rPr>
          <w:rFonts w:ascii="Times New Roman" w:hAnsi="Times New Roman"/>
          <w:sz w:val="24"/>
          <w:szCs w:val="24"/>
        </w:rPr>
      </w:pPr>
      <w:r w:rsidRPr="008C3394">
        <w:rPr>
          <w:rFonts w:ascii="Times New Roman" w:hAnsi="Times New Roman"/>
          <w:noProof/>
          <w:sz w:val="24"/>
          <w:szCs w:val="24"/>
        </w:rPr>
        <w:drawing>
          <wp:inline distT="0" distB="0" distL="0" distR="0">
            <wp:extent cx="6478905" cy="3548380"/>
            <wp:effectExtent l="0" t="0" r="0" b="0"/>
            <wp:docPr id="6"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78905" cy="3548380"/>
                    </a:xfrm>
                    <a:prstGeom prst="rect">
                      <a:avLst/>
                    </a:prstGeom>
                    <a:noFill/>
                    <a:ln>
                      <a:noFill/>
                    </a:ln>
                  </pic:spPr>
                </pic:pic>
              </a:graphicData>
            </a:graphic>
          </wp:inline>
        </w:drawing>
      </w:r>
    </w:p>
    <w:p w:rsidR="000E7EAD" w:rsidRPr="000E7EAD" w:rsidRDefault="000E7EAD" w:rsidP="000E7EAD">
      <w:pPr>
        <w:widowControl w:val="0"/>
        <w:autoSpaceDE w:val="0"/>
        <w:autoSpaceDN w:val="0"/>
        <w:adjustRightInd w:val="0"/>
        <w:spacing w:after="0" w:line="240" w:lineRule="auto"/>
        <w:contextualSpacing/>
        <w:outlineLvl w:val="1"/>
        <w:rPr>
          <w:rFonts w:ascii="Times New Roman" w:hAnsi="Times New Roman"/>
          <w:sz w:val="24"/>
          <w:szCs w:val="24"/>
        </w:rPr>
      </w:pPr>
    </w:p>
    <w:p w:rsidR="000E7EAD" w:rsidRPr="000E7EAD" w:rsidRDefault="000E7EAD" w:rsidP="000E7EAD">
      <w:pPr>
        <w:widowControl w:val="0"/>
        <w:autoSpaceDE w:val="0"/>
        <w:autoSpaceDN w:val="0"/>
        <w:adjustRightInd w:val="0"/>
        <w:spacing w:after="0" w:line="240" w:lineRule="auto"/>
        <w:contextualSpacing/>
        <w:outlineLvl w:val="1"/>
        <w:rPr>
          <w:rFonts w:ascii="Times New Roman" w:hAnsi="Times New Roman"/>
          <w:sz w:val="24"/>
          <w:szCs w:val="24"/>
        </w:rPr>
      </w:pPr>
    </w:p>
    <w:p w:rsidR="000E7EAD" w:rsidRPr="000E7EAD" w:rsidRDefault="000E7EAD" w:rsidP="000E7EAD">
      <w:pPr>
        <w:widowControl w:val="0"/>
        <w:autoSpaceDE w:val="0"/>
        <w:autoSpaceDN w:val="0"/>
        <w:adjustRightInd w:val="0"/>
        <w:spacing w:after="0" w:line="240" w:lineRule="auto"/>
        <w:contextualSpacing/>
        <w:outlineLvl w:val="1"/>
        <w:rPr>
          <w:rFonts w:ascii="Times New Roman" w:hAnsi="Times New Roman"/>
          <w:sz w:val="24"/>
          <w:szCs w:val="24"/>
        </w:rPr>
      </w:pPr>
    </w:p>
    <w:p w:rsidR="000E7EAD" w:rsidRPr="000E7EAD" w:rsidRDefault="000E7EAD" w:rsidP="000E7EAD">
      <w:pPr>
        <w:widowControl w:val="0"/>
        <w:numPr>
          <w:ilvl w:val="0"/>
          <w:numId w:val="3"/>
        </w:numPr>
        <w:autoSpaceDE w:val="0"/>
        <w:autoSpaceDN w:val="0"/>
        <w:adjustRightInd w:val="0"/>
        <w:spacing w:after="0" w:line="240" w:lineRule="auto"/>
        <w:contextualSpacing/>
        <w:jc w:val="center"/>
        <w:outlineLvl w:val="1"/>
        <w:rPr>
          <w:rFonts w:ascii="Times New Roman" w:hAnsi="Times New Roman"/>
          <w:sz w:val="24"/>
          <w:szCs w:val="24"/>
        </w:rPr>
      </w:pPr>
      <w:r w:rsidRPr="000E7EAD">
        <w:rPr>
          <w:rFonts w:ascii="Times New Roman" w:hAnsi="Times New Roman"/>
          <w:sz w:val="24"/>
          <w:szCs w:val="24"/>
        </w:rPr>
        <w:t>с. Курья</w:t>
      </w:r>
    </w:p>
    <w:p w:rsidR="000E7EAD" w:rsidRPr="000E7EAD" w:rsidRDefault="000A283B" w:rsidP="000E7EAD">
      <w:pPr>
        <w:ind w:left="142"/>
        <w:contextualSpacing/>
      </w:pPr>
      <w:r w:rsidRPr="008C3394">
        <w:rPr>
          <w:noProof/>
        </w:rPr>
        <w:drawing>
          <wp:inline distT="0" distB="0" distL="0" distR="0">
            <wp:extent cx="6478905" cy="3743325"/>
            <wp:effectExtent l="0" t="0" r="0" b="0"/>
            <wp:docPr id="7"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478905" cy="3743325"/>
                    </a:xfrm>
                    <a:prstGeom prst="rect">
                      <a:avLst/>
                    </a:prstGeom>
                    <a:noFill/>
                    <a:ln>
                      <a:noFill/>
                    </a:ln>
                  </pic:spPr>
                </pic:pic>
              </a:graphicData>
            </a:graphic>
          </wp:inline>
        </w:drawing>
      </w:r>
    </w:p>
    <w:p w:rsidR="000E7EAD" w:rsidRPr="000E7EAD" w:rsidRDefault="000A283B" w:rsidP="000E7EAD">
      <w:pPr>
        <w:widowControl w:val="0"/>
        <w:autoSpaceDE w:val="0"/>
        <w:autoSpaceDN w:val="0"/>
        <w:adjustRightInd w:val="0"/>
        <w:spacing w:after="0" w:line="240" w:lineRule="auto"/>
        <w:ind w:left="142"/>
        <w:contextualSpacing/>
        <w:outlineLvl w:val="1"/>
        <w:rPr>
          <w:rFonts w:ascii="Times New Roman" w:hAnsi="Times New Roman"/>
          <w:sz w:val="24"/>
          <w:szCs w:val="24"/>
        </w:rPr>
      </w:pPr>
      <w:r w:rsidRPr="008C3394">
        <w:rPr>
          <w:rFonts w:ascii="Times New Roman" w:hAnsi="Times New Roman"/>
          <w:noProof/>
          <w:sz w:val="24"/>
          <w:szCs w:val="24"/>
        </w:rPr>
        <w:drawing>
          <wp:inline distT="0" distB="0" distL="0" distR="0">
            <wp:extent cx="6471285" cy="3837305"/>
            <wp:effectExtent l="0" t="0" r="0" b="0"/>
            <wp:docPr id="8"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471285" cy="3837305"/>
                    </a:xfrm>
                    <a:prstGeom prst="rect">
                      <a:avLst/>
                    </a:prstGeom>
                    <a:noFill/>
                    <a:ln>
                      <a:noFill/>
                    </a:ln>
                  </pic:spPr>
                </pic:pic>
              </a:graphicData>
            </a:graphic>
          </wp:inline>
        </w:drawing>
      </w:r>
    </w:p>
    <w:p w:rsidR="000E7EAD" w:rsidRPr="000E7EAD" w:rsidRDefault="000E7EAD" w:rsidP="000E7EAD">
      <w:pPr>
        <w:widowControl w:val="0"/>
        <w:autoSpaceDE w:val="0"/>
        <w:autoSpaceDN w:val="0"/>
        <w:adjustRightInd w:val="0"/>
        <w:spacing w:after="0" w:line="240" w:lineRule="auto"/>
        <w:ind w:left="720"/>
        <w:contextualSpacing/>
        <w:outlineLvl w:val="1"/>
        <w:rPr>
          <w:rFonts w:ascii="Times New Roman" w:hAnsi="Times New Roman"/>
          <w:sz w:val="24"/>
          <w:szCs w:val="24"/>
        </w:rPr>
      </w:pPr>
    </w:p>
    <w:p w:rsidR="000E7EAD" w:rsidRPr="000E7EAD" w:rsidRDefault="000A283B" w:rsidP="000E7EAD">
      <w:pPr>
        <w:widowControl w:val="0"/>
        <w:autoSpaceDE w:val="0"/>
        <w:autoSpaceDN w:val="0"/>
        <w:adjustRightInd w:val="0"/>
        <w:spacing w:after="0" w:line="240" w:lineRule="auto"/>
        <w:ind w:left="142"/>
        <w:contextualSpacing/>
        <w:outlineLvl w:val="1"/>
        <w:rPr>
          <w:rFonts w:ascii="Times New Roman" w:hAnsi="Times New Roman"/>
          <w:sz w:val="24"/>
          <w:szCs w:val="24"/>
        </w:rPr>
      </w:pPr>
      <w:r w:rsidRPr="008C3394">
        <w:rPr>
          <w:rFonts w:ascii="Times New Roman" w:hAnsi="Times New Roman"/>
          <w:noProof/>
          <w:sz w:val="24"/>
          <w:szCs w:val="24"/>
        </w:rPr>
        <w:drawing>
          <wp:inline distT="0" distB="0" distL="0" distR="0">
            <wp:extent cx="6478905" cy="3516630"/>
            <wp:effectExtent l="0" t="0" r="0" b="0"/>
            <wp:docPr id="9"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478905" cy="3516630"/>
                    </a:xfrm>
                    <a:prstGeom prst="rect">
                      <a:avLst/>
                    </a:prstGeom>
                    <a:noFill/>
                    <a:ln>
                      <a:noFill/>
                    </a:ln>
                  </pic:spPr>
                </pic:pic>
              </a:graphicData>
            </a:graphic>
          </wp:inline>
        </w:drawing>
      </w:r>
    </w:p>
    <w:p w:rsidR="000E7EAD" w:rsidRPr="000E7EAD" w:rsidRDefault="000E7EAD" w:rsidP="000E7EAD">
      <w:pPr>
        <w:widowControl w:val="0"/>
        <w:autoSpaceDE w:val="0"/>
        <w:autoSpaceDN w:val="0"/>
        <w:adjustRightInd w:val="0"/>
        <w:spacing w:after="0" w:line="240" w:lineRule="auto"/>
        <w:ind w:left="720"/>
        <w:contextualSpacing/>
        <w:outlineLvl w:val="1"/>
        <w:rPr>
          <w:rFonts w:ascii="Times New Roman" w:hAnsi="Times New Roman"/>
          <w:sz w:val="24"/>
          <w:szCs w:val="24"/>
        </w:rPr>
      </w:pPr>
    </w:p>
    <w:p w:rsidR="000E7EAD" w:rsidRPr="000E7EAD" w:rsidRDefault="000A283B" w:rsidP="000E7EAD">
      <w:pPr>
        <w:widowControl w:val="0"/>
        <w:autoSpaceDE w:val="0"/>
        <w:autoSpaceDN w:val="0"/>
        <w:adjustRightInd w:val="0"/>
        <w:spacing w:after="0" w:line="240" w:lineRule="auto"/>
        <w:ind w:left="142"/>
        <w:contextualSpacing/>
        <w:outlineLvl w:val="1"/>
        <w:rPr>
          <w:rFonts w:ascii="Times New Roman" w:hAnsi="Times New Roman"/>
          <w:sz w:val="24"/>
          <w:szCs w:val="24"/>
        </w:rPr>
      </w:pPr>
      <w:r w:rsidRPr="008C3394">
        <w:rPr>
          <w:rFonts w:ascii="Times New Roman" w:hAnsi="Times New Roman"/>
          <w:noProof/>
          <w:sz w:val="24"/>
          <w:szCs w:val="24"/>
        </w:rPr>
        <w:drawing>
          <wp:inline distT="0" distB="0" distL="0" distR="0">
            <wp:extent cx="6471285" cy="3891915"/>
            <wp:effectExtent l="0" t="0" r="0" b="0"/>
            <wp:docPr id="10"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471285" cy="3891915"/>
                    </a:xfrm>
                    <a:prstGeom prst="rect">
                      <a:avLst/>
                    </a:prstGeom>
                    <a:noFill/>
                    <a:ln>
                      <a:noFill/>
                    </a:ln>
                  </pic:spPr>
                </pic:pic>
              </a:graphicData>
            </a:graphic>
          </wp:inline>
        </w:drawing>
      </w:r>
    </w:p>
    <w:p w:rsidR="000E7EAD" w:rsidRPr="000E7EAD" w:rsidRDefault="000E7EAD" w:rsidP="000E7EAD">
      <w:pPr>
        <w:widowControl w:val="0"/>
        <w:autoSpaceDE w:val="0"/>
        <w:autoSpaceDN w:val="0"/>
        <w:adjustRightInd w:val="0"/>
        <w:spacing w:after="0" w:line="240" w:lineRule="auto"/>
        <w:ind w:left="720"/>
        <w:contextualSpacing/>
        <w:outlineLvl w:val="1"/>
        <w:rPr>
          <w:rFonts w:ascii="Times New Roman" w:hAnsi="Times New Roman"/>
          <w:sz w:val="24"/>
          <w:szCs w:val="24"/>
        </w:rPr>
      </w:pPr>
    </w:p>
    <w:p w:rsidR="000E7EAD" w:rsidRPr="000E7EAD" w:rsidRDefault="000A283B" w:rsidP="000E7EAD">
      <w:pPr>
        <w:widowControl w:val="0"/>
        <w:autoSpaceDE w:val="0"/>
        <w:autoSpaceDN w:val="0"/>
        <w:adjustRightInd w:val="0"/>
        <w:spacing w:after="0" w:line="240" w:lineRule="auto"/>
        <w:ind w:left="142"/>
        <w:contextualSpacing/>
        <w:outlineLvl w:val="1"/>
        <w:rPr>
          <w:rFonts w:ascii="Times New Roman" w:hAnsi="Times New Roman"/>
          <w:sz w:val="24"/>
          <w:szCs w:val="24"/>
        </w:rPr>
      </w:pPr>
      <w:r w:rsidRPr="008C3394">
        <w:rPr>
          <w:rFonts w:ascii="Times New Roman" w:hAnsi="Times New Roman"/>
          <w:noProof/>
          <w:sz w:val="24"/>
          <w:szCs w:val="24"/>
        </w:rPr>
        <w:drawing>
          <wp:inline distT="0" distB="0" distL="0" distR="0">
            <wp:extent cx="6471285" cy="4298315"/>
            <wp:effectExtent l="0" t="0" r="0" b="0"/>
            <wp:docPr id="11"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471285" cy="4298315"/>
                    </a:xfrm>
                    <a:prstGeom prst="rect">
                      <a:avLst/>
                    </a:prstGeom>
                    <a:noFill/>
                    <a:ln>
                      <a:noFill/>
                    </a:ln>
                  </pic:spPr>
                </pic:pic>
              </a:graphicData>
            </a:graphic>
          </wp:inline>
        </w:drawing>
      </w:r>
    </w:p>
    <w:p w:rsidR="000E7EAD" w:rsidRPr="000E7EAD" w:rsidRDefault="000E7EAD" w:rsidP="000E7EAD">
      <w:pPr>
        <w:widowControl w:val="0"/>
        <w:autoSpaceDE w:val="0"/>
        <w:autoSpaceDN w:val="0"/>
        <w:adjustRightInd w:val="0"/>
        <w:spacing w:after="0" w:line="240" w:lineRule="auto"/>
        <w:ind w:left="720"/>
        <w:contextualSpacing/>
        <w:outlineLvl w:val="1"/>
        <w:rPr>
          <w:rFonts w:ascii="Times New Roman" w:hAnsi="Times New Roman"/>
          <w:sz w:val="24"/>
          <w:szCs w:val="24"/>
        </w:rPr>
      </w:pPr>
    </w:p>
    <w:p w:rsidR="000E7EAD" w:rsidRPr="000E7EAD" w:rsidRDefault="000E7EAD" w:rsidP="000E7EAD">
      <w:pPr>
        <w:widowControl w:val="0"/>
        <w:numPr>
          <w:ilvl w:val="0"/>
          <w:numId w:val="3"/>
        </w:numPr>
        <w:autoSpaceDE w:val="0"/>
        <w:autoSpaceDN w:val="0"/>
        <w:adjustRightInd w:val="0"/>
        <w:spacing w:after="0" w:line="240" w:lineRule="auto"/>
        <w:contextualSpacing/>
        <w:jc w:val="center"/>
        <w:outlineLvl w:val="1"/>
        <w:rPr>
          <w:rFonts w:ascii="Times New Roman" w:hAnsi="Times New Roman"/>
          <w:sz w:val="24"/>
          <w:szCs w:val="24"/>
        </w:rPr>
      </w:pPr>
      <w:r w:rsidRPr="000E7EAD">
        <w:rPr>
          <w:rFonts w:ascii="Times New Roman" w:hAnsi="Times New Roman"/>
          <w:sz w:val="24"/>
          <w:szCs w:val="24"/>
        </w:rPr>
        <w:t>д. Ботаниха</w:t>
      </w:r>
    </w:p>
    <w:p w:rsidR="000E7EAD" w:rsidRPr="000E7EAD" w:rsidRDefault="000A283B" w:rsidP="000E7EAD">
      <w:pPr>
        <w:widowControl w:val="0"/>
        <w:autoSpaceDE w:val="0"/>
        <w:autoSpaceDN w:val="0"/>
        <w:adjustRightInd w:val="0"/>
        <w:spacing w:after="0" w:line="240" w:lineRule="auto"/>
        <w:ind w:left="142"/>
        <w:contextualSpacing/>
        <w:outlineLvl w:val="1"/>
        <w:rPr>
          <w:rFonts w:ascii="Times New Roman" w:hAnsi="Times New Roman"/>
          <w:sz w:val="24"/>
          <w:szCs w:val="24"/>
        </w:rPr>
      </w:pPr>
      <w:r w:rsidRPr="008C3394">
        <w:rPr>
          <w:rFonts w:ascii="Times New Roman" w:hAnsi="Times New Roman"/>
          <w:noProof/>
          <w:sz w:val="24"/>
          <w:szCs w:val="24"/>
        </w:rPr>
        <w:drawing>
          <wp:inline distT="0" distB="0" distL="0" distR="0">
            <wp:extent cx="6478905" cy="4392295"/>
            <wp:effectExtent l="0" t="0" r="0" b="0"/>
            <wp:docPr id="12"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478905" cy="4392295"/>
                    </a:xfrm>
                    <a:prstGeom prst="rect">
                      <a:avLst/>
                    </a:prstGeom>
                    <a:noFill/>
                    <a:ln>
                      <a:noFill/>
                    </a:ln>
                  </pic:spPr>
                </pic:pic>
              </a:graphicData>
            </a:graphic>
          </wp:inline>
        </w:drawing>
      </w:r>
    </w:p>
    <w:p w:rsidR="000E7EAD" w:rsidRPr="000E7EAD" w:rsidRDefault="000A283B" w:rsidP="000E7EAD">
      <w:pPr>
        <w:widowControl w:val="0"/>
        <w:autoSpaceDE w:val="0"/>
        <w:autoSpaceDN w:val="0"/>
        <w:adjustRightInd w:val="0"/>
        <w:spacing w:after="0" w:line="240" w:lineRule="auto"/>
        <w:ind w:left="142"/>
        <w:contextualSpacing/>
        <w:outlineLvl w:val="1"/>
        <w:rPr>
          <w:rFonts w:ascii="Times New Roman" w:hAnsi="Times New Roman"/>
          <w:sz w:val="24"/>
          <w:szCs w:val="24"/>
        </w:rPr>
      </w:pPr>
      <w:r w:rsidRPr="008C3394">
        <w:rPr>
          <w:rFonts w:ascii="Times New Roman" w:hAnsi="Times New Roman"/>
          <w:noProof/>
          <w:sz w:val="24"/>
          <w:szCs w:val="24"/>
        </w:rPr>
        <w:drawing>
          <wp:inline distT="0" distB="0" distL="0" distR="0">
            <wp:extent cx="6471285" cy="4290695"/>
            <wp:effectExtent l="0" t="0" r="0" b="0"/>
            <wp:docPr id="13"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471285" cy="4290695"/>
                    </a:xfrm>
                    <a:prstGeom prst="rect">
                      <a:avLst/>
                    </a:prstGeom>
                    <a:noFill/>
                    <a:ln>
                      <a:noFill/>
                    </a:ln>
                  </pic:spPr>
                </pic:pic>
              </a:graphicData>
            </a:graphic>
          </wp:inline>
        </w:drawing>
      </w:r>
    </w:p>
    <w:p w:rsidR="000E7EAD" w:rsidRPr="000E7EAD" w:rsidRDefault="000E7EAD" w:rsidP="000E7EAD">
      <w:pPr>
        <w:widowControl w:val="0"/>
        <w:autoSpaceDE w:val="0"/>
        <w:autoSpaceDN w:val="0"/>
        <w:adjustRightInd w:val="0"/>
        <w:spacing w:after="0" w:line="240" w:lineRule="auto"/>
        <w:ind w:left="720"/>
        <w:contextualSpacing/>
        <w:outlineLvl w:val="1"/>
        <w:rPr>
          <w:rFonts w:ascii="Times New Roman" w:hAnsi="Times New Roman"/>
          <w:sz w:val="24"/>
          <w:szCs w:val="24"/>
        </w:rPr>
      </w:pPr>
    </w:p>
    <w:p w:rsidR="000E7EAD" w:rsidRPr="000E7EAD" w:rsidRDefault="000E7EAD" w:rsidP="000E7EAD">
      <w:pPr>
        <w:widowControl w:val="0"/>
        <w:autoSpaceDE w:val="0"/>
        <w:autoSpaceDN w:val="0"/>
        <w:adjustRightInd w:val="0"/>
        <w:spacing w:after="0" w:line="240" w:lineRule="auto"/>
        <w:ind w:left="720"/>
        <w:contextualSpacing/>
        <w:outlineLvl w:val="1"/>
        <w:rPr>
          <w:rFonts w:ascii="Times New Roman" w:hAnsi="Times New Roman"/>
          <w:sz w:val="24"/>
          <w:szCs w:val="24"/>
        </w:rPr>
      </w:pPr>
    </w:p>
    <w:p w:rsidR="000E7EAD" w:rsidRPr="000E7EAD" w:rsidRDefault="000E7EAD" w:rsidP="000E7EAD">
      <w:pPr>
        <w:widowControl w:val="0"/>
        <w:numPr>
          <w:ilvl w:val="0"/>
          <w:numId w:val="3"/>
        </w:numPr>
        <w:autoSpaceDE w:val="0"/>
        <w:autoSpaceDN w:val="0"/>
        <w:adjustRightInd w:val="0"/>
        <w:spacing w:after="0" w:line="240" w:lineRule="auto"/>
        <w:contextualSpacing/>
        <w:jc w:val="center"/>
        <w:outlineLvl w:val="1"/>
        <w:rPr>
          <w:rFonts w:ascii="Times New Roman" w:hAnsi="Times New Roman"/>
          <w:sz w:val="24"/>
          <w:szCs w:val="24"/>
        </w:rPr>
      </w:pPr>
      <w:r w:rsidRPr="000E7EAD">
        <w:rPr>
          <w:rFonts w:ascii="Times New Roman" w:hAnsi="Times New Roman"/>
          <w:sz w:val="24"/>
          <w:szCs w:val="24"/>
        </w:rPr>
        <w:t>д. Большой Полом</w:t>
      </w:r>
    </w:p>
    <w:p w:rsidR="000E7EAD" w:rsidRPr="000E7EAD" w:rsidRDefault="000A283B" w:rsidP="000E7EAD">
      <w:pPr>
        <w:widowControl w:val="0"/>
        <w:autoSpaceDE w:val="0"/>
        <w:autoSpaceDN w:val="0"/>
        <w:adjustRightInd w:val="0"/>
        <w:spacing w:after="0" w:line="240" w:lineRule="auto"/>
        <w:ind w:left="142"/>
        <w:contextualSpacing/>
        <w:outlineLvl w:val="1"/>
        <w:rPr>
          <w:rFonts w:ascii="Times New Roman" w:hAnsi="Times New Roman"/>
          <w:sz w:val="24"/>
          <w:szCs w:val="24"/>
        </w:rPr>
      </w:pPr>
      <w:r w:rsidRPr="008C3394">
        <w:rPr>
          <w:rFonts w:ascii="Times New Roman" w:hAnsi="Times New Roman"/>
          <w:noProof/>
          <w:sz w:val="24"/>
          <w:szCs w:val="24"/>
        </w:rPr>
        <w:drawing>
          <wp:inline distT="0" distB="0" distL="0" distR="0">
            <wp:extent cx="6471285" cy="4064000"/>
            <wp:effectExtent l="0" t="0" r="0" b="0"/>
            <wp:docPr id="14"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471285" cy="4064000"/>
                    </a:xfrm>
                    <a:prstGeom prst="rect">
                      <a:avLst/>
                    </a:prstGeom>
                    <a:noFill/>
                    <a:ln>
                      <a:noFill/>
                    </a:ln>
                  </pic:spPr>
                </pic:pic>
              </a:graphicData>
            </a:graphic>
          </wp:inline>
        </w:drawing>
      </w:r>
    </w:p>
    <w:p w:rsidR="000E7EAD" w:rsidRPr="000E7EAD" w:rsidRDefault="000E7EAD" w:rsidP="000E7EAD">
      <w:pPr>
        <w:ind w:left="720"/>
        <w:contextualSpacing/>
      </w:pPr>
    </w:p>
    <w:p w:rsidR="000E7EAD" w:rsidRPr="000E7EAD" w:rsidRDefault="000E7EAD" w:rsidP="000E7EAD">
      <w:pPr>
        <w:ind w:left="720"/>
        <w:contextualSpacing/>
      </w:pPr>
    </w:p>
    <w:p w:rsidR="000E7EAD" w:rsidRPr="000E7EAD" w:rsidRDefault="000E7EAD" w:rsidP="000E7EAD">
      <w:pPr>
        <w:widowControl w:val="0"/>
        <w:numPr>
          <w:ilvl w:val="0"/>
          <w:numId w:val="3"/>
        </w:numPr>
        <w:autoSpaceDE w:val="0"/>
        <w:autoSpaceDN w:val="0"/>
        <w:adjustRightInd w:val="0"/>
        <w:spacing w:after="0" w:line="240" w:lineRule="auto"/>
        <w:contextualSpacing/>
        <w:jc w:val="center"/>
        <w:outlineLvl w:val="1"/>
        <w:rPr>
          <w:rFonts w:ascii="Times New Roman" w:hAnsi="Times New Roman"/>
          <w:sz w:val="24"/>
          <w:szCs w:val="24"/>
        </w:rPr>
      </w:pPr>
      <w:r w:rsidRPr="000E7EAD">
        <w:rPr>
          <w:rFonts w:ascii="Times New Roman" w:hAnsi="Times New Roman"/>
          <w:sz w:val="24"/>
          <w:szCs w:val="24"/>
        </w:rPr>
        <w:t>с. Архангельское</w:t>
      </w:r>
    </w:p>
    <w:p w:rsidR="000E7EAD" w:rsidRPr="000E7EAD" w:rsidRDefault="000A283B" w:rsidP="000E7EAD">
      <w:pPr>
        <w:widowControl w:val="0"/>
        <w:autoSpaceDE w:val="0"/>
        <w:autoSpaceDN w:val="0"/>
        <w:adjustRightInd w:val="0"/>
        <w:spacing w:after="0" w:line="240" w:lineRule="auto"/>
        <w:ind w:left="284"/>
        <w:contextualSpacing/>
        <w:outlineLvl w:val="1"/>
        <w:rPr>
          <w:rFonts w:ascii="Times New Roman" w:hAnsi="Times New Roman"/>
          <w:sz w:val="24"/>
          <w:szCs w:val="24"/>
        </w:rPr>
      </w:pPr>
      <w:r w:rsidRPr="008C3394">
        <w:rPr>
          <w:rFonts w:ascii="Times New Roman" w:hAnsi="Times New Roman"/>
          <w:noProof/>
          <w:sz w:val="24"/>
          <w:szCs w:val="24"/>
        </w:rPr>
        <w:drawing>
          <wp:inline distT="0" distB="0" distL="0" distR="0">
            <wp:extent cx="6478905" cy="3868420"/>
            <wp:effectExtent l="0" t="0" r="0" b="0"/>
            <wp:docPr id="15"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478905" cy="3868420"/>
                    </a:xfrm>
                    <a:prstGeom prst="rect">
                      <a:avLst/>
                    </a:prstGeom>
                    <a:noFill/>
                    <a:ln>
                      <a:noFill/>
                    </a:ln>
                  </pic:spPr>
                </pic:pic>
              </a:graphicData>
            </a:graphic>
          </wp:inline>
        </w:drawing>
      </w:r>
    </w:p>
    <w:p w:rsidR="000E7EAD" w:rsidRPr="000E7EAD" w:rsidRDefault="000E7EAD" w:rsidP="000E7EAD">
      <w:pPr>
        <w:widowControl w:val="0"/>
        <w:autoSpaceDE w:val="0"/>
        <w:autoSpaceDN w:val="0"/>
        <w:adjustRightInd w:val="0"/>
        <w:spacing w:after="0" w:line="240" w:lineRule="auto"/>
        <w:ind w:left="720"/>
        <w:contextualSpacing/>
        <w:outlineLvl w:val="1"/>
        <w:rPr>
          <w:rFonts w:ascii="Times New Roman" w:hAnsi="Times New Roman"/>
          <w:sz w:val="24"/>
          <w:szCs w:val="24"/>
        </w:rPr>
      </w:pPr>
    </w:p>
    <w:p w:rsidR="000E7EAD" w:rsidRPr="000E7EAD" w:rsidRDefault="000E7EAD" w:rsidP="000E7EAD">
      <w:pPr>
        <w:widowControl w:val="0"/>
        <w:numPr>
          <w:ilvl w:val="0"/>
          <w:numId w:val="3"/>
        </w:numPr>
        <w:autoSpaceDE w:val="0"/>
        <w:autoSpaceDN w:val="0"/>
        <w:adjustRightInd w:val="0"/>
        <w:spacing w:after="0" w:line="240" w:lineRule="auto"/>
        <w:contextualSpacing/>
        <w:jc w:val="center"/>
        <w:outlineLvl w:val="1"/>
        <w:rPr>
          <w:rFonts w:ascii="Times New Roman" w:hAnsi="Times New Roman"/>
          <w:sz w:val="24"/>
          <w:szCs w:val="24"/>
        </w:rPr>
      </w:pPr>
      <w:r w:rsidRPr="000E7EAD">
        <w:rPr>
          <w:rFonts w:ascii="Times New Roman" w:hAnsi="Times New Roman"/>
          <w:sz w:val="24"/>
          <w:szCs w:val="24"/>
        </w:rPr>
        <w:t>д. Малая Игра</w:t>
      </w:r>
    </w:p>
    <w:p w:rsidR="000E7EAD" w:rsidRPr="000E7EAD" w:rsidRDefault="000A283B" w:rsidP="000E7EAD">
      <w:pPr>
        <w:widowControl w:val="0"/>
        <w:autoSpaceDE w:val="0"/>
        <w:autoSpaceDN w:val="0"/>
        <w:adjustRightInd w:val="0"/>
        <w:spacing w:after="0" w:line="240" w:lineRule="auto"/>
        <w:ind w:left="284"/>
        <w:contextualSpacing/>
        <w:outlineLvl w:val="1"/>
        <w:rPr>
          <w:rFonts w:ascii="Times New Roman" w:hAnsi="Times New Roman"/>
          <w:sz w:val="24"/>
          <w:szCs w:val="24"/>
        </w:rPr>
      </w:pPr>
      <w:r w:rsidRPr="008C3394">
        <w:rPr>
          <w:rFonts w:ascii="Times New Roman" w:hAnsi="Times New Roman"/>
          <w:noProof/>
          <w:sz w:val="24"/>
          <w:szCs w:val="24"/>
        </w:rPr>
        <w:drawing>
          <wp:inline distT="0" distB="0" distL="0" distR="0">
            <wp:extent cx="6478905" cy="3477895"/>
            <wp:effectExtent l="0" t="0" r="0" b="0"/>
            <wp:docPr id="16"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478905" cy="3477895"/>
                    </a:xfrm>
                    <a:prstGeom prst="rect">
                      <a:avLst/>
                    </a:prstGeom>
                    <a:noFill/>
                    <a:ln>
                      <a:noFill/>
                    </a:ln>
                  </pic:spPr>
                </pic:pic>
              </a:graphicData>
            </a:graphic>
          </wp:inline>
        </w:drawing>
      </w:r>
    </w:p>
    <w:p w:rsidR="000E7EAD" w:rsidRPr="000E7EAD" w:rsidRDefault="000E7EAD" w:rsidP="000E7EAD">
      <w:pPr>
        <w:widowControl w:val="0"/>
        <w:autoSpaceDE w:val="0"/>
        <w:autoSpaceDN w:val="0"/>
        <w:adjustRightInd w:val="0"/>
        <w:spacing w:after="0" w:line="240" w:lineRule="auto"/>
        <w:ind w:left="284"/>
        <w:contextualSpacing/>
        <w:outlineLvl w:val="1"/>
        <w:rPr>
          <w:rFonts w:ascii="Times New Roman" w:hAnsi="Times New Roman"/>
          <w:sz w:val="24"/>
          <w:szCs w:val="24"/>
        </w:rPr>
      </w:pPr>
    </w:p>
    <w:p w:rsidR="000E7EAD" w:rsidRPr="000E7EAD" w:rsidRDefault="000E7EAD" w:rsidP="000E7EAD">
      <w:pPr>
        <w:widowControl w:val="0"/>
        <w:autoSpaceDE w:val="0"/>
        <w:autoSpaceDN w:val="0"/>
        <w:adjustRightInd w:val="0"/>
        <w:spacing w:after="0" w:line="240" w:lineRule="auto"/>
        <w:ind w:left="284"/>
        <w:contextualSpacing/>
        <w:outlineLvl w:val="1"/>
        <w:rPr>
          <w:rFonts w:ascii="Times New Roman" w:hAnsi="Times New Roman"/>
          <w:sz w:val="24"/>
          <w:szCs w:val="24"/>
        </w:rPr>
      </w:pPr>
    </w:p>
    <w:p w:rsidR="000E7EAD" w:rsidRPr="000E7EAD" w:rsidRDefault="000E7EAD" w:rsidP="000E7EAD">
      <w:pPr>
        <w:widowControl w:val="0"/>
        <w:autoSpaceDE w:val="0"/>
        <w:autoSpaceDN w:val="0"/>
        <w:adjustRightInd w:val="0"/>
        <w:spacing w:after="0" w:line="240" w:lineRule="auto"/>
        <w:ind w:left="284"/>
        <w:contextualSpacing/>
        <w:outlineLvl w:val="1"/>
        <w:rPr>
          <w:rFonts w:ascii="Times New Roman" w:hAnsi="Times New Roman"/>
          <w:sz w:val="24"/>
          <w:szCs w:val="24"/>
        </w:rPr>
      </w:pPr>
    </w:p>
    <w:p w:rsidR="000E7EAD" w:rsidRPr="000E7EAD" w:rsidRDefault="000E7EAD" w:rsidP="000E7EAD">
      <w:pPr>
        <w:widowControl w:val="0"/>
        <w:autoSpaceDE w:val="0"/>
        <w:autoSpaceDN w:val="0"/>
        <w:adjustRightInd w:val="0"/>
        <w:spacing w:after="0" w:line="240" w:lineRule="auto"/>
        <w:ind w:left="284"/>
        <w:contextualSpacing/>
        <w:outlineLvl w:val="1"/>
        <w:rPr>
          <w:rFonts w:ascii="Times New Roman" w:hAnsi="Times New Roman"/>
          <w:sz w:val="24"/>
          <w:szCs w:val="24"/>
        </w:rPr>
      </w:pPr>
    </w:p>
    <w:p w:rsidR="000E7EAD" w:rsidRPr="000E7EAD" w:rsidRDefault="000E7EAD" w:rsidP="000E7EAD">
      <w:pPr>
        <w:widowControl w:val="0"/>
        <w:autoSpaceDE w:val="0"/>
        <w:autoSpaceDN w:val="0"/>
        <w:adjustRightInd w:val="0"/>
        <w:spacing w:after="0" w:line="240" w:lineRule="auto"/>
        <w:ind w:left="284"/>
        <w:contextualSpacing/>
        <w:outlineLvl w:val="1"/>
        <w:rPr>
          <w:rFonts w:ascii="Times New Roman" w:hAnsi="Times New Roman"/>
          <w:sz w:val="24"/>
          <w:szCs w:val="24"/>
        </w:rPr>
      </w:pPr>
    </w:p>
    <w:p w:rsidR="000E7EAD" w:rsidRPr="000E7EAD" w:rsidRDefault="000E7EAD" w:rsidP="000E7EAD">
      <w:pPr>
        <w:widowControl w:val="0"/>
        <w:autoSpaceDE w:val="0"/>
        <w:autoSpaceDN w:val="0"/>
        <w:adjustRightInd w:val="0"/>
        <w:spacing w:after="0" w:line="240" w:lineRule="auto"/>
        <w:ind w:left="284"/>
        <w:contextualSpacing/>
        <w:outlineLvl w:val="1"/>
        <w:rPr>
          <w:rFonts w:ascii="Times New Roman" w:hAnsi="Times New Roman"/>
          <w:sz w:val="24"/>
          <w:szCs w:val="24"/>
        </w:rPr>
      </w:pPr>
    </w:p>
    <w:p w:rsidR="000E7EAD" w:rsidRPr="000E7EAD" w:rsidRDefault="000E7EAD" w:rsidP="000E7EAD">
      <w:pPr>
        <w:widowControl w:val="0"/>
        <w:autoSpaceDE w:val="0"/>
        <w:autoSpaceDN w:val="0"/>
        <w:adjustRightInd w:val="0"/>
        <w:spacing w:after="0" w:line="240" w:lineRule="auto"/>
        <w:ind w:left="284"/>
        <w:contextualSpacing/>
        <w:outlineLvl w:val="1"/>
        <w:rPr>
          <w:rFonts w:ascii="Times New Roman" w:hAnsi="Times New Roman"/>
          <w:sz w:val="24"/>
          <w:szCs w:val="24"/>
        </w:rPr>
      </w:pPr>
    </w:p>
    <w:p w:rsidR="000E7EAD" w:rsidRPr="000E7EAD" w:rsidRDefault="000E7EAD" w:rsidP="000E7EAD">
      <w:pPr>
        <w:widowControl w:val="0"/>
        <w:autoSpaceDE w:val="0"/>
        <w:autoSpaceDN w:val="0"/>
        <w:adjustRightInd w:val="0"/>
        <w:spacing w:after="0" w:line="240" w:lineRule="auto"/>
        <w:ind w:left="284"/>
        <w:contextualSpacing/>
        <w:outlineLvl w:val="1"/>
        <w:rPr>
          <w:rFonts w:ascii="Times New Roman" w:hAnsi="Times New Roman"/>
          <w:sz w:val="24"/>
          <w:szCs w:val="24"/>
        </w:rPr>
      </w:pPr>
    </w:p>
    <w:p w:rsidR="000E7EAD" w:rsidRPr="000E7EAD" w:rsidRDefault="000E7EAD" w:rsidP="000E7EAD">
      <w:pPr>
        <w:widowControl w:val="0"/>
        <w:numPr>
          <w:ilvl w:val="0"/>
          <w:numId w:val="3"/>
        </w:numPr>
        <w:autoSpaceDE w:val="0"/>
        <w:autoSpaceDN w:val="0"/>
        <w:adjustRightInd w:val="0"/>
        <w:spacing w:after="0" w:line="240" w:lineRule="auto"/>
        <w:contextualSpacing/>
        <w:jc w:val="center"/>
        <w:outlineLvl w:val="1"/>
        <w:rPr>
          <w:rFonts w:ascii="Times New Roman" w:hAnsi="Times New Roman"/>
          <w:sz w:val="24"/>
          <w:szCs w:val="24"/>
        </w:rPr>
      </w:pPr>
      <w:r w:rsidRPr="000E7EAD">
        <w:rPr>
          <w:rFonts w:ascii="Times New Roman" w:hAnsi="Times New Roman"/>
          <w:sz w:val="24"/>
          <w:szCs w:val="24"/>
        </w:rPr>
        <w:t>д. Тараканово</w:t>
      </w:r>
    </w:p>
    <w:p w:rsidR="000E7EAD" w:rsidRPr="000E7EAD" w:rsidRDefault="000A283B" w:rsidP="000E7EAD">
      <w:pPr>
        <w:widowControl w:val="0"/>
        <w:autoSpaceDE w:val="0"/>
        <w:autoSpaceDN w:val="0"/>
        <w:adjustRightInd w:val="0"/>
        <w:spacing w:after="0" w:line="240" w:lineRule="auto"/>
        <w:ind w:left="284"/>
        <w:contextualSpacing/>
        <w:outlineLvl w:val="1"/>
        <w:rPr>
          <w:rFonts w:ascii="Times New Roman" w:hAnsi="Times New Roman"/>
          <w:sz w:val="24"/>
          <w:szCs w:val="24"/>
        </w:rPr>
      </w:pPr>
      <w:r w:rsidRPr="008C3394">
        <w:rPr>
          <w:rFonts w:ascii="Times New Roman" w:hAnsi="Times New Roman"/>
          <w:noProof/>
          <w:sz w:val="24"/>
          <w:szCs w:val="24"/>
        </w:rPr>
        <w:drawing>
          <wp:inline distT="0" distB="0" distL="0" distR="0">
            <wp:extent cx="6478905" cy="3477895"/>
            <wp:effectExtent l="0" t="0" r="0" b="0"/>
            <wp:docPr id="17"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478905" cy="3477895"/>
                    </a:xfrm>
                    <a:prstGeom prst="rect">
                      <a:avLst/>
                    </a:prstGeom>
                    <a:noFill/>
                    <a:ln>
                      <a:noFill/>
                    </a:ln>
                  </pic:spPr>
                </pic:pic>
              </a:graphicData>
            </a:graphic>
          </wp:inline>
        </w:drawing>
      </w:r>
    </w:p>
    <w:p w:rsidR="000E7EAD" w:rsidRPr="000E7EAD" w:rsidRDefault="000E7EAD" w:rsidP="000E7EAD">
      <w:pPr>
        <w:widowControl w:val="0"/>
        <w:autoSpaceDE w:val="0"/>
        <w:autoSpaceDN w:val="0"/>
        <w:adjustRightInd w:val="0"/>
        <w:spacing w:after="0" w:line="240" w:lineRule="auto"/>
        <w:ind w:left="284"/>
        <w:contextualSpacing/>
        <w:outlineLvl w:val="1"/>
        <w:rPr>
          <w:rFonts w:ascii="Times New Roman" w:hAnsi="Times New Roman"/>
          <w:sz w:val="24"/>
          <w:szCs w:val="24"/>
        </w:rPr>
      </w:pPr>
    </w:p>
    <w:p w:rsidR="000E7EAD" w:rsidRPr="000E7EAD" w:rsidRDefault="000E7EAD" w:rsidP="000E7EAD">
      <w:pPr>
        <w:widowControl w:val="0"/>
        <w:autoSpaceDE w:val="0"/>
        <w:autoSpaceDN w:val="0"/>
        <w:adjustRightInd w:val="0"/>
        <w:spacing w:after="0" w:line="240" w:lineRule="auto"/>
        <w:ind w:left="284"/>
        <w:contextualSpacing/>
        <w:outlineLvl w:val="1"/>
        <w:rPr>
          <w:rFonts w:ascii="Times New Roman" w:hAnsi="Times New Roman"/>
          <w:sz w:val="24"/>
          <w:szCs w:val="24"/>
        </w:rPr>
      </w:pPr>
    </w:p>
    <w:p w:rsidR="000E7EAD" w:rsidRPr="000E7EAD" w:rsidRDefault="000A283B" w:rsidP="000E7EAD">
      <w:pPr>
        <w:widowControl w:val="0"/>
        <w:autoSpaceDE w:val="0"/>
        <w:autoSpaceDN w:val="0"/>
        <w:adjustRightInd w:val="0"/>
        <w:spacing w:after="0" w:line="240" w:lineRule="auto"/>
        <w:ind w:left="284"/>
        <w:contextualSpacing/>
        <w:outlineLvl w:val="1"/>
        <w:rPr>
          <w:rFonts w:ascii="Times New Roman" w:hAnsi="Times New Roman"/>
          <w:sz w:val="24"/>
          <w:szCs w:val="24"/>
        </w:rPr>
      </w:pPr>
      <w:r w:rsidRPr="008C3394">
        <w:rPr>
          <w:rFonts w:ascii="Times New Roman" w:hAnsi="Times New Roman"/>
          <w:noProof/>
          <w:sz w:val="24"/>
          <w:szCs w:val="24"/>
        </w:rPr>
        <w:drawing>
          <wp:inline distT="0" distB="0" distL="0" distR="0">
            <wp:extent cx="6471285" cy="4196715"/>
            <wp:effectExtent l="0" t="0" r="0" b="0"/>
            <wp:docPr id="18"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471285" cy="4196715"/>
                    </a:xfrm>
                    <a:prstGeom prst="rect">
                      <a:avLst/>
                    </a:prstGeom>
                    <a:noFill/>
                    <a:ln>
                      <a:noFill/>
                    </a:ln>
                  </pic:spPr>
                </pic:pic>
              </a:graphicData>
            </a:graphic>
          </wp:inline>
        </w:drawing>
      </w:r>
    </w:p>
    <w:p w:rsidR="000E7EAD" w:rsidRPr="000E7EAD" w:rsidRDefault="000E7EAD" w:rsidP="000E7EAD">
      <w:pPr>
        <w:widowControl w:val="0"/>
        <w:autoSpaceDE w:val="0"/>
        <w:autoSpaceDN w:val="0"/>
        <w:adjustRightInd w:val="0"/>
        <w:spacing w:after="0" w:line="240" w:lineRule="auto"/>
        <w:ind w:left="284"/>
        <w:contextualSpacing/>
        <w:outlineLvl w:val="1"/>
        <w:rPr>
          <w:rFonts w:ascii="Times New Roman" w:hAnsi="Times New Roman"/>
          <w:sz w:val="24"/>
          <w:szCs w:val="24"/>
        </w:rPr>
      </w:pPr>
    </w:p>
    <w:p w:rsidR="000E7EAD" w:rsidRPr="000E7EAD" w:rsidRDefault="000E7EAD" w:rsidP="000E7EAD">
      <w:pPr>
        <w:widowControl w:val="0"/>
        <w:autoSpaceDE w:val="0"/>
        <w:autoSpaceDN w:val="0"/>
        <w:adjustRightInd w:val="0"/>
        <w:spacing w:after="0" w:line="240" w:lineRule="auto"/>
        <w:ind w:left="284"/>
        <w:contextualSpacing/>
        <w:outlineLvl w:val="1"/>
        <w:rPr>
          <w:rFonts w:ascii="Times New Roman" w:hAnsi="Times New Roman"/>
          <w:sz w:val="24"/>
          <w:szCs w:val="24"/>
        </w:rPr>
      </w:pPr>
    </w:p>
    <w:p w:rsidR="000E7EAD" w:rsidRPr="000E7EAD" w:rsidRDefault="000E7EAD" w:rsidP="000E7EAD">
      <w:pPr>
        <w:widowControl w:val="0"/>
        <w:autoSpaceDE w:val="0"/>
        <w:autoSpaceDN w:val="0"/>
        <w:adjustRightInd w:val="0"/>
        <w:spacing w:after="0" w:line="240" w:lineRule="auto"/>
        <w:ind w:left="284"/>
        <w:contextualSpacing/>
        <w:outlineLvl w:val="1"/>
        <w:rPr>
          <w:rFonts w:ascii="Times New Roman" w:hAnsi="Times New Roman"/>
          <w:sz w:val="24"/>
          <w:szCs w:val="24"/>
        </w:rPr>
      </w:pPr>
    </w:p>
    <w:p w:rsidR="000E7EAD" w:rsidRPr="000E7EAD" w:rsidRDefault="000E7EAD" w:rsidP="000E7EAD">
      <w:pPr>
        <w:widowControl w:val="0"/>
        <w:autoSpaceDE w:val="0"/>
        <w:autoSpaceDN w:val="0"/>
        <w:adjustRightInd w:val="0"/>
        <w:spacing w:after="0" w:line="240" w:lineRule="auto"/>
        <w:ind w:left="284"/>
        <w:contextualSpacing/>
        <w:outlineLvl w:val="1"/>
        <w:rPr>
          <w:rFonts w:ascii="Times New Roman" w:hAnsi="Times New Roman"/>
          <w:sz w:val="24"/>
          <w:szCs w:val="24"/>
        </w:rPr>
      </w:pPr>
    </w:p>
    <w:p w:rsidR="000E7EAD" w:rsidRPr="000E7EAD" w:rsidRDefault="000E7EAD" w:rsidP="000E7EAD">
      <w:pPr>
        <w:widowControl w:val="0"/>
        <w:autoSpaceDE w:val="0"/>
        <w:autoSpaceDN w:val="0"/>
        <w:adjustRightInd w:val="0"/>
        <w:spacing w:after="0" w:line="240" w:lineRule="auto"/>
        <w:ind w:left="284"/>
        <w:contextualSpacing/>
        <w:outlineLvl w:val="1"/>
        <w:rPr>
          <w:rFonts w:ascii="Times New Roman" w:hAnsi="Times New Roman"/>
          <w:sz w:val="24"/>
          <w:szCs w:val="24"/>
        </w:rPr>
      </w:pPr>
    </w:p>
    <w:p w:rsidR="000E7EAD" w:rsidRPr="000E7EAD" w:rsidRDefault="000E7EAD" w:rsidP="000E7EAD">
      <w:pPr>
        <w:widowControl w:val="0"/>
        <w:autoSpaceDE w:val="0"/>
        <w:autoSpaceDN w:val="0"/>
        <w:adjustRightInd w:val="0"/>
        <w:spacing w:after="0" w:line="240" w:lineRule="auto"/>
        <w:ind w:left="284"/>
        <w:contextualSpacing/>
        <w:outlineLvl w:val="1"/>
        <w:rPr>
          <w:rFonts w:ascii="Times New Roman" w:hAnsi="Times New Roman"/>
          <w:sz w:val="24"/>
          <w:szCs w:val="24"/>
        </w:rPr>
      </w:pPr>
    </w:p>
    <w:p w:rsidR="000E7EAD" w:rsidRPr="000E7EAD" w:rsidRDefault="000E7EAD" w:rsidP="000E7EAD">
      <w:pPr>
        <w:widowControl w:val="0"/>
        <w:numPr>
          <w:ilvl w:val="0"/>
          <w:numId w:val="3"/>
        </w:numPr>
        <w:autoSpaceDE w:val="0"/>
        <w:autoSpaceDN w:val="0"/>
        <w:adjustRightInd w:val="0"/>
        <w:spacing w:after="0" w:line="240" w:lineRule="auto"/>
        <w:ind w:left="284"/>
        <w:contextualSpacing/>
        <w:jc w:val="center"/>
        <w:outlineLvl w:val="1"/>
      </w:pPr>
      <w:r w:rsidRPr="000E7EAD">
        <w:rPr>
          <w:rFonts w:ascii="Times New Roman" w:hAnsi="Times New Roman"/>
          <w:sz w:val="24"/>
          <w:szCs w:val="24"/>
        </w:rPr>
        <w:t>д. Малягурт</w:t>
      </w:r>
    </w:p>
    <w:p w:rsidR="000E7EAD" w:rsidRPr="000E7EAD" w:rsidRDefault="000A283B" w:rsidP="000E7EAD">
      <w:pPr>
        <w:widowControl w:val="0"/>
        <w:autoSpaceDE w:val="0"/>
        <w:autoSpaceDN w:val="0"/>
        <w:adjustRightInd w:val="0"/>
        <w:spacing w:after="0" w:line="240" w:lineRule="auto"/>
        <w:ind w:left="284"/>
        <w:contextualSpacing/>
        <w:outlineLvl w:val="1"/>
        <w:rPr>
          <w:rFonts w:ascii="Times New Roman" w:hAnsi="Times New Roman"/>
          <w:sz w:val="24"/>
          <w:szCs w:val="24"/>
        </w:rPr>
      </w:pPr>
      <w:r w:rsidRPr="008C3394">
        <w:rPr>
          <w:rFonts w:ascii="Times New Roman" w:hAnsi="Times New Roman"/>
          <w:noProof/>
          <w:sz w:val="24"/>
          <w:szCs w:val="24"/>
        </w:rPr>
        <w:drawing>
          <wp:inline distT="0" distB="0" distL="0" distR="0">
            <wp:extent cx="6478905" cy="3477895"/>
            <wp:effectExtent l="0" t="0" r="0" b="0"/>
            <wp:docPr id="19"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478905" cy="3477895"/>
                    </a:xfrm>
                    <a:prstGeom prst="rect">
                      <a:avLst/>
                    </a:prstGeom>
                    <a:noFill/>
                    <a:ln>
                      <a:noFill/>
                    </a:ln>
                  </pic:spPr>
                </pic:pic>
              </a:graphicData>
            </a:graphic>
          </wp:inline>
        </w:drawing>
      </w:r>
    </w:p>
    <w:p w:rsidR="000E7EAD" w:rsidRPr="000E7EAD" w:rsidRDefault="000A283B" w:rsidP="000E7EAD">
      <w:pPr>
        <w:widowControl w:val="0"/>
        <w:autoSpaceDE w:val="0"/>
        <w:autoSpaceDN w:val="0"/>
        <w:adjustRightInd w:val="0"/>
        <w:spacing w:after="0" w:line="240" w:lineRule="auto"/>
        <w:ind w:left="284"/>
        <w:contextualSpacing/>
        <w:outlineLvl w:val="1"/>
        <w:rPr>
          <w:rFonts w:ascii="Times New Roman" w:hAnsi="Times New Roman"/>
          <w:sz w:val="24"/>
          <w:szCs w:val="24"/>
        </w:rPr>
      </w:pPr>
      <w:r w:rsidRPr="008C3394">
        <w:rPr>
          <w:rFonts w:ascii="Times New Roman" w:hAnsi="Times New Roman"/>
          <w:noProof/>
          <w:sz w:val="24"/>
          <w:szCs w:val="24"/>
        </w:rPr>
        <w:drawing>
          <wp:inline distT="0" distB="0" distL="0" distR="0">
            <wp:extent cx="6478905" cy="4759325"/>
            <wp:effectExtent l="0" t="0" r="0" b="0"/>
            <wp:docPr id="20"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478905" cy="4759325"/>
                    </a:xfrm>
                    <a:prstGeom prst="rect">
                      <a:avLst/>
                    </a:prstGeom>
                    <a:noFill/>
                    <a:ln>
                      <a:noFill/>
                    </a:ln>
                  </pic:spPr>
                </pic:pic>
              </a:graphicData>
            </a:graphic>
          </wp:inline>
        </w:drawing>
      </w:r>
    </w:p>
    <w:p w:rsidR="000E7EAD" w:rsidRPr="000E7EAD" w:rsidRDefault="000E7EAD" w:rsidP="000E7EAD">
      <w:pPr>
        <w:widowControl w:val="0"/>
        <w:autoSpaceDE w:val="0"/>
        <w:autoSpaceDN w:val="0"/>
        <w:adjustRightInd w:val="0"/>
        <w:spacing w:after="0" w:line="240" w:lineRule="auto"/>
        <w:ind w:left="284"/>
        <w:contextualSpacing/>
        <w:outlineLvl w:val="1"/>
        <w:rPr>
          <w:rFonts w:ascii="Times New Roman" w:hAnsi="Times New Roman"/>
          <w:sz w:val="24"/>
          <w:szCs w:val="24"/>
        </w:rPr>
      </w:pPr>
    </w:p>
    <w:p w:rsidR="000E7EAD" w:rsidRPr="000E7EAD" w:rsidRDefault="000E7EAD" w:rsidP="000E7EAD">
      <w:pPr>
        <w:widowControl w:val="0"/>
        <w:autoSpaceDE w:val="0"/>
        <w:autoSpaceDN w:val="0"/>
        <w:adjustRightInd w:val="0"/>
        <w:spacing w:after="0" w:line="240" w:lineRule="auto"/>
        <w:ind w:left="284"/>
        <w:contextualSpacing/>
        <w:outlineLvl w:val="1"/>
        <w:rPr>
          <w:rFonts w:ascii="Times New Roman" w:hAnsi="Times New Roman"/>
          <w:sz w:val="24"/>
          <w:szCs w:val="24"/>
        </w:rPr>
      </w:pPr>
    </w:p>
    <w:p w:rsidR="000E7EAD" w:rsidRPr="000E7EAD" w:rsidRDefault="000E7EAD" w:rsidP="000E7EAD">
      <w:pPr>
        <w:keepNext/>
        <w:numPr>
          <w:ilvl w:val="0"/>
          <w:numId w:val="3"/>
        </w:numPr>
        <w:autoSpaceDE w:val="0"/>
        <w:autoSpaceDN w:val="0"/>
        <w:adjustRightInd w:val="0"/>
        <w:spacing w:after="0" w:line="240" w:lineRule="auto"/>
        <w:ind w:left="714" w:hanging="357"/>
        <w:contextualSpacing/>
        <w:jc w:val="center"/>
        <w:outlineLvl w:val="1"/>
        <w:rPr>
          <w:rFonts w:ascii="Times New Roman" w:hAnsi="Times New Roman"/>
          <w:sz w:val="24"/>
          <w:szCs w:val="24"/>
        </w:rPr>
      </w:pPr>
      <w:r w:rsidRPr="000E7EAD">
        <w:rPr>
          <w:rFonts w:ascii="Times New Roman" w:hAnsi="Times New Roman"/>
          <w:sz w:val="24"/>
          <w:szCs w:val="24"/>
        </w:rPr>
        <w:t>д. Юшур</w:t>
      </w:r>
    </w:p>
    <w:p w:rsidR="000E7EAD" w:rsidRPr="000E7EAD" w:rsidRDefault="000A283B" w:rsidP="000E7EAD">
      <w:pPr>
        <w:widowControl w:val="0"/>
        <w:autoSpaceDE w:val="0"/>
        <w:autoSpaceDN w:val="0"/>
        <w:adjustRightInd w:val="0"/>
        <w:spacing w:after="0" w:line="240" w:lineRule="auto"/>
        <w:ind w:left="142"/>
        <w:contextualSpacing/>
        <w:outlineLvl w:val="1"/>
        <w:rPr>
          <w:rFonts w:ascii="Times New Roman" w:hAnsi="Times New Roman"/>
          <w:sz w:val="24"/>
          <w:szCs w:val="24"/>
        </w:rPr>
      </w:pPr>
      <w:r w:rsidRPr="008C3394">
        <w:rPr>
          <w:rFonts w:ascii="Times New Roman" w:hAnsi="Times New Roman"/>
          <w:noProof/>
          <w:sz w:val="24"/>
          <w:szCs w:val="24"/>
        </w:rPr>
        <w:drawing>
          <wp:inline distT="0" distB="0" distL="0" distR="0">
            <wp:extent cx="6478905" cy="3477895"/>
            <wp:effectExtent l="0" t="0" r="0" b="0"/>
            <wp:docPr id="21"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478905" cy="3477895"/>
                    </a:xfrm>
                    <a:prstGeom prst="rect">
                      <a:avLst/>
                    </a:prstGeom>
                    <a:noFill/>
                    <a:ln>
                      <a:noFill/>
                    </a:ln>
                  </pic:spPr>
                </pic:pic>
              </a:graphicData>
            </a:graphic>
          </wp:inline>
        </w:drawing>
      </w:r>
    </w:p>
    <w:p w:rsidR="000E7EAD" w:rsidRPr="000E7EAD" w:rsidRDefault="000A283B" w:rsidP="000E7EAD">
      <w:pPr>
        <w:widowControl w:val="0"/>
        <w:autoSpaceDE w:val="0"/>
        <w:autoSpaceDN w:val="0"/>
        <w:adjustRightInd w:val="0"/>
        <w:spacing w:after="0" w:line="240" w:lineRule="auto"/>
        <w:ind w:left="142"/>
        <w:contextualSpacing/>
        <w:outlineLvl w:val="1"/>
        <w:rPr>
          <w:rFonts w:ascii="Times New Roman" w:hAnsi="Times New Roman"/>
          <w:sz w:val="24"/>
          <w:szCs w:val="24"/>
        </w:rPr>
      </w:pPr>
      <w:r w:rsidRPr="008C3394">
        <w:rPr>
          <w:rFonts w:ascii="Times New Roman" w:hAnsi="Times New Roman"/>
          <w:noProof/>
          <w:sz w:val="24"/>
          <w:szCs w:val="24"/>
        </w:rPr>
        <w:drawing>
          <wp:inline distT="0" distB="0" distL="0" distR="0">
            <wp:extent cx="6478905" cy="3477895"/>
            <wp:effectExtent l="0" t="0" r="0" b="0"/>
            <wp:docPr id="22"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478905" cy="3477895"/>
                    </a:xfrm>
                    <a:prstGeom prst="rect">
                      <a:avLst/>
                    </a:prstGeom>
                    <a:noFill/>
                    <a:ln>
                      <a:noFill/>
                    </a:ln>
                  </pic:spPr>
                </pic:pic>
              </a:graphicData>
            </a:graphic>
          </wp:inline>
        </w:drawing>
      </w:r>
    </w:p>
    <w:p w:rsidR="000E7EAD" w:rsidRPr="000E7EAD" w:rsidRDefault="000E7EAD" w:rsidP="000E7EAD">
      <w:pPr>
        <w:widowControl w:val="0"/>
        <w:autoSpaceDE w:val="0"/>
        <w:autoSpaceDN w:val="0"/>
        <w:adjustRightInd w:val="0"/>
        <w:spacing w:after="0" w:line="240" w:lineRule="auto"/>
        <w:ind w:left="142"/>
        <w:contextualSpacing/>
        <w:outlineLvl w:val="1"/>
        <w:rPr>
          <w:rFonts w:ascii="Times New Roman" w:hAnsi="Times New Roman"/>
          <w:sz w:val="24"/>
          <w:szCs w:val="24"/>
        </w:rPr>
      </w:pPr>
    </w:p>
    <w:p w:rsidR="000E7EAD" w:rsidRPr="000E7EAD" w:rsidRDefault="000E7EAD" w:rsidP="000E7EAD">
      <w:pPr>
        <w:widowControl w:val="0"/>
        <w:autoSpaceDE w:val="0"/>
        <w:autoSpaceDN w:val="0"/>
        <w:adjustRightInd w:val="0"/>
        <w:spacing w:after="0" w:line="240" w:lineRule="auto"/>
        <w:ind w:left="142"/>
        <w:contextualSpacing/>
        <w:outlineLvl w:val="1"/>
        <w:rPr>
          <w:rFonts w:ascii="Times New Roman" w:hAnsi="Times New Roman"/>
          <w:sz w:val="24"/>
          <w:szCs w:val="24"/>
        </w:rPr>
      </w:pPr>
    </w:p>
    <w:p w:rsidR="000E7EAD" w:rsidRPr="000E7EAD" w:rsidRDefault="000E7EAD" w:rsidP="000E7EAD">
      <w:pPr>
        <w:widowControl w:val="0"/>
        <w:autoSpaceDE w:val="0"/>
        <w:autoSpaceDN w:val="0"/>
        <w:adjustRightInd w:val="0"/>
        <w:spacing w:after="0" w:line="240" w:lineRule="auto"/>
        <w:ind w:left="142"/>
        <w:contextualSpacing/>
        <w:outlineLvl w:val="1"/>
        <w:rPr>
          <w:rFonts w:ascii="Times New Roman" w:hAnsi="Times New Roman"/>
          <w:sz w:val="24"/>
          <w:szCs w:val="24"/>
        </w:rPr>
      </w:pPr>
    </w:p>
    <w:p w:rsidR="000E7EAD" w:rsidRPr="000E7EAD" w:rsidRDefault="000E7EAD" w:rsidP="000E7EAD">
      <w:pPr>
        <w:keepNext/>
        <w:numPr>
          <w:ilvl w:val="0"/>
          <w:numId w:val="3"/>
        </w:numPr>
        <w:autoSpaceDE w:val="0"/>
        <w:autoSpaceDN w:val="0"/>
        <w:adjustRightInd w:val="0"/>
        <w:spacing w:after="0" w:line="240" w:lineRule="auto"/>
        <w:ind w:left="714" w:hanging="357"/>
        <w:contextualSpacing/>
        <w:jc w:val="center"/>
        <w:outlineLvl w:val="1"/>
        <w:rPr>
          <w:rFonts w:ascii="Times New Roman" w:hAnsi="Times New Roman"/>
          <w:sz w:val="24"/>
          <w:szCs w:val="24"/>
        </w:rPr>
      </w:pPr>
      <w:r w:rsidRPr="000E7EAD">
        <w:rPr>
          <w:rFonts w:ascii="Times New Roman" w:hAnsi="Times New Roman"/>
          <w:sz w:val="24"/>
          <w:szCs w:val="24"/>
        </w:rPr>
        <w:t xml:space="preserve">д. Коровкинцы </w:t>
      </w:r>
    </w:p>
    <w:p w:rsidR="000E7EAD" w:rsidRPr="000E7EAD" w:rsidRDefault="000A283B" w:rsidP="000E7EAD">
      <w:pPr>
        <w:widowControl w:val="0"/>
        <w:autoSpaceDE w:val="0"/>
        <w:autoSpaceDN w:val="0"/>
        <w:adjustRightInd w:val="0"/>
        <w:spacing w:after="0" w:line="240" w:lineRule="auto"/>
        <w:ind w:left="284"/>
        <w:contextualSpacing/>
        <w:outlineLvl w:val="1"/>
        <w:rPr>
          <w:rFonts w:ascii="Times New Roman" w:hAnsi="Times New Roman"/>
          <w:sz w:val="24"/>
          <w:szCs w:val="24"/>
        </w:rPr>
      </w:pPr>
      <w:r w:rsidRPr="008C3394">
        <w:rPr>
          <w:rFonts w:ascii="Times New Roman" w:hAnsi="Times New Roman"/>
          <w:noProof/>
          <w:sz w:val="24"/>
          <w:szCs w:val="24"/>
        </w:rPr>
        <w:drawing>
          <wp:inline distT="0" distB="0" distL="0" distR="0">
            <wp:extent cx="6478905" cy="3477895"/>
            <wp:effectExtent l="0" t="0" r="0" b="0"/>
            <wp:docPr id="23"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478905" cy="3477895"/>
                    </a:xfrm>
                    <a:prstGeom prst="rect">
                      <a:avLst/>
                    </a:prstGeom>
                    <a:noFill/>
                    <a:ln>
                      <a:noFill/>
                    </a:ln>
                  </pic:spPr>
                </pic:pic>
              </a:graphicData>
            </a:graphic>
          </wp:inline>
        </w:drawing>
      </w:r>
    </w:p>
    <w:p w:rsidR="000E7EAD" w:rsidRPr="000E7EAD" w:rsidRDefault="000E7EAD" w:rsidP="000E7EAD">
      <w:pPr>
        <w:widowControl w:val="0"/>
        <w:autoSpaceDE w:val="0"/>
        <w:autoSpaceDN w:val="0"/>
        <w:adjustRightInd w:val="0"/>
        <w:spacing w:after="0" w:line="240" w:lineRule="auto"/>
        <w:ind w:left="284"/>
        <w:contextualSpacing/>
        <w:outlineLvl w:val="1"/>
        <w:rPr>
          <w:rFonts w:ascii="Times New Roman" w:hAnsi="Times New Roman"/>
          <w:sz w:val="24"/>
          <w:szCs w:val="24"/>
        </w:rPr>
      </w:pPr>
    </w:p>
    <w:p w:rsidR="000E7EAD" w:rsidRPr="000E7EAD" w:rsidRDefault="000E7EAD" w:rsidP="000E7EAD">
      <w:pPr>
        <w:widowControl w:val="0"/>
        <w:numPr>
          <w:ilvl w:val="0"/>
          <w:numId w:val="3"/>
        </w:numPr>
        <w:autoSpaceDE w:val="0"/>
        <w:autoSpaceDN w:val="0"/>
        <w:adjustRightInd w:val="0"/>
        <w:spacing w:after="0" w:line="240" w:lineRule="auto"/>
        <w:contextualSpacing/>
        <w:jc w:val="center"/>
        <w:outlineLvl w:val="1"/>
        <w:rPr>
          <w:rFonts w:ascii="Times New Roman" w:hAnsi="Times New Roman"/>
          <w:noProof/>
          <w:sz w:val="24"/>
          <w:szCs w:val="24"/>
        </w:rPr>
      </w:pPr>
      <w:r w:rsidRPr="000E7EAD">
        <w:rPr>
          <w:rFonts w:ascii="Times New Roman" w:hAnsi="Times New Roman"/>
          <w:sz w:val="24"/>
          <w:szCs w:val="24"/>
        </w:rPr>
        <w:t>с. Красногорское</w:t>
      </w:r>
    </w:p>
    <w:p w:rsidR="000E7EAD" w:rsidRPr="000E7EAD" w:rsidRDefault="000E7EAD" w:rsidP="000E7EAD">
      <w:pPr>
        <w:tabs>
          <w:tab w:val="left" w:pos="1185"/>
        </w:tabs>
        <w:rPr>
          <w:rFonts w:ascii="Times New Roman" w:hAnsi="Times New Roman"/>
          <w:noProof/>
          <w:sz w:val="24"/>
          <w:szCs w:val="24"/>
        </w:rPr>
      </w:pPr>
      <w:r w:rsidRPr="000E7EAD">
        <w:rPr>
          <w:rFonts w:ascii="Times New Roman" w:hAnsi="Times New Roman"/>
          <w:noProof/>
          <w:sz w:val="24"/>
          <w:szCs w:val="24"/>
        </w:rPr>
        <w:tab/>
      </w:r>
      <w:r w:rsidR="000A283B" w:rsidRPr="008C3394">
        <w:rPr>
          <w:rFonts w:ascii="Times New Roman" w:hAnsi="Times New Roman"/>
          <w:noProof/>
          <w:sz w:val="24"/>
          <w:szCs w:val="24"/>
        </w:rPr>
        <w:drawing>
          <wp:inline distT="0" distB="0" distL="0" distR="0">
            <wp:extent cx="6471285" cy="4243705"/>
            <wp:effectExtent l="0" t="0" r="0" b="0"/>
            <wp:docPr id="24"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471285" cy="4243705"/>
                    </a:xfrm>
                    <a:prstGeom prst="rect">
                      <a:avLst/>
                    </a:prstGeom>
                    <a:noFill/>
                    <a:ln>
                      <a:noFill/>
                    </a:ln>
                  </pic:spPr>
                </pic:pic>
              </a:graphicData>
            </a:graphic>
          </wp:inline>
        </w:drawing>
      </w:r>
    </w:p>
    <w:p w:rsidR="000E7EAD" w:rsidRPr="000E7EAD" w:rsidRDefault="000A283B" w:rsidP="000E7EAD">
      <w:pPr>
        <w:rPr>
          <w:noProof/>
        </w:rPr>
      </w:pPr>
      <w:r w:rsidRPr="008C3394">
        <w:rPr>
          <w:noProof/>
        </w:rPr>
        <w:drawing>
          <wp:inline distT="0" distB="0" distL="0" distR="0">
            <wp:extent cx="6478905" cy="4704715"/>
            <wp:effectExtent l="0" t="0" r="0" b="0"/>
            <wp:docPr id="2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478905" cy="4704715"/>
                    </a:xfrm>
                    <a:prstGeom prst="rect">
                      <a:avLst/>
                    </a:prstGeom>
                    <a:noFill/>
                    <a:ln>
                      <a:noFill/>
                    </a:ln>
                  </pic:spPr>
                </pic:pic>
              </a:graphicData>
            </a:graphic>
          </wp:inline>
        </w:drawing>
      </w:r>
    </w:p>
    <w:p w:rsidR="000E7EAD" w:rsidRPr="000E7EAD" w:rsidRDefault="000E7EAD" w:rsidP="000E7EAD">
      <w:pPr>
        <w:rPr>
          <w:noProof/>
        </w:rPr>
      </w:pPr>
    </w:p>
    <w:p w:rsidR="000E7EAD" w:rsidRPr="000E7EAD" w:rsidRDefault="000A283B" w:rsidP="000E7EAD">
      <w:pPr>
        <w:tabs>
          <w:tab w:val="left" w:pos="1233"/>
        </w:tabs>
      </w:pPr>
      <w:r w:rsidRPr="008C3394">
        <w:rPr>
          <w:noProof/>
        </w:rPr>
        <w:drawing>
          <wp:inline distT="0" distB="0" distL="0" distR="0">
            <wp:extent cx="6478905" cy="4064000"/>
            <wp:effectExtent l="0" t="0" r="0" b="0"/>
            <wp:docPr id="2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478905" cy="4064000"/>
                    </a:xfrm>
                    <a:prstGeom prst="rect">
                      <a:avLst/>
                    </a:prstGeom>
                    <a:noFill/>
                    <a:ln>
                      <a:noFill/>
                    </a:ln>
                  </pic:spPr>
                </pic:pic>
              </a:graphicData>
            </a:graphic>
          </wp:inline>
        </w:drawing>
      </w:r>
    </w:p>
    <w:p w:rsidR="000E7EAD" w:rsidRPr="000E7EAD" w:rsidRDefault="000A283B" w:rsidP="000E7EAD">
      <w:pPr>
        <w:widowControl w:val="0"/>
        <w:autoSpaceDE w:val="0"/>
        <w:autoSpaceDN w:val="0"/>
        <w:adjustRightInd w:val="0"/>
        <w:spacing w:after="0" w:line="240" w:lineRule="auto"/>
        <w:ind w:left="142"/>
        <w:contextualSpacing/>
        <w:outlineLvl w:val="1"/>
        <w:rPr>
          <w:rFonts w:ascii="Times New Roman" w:hAnsi="Times New Roman"/>
          <w:sz w:val="24"/>
          <w:szCs w:val="24"/>
        </w:rPr>
      </w:pPr>
      <w:r w:rsidRPr="008C3394">
        <w:rPr>
          <w:rFonts w:ascii="Times New Roman" w:hAnsi="Times New Roman"/>
          <w:noProof/>
          <w:sz w:val="24"/>
          <w:szCs w:val="24"/>
        </w:rPr>
        <w:drawing>
          <wp:inline distT="0" distB="0" distL="0" distR="0">
            <wp:extent cx="6478905" cy="3477895"/>
            <wp:effectExtent l="0" t="0" r="0" b="0"/>
            <wp:docPr id="27"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478905" cy="3477895"/>
                    </a:xfrm>
                    <a:prstGeom prst="rect">
                      <a:avLst/>
                    </a:prstGeom>
                    <a:noFill/>
                    <a:ln>
                      <a:noFill/>
                    </a:ln>
                  </pic:spPr>
                </pic:pic>
              </a:graphicData>
            </a:graphic>
          </wp:inline>
        </w:drawing>
      </w:r>
    </w:p>
    <w:p w:rsidR="000E7EAD" w:rsidRPr="000E7EAD" w:rsidRDefault="000A283B" w:rsidP="000E7EAD">
      <w:pPr>
        <w:widowControl w:val="0"/>
        <w:autoSpaceDE w:val="0"/>
        <w:autoSpaceDN w:val="0"/>
        <w:adjustRightInd w:val="0"/>
        <w:spacing w:after="0" w:line="240" w:lineRule="auto"/>
        <w:ind w:left="142"/>
        <w:contextualSpacing/>
        <w:outlineLvl w:val="1"/>
        <w:rPr>
          <w:rFonts w:ascii="Times New Roman" w:hAnsi="Times New Roman"/>
          <w:sz w:val="24"/>
          <w:szCs w:val="24"/>
        </w:rPr>
      </w:pPr>
      <w:r w:rsidRPr="008C3394">
        <w:rPr>
          <w:rFonts w:ascii="Times New Roman" w:hAnsi="Times New Roman"/>
          <w:noProof/>
          <w:sz w:val="24"/>
          <w:szCs w:val="24"/>
        </w:rPr>
        <w:drawing>
          <wp:inline distT="0" distB="0" distL="0" distR="0">
            <wp:extent cx="6478905" cy="3477895"/>
            <wp:effectExtent l="0" t="0" r="0" b="0"/>
            <wp:docPr id="2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478905" cy="3477895"/>
                    </a:xfrm>
                    <a:prstGeom prst="rect">
                      <a:avLst/>
                    </a:prstGeom>
                    <a:noFill/>
                    <a:ln>
                      <a:noFill/>
                    </a:ln>
                  </pic:spPr>
                </pic:pic>
              </a:graphicData>
            </a:graphic>
          </wp:inline>
        </w:drawing>
      </w:r>
    </w:p>
    <w:p w:rsidR="000E7EAD" w:rsidRPr="000E7EAD" w:rsidRDefault="000E7EAD" w:rsidP="000E7EAD">
      <w:pPr>
        <w:widowControl w:val="0"/>
        <w:autoSpaceDE w:val="0"/>
        <w:autoSpaceDN w:val="0"/>
        <w:adjustRightInd w:val="0"/>
        <w:spacing w:after="0" w:line="240" w:lineRule="auto"/>
        <w:ind w:left="142"/>
        <w:contextualSpacing/>
        <w:outlineLvl w:val="1"/>
        <w:rPr>
          <w:rFonts w:ascii="Times New Roman" w:hAnsi="Times New Roman"/>
          <w:sz w:val="24"/>
          <w:szCs w:val="24"/>
        </w:rPr>
      </w:pPr>
    </w:p>
    <w:p w:rsidR="000E7EAD" w:rsidRPr="000E7EAD" w:rsidRDefault="000E7EAD" w:rsidP="000E7EAD">
      <w:pPr>
        <w:widowControl w:val="0"/>
        <w:autoSpaceDE w:val="0"/>
        <w:autoSpaceDN w:val="0"/>
        <w:adjustRightInd w:val="0"/>
        <w:spacing w:after="0" w:line="240" w:lineRule="auto"/>
        <w:ind w:left="142"/>
        <w:contextualSpacing/>
        <w:outlineLvl w:val="1"/>
        <w:rPr>
          <w:rFonts w:ascii="Times New Roman" w:hAnsi="Times New Roman"/>
          <w:sz w:val="24"/>
          <w:szCs w:val="24"/>
        </w:rPr>
      </w:pPr>
    </w:p>
    <w:p w:rsidR="000E7EAD" w:rsidRPr="000E7EAD" w:rsidRDefault="000E7EAD" w:rsidP="000E7EAD">
      <w:pPr>
        <w:widowControl w:val="0"/>
        <w:autoSpaceDE w:val="0"/>
        <w:autoSpaceDN w:val="0"/>
        <w:adjustRightInd w:val="0"/>
        <w:spacing w:after="0" w:line="240" w:lineRule="auto"/>
        <w:ind w:left="142"/>
        <w:contextualSpacing/>
        <w:outlineLvl w:val="1"/>
        <w:rPr>
          <w:rFonts w:ascii="Times New Roman" w:hAnsi="Times New Roman"/>
          <w:sz w:val="24"/>
          <w:szCs w:val="24"/>
        </w:rPr>
      </w:pPr>
    </w:p>
    <w:p w:rsidR="000E7EAD" w:rsidRPr="000E7EAD" w:rsidRDefault="000A283B" w:rsidP="000E7EAD">
      <w:pPr>
        <w:widowControl w:val="0"/>
        <w:autoSpaceDE w:val="0"/>
        <w:autoSpaceDN w:val="0"/>
        <w:adjustRightInd w:val="0"/>
        <w:spacing w:after="0" w:line="240" w:lineRule="auto"/>
        <w:ind w:left="142"/>
        <w:contextualSpacing/>
        <w:outlineLvl w:val="1"/>
        <w:rPr>
          <w:rFonts w:ascii="Times New Roman" w:hAnsi="Times New Roman"/>
          <w:sz w:val="24"/>
          <w:szCs w:val="24"/>
        </w:rPr>
      </w:pPr>
      <w:r w:rsidRPr="008C3394">
        <w:rPr>
          <w:rFonts w:ascii="Times New Roman" w:hAnsi="Times New Roman"/>
          <w:noProof/>
          <w:sz w:val="24"/>
          <w:szCs w:val="24"/>
        </w:rPr>
        <w:drawing>
          <wp:inline distT="0" distB="0" distL="0" distR="0">
            <wp:extent cx="6478905" cy="4095115"/>
            <wp:effectExtent l="0" t="0" r="0" b="0"/>
            <wp:docPr id="2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478905" cy="4095115"/>
                    </a:xfrm>
                    <a:prstGeom prst="rect">
                      <a:avLst/>
                    </a:prstGeom>
                    <a:noFill/>
                    <a:ln>
                      <a:noFill/>
                    </a:ln>
                  </pic:spPr>
                </pic:pic>
              </a:graphicData>
            </a:graphic>
          </wp:inline>
        </w:drawing>
      </w:r>
    </w:p>
    <w:p w:rsidR="000E7EAD" w:rsidRPr="000E7EAD" w:rsidRDefault="000E7EAD" w:rsidP="000E7EAD">
      <w:pPr>
        <w:widowControl w:val="0"/>
        <w:autoSpaceDE w:val="0"/>
        <w:autoSpaceDN w:val="0"/>
        <w:adjustRightInd w:val="0"/>
        <w:spacing w:after="0" w:line="240" w:lineRule="auto"/>
        <w:ind w:left="142"/>
        <w:contextualSpacing/>
        <w:outlineLvl w:val="1"/>
        <w:rPr>
          <w:rFonts w:ascii="Times New Roman" w:hAnsi="Times New Roman"/>
          <w:sz w:val="24"/>
          <w:szCs w:val="24"/>
        </w:rPr>
      </w:pPr>
    </w:p>
    <w:p w:rsidR="000E7EAD" w:rsidRPr="000E7EAD" w:rsidRDefault="000E7EAD" w:rsidP="000E7EAD">
      <w:pPr>
        <w:widowControl w:val="0"/>
        <w:autoSpaceDE w:val="0"/>
        <w:autoSpaceDN w:val="0"/>
        <w:adjustRightInd w:val="0"/>
        <w:spacing w:after="0" w:line="240" w:lineRule="auto"/>
        <w:ind w:left="142"/>
        <w:contextualSpacing/>
        <w:outlineLvl w:val="1"/>
        <w:rPr>
          <w:rFonts w:ascii="Times New Roman" w:hAnsi="Times New Roman"/>
          <w:sz w:val="24"/>
          <w:szCs w:val="24"/>
        </w:rPr>
      </w:pPr>
    </w:p>
    <w:p w:rsidR="000E7EAD" w:rsidRPr="000E7EAD" w:rsidRDefault="000E7EAD" w:rsidP="000E7EAD">
      <w:pPr>
        <w:widowControl w:val="0"/>
        <w:numPr>
          <w:ilvl w:val="0"/>
          <w:numId w:val="3"/>
        </w:numPr>
        <w:autoSpaceDE w:val="0"/>
        <w:autoSpaceDN w:val="0"/>
        <w:adjustRightInd w:val="0"/>
        <w:spacing w:after="0" w:line="240" w:lineRule="auto"/>
        <w:ind w:left="284"/>
        <w:contextualSpacing/>
        <w:jc w:val="center"/>
        <w:outlineLvl w:val="1"/>
        <w:rPr>
          <w:rFonts w:ascii="Times New Roman" w:hAnsi="Times New Roman"/>
          <w:sz w:val="24"/>
          <w:szCs w:val="24"/>
        </w:rPr>
      </w:pPr>
      <w:r w:rsidRPr="000E7EAD">
        <w:rPr>
          <w:rFonts w:ascii="Times New Roman" w:hAnsi="Times New Roman"/>
          <w:sz w:val="24"/>
          <w:szCs w:val="24"/>
        </w:rPr>
        <w:t>д. Захватай</w:t>
      </w:r>
    </w:p>
    <w:p w:rsidR="000E7EAD" w:rsidRPr="000E7EAD" w:rsidRDefault="000A283B" w:rsidP="000E7EAD">
      <w:pPr>
        <w:widowControl w:val="0"/>
        <w:autoSpaceDE w:val="0"/>
        <w:autoSpaceDN w:val="0"/>
        <w:adjustRightInd w:val="0"/>
        <w:spacing w:after="0" w:line="240" w:lineRule="auto"/>
        <w:ind w:left="284"/>
        <w:contextualSpacing/>
        <w:outlineLvl w:val="1"/>
        <w:rPr>
          <w:rFonts w:ascii="Times New Roman" w:hAnsi="Times New Roman"/>
          <w:sz w:val="24"/>
          <w:szCs w:val="24"/>
        </w:rPr>
      </w:pPr>
      <w:r w:rsidRPr="008C3394">
        <w:rPr>
          <w:rFonts w:ascii="Times New Roman" w:hAnsi="Times New Roman"/>
          <w:noProof/>
          <w:sz w:val="24"/>
          <w:szCs w:val="24"/>
        </w:rPr>
        <w:drawing>
          <wp:inline distT="0" distB="0" distL="0" distR="0">
            <wp:extent cx="6478905" cy="4564380"/>
            <wp:effectExtent l="0" t="0" r="0" b="0"/>
            <wp:docPr id="3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478905" cy="4564380"/>
                    </a:xfrm>
                    <a:prstGeom prst="rect">
                      <a:avLst/>
                    </a:prstGeom>
                    <a:noFill/>
                    <a:ln>
                      <a:noFill/>
                    </a:ln>
                  </pic:spPr>
                </pic:pic>
              </a:graphicData>
            </a:graphic>
          </wp:inline>
        </w:drawing>
      </w:r>
    </w:p>
    <w:p w:rsidR="000E7EAD" w:rsidRPr="000E7EAD" w:rsidRDefault="000E7EAD" w:rsidP="000E7EAD">
      <w:pPr>
        <w:widowControl w:val="0"/>
        <w:autoSpaceDE w:val="0"/>
        <w:autoSpaceDN w:val="0"/>
        <w:adjustRightInd w:val="0"/>
        <w:spacing w:after="0" w:line="240" w:lineRule="auto"/>
        <w:ind w:left="720"/>
        <w:contextualSpacing/>
        <w:outlineLvl w:val="1"/>
        <w:rPr>
          <w:rFonts w:ascii="Times New Roman" w:hAnsi="Times New Roman"/>
          <w:sz w:val="24"/>
          <w:szCs w:val="24"/>
        </w:rPr>
      </w:pPr>
    </w:p>
    <w:p w:rsidR="000E7EAD" w:rsidRPr="000E7EAD" w:rsidRDefault="000E7EAD" w:rsidP="000E7EAD">
      <w:pPr>
        <w:widowControl w:val="0"/>
        <w:numPr>
          <w:ilvl w:val="0"/>
          <w:numId w:val="3"/>
        </w:numPr>
        <w:autoSpaceDE w:val="0"/>
        <w:autoSpaceDN w:val="0"/>
        <w:adjustRightInd w:val="0"/>
        <w:spacing w:after="0" w:line="240" w:lineRule="auto"/>
        <w:contextualSpacing/>
        <w:jc w:val="center"/>
        <w:outlineLvl w:val="1"/>
        <w:rPr>
          <w:rFonts w:ascii="Times New Roman" w:hAnsi="Times New Roman"/>
          <w:sz w:val="24"/>
          <w:szCs w:val="24"/>
        </w:rPr>
      </w:pPr>
      <w:r w:rsidRPr="000E7EAD">
        <w:rPr>
          <w:rFonts w:ascii="Times New Roman" w:hAnsi="Times New Roman"/>
          <w:sz w:val="24"/>
          <w:szCs w:val="24"/>
        </w:rPr>
        <w:t>д. Котомка</w:t>
      </w:r>
    </w:p>
    <w:p w:rsidR="000E7EAD" w:rsidRPr="000E7EAD" w:rsidRDefault="000E7EAD" w:rsidP="000E7EAD">
      <w:pPr>
        <w:tabs>
          <w:tab w:val="left" w:pos="3940"/>
        </w:tabs>
      </w:pPr>
      <w:r w:rsidRPr="000E7EAD">
        <w:tab/>
      </w:r>
      <w:r w:rsidR="000A283B" w:rsidRPr="008C3394">
        <w:rPr>
          <w:noProof/>
        </w:rPr>
        <w:drawing>
          <wp:inline distT="0" distB="0" distL="0" distR="0">
            <wp:extent cx="6478905" cy="4056380"/>
            <wp:effectExtent l="0" t="0" r="0" b="0"/>
            <wp:docPr id="3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478905" cy="4056380"/>
                    </a:xfrm>
                    <a:prstGeom prst="rect">
                      <a:avLst/>
                    </a:prstGeom>
                    <a:noFill/>
                    <a:ln>
                      <a:noFill/>
                    </a:ln>
                  </pic:spPr>
                </pic:pic>
              </a:graphicData>
            </a:graphic>
          </wp:inline>
        </w:drawing>
      </w:r>
    </w:p>
    <w:p w:rsidR="000E7EAD" w:rsidRPr="000E7EAD" w:rsidRDefault="000E7EAD" w:rsidP="000E7EAD">
      <w:pPr>
        <w:widowControl w:val="0"/>
        <w:autoSpaceDE w:val="0"/>
        <w:autoSpaceDN w:val="0"/>
        <w:adjustRightInd w:val="0"/>
        <w:spacing w:after="0" w:line="240" w:lineRule="auto"/>
        <w:ind w:left="284"/>
        <w:contextualSpacing/>
        <w:outlineLvl w:val="1"/>
        <w:rPr>
          <w:rFonts w:ascii="Times New Roman" w:hAnsi="Times New Roman"/>
          <w:sz w:val="24"/>
          <w:szCs w:val="24"/>
        </w:rPr>
      </w:pPr>
    </w:p>
    <w:p w:rsidR="000E7EAD" w:rsidRPr="000E7EAD" w:rsidRDefault="000E7EAD" w:rsidP="000E7EAD">
      <w:pPr>
        <w:widowControl w:val="0"/>
        <w:autoSpaceDE w:val="0"/>
        <w:autoSpaceDN w:val="0"/>
        <w:adjustRightInd w:val="0"/>
        <w:spacing w:after="0" w:line="240" w:lineRule="auto"/>
        <w:ind w:left="284"/>
        <w:contextualSpacing/>
        <w:outlineLvl w:val="1"/>
        <w:rPr>
          <w:rFonts w:ascii="Times New Roman" w:hAnsi="Times New Roman"/>
          <w:sz w:val="24"/>
          <w:szCs w:val="24"/>
        </w:rPr>
      </w:pPr>
    </w:p>
    <w:p w:rsidR="000E7EAD" w:rsidRPr="000E7EAD" w:rsidRDefault="000E7EAD" w:rsidP="000E7EAD">
      <w:pPr>
        <w:widowControl w:val="0"/>
        <w:numPr>
          <w:ilvl w:val="0"/>
          <w:numId w:val="3"/>
        </w:numPr>
        <w:autoSpaceDE w:val="0"/>
        <w:autoSpaceDN w:val="0"/>
        <w:adjustRightInd w:val="0"/>
        <w:spacing w:after="0" w:line="240" w:lineRule="auto"/>
        <w:contextualSpacing/>
        <w:jc w:val="center"/>
        <w:outlineLvl w:val="1"/>
        <w:rPr>
          <w:rFonts w:ascii="Times New Roman" w:hAnsi="Times New Roman"/>
          <w:sz w:val="24"/>
          <w:szCs w:val="24"/>
        </w:rPr>
      </w:pPr>
      <w:r w:rsidRPr="000E7EAD">
        <w:rPr>
          <w:rFonts w:ascii="Times New Roman" w:hAnsi="Times New Roman"/>
          <w:sz w:val="24"/>
          <w:szCs w:val="24"/>
        </w:rPr>
        <w:t>д. Родники</w:t>
      </w:r>
    </w:p>
    <w:p w:rsidR="000E7EAD" w:rsidRPr="000E7EAD" w:rsidRDefault="000A283B" w:rsidP="000E7EAD">
      <w:pPr>
        <w:widowControl w:val="0"/>
        <w:autoSpaceDE w:val="0"/>
        <w:autoSpaceDN w:val="0"/>
        <w:adjustRightInd w:val="0"/>
        <w:spacing w:after="0" w:line="240" w:lineRule="auto"/>
        <w:ind w:left="142"/>
        <w:contextualSpacing/>
        <w:outlineLvl w:val="1"/>
        <w:rPr>
          <w:rFonts w:ascii="Times New Roman" w:hAnsi="Times New Roman"/>
          <w:sz w:val="24"/>
          <w:szCs w:val="24"/>
        </w:rPr>
      </w:pPr>
      <w:r w:rsidRPr="008C3394">
        <w:rPr>
          <w:rFonts w:ascii="Times New Roman" w:hAnsi="Times New Roman"/>
          <w:noProof/>
          <w:sz w:val="24"/>
          <w:szCs w:val="24"/>
        </w:rPr>
        <w:drawing>
          <wp:inline distT="0" distB="0" distL="0" distR="0">
            <wp:extent cx="6471285" cy="3626485"/>
            <wp:effectExtent l="0" t="0" r="0" b="0"/>
            <wp:docPr id="3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471285" cy="3626485"/>
                    </a:xfrm>
                    <a:prstGeom prst="rect">
                      <a:avLst/>
                    </a:prstGeom>
                    <a:noFill/>
                    <a:ln>
                      <a:noFill/>
                    </a:ln>
                  </pic:spPr>
                </pic:pic>
              </a:graphicData>
            </a:graphic>
          </wp:inline>
        </w:drawing>
      </w:r>
    </w:p>
    <w:p w:rsidR="000E7EAD" w:rsidRPr="000E7EAD" w:rsidRDefault="000E7EAD" w:rsidP="000E7EAD">
      <w:pPr>
        <w:widowControl w:val="0"/>
        <w:autoSpaceDE w:val="0"/>
        <w:autoSpaceDN w:val="0"/>
        <w:adjustRightInd w:val="0"/>
        <w:spacing w:after="0" w:line="240" w:lineRule="auto"/>
        <w:ind w:left="720"/>
        <w:contextualSpacing/>
        <w:outlineLvl w:val="1"/>
        <w:rPr>
          <w:rFonts w:ascii="Times New Roman" w:hAnsi="Times New Roman"/>
          <w:sz w:val="24"/>
          <w:szCs w:val="24"/>
        </w:rPr>
      </w:pPr>
    </w:p>
    <w:p w:rsidR="000E7EAD" w:rsidRPr="000E7EAD" w:rsidRDefault="000E7EAD" w:rsidP="000E7EAD">
      <w:pPr>
        <w:widowControl w:val="0"/>
        <w:autoSpaceDE w:val="0"/>
        <w:autoSpaceDN w:val="0"/>
        <w:adjustRightInd w:val="0"/>
        <w:spacing w:after="0" w:line="240" w:lineRule="auto"/>
        <w:ind w:left="720"/>
        <w:contextualSpacing/>
        <w:outlineLvl w:val="1"/>
        <w:rPr>
          <w:rFonts w:ascii="Times New Roman" w:hAnsi="Times New Roman"/>
          <w:sz w:val="24"/>
          <w:szCs w:val="24"/>
        </w:rPr>
      </w:pPr>
    </w:p>
    <w:p w:rsidR="000E7EAD" w:rsidRPr="000E7EAD" w:rsidRDefault="000E7EAD" w:rsidP="000E7EAD">
      <w:pPr>
        <w:widowControl w:val="0"/>
        <w:numPr>
          <w:ilvl w:val="0"/>
          <w:numId w:val="3"/>
        </w:numPr>
        <w:autoSpaceDE w:val="0"/>
        <w:autoSpaceDN w:val="0"/>
        <w:adjustRightInd w:val="0"/>
        <w:spacing w:after="0" w:line="240" w:lineRule="auto"/>
        <w:contextualSpacing/>
        <w:jc w:val="center"/>
        <w:outlineLvl w:val="1"/>
        <w:rPr>
          <w:rFonts w:ascii="Times New Roman" w:hAnsi="Times New Roman"/>
          <w:sz w:val="24"/>
          <w:szCs w:val="24"/>
        </w:rPr>
      </w:pPr>
      <w:r w:rsidRPr="000E7EAD">
        <w:rPr>
          <w:rFonts w:ascii="Times New Roman" w:hAnsi="Times New Roman"/>
          <w:sz w:val="24"/>
          <w:szCs w:val="24"/>
        </w:rPr>
        <w:t>с. Дебы</w:t>
      </w:r>
    </w:p>
    <w:p w:rsidR="000E7EAD" w:rsidRPr="000E7EAD" w:rsidRDefault="000E7EAD" w:rsidP="000E7EAD">
      <w:pPr>
        <w:widowControl w:val="0"/>
        <w:autoSpaceDE w:val="0"/>
        <w:autoSpaceDN w:val="0"/>
        <w:adjustRightInd w:val="0"/>
        <w:spacing w:after="0" w:line="240" w:lineRule="auto"/>
        <w:ind w:left="720"/>
        <w:contextualSpacing/>
        <w:outlineLvl w:val="1"/>
        <w:rPr>
          <w:rFonts w:ascii="Times New Roman" w:hAnsi="Times New Roman"/>
          <w:sz w:val="24"/>
          <w:szCs w:val="24"/>
        </w:rPr>
      </w:pPr>
    </w:p>
    <w:p w:rsidR="000E7EAD" w:rsidRPr="000E7EAD" w:rsidRDefault="000A283B" w:rsidP="000E7EAD">
      <w:pPr>
        <w:widowControl w:val="0"/>
        <w:autoSpaceDE w:val="0"/>
        <w:autoSpaceDN w:val="0"/>
        <w:adjustRightInd w:val="0"/>
        <w:spacing w:after="0" w:line="240" w:lineRule="auto"/>
        <w:contextualSpacing/>
        <w:jc w:val="right"/>
        <w:outlineLvl w:val="1"/>
        <w:rPr>
          <w:rFonts w:ascii="Times New Roman" w:hAnsi="Times New Roman"/>
          <w:sz w:val="24"/>
          <w:szCs w:val="24"/>
        </w:rPr>
      </w:pPr>
      <w:r w:rsidRPr="008C3394">
        <w:rPr>
          <w:rFonts w:ascii="Times New Roman" w:hAnsi="Times New Roman"/>
          <w:noProof/>
          <w:sz w:val="24"/>
          <w:szCs w:val="24"/>
        </w:rPr>
        <w:drawing>
          <wp:inline distT="0" distB="0" distL="0" distR="0">
            <wp:extent cx="6478905" cy="4165600"/>
            <wp:effectExtent l="0" t="0" r="0" b="0"/>
            <wp:docPr id="33"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478905" cy="4165600"/>
                    </a:xfrm>
                    <a:prstGeom prst="rect">
                      <a:avLst/>
                    </a:prstGeom>
                    <a:noFill/>
                    <a:ln>
                      <a:noFill/>
                    </a:ln>
                  </pic:spPr>
                </pic:pic>
              </a:graphicData>
            </a:graphic>
          </wp:inline>
        </w:drawing>
      </w:r>
    </w:p>
    <w:p w:rsidR="000E7EAD" w:rsidRPr="000E7EAD" w:rsidRDefault="000E7EAD" w:rsidP="000E7EAD">
      <w:pPr>
        <w:widowControl w:val="0"/>
        <w:autoSpaceDE w:val="0"/>
        <w:autoSpaceDN w:val="0"/>
        <w:adjustRightInd w:val="0"/>
        <w:spacing w:after="0" w:line="240" w:lineRule="auto"/>
        <w:ind w:firstLine="540"/>
        <w:contextualSpacing/>
        <w:jc w:val="both"/>
        <w:rPr>
          <w:rFonts w:ascii="Times New Roman" w:hAnsi="Times New Roman"/>
          <w:sz w:val="24"/>
          <w:szCs w:val="24"/>
        </w:rPr>
      </w:pPr>
    </w:p>
    <w:p w:rsidR="002F2660" w:rsidRPr="008C3394" w:rsidRDefault="002F2660" w:rsidP="002F2660">
      <w:pPr>
        <w:pStyle w:val="ConsPlusNormal"/>
        <w:contextualSpacing/>
        <w:jc w:val="center"/>
      </w:pPr>
    </w:p>
    <w:p w:rsidR="002F2660" w:rsidRPr="008C3394" w:rsidRDefault="002F2660" w:rsidP="002F2660">
      <w:pPr>
        <w:pStyle w:val="ConsPlusNormal"/>
        <w:contextualSpacing/>
        <w:jc w:val="cente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09"/>
        <w:gridCol w:w="4509"/>
      </w:tblGrid>
      <w:tr w:rsidR="002F2660" w:rsidRPr="008C3394" w:rsidTr="002F2660">
        <w:tc>
          <w:tcPr>
            <w:tcW w:w="9018" w:type="dxa"/>
            <w:gridSpan w:val="2"/>
            <w:tcBorders>
              <w:top w:val="none" w:sz="6" w:space="0" w:color="auto"/>
              <w:left w:val="none" w:sz="6" w:space="0" w:color="auto"/>
              <w:bottom w:val="none" w:sz="6" w:space="0" w:color="auto"/>
              <w:right w:val="none" w:sz="6" w:space="0" w:color="auto"/>
            </w:tcBorders>
          </w:tcPr>
          <w:p w:rsidR="002F2660" w:rsidRPr="008C3394" w:rsidRDefault="002F2660" w:rsidP="002F2660">
            <w:pPr>
              <w:pStyle w:val="ConsPlusNormal"/>
              <w:contextualSpacing/>
            </w:pPr>
          </w:p>
        </w:tc>
      </w:tr>
      <w:tr w:rsidR="002F2660" w:rsidRPr="008C3394" w:rsidTr="002F2660">
        <w:tc>
          <w:tcPr>
            <w:tcW w:w="4509" w:type="dxa"/>
            <w:tcBorders>
              <w:top w:val="none" w:sz="6" w:space="0" w:color="auto"/>
              <w:left w:val="none" w:sz="6" w:space="0" w:color="auto"/>
              <w:bottom w:val="none" w:sz="6" w:space="0" w:color="auto"/>
              <w:right w:val="none" w:sz="6" w:space="0" w:color="auto"/>
            </w:tcBorders>
            <w:vAlign w:val="center"/>
          </w:tcPr>
          <w:p w:rsidR="002F2660" w:rsidRPr="008C3394" w:rsidRDefault="002F2660" w:rsidP="002F2660">
            <w:pPr>
              <w:pStyle w:val="ConsPlusNormal"/>
              <w:contextualSpacing/>
              <w:jc w:val="center"/>
            </w:pPr>
            <w:r w:rsidRPr="008C3394">
              <w:t>ИСПОЛНИТЕЛЬ:</w:t>
            </w:r>
          </w:p>
        </w:tc>
        <w:tc>
          <w:tcPr>
            <w:tcW w:w="4509" w:type="dxa"/>
            <w:tcBorders>
              <w:top w:val="none" w:sz="6" w:space="0" w:color="auto"/>
              <w:left w:val="none" w:sz="6" w:space="0" w:color="auto"/>
              <w:bottom w:val="none" w:sz="6" w:space="0" w:color="auto"/>
              <w:right w:val="none" w:sz="6" w:space="0" w:color="auto"/>
            </w:tcBorders>
            <w:vAlign w:val="center"/>
          </w:tcPr>
          <w:p w:rsidR="002F2660" w:rsidRPr="008C3394" w:rsidRDefault="002F2660" w:rsidP="002F2660">
            <w:pPr>
              <w:pStyle w:val="ConsPlusNormal"/>
              <w:contextualSpacing/>
              <w:jc w:val="center"/>
            </w:pPr>
            <w:r w:rsidRPr="008C3394">
              <w:t>ЗАКАЗЧИК:</w:t>
            </w:r>
          </w:p>
        </w:tc>
      </w:tr>
      <w:tr w:rsidR="002F2660" w:rsidRPr="008C3394" w:rsidTr="002F2660">
        <w:tc>
          <w:tcPr>
            <w:tcW w:w="4509" w:type="dxa"/>
            <w:tcBorders>
              <w:top w:val="none" w:sz="6" w:space="0" w:color="auto"/>
              <w:left w:val="none" w:sz="6" w:space="0" w:color="auto"/>
              <w:bottom w:val="none" w:sz="6" w:space="0" w:color="auto"/>
              <w:right w:val="none" w:sz="6" w:space="0" w:color="auto"/>
            </w:tcBorders>
            <w:vAlign w:val="center"/>
          </w:tcPr>
          <w:p w:rsidR="002F2660" w:rsidRPr="008C3394" w:rsidRDefault="002F2660" w:rsidP="002F2660">
            <w:pPr>
              <w:pStyle w:val="ConsPlusNormal"/>
              <w:contextualSpacing/>
              <w:jc w:val="center"/>
            </w:pPr>
            <w:r w:rsidRPr="008C3394">
              <w:t>________________________________</w:t>
            </w:r>
          </w:p>
          <w:p w:rsidR="002F2660" w:rsidRPr="008C3394" w:rsidRDefault="002F2660" w:rsidP="002F2660">
            <w:pPr>
              <w:pStyle w:val="ConsPlusNormal"/>
              <w:contextualSpacing/>
              <w:jc w:val="center"/>
            </w:pPr>
            <w:r w:rsidRPr="008C3394">
              <w:t>(должность)</w:t>
            </w:r>
          </w:p>
        </w:tc>
        <w:tc>
          <w:tcPr>
            <w:tcW w:w="4509" w:type="dxa"/>
            <w:tcBorders>
              <w:top w:val="none" w:sz="6" w:space="0" w:color="auto"/>
              <w:left w:val="none" w:sz="6" w:space="0" w:color="auto"/>
              <w:bottom w:val="none" w:sz="6" w:space="0" w:color="auto"/>
              <w:right w:val="none" w:sz="6" w:space="0" w:color="auto"/>
            </w:tcBorders>
            <w:vAlign w:val="center"/>
          </w:tcPr>
          <w:p w:rsidR="002F2660" w:rsidRPr="008C3394" w:rsidRDefault="002F2660" w:rsidP="002F2660">
            <w:pPr>
              <w:pStyle w:val="ConsPlusNormal"/>
              <w:contextualSpacing/>
              <w:jc w:val="center"/>
            </w:pPr>
            <w:r w:rsidRPr="008C3394">
              <w:t>________________________________</w:t>
            </w:r>
          </w:p>
          <w:p w:rsidR="002F2660" w:rsidRPr="008C3394" w:rsidRDefault="002F2660" w:rsidP="002F2660">
            <w:pPr>
              <w:pStyle w:val="ConsPlusNormal"/>
              <w:contextualSpacing/>
              <w:jc w:val="center"/>
            </w:pPr>
            <w:r w:rsidRPr="008C3394">
              <w:t>(должность)</w:t>
            </w:r>
          </w:p>
        </w:tc>
      </w:tr>
      <w:tr w:rsidR="002F2660" w:rsidRPr="008C3394" w:rsidTr="002F2660">
        <w:tc>
          <w:tcPr>
            <w:tcW w:w="4509" w:type="dxa"/>
            <w:tcBorders>
              <w:top w:val="none" w:sz="6" w:space="0" w:color="auto"/>
              <w:left w:val="none" w:sz="6" w:space="0" w:color="auto"/>
              <w:bottom w:val="none" w:sz="6" w:space="0" w:color="auto"/>
              <w:right w:val="none" w:sz="6" w:space="0" w:color="auto"/>
            </w:tcBorders>
            <w:vAlign w:val="center"/>
          </w:tcPr>
          <w:p w:rsidR="002F2660" w:rsidRPr="008C3394" w:rsidRDefault="002F2660" w:rsidP="002F2660">
            <w:pPr>
              <w:pStyle w:val="ConsPlusNormal"/>
              <w:contextualSpacing/>
              <w:jc w:val="center"/>
            </w:pPr>
            <w:r w:rsidRPr="008C3394">
              <w:t>________________________________</w:t>
            </w:r>
          </w:p>
          <w:p w:rsidR="002F2660" w:rsidRPr="008C3394" w:rsidRDefault="002F2660" w:rsidP="002F2660">
            <w:pPr>
              <w:pStyle w:val="ConsPlusNormal"/>
              <w:contextualSpacing/>
              <w:jc w:val="center"/>
            </w:pPr>
            <w:r w:rsidRPr="008C3394">
              <w:t>(подпись, фамилия и инициалы)</w:t>
            </w:r>
          </w:p>
        </w:tc>
        <w:tc>
          <w:tcPr>
            <w:tcW w:w="4509" w:type="dxa"/>
            <w:tcBorders>
              <w:top w:val="none" w:sz="6" w:space="0" w:color="auto"/>
              <w:left w:val="none" w:sz="6" w:space="0" w:color="auto"/>
              <w:bottom w:val="none" w:sz="6" w:space="0" w:color="auto"/>
              <w:right w:val="none" w:sz="6" w:space="0" w:color="auto"/>
            </w:tcBorders>
            <w:vAlign w:val="center"/>
          </w:tcPr>
          <w:p w:rsidR="002F2660" w:rsidRPr="008C3394" w:rsidRDefault="002F2660" w:rsidP="002F2660">
            <w:pPr>
              <w:pStyle w:val="ConsPlusNormal"/>
              <w:contextualSpacing/>
              <w:jc w:val="center"/>
            </w:pPr>
            <w:r w:rsidRPr="008C3394">
              <w:t>_______________________________</w:t>
            </w:r>
          </w:p>
          <w:p w:rsidR="002F2660" w:rsidRPr="008C3394" w:rsidRDefault="002F2660" w:rsidP="002F2660">
            <w:pPr>
              <w:pStyle w:val="ConsPlusNormal"/>
              <w:contextualSpacing/>
              <w:jc w:val="center"/>
            </w:pPr>
            <w:r w:rsidRPr="008C3394">
              <w:t>(подпись, фамилия и инициалы)</w:t>
            </w:r>
          </w:p>
        </w:tc>
      </w:tr>
      <w:tr w:rsidR="002F2660" w:rsidRPr="008C3394" w:rsidTr="002F2660">
        <w:tc>
          <w:tcPr>
            <w:tcW w:w="4509" w:type="dxa"/>
            <w:tcBorders>
              <w:top w:val="none" w:sz="6" w:space="0" w:color="auto"/>
              <w:left w:val="none" w:sz="6" w:space="0" w:color="auto"/>
              <w:bottom w:val="none" w:sz="6" w:space="0" w:color="auto"/>
              <w:right w:val="none" w:sz="6" w:space="0" w:color="auto"/>
            </w:tcBorders>
          </w:tcPr>
          <w:p w:rsidR="002F2660" w:rsidRPr="008C3394" w:rsidRDefault="002F2660" w:rsidP="002F2660">
            <w:pPr>
              <w:pStyle w:val="ConsPlusNormal"/>
              <w:contextualSpacing/>
              <w:jc w:val="center"/>
            </w:pPr>
            <w:r w:rsidRPr="008C3394">
              <w:t>__ _____________ 20__ г.</w:t>
            </w:r>
          </w:p>
        </w:tc>
        <w:tc>
          <w:tcPr>
            <w:tcW w:w="4509" w:type="dxa"/>
            <w:tcBorders>
              <w:top w:val="none" w:sz="6" w:space="0" w:color="auto"/>
              <w:left w:val="none" w:sz="6" w:space="0" w:color="auto"/>
              <w:bottom w:val="none" w:sz="6" w:space="0" w:color="auto"/>
              <w:right w:val="none" w:sz="6" w:space="0" w:color="auto"/>
            </w:tcBorders>
          </w:tcPr>
          <w:p w:rsidR="002F2660" w:rsidRPr="008C3394" w:rsidRDefault="002F2660" w:rsidP="002F2660">
            <w:pPr>
              <w:pStyle w:val="ConsPlusNormal"/>
              <w:contextualSpacing/>
              <w:jc w:val="center"/>
            </w:pPr>
            <w:r w:rsidRPr="008C3394">
              <w:t>__ _____________ 20__ г.</w:t>
            </w:r>
          </w:p>
        </w:tc>
      </w:tr>
      <w:tr w:rsidR="002F2660" w:rsidRPr="008C3394" w:rsidTr="002F2660">
        <w:tc>
          <w:tcPr>
            <w:tcW w:w="4509" w:type="dxa"/>
            <w:tcBorders>
              <w:top w:val="none" w:sz="6" w:space="0" w:color="auto"/>
              <w:left w:val="none" w:sz="6" w:space="0" w:color="auto"/>
              <w:bottom w:val="none" w:sz="6" w:space="0" w:color="auto"/>
              <w:right w:val="none" w:sz="6" w:space="0" w:color="auto"/>
            </w:tcBorders>
            <w:vAlign w:val="center"/>
          </w:tcPr>
          <w:p w:rsidR="002F2660" w:rsidRPr="008C3394" w:rsidRDefault="002F2660" w:rsidP="002F2660">
            <w:pPr>
              <w:pStyle w:val="ConsPlusNormal"/>
              <w:contextualSpacing/>
              <w:jc w:val="center"/>
            </w:pPr>
            <w:r w:rsidRPr="008C3394">
              <w:t>М.П.</w:t>
            </w:r>
          </w:p>
          <w:p w:rsidR="002F2660" w:rsidRPr="008C3394" w:rsidRDefault="002F2660" w:rsidP="002F2660">
            <w:pPr>
              <w:pStyle w:val="ConsPlusNormal"/>
              <w:contextualSpacing/>
              <w:jc w:val="center"/>
            </w:pPr>
            <w:r w:rsidRPr="008C3394">
              <w:t>(при наличии печати)</w:t>
            </w:r>
          </w:p>
        </w:tc>
        <w:tc>
          <w:tcPr>
            <w:tcW w:w="4509" w:type="dxa"/>
            <w:tcBorders>
              <w:top w:val="none" w:sz="6" w:space="0" w:color="auto"/>
              <w:left w:val="none" w:sz="6" w:space="0" w:color="auto"/>
              <w:bottom w:val="none" w:sz="6" w:space="0" w:color="auto"/>
              <w:right w:val="none" w:sz="6" w:space="0" w:color="auto"/>
            </w:tcBorders>
            <w:vAlign w:val="center"/>
          </w:tcPr>
          <w:p w:rsidR="002F2660" w:rsidRPr="008C3394" w:rsidRDefault="002F2660" w:rsidP="002F2660">
            <w:pPr>
              <w:pStyle w:val="ConsPlusNormal"/>
              <w:contextualSpacing/>
              <w:jc w:val="center"/>
            </w:pPr>
            <w:r w:rsidRPr="008C3394">
              <w:t>М.П.</w:t>
            </w:r>
          </w:p>
        </w:tc>
      </w:tr>
    </w:tbl>
    <w:p w:rsidR="002F2660" w:rsidRPr="008C3394" w:rsidRDefault="002F2660" w:rsidP="002F2660">
      <w:pPr>
        <w:pStyle w:val="ConsPlusNormal"/>
        <w:contextualSpacing/>
        <w:jc w:val="both"/>
      </w:pPr>
      <w:bookmarkStart w:id="28" w:name="Par503"/>
      <w:bookmarkEnd w:id="28"/>
    </w:p>
    <w:p w:rsidR="002F2660" w:rsidRPr="008C3394" w:rsidRDefault="002F2660" w:rsidP="002F2660">
      <w:pPr>
        <w:pStyle w:val="ConsPlusNormal"/>
        <w:contextualSpacing/>
        <w:jc w:val="both"/>
        <w:sectPr w:rsidR="002F2660" w:rsidRPr="008C3394" w:rsidSect="00495274">
          <w:pgSz w:w="11906" w:h="16838"/>
          <w:pgMar w:top="709" w:right="849" w:bottom="1440" w:left="1418" w:header="0" w:footer="0" w:gutter="0"/>
          <w:cols w:space="720"/>
          <w:noEndnote/>
        </w:sectPr>
      </w:pPr>
    </w:p>
    <w:p w:rsidR="002F2660" w:rsidRPr="008C3394" w:rsidRDefault="002F2660" w:rsidP="002F2660">
      <w:pPr>
        <w:pStyle w:val="ConsPlusNormal"/>
        <w:contextualSpacing/>
        <w:jc w:val="right"/>
        <w:outlineLvl w:val="1"/>
      </w:pPr>
      <w:r w:rsidRPr="008C3394">
        <w:t>Приложение N 2</w:t>
      </w:r>
    </w:p>
    <w:p w:rsidR="002F2660" w:rsidRPr="008C3394" w:rsidRDefault="002F2660" w:rsidP="002F2660">
      <w:pPr>
        <w:pStyle w:val="ConsPlusNormal"/>
        <w:contextualSpacing/>
        <w:jc w:val="right"/>
      </w:pPr>
      <w:r w:rsidRPr="008C3394">
        <w:t>к контракту</w:t>
      </w:r>
    </w:p>
    <w:p w:rsidR="002F2660" w:rsidRPr="008C3394" w:rsidRDefault="002F2660" w:rsidP="002F2660">
      <w:pPr>
        <w:pStyle w:val="ConsPlusNormal"/>
        <w:contextualSpacing/>
        <w:jc w:val="right"/>
      </w:pPr>
      <w:r w:rsidRPr="008C3394">
        <w:t>на оказание услуг по охране</w:t>
      </w:r>
    </w:p>
    <w:p w:rsidR="002F2660" w:rsidRPr="008C3394" w:rsidRDefault="002F2660" w:rsidP="002F2660">
      <w:pPr>
        <w:pStyle w:val="ConsPlusNormal"/>
        <w:contextualSpacing/>
        <w:jc w:val="right"/>
      </w:pPr>
      <w:r w:rsidRPr="008C3394">
        <w:t>от пожаров организаций</w:t>
      </w:r>
    </w:p>
    <w:p w:rsidR="002F2660" w:rsidRPr="008C3394" w:rsidRDefault="002F2660" w:rsidP="002F2660">
      <w:pPr>
        <w:pStyle w:val="ConsPlusNormal"/>
        <w:contextualSpacing/>
        <w:jc w:val="right"/>
      </w:pPr>
      <w:r w:rsidRPr="008C3394">
        <w:t>и (или) населенных пунктов</w:t>
      </w:r>
    </w:p>
    <w:p w:rsidR="002F2660" w:rsidRPr="008C3394" w:rsidRDefault="002F2660" w:rsidP="002F2660">
      <w:pPr>
        <w:pStyle w:val="ConsPlusNormal"/>
        <w:contextualSpacing/>
        <w:jc w:val="right"/>
      </w:pPr>
      <w:r w:rsidRPr="008C3394">
        <w:t>для обеспечения муниципальных нужд</w:t>
      </w:r>
    </w:p>
    <w:p w:rsidR="002F2660" w:rsidRPr="008C3394" w:rsidRDefault="002F2660" w:rsidP="002F2660">
      <w:pPr>
        <w:pStyle w:val="ConsPlusNormal"/>
        <w:contextualSpacing/>
        <w:jc w:val="right"/>
      </w:pPr>
      <w:r w:rsidRPr="008C3394">
        <w:t>от __________ 20 __ г. N ____</w:t>
      </w:r>
    </w:p>
    <w:p w:rsidR="002F2660" w:rsidRPr="008C3394" w:rsidRDefault="002F2660" w:rsidP="002F2660">
      <w:pPr>
        <w:pStyle w:val="ConsPlusNormal"/>
        <w:contextualSpacing/>
        <w:jc w:val="both"/>
      </w:pPr>
    </w:p>
    <w:p w:rsidR="002F2660" w:rsidRPr="008C3394" w:rsidRDefault="002F2660" w:rsidP="002F2660">
      <w:pPr>
        <w:pStyle w:val="ConsPlusNormal"/>
        <w:contextualSpacing/>
        <w:jc w:val="center"/>
      </w:pPr>
      <w:bookmarkStart w:id="29" w:name="Par518"/>
      <w:bookmarkEnd w:id="29"/>
      <w:r w:rsidRPr="008C3394">
        <w:t>Календарный план</w:t>
      </w:r>
    </w:p>
    <w:p w:rsidR="002F2660" w:rsidRPr="008C3394" w:rsidRDefault="002F2660" w:rsidP="002F2660">
      <w:pPr>
        <w:pStyle w:val="ConsPlusNormal"/>
        <w:contextualSpacing/>
        <w:jc w:val="center"/>
      </w:pPr>
      <w:r w:rsidRPr="008C3394">
        <w:t>оказания услуг по охране от пожаров организаций</w:t>
      </w:r>
    </w:p>
    <w:p w:rsidR="002F2660" w:rsidRPr="008C3394" w:rsidRDefault="002F2660" w:rsidP="002F2660">
      <w:pPr>
        <w:pStyle w:val="ConsPlusNormal"/>
        <w:contextualSpacing/>
        <w:jc w:val="center"/>
      </w:pPr>
      <w:r w:rsidRPr="008C3394">
        <w:t xml:space="preserve">и (или) населенных пунктов </w:t>
      </w:r>
    </w:p>
    <w:p w:rsidR="002F2660" w:rsidRPr="008C3394" w:rsidRDefault="002F2660" w:rsidP="002F2660">
      <w:pPr>
        <w:pStyle w:val="ConsPlusNormal"/>
        <w:contextualSpacing/>
        <w:jc w:val="center"/>
      </w:pPr>
    </w:p>
    <w:p w:rsidR="000E5C53" w:rsidRPr="008C3394" w:rsidRDefault="000E5C53" w:rsidP="000E5C53">
      <w:pPr>
        <w:pStyle w:val="ConsPlusNormal"/>
        <w:ind w:firstLine="567"/>
        <w:contextualSpacing/>
        <w:jc w:val="both"/>
        <w:rPr>
          <w:b/>
          <w:bCs/>
        </w:rPr>
      </w:pPr>
      <w:r w:rsidRPr="008C3394">
        <w:rPr>
          <w:b/>
          <w:bCs/>
        </w:rPr>
        <w:t>Срок исполнения Контракта:</w:t>
      </w:r>
    </w:p>
    <w:p w:rsidR="000E5C53" w:rsidRPr="008C3394" w:rsidRDefault="000E5C53" w:rsidP="000E5C53">
      <w:pPr>
        <w:pStyle w:val="ConsPlusNormal"/>
        <w:ind w:firstLine="567"/>
        <w:contextualSpacing/>
        <w:jc w:val="both"/>
      </w:pPr>
      <w:r w:rsidRPr="008C3394">
        <w:t>Начало оказания услуг – с даты заключения Контракта.</w:t>
      </w:r>
    </w:p>
    <w:p w:rsidR="003907A2" w:rsidRPr="008C3394" w:rsidRDefault="000E5C53" w:rsidP="000E5C53">
      <w:pPr>
        <w:pStyle w:val="ConsPlusNormal"/>
        <w:ind w:firstLine="567"/>
        <w:contextualSpacing/>
        <w:jc w:val="both"/>
      </w:pPr>
      <w:r w:rsidRPr="008C3394">
        <w:t xml:space="preserve">Окончание оказания услуг – </w:t>
      </w:r>
      <w:r w:rsidR="00122998" w:rsidRPr="008C3394">
        <w:t>в течение 30 календарных дней с даты заключения Контракта</w:t>
      </w:r>
      <w:r w:rsidRPr="008C3394">
        <w:t>.</w:t>
      </w:r>
    </w:p>
    <w:p w:rsidR="00EF64D0" w:rsidRPr="008C3394" w:rsidRDefault="00EF64D0" w:rsidP="00046D81">
      <w:pPr>
        <w:pStyle w:val="ConsPlusNormal"/>
        <w:ind w:firstLine="567"/>
        <w:contextualSpacing/>
        <w:jc w:val="both"/>
      </w:pPr>
    </w:p>
    <w:p w:rsidR="002F2660" w:rsidRPr="008C3394" w:rsidRDefault="002F2660" w:rsidP="002F2660">
      <w:pPr>
        <w:pStyle w:val="ConsPlusNormal"/>
        <w:contextualSpacing/>
        <w:jc w:val="center"/>
      </w:pPr>
    </w:p>
    <w:p w:rsidR="002F2660" w:rsidRPr="008C3394" w:rsidRDefault="002F2660" w:rsidP="002F2660">
      <w:pPr>
        <w:pStyle w:val="ConsPlusNormal"/>
        <w:contextualSpacing/>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09"/>
        <w:gridCol w:w="4509"/>
      </w:tblGrid>
      <w:tr w:rsidR="002F2660" w:rsidRPr="008C3394" w:rsidTr="002F2660">
        <w:tc>
          <w:tcPr>
            <w:tcW w:w="9018" w:type="dxa"/>
            <w:gridSpan w:val="2"/>
            <w:tcBorders>
              <w:top w:val="none" w:sz="6" w:space="0" w:color="auto"/>
              <w:left w:val="none" w:sz="6" w:space="0" w:color="auto"/>
              <w:bottom w:val="none" w:sz="6" w:space="0" w:color="auto"/>
              <w:right w:val="none" w:sz="6" w:space="0" w:color="auto"/>
            </w:tcBorders>
          </w:tcPr>
          <w:p w:rsidR="002F2660" w:rsidRPr="008C3394" w:rsidRDefault="002F2660" w:rsidP="002F2660">
            <w:pPr>
              <w:pStyle w:val="ConsPlusNormal"/>
              <w:contextualSpacing/>
            </w:pPr>
          </w:p>
        </w:tc>
      </w:tr>
      <w:tr w:rsidR="002F2660" w:rsidRPr="008C3394" w:rsidTr="002F2660">
        <w:tc>
          <w:tcPr>
            <w:tcW w:w="4509" w:type="dxa"/>
            <w:tcBorders>
              <w:top w:val="none" w:sz="6" w:space="0" w:color="auto"/>
              <w:left w:val="none" w:sz="6" w:space="0" w:color="auto"/>
              <w:bottom w:val="none" w:sz="6" w:space="0" w:color="auto"/>
              <w:right w:val="none" w:sz="6" w:space="0" w:color="auto"/>
            </w:tcBorders>
            <w:vAlign w:val="center"/>
          </w:tcPr>
          <w:p w:rsidR="002F2660" w:rsidRPr="008C3394" w:rsidRDefault="002F2660" w:rsidP="002F2660">
            <w:pPr>
              <w:pStyle w:val="ConsPlusNormal"/>
              <w:contextualSpacing/>
              <w:jc w:val="center"/>
            </w:pPr>
            <w:r w:rsidRPr="008C3394">
              <w:t>ИСПОЛНИТЕЛЬ:</w:t>
            </w:r>
          </w:p>
        </w:tc>
        <w:tc>
          <w:tcPr>
            <w:tcW w:w="4509" w:type="dxa"/>
            <w:tcBorders>
              <w:top w:val="none" w:sz="6" w:space="0" w:color="auto"/>
              <w:left w:val="none" w:sz="6" w:space="0" w:color="auto"/>
              <w:bottom w:val="none" w:sz="6" w:space="0" w:color="auto"/>
              <w:right w:val="none" w:sz="6" w:space="0" w:color="auto"/>
            </w:tcBorders>
            <w:vAlign w:val="center"/>
          </w:tcPr>
          <w:p w:rsidR="002F2660" w:rsidRPr="008C3394" w:rsidRDefault="002F2660" w:rsidP="002F2660">
            <w:pPr>
              <w:pStyle w:val="ConsPlusNormal"/>
              <w:contextualSpacing/>
              <w:jc w:val="center"/>
            </w:pPr>
            <w:r w:rsidRPr="008C3394">
              <w:t>ЗАКАЗЧИК:</w:t>
            </w:r>
          </w:p>
        </w:tc>
      </w:tr>
      <w:tr w:rsidR="002F2660" w:rsidRPr="008C3394" w:rsidTr="002F2660">
        <w:tc>
          <w:tcPr>
            <w:tcW w:w="4509" w:type="dxa"/>
            <w:tcBorders>
              <w:top w:val="none" w:sz="6" w:space="0" w:color="auto"/>
              <w:left w:val="none" w:sz="6" w:space="0" w:color="auto"/>
              <w:bottom w:val="none" w:sz="6" w:space="0" w:color="auto"/>
              <w:right w:val="none" w:sz="6" w:space="0" w:color="auto"/>
            </w:tcBorders>
            <w:vAlign w:val="center"/>
          </w:tcPr>
          <w:p w:rsidR="002F2660" w:rsidRPr="008C3394" w:rsidRDefault="002F2660" w:rsidP="002F2660">
            <w:pPr>
              <w:pStyle w:val="ConsPlusNormal"/>
              <w:contextualSpacing/>
              <w:jc w:val="center"/>
            </w:pPr>
            <w:r w:rsidRPr="008C3394">
              <w:t>________________________________</w:t>
            </w:r>
          </w:p>
          <w:p w:rsidR="002F2660" w:rsidRPr="008C3394" w:rsidRDefault="002F2660" w:rsidP="002F2660">
            <w:pPr>
              <w:pStyle w:val="ConsPlusNormal"/>
              <w:contextualSpacing/>
              <w:jc w:val="center"/>
            </w:pPr>
            <w:r w:rsidRPr="008C3394">
              <w:t>(должность)</w:t>
            </w:r>
          </w:p>
        </w:tc>
        <w:tc>
          <w:tcPr>
            <w:tcW w:w="4509" w:type="dxa"/>
            <w:tcBorders>
              <w:top w:val="none" w:sz="6" w:space="0" w:color="auto"/>
              <w:left w:val="none" w:sz="6" w:space="0" w:color="auto"/>
              <w:bottom w:val="none" w:sz="6" w:space="0" w:color="auto"/>
              <w:right w:val="none" w:sz="6" w:space="0" w:color="auto"/>
            </w:tcBorders>
            <w:vAlign w:val="center"/>
          </w:tcPr>
          <w:p w:rsidR="002F2660" w:rsidRPr="008C3394" w:rsidRDefault="002F2660" w:rsidP="002F2660">
            <w:pPr>
              <w:pStyle w:val="ConsPlusNormal"/>
              <w:contextualSpacing/>
              <w:jc w:val="center"/>
            </w:pPr>
            <w:r w:rsidRPr="008C3394">
              <w:t>________________________________</w:t>
            </w:r>
          </w:p>
          <w:p w:rsidR="002F2660" w:rsidRPr="008C3394" w:rsidRDefault="002F2660" w:rsidP="002F2660">
            <w:pPr>
              <w:pStyle w:val="ConsPlusNormal"/>
              <w:contextualSpacing/>
              <w:jc w:val="center"/>
            </w:pPr>
            <w:r w:rsidRPr="008C3394">
              <w:t>(должность)</w:t>
            </w:r>
          </w:p>
        </w:tc>
      </w:tr>
      <w:tr w:rsidR="002F2660" w:rsidRPr="008C3394" w:rsidTr="002F2660">
        <w:tc>
          <w:tcPr>
            <w:tcW w:w="4509" w:type="dxa"/>
            <w:tcBorders>
              <w:top w:val="none" w:sz="6" w:space="0" w:color="auto"/>
              <w:left w:val="none" w:sz="6" w:space="0" w:color="auto"/>
              <w:bottom w:val="none" w:sz="6" w:space="0" w:color="auto"/>
              <w:right w:val="none" w:sz="6" w:space="0" w:color="auto"/>
            </w:tcBorders>
            <w:vAlign w:val="center"/>
          </w:tcPr>
          <w:p w:rsidR="002F2660" w:rsidRPr="008C3394" w:rsidRDefault="002F2660" w:rsidP="002F2660">
            <w:pPr>
              <w:pStyle w:val="ConsPlusNormal"/>
              <w:contextualSpacing/>
              <w:jc w:val="center"/>
            </w:pPr>
            <w:r w:rsidRPr="008C3394">
              <w:t>________________________________</w:t>
            </w:r>
          </w:p>
          <w:p w:rsidR="002F2660" w:rsidRPr="008C3394" w:rsidRDefault="002F2660" w:rsidP="002F2660">
            <w:pPr>
              <w:pStyle w:val="ConsPlusNormal"/>
              <w:contextualSpacing/>
              <w:jc w:val="center"/>
            </w:pPr>
            <w:r w:rsidRPr="008C3394">
              <w:t>(подпись, фамилия и инициалы)</w:t>
            </w:r>
          </w:p>
        </w:tc>
        <w:tc>
          <w:tcPr>
            <w:tcW w:w="4509" w:type="dxa"/>
            <w:tcBorders>
              <w:top w:val="none" w:sz="6" w:space="0" w:color="auto"/>
              <w:left w:val="none" w:sz="6" w:space="0" w:color="auto"/>
              <w:bottom w:val="none" w:sz="6" w:space="0" w:color="auto"/>
              <w:right w:val="none" w:sz="6" w:space="0" w:color="auto"/>
            </w:tcBorders>
            <w:vAlign w:val="center"/>
          </w:tcPr>
          <w:p w:rsidR="002F2660" w:rsidRPr="008C3394" w:rsidRDefault="002F2660" w:rsidP="002F2660">
            <w:pPr>
              <w:pStyle w:val="ConsPlusNormal"/>
              <w:contextualSpacing/>
              <w:jc w:val="center"/>
            </w:pPr>
            <w:r w:rsidRPr="008C3394">
              <w:t>_______________________________</w:t>
            </w:r>
          </w:p>
          <w:p w:rsidR="002F2660" w:rsidRPr="008C3394" w:rsidRDefault="002F2660" w:rsidP="002F2660">
            <w:pPr>
              <w:pStyle w:val="ConsPlusNormal"/>
              <w:contextualSpacing/>
              <w:jc w:val="center"/>
            </w:pPr>
            <w:r w:rsidRPr="008C3394">
              <w:t>(подпись, фамилия и инициалы)</w:t>
            </w:r>
          </w:p>
        </w:tc>
      </w:tr>
      <w:tr w:rsidR="002F2660" w:rsidRPr="008C3394" w:rsidTr="002F2660">
        <w:tc>
          <w:tcPr>
            <w:tcW w:w="4509" w:type="dxa"/>
            <w:tcBorders>
              <w:top w:val="none" w:sz="6" w:space="0" w:color="auto"/>
              <w:left w:val="none" w:sz="6" w:space="0" w:color="auto"/>
              <w:bottom w:val="none" w:sz="6" w:space="0" w:color="auto"/>
              <w:right w:val="none" w:sz="6" w:space="0" w:color="auto"/>
            </w:tcBorders>
          </w:tcPr>
          <w:p w:rsidR="002F2660" w:rsidRPr="008C3394" w:rsidRDefault="002F2660" w:rsidP="002F2660">
            <w:pPr>
              <w:pStyle w:val="ConsPlusNormal"/>
              <w:contextualSpacing/>
              <w:jc w:val="center"/>
            </w:pPr>
            <w:r w:rsidRPr="008C3394">
              <w:t>__ _____________ 20__ г.</w:t>
            </w:r>
          </w:p>
        </w:tc>
        <w:tc>
          <w:tcPr>
            <w:tcW w:w="4509" w:type="dxa"/>
            <w:tcBorders>
              <w:top w:val="none" w:sz="6" w:space="0" w:color="auto"/>
              <w:left w:val="none" w:sz="6" w:space="0" w:color="auto"/>
              <w:bottom w:val="none" w:sz="6" w:space="0" w:color="auto"/>
              <w:right w:val="none" w:sz="6" w:space="0" w:color="auto"/>
            </w:tcBorders>
          </w:tcPr>
          <w:p w:rsidR="002F2660" w:rsidRPr="008C3394" w:rsidRDefault="002F2660" w:rsidP="002F2660">
            <w:pPr>
              <w:pStyle w:val="ConsPlusNormal"/>
              <w:contextualSpacing/>
              <w:jc w:val="center"/>
            </w:pPr>
            <w:r w:rsidRPr="008C3394">
              <w:t>__ _____________ 20__ г.</w:t>
            </w:r>
          </w:p>
        </w:tc>
      </w:tr>
      <w:tr w:rsidR="002F2660" w:rsidRPr="008C3394" w:rsidTr="002F2660">
        <w:tc>
          <w:tcPr>
            <w:tcW w:w="4509" w:type="dxa"/>
            <w:tcBorders>
              <w:top w:val="none" w:sz="6" w:space="0" w:color="auto"/>
              <w:left w:val="none" w:sz="6" w:space="0" w:color="auto"/>
              <w:bottom w:val="none" w:sz="6" w:space="0" w:color="auto"/>
              <w:right w:val="none" w:sz="6" w:space="0" w:color="auto"/>
            </w:tcBorders>
            <w:vAlign w:val="center"/>
          </w:tcPr>
          <w:p w:rsidR="002F2660" w:rsidRPr="008C3394" w:rsidRDefault="002F2660" w:rsidP="002F2660">
            <w:pPr>
              <w:pStyle w:val="ConsPlusNormal"/>
              <w:contextualSpacing/>
              <w:jc w:val="center"/>
            </w:pPr>
            <w:r w:rsidRPr="008C3394">
              <w:t>М.П.</w:t>
            </w:r>
          </w:p>
          <w:p w:rsidR="002F2660" w:rsidRPr="008C3394" w:rsidRDefault="002F2660" w:rsidP="002F2660">
            <w:pPr>
              <w:pStyle w:val="ConsPlusNormal"/>
              <w:contextualSpacing/>
              <w:jc w:val="center"/>
            </w:pPr>
            <w:r w:rsidRPr="008C3394">
              <w:t>(при наличии печати)</w:t>
            </w:r>
          </w:p>
        </w:tc>
        <w:tc>
          <w:tcPr>
            <w:tcW w:w="4509" w:type="dxa"/>
            <w:tcBorders>
              <w:top w:val="none" w:sz="6" w:space="0" w:color="auto"/>
              <w:left w:val="none" w:sz="6" w:space="0" w:color="auto"/>
              <w:bottom w:val="none" w:sz="6" w:space="0" w:color="auto"/>
              <w:right w:val="none" w:sz="6" w:space="0" w:color="auto"/>
            </w:tcBorders>
            <w:vAlign w:val="center"/>
          </w:tcPr>
          <w:p w:rsidR="002F2660" w:rsidRPr="008C3394" w:rsidRDefault="002F2660" w:rsidP="002F2660">
            <w:pPr>
              <w:pStyle w:val="ConsPlusNormal"/>
              <w:contextualSpacing/>
              <w:jc w:val="center"/>
            </w:pPr>
            <w:r w:rsidRPr="008C3394">
              <w:t>М.П.</w:t>
            </w:r>
          </w:p>
        </w:tc>
      </w:tr>
    </w:tbl>
    <w:p w:rsidR="002F2660" w:rsidRPr="008C3394" w:rsidRDefault="002F2660" w:rsidP="002F2660">
      <w:pPr>
        <w:pStyle w:val="ConsPlusNormal"/>
        <w:contextualSpacing/>
        <w:jc w:val="both"/>
        <w:sectPr w:rsidR="002F2660" w:rsidRPr="008C3394" w:rsidSect="00046D81">
          <w:pgSz w:w="11906" w:h="16838"/>
          <w:pgMar w:top="709" w:right="566" w:bottom="1440" w:left="1418" w:header="0" w:footer="0" w:gutter="0"/>
          <w:cols w:space="720"/>
          <w:noEndnote/>
        </w:sectPr>
      </w:pPr>
    </w:p>
    <w:p w:rsidR="002F2660" w:rsidRPr="008C3394" w:rsidRDefault="002F2660" w:rsidP="002F2660">
      <w:pPr>
        <w:pStyle w:val="ConsPlusNormal"/>
        <w:ind w:firstLine="540"/>
        <w:contextualSpacing/>
        <w:jc w:val="both"/>
      </w:pPr>
      <w:r w:rsidRPr="008C3394">
        <w:t>&lt;3&gt; Указывается номер государственного (муниципального) контракта.</w:t>
      </w:r>
    </w:p>
    <w:p w:rsidR="002F2660" w:rsidRPr="008C3394" w:rsidRDefault="002F2660" w:rsidP="002F2660">
      <w:pPr>
        <w:pStyle w:val="ConsPlusNormal"/>
        <w:ind w:firstLine="540"/>
        <w:contextualSpacing/>
        <w:jc w:val="both"/>
      </w:pPr>
      <w:bookmarkStart w:id="30" w:name="Par374"/>
      <w:bookmarkEnd w:id="30"/>
      <w:r w:rsidRPr="008C3394">
        <w:t>&lt;6&gt; Указывается дата заключения государственного (муниципального) контракта.</w:t>
      </w:r>
    </w:p>
    <w:p w:rsidR="002F2660" w:rsidRPr="008C3394" w:rsidRDefault="002F2660" w:rsidP="002F2660">
      <w:pPr>
        <w:pStyle w:val="ConsPlusNormal"/>
        <w:ind w:firstLine="540"/>
        <w:contextualSpacing/>
        <w:jc w:val="both"/>
      </w:pPr>
      <w:bookmarkStart w:id="31" w:name="Par377"/>
      <w:bookmarkEnd w:id="31"/>
      <w:r w:rsidRPr="008C3394">
        <w:t>&lt;7&gt; Указывается место заключения государственного (муниципального) контракта.</w:t>
      </w:r>
    </w:p>
    <w:p w:rsidR="002F2660" w:rsidRPr="008C3394" w:rsidRDefault="002F2660" w:rsidP="002F2660">
      <w:pPr>
        <w:pStyle w:val="ConsPlusNormal"/>
        <w:ind w:firstLine="540"/>
        <w:contextualSpacing/>
        <w:jc w:val="both"/>
      </w:pPr>
      <w:bookmarkStart w:id="32" w:name="Par378"/>
      <w:bookmarkStart w:id="33" w:name="Par379"/>
      <w:bookmarkEnd w:id="32"/>
      <w:bookmarkEnd w:id="33"/>
      <w:r w:rsidRPr="008C3394">
        <w:t>&lt;9&gt; Указывается фамилия, имя и отчество (при наличии), а также должность должностного лица заказчика, уполномоченного на подписание государственного (муниципального) контракта.</w:t>
      </w:r>
    </w:p>
    <w:p w:rsidR="002F2660" w:rsidRPr="008C3394" w:rsidRDefault="002F2660" w:rsidP="002F2660">
      <w:pPr>
        <w:pStyle w:val="ConsPlusNormal"/>
        <w:ind w:firstLine="540"/>
        <w:contextualSpacing/>
        <w:jc w:val="both"/>
      </w:pPr>
      <w:bookmarkStart w:id="34" w:name="Par380"/>
      <w:bookmarkEnd w:id="34"/>
      <w:r w:rsidRPr="008C3394">
        <w:t>&lt;10&gt; Указывается документ (акт) со всеми реквизитами, на основании которого действует должностное лицо заказчика, уполномоченного на подписание государственного (муниципального) контракта.</w:t>
      </w:r>
    </w:p>
    <w:p w:rsidR="002F2660" w:rsidRPr="008C3394" w:rsidRDefault="002F2660" w:rsidP="002F2660">
      <w:pPr>
        <w:pStyle w:val="ConsPlusNormal"/>
        <w:ind w:firstLine="540"/>
        <w:contextualSpacing/>
        <w:jc w:val="both"/>
      </w:pPr>
      <w:bookmarkStart w:id="35" w:name="Par381"/>
      <w:bookmarkEnd w:id="35"/>
      <w:r w:rsidRPr="008C3394">
        <w:t>&lt;11&gt; Указывается фамилия, имя и отчество (при наличии), а также должность (при наличии) представителя исполнителя, уполномоченного на подписание государственного (муниципального) контракта.</w:t>
      </w:r>
    </w:p>
    <w:p w:rsidR="002F2660" w:rsidRPr="008C3394" w:rsidRDefault="002F2660" w:rsidP="002F2660">
      <w:pPr>
        <w:pStyle w:val="ConsPlusNormal"/>
        <w:ind w:firstLine="540"/>
        <w:contextualSpacing/>
        <w:jc w:val="both"/>
      </w:pPr>
      <w:bookmarkStart w:id="36" w:name="Par382"/>
      <w:bookmarkEnd w:id="36"/>
      <w:r w:rsidRPr="008C3394">
        <w:t>&lt;12&gt; Указывается решение комиссии с указанием реквизитов документа, а в случае осуществления закупки у единственного исполнителя - соответствующее основание.</w:t>
      </w:r>
    </w:p>
    <w:p w:rsidR="002F2660" w:rsidRPr="008C3394" w:rsidRDefault="002F2660" w:rsidP="002F2660">
      <w:pPr>
        <w:pStyle w:val="ConsPlusNormal"/>
        <w:ind w:firstLine="540"/>
        <w:contextualSpacing/>
        <w:jc w:val="both"/>
      </w:pPr>
      <w:bookmarkStart w:id="37" w:name="Par383"/>
      <w:bookmarkStart w:id="38" w:name="Par385"/>
      <w:bookmarkEnd w:id="37"/>
      <w:bookmarkEnd w:id="38"/>
      <w:r w:rsidRPr="008C3394">
        <w:t>&lt;15&gt; В случае если Контракт заключается по результатам электронного аукциона, который проводился на право заключения контракта в соответствии с пунктом 9 части 3 статьи 49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2019, N 18, ст. 2195), слова "и оплатить их" в текст Контракта не включаются.</w:t>
      </w:r>
    </w:p>
    <w:p w:rsidR="002F2660" w:rsidRPr="008C3394" w:rsidRDefault="002F2660" w:rsidP="002F2660">
      <w:pPr>
        <w:pStyle w:val="ConsPlusNormal"/>
        <w:ind w:firstLine="540"/>
        <w:contextualSpacing/>
        <w:jc w:val="both"/>
      </w:pPr>
      <w:bookmarkStart w:id="39" w:name="Par386"/>
      <w:bookmarkStart w:id="40" w:name="Par387"/>
      <w:bookmarkStart w:id="41" w:name="Par390"/>
      <w:bookmarkStart w:id="42" w:name="Par391"/>
      <w:bookmarkEnd w:id="39"/>
      <w:bookmarkEnd w:id="40"/>
      <w:bookmarkEnd w:id="41"/>
      <w:bookmarkEnd w:id="42"/>
      <w:r w:rsidRPr="008C3394">
        <w:t>&lt;21&gt; Данный подпункт не включается в текст Контракта в случае, если Контракт заключается по результатам электронного аукциона, который проводился на право заключения контракта в соответствии с пунктом 9 части 3 статьи 49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2019, N 18, ст. 2195).</w:t>
      </w:r>
    </w:p>
    <w:p w:rsidR="002F2660" w:rsidRPr="008C3394" w:rsidRDefault="002F2660" w:rsidP="002F2660">
      <w:pPr>
        <w:pStyle w:val="ConsPlusNormal"/>
        <w:ind w:firstLine="540"/>
        <w:contextualSpacing/>
        <w:jc w:val="both"/>
      </w:pPr>
      <w:bookmarkStart w:id="43" w:name="Par392"/>
      <w:bookmarkStart w:id="44" w:name="Par393"/>
      <w:bookmarkStart w:id="45" w:name="Par394"/>
      <w:bookmarkStart w:id="46" w:name="Par396"/>
      <w:bookmarkStart w:id="47" w:name="Par397"/>
      <w:bookmarkStart w:id="48" w:name="Par400"/>
      <w:bookmarkStart w:id="49" w:name="Par401"/>
      <w:bookmarkStart w:id="50" w:name="Par402"/>
      <w:bookmarkStart w:id="51" w:name="Par403"/>
      <w:bookmarkEnd w:id="43"/>
      <w:bookmarkEnd w:id="44"/>
      <w:bookmarkEnd w:id="45"/>
      <w:bookmarkEnd w:id="46"/>
      <w:bookmarkEnd w:id="47"/>
      <w:bookmarkEnd w:id="48"/>
      <w:bookmarkEnd w:id="49"/>
      <w:bookmarkEnd w:id="50"/>
      <w:bookmarkEnd w:id="51"/>
      <w:r w:rsidRPr="008C3394">
        <w:t>&lt;32&gt; В случае если Контракт заключается по результатам электронного аукциона, который проводился на право заключения контракта в соответствии с пунктом 9 части 3 статьи 49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2019, N 18, ст. 2195), слова "и оплатить" в текст Контракта не включаются.</w:t>
      </w:r>
    </w:p>
    <w:p w:rsidR="002F2660" w:rsidRPr="008C3394" w:rsidRDefault="002F2660" w:rsidP="002F2660">
      <w:pPr>
        <w:spacing w:after="0" w:line="240" w:lineRule="auto"/>
        <w:ind w:firstLine="540"/>
        <w:jc w:val="both"/>
        <w:rPr>
          <w:rFonts w:ascii="Times New Roman" w:hAnsi="Times New Roman"/>
          <w:sz w:val="24"/>
          <w:szCs w:val="24"/>
        </w:rPr>
      </w:pPr>
      <w:bookmarkStart w:id="52" w:name="Par404"/>
      <w:bookmarkStart w:id="53" w:name="Par405"/>
      <w:bookmarkStart w:id="54" w:name="Par406"/>
      <w:bookmarkStart w:id="55" w:name="Par409"/>
      <w:bookmarkStart w:id="56" w:name="Par410"/>
      <w:bookmarkStart w:id="57" w:name="Par412"/>
      <w:bookmarkStart w:id="58" w:name="Par413"/>
      <w:bookmarkStart w:id="59" w:name="Par417"/>
      <w:bookmarkStart w:id="60" w:name="Par419"/>
      <w:bookmarkStart w:id="61" w:name="Par422"/>
      <w:bookmarkStart w:id="62" w:name="Par423"/>
      <w:bookmarkStart w:id="63" w:name="Par425"/>
      <w:bookmarkStart w:id="64" w:name="Par428"/>
      <w:bookmarkStart w:id="65" w:name="Par429"/>
      <w:bookmarkStart w:id="66" w:name="Par430"/>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008C3394">
        <w:rPr>
          <w:rFonts w:ascii="Times New Roman" w:hAnsi="Times New Roman"/>
          <w:sz w:val="24"/>
          <w:szCs w:val="24"/>
        </w:rPr>
        <w:t>&lt;4</w:t>
      </w:r>
      <w:r w:rsidR="002259DB" w:rsidRPr="008C3394">
        <w:rPr>
          <w:rFonts w:ascii="Times New Roman" w:hAnsi="Times New Roman"/>
          <w:sz w:val="24"/>
          <w:szCs w:val="24"/>
        </w:rPr>
        <w:t>2</w:t>
      </w:r>
      <w:r w:rsidRPr="008C3394">
        <w:rPr>
          <w:rFonts w:ascii="Times New Roman" w:hAnsi="Times New Roman"/>
          <w:sz w:val="24"/>
          <w:szCs w:val="24"/>
        </w:rPr>
        <w:t xml:space="preserve">&gt; Выбирается в случае, если Контракт заключается по результатам электронного аукциона, который проводился на право заключения контракта в соответствии с пунктом 9 части 3 статьи 49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2019, N 18, ст. 2195). В указанном случае раздел </w:t>
      </w:r>
      <w:r w:rsidRPr="008C3394">
        <w:rPr>
          <w:rFonts w:ascii="Times New Roman" w:hAnsi="Times New Roman"/>
          <w:sz w:val="24"/>
          <w:szCs w:val="24"/>
          <w:lang w:val="en-US"/>
        </w:rPr>
        <w:t>VI</w:t>
      </w:r>
      <w:r w:rsidRPr="008C3394">
        <w:rPr>
          <w:rFonts w:ascii="Times New Roman" w:hAnsi="Times New Roman"/>
          <w:sz w:val="24"/>
          <w:szCs w:val="24"/>
        </w:rPr>
        <w:t xml:space="preserve"> в текст Контракта не включается.</w:t>
      </w:r>
    </w:p>
    <w:p w:rsidR="002F2660" w:rsidRPr="008C3394" w:rsidRDefault="002F2660" w:rsidP="002F2660">
      <w:pPr>
        <w:pStyle w:val="ConsPlusNormal"/>
        <w:ind w:firstLine="540"/>
        <w:contextualSpacing/>
        <w:jc w:val="both"/>
      </w:pPr>
      <w:r w:rsidRPr="008C3394">
        <w:t xml:space="preserve">&lt;59&gt; Раздел не включается в Контракт, если участник закупки, с которым заключен Контракт казенное учреждение, либо если Контракт заключен с участником закупки, указанном в </w:t>
      </w:r>
      <w:hyperlink r:id="rId53" w:history="1">
        <w:r w:rsidRPr="008C3394">
          <w:t>части 8.1 статьи 96</w:t>
        </w:r>
      </w:hyperlink>
      <w:r w:rsidRPr="008C3394">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2019, N 18, ст. 2195).</w:t>
      </w:r>
    </w:p>
    <w:p w:rsidR="002F2660" w:rsidRPr="008C3394" w:rsidRDefault="002F2660" w:rsidP="002F2660">
      <w:pPr>
        <w:pStyle w:val="ConsPlusNormal"/>
        <w:ind w:firstLine="540"/>
        <w:contextualSpacing/>
        <w:jc w:val="both"/>
      </w:pPr>
      <w:bookmarkStart w:id="67" w:name="Par431"/>
      <w:bookmarkStart w:id="68" w:name="Par432"/>
      <w:bookmarkStart w:id="69" w:name="Par434"/>
      <w:bookmarkEnd w:id="67"/>
      <w:bookmarkEnd w:id="68"/>
      <w:bookmarkEnd w:id="69"/>
      <w:r w:rsidRPr="008C3394">
        <w:t xml:space="preserve">&lt;63&gt; Способ обеспечения исполнения государственного (муниципального) контракта, срок действия </w:t>
      </w:r>
      <w:r w:rsidRPr="008C3394">
        <w:rPr>
          <w:rFonts w:eastAsia="Calibri"/>
          <w:lang w:eastAsia="en-US"/>
        </w:rPr>
        <w:t xml:space="preserve">независимой </w:t>
      </w:r>
      <w:r w:rsidRPr="008C3394">
        <w:t>гарантии определяются Исполнителем самостоятельно.</w:t>
      </w:r>
    </w:p>
    <w:p w:rsidR="002F2660" w:rsidRPr="008C3394" w:rsidRDefault="002F2660" w:rsidP="002F2660">
      <w:pPr>
        <w:pStyle w:val="ConsPlusNormal"/>
        <w:ind w:firstLine="540"/>
        <w:contextualSpacing/>
        <w:jc w:val="both"/>
      </w:pPr>
      <w:bookmarkStart w:id="70" w:name="Par435"/>
      <w:bookmarkStart w:id="71" w:name="Par436"/>
      <w:bookmarkStart w:id="72" w:name="Par437"/>
      <w:bookmarkStart w:id="73" w:name="Par439"/>
      <w:bookmarkStart w:id="74" w:name="Par442"/>
      <w:bookmarkStart w:id="75" w:name="Par445"/>
      <w:bookmarkStart w:id="76" w:name="Par446"/>
      <w:bookmarkEnd w:id="70"/>
      <w:bookmarkEnd w:id="71"/>
      <w:bookmarkEnd w:id="72"/>
      <w:bookmarkEnd w:id="73"/>
      <w:bookmarkEnd w:id="74"/>
      <w:bookmarkEnd w:id="75"/>
      <w:bookmarkEnd w:id="76"/>
      <w:r w:rsidRPr="008C3394">
        <w:t xml:space="preserve">&lt;75&gt; Данный пункт включает требования </w:t>
      </w:r>
      <w:hyperlink r:id="rId54" w:history="1">
        <w:r w:rsidRPr="008C3394">
          <w:t>постановления</w:t>
        </w:r>
      </w:hyperlink>
      <w:r w:rsidRPr="008C3394">
        <w:t xml:space="preserve"> Правительства Российской Федерации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(Собрание законодательства Российской Федерации, 2017, N 36, ст. 5458; 2019, N 32, ст. 4721).</w:t>
      </w:r>
    </w:p>
    <w:p w:rsidR="002F2660" w:rsidRPr="008C3394" w:rsidRDefault="002F2660" w:rsidP="002F2660">
      <w:pPr>
        <w:pStyle w:val="ConsPlusNormal"/>
        <w:ind w:firstLine="540"/>
        <w:contextualSpacing/>
        <w:jc w:val="both"/>
      </w:pPr>
      <w:bookmarkStart w:id="77" w:name="Par447"/>
      <w:bookmarkEnd w:id="77"/>
      <w:r w:rsidRPr="008C3394">
        <w:t xml:space="preserve">&lt;76&gt; Во всех случаях (за исключением случаев, предусмотренных </w:t>
      </w:r>
      <w:hyperlink r:id="rId55" w:history="1">
        <w:r w:rsidRPr="008C3394">
          <w:t>пунктами 4</w:t>
        </w:r>
      </w:hyperlink>
      <w:r w:rsidRPr="008C3394">
        <w:t xml:space="preserve"> - </w:t>
      </w:r>
      <w:hyperlink r:id="rId56" w:history="1">
        <w:r w:rsidRPr="008C3394">
          <w:t>8</w:t>
        </w:r>
      </w:hyperlink>
      <w:r w:rsidRPr="008C3394">
        <w:t xml:space="preserve">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N 1042 (далее - Правила), указывается значение, определяемое в соответствии с </w:t>
      </w:r>
      <w:hyperlink r:id="rId57" w:history="1">
        <w:r w:rsidRPr="008C3394">
          <w:t>пунктом 3</w:t>
        </w:r>
      </w:hyperlink>
      <w:r w:rsidRPr="008C3394">
        <w:t xml:space="preserve"> Правил.</w:t>
      </w:r>
    </w:p>
    <w:p w:rsidR="002F2660" w:rsidRPr="008C3394" w:rsidRDefault="002F2660" w:rsidP="002F2660">
      <w:pPr>
        <w:pStyle w:val="ConsPlusNormal"/>
        <w:ind w:firstLine="540"/>
        <w:contextualSpacing/>
        <w:jc w:val="both"/>
      </w:pPr>
      <w:r w:rsidRPr="008C3394">
        <w:t xml:space="preserve">В случае, если государственный (муниципальный) контракт заключается по результатам определения Исполнителя в соответствии с </w:t>
      </w:r>
      <w:hyperlink r:id="rId58" w:history="1">
        <w:r w:rsidRPr="008C3394">
          <w:t>пунктом 1 части 1 статьи 30</w:t>
        </w:r>
      </w:hyperlink>
      <w:r w:rsidRPr="008C3394">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указывается значение, определяемое в соответствии с </w:t>
      </w:r>
      <w:hyperlink r:id="rId59" w:history="1">
        <w:r w:rsidRPr="008C3394">
          <w:t>пунктом 4</w:t>
        </w:r>
      </w:hyperlink>
      <w:r w:rsidRPr="008C3394">
        <w:t xml:space="preserve"> Правил.</w:t>
      </w:r>
    </w:p>
    <w:p w:rsidR="002F2660" w:rsidRPr="008C3394" w:rsidRDefault="002F2660" w:rsidP="002F2660">
      <w:pPr>
        <w:pStyle w:val="ConsPlusNormal"/>
        <w:ind w:firstLine="540"/>
        <w:contextualSpacing/>
        <w:jc w:val="both"/>
      </w:pPr>
      <w:bookmarkStart w:id="78" w:name="Par449"/>
      <w:bookmarkEnd w:id="78"/>
      <w:r w:rsidRPr="008C3394">
        <w:t>&lt;77&gt; В случае, если государственный (муниципальный) контракт содержит этапы исполнения, размер штрафа указывается для каждого этапа.</w:t>
      </w:r>
    </w:p>
    <w:p w:rsidR="002F2660" w:rsidRPr="008C3394" w:rsidRDefault="002F2660" w:rsidP="002F2660">
      <w:pPr>
        <w:pStyle w:val="ConsPlusNormal"/>
        <w:ind w:firstLine="540"/>
        <w:contextualSpacing/>
        <w:jc w:val="both"/>
      </w:pPr>
      <w:bookmarkStart w:id="79" w:name="Par450"/>
      <w:bookmarkEnd w:id="79"/>
      <w:r w:rsidRPr="008C3394">
        <w:t xml:space="preserve">&lt;78&gt; Данный пункт не включается в текст государственного (муниципального) контракта, в случае если государственный (муниципальный) контракт заключается с победителем закупки (или с иным участником закупки в случаях, установленных Федеральным </w:t>
      </w:r>
      <w:hyperlink r:id="rId60" w:history="1">
        <w:r w:rsidRPr="008C3394">
          <w:t>законом</w:t>
        </w:r>
      </w:hyperlink>
      <w:r w:rsidRPr="008C3394">
        <w:t xml:space="preserve">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предложившим наиболее высокую цену за право заключения государственного (муниципального) контракта.</w:t>
      </w:r>
    </w:p>
    <w:p w:rsidR="002F2660" w:rsidRPr="008C3394" w:rsidRDefault="002F2660" w:rsidP="002F2660">
      <w:pPr>
        <w:pStyle w:val="ConsPlusNormal"/>
        <w:ind w:firstLine="540"/>
        <w:contextualSpacing/>
        <w:jc w:val="both"/>
      </w:pPr>
      <w:bookmarkStart w:id="80" w:name="Par451"/>
      <w:bookmarkEnd w:id="80"/>
      <w:r w:rsidRPr="008C3394">
        <w:t xml:space="preserve">&lt;79&gt; Указывается значение, определяемое в соответствии с </w:t>
      </w:r>
      <w:hyperlink r:id="rId61" w:history="1">
        <w:r w:rsidRPr="008C3394">
          <w:t>пунктом 5</w:t>
        </w:r>
      </w:hyperlink>
      <w:r w:rsidRPr="008C3394">
        <w:t xml:space="preserve"> Правил.</w:t>
      </w:r>
    </w:p>
    <w:p w:rsidR="002F2660" w:rsidRPr="008C3394" w:rsidRDefault="002F2660" w:rsidP="002F2660">
      <w:pPr>
        <w:pStyle w:val="ConsPlusNormal"/>
        <w:ind w:firstLine="540"/>
        <w:contextualSpacing/>
        <w:jc w:val="both"/>
      </w:pPr>
      <w:bookmarkStart w:id="81" w:name="Par452"/>
      <w:bookmarkStart w:id="82" w:name="Par453"/>
      <w:bookmarkEnd w:id="81"/>
      <w:bookmarkEnd w:id="82"/>
      <w:r w:rsidRPr="008C3394">
        <w:t xml:space="preserve">&lt;81&gt; Данный пункт включается в текст государственного (муниципального) контракта в случае, если государственный (муниципальный) контракт заключается с победителем закупки (или с иным участником закупки в случаях, установленных Федеральным </w:t>
      </w:r>
      <w:hyperlink r:id="rId62" w:history="1">
        <w:r w:rsidRPr="008C3394">
          <w:t>законом</w:t>
        </w:r>
      </w:hyperlink>
      <w:r w:rsidRPr="008C3394">
        <w:t xml:space="preserve">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предложившим наиболее высокую цену за право заключения государственного (муниципального) контракта.</w:t>
      </w:r>
    </w:p>
    <w:p w:rsidR="002F2660" w:rsidRPr="008C3394" w:rsidRDefault="002F2660" w:rsidP="002F2660">
      <w:pPr>
        <w:pStyle w:val="ConsPlusNormal"/>
        <w:ind w:firstLine="540"/>
        <w:contextualSpacing/>
        <w:jc w:val="both"/>
      </w:pPr>
      <w:bookmarkStart w:id="83" w:name="Par454"/>
      <w:bookmarkEnd w:id="83"/>
      <w:r w:rsidRPr="008C3394">
        <w:t xml:space="preserve">&lt;82&gt; Указывается значение, определяемое в соответствии с </w:t>
      </w:r>
      <w:hyperlink r:id="rId63" w:history="1">
        <w:r w:rsidRPr="008C3394">
          <w:t>пунктом 6</w:t>
        </w:r>
      </w:hyperlink>
      <w:r w:rsidRPr="008C3394">
        <w:t xml:space="preserve"> Правил.</w:t>
      </w:r>
    </w:p>
    <w:p w:rsidR="00146866" w:rsidRPr="006912E2" w:rsidRDefault="002F2660" w:rsidP="00046D81">
      <w:pPr>
        <w:pStyle w:val="ConsPlusNormal"/>
        <w:ind w:firstLine="540"/>
        <w:contextualSpacing/>
        <w:jc w:val="both"/>
      </w:pPr>
      <w:bookmarkStart w:id="84" w:name="Par455"/>
      <w:bookmarkStart w:id="85" w:name="Par457"/>
      <w:bookmarkEnd w:id="84"/>
      <w:bookmarkEnd w:id="85"/>
      <w:r w:rsidRPr="008C3394">
        <w:t xml:space="preserve">&lt;85&gt; Указывается значение, определяемое в соответствии с </w:t>
      </w:r>
      <w:hyperlink r:id="rId64" w:history="1">
        <w:r w:rsidRPr="008C3394">
          <w:t>пунктом 9</w:t>
        </w:r>
      </w:hyperlink>
      <w:r w:rsidRPr="008C3394">
        <w:t xml:space="preserve"> Правил.</w:t>
      </w:r>
      <w:bookmarkStart w:id="86" w:name="Par458"/>
      <w:bookmarkStart w:id="87" w:name="Par459"/>
      <w:bookmarkStart w:id="88" w:name="Par460"/>
      <w:bookmarkStart w:id="89" w:name="Par462"/>
      <w:bookmarkStart w:id="90" w:name="Par463"/>
      <w:bookmarkStart w:id="91" w:name="Par464"/>
      <w:bookmarkStart w:id="92" w:name="Par465"/>
      <w:bookmarkStart w:id="93" w:name="Par466"/>
      <w:bookmarkEnd w:id="86"/>
      <w:bookmarkEnd w:id="87"/>
      <w:bookmarkEnd w:id="88"/>
      <w:bookmarkEnd w:id="89"/>
      <w:bookmarkEnd w:id="90"/>
      <w:bookmarkEnd w:id="91"/>
      <w:bookmarkEnd w:id="92"/>
      <w:bookmarkEnd w:id="93"/>
    </w:p>
    <w:sectPr w:rsidR="00146866" w:rsidRPr="006912E2" w:rsidSect="002F2660">
      <w:pgSz w:w="11906" w:h="16838"/>
      <w:pgMar w:top="709"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5A8F" w:rsidRDefault="007F5A8F">
      <w:pPr>
        <w:spacing w:after="0" w:line="240" w:lineRule="auto"/>
      </w:pPr>
      <w:r>
        <w:separator/>
      </w:r>
    </w:p>
  </w:endnote>
  <w:endnote w:type="continuationSeparator" w:id="0">
    <w:p w:rsidR="007F5A8F" w:rsidRDefault="007F5A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5A8F" w:rsidRDefault="007F5A8F">
      <w:pPr>
        <w:spacing w:after="0" w:line="240" w:lineRule="auto"/>
      </w:pPr>
      <w:r>
        <w:separator/>
      </w:r>
    </w:p>
  </w:footnote>
  <w:footnote w:type="continuationSeparator" w:id="0">
    <w:p w:rsidR="007F5A8F" w:rsidRDefault="007F5A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D2312B"/>
    <w:multiLevelType w:val="hybridMultilevel"/>
    <w:tmpl w:val="C8B2C9E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4F1E065F"/>
    <w:multiLevelType w:val="hybridMultilevel"/>
    <w:tmpl w:val="A25E9CBA"/>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15:restartNumberingAfterBreak="0">
    <w:nsid w:val="677A03B7"/>
    <w:multiLevelType w:val="hybridMultilevel"/>
    <w:tmpl w:val="EC56479A"/>
    <w:lvl w:ilvl="0" w:tplc="70EA2E7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660"/>
    <w:rsid w:val="00002DFE"/>
    <w:rsid w:val="00007CE2"/>
    <w:rsid w:val="00015522"/>
    <w:rsid w:val="00027518"/>
    <w:rsid w:val="00041CBB"/>
    <w:rsid w:val="00046D81"/>
    <w:rsid w:val="00055D63"/>
    <w:rsid w:val="00066742"/>
    <w:rsid w:val="00077C50"/>
    <w:rsid w:val="00093B85"/>
    <w:rsid w:val="000A095C"/>
    <w:rsid w:val="000A283B"/>
    <w:rsid w:val="000D5323"/>
    <w:rsid w:val="000E5C53"/>
    <w:rsid w:val="000E7EAD"/>
    <w:rsid w:val="00100E56"/>
    <w:rsid w:val="00122998"/>
    <w:rsid w:val="0013567F"/>
    <w:rsid w:val="00146866"/>
    <w:rsid w:val="00185313"/>
    <w:rsid w:val="001950AB"/>
    <w:rsid w:val="001D341F"/>
    <w:rsid w:val="001D57A6"/>
    <w:rsid w:val="001E27AF"/>
    <w:rsid w:val="001E52E6"/>
    <w:rsid w:val="001F7C1F"/>
    <w:rsid w:val="00211892"/>
    <w:rsid w:val="002259DB"/>
    <w:rsid w:val="00226912"/>
    <w:rsid w:val="002317A3"/>
    <w:rsid w:val="002525EA"/>
    <w:rsid w:val="00253CE7"/>
    <w:rsid w:val="002604E2"/>
    <w:rsid w:val="002735DB"/>
    <w:rsid w:val="00276F9C"/>
    <w:rsid w:val="00281D10"/>
    <w:rsid w:val="002929B8"/>
    <w:rsid w:val="002A4A85"/>
    <w:rsid w:val="002C54AF"/>
    <w:rsid w:val="002D3E5F"/>
    <w:rsid w:val="002E0099"/>
    <w:rsid w:val="002E5521"/>
    <w:rsid w:val="002E6A13"/>
    <w:rsid w:val="002E6BE5"/>
    <w:rsid w:val="002F2660"/>
    <w:rsid w:val="002F5971"/>
    <w:rsid w:val="00320FD8"/>
    <w:rsid w:val="0033517A"/>
    <w:rsid w:val="00340BC2"/>
    <w:rsid w:val="00345D5B"/>
    <w:rsid w:val="00352ABD"/>
    <w:rsid w:val="00376630"/>
    <w:rsid w:val="003773DF"/>
    <w:rsid w:val="00380987"/>
    <w:rsid w:val="003907A2"/>
    <w:rsid w:val="00392509"/>
    <w:rsid w:val="003A5E10"/>
    <w:rsid w:val="003E13F2"/>
    <w:rsid w:val="003E730A"/>
    <w:rsid w:val="003F034D"/>
    <w:rsid w:val="004729D3"/>
    <w:rsid w:val="004773E2"/>
    <w:rsid w:val="004774F6"/>
    <w:rsid w:val="0048209E"/>
    <w:rsid w:val="00495274"/>
    <w:rsid w:val="004E6CDE"/>
    <w:rsid w:val="00573557"/>
    <w:rsid w:val="0057529A"/>
    <w:rsid w:val="005763F8"/>
    <w:rsid w:val="00576C3B"/>
    <w:rsid w:val="005B69B7"/>
    <w:rsid w:val="005E0C12"/>
    <w:rsid w:val="00614503"/>
    <w:rsid w:val="006912E2"/>
    <w:rsid w:val="00691D3E"/>
    <w:rsid w:val="00695572"/>
    <w:rsid w:val="006A7E53"/>
    <w:rsid w:val="006B1A57"/>
    <w:rsid w:val="006B3046"/>
    <w:rsid w:val="006B5A8B"/>
    <w:rsid w:val="006C167C"/>
    <w:rsid w:val="006C3C75"/>
    <w:rsid w:val="006C6039"/>
    <w:rsid w:val="006D7CC4"/>
    <w:rsid w:val="007101AA"/>
    <w:rsid w:val="00710511"/>
    <w:rsid w:val="007111DF"/>
    <w:rsid w:val="007349C7"/>
    <w:rsid w:val="00735386"/>
    <w:rsid w:val="00742C78"/>
    <w:rsid w:val="00754128"/>
    <w:rsid w:val="00771DAC"/>
    <w:rsid w:val="0077665B"/>
    <w:rsid w:val="007853FD"/>
    <w:rsid w:val="00797E03"/>
    <w:rsid w:val="007A6C41"/>
    <w:rsid w:val="007B4DD7"/>
    <w:rsid w:val="007B4F62"/>
    <w:rsid w:val="007C33EF"/>
    <w:rsid w:val="007F5A8F"/>
    <w:rsid w:val="007F7640"/>
    <w:rsid w:val="00800602"/>
    <w:rsid w:val="00815C3C"/>
    <w:rsid w:val="00823274"/>
    <w:rsid w:val="008326EB"/>
    <w:rsid w:val="0083751D"/>
    <w:rsid w:val="00842BCD"/>
    <w:rsid w:val="0084587A"/>
    <w:rsid w:val="0087251C"/>
    <w:rsid w:val="008759D4"/>
    <w:rsid w:val="00876438"/>
    <w:rsid w:val="008A3E58"/>
    <w:rsid w:val="008C0BFD"/>
    <w:rsid w:val="008C3394"/>
    <w:rsid w:val="008C6645"/>
    <w:rsid w:val="008C695C"/>
    <w:rsid w:val="008F2A82"/>
    <w:rsid w:val="008F2B7E"/>
    <w:rsid w:val="008F7CD0"/>
    <w:rsid w:val="00903D0B"/>
    <w:rsid w:val="009139FC"/>
    <w:rsid w:val="00931054"/>
    <w:rsid w:val="00940792"/>
    <w:rsid w:val="00945AF3"/>
    <w:rsid w:val="00945D3F"/>
    <w:rsid w:val="0095523B"/>
    <w:rsid w:val="00956F37"/>
    <w:rsid w:val="00963A56"/>
    <w:rsid w:val="00964A90"/>
    <w:rsid w:val="00977F3D"/>
    <w:rsid w:val="009C1366"/>
    <w:rsid w:val="009C3A66"/>
    <w:rsid w:val="009C5204"/>
    <w:rsid w:val="009C7181"/>
    <w:rsid w:val="009E1163"/>
    <w:rsid w:val="009E289F"/>
    <w:rsid w:val="009F7E83"/>
    <w:rsid w:val="00A06031"/>
    <w:rsid w:val="00A06898"/>
    <w:rsid w:val="00A109D3"/>
    <w:rsid w:val="00A55DAF"/>
    <w:rsid w:val="00A62B41"/>
    <w:rsid w:val="00A71C97"/>
    <w:rsid w:val="00A7263C"/>
    <w:rsid w:val="00A82F1D"/>
    <w:rsid w:val="00A96952"/>
    <w:rsid w:val="00AB6759"/>
    <w:rsid w:val="00AD2C2A"/>
    <w:rsid w:val="00B01520"/>
    <w:rsid w:val="00B22266"/>
    <w:rsid w:val="00B30FF9"/>
    <w:rsid w:val="00B35DAB"/>
    <w:rsid w:val="00B4235B"/>
    <w:rsid w:val="00B47E42"/>
    <w:rsid w:val="00B61CF5"/>
    <w:rsid w:val="00B629A4"/>
    <w:rsid w:val="00B74EB2"/>
    <w:rsid w:val="00B808E5"/>
    <w:rsid w:val="00B979DF"/>
    <w:rsid w:val="00BA299C"/>
    <w:rsid w:val="00BA676B"/>
    <w:rsid w:val="00BB190B"/>
    <w:rsid w:val="00BE65FE"/>
    <w:rsid w:val="00C151D9"/>
    <w:rsid w:val="00C54294"/>
    <w:rsid w:val="00C617B1"/>
    <w:rsid w:val="00CA21D8"/>
    <w:rsid w:val="00CB143B"/>
    <w:rsid w:val="00CB17E5"/>
    <w:rsid w:val="00CB2947"/>
    <w:rsid w:val="00D3356D"/>
    <w:rsid w:val="00D607CA"/>
    <w:rsid w:val="00D776F8"/>
    <w:rsid w:val="00D82126"/>
    <w:rsid w:val="00DA3D35"/>
    <w:rsid w:val="00DA6D0F"/>
    <w:rsid w:val="00DF0E6E"/>
    <w:rsid w:val="00DF6009"/>
    <w:rsid w:val="00E2314B"/>
    <w:rsid w:val="00E354AC"/>
    <w:rsid w:val="00E556E7"/>
    <w:rsid w:val="00E6195F"/>
    <w:rsid w:val="00E70B07"/>
    <w:rsid w:val="00E718C1"/>
    <w:rsid w:val="00EB0D4D"/>
    <w:rsid w:val="00EB7F08"/>
    <w:rsid w:val="00ED39D8"/>
    <w:rsid w:val="00EF0A21"/>
    <w:rsid w:val="00EF64D0"/>
    <w:rsid w:val="00F022D0"/>
    <w:rsid w:val="00F03EBA"/>
    <w:rsid w:val="00F0571F"/>
    <w:rsid w:val="00F20D69"/>
    <w:rsid w:val="00F216B4"/>
    <w:rsid w:val="00F22594"/>
    <w:rsid w:val="00F30107"/>
    <w:rsid w:val="00F32949"/>
    <w:rsid w:val="00F70EEF"/>
    <w:rsid w:val="00F848EB"/>
    <w:rsid w:val="00F86EC1"/>
    <w:rsid w:val="00F9201F"/>
    <w:rsid w:val="00F93137"/>
    <w:rsid w:val="00FB743D"/>
    <w:rsid w:val="00FD40D3"/>
    <w:rsid w:val="00FD7251"/>
    <w:rsid w:val="00FF5B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3C1BF8-F53C-48D9-9BDD-2EC522FE0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2660"/>
    <w:pPr>
      <w:spacing w:after="160" w:line="259" w:lineRule="auto"/>
    </w:pPr>
    <w:rPr>
      <w:rFonts w:eastAsia="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F2660"/>
    <w:pPr>
      <w:widowControl w:val="0"/>
      <w:autoSpaceDE w:val="0"/>
      <w:autoSpaceDN w:val="0"/>
      <w:adjustRightInd w:val="0"/>
    </w:pPr>
    <w:rPr>
      <w:rFonts w:ascii="Times New Roman" w:eastAsia="Times New Roman" w:hAnsi="Times New Roman"/>
      <w:sz w:val="24"/>
      <w:szCs w:val="24"/>
    </w:rPr>
  </w:style>
  <w:style w:type="paragraph" w:customStyle="1" w:styleId="ConsPlusNonformat">
    <w:name w:val="ConsPlusNonformat"/>
    <w:uiPriority w:val="99"/>
    <w:rsid w:val="002F2660"/>
    <w:pPr>
      <w:widowControl w:val="0"/>
      <w:autoSpaceDE w:val="0"/>
      <w:autoSpaceDN w:val="0"/>
      <w:adjustRightInd w:val="0"/>
    </w:pPr>
    <w:rPr>
      <w:rFonts w:ascii="Courier New" w:eastAsia="Times New Roman" w:hAnsi="Courier New" w:cs="Courier New"/>
    </w:rPr>
  </w:style>
  <w:style w:type="paragraph" w:customStyle="1" w:styleId="ConsPlusTitle">
    <w:name w:val="ConsPlusTitle"/>
    <w:uiPriority w:val="99"/>
    <w:rsid w:val="002F2660"/>
    <w:pPr>
      <w:widowControl w:val="0"/>
      <w:autoSpaceDE w:val="0"/>
      <w:autoSpaceDN w:val="0"/>
      <w:adjustRightInd w:val="0"/>
    </w:pPr>
    <w:rPr>
      <w:rFonts w:ascii="Arial" w:eastAsia="Times New Roman" w:hAnsi="Arial" w:cs="Arial"/>
      <w:b/>
      <w:bCs/>
      <w:sz w:val="24"/>
      <w:szCs w:val="24"/>
    </w:rPr>
  </w:style>
  <w:style w:type="paragraph" w:customStyle="1" w:styleId="ConsPlusCell">
    <w:name w:val="ConsPlusCell"/>
    <w:uiPriority w:val="99"/>
    <w:rsid w:val="002F2660"/>
    <w:pPr>
      <w:widowControl w:val="0"/>
      <w:autoSpaceDE w:val="0"/>
      <w:autoSpaceDN w:val="0"/>
      <w:adjustRightInd w:val="0"/>
    </w:pPr>
    <w:rPr>
      <w:rFonts w:ascii="Courier New" w:eastAsia="Times New Roman" w:hAnsi="Courier New" w:cs="Courier New"/>
    </w:rPr>
  </w:style>
  <w:style w:type="paragraph" w:customStyle="1" w:styleId="ConsPlusDocList">
    <w:name w:val="ConsPlusDocList"/>
    <w:uiPriority w:val="99"/>
    <w:rsid w:val="002F2660"/>
    <w:pPr>
      <w:widowControl w:val="0"/>
      <w:autoSpaceDE w:val="0"/>
      <w:autoSpaceDN w:val="0"/>
      <w:adjustRightInd w:val="0"/>
    </w:pPr>
    <w:rPr>
      <w:rFonts w:ascii="Tahoma" w:eastAsia="Times New Roman" w:hAnsi="Tahoma" w:cs="Tahoma"/>
      <w:sz w:val="18"/>
      <w:szCs w:val="18"/>
    </w:rPr>
  </w:style>
  <w:style w:type="paragraph" w:customStyle="1" w:styleId="ConsPlusTitlePage">
    <w:name w:val="ConsPlusTitlePage"/>
    <w:uiPriority w:val="99"/>
    <w:rsid w:val="002F2660"/>
    <w:pPr>
      <w:widowControl w:val="0"/>
      <w:autoSpaceDE w:val="0"/>
      <w:autoSpaceDN w:val="0"/>
      <w:adjustRightInd w:val="0"/>
    </w:pPr>
    <w:rPr>
      <w:rFonts w:ascii="Tahoma" w:eastAsia="Times New Roman" w:hAnsi="Tahoma" w:cs="Tahoma"/>
      <w:sz w:val="24"/>
      <w:szCs w:val="24"/>
    </w:rPr>
  </w:style>
  <w:style w:type="paragraph" w:customStyle="1" w:styleId="ConsPlusJurTerm">
    <w:name w:val="ConsPlusJurTerm"/>
    <w:uiPriority w:val="99"/>
    <w:rsid w:val="002F2660"/>
    <w:pPr>
      <w:widowControl w:val="0"/>
      <w:autoSpaceDE w:val="0"/>
      <w:autoSpaceDN w:val="0"/>
      <w:adjustRightInd w:val="0"/>
    </w:pPr>
    <w:rPr>
      <w:rFonts w:ascii="Times New Roman" w:eastAsia="Times New Roman" w:hAnsi="Times New Roman"/>
      <w:sz w:val="24"/>
      <w:szCs w:val="24"/>
    </w:rPr>
  </w:style>
  <w:style w:type="paragraph" w:customStyle="1" w:styleId="ConsPlusTextList">
    <w:name w:val="ConsPlusTextList"/>
    <w:uiPriority w:val="99"/>
    <w:rsid w:val="002F2660"/>
    <w:pPr>
      <w:widowControl w:val="0"/>
      <w:autoSpaceDE w:val="0"/>
      <w:autoSpaceDN w:val="0"/>
      <w:adjustRightInd w:val="0"/>
    </w:pPr>
    <w:rPr>
      <w:rFonts w:ascii="Times New Roman" w:eastAsia="Times New Roman" w:hAnsi="Times New Roman"/>
      <w:sz w:val="24"/>
      <w:szCs w:val="24"/>
    </w:rPr>
  </w:style>
  <w:style w:type="paragraph" w:customStyle="1" w:styleId="ConsPlusTextList1">
    <w:name w:val="ConsPlusTextList1"/>
    <w:uiPriority w:val="99"/>
    <w:rsid w:val="002F2660"/>
    <w:pPr>
      <w:widowControl w:val="0"/>
      <w:autoSpaceDE w:val="0"/>
      <w:autoSpaceDN w:val="0"/>
      <w:adjustRightInd w:val="0"/>
    </w:pPr>
    <w:rPr>
      <w:rFonts w:ascii="Times New Roman" w:eastAsia="Times New Roman" w:hAnsi="Times New Roman"/>
      <w:sz w:val="24"/>
      <w:szCs w:val="24"/>
    </w:rPr>
  </w:style>
  <w:style w:type="paragraph" w:styleId="a3">
    <w:name w:val="header"/>
    <w:basedOn w:val="a"/>
    <w:link w:val="a4"/>
    <w:uiPriority w:val="99"/>
    <w:unhideWhenUsed/>
    <w:rsid w:val="002F2660"/>
    <w:pPr>
      <w:tabs>
        <w:tab w:val="center" w:pos="4677"/>
        <w:tab w:val="right" w:pos="9355"/>
      </w:tabs>
    </w:pPr>
  </w:style>
  <w:style w:type="character" w:customStyle="1" w:styleId="a4">
    <w:name w:val="Верхний колонтитул Знак"/>
    <w:link w:val="a3"/>
    <w:uiPriority w:val="99"/>
    <w:rsid w:val="002F2660"/>
    <w:rPr>
      <w:rFonts w:ascii="Calibri" w:eastAsia="Times New Roman" w:hAnsi="Calibri" w:cs="Times New Roman"/>
      <w:lang w:eastAsia="ru-RU"/>
    </w:rPr>
  </w:style>
  <w:style w:type="paragraph" w:styleId="a5">
    <w:name w:val="footer"/>
    <w:basedOn w:val="a"/>
    <w:link w:val="a6"/>
    <w:uiPriority w:val="99"/>
    <w:unhideWhenUsed/>
    <w:rsid w:val="002F2660"/>
    <w:pPr>
      <w:tabs>
        <w:tab w:val="center" w:pos="4677"/>
        <w:tab w:val="right" w:pos="9355"/>
      </w:tabs>
    </w:pPr>
  </w:style>
  <w:style w:type="character" w:customStyle="1" w:styleId="a6">
    <w:name w:val="Нижний колонтитул Знак"/>
    <w:link w:val="a5"/>
    <w:uiPriority w:val="99"/>
    <w:rsid w:val="002F2660"/>
    <w:rPr>
      <w:rFonts w:ascii="Calibri" w:eastAsia="Times New Roman" w:hAnsi="Calibri" w:cs="Times New Roman"/>
      <w:lang w:eastAsia="ru-RU"/>
    </w:rPr>
  </w:style>
  <w:style w:type="character" w:styleId="a7">
    <w:name w:val="annotation reference"/>
    <w:uiPriority w:val="99"/>
    <w:unhideWhenUsed/>
    <w:rsid w:val="002F2660"/>
    <w:rPr>
      <w:sz w:val="16"/>
      <w:szCs w:val="16"/>
    </w:rPr>
  </w:style>
  <w:style w:type="paragraph" w:styleId="a8">
    <w:name w:val="annotation text"/>
    <w:basedOn w:val="a"/>
    <w:link w:val="a9"/>
    <w:uiPriority w:val="99"/>
    <w:semiHidden/>
    <w:unhideWhenUsed/>
    <w:rsid w:val="002F2660"/>
    <w:rPr>
      <w:sz w:val="20"/>
      <w:szCs w:val="20"/>
    </w:rPr>
  </w:style>
  <w:style w:type="character" w:customStyle="1" w:styleId="a9">
    <w:name w:val="Текст примечания Знак"/>
    <w:link w:val="a8"/>
    <w:uiPriority w:val="99"/>
    <w:semiHidden/>
    <w:rsid w:val="002F2660"/>
    <w:rPr>
      <w:rFonts w:ascii="Calibri" w:eastAsia="Times New Roman" w:hAnsi="Calibri" w:cs="Times New Roman"/>
      <w:sz w:val="20"/>
      <w:szCs w:val="20"/>
      <w:lang w:eastAsia="ru-RU"/>
    </w:rPr>
  </w:style>
  <w:style w:type="paragraph" w:styleId="aa">
    <w:name w:val="annotation subject"/>
    <w:basedOn w:val="a8"/>
    <w:next w:val="a8"/>
    <w:link w:val="ab"/>
    <w:uiPriority w:val="99"/>
    <w:semiHidden/>
    <w:unhideWhenUsed/>
    <w:rsid w:val="002F2660"/>
    <w:rPr>
      <w:b/>
      <w:bCs/>
    </w:rPr>
  </w:style>
  <w:style w:type="character" w:customStyle="1" w:styleId="ab">
    <w:name w:val="Тема примечания Знак"/>
    <w:link w:val="aa"/>
    <w:uiPriority w:val="99"/>
    <w:semiHidden/>
    <w:rsid w:val="002F2660"/>
    <w:rPr>
      <w:rFonts w:ascii="Calibri" w:eastAsia="Times New Roman" w:hAnsi="Calibri" w:cs="Times New Roman"/>
      <w:b/>
      <w:bCs/>
      <w:sz w:val="20"/>
      <w:szCs w:val="20"/>
      <w:lang w:eastAsia="ru-RU"/>
    </w:rPr>
  </w:style>
  <w:style w:type="character" w:styleId="ac">
    <w:name w:val="Hyperlink"/>
    <w:uiPriority w:val="99"/>
    <w:semiHidden/>
    <w:unhideWhenUsed/>
    <w:rsid w:val="002F2660"/>
    <w:rPr>
      <w:color w:val="0000FF"/>
      <w:u w:val="single"/>
    </w:rPr>
  </w:style>
  <w:style w:type="character" w:customStyle="1" w:styleId="ad">
    <w:name w:val="Без интервала Знак"/>
    <w:link w:val="ae"/>
    <w:uiPriority w:val="1"/>
    <w:locked/>
    <w:rsid w:val="00E70B07"/>
    <w:rPr>
      <w:rFonts w:cs="Calibri"/>
    </w:rPr>
  </w:style>
  <w:style w:type="paragraph" w:styleId="ae">
    <w:name w:val="No Spacing"/>
    <w:link w:val="ad"/>
    <w:uiPriority w:val="1"/>
    <w:qFormat/>
    <w:rsid w:val="00E70B07"/>
    <w:rPr>
      <w:rFonts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7243048">
      <w:bodyDiv w:val="1"/>
      <w:marLeft w:val="0"/>
      <w:marRight w:val="0"/>
      <w:marTop w:val="0"/>
      <w:marBottom w:val="0"/>
      <w:divBdr>
        <w:top w:val="none" w:sz="0" w:space="0" w:color="auto"/>
        <w:left w:val="none" w:sz="0" w:space="0" w:color="auto"/>
        <w:bottom w:val="none" w:sz="0" w:space="0" w:color="auto"/>
        <w:right w:val="none" w:sz="0" w:space="0" w:color="auto"/>
      </w:divBdr>
    </w:div>
    <w:div w:id="1247226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331074&amp;date=27.04.2022&amp;dst=3&amp;field=134" TargetMode="External"/><Relationship Id="rId18" Type="http://schemas.openxmlformats.org/officeDocument/2006/relationships/hyperlink" Target="https://login.consultant.ru/link/?req=doc&amp;base=LAW&amp;n=412098&amp;date=27.04.2022" TargetMode="External"/><Relationship Id="rId26" Type="http://schemas.openxmlformats.org/officeDocument/2006/relationships/image" Target="media/image7.png"/><Relationship Id="rId39" Type="http://schemas.openxmlformats.org/officeDocument/2006/relationships/image" Target="media/image20.png"/><Relationship Id="rId21" Type="http://schemas.openxmlformats.org/officeDocument/2006/relationships/image" Target="media/image2.png"/><Relationship Id="rId34" Type="http://schemas.openxmlformats.org/officeDocument/2006/relationships/image" Target="media/image15.png"/><Relationship Id="rId42" Type="http://schemas.openxmlformats.org/officeDocument/2006/relationships/image" Target="media/image23.jpeg"/><Relationship Id="rId47" Type="http://schemas.openxmlformats.org/officeDocument/2006/relationships/image" Target="media/image28.jpeg"/><Relationship Id="rId50" Type="http://schemas.openxmlformats.org/officeDocument/2006/relationships/image" Target="media/image31.png"/><Relationship Id="rId55" Type="http://schemas.openxmlformats.org/officeDocument/2006/relationships/hyperlink" Target="https://login.consultant.ru/link/?req=doc&amp;base=LAW&amp;n=331074&amp;date=27.04.2022&amp;dst=7&amp;field=134" TargetMode="External"/><Relationship Id="rId63" Type="http://schemas.openxmlformats.org/officeDocument/2006/relationships/hyperlink" Target="https://login.consultant.ru/link/?req=doc&amp;base=LAW&amp;n=331074&amp;date=27.04.2022&amp;dst=18&amp;field=134"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login.consultant.ru/link/?req=doc&amp;base=LAW&amp;n=412118&amp;date=27.04.2022" TargetMode="External"/><Relationship Id="rId20" Type="http://schemas.openxmlformats.org/officeDocument/2006/relationships/image" Target="media/image1.png"/><Relationship Id="rId29" Type="http://schemas.openxmlformats.org/officeDocument/2006/relationships/image" Target="media/image10.png"/><Relationship Id="rId41" Type="http://schemas.openxmlformats.org/officeDocument/2006/relationships/image" Target="media/image22.jpeg"/><Relationship Id="rId54" Type="http://schemas.openxmlformats.org/officeDocument/2006/relationships/hyperlink" Target="https://login.consultant.ru/link/?req=doc&amp;base=LAW&amp;n=331074&amp;date=27.04.2022" TargetMode="External"/><Relationship Id="rId62" Type="http://schemas.openxmlformats.org/officeDocument/2006/relationships/hyperlink" Target="https://login.consultant.ru/link/?req=doc&amp;base=LAW&amp;n=414902&amp;date=27.04.20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31074&amp;date=27.04.2022&amp;dst=3&amp;field=134" TargetMode="Externa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jpeg"/><Relationship Id="rId45" Type="http://schemas.openxmlformats.org/officeDocument/2006/relationships/image" Target="media/image26.png"/><Relationship Id="rId53" Type="http://schemas.openxmlformats.org/officeDocument/2006/relationships/hyperlink" Target="https://login.consultant.ru/link/?req=doc&amp;base=LAW&amp;n=414902&amp;date=27.04.2022&amp;dst=1649&amp;field=134" TargetMode="External"/><Relationship Id="rId58" Type="http://schemas.openxmlformats.org/officeDocument/2006/relationships/hyperlink" Target="https://login.consultant.ru/link/?req=doc&amp;base=LAW&amp;n=414902&amp;date=27.04.2022&amp;dst=101858&amp;field=134" TargetMode="External"/><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400422&amp;date=27.04.2022" TargetMode="Externa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7.jpeg"/><Relationship Id="rId49" Type="http://schemas.openxmlformats.org/officeDocument/2006/relationships/image" Target="media/image30.png"/><Relationship Id="rId57" Type="http://schemas.openxmlformats.org/officeDocument/2006/relationships/hyperlink" Target="https://login.consultant.ru/link/?req=doc&amp;base=LAW&amp;n=331074&amp;date=27.04.2022&amp;dst=6&amp;field=134" TargetMode="External"/><Relationship Id="rId61" Type="http://schemas.openxmlformats.org/officeDocument/2006/relationships/hyperlink" Target="https://login.consultant.ru/link/?req=doc&amp;base=LAW&amp;n=331074&amp;date=27.04.2022&amp;dst=8&amp;field=134" TargetMode="External"/><Relationship Id="rId10" Type="http://schemas.openxmlformats.org/officeDocument/2006/relationships/hyperlink" Target="https://login.consultant.ru/link/?req=doc&amp;base=LAW&amp;n=331074&amp;date=27.04.2022&amp;dst=3&amp;field=134" TargetMode="External"/><Relationship Id="rId19" Type="http://schemas.openxmlformats.org/officeDocument/2006/relationships/hyperlink" Target="https://login.consultant.ru/link/?req=doc&amp;base=LAW&amp;n=149911&amp;date=27.04.2022" TargetMode="External"/><Relationship Id="rId31" Type="http://schemas.openxmlformats.org/officeDocument/2006/relationships/image" Target="media/image12.png"/><Relationship Id="rId44" Type="http://schemas.openxmlformats.org/officeDocument/2006/relationships/image" Target="media/image25.png"/><Relationship Id="rId52" Type="http://schemas.openxmlformats.org/officeDocument/2006/relationships/image" Target="media/image33.png"/><Relationship Id="rId60" Type="http://schemas.openxmlformats.org/officeDocument/2006/relationships/hyperlink" Target="https://login.consultant.ru/link/?req=doc&amp;base=LAW&amp;n=414902&amp;date=27.04.2022"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LAW&amp;n=414902&amp;date=27.04.2022&amp;dst=101309&amp;field=134" TargetMode="External"/><Relationship Id="rId14" Type="http://schemas.openxmlformats.org/officeDocument/2006/relationships/hyperlink" Target="https://login.consultant.ru/link/?req=doc&amp;base=LAW&amp;n=400422&amp;date=27.04.2022" TargetMode="Externa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jpeg"/><Relationship Id="rId43" Type="http://schemas.openxmlformats.org/officeDocument/2006/relationships/image" Target="media/image24.png"/><Relationship Id="rId48" Type="http://schemas.openxmlformats.org/officeDocument/2006/relationships/image" Target="media/image29.png"/><Relationship Id="rId56" Type="http://schemas.openxmlformats.org/officeDocument/2006/relationships/hyperlink" Target="https://login.consultant.ru/link/?req=doc&amp;base=LAW&amp;n=331074&amp;date=27.04.2022&amp;dst=100043&amp;field=134" TargetMode="External"/><Relationship Id="rId64" Type="http://schemas.openxmlformats.org/officeDocument/2006/relationships/hyperlink" Target="https://login.consultant.ru/link/?req=doc&amp;base=LAW&amp;n=331074&amp;date=27.04.2022&amp;dst=19&amp;field=134" TargetMode="External"/><Relationship Id="rId8" Type="http://schemas.openxmlformats.org/officeDocument/2006/relationships/hyperlink" Target="https://login.consultant.ru/link/?req=doc&amp;base=LAW&amp;n=412862&amp;date=28.04.2022" TargetMode="External"/><Relationship Id="rId51" Type="http://schemas.openxmlformats.org/officeDocument/2006/relationships/image" Target="media/image32.png"/><Relationship Id="rId3" Type="http://schemas.openxmlformats.org/officeDocument/2006/relationships/styles" Target="styles.xml"/><Relationship Id="rId12" Type="http://schemas.openxmlformats.org/officeDocument/2006/relationships/hyperlink" Target="https://login.consultant.ru/link/?req=doc&amp;base=LAW&amp;n=331074&amp;date=27.04.2022&amp;dst=3&amp;field=134" TargetMode="External"/><Relationship Id="rId17" Type="http://schemas.openxmlformats.org/officeDocument/2006/relationships/hyperlink" Target="https://login.consultant.ru/link/?req=doc&amp;base=LAW&amp;n=415531&amp;date=27.04.2022" TargetMode="Externa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9.jpeg"/><Relationship Id="rId46" Type="http://schemas.openxmlformats.org/officeDocument/2006/relationships/image" Target="media/image27.jpeg"/><Relationship Id="rId59" Type="http://schemas.openxmlformats.org/officeDocument/2006/relationships/hyperlink" Target="https://login.consultant.ru/link/?req=doc&amp;base=LAW&amp;n=331074&amp;date=27.04.2022&amp;dst=7&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80C7EA-AB98-4861-96C0-8D86CEB504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8731</Words>
  <Characters>49767</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58382</CharactersWithSpaces>
  <SharedDoc>false</SharedDoc>
  <HLinks>
    <vt:vector size="408" baseType="variant">
      <vt:variant>
        <vt:i4>5242974</vt:i4>
      </vt:variant>
      <vt:variant>
        <vt:i4>201</vt:i4>
      </vt:variant>
      <vt:variant>
        <vt:i4>0</vt:i4>
      </vt:variant>
      <vt:variant>
        <vt:i4>5</vt:i4>
      </vt:variant>
      <vt:variant>
        <vt:lpwstr>https://login.consultant.ru/link/?req=doc&amp;base=LAW&amp;n=331074&amp;date=27.04.2022&amp;dst=19&amp;field=134</vt:lpwstr>
      </vt:variant>
      <vt:variant>
        <vt:lpwstr/>
      </vt:variant>
      <vt:variant>
        <vt:i4>5308510</vt:i4>
      </vt:variant>
      <vt:variant>
        <vt:i4>198</vt:i4>
      </vt:variant>
      <vt:variant>
        <vt:i4>0</vt:i4>
      </vt:variant>
      <vt:variant>
        <vt:i4>5</vt:i4>
      </vt:variant>
      <vt:variant>
        <vt:lpwstr>https://login.consultant.ru/link/?req=doc&amp;base=LAW&amp;n=331074&amp;date=27.04.2022&amp;dst=18&amp;field=134</vt:lpwstr>
      </vt:variant>
      <vt:variant>
        <vt:lpwstr/>
      </vt:variant>
      <vt:variant>
        <vt:i4>6684781</vt:i4>
      </vt:variant>
      <vt:variant>
        <vt:i4>195</vt:i4>
      </vt:variant>
      <vt:variant>
        <vt:i4>0</vt:i4>
      </vt:variant>
      <vt:variant>
        <vt:i4>5</vt:i4>
      </vt:variant>
      <vt:variant>
        <vt:lpwstr>https://login.consultant.ru/link/?req=doc&amp;base=LAW&amp;n=414902&amp;date=27.04.2022</vt:lpwstr>
      </vt:variant>
      <vt:variant>
        <vt:lpwstr/>
      </vt:variant>
      <vt:variant>
        <vt:i4>2490412</vt:i4>
      </vt:variant>
      <vt:variant>
        <vt:i4>192</vt:i4>
      </vt:variant>
      <vt:variant>
        <vt:i4>0</vt:i4>
      </vt:variant>
      <vt:variant>
        <vt:i4>5</vt:i4>
      </vt:variant>
      <vt:variant>
        <vt:lpwstr>https://login.consultant.ru/link/?req=doc&amp;base=LAW&amp;n=331074&amp;date=27.04.2022&amp;dst=8&amp;field=134</vt:lpwstr>
      </vt:variant>
      <vt:variant>
        <vt:lpwstr/>
      </vt:variant>
      <vt:variant>
        <vt:i4>6684781</vt:i4>
      </vt:variant>
      <vt:variant>
        <vt:i4>189</vt:i4>
      </vt:variant>
      <vt:variant>
        <vt:i4>0</vt:i4>
      </vt:variant>
      <vt:variant>
        <vt:i4>5</vt:i4>
      </vt:variant>
      <vt:variant>
        <vt:lpwstr>https://login.consultant.ru/link/?req=doc&amp;base=LAW&amp;n=414902&amp;date=27.04.2022</vt:lpwstr>
      </vt:variant>
      <vt:variant>
        <vt:lpwstr/>
      </vt:variant>
      <vt:variant>
        <vt:i4>2490403</vt:i4>
      </vt:variant>
      <vt:variant>
        <vt:i4>186</vt:i4>
      </vt:variant>
      <vt:variant>
        <vt:i4>0</vt:i4>
      </vt:variant>
      <vt:variant>
        <vt:i4>5</vt:i4>
      </vt:variant>
      <vt:variant>
        <vt:lpwstr>https://login.consultant.ru/link/?req=doc&amp;base=LAW&amp;n=331074&amp;date=27.04.2022&amp;dst=7&amp;field=134</vt:lpwstr>
      </vt:variant>
      <vt:variant>
        <vt:lpwstr/>
      </vt:variant>
      <vt:variant>
        <vt:i4>6029399</vt:i4>
      </vt:variant>
      <vt:variant>
        <vt:i4>183</vt:i4>
      </vt:variant>
      <vt:variant>
        <vt:i4>0</vt:i4>
      </vt:variant>
      <vt:variant>
        <vt:i4>5</vt:i4>
      </vt:variant>
      <vt:variant>
        <vt:lpwstr>https://login.consultant.ru/link/?req=doc&amp;base=LAW&amp;n=414902&amp;date=27.04.2022&amp;dst=101858&amp;field=134</vt:lpwstr>
      </vt:variant>
      <vt:variant>
        <vt:lpwstr/>
      </vt:variant>
      <vt:variant>
        <vt:i4>2490402</vt:i4>
      </vt:variant>
      <vt:variant>
        <vt:i4>180</vt:i4>
      </vt:variant>
      <vt:variant>
        <vt:i4>0</vt:i4>
      </vt:variant>
      <vt:variant>
        <vt:i4>5</vt:i4>
      </vt:variant>
      <vt:variant>
        <vt:lpwstr>https://login.consultant.ru/link/?req=doc&amp;base=LAW&amp;n=331074&amp;date=27.04.2022&amp;dst=6&amp;field=134</vt:lpwstr>
      </vt:variant>
      <vt:variant>
        <vt:lpwstr/>
      </vt:variant>
      <vt:variant>
        <vt:i4>5898330</vt:i4>
      </vt:variant>
      <vt:variant>
        <vt:i4>177</vt:i4>
      </vt:variant>
      <vt:variant>
        <vt:i4>0</vt:i4>
      </vt:variant>
      <vt:variant>
        <vt:i4>5</vt:i4>
      </vt:variant>
      <vt:variant>
        <vt:lpwstr>https://login.consultant.ru/link/?req=doc&amp;base=LAW&amp;n=331074&amp;date=27.04.2022&amp;dst=100043&amp;field=134</vt:lpwstr>
      </vt:variant>
      <vt:variant>
        <vt:lpwstr/>
      </vt:variant>
      <vt:variant>
        <vt:i4>2490403</vt:i4>
      </vt:variant>
      <vt:variant>
        <vt:i4>174</vt:i4>
      </vt:variant>
      <vt:variant>
        <vt:i4>0</vt:i4>
      </vt:variant>
      <vt:variant>
        <vt:i4>5</vt:i4>
      </vt:variant>
      <vt:variant>
        <vt:lpwstr>https://login.consultant.ru/link/?req=doc&amp;base=LAW&amp;n=331074&amp;date=27.04.2022&amp;dst=7&amp;field=134</vt:lpwstr>
      </vt:variant>
      <vt:variant>
        <vt:lpwstr/>
      </vt:variant>
      <vt:variant>
        <vt:i4>6488160</vt:i4>
      </vt:variant>
      <vt:variant>
        <vt:i4>171</vt:i4>
      </vt:variant>
      <vt:variant>
        <vt:i4>0</vt:i4>
      </vt:variant>
      <vt:variant>
        <vt:i4>5</vt:i4>
      </vt:variant>
      <vt:variant>
        <vt:lpwstr>https://login.consultant.ru/link/?req=doc&amp;base=LAW&amp;n=331074&amp;date=27.04.2022</vt:lpwstr>
      </vt:variant>
      <vt:variant>
        <vt:lpwstr/>
      </vt:variant>
      <vt:variant>
        <vt:i4>6488167</vt:i4>
      </vt:variant>
      <vt:variant>
        <vt:i4>168</vt:i4>
      </vt:variant>
      <vt:variant>
        <vt:i4>0</vt:i4>
      </vt:variant>
      <vt:variant>
        <vt:i4>5</vt:i4>
      </vt:variant>
      <vt:variant>
        <vt:lpwstr>https://login.consultant.ru/link/?req=doc&amp;base=LAW&amp;n=414902&amp;date=27.04.2022&amp;dst=1649&amp;field=134</vt:lpwstr>
      </vt:variant>
      <vt:variant>
        <vt:lpwstr/>
      </vt:variant>
      <vt:variant>
        <vt:i4>7274603</vt:i4>
      </vt:variant>
      <vt:variant>
        <vt:i4>165</vt:i4>
      </vt:variant>
      <vt:variant>
        <vt:i4>0</vt:i4>
      </vt:variant>
      <vt:variant>
        <vt:i4>5</vt:i4>
      </vt:variant>
      <vt:variant>
        <vt:lpwstr>https://login.consultant.ru/link/?req=doc&amp;base=LAW&amp;n=149911&amp;date=27.04.2022</vt:lpwstr>
      </vt:variant>
      <vt:variant>
        <vt:lpwstr/>
      </vt:variant>
      <vt:variant>
        <vt:i4>6881390</vt:i4>
      </vt:variant>
      <vt:variant>
        <vt:i4>162</vt:i4>
      </vt:variant>
      <vt:variant>
        <vt:i4>0</vt:i4>
      </vt:variant>
      <vt:variant>
        <vt:i4>5</vt:i4>
      </vt:variant>
      <vt:variant>
        <vt:lpwstr>https://login.consultant.ru/link/?req=doc&amp;base=LAW&amp;n=412098&amp;date=27.04.2022</vt:lpwstr>
      </vt:variant>
      <vt:variant>
        <vt:lpwstr/>
      </vt:variant>
      <vt:variant>
        <vt:i4>6553698</vt:i4>
      </vt:variant>
      <vt:variant>
        <vt:i4>159</vt:i4>
      </vt:variant>
      <vt:variant>
        <vt:i4>0</vt:i4>
      </vt:variant>
      <vt:variant>
        <vt:i4>5</vt:i4>
      </vt:variant>
      <vt:variant>
        <vt:lpwstr>https://login.consultant.ru/link/?req=doc&amp;base=LAW&amp;n=415531&amp;date=27.04.2022</vt:lpwstr>
      </vt:variant>
      <vt:variant>
        <vt:lpwstr/>
      </vt:variant>
      <vt:variant>
        <vt:i4>6357103</vt:i4>
      </vt:variant>
      <vt:variant>
        <vt:i4>156</vt:i4>
      </vt:variant>
      <vt:variant>
        <vt:i4>0</vt:i4>
      </vt:variant>
      <vt:variant>
        <vt:i4>5</vt:i4>
      </vt:variant>
      <vt:variant>
        <vt:lpwstr>https://login.consultant.ru/link/?req=doc&amp;base=LAW&amp;n=412118&amp;date=27.04.2022</vt:lpwstr>
      </vt:variant>
      <vt:variant>
        <vt:lpwstr/>
      </vt:variant>
      <vt:variant>
        <vt:i4>6291553</vt:i4>
      </vt:variant>
      <vt:variant>
        <vt:i4>153</vt:i4>
      </vt:variant>
      <vt:variant>
        <vt:i4>0</vt:i4>
      </vt:variant>
      <vt:variant>
        <vt:i4>5</vt:i4>
      </vt:variant>
      <vt:variant>
        <vt:lpwstr>https://login.consultant.ru/link/?req=doc&amp;base=LAW&amp;n=400422&amp;date=27.04.2022</vt:lpwstr>
      </vt:variant>
      <vt:variant>
        <vt:lpwstr/>
      </vt:variant>
      <vt:variant>
        <vt:i4>6291553</vt:i4>
      </vt:variant>
      <vt:variant>
        <vt:i4>150</vt:i4>
      </vt:variant>
      <vt:variant>
        <vt:i4>0</vt:i4>
      </vt:variant>
      <vt:variant>
        <vt:i4>5</vt:i4>
      </vt:variant>
      <vt:variant>
        <vt:lpwstr>https://login.consultant.ru/link/?req=doc&amp;base=LAW&amp;n=400422&amp;date=27.04.2022</vt:lpwstr>
      </vt:variant>
      <vt:variant>
        <vt:lpwstr/>
      </vt:variant>
      <vt:variant>
        <vt:i4>7077939</vt:i4>
      </vt:variant>
      <vt:variant>
        <vt:i4>147</vt:i4>
      </vt:variant>
      <vt:variant>
        <vt:i4>0</vt:i4>
      </vt:variant>
      <vt:variant>
        <vt:i4>5</vt:i4>
      </vt:variant>
      <vt:variant>
        <vt:lpwstr/>
      </vt:variant>
      <vt:variant>
        <vt:lpwstr>Par518</vt:lpwstr>
      </vt:variant>
      <vt:variant>
        <vt:i4>6553658</vt:i4>
      </vt:variant>
      <vt:variant>
        <vt:i4>144</vt:i4>
      </vt:variant>
      <vt:variant>
        <vt:i4>0</vt:i4>
      </vt:variant>
      <vt:variant>
        <vt:i4>5</vt:i4>
      </vt:variant>
      <vt:variant>
        <vt:lpwstr/>
      </vt:variant>
      <vt:variant>
        <vt:lpwstr>Par481</vt:lpwstr>
      </vt:variant>
      <vt:variant>
        <vt:i4>6422583</vt:i4>
      </vt:variant>
      <vt:variant>
        <vt:i4>141</vt:i4>
      </vt:variant>
      <vt:variant>
        <vt:i4>0</vt:i4>
      </vt:variant>
      <vt:variant>
        <vt:i4>5</vt:i4>
      </vt:variant>
      <vt:variant>
        <vt:lpwstr/>
      </vt:variant>
      <vt:variant>
        <vt:lpwstr>Par457</vt:lpwstr>
      </vt:variant>
      <vt:variant>
        <vt:i4>2490407</vt:i4>
      </vt:variant>
      <vt:variant>
        <vt:i4>138</vt:i4>
      </vt:variant>
      <vt:variant>
        <vt:i4>0</vt:i4>
      </vt:variant>
      <vt:variant>
        <vt:i4>5</vt:i4>
      </vt:variant>
      <vt:variant>
        <vt:lpwstr>https://login.consultant.ru/link/?req=doc&amp;base=LAW&amp;n=331074&amp;date=27.04.2022&amp;dst=3&amp;field=134</vt:lpwstr>
      </vt:variant>
      <vt:variant>
        <vt:lpwstr/>
      </vt:variant>
      <vt:variant>
        <vt:i4>6357047</vt:i4>
      </vt:variant>
      <vt:variant>
        <vt:i4>135</vt:i4>
      </vt:variant>
      <vt:variant>
        <vt:i4>0</vt:i4>
      </vt:variant>
      <vt:variant>
        <vt:i4>5</vt:i4>
      </vt:variant>
      <vt:variant>
        <vt:lpwstr/>
      </vt:variant>
      <vt:variant>
        <vt:lpwstr>Par454</vt:lpwstr>
      </vt:variant>
      <vt:variant>
        <vt:i4>2490407</vt:i4>
      </vt:variant>
      <vt:variant>
        <vt:i4>132</vt:i4>
      </vt:variant>
      <vt:variant>
        <vt:i4>0</vt:i4>
      </vt:variant>
      <vt:variant>
        <vt:i4>5</vt:i4>
      </vt:variant>
      <vt:variant>
        <vt:lpwstr>https://login.consultant.ru/link/?req=doc&amp;base=LAW&amp;n=331074&amp;date=27.04.2022&amp;dst=3&amp;field=134</vt:lpwstr>
      </vt:variant>
      <vt:variant>
        <vt:lpwstr/>
      </vt:variant>
      <vt:variant>
        <vt:i4>5832706</vt:i4>
      </vt:variant>
      <vt:variant>
        <vt:i4>129</vt:i4>
      </vt:variant>
      <vt:variant>
        <vt:i4>0</vt:i4>
      </vt:variant>
      <vt:variant>
        <vt:i4>5</vt:i4>
      </vt:variant>
      <vt:variant>
        <vt:lpwstr/>
      </vt:variant>
      <vt:variant>
        <vt:lpwstr>Par81</vt:lpwstr>
      </vt:variant>
      <vt:variant>
        <vt:i4>6684727</vt:i4>
      </vt:variant>
      <vt:variant>
        <vt:i4>126</vt:i4>
      </vt:variant>
      <vt:variant>
        <vt:i4>0</vt:i4>
      </vt:variant>
      <vt:variant>
        <vt:i4>5</vt:i4>
      </vt:variant>
      <vt:variant>
        <vt:lpwstr/>
      </vt:variant>
      <vt:variant>
        <vt:lpwstr>Par453</vt:lpwstr>
      </vt:variant>
      <vt:variant>
        <vt:i4>6553655</vt:i4>
      </vt:variant>
      <vt:variant>
        <vt:i4>123</vt:i4>
      </vt:variant>
      <vt:variant>
        <vt:i4>0</vt:i4>
      </vt:variant>
      <vt:variant>
        <vt:i4>5</vt:i4>
      </vt:variant>
      <vt:variant>
        <vt:lpwstr/>
      </vt:variant>
      <vt:variant>
        <vt:lpwstr>Par451</vt:lpwstr>
      </vt:variant>
      <vt:variant>
        <vt:i4>2490407</vt:i4>
      </vt:variant>
      <vt:variant>
        <vt:i4>120</vt:i4>
      </vt:variant>
      <vt:variant>
        <vt:i4>0</vt:i4>
      </vt:variant>
      <vt:variant>
        <vt:i4>5</vt:i4>
      </vt:variant>
      <vt:variant>
        <vt:lpwstr>https://login.consultant.ru/link/?req=doc&amp;base=LAW&amp;n=331074&amp;date=27.04.2022&amp;dst=3&amp;field=134</vt:lpwstr>
      </vt:variant>
      <vt:variant>
        <vt:lpwstr/>
      </vt:variant>
      <vt:variant>
        <vt:i4>6619191</vt:i4>
      </vt:variant>
      <vt:variant>
        <vt:i4>117</vt:i4>
      </vt:variant>
      <vt:variant>
        <vt:i4>0</vt:i4>
      </vt:variant>
      <vt:variant>
        <vt:i4>5</vt:i4>
      </vt:variant>
      <vt:variant>
        <vt:lpwstr/>
      </vt:variant>
      <vt:variant>
        <vt:lpwstr>Par450</vt:lpwstr>
      </vt:variant>
      <vt:variant>
        <vt:i4>7077942</vt:i4>
      </vt:variant>
      <vt:variant>
        <vt:i4>114</vt:i4>
      </vt:variant>
      <vt:variant>
        <vt:i4>0</vt:i4>
      </vt:variant>
      <vt:variant>
        <vt:i4>5</vt:i4>
      </vt:variant>
      <vt:variant>
        <vt:lpwstr/>
      </vt:variant>
      <vt:variant>
        <vt:lpwstr>Par449</vt:lpwstr>
      </vt:variant>
      <vt:variant>
        <vt:i4>6422582</vt:i4>
      </vt:variant>
      <vt:variant>
        <vt:i4>111</vt:i4>
      </vt:variant>
      <vt:variant>
        <vt:i4>0</vt:i4>
      </vt:variant>
      <vt:variant>
        <vt:i4>5</vt:i4>
      </vt:variant>
      <vt:variant>
        <vt:lpwstr/>
      </vt:variant>
      <vt:variant>
        <vt:lpwstr>Par447</vt:lpwstr>
      </vt:variant>
      <vt:variant>
        <vt:i4>6488118</vt:i4>
      </vt:variant>
      <vt:variant>
        <vt:i4>108</vt:i4>
      </vt:variant>
      <vt:variant>
        <vt:i4>0</vt:i4>
      </vt:variant>
      <vt:variant>
        <vt:i4>5</vt:i4>
      </vt:variant>
      <vt:variant>
        <vt:lpwstr/>
      </vt:variant>
      <vt:variant>
        <vt:lpwstr>Par446</vt:lpwstr>
      </vt:variant>
      <vt:variant>
        <vt:i4>2490407</vt:i4>
      </vt:variant>
      <vt:variant>
        <vt:i4>105</vt:i4>
      </vt:variant>
      <vt:variant>
        <vt:i4>0</vt:i4>
      </vt:variant>
      <vt:variant>
        <vt:i4>5</vt:i4>
      </vt:variant>
      <vt:variant>
        <vt:lpwstr>https://login.consultant.ru/link/?req=doc&amp;base=LAW&amp;n=331074&amp;date=27.04.2022&amp;dst=3&amp;field=134</vt:lpwstr>
      </vt:variant>
      <vt:variant>
        <vt:lpwstr/>
      </vt:variant>
      <vt:variant>
        <vt:i4>6946866</vt:i4>
      </vt:variant>
      <vt:variant>
        <vt:i4>102</vt:i4>
      </vt:variant>
      <vt:variant>
        <vt:i4>0</vt:i4>
      </vt:variant>
      <vt:variant>
        <vt:i4>5</vt:i4>
      </vt:variant>
      <vt:variant>
        <vt:lpwstr/>
      </vt:variant>
      <vt:variant>
        <vt:lpwstr>Par209</vt:lpwstr>
      </vt:variant>
      <vt:variant>
        <vt:i4>6619186</vt:i4>
      </vt:variant>
      <vt:variant>
        <vt:i4>99</vt:i4>
      </vt:variant>
      <vt:variant>
        <vt:i4>0</vt:i4>
      </vt:variant>
      <vt:variant>
        <vt:i4>5</vt:i4>
      </vt:variant>
      <vt:variant>
        <vt:lpwstr/>
      </vt:variant>
      <vt:variant>
        <vt:lpwstr>Par206</vt:lpwstr>
      </vt:variant>
      <vt:variant>
        <vt:i4>6553650</vt:i4>
      </vt:variant>
      <vt:variant>
        <vt:i4>96</vt:i4>
      </vt:variant>
      <vt:variant>
        <vt:i4>0</vt:i4>
      </vt:variant>
      <vt:variant>
        <vt:i4>5</vt:i4>
      </vt:variant>
      <vt:variant>
        <vt:lpwstr/>
      </vt:variant>
      <vt:variant>
        <vt:lpwstr>Par207</vt:lpwstr>
      </vt:variant>
      <vt:variant>
        <vt:i4>6619186</vt:i4>
      </vt:variant>
      <vt:variant>
        <vt:i4>93</vt:i4>
      </vt:variant>
      <vt:variant>
        <vt:i4>0</vt:i4>
      </vt:variant>
      <vt:variant>
        <vt:i4>5</vt:i4>
      </vt:variant>
      <vt:variant>
        <vt:lpwstr/>
      </vt:variant>
      <vt:variant>
        <vt:lpwstr>Par206</vt:lpwstr>
      </vt:variant>
      <vt:variant>
        <vt:i4>6881339</vt:i4>
      </vt:variant>
      <vt:variant>
        <vt:i4>90</vt:i4>
      </vt:variant>
      <vt:variant>
        <vt:i4>0</vt:i4>
      </vt:variant>
      <vt:variant>
        <vt:i4>5</vt:i4>
      </vt:variant>
      <vt:variant>
        <vt:lpwstr/>
      </vt:variant>
      <vt:variant>
        <vt:lpwstr>Par199</vt:lpwstr>
      </vt:variant>
      <vt:variant>
        <vt:i4>7012407</vt:i4>
      </vt:variant>
      <vt:variant>
        <vt:i4>87</vt:i4>
      </vt:variant>
      <vt:variant>
        <vt:i4>0</vt:i4>
      </vt:variant>
      <vt:variant>
        <vt:i4>5</vt:i4>
      </vt:variant>
      <vt:variant>
        <vt:lpwstr/>
      </vt:variant>
      <vt:variant>
        <vt:lpwstr>Par258</vt:lpwstr>
      </vt:variant>
      <vt:variant>
        <vt:i4>7012402</vt:i4>
      </vt:variant>
      <vt:variant>
        <vt:i4>84</vt:i4>
      </vt:variant>
      <vt:variant>
        <vt:i4>0</vt:i4>
      </vt:variant>
      <vt:variant>
        <vt:i4>5</vt:i4>
      </vt:variant>
      <vt:variant>
        <vt:lpwstr/>
      </vt:variant>
      <vt:variant>
        <vt:lpwstr>Par208</vt:lpwstr>
      </vt:variant>
      <vt:variant>
        <vt:i4>6553650</vt:i4>
      </vt:variant>
      <vt:variant>
        <vt:i4>81</vt:i4>
      </vt:variant>
      <vt:variant>
        <vt:i4>0</vt:i4>
      </vt:variant>
      <vt:variant>
        <vt:i4>5</vt:i4>
      </vt:variant>
      <vt:variant>
        <vt:lpwstr/>
      </vt:variant>
      <vt:variant>
        <vt:lpwstr>Par207</vt:lpwstr>
      </vt:variant>
      <vt:variant>
        <vt:i4>6619186</vt:i4>
      </vt:variant>
      <vt:variant>
        <vt:i4>78</vt:i4>
      </vt:variant>
      <vt:variant>
        <vt:i4>0</vt:i4>
      </vt:variant>
      <vt:variant>
        <vt:i4>5</vt:i4>
      </vt:variant>
      <vt:variant>
        <vt:lpwstr/>
      </vt:variant>
      <vt:variant>
        <vt:lpwstr>Par206</vt:lpwstr>
      </vt:variant>
      <vt:variant>
        <vt:i4>6881339</vt:i4>
      </vt:variant>
      <vt:variant>
        <vt:i4>75</vt:i4>
      </vt:variant>
      <vt:variant>
        <vt:i4>0</vt:i4>
      </vt:variant>
      <vt:variant>
        <vt:i4>5</vt:i4>
      </vt:variant>
      <vt:variant>
        <vt:lpwstr/>
      </vt:variant>
      <vt:variant>
        <vt:lpwstr>Par199</vt:lpwstr>
      </vt:variant>
      <vt:variant>
        <vt:i4>6946867</vt:i4>
      </vt:variant>
      <vt:variant>
        <vt:i4>72</vt:i4>
      </vt:variant>
      <vt:variant>
        <vt:i4>0</vt:i4>
      </vt:variant>
      <vt:variant>
        <vt:i4>5</vt:i4>
      </vt:variant>
      <vt:variant>
        <vt:lpwstr/>
      </vt:variant>
      <vt:variant>
        <vt:lpwstr>Par219</vt:lpwstr>
      </vt:variant>
      <vt:variant>
        <vt:i4>6619186</vt:i4>
      </vt:variant>
      <vt:variant>
        <vt:i4>69</vt:i4>
      </vt:variant>
      <vt:variant>
        <vt:i4>0</vt:i4>
      </vt:variant>
      <vt:variant>
        <vt:i4>5</vt:i4>
      </vt:variant>
      <vt:variant>
        <vt:lpwstr/>
      </vt:variant>
      <vt:variant>
        <vt:lpwstr>Par206</vt:lpwstr>
      </vt:variant>
      <vt:variant>
        <vt:i4>6881339</vt:i4>
      </vt:variant>
      <vt:variant>
        <vt:i4>66</vt:i4>
      </vt:variant>
      <vt:variant>
        <vt:i4>0</vt:i4>
      </vt:variant>
      <vt:variant>
        <vt:i4>5</vt:i4>
      </vt:variant>
      <vt:variant>
        <vt:lpwstr/>
      </vt:variant>
      <vt:variant>
        <vt:lpwstr>Par199</vt:lpwstr>
      </vt:variant>
      <vt:variant>
        <vt:i4>6750258</vt:i4>
      </vt:variant>
      <vt:variant>
        <vt:i4>63</vt:i4>
      </vt:variant>
      <vt:variant>
        <vt:i4>0</vt:i4>
      </vt:variant>
      <vt:variant>
        <vt:i4>5</vt:i4>
      </vt:variant>
      <vt:variant>
        <vt:lpwstr/>
      </vt:variant>
      <vt:variant>
        <vt:lpwstr>Par204</vt:lpwstr>
      </vt:variant>
      <vt:variant>
        <vt:i4>7012402</vt:i4>
      </vt:variant>
      <vt:variant>
        <vt:i4>60</vt:i4>
      </vt:variant>
      <vt:variant>
        <vt:i4>0</vt:i4>
      </vt:variant>
      <vt:variant>
        <vt:i4>5</vt:i4>
      </vt:variant>
      <vt:variant>
        <vt:lpwstr/>
      </vt:variant>
      <vt:variant>
        <vt:lpwstr>Par208</vt:lpwstr>
      </vt:variant>
      <vt:variant>
        <vt:i4>6553650</vt:i4>
      </vt:variant>
      <vt:variant>
        <vt:i4>57</vt:i4>
      </vt:variant>
      <vt:variant>
        <vt:i4>0</vt:i4>
      </vt:variant>
      <vt:variant>
        <vt:i4>5</vt:i4>
      </vt:variant>
      <vt:variant>
        <vt:lpwstr/>
      </vt:variant>
      <vt:variant>
        <vt:lpwstr>Par207</vt:lpwstr>
      </vt:variant>
      <vt:variant>
        <vt:i4>6619186</vt:i4>
      </vt:variant>
      <vt:variant>
        <vt:i4>54</vt:i4>
      </vt:variant>
      <vt:variant>
        <vt:i4>0</vt:i4>
      </vt:variant>
      <vt:variant>
        <vt:i4>5</vt:i4>
      </vt:variant>
      <vt:variant>
        <vt:lpwstr/>
      </vt:variant>
      <vt:variant>
        <vt:lpwstr>Par206</vt:lpwstr>
      </vt:variant>
      <vt:variant>
        <vt:i4>6881339</vt:i4>
      </vt:variant>
      <vt:variant>
        <vt:i4>51</vt:i4>
      </vt:variant>
      <vt:variant>
        <vt:i4>0</vt:i4>
      </vt:variant>
      <vt:variant>
        <vt:i4>5</vt:i4>
      </vt:variant>
      <vt:variant>
        <vt:lpwstr/>
      </vt:variant>
      <vt:variant>
        <vt:lpwstr>Par199</vt:lpwstr>
      </vt:variant>
      <vt:variant>
        <vt:i4>5636178</vt:i4>
      </vt:variant>
      <vt:variant>
        <vt:i4>48</vt:i4>
      </vt:variant>
      <vt:variant>
        <vt:i4>0</vt:i4>
      </vt:variant>
      <vt:variant>
        <vt:i4>5</vt:i4>
      </vt:variant>
      <vt:variant>
        <vt:lpwstr>https://login.consultant.ru/link/?req=doc&amp;base=LAW&amp;n=414902&amp;date=27.04.2022&amp;dst=101309&amp;field=134</vt:lpwstr>
      </vt:variant>
      <vt:variant>
        <vt:lpwstr/>
      </vt:variant>
      <vt:variant>
        <vt:i4>6357041</vt:i4>
      </vt:variant>
      <vt:variant>
        <vt:i4>45</vt:i4>
      </vt:variant>
      <vt:variant>
        <vt:i4>0</vt:i4>
      </vt:variant>
      <vt:variant>
        <vt:i4>5</vt:i4>
      </vt:variant>
      <vt:variant>
        <vt:lpwstr/>
      </vt:variant>
      <vt:variant>
        <vt:lpwstr>Par434</vt:lpwstr>
      </vt:variant>
      <vt:variant>
        <vt:i4>7012402</vt:i4>
      </vt:variant>
      <vt:variant>
        <vt:i4>42</vt:i4>
      </vt:variant>
      <vt:variant>
        <vt:i4>0</vt:i4>
      </vt:variant>
      <vt:variant>
        <vt:i4>5</vt:i4>
      </vt:variant>
      <vt:variant>
        <vt:lpwstr/>
      </vt:variant>
      <vt:variant>
        <vt:lpwstr>Par208</vt:lpwstr>
      </vt:variant>
      <vt:variant>
        <vt:i4>6553650</vt:i4>
      </vt:variant>
      <vt:variant>
        <vt:i4>39</vt:i4>
      </vt:variant>
      <vt:variant>
        <vt:i4>0</vt:i4>
      </vt:variant>
      <vt:variant>
        <vt:i4>5</vt:i4>
      </vt:variant>
      <vt:variant>
        <vt:lpwstr/>
      </vt:variant>
      <vt:variant>
        <vt:lpwstr>Par207</vt:lpwstr>
      </vt:variant>
      <vt:variant>
        <vt:i4>6619185</vt:i4>
      </vt:variant>
      <vt:variant>
        <vt:i4>36</vt:i4>
      </vt:variant>
      <vt:variant>
        <vt:i4>0</vt:i4>
      </vt:variant>
      <vt:variant>
        <vt:i4>5</vt:i4>
      </vt:variant>
      <vt:variant>
        <vt:lpwstr/>
      </vt:variant>
      <vt:variant>
        <vt:lpwstr>Par430</vt:lpwstr>
      </vt:variant>
      <vt:variant>
        <vt:i4>6684771</vt:i4>
      </vt:variant>
      <vt:variant>
        <vt:i4>33</vt:i4>
      </vt:variant>
      <vt:variant>
        <vt:i4>0</vt:i4>
      </vt:variant>
      <vt:variant>
        <vt:i4>5</vt:i4>
      </vt:variant>
      <vt:variant>
        <vt:lpwstr>https://login.consultant.ru/link/?req=doc&amp;base=LAW&amp;n=412862&amp;date=28.04.2022</vt:lpwstr>
      </vt:variant>
      <vt:variant>
        <vt:lpwstr/>
      </vt:variant>
      <vt:variant>
        <vt:i4>6684722</vt:i4>
      </vt:variant>
      <vt:variant>
        <vt:i4>30</vt:i4>
      </vt:variant>
      <vt:variant>
        <vt:i4>0</vt:i4>
      </vt:variant>
      <vt:variant>
        <vt:i4>5</vt:i4>
      </vt:variant>
      <vt:variant>
        <vt:lpwstr/>
      </vt:variant>
      <vt:variant>
        <vt:lpwstr>Par403</vt:lpwstr>
      </vt:variant>
      <vt:variant>
        <vt:i4>6291515</vt:i4>
      </vt:variant>
      <vt:variant>
        <vt:i4>27</vt:i4>
      </vt:variant>
      <vt:variant>
        <vt:i4>0</vt:i4>
      </vt:variant>
      <vt:variant>
        <vt:i4>5</vt:i4>
      </vt:variant>
      <vt:variant>
        <vt:lpwstr/>
      </vt:variant>
      <vt:variant>
        <vt:lpwstr>Par392</vt:lpwstr>
      </vt:variant>
      <vt:variant>
        <vt:i4>6488123</vt:i4>
      </vt:variant>
      <vt:variant>
        <vt:i4>24</vt:i4>
      </vt:variant>
      <vt:variant>
        <vt:i4>0</vt:i4>
      </vt:variant>
      <vt:variant>
        <vt:i4>5</vt:i4>
      </vt:variant>
      <vt:variant>
        <vt:lpwstr/>
      </vt:variant>
      <vt:variant>
        <vt:lpwstr>Par391</vt:lpwstr>
      </vt:variant>
      <vt:variant>
        <vt:i4>6750266</vt:i4>
      </vt:variant>
      <vt:variant>
        <vt:i4>21</vt:i4>
      </vt:variant>
      <vt:variant>
        <vt:i4>0</vt:i4>
      </vt:variant>
      <vt:variant>
        <vt:i4>5</vt:i4>
      </vt:variant>
      <vt:variant>
        <vt:lpwstr/>
      </vt:variant>
      <vt:variant>
        <vt:lpwstr>Par385</vt:lpwstr>
      </vt:variant>
      <vt:variant>
        <vt:i4>6291514</vt:i4>
      </vt:variant>
      <vt:variant>
        <vt:i4>18</vt:i4>
      </vt:variant>
      <vt:variant>
        <vt:i4>0</vt:i4>
      </vt:variant>
      <vt:variant>
        <vt:i4>5</vt:i4>
      </vt:variant>
      <vt:variant>
        <vt:lpwstr/>
      </vt:variant>
      <vt:variant>
        <vt:lpwstr>Par382</vt:lpwstr>
      </vt:variant>
      <vt:variant>
        <vt:i4>6488122</vt:i4>
      </vt:variant>
      <vt:variant>
        <vt:i4>15</vt:i4>
      </vt:variant>
      <vt:variant>
        <vt:i4>0</vt:i4>
      </vt:variant>
      <vt:variant>
        <vt:i4>5</vt:i4>
      </vt:variant>
      <vt:variant>
        <vt:lpwstr/>
      </vt:variant>
      <vt:variant>
        <vt:lpwstr>Par381</vt:lpwstr>
      </vt:variant>
      <vt:variant>
        <vt:i4>6422586</vt:i4>
      </vt:variant>
      <vt:variant>
        <vt:i4>12</vt:i4>
      </vt:variant>
      <vt:variant>
        <vt:i4>0</vt:i4>
      </vt:variant>
      <vt:variant>
        <vt:i4>5</vt:i4>
      </vt:variant>
      <vt:variant>
        <vt:lpwstr/>
      </vt:variant>
      <vt:variant>
        <vt:lpwstr>Par380</vt:lpwstr>
      </vt:variant>
      <vt:variant>
        <vt:i4>7012405</vt:i4>
      </vt:variant>
      <vt:variant>
        <vt:i4>9</vt:i4>
      </vt:variant>
      <vt:variant>
        <vt:i4>0</vt:i4>
      </vt:variant>
      <vt:variant>
        <vt:i4>5</vt:i4>
      </vt:variant>
      <vt:variant>
        <vt:lpwstr/>
      </vt:variant>
      <vt:variant>
        <vt:lpwstr>Par379</vt:lpwstr>
      </vt:variant>
      <vt:variant>
        <vt:i4>6619189</vt:i4>
      </vt:variant>
      <vt:variant>
        <vt:i4>6</vt:i4>
      </vt:variant>
      <vt:variant>
        <vt:i4>0</vt:i4>
      </vt:variant>
      <vt:variant>
        <vt:i4>5</vt:i4>
      </vt:variant>
      <vt:variant>
        <vt:lpwstr/>
      </vt:variant>
      <vt:variant>
        <vt:lpwstr>Par377</vt:lpwstr>
      </vt:variant>
      <vt:variant>
        <vt:i4>6553653</vt:i4>
      </vt:variant>
      <vt:variant>
        <vt:i4>3</vt:i4>
      </vt:variant>
      <vt:variant>
        <vt:i4>0</vt:i4>
      </vt:variant>
      <vt:variant>
        <vt:i4>5</vt:i4>
      </vt:variant>
      <vt:variant>
        <vt:lpwstr/>
      </vt:variant>
      <vt:variant>
        <vt:lpwstr>Par376</vt:lpwstr>
      </vt:variant>
      <vt:variant>
        <vt:i4>6357045</vt:i4>
      </vt:variant>
      <vt:variant>
        <vt:i4>0</vt:i4>
      </vt:variant>
      <vt:variant>
        <vt:i4>0</vt:i4>
      </vt:variant>
      <vt:variant>
        <vt:i4>5</vt:i4>
      </vt:variant>
      <vt:variant>
        <vt:lpwstr/>
      </vt:variant>
      <vt:variant>
        <vt:lpwstr>Par373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Александровна Овечкина</dc:creator>
  <cp:keywords/>
  <dc:description/>
  <cp:lastModifiedBy>ЦБ</cp:lastModifiedBy>
  <cp:revision>2</cp:revision>
  <dcterms:created xsi:type="dcterms:W3CDTF">2023-03-15T07:08:00Z</dcterms:created>
  <dcterms:modified xsi:type="dcterms:W3CDTF">2023-03-15T07:08:00Z</dcterms:modified>
</cp:coreProperties>
</file>