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D2E7B" w14:textId="77777777" w:rsidR="00D836B9" w:rsidRDefault="00207AF1" w:rsidP="00D836B9">
      <w:pPr>
        <w:widowControl w:val="0"/>
        <w:spacing w:after="0" w:line="240" w:lineRule="auto"/>
        <w:ind w:left="8505"/>
        <w:jc w:val="right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Приложение №2 </w:t>
      </w:r>
    </w:p>
    <w:p w14:paraId="6D744645" w14:textId="77777777" w:rsidR="00D836B9" w:rsidRDefault="00207AF1" w:rsidP="00D836B9">
      <w:pPr>
        <w:widowControl w:val="0"/>
        <w:spacing w:after="0" w:line="240" w:lineRule="auto"/>
        <w:ind w:left="8505"/>
        <w:jc w:val="right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к извещению об осуществлении закупки </w:t>
      </w:r>
    </w:p>
    <w:p w14:paraId="71647BE6" w14:textId="26ED020C" w:rsidR="00055661" w:rsidRPr="00594D02" w:rsidRDefault="00207AF1" w:rsidP="00D836B9">
      <w:pPr>
        <w:widowControl w:val="0"/>
        <w:spacing w:after="0" w:line="240" w:lineRule="auto"/>
        <w:ind w:left="8505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по заявке № </w:t>
      </w:r>
      <w:r w:rsidRPr="00436329">
        <w:rPr>
          <w:rFonts w:ascii="Times New Roman" w:hAnsi="Times New Roman"/>
          <w:b/>
          <w:color w:val="000000"/>
          <w:sz w:val="24"/>
          <w:szCs w:val="24"/>
        </w:rPr>
        <w:t>зз-32461-2023</w:t>
      </w:r>
    </w:p>
    <w:p w14:paraId="36F224BC" w14:textId="77777777" w:rsidR="00055661" w:rsidRPr="00ED2993" w:rsidRDefault="00055661" w:rsidP="00D836B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14:paraId="027815A5" w14:textId="77777777" w:rsidR="00055661" w:rsidRPr="00ED2993" w:rsidRDefault="00207AF1" w:rsidP="00A63D4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</w:rPr>
      </w:pPr>
      <w:r w:rsidRPr="00ED2993">
        <w:rPr>
          <w:rFonts w:ascii="Times New Roman" w:eastAsia="Times New Roman" w:hAnsi="Times New Roman"/>
          <w:b/>
          <w:color w:val="000000"/>
          <w:sz w:val="24"/>
          <w:szCs w:val="24"/>
        </w:rPr>
        <w:t>Обоснование начальной (максимальной) цены контракта, начальных цен единиц товара, работы, услуги</w:t>
      </w:r>
    </w:p>
    <w:p w14:paraId="53E30A25" w14:textId="1D7F8E71" w:rsidR="00055661" w:rsidRPr="00ED2993" w:rsidRDefault="00055661" w:rsidP="00D836B9">
      <w:pPr>
        <w:pStyle w:val="a4"/>
        <w:widowControl w:val="0"/>
        <w:tabs>
          <w:tab w:val="left" w:pos="9781"/>
        </w:tabs>
        <w:ind w:right="-2"/>
        <w:jc w:val="both"/>
        <w:rPr>
          <w:b w:val="0"/>
          <w:noProof/>
          <w:sz w:val="24"/>
          <w:szCs w:val="24"/>
          <w:u w:val="none"/>
          <w:lang w:val="ru-RU"/>
        </w:rPr>
      </w:pPr>
      <w:bookmarkStart w:id="0" w:name="_Hlk90279052"/>
      <w:bookmarkStart w:id="1" w:name="_Hlk90279415"/>
      <w:bookmarkStart w:id="2" w:name="_Hlk90279088"/>
      <w:bookmarkStart w:id="3" w:name="_Hlk90277344"/>
      <w:bookmarkStart w:id="4" w:name="_Hlk90277269"/>
      <w:bookmarkEnd w:id="0"/>
      <w:bookmarkEnd w:id="1"/>
      <w:bookmarkEnd w:id="2"/>
      <w:bookmarkEnd w:id="3"/>
      <w:bookmarkEnd w:id="4"/>
    </w:p>
    <w:p w14:paraId="480917EB" w14:textId="77777777" w:rsidR="00055661" w:rsidRPr="00ED2993" w:rsidRDefault="00207AF1" w:rsidP="00A63D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sz w:val="24"/>
          <w:szCs w:val="24"/>
        </w:rPr>
        <w:t xml:space="preserve">1. Основные характеристики объекта закупки приведены в описании </w:t>
      </w:r>
      <w:r w:rsidRPr="00ED2993">
        <w:rPr>
          <w:rFonts w:ascii="Times New Roman" w:hAnsi="Times New Roman"/>
          <w:sz w:val="24"/>
          <w:szCs w:val="24"/>
        </w:rPr>
        <w:t>объекта закупки (Приложение №1 к извещению об осуществлении закупки).</w:t>
      </w:r>
    </w:p>
    <w:p w14:paraId="1FE7611F" w14:textId="77777777" w:rsidR="00055661" w:rsidRPr="00ED2993" w:rsidRDefault="00207AF1" w:rsidP="00A63D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sz w:val="24"/>
          <w:szCs w:val="24"/>
        </w:rPr>
        <w:t xml:space="preserve">2. Для обоснования </w:t>
      </w:r>
      <w:r w:rsidRPr="00ED2993">
        <w:rPr>
          <w:rFonts w:ascii="Times New Roman" w:hAnsi="Times New Roman"/>
          <w:bCs/>
          <w:sz w:val="24"/>
          <w:szCs w:val="24"/>
        </w:rPr>
        <w:t>начальных цен единиц товара, работы, услуги</w:t>
      </w:r>
      <w:r w:rsidRPr="00ED2993">
        <w:rPr>
          <w:rFonts w:ascii="Times New Roman" w:hAnsi="Times New Roman"/>
          <w:sz w:val="24"/>
          <w:szCs w:val="24"/>
        </w:rPr>
        <w:t xml:space="preserve"> использовался метод сопоставимых рыночных цен (анализа рынка). Обоснование </w:t>
      </w:r>
      <w:r w:rsidRPr="00ED2993">
        <w:rPr>
          <w:rFonts w:ascii="Times New Roman" w:hAnsi="Times New Roman"/>
          <w:bCs/>
          <w:sz w:val="24"/>
          <w:szCs w:val="24"/>
        </w:rPr>
        <w:t>начальных цен единиц товара, работы, услуги</w:t>
      </w:r>
      <w:r w:rsidRPr="00ED2993">
        <w:rPr>
          <w:rFonts w:ascii="Times New Roman" w:hAnsi="Times New Roman"/>
          <w:sz w:val="24"/>
          <w:szCs w:val="24"/>
        </w:rPr>
        <w:t xml:space="preserve"> подг</w:t>
      </w:r>
      <w:r w:rsidRPr="00ED2993">
        <w:rPr>
          <w:rFonts w:ascii="Times New Roman" w:hAnsi="Times New Roman"/>
          <w:sz w:val="24"/>
          <w:szCs w:val="24"/>
        </w:rPr>
        <w:t xml:space="preserve">отовлено в соответствии со статьей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14:paraId="0A85B86F" w14:textId="77777777" w:rsidR="00055661" w:rsidRPr="00ED2993" w:rsidRDefault="00207AF1" w:rsidP="00A63D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sz w:val="24"/>
          <w:szCs w:val="24"/>
        </w:rPr>
        <w:t xml:space="preserve">Расчет: </w:t>
      </w:r>
    </w:p>
    <w:p w14:paraId="47012974" w14:textId="77777777" w:rsidR="00055661" w:rsidRPr="00ED2993" w:rsidRDefault="00207AF1" w:rsidP="00A63D4F">
      <w:pPr>
        <w:widowControl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D2993">
        <w:rPr>
          <w:rFonts w:ascii="Times New Roman" w:hAnsi="Times New Roman"/>
          <w:b/>
          <w:sz w:val="24"/>
          <w:szCs w:val="24"/>
        </w:rPr>
        <w:t>Таблица 1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1105"/>
        <w:gridCol w:w="2438"/>
        <w:gridCol w:w="1134"/>
        <w:gridCol w:w="2268"/>
        <w:gridCol w:w="1560"/>
        <w:gridCol w:w="1559"/>
        <w:gridCol w:w="1276"/>
        <w:gridCol w:w="1530"/>
        <w:gridCol w:w="1418"/>
      </w:tblGrid>
      <w:tr w:rsidR="00055661" w14:paraId="75AE808F" w14:textId="77777777" w:rsidTr="004A7BF3">
        <w:trPr>
          <w:trHeight w:val="803"/>
        </w:trPr>
        <w:tc>
          <w:tcPr>
            <w:tcW w:w="1164" w:type="dxa"/>
            <w:vMerge w:val="restart"/>
            <w:shd w:val="clear" w:color="auto" w:fill="auto"/>
          </w:tcPr>
          <w:p w14:paraId="12A02AA6" w14:textId="77777777" w:rsidR="00055661" w:rsidRPr="00ED2993" w:rsidRDefault="00207AF1" w:rsidP="00207A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№ п/п</w:t>
            </w:r>
          </w:p>
        </w:tc>
        <w:tc>
          <w:tcPr>
            <w:tcW w:w="1105" w:type="dxa"/>
            <w:vMerge w:val="restart"/>
            <w:shd w:val="clear" w:color="auto" w:fill="auto"/>
          </w:tcPr>
          <w:p w14:paraId="2590DE2D" w14:textId="77777777" w:rsidR="00055661" w:rsidRPr="00ED2993" w:rsidRDefault="00207AF1" w:rsidP="00A63D4F">
            <w:pPr>
              <w:widowControl w:val="0"/>
              <w:spacing w:after="0" w:line="240" w:lineRule="auto"/>
              <w:ind w:left="-105" w:right="-13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 xml:space="preserve">Номер позиции </w:t>
            </w:r>
            <w:proofErr w:type="spellStart"/>
            <w:r w:rsidRPr="00ED2993">
              <w:rPr>
                <w:rFonts w:ascii="Times New Roman" w:hAnsi="Times New Roman"/>
                <w:b/>
                <w:bCs/>
                <w:lang w:eastAsia="en-US"/>
              </w:rPr>
              <w:t>Региональ-ного</w:t>
            </w:r>
            <w:proofErr w:type="spellEnd"/>
            <w:r w:rsidRPr="00ED2993">
              <w:rPr>
                <w:rFonts w:ascii="Times New Roman" w:hAnsi="Times New Roman"/>
                <w:b/>
                <w:bCs/>
                <w:lang w:eastAsia="en-US"/>
              </w:rPr>
              <w:t xml:space="preserve"> каталога ТРУ</w:t>
            </w:r>
          </w:p>
        </w:tc>
        <w:tc>
          <w:tcPr>
            <w:tcW w:w="2438" w:type="dxa"/>
            <w:vMerge w:val="restart"/>
            <w:shd w:val="clear" w:color="auto" w:fill="auto"/>
          </w:tcPr>
          <w:p w14:paraId="41A81CD8" w14:textId="77777777" w:rsidR="00055661" w:rsidRPr="00ED2993" w:rsidRDefault="00207AF1" w:rsidP="00A63D4F">
            <w:pPr>
              <w:widowControl w:val="0"/>
              <w:spacing w:after="0" w:line="240" w:lineRule="auto"/>
              <w:ind w:left="-104" w:right="-109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Наименование товара, работы, услуги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96762A8" w14:textId="77777777" w:rsidR="00055661" w:rsidRPr="00ED2993" w:rsidRDefault="00207AF1" w:rsidP="00A63D4F">
            <w:pPr>
              <w:widowControl w:val="0"/>
              <w:spacing w:after="0" w:line="240" w:lineRule="auto"/>
              <w:ind w:left="-104" w:right="-109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 xml:space="preserve">Единицы измерения </w:t>
            </w:r>
          </w:p>
        </w:tc>
        <w:tc>
          <w:tcPr>
            <w:tcW w:w="3828" w:type="dxa"/>
            <w:gridSpan w:val="2"/>
            <w:shd w:val="clear" w:color="auto" w:fill="auto"/>
          </w:tcPr>
          <w:p w14:paraId="3E40BF37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Сведения из источников информации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4F4884E" w14:textId="77777777" w:rsidR="00055661" w:rsidRPr="00ED2993" w:rsidRDefault="00207AF1" w:rsidP="00A63D4F">
            <w:pPr>
              <w:widowControl w:val="0"/>
              <w:spacing w:after="0" w:line="240" w:lineRule="auto"/>
              <w:ind w:left="-112" w:right="-105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lang w:eastAsia="en-US"/>
              </w:rPr>
              <w:t>Минимальная цена за ед. изм., руб.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41E04AF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Средняя цена за ед. изм., руб.</w:t>
            </w:r>
          </w:p>
        </w:tc>
        <w:tc>
          <w:tcPr>
            <w:tcW w:w="1530" w:type="dxa"/>
            <w:vMerge w:val="restart"/>
            <w:shd w:val="clear" w:color="auto" w:fill="auto"/>
          </w:tcPr>
          <w:p w14:paraId="4EA67A13" w14:textId="31EA7210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Начальная цена единицы товара, работы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,</w:t>
            </w:r>
            <w:r w:rsidRPr="00ED2993">
              <w:rPr>
                <w:rFonts w:ascii="Times New Roman" w:hAnsi="Times New Roman"/>
                <w:b/>
                <w:bCs/>
                <w:lang w:eastAsia="en-US"/>
              </w:rPr>
              <w:t xml:space="preserve"> услуги, руб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3A61633" w14:textId="77777777" w:rsidR="00055661" w:rsidRPr="00ED2993" w:rsidRDefault="00207AF1" w:rsidP="00A63D4F">
            <w:pPr>
              <w:widowControl w:val="0"/>
              <w:spacing w:after="0" w:line="240" w:lineRule="auto"/>
              <w:ind w:left="-104" w:right="-10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Коэффициент вариации, %</w:t>
            </w:r>
          </w:p>
        </w:tc>
      </w:tr>
      <w:tr w:rsidR="00055661" w14:paraId="194BEA10" w14:textId="77777777" w:rsidTr="004A7BF3">
        <w:trPr>
          <w:trHeight w:val="417"/>
        </w:trPr>
        <w:tc>
          <w:tcPr>
            <w:tcW w:w="1164" w:type="dxa"/>
            <w:vMerge/>
            <w:shd w:val="clear" w:color="auto" w:fill="auto"/>
          </w:tcPr>
          <w:p w14:paraId="4286EC94" w14:textId="77777777" w:rsidR="00055661" w:rsidRPr="00ED2993" w:rsidRDefault="00055661" w:rsidP="00A63D4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105" w:type="dxa"/>
            <w:vMerge/>
            <w:shd w:val="clear" w:color="auto" w:fill="auto"/>
          </w:tcPr>
          <w:p w14:paraId="4D2EC2B4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438" w:type="dxa"/>
            <w:vMerge/>
            <w:shd w:val="clear" w:color="auto" w:fill="auto"/>
          </w:tcPr>
          <w:p w14:paraId="15F06489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24D99E3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36156332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Источник информации</w:t>
            </w:r>
          </w:p>
        </w:tc>
        <w:tc>
          <w:tcPr>
            <w:tcW w:w="1560" w:type="dxa"/>
            <w:shd w:val="clear" w:color="auto" w:fill="auto"/>
          </w:tcPr>
          <w:p w14:paraId="6D8B44CF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lang w:eastAsia="en-US"/>
              </w:rPr>
              <w:t xml:space="preserve">Цена за ед. изм., руб. </w:t>
            </w:r>
          </w:p>
        </w:tc>
        <w:tc>
          <w:tcPr>
            <w:tcW w:w="1559" w:type="dxa"/>
            <w:vMerge/>
            <w:shd w:val="clear" w:color="auto" w:fill="auto"/>
          </w:tcPr>
          <w:p w14:paraId="12DBBCA0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2E010AF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30" w:type="dxa"/>
            <w:vMerge/>
            <w:shd w:val="clear" w:color="auto" w:fill="auto"/>
          </w:tcPr>
          <w:p w14:paraId="38ECB2C9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B939F1C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055661" w14:paraId="76B3885F" w14:textId="77777777" w:rsidTr="004A7BF3">
        <w:tc>
          <w:tcPr>
            <w:tcW w:w="1164" w:type="dxa"/>
            <w:shd w:val="clear" w:color="auto" w:fill="auto"/>
          </w:tcPr>
          <w:p w14:paraId="105F2914" w14:textId="77777777" w:rsidR="00055661" w:rsidRPr="00ED2993" w:rsidRDefault="00207AF1" w:rsidP="00A63D4F">
            <w:pPr>
              <w:widowControl w:val="0"/>
              <w:spacing w:after="0" w:line="240" w:lineRule="auto"/>
              <w:ind w:left="-116" w:right="-112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 xml:space="preserve">(Условное </w:t>
            </w:r>
            <w:proofErr w:type="spellStart"/>
            <w:r w:rsidRPr="00ED2993">
              <w:rPr>
                <w:rFonts w:ascii="Times New Roman" w:hAnsi="Times New Roman"/>
                <w:b/>
                <w:bCs/>
                <w:lang w:eastAsia="en-US"/>
              </w:rPr>
              <w:t>обозна-чение</w:t>
            </w:r>
            <w:proofErr w:type="spellEnd"/>
            <w:r w:rsidRPr="00ED2993">
              <w:rPr>
                <w:rFonts w:ascii="Times New Roman" w:hAnsi="Times New Roman"/>
                <w:b/>
                <w:bCs/>
                <w:lang w:eastAsia="en-US"/>
              </w:rPr>
              <w:t>)/ Формула</w:t>
            </w:r>
          </w:p>
        </w:tc>
        <w:tc>
          <w:tcPr>
            <w:tcW w:w="1105" w:type="dxa"/>
            <w:shd w:val="clear" w:color="auto" w:fill="auto"/>
          </w:tcPr>
          <w:p w14:paraId="2DB79FC3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7878B7DB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-</w:t>
            </w:r>
          </w:p>
        </w:tc>
        <w:tc>
          <w:tcPr>
            <w:tcW w:w="2438" w:type="dxa"/>
            <w:shd w:val="clear" w:color="auto" w:fill="auto"/>
          </w:tcPr>
          <w:p w14:paraId="4A32395B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03CF2803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D3EA74C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</w:p>
          <w:p w14:paraId="27A4EEE5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7D6D8A53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6E6088C3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14:paraId="086B8F5D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21679344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lang w:eastAsia="en-US"/>
              </w:rPr>
              <w:t>(</w:t>
            </w:r>
            <w:r w:rsidRPr="00ED2993">
              <w:rPr>
                <w:rFonts w:ascii="Times New Roman" w:hAnsi="Times New Roman"/>
                <w:b/>
                <w:bCs/>
                <w:lang w:eastAsia="en-US"/>
              </w:rPr>
              <w:t>Ц</w:t>
            </w:r>
            <w:r w:rsidRPr="00ED2993">
              <w:rPr>
                <w:rFonts w:ascii="Times New Roman" w:hAnsi="Times New Roman"/>
                <w:b/>
                <w:bCs/>
                <w:vertAlign w:val="subscript"/>
                <w:lang w:eastAsia="en-US"/>
              </w:rPr>
              <w:t>1</w:t>
            </w:r>
            <w:r w:rsidRPr="00ED2993">
              <w:rPr>
                <w:rFonts w:ascii="Times New Roman" w:hAnsi="Times New Roman"/>
                <w:b/>
                <w:lang w:eastAsia="en-US"/>
              </w:rPr>
              <w:t>,</w:t>
            </w:r>
            <w:r w:rsidRPr="00ED2993">
              <w:rPr>
                <w:rFonts w:ascii="Times New Roman" w:hAnsi="Times New Roman"/>
                <w:b/>
                <w:bCs/>
                <w:vertAlign w:val="subscript"/>
                <w:lang w:eastAsia="en-US"/>
              </w:rPr>
              <w:t xml:space="preserve"> </w:t>
            </w:r>
            <w:r w:rsidRPr="00ED2993">
              <w:rPr>
                <w:rFonts w:ascii="Times New Roman" w:hAnsi="Times New Roman"/>
                <w:b/>
                <w:bCs/>
                <w:lang w:eastAsia="en-US"/>
              </w:rPr>
              <w:t>Ц</w:t>
            </w:r>
            <w:r w:rsidRPr="00ED2993">
              <w:rPr>
                <w:rFonts w:ascii="Times New Roman" w:hAnsi="Times New Roman"/>
                <w:b/>
                <w:bCs/>
                <w:vertAlign w:val="subscript"/>
                <w:lang w:eastAsia="en-US"/>
              </w:rPr>
              <w:t>2</w:t>
            </w:r>
            <w:r w:rsidRPr="00ED2993">
              <w:rPr>
                <w:rFonts w:ascii="Times New Roman" w:hAnsi="Times New Roman"/>
                <w:b/>
                <w:lang w:eastAsia="en-US"/>
              </w:rPr>
              <w:t>…</w:t>
            </w:r>
            <w:r w:rsidRPr="00ED2993">
              <w:rPr>
                <w:rFonts w:ascii="Times New Roman" w:hAnsi="Times New Roman"/>
                <w:b/>
                <w:bCs/>
                <w:vertAlign w:val="subscript"/>
                <w:lang w:eastAsia="en-US"/>
              </w:rPr>
              <w:t xml:space="preserve"> </w:t>
            </w:r>
            <w:r w:rsidRPr="00ED2993">
              <w:rPr>
                <w:rFonts w:ascii="Times New Roman" w:hAnsi="Times New Roman"/>
                <w:b/>
                <w:bCs/>
                <w:lang w:eastAsia="en-US"/>
              </w:rPr>
              <w:t>Ц</w:t>
            </w:r>
            <w:r w:rsidRPr="00ED2993">
              <w:rPr>
                <w:rFonts w:ascii="Times New Roman" w:hAnsi="Times New Roman"/>
                <w:b/>
                <w:bCs/>
                <w:lang w:val="en-US" w:eastAsia="en-US"/>
              </w:rPr>
              <w:t>n</w:t>
            </w:r>
            <w:r w:rsidRPr="00ED2993">
              <w:rPr>
                <w:rFonts w:ascii="Times New Roman" w:hAnsi="Times New Roman"/>
                <w:b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1D895F30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3A1572DA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lang w:eastAsia="en-US"/>
              </w:rPr>
              <w:t>(МЦ)</w:t>
            </w:r>
          </w:p>
        </w:tc>
        <w:tc>
          <w:tcPr>
            <w:tcW w:w="1276" w:type="dxa"/>
            <w:shd w:val="clear" w:color="auto" w:fill="auto"/>
          </w:tcPr>
          <w:p w14:paraId="63E3FACC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(СЦ) /</w:t>
            </w:r>
          </w:p>
          <w:p w14:paraId="3C1949A3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pict w14:anchorId="7575EC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.25pt;height:53.75pt" equationxml="&lt;?xml version=&quot;1.0&quot; encoding=&quot;utf-8&quot; standalone=&quot;yes&quot;?&gt;&lt;?mso-application progid=&quot;Word.Document&quot;?&gt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=&quot;http://schemas.openxmlformats.org/officeDocument/2006/math&quot; w:macrosPresent=&quot;no&quot; w:embeddedObjPresent=&quot;no&quot; w:ocxPresent=&quot;no&quot; xml:space=&quot;preserve&quot;&gt;&lt;!-- Generated by Aspose.Words for .NET 17.2.0.0 --&gt;&lt;o:DocumentProperties&gt;&lt;o:Revision&gt;1&lt;/o:Revision&gt;&lt;o:TotalTime&gt;0&lt;/o:TotalTime&gt;&lt;o:Pages&gt;1&lt;/o:Pages&gt;&lt;o:Words&gt;0&lt;/o:Words&gt;&lt;o:Characters&gt;0&lt;/o:Characters&gt;&lt;o:Lines&gt;1&lt;/o:Lines&gt;&lt;o:Paragraphs&gt;1&lt;/o:Paragraphs&gt;&lt;o:CharactersWithSpaces&gt;0&lt;/o:CharactersWithSpaces&gt;&lt;o:Version&gt;11.5606&lt;/o:Version&gt;&lt;/o:DocumentProperties&gt;&lt;w:fonts&gt;&lt;w:defaultFonts w:ascii=&quot;Times New Roman&quot; w:fareast=&quot;Times New Roman&quot; w:h-ansi=&quot;Times New Roman&quot; w:cs=&quot;Times New Roman&quot; /&gt;&lt;w:font w:name=&quot;Times New Roman&quot;&gt;&lt;w:panose-1 w:val=&quot;02020603050405020304&quot; /&gt;&lt;w:charset w:val=&quot;CC&quot; /&gt;&lt;w:family w:val=&quot;Roman&quot; /&gt;&lt;w:pitch w:val=&quot;variable&quot; /&gt;&lt;w:sig w:usb-0=&quot;20007A87&quot; w:usb-1=&quot;80000000&quot; w:usb-2=&quot;00000008&quot; w:usb-3=&quot;00000000&quot; w:csb-0=&quot;000001FF&quot; w:csb-1=&quot;00000000&quot; /&gt;&lt;/w:font&gt;&lt;w:font w:name=&quot;Symbol&quot;&gt;&lt;w:panose-1 w:val=&quot;05050102010706020507&quot; /&gt;&lt;w:charset w:val=&quot;02&quot; /&gt;&lt;w:family w:val=&quot;Roman&quot; /&gt;&lt;w:pitch w:val=&quot;variable&quot; /&gt;&lt;w:sig w:usb-0=&quot;00000000&quot; w:usb-1=&quot;10000000&quot; w:usb-2=&quot;00000000&quot; w:usb-3=&quot;00000000&quot; w:csb-0=&quot;80000000&quot; w:csb-1=&quot;00000000&quot; /&gt;&lt;/w:font&gt;&lt;w:font w:name=&quot;Arial&quot;&gt;&lt;w:panose-1 w:val=&quot;020B0604020202020204&quot; /&gt;&lt;w:charset w:val=&quot;CC&quot; /&gt;&lt;w:family w:val=&quot;Swiss&quot; /&gt;&lt;w:pitch w:val=&quot;variable&quot; /&gt;&lt;w:sig w:usb-0=&quot;20007A87&quot; w:usb-1=&quot;80000000&quot; w:usb-2=&quot;00000008&quot; w:usb-3=&quot;00000000&quot; w:csb-0=&quot;000001FF&quot; w:csb-1=&quot;00000000&quot; /&gt;&lt;/w:font&gt;&lt;/w:fonts&gt;&lt;w:styles&gt;&lt;w:versionOfBuiltInStylenames w:val=&quot;7&quot; /&gt;&lt;w:latentStyles w:defLockedState=&quot;off&quot; w:latentStyleCount=&quot;267&quot; /&gt;&lt;w:style w:type=&quot;paragraph&quot; w:default=&quot;on&quot; w:styleId=&quot;Normal&quot;&gt;&lt;w:name w:val=&quot;Normal&quot; /&gt;&lt;w:rPr&gt;&lt;w:sz w:val=&quot;24&quot; /&gt;&lt;w:sz-cs w:val=&quot;24&quot; /&gt;&lt;/w:rPr&gt;&lt;/w:style&gt;&lt;w:style w:type=&quot;character&quot; w:default=&quot;on&quot; w:styleId=&quot;DefaultParagraphFont&quot;&gt;&lt;w:name w:val=&quot;Default Paragraph Font&quot; /&gt;&lt;w:semiHidden /&gt;&lt;/w:style&gt;&lt;w:style w:type=&quot;table&quot; w:default=&quot;on&quot; w:styleId=&quot;TableNormal&quot;&gt;&lt;w:name w:val=&quot;Normal Table&quot; /&gt;&lt;wx:uiName wx:val=&quot;Table Normal&quot; /&gt;&lt;w:semiHidden /&gt;&lt;w:tblPr&gt;&lt;w:tblInd w:w=&quot;0&quot; w:type=&quot;dxa&quot; /&gt;&lt;w:tblCellMar&gt;&lt;w:top w:w=&quot;0&quot; w:type=&quot;dxa&quot; /&gt;&lt;w:left w:w=&quot;108&quot; w:type=&quot;dxa&quot; /&gt;&lt;w:bottom w:w=&quot;0&quot; w:type=&quot;dxa&quot; /&gt;&lt;w:right w:w=&quot;108&quot; w:type=&quot;dxa&quot; /&gt;&lt;/w:tblCellMar&gt;&lt;/w:tblPr&gt;&lt;/w:style&gt;&lt;w:style w:type=&quot;list&quot; w:default=&quot;on&quot; w:styleId=&quot;NoList&quot;&gt;&lt;w:name w:val=&quot;No List&quot; /&gt;&lt;w:semiHidden /&gt;&lt;/w:style&gt;&lt;/w:styles&gt;&lt;w:docPr&gt;&lt;w:view w:val=&quot;print&quot; /&gt;&lt;w:zoom w:percent=&quot;100&quot; /&gt;&lt;w:proofState w:grammar=&quot;clean&quot; /&gt;&lt;w:attachedTemplate w:val=&quot;&quot; /&gt;&lt;w:stylePaneFormatFilter w:val=&quot;3F01&quot; /&gt;&lt;w:defaultTabStop w:val=&quot;720&quot; /&gt;&lt;w:characterSpacingControl w:val=&quot;DontCompress&quot; /&gt;&lt;w:validateAgainstSchema /&gt;&lt;w:compat&gt;&lt;w:breakWrappedTables /&gt;&lt;w:snapToGridInCell /&gt;&lt;w:wrapTextWithPunct /&gt;&lt;w:useAsianBreakRules /&gt;&lt;w:useWord2002TableStyleRules /&gt;&lt;/w:compat&gt;&lt;/w:docPr&gt;&lt;w:body&gt;&lt;wx:sect&gt;&lt;w:p&gt;&lt;m:oMathPara&gt;&lt;m:oMath&gt;&lt;m:f&gt;&lt;m:fPr&gt;&lt;m:ctrlPr&gt;&lt;w:rPr&gt;&lt;w:rFonts w:ascii=&quot;Cambria Math&quot; w:h-ansi=&quot;Cambria Math&quot; w:cs=&quot;Times New Roman&quot; /&gt;&lt;w:b /&gt;&lt;w:i /&gt;&lt;/w:rPr&gt;&lt;/m:ctrlPr&gt;&lt;/m:fPr&gt;&lt;m:num&gt;&lt;m:nary&gt;&lt;m:naryPr&gt;&lt;m:chr m:val=&quot;в€‘&quot; /&gt;&lt;m:limLoc m:val=&quot;undOvr&quot; /&gt;&lt;m:ctrlPr&gt;&lt;w:rPr&gt;&lt;w:rFonts w:ascii=&quot;Cambria Math&quot; w:h-ansi=&quot;Cambria Math&quot; w:cs=&quot;Times New Roman&quot; /&gt;&lt;w:b /&gt;&lt;w:i /&gt;&lt;/w:rPr&gt;&lt;/m:ctrlPr&gt;&lt;/m:naryPr&gt;&lt;m:sub&gt;&lt;m:r&gt;&lt;m:rPr&gt;&lt;m:sty m:val=&quot;p&quot; /&gt;&lt;/m:rPr&gt;&lt;w:rPr&gt;&lt;w:rFonts w:ascii=&quot;Cambria Math&quot; w:h-ansi=&quot;Cambria Math&quot; w:cs=&quot;Times New Roman&quot; /&gt;&lt;/w:rPr&gt;&lt;m:t&gt;i=1&lt;/m:t&gt;&lt;/m:r&gt;&lt;/m:sub&gt;&lt;m:sup&gt;&lt;m:r&gt;&lt;m:rPr&gt;&lt;m:sty m:val=&quot;p&quot; /&gt;&lt;/m:rPr&gt;&lt;w:rPr&gt;&lt;w:rFonts w:ascii=&quot;Cambria Math&quot; w:h-ansi=&quot;Cambria Math&quot; w:cs=&quot;Times New Roman&quot; /&gt;&lt;/w:rPr&gt;&lt;m:t&gt;n&lt;/m:t&gt;&lt;/m:r&gt;&lt;/m:sup&gt;&lt;m:e /&gt;&lt;/m:nary&gt;&lt;m:sSub&gt;&lt;m:sSubPr&gt;&lt;m:ctrlPr&gt;&lt;w:rPr&gt;&lt;w:rFonts w:ascii=&quot;Cambria Math&quot; w:h-ansi=&quot;Cambria Math&quot; w:cs=&quot;Times New Roman&quot; /&gt;&lt;w:b /&gt;&lt;w:i /&gt;&lt;/w:rPr&gt;&lt;/m:ctrlPr&gt;&lt;/m:sSubPr&gt;&lt;m:e&gt;&lt;m:r&gt;&lt;m:rPr&gt;&lt;m:sty m:val=&quot;p&quot; /&gt;&lt;/m:rPr&gt;&lt;w:rPr&gt;&lt;w:rFonts w:ascii=&quot;Cambria Math&quot; w:h-ansi=&quot;Cambria Math&quot; w:cs=&quot;Times New Roman&quot; /&gt;&lt;/w:rPr&gt;&lt;m:t&gt;С†&lt;/m:t&gt;&lt;/m:r&gt;&lt;/m:e&gt;&lt;m:sub&gt;&lt;m:r&gt;&lt;m:rPr&gt;&lt;m:sty m:val=&quot;p&quot; /&gt;&lt;/m:rPr&gt;&lt;w:rPr&gt;&lt;w:rFonts w:ascii=&quot;Cambria Math&quot; w:h-ansi=&quot;Cambria Math&quot; w:cs=&quot;Times New Roman&quot; /&gt;&lt;w:lang w:val=&quot;EN-US&quot; /&gt;&lt;/w:rPr&gt;&lt;m:t&gt;i&lt;/m:t&gt;&lt;/m:r&gt;&lt;/m:sub&gt;&lt;/m:sSub&gt;&lt;/m:num&gt;&lt;m:den&gt;&lt;m:r&gt;&lt;m:rPr&gt;&lt;m:sty m:val=&quot;p&quot; /&gt;&lt;/m:rPr&gt;&lt;w:rPr&gt;&lt;w:rFonts w:ascii=&quot;Cambria Math&quot; w:h-ansi=&quot;Cambria Math&quot; w:cs=&quot;Times New Roman&quot; /&gt;&lt;/w:rPr&gt;&lt;m:t&gt;n&lt;/m:t&gt;&lt;/m:r&gt;&lt;/m:den&gt;&lt;/m:f&gt;&lt;/m:oMath&gt;&lt;/m:oMathPara&gt;&lt;/w:p&gt;&lt;w:sectPr&gt;&lt;w:pgSz w:w=&quot;12240&quot; w:h=&quot;15840&quot; /&gt;&lt;w:pgMar w:top=&quot;1134&quot; w:right=&quot;850&quot; w:bottom=&quot;1134&quot; w:left=&quot;1701&quot; w:header=&quot;708&quot; w:footer=&quot;708&quot; w:gutter=&quot;0&quot; /&gt;&lt;w:cols w:space=&quot;708&quot; /&gt;&lt;w:docGrid w:line-pitch=&quot;360&quot; /&gt;&lt;/w:sectPr&gt;&lt;/wx:sect&gt;&lt;/w:body&gt;&lt;/w:wordDocument">
                  <v:imagedata r:id="rId6" o:title=""/>
                </v:shape>
              </w:pict>
            </w:r>
          </w:p>
        </w:tc>
        <w:tc>
          <w:tcPr>
            <w:tcW w:w="1530" w:type="dxa"/>
            <w:shd w:val="clear" w:color="auto" w:fill="auto"/>
          </w:tcPr>
          <w:p w14:paraId="312AD0C7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52981E9C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30DB28FB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62BFE4A5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(</w:t>
            </w:r>
            <w:r w:rsidRPr="00ED2993"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  <w:t>V</w:t>
            </w:r>
            <w:r w:rsidRPr="00ED2993">
              <w:rPr>
                <w:rFonts w:ascii="Times New Roman" w:hAnsi="Times New Roman"/>
                <w:b/>
                <w:bCs/>
                <w:lang w:eastAsia="en-US"/>
              </w:rPr>
              <w:t>)</w:t>
            </w:r>
          </w:p>
        </w:tc>
      </w:tr>
      <w:tr w:rsidR="00055661" w14:paraId="0B09E4BF" w14:textId="77777777" w:rsidTr="004A7BF3"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14:paraId="60839D12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</w:tcPr>
          <w:p w14:paraId="342D9F6B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</w:tcPr>
          <w:p w14:paraId="5549AA94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621E063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5CA9E9AA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val="en-US" w:eastAsia="en-US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7D760555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3B78145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val="en-US" w:eastAsia="en-US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1E7036B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val="en-US" w:eastAsia="en-US"/>
              </w:rPr>
              <w:t>8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367AE10F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318D757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val="en-US" w:eastAsia="en-US"/>
              </w:rPr>
              <w:t>1</w:t>
            </w:r>
            <w:r w:rsidRPr="00ED2993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055661" w14:paraId="4833C575" w14:textId="77777777" w:rsidTr="004A7BF3">
        <w:trPr>
          <w:trHeight w:val="70"/>
        </w:trPr>
        <w:tc>
          <w:tcPr>
            <w:tcW w:w="1164" w:type="dxa"/>
            <w:shd w:val="clear" w:color="auto" w:fill="auto"/>
          </w:tcPr>
          <w:p w14:paraId="15993973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noProof/>
                <w:lang w:eastAsia="en-US"/>
              </w:rPr>
              <w:t>1</w:t>
            </w:r>
          </w:p>
        </w:tc>
        <w:tc>
          <w:tcPr>
            <w:tcW w:w="1105" w:type="dxa"/>
            <w:shd w:val="clear" w:color="auto" w:fill="auto"/>
          </w:tcPr>
          <w:p w14:paraId="323D9DE3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noProof/>
                <w:lang w:eastAsia="en-US"/>
              </w:rPr>
              <w:t>-</w:t>
            </w:r>
          </w:p>
        </w:tc>
        <w:tc>
          <w:tcPr>
            <w:tcW w:w="2438" w:type="dxa"/>
            <w:shd w:val="clear" w:color="auto" w:fill="auto"/>
          </w:tcPr>
          <w:p w14:paraId="00DECE48" w14:textId="6D364FF8" w:rsidR="00055661" w:rsidRPr="004B3516" w:rsidRDefault="004B3516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4B3516">
              <w:rPr>
                <w:rFonts w:ascii="Times New Roman" w:hAnsi="Times New Roman"/>
                <w:noProof/>
                <w:lang w:eastAsia="en-US"/>
              </w:rPr>
              <w:t>Оказание услуг по предоставлению спецтехники (трактора)</w:t>
            </w:r>
          </w:p>
        </w:tc>
        <w:tc>
          <w:tcPr>
            <w:tcW w:w="1134" w:type="dxa"/>
            <w:shd w:val="clear" w:color="auto" w:fill="auto"/>
          </w:tcPr>
          <w:p w14:paraId="7E9C5833" w14:textId="52CBFC82" w:rsidR="00055661" w:rsidRPr="00592842" w:rsidRDefault="00592842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92842">
              <w:rPr>
                <w:rFonts w:ascii="Times New Roman" w:hAnsi="Times New Roman"/>
                <w:noProof/>
                <w:lang w:eastAsia="en-US"/>
              </w:rPr>
              <w:t>ВАГ (</w:t>
            </w:r>
            <w:r w:rsidRPr="00592842">
              <w:rPr>
                <w:rFonts w:ascii="Times New Roman" w:hAnsi="Times New Roman"/>
                <w:lang w:eastAsia="en-US"/>
              </w:rPr>
              <w:t>МАШ) Ч</w:t>
            </w:r>
          </w:p>
        </w:tc>
        <w:tc>
          <w:tcPr>
            <w:tcW w:w="3828" w:type="dxa"/>
            <w:gridSpan w:val="2"/>
            <w:shd w:val="clear" w:color="auto" w:fill="auto"/>
          </w:tcPr>
          <w:tbl>
            <w:tblPr>
              <w:tblStyle w:val="a9"/>
              <w:tblW w:w="37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64"/>
              <w:gridCol w:w="1560"/>
            </w:tblGrid>
            <w:tr w:rsidR="00055661" w14:paraId="42041616" w14:textId="77777777" w:rsidTr="004A7BF3">
              <w:tc>
                <w:tcPr>
                  <w:tcW w:w="2164" w:type="dxa"/>
                </w:tcPr>
                <w:p w14:paraId="4EF097A3" w14:textId="0B0CE25F" w:rsidR="00055661" w:rsidRPr="00D836B9" w:rsidRDefault="00D836B9" w:rsidP="00A63D4F">
                  <w:pPr>
                    <w:pStyle w:val="aa"/>
                    <w:widowControl w:val="0"/>
                    <w:spacing w:after="0" w:line="240" w:lineRule="auto"/>
                    <w:ind w:left="-70" w:hanging="8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r>
                    <w:rPr>
                      <w:rFonts w:ascii="Times New Roman" w:hAnsi="Times New Roman"/>
                      <w:noProof/>
                      <w:lang w:eastAsia="en-US"/>
                    </w:rPr>
                    <w:t xml:space="preserve">Вх. № </w:t>
                  </w:r>
                  <w:r w:rsidRPr="00ED2993">
                    <w:rPr>
                      <w:rFonts w:ascii="Times New Roman" w:hAnsi="Times New Roman"/>
                      <w:noProof/>
                      <w:lang w:val="en-US" w:eastAsia="en-US"/>
                    </w:rPr>
                    <w:t>4150/02 от 01.09.2023</w:t>
                  </w:r>
                  <w:r>
                    <w:rPr>
                      <w:rFonts w:ascii="Times New Roman" w:hAnsi="Times New Roman"/>
                      <w:noProof/>
                      <w:lang w:eastAsia="en-US"/>
                    </w:rPr>
                    <w:t xml:space="preserve"> г.</w:t>
                  </w:r>
                </w:p>
              </w:tc>
              <w:tc>
                <w:tcPr>
                  <w:tcW w:w="1560" w:type="dxa"/>
                </w:tcPr>
                <w:p w14:paraId="7EF61803" w14:textId="77777777" w:rsidR="00055661" w:rsidRPr="00ED2993" w:rsidRDefault="00207AF1" w:rsidP="00A63D4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r w:rsidRPr="00ED2993">
                    <w:rPr>
                      <w:rFonts w:ascii="Times New Roman" w:hAnsi="Times New Roman"/>
                      <w:noProof/>
                      <w:color w:val="000000"/>
                      <w:lang w:val="en-US" w:eastAsia="en-US"/>
                    </w:rPr>
                    <w:t>3000.00</w:t>
                  </w:r>
                </w:p>
              </w:tc>
            </w:tr>
            <w:tr w:rsidR="00055661" w14:paraId="6F8902AE" w14:textId="77777777" w:rsidTr="004A7BF3">
              <w:tc>
                <w:tcPr>
                  <w:tcW w:w="2164" w:type="dxa"/>
                </w:tcPr>
                <w:p w14:paraId="31D03285" w14:textId="3DAA0F70" w:rsidR="00055661" w:rsidRPr="00D836B9" w:rsidRDefault="00D836B9" w:rsidP="00A63D4F">
                  <w:pPr>
                    <w:pStyle w:val="aa"/>
                    <w:widowControl w:val="0"/>
                    <w:spacing w:after="0" w:line="240" w:lineRule="auto"/>
                    <w:ind w:left="-70" w:hanging="8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r>
                    <w:rPr>
                      <w:rFonts w:ascii="Times New Roman" w:hAnsi="Times New Roman"/>
                      <w:noProof/>
                      <w:lang w:eastAsia="en-US"/>
                    </w:rPr>
                    <w:t xml:space="preserve">Вх. № </w:t>
                  </w:r>
                  <w:r w:rsidRPr="00ED2993">
                    <w:rPr>
                      <w:rFonts w:ascii="Times New Roman" w:hAnsi="Times New Roman"/>
                      <w:noProof/>
                      <w:lang w:val="en-US" w:eastAsia="en-US"/>
                    </w:rPr>
                    <w:t>4129/02 от 31.08.2023</w:t>
                  </w:r>
                  <w:r>
                    <w:rPr>
                      <w:rFonts w:ascii="Times New Roman" w:hAnsi="Times New Roman"/>
                      <w:noProof/>
                      <w:lang w:eastAsia="en-US"/>
                    </w:rPr>
                    <w:t xml:space="preserve"> г.</w:t>
                  </w:r>
                </w:p>
              </w:tc>
              <w:tc>
                <w:tcPr>
                  <w:tcW w:w="1560" w:type="dxa"/>
                </w:tcPr>
                <w:p w14:paraId="1B2EDAB5" w14:textId="77777777" w:rsidR="00055661" w:rsidRPr="00ED2993" w:rsidRDefault="00207AF1" w:rsidP="00A63D4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r w:rsidRPr="00ED2993">
                    <w:rPr>
                      <w:rFonts w:ascii="Times New Roman" w:hAnsi="Times New Roman"/>
                      <w:noProof/>
                      <w:color w:val="000000"/>
                      <w:lang w:val="en-US" w:eastAsia="en-US"/>
                    </w:rPr>
                    <w:t>3200.00</w:t>
                  </w:r>
                </w:p>
              </w:tc>
            </w:tr>
            <w:tr w:rsidR="00055661" w14:paraId="336EC6EF" w14:textId="77777777" w:rsidTr="004A7BF3">
              <w:tc>
                <w:tcPr>
                  <w:tcW w:w="2164" w:type="dxa"/>
                </w:tcPr>
                <w:p w14:paraId="7638BE80" w14:textId="30E24886" w:rsidR="00055661" w:rsidRPr="00D836B9" w:rsidRDefault="00D836B9" w:rsidP="00A63D4F">
                  <w:pPr>
                    <w:pStyle w:val="aa"/>
                    <w:widowControl w:val="0"/>
                    <w:spacing w:after="0" w:line="240" w:lineRule="auto"/>
                    <w:ind w:left="-70" w:hanging="8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r>
                    <w:rPr>
                      <w:rFonts w:ascii="Times New Roman" w:hAnsi="Times New Roman"/>
                      <w:noProof/>
                      <w:lang w:eastAsia="en-US"/>
                    </w:rPr>
                    <w:t xml:space="preserve">Вх. № </w:t>
                  </w:r>
                  <w:r w:rsidRPr="00ED2993">
                    <w:rPr>
                      <w:rFonts w:ascii="Times New Roman" w:hAnsi="Times New Roman"/>
                      <w:noProof/>
                      <w:lang w:val="en-US" w:eastAsia="en-US"/>
                    </w:rPr>
                    <w:t>4128/02 от 31.08.2023</w:t>
                  </w:r>
                  <w:r>
                    <w:rPr>
                      <w:rFonts w:ascii="Times New Roman" w:hAnsi="Times New Roman"/>
                      <w:noProof/>
                      <w:lang w:eastAsia="en-US"/>
                    </w:rPr>
                    <w:t xml:space="preserve"> г.</w:t>
                  </w:r>
                </w:p>
              </w:tc>
              <w:tc>
                <w:tcPr>
                  <w:tcW w:w="1560" w:type="dxa"/>
                </w:tcPr>
                <w:p w14:paraId="79F126EA" w14:textId="77777777" w:rsidR="00055661" w:rsidRPr="00ED2993" w:rsidRDefault="00207AF1" w:rsidP="00A63D4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r w:rsidRPr="00ED2993">
                    <w:rPr>
                      <w:rFonts w:ascii="Times New Roman" w:hAnsi="Times New Roman"/>
                      <w:noProof/>
                      <w:color w:val="000000"/>
                      <w:lang w:val="en-US" w:eastAsia="en-US"/>
                    </w:rPr>
                    <w:t>3049.84</w:t>
                  </w:r>
                </w:p>
              </w:tc>
            </w:tr>
          </w:tbl>
          <w:p w14:paraId="3BD29644" w14:textId="77777777" w:rsidR="00055661" w:rsidRPr="00ED2993" w:rsidRDefault="0005566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8DB8792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noProof/>
                <w:lang w:eastAsia="en-US"/>
              </w:rPr>
              <w:t>3000.0000</w:t>
            </w:r>
          </w:p>
        </w:tc>
        <w:tc>
          <w:tcPr>
            <w:tcW w:w="1276" w:type="dxa"/>
            <w:shd w:val="clear" w:color="auto" w:fill="auto"/>
          </w:tcPr>
          <w:p w14:paraId="38ECAFDA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noProof/>
                <w:lang w:eastAsia="en-US"/>
              </w:rPr>
              <w:t>3083.2800</w:t>
            </w:r>
          </w:p>
        </w:tc>
        <w:tc>
          <w:tcPr>
            <w:tcW w:w="1530" w:type="dxa"/>
            <w:shd w:val="clear" w:color="auto" w:fill="auto"/>
          </w:tcPr>
          <w:p w14:paraId="6B23006E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noProof/>
                <w:lang w:eastAsia="en-US"/>
              </w:rPr>
              <w:t>3 083,28</w:t>
            </w:r>
          </w:p>
        </w:tc>
        <w:tc>
          <w:tcPr>
            <w:tcW w:w="1418" w:type="dxa"/>
            <w:shd w:val="clear" w:color="auto" w:fill="auto"/>
          </w:tcPr>
          <w:p w14:paraId="38D46BAE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noProof/>
                <w:color w:val="000000"/>
                <w:lang w:eastAsia="en-US"/>
              </w:rPr>
              <w:t>3.38</w:t>
            </w:r>
          </w:p>
        </w:tc>
      </w:tr>
      <w:tr w:rsidR="00055661" w14:paraId="5F15CE02" w14:textId="77777777" w:rsidTr="004A7BF3">
        <w:trPr>
          <w:gridAfter w:val="1"/>
          <w:wAfter w:w="1418" w:type="dxa"/>
        </w:trPr>
        <w:tc>
          <w:tcPr>
            <w:tcW w:w="12504" w:type="dxa"/>
            <w:gridSpan w:val="8"/>
            <w:shd w:val="clear" w:color="auto" w:fill="auto"/>
          </w:tcPr>
          <w:p w14:paraId="052AEBC7" w14:textId="77777777" w:rsidR="00055661" w:rsidRPr="00ED2993" w:rsidRDefault="00207AF1" w:rsidP="00A63D4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en-US"/>
              </w:rPr>
            </w:pPr>
            <w:r w:rsidRPr="00ED2993">
              <w:rPr>
                <w:rFonts w:ascii="Times New Roman" w:hAnsi="Times New Roman"/>
                <w:b/>
                <w:bCs/>
                <w:lang w:eastAsia="en-US"/>
              </w:rPr>
              <w:t xml:space="preserve">Начальная сумма цен единиц товара, работы, </w:t>
            </w:r>
            <w:r w:rsidRPr="00ED2993">
              <w:rPr>
                <w:rFonts w:ascii="Times New Roman" w:hAnsi="Times New Roman"/>
                <w:b/>
                <w:bCs/>
                <w:lang w:eastAsia="en-US"/>
              </w:rPr>
              <w:t>услуги:</w:t>
            </w:r>
          </w:p>
        </w:tc>
        <w:tc>
          <w:tcPr>
            <w:tcW w:w="1530" w:type="dxa"/>
            <w:shd w:val="clear" w:color="auto" w:fill="auto"/>
          </w:tcPr>
          <w:p w14:paraId="5AA3F5B4" w14:textId="77777777" w:rsidR="00055661" w:rsidRPr="00ED2993" w:rsidRDefault="00207AF1" w:rsidP="00A63D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D2993">
              <w:rPr>
                <w:rFonts w:ascii="Times New Roman" w:hAnsi="Times New Roman"/>
                <w:lang w:eastAsia="en-US"/>
              </w:rPr>
              <w:t>3</w:t>
            </w:r>
            <w:r w:rsidRPr="00ED2993">
              <w:rPr>
                <w:rFonts w:ascii="Times New Roman" w:hAnsi="Times New Roman"/>
                <w:lang w:val="en-US" w:eastAsia="en-US"/>
              </w:rPr>
              <w:t xml:space="preserve"> </w:t>
            </w:r>
            <w:r w:rsidRPr="00ED2993">
              <w:rPr>
                <w:rFonts w:ascii="Times New Roman" w:hAnsi="Times New Roman"/>
                <w:lang w:eastAsia="en-US"/>
              </w:rPr>
              <w:t>083,28</w:t>
            </w:r>
          </w:p>
        </w:tc>
      </w:tr>
    </w:tbl>
    <w:p w14:paraId="628D17D6" w14:textId="77777777" w:rsidR="00055661" w:rsidRPr="00ED2993" w:rsidRDefault="00055661" w:rsidP="00A63D4F">
      <w:pPr>
        <w:widowControl w:val="0"/>
        <w:spacing w:after="0" w:line="240" w:lineRule="auto"/>
        <w:rPr>
          <w:rFonts w:ascii="Times New Roman" w:hAnsi="Times New Roman"/>
        </w:rPr>
      </w:pPr>
    </w:p>
    <w:p w14:paraId="59D86946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</w:rPr>
      </w:pPr>
      <w:r w:rsidRPr="00ED2993">
        <w:rPr>
          <w:rFonts w:ascii="Times New Roman" w:hAnsi="Times New Roman"/>
          <w:b/>
          <w:bCs/>
          <w:sz w:val="24"/>
          <w:szCs w:val="24"/>
        </w:rPr>
        <w:t xml:space="preserve">Максимальное значение цены контракта: </w:t>
      </w:r>
      <w:r w:rsidRPr="00D836B9">
        <w:rPr>
          <w:rFonts w:ascii="Times New Roman" w:hAnsi="Times New Roman"/>
          <w:noProof/>
          <w:sz w:val="24"/>
          <w:szCs w:val="24"/>
        </w:rPr>
        <w:t xml:space="preserve">576 573,36 (Пятьсот </w:t>
      </w:r>
      <w:r w:rsidRPr="00D836B9">
        <w:rPr>
          <w:rFonts w:ascii="Times New Roman" w:hAnsi="Times New Roman"/>
          <w:sz w:val="24"/>
          <w:szCs w:val="24"/>
        </w:rPr>
        <w:t>семьдесят шесть тысяч пятьсот семьдесят три) руб. 36 коп.</w:t>
      </w:r>
    </w:p>
    <w:p w14:paraId="5E4B77EC" w14:textId="77777777" w:rsidR="00055661" w:rsidRPr="00ED2993" w:rsidRDefault="00055661" w:rsidP="00A63D4F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0447C3E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D2993">
        <w:rPr>
          <w:rFonts w:ascii="Times New Roman" w:hAnsi="Times New Roman"/>
          <w:b/>
          <w:bCs/>
          <w:sz w:val="24"/>
          <w:szCs w:val="24"/>
        </w:rPr>
        <w:t>Используемые условные обозначения:</w:t>
      </w:r>
    </w:p>
    <w:p w14:paraId="2E5F1264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sz w:val="24"/>
          <w:szCs w:val="24"/>
        </w:rPr>
        <w:t>МЦ – минимальная цена за единицу товара, работы, услуги;</w:t>
      </w:r>
    </w:p>
    <w:p w14:paraId="10516531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sz w:val="24"/>
          <w:szCs w:val="24"/>
        </w:rPr>
        <w:t xml:space="preserve">СЦ – средняя цена за </w:t>
      </w:r>
      <w:r w:rsidRPr="00ED2993">
        <w:rPr>
          <w:rFonts w:ascii="Times New Roman" w:hAnsi="Times New Roman"/>
          <w:sz w:val="24"/>
          <w:szCs w:val="24"/>
        </w:rPr>
        <w:t>единицу товара, работы, услуги;</w:t>
      </w:r>
    </w:p>
    <w:p w14:paraId="1DA3BAA1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sz w:val="24"/>
          <w:szCs w:val="24"/>
        </w:rPr>
        <w:t>n - количество значений, используемых в расчете;</w:t>
      </w:r>
    </w:p>
    <w:p w14:paraId="2D3B8450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sz w:val="24"/>
          <w:szCs w:val="24"/>
        </w:rPr>
        <w:lastRenderedPageBreak/>
        <w:t>i - номер источника ценовой информации;</w:t>
      </w:r>
    </w:p>
    <w:p w14:paraId="5F4FB206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pict w14:anchorId="47F6CA9F">
          <v:shape id="_x0000_i1026" type="#_x0000_t75" style="width:9.15pt;height:16.65pt" equationxml="&lt;?xml version=&quot;1.0&quot; encoding=&quot;utf-8&quot; standalone=&quot;yes&quot;?&gt;&lt;?mso-application progid=&quot;Word.Document&quot;?&gt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=&quot;http://schemas.openxmlformats.org/officeDocument/2006/math&quot; w:macrosPresent=&quot;no&quot; w:embeddedObjPresent=&quot;no&quot; w:ocxPresent=&quot;no&quot; xml:space=&quot;preserve&quot;&gt;&lt;!-- Generated by Aspose.Words for .NET 17.2.0.0 --&gt;&lt;o:DocumentProperties&gt;&lt;o:Revision&gt;1&lt;/o:Revision&gt;&lt;o:TotalTime&gt;0&lt;/o:TotalTime&gt;&lt;o:Pages&gt;1&lt;/o:Pages&gt;&lt;o:Words&gt;0&lt;/o:Words&gt;&lt;o:Characters&gt;0&lt;/o:Characters&gt;&lt;o:Lines&gt;1&lt;/o:Lines&gt;&lt;o:Paragraphs&gt;1&lt;/o:Paragraphs&gt;&lt;o:CharactersWithSpaces&gt;0&lt;/o:CharactersWithSpaces&gt;&lt;o:Version&gt;11.5606&lt;/o:Version&gt;&lt;/o:DocumentProperties&gt;&lt;w:fonts&gt;&lt;w:defaultFonts w:ascii=&quot;Times New Roman&quot; w:fareast=&quot;Times New Roman&quot; w:h-ansi=&quot;Times New Roman&quot; w:cs=&quot;Times New Roman&quot; /&gt;&lt;w:font w:name=&quot;Times New Roman&quot;&gt;&lt;w:panose-1 w:val=&quot;02020603050405020304&quot; /&gt;&lt;w:charset w:val=&quot;CC&quot; /&gt;&lt;w:family w:val=&quot;Roman&quot; /&gt;&lt;w:pitch w:val=&quot;variable&quot; /&gt;&lt;w:sig w:usb-0=&quot;20007A87&quot; w:usb-1=&quot;80000000&quot; w:usb-2=&quot;00000008&quot; w:usb-3=&quot;00000000&quot; w:csb-0=&quot;000001FF&quot; w:csb-1=&quot;00000000&quot; /&gt;&lt;/w:font&gt;&lt;w:font w:name=&quot;Symbol&quot;&gt;&lt;w:panose-1 w:val=&quot;05050102010706020507&quot; /&gt;&lt;w:charset w:val=&quot;02&quot; /&gt;&lt;w:family w:val=&quot;Roman&quot; /&gt;&lt;w:pitch w:val=&quot;variable&quot; /&gt;&lt;w:sig w:usb-0=&quot;00000000&quot; w:usb-1=&quot;10000000&quot; w:usb-2=&quot;00000000&quot; w:usb-3=&quot;00000000&quot; w:csb-0=&quot;80000000&quot; w:csb-1=&quot;00000000&quot; /&gt;&lt;/w:font&gt;&lt;w:font w:name=&quot;Arial&quot;&gt;&lt;w:panose-1 w:val=&quot;020B0604020202020204&quot; /&gt;&lt;w:charset w:val=&quot;CC&quot; /&gt;&lt;w:family w:val=&quot;Swiss&quot; /&gt;&lt;w:pitch w:val=&quot;variable&quot; /&gt;&lt;w:sig w:usb-0=&quot;20007A87&quot; w:usb-1=&quot;80000000&quot; w:usb-2=&quot;00000008&quot; w:usb-3=&quot;00000000&quot; w:csb-0=&quot;000001FF&quot; w:csb-1=&quot;00000000&quot; /&gt;&lt;/w:font&gt;&lt;/w:fonts&gt;&lt;w:styles&gt;&lt;w:versionOfBuiltInStylenames w:val=&quot;7&quot; /&gt;&lt;w:latentStyles w:defLockedState=&quot;off&quot; w:latentStyleCount=&quot;267&quot; /&gt;&lt;w:style w:type=&quot;paragraph&quot; w:default=&quot;on&quot; w:styleId=&quot;Normal&quot;&gt;&lt;w:name w:val=&quot;Normal&quot; /&gt;&lt;w:rPr&gt;&lt;w:sz w:val=&quot;24&quot; /&gt;&lt;w:sz-cs w:val=&quot;24&quot; /&gt;&lt;/w:rPr&gt;&lt;/w:style&gt;&lt;w:style w:type=&quot;character&quot; w:default=&quot;on&quot; w:styleId=&quot;DefaultParagraphFont&quot;&gt;&lt;w:name w:val=&quot;Default Paragraph Font&quot; /&gt;&lt;w:semiHidden /&gt;&lt;/w:style&gt;&lt;w:style w:type=&quot;table&quot; w:default=&quot;on&quot; w:styleId=&quot;TableNormal&quot;&gt;&lt;w:name w:val=&quot;Normal Table&quot; /&gt;&lt;wx:uiName wx:val=&quot;Table Normal&quot; /&gt;&lt;w:semiHidden /&gt;&lt;w:tblPr&gt;&lt;w:tblInd w:w=&quot;0&quot; w:type=&quot;dxa&quot; /&gt;&lt;w:tblCellMar&gt;&lt;w:top w:w=&quot;0&quot; w:type=&quot;dxa&quot; /&gt;&lt;w:left w:w=&quot;108&quot; w:type=&quot;dxa&quot; /&gt;&lt;w:bottom w:w=&quot;0&quot; w:type=&quot;dxa&quot; /&gt;&lt;w:right w:w=&quot;108&quot; w:type=&quot;dxa&quot; /&gt;&lt;/w:tblCellMar&gt;&lt;/w:tblPr&gt;&lt;/w:style&gt;&lt;w:style w:type=&quot;list&quot; w:default=&quot;on&quot; w:styleId=&quot;NoList&quot;&gt;&lt;w:name w:val=&quot;No List&quot; /&gt;&lt;w:semiHidden /&gt;&lt;/w:style&gt;&lt;/w:styles&gt;&lt;w:docPr&gt;&lt;w:view w:val=&quot;print&quot; /&gt;&lt;w:zoom w:percent=&quot;100&quot; /&gt;&lt;w:proofState w:grammar=&quot;clean&quot; /&gt;&lt;w:attachedTemplate w:val=&quot;&quot; /&gt;&lt;w:stylePaneFormatFilter w:val=&quot;3F01&quot; /&gt;&lt;w:defaultTabStop w:val=&quot;720&quot; /&gt;&lt;w:characterSpacingControl w:val=&quot;DontCompress&quot; /&gt;&lt;w:validateAgainstSchema /&gt;&lt;w:compat&gt;&lt;w:breakWrappedTables /&gt;&lt;w:snapToGridInCell /&gt;&lt;w:wrapTextWithPunct /&gt;&lt;w:useAsianBreakRules /&gt;&lt;w:useWord2002TableStyleRules /&gt;&lt;/w:compat&gt;&lt;/w:docPr&gt;&lt;w:body&gt;&lt;wx:sect&gt;&lt;w:p&gt;&lt;m:oMath&gt;&lt;m:sSub&gt;&lt;m:sSubPr&gt;&lt;m:ctrlPr&gt;&lt;w:rPr&gt;&lt;w:rFonts w:ascii=&quot;Cambria Math&quot; w:h-ansi=&quot;Cambria Math&quot; w:cs=&quot;Times New Roman&quot; /&gt;&lt;w:b-cs /&gt;&lt;w:i /&gt;&lt;w:sz w:val=&quot;24&quot; /&gt;&lt;w:sz-cs w:val=&quot;24&quot; /&gt;&lt;/w:rPr&gt;&lt;/m:ctrlPr&gt;&lt;/m:sSubPr&gt;&lt;m:e&gt;&lt;m:r&gt;&lt;m:rPr&gt;&lt;m:sty m:val=&quot;p&quot; /&gt;&lt;/m:rPr&gt;&lt;w:rPr&gt;&lt;w:rFonts w:ascii=&quot;Cambria Math&quot; w:h-ansi=&quot;Cambria Math&quot; w:cs=&quot;Times New Roman&quot; /&gt;&lt;w:sz w:val=&quot;24&quot; /&gt;&lt;w:sz-cs w:val=&quot;24&quot; /&gt;&lt;/w:rPr&gt;&lt;m:t&gt;С†&lt;/m:t&gt;&lt;/m:r&gt;&lt;/m:e&gt;&lt;m:sub&gt;&lt;m:r&gt;&lt;m:rPr&gt;&lt;m:sty m:val=&quot;p&quot; /&gt;&lt;/m:rPr&gt;&lt;w:rPr&gt;&lt;w:rFonts w:ascii=&quot;Cambria Math&quot; w:h-ansi=&quot;Cambria Math&quot; w:cs=&quot;Times New Roman&quot; /&gt;&lt;w:sz w:val=&quot;24&quot; /&gt;&lt;w:sz-cs w:val=&quot;24&quot; /&gt;&lt;w:lang w:val=&quot;EN-US&quot; /&gt;&lt;/w:rPr&gt;&lt;m:t&gt;i&lt;/m:t&gt;&lt;/m:r&gt;&lt;/m:sub&gt;&lt;/m:sSub&gt;&lt;/m:oMath&gt;&lt;/w:p&gt;&lt;w:sectPr&gt;&lt;w:pgSz w:w=&quot;12240&quot; w:h=&quot;15840&quot; /&gt;&lt;w:pgMar w:top=&quot;1134&quot; w:right=&quot;850&quot; w:bottom=&quot;1134&quot; w:left=&quot;1701&quot; w:header=&quot;708&quot; w:footer=&quot;708&quot; w:gutter=&quot;0&quot; /&gt;&lt;w:cols w:space=&quot;708&quot; /&gt;&lt;w:docGrid w:line-pitch=&quot;360&quot; /&gt;&lt;/w:sectPr&gt;&lt;/wx:sect&gt;&lt;/w:body&gt;&lt;/w:wordDocument">
            <v:imagedata r:id="rId7" o:title=""/>
          </v:shape>
        </w:pict>
      </w:r>
      <w:r w:rsidR="00592842" w:rsidRPr="00ED2993">
        <w:rPr>
          <w:rFonts w:ascii="Times New Roman" w:hAnsi="Times New Roman"/>
          <w:bCs/>
          <w:sz w:val="24"/>
          <w:szCs w:val="24"/>
        </w:rPr>
        <w:t xml:space="preserve"> - цена единицы товара, работ, услуг, представленная в источнике с номером i</w:t>
      </w:r>
      <w:r w:rsidR="00592842">
        <w:rPr>
          <w:rFonts w:ascii="Times New Roman" w:hAnsi="Times New Roman"/>
          <w:bCs/>
          <w:sz w:val="24"/>
          <w:szCs w:val="24"/>
        </w:rPr>
        <w:t>;</w:t>
      </w:r>
    </w:p>
    <w:p w14:paraId="0F6D7C87" w14:textId="77777777" w:rsidR="00055661" w:rsidRPr="00ED2993" w:rsidRDefault="00207AF1" w:rsidP="00A63D4F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D2993">
        <w:rPr>
          <w:rFonts w:ascii="Times New Roman" w:hAnsi="Times New Roman"/>
          <w:bCs/>
          <w:i/>
          <w:iCs/>
          <w:sz w:val="24"/>
          <w:szCs w:val="24"/>
        </w:rPr>
        <w:t xml:space="preserve">V </w:t>
      </w:r>
      <w:r w:rsidRPr="00ED2993">
        <w:rPr>
          <w:rFonts w:ascii="Times New Roman" w:hAnsi="Times New Roman"/>
          <w:bCs/>
          <w:sz w:val="24"/>
          <w:szCs w:val="24"/>
        </w:rPr>
        <w:t>- коэффициент вариации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64F138B" w14:textId="77777777" w:rsidR="00055661" w:rsidRPr="00ED2993" w:rsidRDefault="00055661" w:rsidP="00A63D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ADA6CB" w14:textId="0B59FB92" w:rsidR="00055661" w:rsidRPr="00D836B9" w:rsidRDefault="00207AF1" w:rsidP="00A63D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2993">
        <w:rPr>
          <w:rFonts w:ascii="Times New Roman" w:hAnsi="Times New Roman"/>
          <w:b/>
          <w:bCs/>
          <w:sz w:val="24"/>
          <w:szCs w:val="24"/>
        </w:rPr>
        <w:t xml:space="preserve">Дата подготовки: </w:t>
      </w:r>
      <w:r w:rsidRPr="00D836B9">
        <w:rPr>
          <w:rFonts w:ascii="Times New Roman" w:hAnsi="Times New Roman"/>
          <w:noProof/>
          <w:sz w:val="24"/>
          <w:szCs w:val="24"/>
        </w:rPr>
        <w:t>7 сентября</w:t>
      </w:r>
      <w:r w:rsidRPr="00D836B9">
        <w:rPr>
          <w:rFonts w:ascii="Times New Roman" w:hAnsi="Times New Roman"/>
          <w:sz w:val="24"/>
          <w:szCs w:val="24"/>
        </w:rPr>
        <w:t xml:space="preserve"> 2023</w:t>
      </w:r>
      <w:r w:rsidR="00D836B9">
        <w:rPr>
          <w:rFonts w:ascii="Times New Roman" w:hAnsi="Times New Roman"/>
          <w:sz w:val="24"/>
          <w:szCs w:val="24"/>
        </w:rPr>
        <w:t xml:space="preserve"> г.</w:t>
      </w:r>
    </w:p>
    <w:p w14:paraId="6AE497C7" w14:textId="77777777" w:rsidR="006B2679" w:rsidRPr="00ED2993" w:rsidRDefault="00207AF1" w:rsidP="00A63D4F">
      <w:pPr>
        <w:pStyle w:val="a4"/>
        <w:widowControl w:val="0"/>
        <w:tabs>
          <w:tab w:val="left" w:pos="9781"/>
        </w:tabs>
        <w:ind w:right="-2" w:firstLine="993"/>
        <w:jc w:val="both"/>
        <w:rPr>
          <w:b w:val="0"/>
          <w:noProof/>
          <w:sz w:val="24"/>
          <w:szCs w:val="24"/>
          <w:u w:val="none"/>
          <w:lang w:val="ru-RU"/>
        </w:rPr>
      </w:pPr>
      <w:r>
        <w:rPr>
          <w:b w:val="0"/>
          <w:noProof/>
          <w:sz w:val="24"/>
          <w:szCs w:val="24"/>
          <w:u w:val="none"/>
          <w:lang w:val="ru-RU"/>
        </w:rPr>
        <w:t xml:space="preserve"> </w:t>
      </w:r>
    </w:p>
    <w:sectPr w:rsidR="006B2679" w:rsidRPr="00ED2993" w:rsidSect="00CB247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002F5"/>
    <w:multiLevelType w:val="hybridMultilevel"/>
    <w:tmpl w:val="E746132C"/>
    <w:lvl w:ilvl="0" w:tplc="8D7686BC">
      <w:start w:val="1"/>
      <w:numFmt w:val="decimal"/>
      <w:lvlText w:val="%1."/>
      <w:lvlJc w:val="left"/>
      <w:pPr>
        <w:ind w:left="720" w:hanging="360"/>
      </w:pPr>
    </w:lvl>
    <w:lvl w:ilvl="1" w:tplc="672A3DF8" w:tentative="1">
      <w:start w:val="1"/>
      <w:numFmt w:val="lowerLetter"/>
      <w:lvlText w:val="%2."/>
      <w:lvlJc w:val="left"/>
      <w:pPr>
        <w:ind w:left="1440" w:hanging="360"/>
      </w:pPr>
    </w:lvl>
    <w:lvl w:ilvl="2" w:tplc="AF664C2E" w:tentative="1">
      <w:start w:val="1"/>
      <w:numFmt w:val="lowerRoman"/>
      <w:lvlText w:val="%3."/>
      <w:lvlJc w:val="right"/>
      <w:pPr>
        <w:ind w:left="2160" w:hanging="180"/>
      </w:pPr>
    </w:lvl>
    <w:lvl w:ilvl="3" w:tplc="E230DB48" w:tentative="1">
      <w:start w:val="1"/>
      <w:numFmt w:val="decimal"/>
      <w:lvlText w:val="%4."/>
      <w:lvlJc w:val="left"/>
      <w:pPr>
        <w:ind w:left="2880" w:hanging="360"/>
      </w:pPr>
    </w:lvl>
    <w:lvl w:ilvl="4" w:tplc="DB6EBEFA" w:tentative="1">
      <w:start w:val="1"/>
      <w:numFmt w:val="lowerLetter"/>
      <w:lvlText w:val="%5."/>
      <w:lvlJc w:val="left"/>
      <w:pPr>
        <w:ind w:left="3600" w:hanging="360"/>
      </w:pPr>
    </w:lvl>
    <w:lvl w:ilvl="5" w:tplc="057EF38C" w:tentative="1">
      <w:start w:val="1"/>
      <w:numFmt w:val="lowerRoman"/>
      <w:lvlText w:val="%6."/>
      <w:lvlJc w:val="right"/>
      <w:pPr>
        <w:ind w:left="4320" w:hanging="180"/>
      </w:pPr>
    </w:lvl>
    <w:lvl w:ilvl="6" w:tplc="CAACCB54" w:tentative="1">
      <w:start w:val="1"/>
      <w:numFmt w:val="decimal"/>
      <w:lvlText w:val="%7."/>
      <w:lvlJc w:val="left"/>
      <w:pPr>
        <w:ind w:left="5040" w:hanging="360"/>
      </w:pPr>
    </w:lvl>
    <w:lvl w:ilvl="7" w:tplc="09BE1290" w:tentative="1">
      <w:start w:val="1"/>
      <w:numFmt w:val="lowerLetter"/>
      <w:lvlText w:val="%8."/>
      <w:lvlJc w:val="left"/>
      <w:pPr>
        <w:ind w:left="5760" w:hanging="360"/>
      </w:pPr>
    </w:lvl>
    <w:lvl w:ilvl="8" w:tplc="94726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D1F87"/>
    <w:multiLevelType w:val="hybridMultilevel"/>
    <w:tmpl w:val="E746132C"/>
    <w:lvl w:ilvl="0" w:tplc="E44CB98E">
      <w:start w:val="1"/>
      <w:numFmt w:val="decimal"/>
      <w:lvlText w:val="%1."/>
      <w:lvlJc w:val="left"/>
      <w:pPr>
        <w:ind w:left="720" w:hanging="360"/>
      </w:pPr>
    </w:lvl>
    <w:lvl w:ilvl="1" w:tplc="304C2C40" w:tentative="1">
      <w:start w:val="1"/>
      <w:numFmt w:val="lowerLetter"/>
      <w:lvlText w:val="%2."/>
      <w:lvlJc w:val="left"/>
      <w:pPr>
        <w:ind w:left="1440" w:hanging="360"/>
      </w:pPr>
    </w:lvl>
    <w:lvl w:ilvl="2" w:tplc="056EBD70" w:tentative="1">
      <w:start w:val="1"/>
      <w:numFmt w:val="lowerRoman"/>
      <w:lvlText w:val="%3."/>
      <w:lvlJc w:val="right"/>
      <w:pPr>
        <w:ind w:left="2160" w:hanging="180"/>
      </w:pPr>
    </w:lvl>
    <w:lvl w:ilvl="3" w:tplc="26088490" w:tentative="1">
      <w:start w:val="1"/>
      <w:numFmt w:val="decimal"/>
      <w:lvlText w:val="%4."/>
      <w:lvlJc w:val="left"/>
      <w:pPr>
        <w:ind w:left="2880" w:hanging="360"/>
      </w:pPr>
    </w:lvl>
    <w:lvl w:ilvl="4" w:tplc="EC6A6442" w:tentative="1">
      <w:start w:val="1"/>
      <w:numFmt w:val="lowerLetter"/>
      <w:lvlText w:val="%5."/>
      <w:lvlJc w:val="left"/>
      <w:pPr>
        <w:ind w:left="3600" w:hanging="360"/>
      </w:pPr>
    </w:lvl>
    <w:lvl w:ilvl="5" w:tplc="9BCC4D96" w:tentative="1">
      <w:start w:val="1"/>
      <w:numFmt w:val="lowerRoman"/>
      <w:lvlText w:val="%6."/>
      <w:lvlJc w:val="right"/>
      <w:pPr>
        <w:ind w:left="4320" w:hanging="180"/>
      </w:pPr>
    </w:lvl>
    <w:lvl w:ilvl="6" w:tplc="C598E8E0" w:tentative="1">
      <w:start w:val="1"/>
      <w:numFmt w:val="decimal"/>
      <w:lvlText w:val="%7."/>
      <w:lvlJc w:val="left"/>
      <w:pPr>
        <w:ind w:left="5040" w:hanging="360"/>
      </w:pPr>
    </w:lvl>
    <w:lvl w:ilvl="7" w:tplc="9E0CC9CC" w:tentative="1">
      <w:start w:val="1"/>
      <w:numFmt w:val="lowerLetter"/>
      <w:lvlText w:val="%8."/>
      <w:lvlJc w:val="left"/>
      <w:pPr>
        <w:ind w:left="5760" w:hanging="360"/>
      </w:pPr>
    </w:lvl>
    <w:lvl w:ilvl="8" w:tplc="524EF8C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690626">
    <w:abstractNumId w:val="1"/>
  </w:num>
  <w:num w:numId="2" w16cid:durableId="73794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8E2"/>
    <w:rsid w:val="00055661"/>
    <w:rsid w:val="00207AF1"/>
    <w:rsid w:val="002658E2"/>
    <w:rsid w:val="004B3516"/>
    <w:rsid w:val="00592842"/>
    <w:rsid w:val="006B2679"/>
    <w:rsid w:val="00D8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4A98A0"/>
  <w15:chartTrackingRefBased/>
  <w15:docId w15:val="{C4F9AD1B-AB58-42F3-A4DE-1DB74FF6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47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aliases w:val="Основной текст 1 Знак,Основной текст 1 Знак Знак Знак,Основной текст 1 Знак Знак Знак Знак Знак,Основной текст с отступом Знак Знак Знак Знак Знак,Основной текст с отступом Знак Знак1 Знак Знак,текст Знак"/>
    <w:link w:val="a4"/>
    <w:locked/>
    <w:rsid w:val="00CB247D"/>
    <w:rPr>
      <w:rFonts w:ascii="Times New Roman" w:hAnsi="Times New Roman"/>
      <w:b/>
      <w:bCs/>
      <w:sz w:val="28"/>
      <w:szCs w:val="28"/>
      <w:u w:val="single"/>
      <w:lang w:val="" w:eastAsia=""/>
    </w:rPr>
  </w:style>
  <w:style w:type="paragraph" w:styleId="a4">
    <w:name w:val="Body Text Indent"/>
    <w:aliases w:val="Основной текст 1,Основной текст 1 Знак Знак,Основной текст 1 Знак Знак Знак Знак,Основной текст с отступом Знак Знак Знак Знак,Основной текст с отступом Знак Знак1 Знак,Основной текст с отступом Знак1 Знак,текст,текст Знак Знак"/>
    <w:basedOn w:val="a"/>
    <w:link w:val="a3"/>
    <w:unhideWhenUsed/>
    <w:rsid w:val="00CB247D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u w:val="single"/>
      <w:lang w:val="" w:eastAsia=""/>
    </w:rPr>
  </w:style>
  <w:style w:type="character" w:customStyle="1" w:styleId="1">
    <w:name w:val="Основной текст с отступом Знак1"/>
    <w:basedOn w:val="a0"/>
    <w:uiPriority w:val="99"/>
    <w:semiHidden/>
    <w:rsid w:val="00CB247D"/>
  </w:style>
  <w:style w:type="paragraph" w:styleId="a5">
    <w:name w:val="Balloon Text"/>
    <w:basedOn w:val="a"/>
    <w:link w:val="a6"/>
    <w:uiPriority w:val="99"/>
    <w:semiHidden/>
    <w:unhideWhenUsed/>
    <w:rsid w:val="00BA1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14F9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A57D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A57D4"/>
    <w:rPr>
      <w:rFonts w:ascii="Calibri" w:eastAsia="Calibri" w:hAnsi="Calibri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C8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36BD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E3336"/>
    <w:rPr>
      <w:sz w:val="16"/>
      <w:szCs w:val="16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4E3336"/>
    <w:pPr>
      <w:spacing w:line="240" w:lineRule="auto"/>
    </w:pPr>
    <w:rPr>
      <w:b/>
      <w:bCs/>
      <w:lang w:eastAsia="en-US"/>
    </w:rPr>
  </w:style>
  <w:style w:type="character" w:customStyle="1" w:styleId="ad">
    <w:name w:val="Тема примечания Знак"/>
    <w:basedOn w:val="a8"/>
    <w:link w:val="ac"/>
    <w:uiPriority w:val="99"/>
    <w:semiHidden/>
    <w:rsid w:val="004E3336"/>
    <w:rPr>
      <w:rFonts w:ascii="Calibri" w:eastAsia="Calibri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DD189-9F58-4F4D-9A24-529F905D5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Евгения Анатольевна Лукина</cp:lastModifiedBy>
  <cp:revision>7</cp:revision>
  <cp:lastPrinted>1899-12-31T20:00:00Z</cp:lastPrinted>
  <dcterms:created xsi:type="dcterms:W3CDTF">2023-09-07T12:05:00Z</dcterms:created>
  <dcterms:modified xsi:type="dcterms:W3CDTF">2023-09-07T12:38:00Z</dcterms:modified>
</cp:coreProperties>
</file>