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A2" w:rsidRPr="00E63BA2" w:rsidRDefault="00E63BA2" w:rsidP="00E63BA2">
      <w:pPr>
        <w:spacing w:before="100" w:beforeAutospacing="1" w:after="100" w:afterAutospacing="1"/>
        <w:jc w:val="center"/>
        <w:rPr>
          <w:b/>
          <w:kern w:val="0"/>
          <w:sz w:val="21"/>
          <w:szCs w:val="21"/>
        </w:rPr>
      </w:pPr>
      <w:r w:rsidRPr="00E63BA2">
        <w:rPr>
          <w:b/>
          <w:kern w:val="0"/>
          <w:sz w:val="21"/>
          <w:szCs w:val="21"/>
        </w:rPr>
        <w:t>Протокол рассмотрения и оценки заявок на участие в запросе котировок</w:t>
      </w:r>
    </w:p>
    <w:p w:rsidR="00E63BA2" w:rsidRPr="00E63BA2" w:rsidRDefault="00E63BA2" w:rsidP="00E63BA2">
      <w:pPr>
        <w:spacing w:before="100" w:beforeAutospacing="1" w:after="100" w:afterAutospacing="1"/>
        <w:jc w:val="center"/>
        <w:rPr>
          <w:b/>
          <w:kern w:val="0"/>
          <w:sz w:val="21"/>
          <w:szCs w:val="21"/>
        </w:rPr>
      </w:pPr>
      <w:r w:rsidRPr="00E63BA2">
        <w:rPr>
          <w:b/>
          <w:kern w:val="0"/>
          <w:sz w:val="21"/>
          <w:szCs w:val="21"/>
        </w:rPr>
        <w:t>от 17.12.2014 для закупки №0113300024614000100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E63BA2" w:rsidRPr="00E63BA2" w:rsidTr="00E63BA2">
        <w:tc>
          <w:tcPr>
            <w:tcW w:w="2500" w:type="pct"/>
            <w:vAlign w:val="center"/>
            <w:hideMark/>
          </w:tcPr>
          <w:p w:rsidR="00E63BA2" w:rsidRPr="00E63BA2" w:rsidRDefault="00E63BA2" w:rsidP="00E63BA2">
            <w:pPr>
              <w:jc w:val="center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  <w:hideMark/>
          </w:tcPr>
          <w:p w:rsidR="00E63BA2" w:rsidRPr="00E63BA2" w:rsidRDefault="00E63BA2" w:rsidP="00E63BA2">
            <w:pPr>
              <w:jc w:val="center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  <w:hideMark/>
          </w:tcPr>
          <w:p w:rsidR="00E63BA2" w:rsidRPr="00E63BA2" w:rsidRDefault="00E63BA2" w:rsidP="00E63BA2">
            <w:pPr>
              <w:jc w:val="center"/>
              <w:rPr>
                <w:b/>
                <w:bCs/>
                <w:kern w:val="0"/>
                <w:sz w:val="21"/>
                <w:szCs w:val="21"/>
              </w:rPr>
            </w:pPr>
          </w:p>
        </w:tc>
      </w:tr>
      <w:tr w:rsidR="00E63BA2" w:rsidRPr="00E63BA2" w:rsidTr="00E63BA2">
        <w:tc>
          <w:tcPr>
            <w:tcW w:w="0" w:type="auto"/>
            <w:vAlign w:val="center"/>
            <w:hideMark/>
          </w:tcPr>
          <w:p w:rsidR="00E63BA2" w:rsidRPr="00E63BA2" w:rsidRDefault="00E63BA2" w:rsidP="00E63BA2">
            <w:pPr>
              <w:rPr>
                <w:kern w:val="0"/>
                <w:sz w:val="21"/>
                <w:szCs w:val="21"/>
              </w:rPr>
            </w:pPr>
            <w:r w:rsidRPr="00E63BA2">
              <w:rPr>
                <w:kern w:val="0"/>
                <w:sz w:val="21"/>
                <w:szCs w:val="21"/>
              </w:rPr>
              <w:t xml:space="preserve">Удмуртская Республика, Красногорский район, с. Красногорское, ул. Ленина, д. 64 </w:t>
            </w:r>
            <w:proofErr w:type="spellStart"/>
            <w:r w:rsidRPr="00E63BA2">
              <w:rPr>
                <w:kern w:val="0"/>
                <w:sz w:val="21"/>
                <w:szCs w:val="21"/>
              </w:rPr>
              <w:t>каб</w:t>
            </w:r>
            <w:proofErr w:type="spellEnd"/>
            <w:r w:rsidRPr="00E63BA2">
              <w:rPr>
                <w:kern w:val="0"/>
                <w:sz w:val="21"/>
                <w:szCs w:val="21"/>
              </w:rPr>
              <w:t>. №19 в здании Администрации муниципального образования «Красногорский район»</w:t>
            </w:r>
          </w:p>
        </w:tc>
        <w:tc>
          <w:tcPr>
            <w:tcW w:w="0" w:type="auto"/>
            <w:vAlign w:val="center"/>
            <w:hideMark/>
          </w:tcPr>
          <w:p w:rsidR="00E63BA2" w:rsidRPr="00E63BA2" w:rsidRDefault="00E63BA2" w:rsidP="00E63BA2">
            <w:pPr>
              <w:rPr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E63BA2" w:rsidRPr="00E63BA2" w:rsidRDefault="00E63BA2" w:rsidP="00E63BA2">
            <w:pPr>
              <w:rPr>
                <w:kern w:val="0"/>
                <w:sz w:val="21"/>
                <w:szCs w:val="21"/>
              </w:rPr>
            </w:pPr>
            <w:r w:rsidRPr="00E63BA2">
              <w:rPr>
                <w:kern w:val="0"/>
                <w:sz w:val="21"/>
                <w:szCs w:val="21"/>
              </w:rPr>
              <w:t>17 декабря 2014</w:t>
            </w:r>
          </w:p>
        </w:tc>
      </w:tr>
      <w:tr w:rsidR="00E63BA2" w:rsidRPr="00E63BA2" w:rsidTr="00E63BA2">
        <w:tc>
          <w:tcPr>
            <w:tcW w:w="0" w:type="auto"/>
            <w:vAlign w:val="center"/>
            <w:hideMark/>
          </w:tcPr>
          <w:p w:rsidR="00E63BA2" w:rsidRPr="00E63BA2" w:rsidRDefault="00E63BA2" w:rsidP="00E63BA2">
            <w:pPr>
              <w:spacing w:before="100" w:beforeAutospacing="1" w:after="100" w:afterAutospacing="1"/>
              <w:rPr>
                <w:kern w:val="0"/>
                <w:sz w:val="21"/>
                <w:szCs w:val="21"/>
              </w:rPr>
            </w:pPr>
            <w:r w:rsidRPr="00E63BA2">
              <w:rPr>
                <w:kern w:val="0"/>
                <w:sz w:val="21"/>
                <w:szCs w:val="21"/>
              </w:rPr>
              <w:t>(место проведения процедуры)</w:t>
            </w:r>
          </w:p>
        </w:tc>
        <w:tc>
          <w:tcPr>
            <w:tcW w:w="0" w:type="auto"/>
            <w:vAlign w:val="center"/>
            <w:hideMark/>
          </w:tcPr>
          <w:p w:rsidR="00E63BA2" w:rsidRPr="00E63BA2" w:rsidRDefault="00E63BA2" w:rsidP="00E63BA2">
            <w:pPr>
              <w:rPr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E63BA2" w:rsidRPr="00E63BA2" w:rsidRDefault="00E63BA2" w:rsidP="00E63BA2">
            <w:pPr>
              <w:spacing w:before="100" w:beforeAutospacing="1" w:after="100" w:afterAutospacing="1"/>
              <w:rPr>
                <w:kern w:val="0"/>
                <w:sz w:val="21"/>
                <w:szCs w:val="21"/>
              </w:rPr>
            </w:pPr>
            <w:r w:rsidRPr="00E63BA2">
              <w:rPr>
                <w:kern w:val="0"/>
                <w:sz w:val="21"/>
                <w:szCs w:val="21"/>
              </w:rPr>
              <w:t>(дата подписания протокола)</w:t>
            </w:r>
          </w:p>
        </w:tc>
      </w:tr>
    </w:tbl>
    <w:p w:rsidR="00E63BA2" w:rsidRPr="00E63BA2" w:rsidRDefault="00E63BA2" w:rsidP="00E63BA2">
      <w:pPr>
        <w:rPr>
          <w:rFonts w:ascii="Tahoma" w:hAnsi="Tahoma" w:cs="Tahoma"/>
          <w:kern w:val="0"/>
          <w:sz w:val="21"/>
          <w:szCs w:val="21"/>
        </w:rPr>
      </w:pPr>
    </w:p>
    <w:p w:rsidR="006651E8" w:rsidRPr="006651E8" w:rsidRDefault="006651E8" w:rsidP="006651E8">
      <w:pPr>
        <w:spacing w:before="100" w:beforeAutospacing="1" w:after="100" w:afterAutospacing="1"/>
        <w:outlineLvl w:val="2"/>
        <w:rPr>
          <w:b/>
          <w:bCs/>
          <w:kern w:val="0"/>
          <w:sz w:val="20"/>
        </w:rPr>
      </w:pPr>
      <w:r w:rsidRPr="006651E8">
        <w:rPr>
          <w:b/>
          <w:bCs/>
          <w:kern w:val="0"/>
          <w:sz w:val="20"/>
        </w:rPr>
        <w:t>1. Повестка дня</w:t>
      </w:r>
    </w:p>
    <w:p w:rsidR="006651E8" w:rsidRPr="006651E8" w:rsidRDefault="006651E8" w:rsidP="006651E8">
      <w:pPr>
        <w:spacing w:before="100" w:beforeAutospacing="1" w:after="100" w:afterAutospacing="1"/>
        <w:rPr>
          <w:kern w:val="0"/>
          <w:sz w:val="20"/>
        </w:rPr>
      </w:pPr>
      <w:r w:rsidRPr="006651E8">
        <w:rPr>
          <w:kern w:val="0"/>
          <w:sz w:val="20"/>
        </w:rPr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6651E8" w:rsidRPr="006651E8" w:rsidRDefault="006651E8" w:rsidP="006651E8">
      <w:pPr>
        <w:spacing w:before="100" w:beforeAutospacing="1" w:after="100" w:afterAutospacing="1"/>
        <w:rPr>
          <w:kern w:val="0"/>
          <w:sz w:val="20"/>
        </w:rPr>
      </w:pPr>
      <w:r w:rsidRPr="006651E8">
        <w:rPr>
          <w:kern w:val="0"/>
          <w:sz w:val="20"/>
        </w:rPr>
        <w:t>Извещение о проведении запроса котировок было размещено на официальном сайте www.zakupki.gov.ru (Извещение о проведении запроса котировок №0113300024614000100 от 10.12.2014)</w:t>
      </w:r>
    </w:p>
    <w:p w:rsidR="006651E8" w:rsidRPr="006651E8" w:rsidRDefault="006651E8" w:rsidP="006651E8">
      <w:pPr>
        <w:spacing w:before="100" w:beforeAutospacing="1" w:after="100" w:afterAutospacing="1"/>
        <w:rPr>
          <w:kern w:val="0"/>
          <w:sz w:val="20"/>
        </w:rPr>
      </w:pPr>
      <w:r w:rsidRPr="006651E8">
        <w:rPr>
          <w:kern w:val="0"/>
          <w:sz w:val="20"/>
        </w:rPr>
        <w:t xml:space="preserve">Процедура проведения вскрытия конвертов, открытия доступа к электронным документам заявок участников проведена 17 декабря 2014 года в 09:00 (по местному времени) по адресу Удмуртская Республика, Красногорский район, с. Красногорское, ул. Ленина, д. 64 </w:t>
      </w:r>
      <w:proofErr w:type="spellStart"/>
      <w:r w:rsidRPr="006651E8">
        <w:rPr>
          <w:kern w:val="0"/>
          <w:sz w:val="20"/>
        </w:rPr>
        <w:t>каб</w:t>
      </w:r>
      <w:proofErr w:type="spellEnd"/>
      <w:r w:rsidRPr="006651E8">
        <w:rPr>
          <w:kern w:val="0"/>
          <w:sz w:val="20"/>
        </w:rPr>
        <w:t>. №19 в здании Администрации муниципального образования «Красногорский район».</w:t>
      </w:r>
    </w:p>
    <w:p w:rsidR="006651E8" w:rsidRPr="006651E8" w:rsidRDefault="006651E8" w:rsidP="006651E8">
      <w:pPr>
        <w:spacing w:before="100" w:beforeAutospacing="1" w:after="100" w:afterAutospacing="1"/>
        <w:outlineLvl w:val="2"/>
        <w:rPr>
          <w:b/>
          <w:bCs/>
          <w:kern w:val="0"/>
          <w:sz w:val="20"/>
        </w:rPr>
      </w:pPr>
      <w:r w:rsidRPr="006651E8">
        <w:rPr>
          <w:b/>
          <w:bCs/>
          <w:kern w:val="0"/>
          <w:sz w:val="20"/>
        </w:rPr>
        <w:t>2. Существенные условия контракта</w:t>
      </w:r>
    </w:p>
    <w:p w:rsidR="006651E8" w:rsidRPr="006651E8" w:rsidRDefault="006651E8" w:rsidP="006651E8">
      <w:pPr>
        <w:spacing w:before="100" w:beforeAutospacing="1" w:after="100" w:afterAutospacing="1"/>
        <w:rPr>
          <w:kern w:val="0"/>
          <w:sz w:val="20"/>
        </w:rPr>
      </w:pPr>
      <w:r w:rsidRPr="006651E8">
        <w:rPr>
          <w:kern w:val="0"/>
          <w:sz w:val="20"/>
        </w:rPr>
        <w:t xml:space="preserve">Номер и наименование объекта закупки: </w:t>
      </w:r>
      <w:r w:rsidRPr="006651E8">
        <w:rPr>
          <w:kern w:val="0"/>
          <w:sz w:val="20"/>
          <w:u w:val="single"/>
        </w:rPr>
        <w:t>Закупка №0113300024614000100 «Поставка офисной бумаги для Совета депутатов муниципального образования «Красногорский район» среди субъектов малого предпринимательства, социально ориентированных некоммерческих организаций в соответствии с Техническим заданием</w:t>
      </w:r>
      <w:proofErr w:type="gramStart"/>
      <w:r w:rsidRPr="006651E8">
        <w:rPr>
          <w:kern w:val="0"/>
          <w:sz w:val="20"/>
          <w:u w:val="single"/>
        </w:rPr>
        <w:t>.»</w:t>
      </w:r>
      <w:proofErr w:type="gramEnd"/>
    </w:p>
    <w:p w:rsidR="006651E8" w:rsidRPr="006651E8" w:rsidRDefault="006651E8" w:rsidP="006651E8">
      <w:pPr>
        <w:spacing w:before="100" w:beforeAutospacing="1" w:after="100" w:afterAutospacing="1"/>
        <w:rPr>
          <w:kern w:val="0"/>
          <w:sz w:val="20"/>
        </w:rPr>
      </w:pPr>
      <w:r w:rsidRPr="006651E8">
        <w:rPr>
          <w:kern w:val="0"/>
          <w:sz w:val="20"/>
        </w:rPr>
        <w:t xml:space="preserve">Начальная (максимальная) цена контракта: </w:t>
      </w:r>
      <w:r w:rsidRPr="006651E8">
        <w:rPr>
          <w:kern w:val="0"/>
          <w:sz w:val="20"/>
          <w:u w:val="single"/>
        </w:rPr>
        <w:t>9565.20 Российский рубль (девять тысяч пятьсот шестьдесят пять рублей двадцать копеек)</w:t>
      </w:r>
    </w:p>
    <w:p w:rsidR="006651E8" w:rsidRPr="006651E8" w:rsidRDefault="006651E8" w:rsidP="006651E8">
      <w:pPr>
        <w:spacing w:before="100" w:beforeAutospacing="1" w:after="100" w:afterAutospacing="1"/>
        <w:rPr>
          <w:kern w:val="0"/>
          <w:sz w:val="20"/>
        </w:rPr>
      </w:pPr>
      <w:r w:rsidRPr="006651E8">
        <w:rPr>
          <w:kern w:val="0"/>
          <w:sz w:val="20"/>
        </w:rPr>
        <w:t xml:space="preserve">Источник финансирования: </w:t>
      </w:r>
      <w:r w:rsidRPr="006651E8">
        <w:rPr>
          <w:kern w:val="0"/>
          <w:sz w:val="20"/>
          <w:u w:val="single"/>
        </w:rPr>
        <w:t>Бюджет муниципального образования «Красногорский район»</w:t>
      </w:r>
    </w:p>
    <w:p w:rsidR="006651E8" w:rsidRPr="006651E8" w:rsidRDefault="006651E8" w:rsidP="006651E8">
      <w:pPr>
        <w:spacing w:before="100" w:beforeAutospacing="1" w:after="100" w:afterAutospacing="1"/>
        <w:rPr>
          <w:kern w:val="0"/>
          <w:sz w:val="20"/>
        </w:rPr>
      </w:pPr>
      <w:r w:rsidRPr="006651E8">
        <w:rPr>
          <w:kern w:val="0"/>
          <w:sz w:val="20"/>
        </w:rPr>
        <w:t xml:space="preserve">Место доставки товара, выполнения работы или оказания услуги: </w:t>
      </w:r>
      <w:r w:rsidRPr="006651E8">
        <w:rPr>
          <w:kern w:val="0"/>
          <w:sz w:val="20"/>
          <w:u w:val="single"/>
        </w:rPr>
        <w:t xml:space="preserve">Российская федерация, Удмуртская </w:t>
      </w:r>
      <w:proofErr w:type="spellStart"/>
      <w:proofErr w:type="gramStart"/>
      <w:r w:rsidRPr="006651E8">
        <w:rPr>
          <w:kern w:val="0"/>
          <w:sz w:val="20"/>
          <w:u w:val="single"/>
        </w:rPr>
        <w:t>Респ</w:t>
      </w:r>
      <w:proofErr w:type="spellEnd"/>
      <w:proofErr w:type="gramEnd"/>
      <w:r w:rsidRPr="006651E8">
        <w:rPr>
          <w:kern w:val="0"/>
          <w:sz w:val="20"/>
          <w:u w:val="single"/>
        </w:rPr>
        <w:t>, Красногорский район, с. Красногорское, ул. Ленина, д. 64 Администрация муниципального образования «Красногорский район» 2 этаж </w:t>
      </w:r>
    </w:p>
    <w:p w:rsidR="006651E8" w:rsidRPr="006651E8" w:rsidRDefault="006651E8" w:rsidP="006651E8">
      <w:pPr>
        <w:spacing w:before="100" w:beforeAutospacing="1" w:after="100" w:afterAutospacing="1"/>
        <w:rPr>
          <w:kern w:val="0"/>
          <w:sz w:val="20"/>
        </w:rPr>
      </w:pPr>
      <w:r w:rsidRPr="006651E8">
        <w:rPr>
          <w:kern w:val="0"/>
          <w:sz w:val="20"/>
        </w:rPr>
        <w:t xml:space="preserve">Сроки поставки товара или завершения работы либо график оказания услуг: </w:t>
      </w:r>
      <w:r w:rsidRPr="006651E8">
        <w:rPr>
          <w:kern w:val="0"/>
          <w:sz w:val="20"/>
          <w:u w:val="single"/>
        </w:rPr>
        <w:t>С момента заключения контракта в течение 5 рабочих дней</w:t>
      </w:r>
    </w:p>
    <w:p w:rsidR="006651E8" w:rsidRPr="006651E8" w:rsidRDefault="006651E8" w:rsidP="006651E8">
      <w:pPr>
        <w:spacing w:before="100" w:beforeAutospacing="1" w:after="100" w:afterAutospacing="1"/>
        <w:rPr>
          <w:kern w:val="0"/>
          <w:sz w:val="20"/>
        </w:rPr>
      </w:pPr>
      <w:r w:rsidRPr="006651E8">
        <w:rPr>
          <w:kern w:val="0"/>
          <w:sz w:val="20"/>
        </w:rPr>
        <w:t>Преимущества, предоставляемые заказчиком:</w:t>
      </w:r>
    </w:p>
    <w:p w:rsidR="006651E8" w:rsidRPr="006651E8" w:rsidRDefault="006651E8" w:rsidP="006651E8">
      <w:pPr>
        <w:spacing w:before="100" w:beforeAutospacing="1" w:after="100" w:afterAutospacing="1"/>
        <w:rPr>
          <w:kern w:val="0"/>
          <w:sz w:val="20"/>
        </w:rPr>
      </w:pPr>
      <w:r w:rsidRPr="006651E8">
        <w:rPr>
          <w:kern w:val="0"/>
          <w:sz w:val="20"/>
          <w:u w:val="single"/>
        </w:rPr>
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44-ФЗ).</w:t>
      </w:r>
    </w:p>
    <w:p w:rsidR="006651E8" w:rsidRPr="006651E8" w:rsidRDefault="006651E8" w:rsidP="006651E8">
      <w:pPr>
        <w:spacing w:before="100" w:beforeAutospacing="1" w:after="100" w:afterAutospacing="1"/>
        <w:rPr>
          <w:kern w:val="0"/>
          <w:sz w:val="20"/>
        </w:rPr>
      </w:pPr>
      <w:r w:rsidRPr="006651E8">
        <w:rPr>
          <w:kern w:val="0"/>
          <w:sz w:val="20"/>
        </w:rPr>
        <w:t>Требования, предъявляемые к участникам:</w:t>
      </w:r>
    </w:p>
    <w:p w:rsidR="006651E8" w:rsidRPr="006651E8" w:rsidRDefault="006651E8" w:rsidP="006651E8">
      <w:pPr>
        <w:spacing w:before="100" w:beforeAutospacing="1" w:after="100" w:afterAutospacing="1"/>
        <w:rPr>
          <w:kern w:val="0"/>
          <w:sz w:val="20"/>
        </w:rPr>
      </w:pPr>
      <w:r w:rsidRPr="006651E8">
        <w:rPr>
          <w:kern w:val="0"/>
          <w:sz w:val="20"/>
          <w:u w:val="single"/>
        </w:rPr>
        <w:t>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44-ФЗ);</w:t>
      </w:r>
    </w:p>
    <w:p w:rsidR="006651E8" w:rsidRPr="006651E8" w:rsidRDefault="006651E8" w:rsidP="006651E8">
      <w:pPr>
        <w:spacing w:before="100" w:beforeAutospacing="1" w:after="100" w:afterAutospacing="1"/>
        <w:rPr>
          <w:kern w:val="0"/>
          <w:sz w:val="20"/>
        </w:rPr>
      </w:pPr>
      <w:r w:rsidRPr="006651E8">
        <w:rPr>
          <w:kern w:val="0"/>
          <w:sz w:val="20"/>
          <w:u w:val="single"/>
        </w:rPr>
        <w:lastRenderedPageBreak/>
        <w:t>Единые требования к участникам (в соответствии с пунктом 1 части 1 Статьи 31 Федерального закона № 44-ФЗ).</w:t>
      </w:r>
    </w:p>
    <w:p w:rsidR="006651E8" w:rsidRPr="006651E8" w:rsidRDefault="006651E8" w:rsidP="006651E8">
      <w:pPr>
        <w:spacing w:before="100" w:beforeAutospacing="1" w:after="100" w:afterAutospacing="1"/>
        <w:outlineLvl w:val="2"/>
        <w:rPr>
          <w:b/>
          <w:bCs/>
          <w:kern w:val="0"/>
          <w:sz w:val="20"/>
        </w:rPr>
      </w:pPr>
      <w:bookmarkStart w:id="0" w:name="_GoBack"/>
      <w:bookmarkEnd w:id="0"/>
      <w:r w:rsidRPr="006651E8">
        <w:rPr>
          <w:b/>
          <w:bCs/>
          <w:kern w:val="0"/>
          <w:sz w:val="20"/>
        </w:rPr>
        <w:t>3. Информация о заказчике</w:t>
      </w:r>
    </w:p>
    <w:p w:rsidR="006651E8" w:rsidRPr="006651E8" w:rsidRDefault="006651E8" w:rsidP="006651E8">
      <w:pPr>
        <w:spacing w:before="100" w:beforeAutospacing="1" w:after="100" w:afterAutospacing="1"/>
        <w:rPr>
          <w:kern w:val="0"/>
          <w:sz w:val="20"/>
        </w:rPr>
      </w:pPr>
      <w:r w:rsidRPr="006651E8">
        <w:rPr>
          <w:kern w:val="0"/>
          <w:sz w:val="20"/>
        </w:rPr>
        <w:t xml:space="preserve">Определение поставщика осуществляет Уполномоченный орган: </w:t>
      </w:r>
      <w:r w:rsidRPr="006651E8">
        <w:rPr>
          <w:kern w:val="0"/>
          <w:sz w:val="20"/>
          <w:u w:val="single"/>
        </w:rPr>
        <w:t>Администрация муниципального образования "Красногорский район"</w:t>
      </w:r>
    </w:p>
    <w:p w:rsidR="006651E8" w:rsidRPr="006651E8" w:rsidRDefault="006651E8" w:rsidP="006651E8">
      <w:pPr>
        <w:spacing w:before="100" w:beforeAutospacing="1" w:after="100" w:afterAutospacing="1"/>
        <w:rPr>
          <w:kern w:val="0"/>
          <w:sz w:val="20"/>
        </w:rPr>
      </w:pPr>
      <w:r w:rsidRPr="006651E8">
        <w:rPr>
          <w:kern w:val="0"/>
          <w:sz w:val="20"/>
          <w:u w:val="single"/>
        </w:rPr>
        <w:t>Совет депутатов муниципального образования "Красногорский район".</w:t>
      </w:r>
    </w:p>
    <w:p w:rsidR="006651E8" w:rsidRPr="006651E8" w:rsidRDefault="006651E8" w:rsidP="006651E8">
      <w:pPr>
        <w:spacing w:before="100" w:beforeAutospacing="1" w:after="100" w:afterAutospacing="1"/>
        <w:outlineLvl w:val="2"/>
        <w:rPr>
          <w:b/>
          <w:bCs/>
          <w:kern w:val="0"/>
          <w:sz w:val="20"/>
        </w:rPr>
      </w:pPr>
      <w:r w:rsidRPr="006651E8">
        <w:rPr>
          <w:b/>
          <w:bCs/>
          <w:kern w:val="0"/>
          <w:sz w:val="20"/>
        </w:rPr>
        <w:t>4. Сведения о комиссии</w:t>
      </w:r>
    </w:p>
    <w:p w:rsidR="006651E8" w:rsidRPr="006651E8" w:rsidRDefault="006651E8" w:rsidP="006651E8">
      <w:pPr>
        <w:spacing w:before="100" w:beforeAutospacing="1" w:after="100" w:afterAutospacing="1"/>
        <w:rPr>
          <w:kern w:val="0"/>
          <w:sz w:val="20"/>
        </w:rPr>
      </w:pPr>
      <w:r w:rsidRPr="006651E8">
        <w:rPr>
          <w:kern w:val="0"/>
          <w:sz w:val="20"/>
        </w:rPr>
        <w:t xml:space="preserve">Комиссия: </w:t>
      </w:r>
      <w:r w:rsidRPr="006651E8">
        <w:rPr>
          <w:kern w:val="0"/>
          <w:sz w:val="20"/>
          <w:u w:val="single"/>
        </w:rPr>
        <w:t>котировочная комиссия</w:t>
      </w:r>
    </w:p>
    <w:p w:rsidR="006651E8" w:rsidRPr="006651E8" w:rsidRDefault="006651E8" w:rsidP="006651E8">
      <w:pPr>
        <w:spacing w:before="100" w:beforeAutospacing="1" w:after="100" w:afterAutospacing="1"/>
        <w:rPr>
          <w:kern w:val="0"/>
          <w:sz w:val="20"/>
        </w:rPr>
      </w:pPr>
      <w:r w:rsidRPr="006651E8">
        <w:rPr>
          <w:kern w:val="0"/>
          <w:sz w:val="20"/>
        </w:rPr>
        <w:t xml:space="preserve">На </w:t>
      </w:r>
      <w:proofErr w:type="gramStart"/>
      <w:r w:rsidRPr="006651E8">
        <w:rPr>
          <w:kern w:val="0"/>
          <w:sz w:val="20"/>
        </w:rPr>
        <w:t>заседании</w:t>
      </w:r>
      <w:proofErr w:type="gramEnd"/>
      <w:r w:rsidRPr="006651E8">
        <w:rPr>
          <w:kern w:val="0"/>
          <w:sz w:val="20"/>
        </w:rPr>
        <w:t xml:space="preserve"> комиссии по проведению процедуры рассмотрения и оценки заявок на участие в запросе котировок присутствовали:</w:t>
      </w:r>
    </w:p>
    <w:p w:rsidR="006651E8" w:rsidRPr="006651E8" w:rsidRDefault="006651E8" w:rsidP="006651E8">
      <w:pPr>
        <w:spacing w:before="100" w:beforeAutospacing="1" w:after="100" w:afterAutospacing="1"/>
        <w:rPr>
          <w:kern w:val="0"/>
          <w:sz w:val="20"/>
        </w:rPr>
      </w:pPr>
      <w:r w:rsidRPr="006651E8">
        <w:rPr>
          <w:kern w:val="0"/>
          <w:sz w:val="20"/>
        </w:rPr>
        <w:t xml:space="preserve">Председатель комиссии: </w:t>
      </w:r>
      <w:r w:rsidRPr="006651E8">
        <w:rPr>
          <w:kern w:val="0"/>
          <w:sz w:val="20"/>
          <w:u w:val="single"/>
        </w:rPr>
        <w:t>Сухих Елена Ивановна</w:t>
      </w:r>
    </w:p>
    <w:p w:rsidR="006651E8" w:rsidRPr="006651E8" w:rsidRDefault="006651E8" w:rsidP="006651E8">
      <w:pPr>
        <w:spacing w:before="100" w:beforeAutospacing="1" w:after="100" w:afterAutospacing="1"/>
        <w:rPr>
          <w:kern w:val="0"/>
          <w:sz w:val="20"/>
        </w:rPr>
      </w:pPr>
      <w:r w:rsidRPr="006651E8">
        <w:rPr>
          <w:kern w:val="0"/>
          <w:sz w:val="20"/>
        </w:rPr>
        <w:t xml:space="preserve">Член комиссии: </w:t>
      </w:r>
      <w:r w:rsidRPr="006651E8">
        <w:rPr>
          <w:kern w:val="0"/>
          <w:sz w:val="20"/>
          <w:u w:val="single"/>
        </w:rPr>
        <w:t>Максимова Татьяна Леонидовна</w:t>
      </w:r>
    </w:p>
    <w:p w:rsidR="006651E8" w:rsidRPr="006651E8" w:rsidRDefault="006651E8" w:rsidP="006651E8">
      <w:pPr>
        <w:spacing w:before="100" w:beforeAutospacing="1" w:after="100" w:afterAutospacing="1"/>
        <w:rPr>
          <w:kern w:val="0"/>
          <w:sz w:val="20"/>
        </w:rPr>
      </w:pPr>
      <w:r w:rsidRPr="006651E8">
        <w:rPr>
          <w:kern w:val="0"/>
          <w:sz w:val="20"/>
        </w:rPr>
        <w:t xml:space="preserve">Член комиссии: </w:t>
      </w:r>
      <w:r w:rsidRPr="006651E8">
        <w:rPr>
          <w:kern w:val="0"/>
          <w:sz w:val="20"/>
          <w:u w:val="single"/>
        </w:rPr>
        <w:t>Николаева Светлана Тахировна</w:t>
      </w:r>
    </w:p>
    <w:p w:rsidR="006651E8" w:rsidRPr="006651E8" w:rsidRDefault="006651E8" w:rsidP="006651E8">
      <w:pPr>
        <w:spacing w:before="100" w:beforeAutospacing="1" w:after="100" w:afterAutospacing="1"/>
        <w:rPr>
          <w:kern w:val="0"/>
          <w:sz w:val="20"/>
        </w:rPr>
      </w:pPr>
      <w:r w:rsidRPr="006651E8">
        <w:rPr>
          <w:kern w:val="0"/>
          <w:sz w:val="20"/>
        </w:rPr>
        <w:t xml:space="preserve">Секретарь комиссии: </w:t>
      </w:r>
      <w:r w:rsidRPr="006651E8">
        <w:rPr>
          <w:kern w:val="0"/>
          <w:sz w:val="20"/>
          <w:u w:val="single"/>
        </w:rPr>
        <w:t>Столбова Марина Сергеевна</w:t>
      </w:r>
    </w:p>
    <w:p w:rsidR="006651E8" w:rsidRPr="006651E8" w:rsidRDefault="006651E8" w:rsidP="006651E8">
      <w:pPr>
        <w:spacing w:before="100" w:beforeAutospacing="1" w:after="100" w:afterAutospacing="1"/>
        <w:rPr>
          <w:kern w:val="0"/>
          <w:sz w:val="20"/>
        </w:rPr>
      </w:pPr>
      <w:r w:rsidRPr="006651E8">
        <w:rPr>
          <w:kern w:val="0"/>
          <w:sz w:val="20"/>
        </w:rPr>
        <w:t xml:space="preserve">Количество присутствовавших членов комиссии: </w:t>
      </w:r>
      <w:r w:rsidRPr="006651E8">
        <w:rPr>
          <w:kern w:val="0"/>
          <w:sz w:val="20"/>
          <w:u w:val="single"/>
        </w:rPr>
        <w:t>4 (четыре)</w:t>
      </w:r>
    </w:p>
    <w:p w:rsidR="006651E8" w:rsidRPr="006651E8" w:rsidRDefault="006651E8" w:rsidP="006651E8">
      <w:pPr>
        <w:spacing w:before="100" w:beforeAutospacing="1" w:after="100" w:afterAutospacing="1"/>
        <w:rPr>
          <w:kern w:val="0"/>
          <w:sz w:val="20"/>
        </w:rPr>
      </w:pPr>
      <w:r w:rsidRPr="006651E8">
        <w:rPr>
          <w:kern w:val="0"/>
          <w:sz w:val="20"/>
        </w:rPr>
        <w:t xml:space="preserve">из </w:t>
      </w:r>
      <w:proofErr w:type="gramStart"/>
      <w:r w:rsidRPr="006651E8">
        <w:rPr>
          <w:kern w:val="0"/>
          <w:sz w:val="20"/>
        </w:rPr>
        <w:t>них</w:t>
      </w:r>
      <w:proofErr w:type="gramEnd"/>
      <w:r w:rsidRPr="006651E8">
        <w:rPr>
          <w:kern w:val="0"/>
          <w:sz w:val="20"/>
        </w:rPr>
        <w:t xml:space="preserve"> не голосующие члены комиссии отсутствуют.</w:t>
      </w:r>
    </w:p>
    <w:p w:rsidR="006651E8" w:rsidRPr="006651E8" w:rsidRDefault="006651E8" w:rsidP="006651E8">
      <w:pPr>
        <w:spacing w:before="100" w:beforeAutospacing="1" w:after="100" w:afterAutospacing="1"/>
        <w:rPr>
          <w:kern w:val="0"/>
          <w:sz w:val="20"/>
        </w:rPr>
      </w:pPr>
      <w:r w:rsidRPr="006651E8">
        <w:rPr>
          <w:kern w:val="0"/>
          <w:sz w:val="20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6651E8" w:rsidRPr="006651E8" w:rsidRDefault="006651E8" w:rsidP="006651E8">
      <w:pPr>
        <w:spacing w:before="100" w:beforeAutospacing="1" w:after="100" w:afterAutospacing="1"/>
        <w:rPr>
          <w:kern w:val="0"/>
          <w:sz w:val="20"/>
        </w:rPr>
      </w:pPr>
      <w:r w:rsidRPr="006651E8">
        <w:rPr>
          <w:kern w:val="0"/>
          <w:sz w:val="20"/>
        </w:rPr>
        <w:t>Веретенникова Ольга Арсеньевн</w:t>
      </w:r>
      <w:proofErr w:type="gramStart"/>
      <w:r w:rsidRPr="006651E8">
        <w:rPr>
          <w:kern w:val="0"/>
          <w:sz w:val="20"/>
        </w:rPr>
        <w:t>а-</w:t>
      </w:r>
      <w:proofErr w:type="gramEnd"/>
      <w:r w:rsidRPr="006651E8">
        <w:rPr>
          <w:kern w:val="0"/>
          <w:sz w:val="20"/>
        </w:rPr>
        <w:t xml:space="preserve"> член комиссии отсутствует</w:t>
      </w:r>
    </w:p>
    <w:p w:rsidR="006651E8" w:rsidRPr="006651E8" w:rsidRDefault="006651E8" w:rsidP="006651E8">
      <w:pPr>
        <w:spacing w:before="100" w:beforeAutospacing="1" w:after="100" w:afterAutospacing="1"/>
        <w:outlineLvl w:val="2"/>
        <w:rPr>
          <w:b/>
          <w:bCs/>
          <w:kern w:val="0"/>
          <w:sz w:val="20"/>
        </w:rPr>
      </w:pPr>
      <w:r w:rsidRPr="006651E8">
        <w:rPr>
          <w:b/>
          <w:bCs/>
          <w:kern w:val="0"/>
          <w:sz w:val="20"/>
        </w:rPr>
        <w:t>5. Результаты рассмотрения и оценки заявок</w:t>
      </w:r>
    </w:p>
    <w:p w:rsidR="006651E8" w:rsidRPr="006651E8" w:rsidRDefault="006651E8" w:rsidP="006651E8">
      <w:pPr>
        <w:spacing w:before="100" w:beforeAutospacing="1" w:after="100" w:afterAutospacing="1"/>
        <w:rPr>
          <w:kern w:val="0"/>
          <w:sz w:val="20"/>
        </w:rPr>
      </w:pPr>
      <w:r w:rsidRPr="006651E8">
        <w:rPr>
          <w:kern w:val="0"/>
          <w:sz w:val="20"/>
        </w:rPr>
        <w:t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910"/>
        <w:gridCol w:w="4597"/>
        <w:gridCol w:w="1349"/>
        <w:gridCol w:w="1349"/>
      </w:tblGrid>
      <w:tr w:rsidR="006651E8" w:rsidRPr="006651E8" w:rsidTr="006651E8">
        <w:tc>
          <w:tcPr>
            <w:tcW w:w="500" w:type="pct"/>
            <w:vAlign w:val="center"/>
            <w:hideMark/>
          </w:tcPr>
          <w:p w:rsidR="006651E8" w:rsidRPr="006651E8" w:rsidRDefault="006651E8" w:rsidP="006651E8">
            <w:pPr>
              <w:jc w:val="center"/>
              <w:rPr>
                <w:b/>
                <w:bCs/>
                <w:kern w:val="0"/>
                <w:sz w:val="20"/>
              </w:rPr>
            </w:pPr>
            <w:r w:rsidRPr="006651E8">
              <w:rPr>
                <w:b/>
                <w:bCs/>
                <w:kern w:val="0"/>
                <w:sz w:val="20"/>
              </w:rPr>
              <w:t>№ заявки в журнале регистрации</w:t>
            </w:r>
          </w:p>
        </w:tc>
        <w:tc>
          <w:tcPr>
            <w:tcW w:w="500" w:type="pct"/>
            <w:vAlign w:val="center"/>
            <w:hideMark/>
          </w:tcPr>
          <w:p w:rsidR="006651E8" w:rsidRPr="006651E8" w:rsidRDefault="006651E8" w:rsidP="006651E8">
            <w:pPr>
              <w:jc w:val="center"/>
              <w:rPr>
                <w:b/>
                <w:bCs/>
                <w:kern w:val="0"/>
                <w:sz w:val="20"/>
              </w:rPr>
            </w:pPr>
            <w:r w:rsidRPr="006651E8">
              <w:rPr>
                <w:b/>
                <w:bCs/>
                <w:kern w:val="0"/>
                <w:sz w:val="20"/>
              </w:rPr>
              <w:t>Дата и время подачи заявки</w:t>
            </w:r>
          </w:p>
        </w:tc>
        <w:tc>
          <w:tcPr>
            <w:tcW w:w="2500" w:type="pct"/>
            <w:vAlign w:val="center"/>
            <w:hideMark/>
          </w:tcPr>
          <w:p w:rsidR="006651E8" w:rsidRPr="006651E8" w:rsidRDefault="006651E8" w:rsidP="006651E8">
            <w:pPr>
              <w:jc w:val="center"/>
              <w:rPr>
                <w:b/>
                <w:bCs/>
                <w:kern w:val="0"/>
                <w:sz w:val="20"/>
              </w:rPr>
            </w:pPr>
            <w:r w:rsidRPr="006651E8">
              <w:rPr>
                <w:b/>
                <w:bCs/>
                <w:kern w:val="0"/>
                <w:sz w:val="20"/>
              </w:rPr>
              <w:t>Информация об участнике</w:t>
            </w:r>
          </w:p>
        </w:tc>
        <w:tc>
          <w:tcPr>
            <w:tcW w:w="750" w:type="pct"/>
            <w:vAlign w:val="center"/>
            <w:hideMark/>
          </w:tcPr>
          <w:p w:rsidR="006651E8" w:rsidRPr="006651E8" w:rsidRDefault="006651E8" w:rsidP="006651E8">
            <w:pPr>
              <w:jc w:val="center"/>
              <w:rPr>
                <w:b/>
                <w:bCs/>
                <w:kern w:val="0"/>
                <w:sz w:val="20"/>
              </w:rPr>
            </w:pPr>
            <w:r w:rsidRPr="006651E8">
              <w:rPr>
                <w:b/>
                <w:bCs/>
                <w:kern w:val="0"/>
                <w:sz w:val="20"/>
              </w:rPr>
              <w:t>Предлагаемая цена</w:t>
            </w:r>
          </w:p>
        </w:tc>
        <w:tc>
          <w:tcPr>
            <w:tcW w:w="750" w:type="pct"/>
            <w:vAlign w:val="center"/>
            <w:hideMark/>
          </w:tcPr>
          <w:p w:rsidR="006651E8" w:rsidRPr="006651E8" w:rsidRDefault="006651E8" w:rsidP="006651E8">
            <w:pPr>
              <w:jc w:val="center"/>
              <w:rPr>
                <w:b/>
                <w:bCs/>
                <w:kern w:val="0"/>
                <w:sz w:val="20"/>
              </w:rPr>
            </w:pPr>
            <w:r w:rsidRPr="006651E8">
              <w:rPr>
                <w:b/>
                <w:bCs/>
                <w:kern w:val="0"/>
                <w:sz w:val="20"/>
              </w:rPr>
              <w:t>Результаты рассмотрения заявок</w:t>
            </w:r>
          </w:p>
        </w:tc>
      </w:tr>
      <w:tr w:rsidR="006651E8" w:rsidRPr="006651E8" w:rsidTr="006651E8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651E8" w:rsidRPr="006651E8" w:rsidRDefault="006651E8" w:rsidP="006651E8">
            <w:pPr>
              <w:jc w:val="center"/>
              <w:rPr>
                <w:kern w:val="0"/>
                <w:sz w:val="20"/>
              </w:rPr>
            </w:pPr>
            <w:r w:rsidRPr="006651E8">
              <w:rPr>
                <w:kern w:val="0"/>
                <w:sz w:val="20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651E8" w:rsidRPr="006651E8" w:rsidRDefault="006651E8" w:rsidP="006651E8">
            <w:pPr>
              <w:jc w:val="center"/>
              <w:rPr>
                <w:kern w:val="0"/>
                <w:sz w:val="20"/>
              </w:rPr>
            </w:pPr>
            <w:r w:rsidRPr="006651E8">
              <w:rPr>
                <w:kern w:val="0"/>
                <w:sz w:val="20"/>
              </w:rPr>
              <w:t>16.12.2014 11:05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651E8" w:rsidRPr="006651E8" w:rsidRDefault="006651E8" w:rsidP="006651E8">
            <w:pPr>
              <w:jc w:val="center"/>
              <w:rPr>
                <w:kern w:val="0"/>
                <w:sz w:val="20"/>
              </w:rPr>
            </w:pPr>
            <w:proofErr w:type="gramStart"/>
            <w:r w:rsidRPr="006651E8">
              <w:rPr>
                <w:kern w:val="0"/>
                <w:sz w:val="20"/>
              </w:rPr>
              <w:t>ООО "Урал-Информатика"</w:t>
            </w:r>
            <w:r w:rsidRPr="006651E8">
              <w:rPr>
                <w:kern w:val="0"/>
                <w:sz w:val="20"/>
              </w:rPr>
              <w:br/>
              <w:t>ИНН: 1829013701</w:t>
            </w:r>
            <w:r w:rsidRPr="006651E8">
              <w:rPr>
                <w:kern w:val="0"/>
                <w:sz w:val="20"/>
              </w:rPr>
              <w:br/>
              <w:t>Почтовый адрес: 427621, Удмуртская Республика, г. Глазов, ул. Кирова, д.12, офис 38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651E8" w:rsidRPr="006651E8" w:rsidRDefault="006651E8" w:rsidP="006651E8">
            <w:pPr>
              <w:jc w:val="center"/>
              <w:rPr>
                <w:kern w:val="0"/>
                <w:sz w:val="20"/>
              </w:rPr>
            </w:pPr>
            <w:r w:rsidRPr="006651E8">
              <w:rPr>
                <w:kern w:val="0"/>
                <w:sz w:val="20"/>
              </w:rPr>
              <w:t>9565.20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651E8" w:rsidRPr="006651E8" w:rsidRDefault="006651E8" w:rsidP="006651E8">
            <w:pPr>
              <w:jc w:val="center"/>
              <w:rPr>
                <w:kern w:val="0"/>
                <w:sz w:val="20"/>
              </w:rPr>
            </w:pPr>
            <w:r w:rsidRPr="006651E8">
              <w:rPr>
                <w:kern w:val="0"/>
                <w:sz w:val="20"/>
              </w:rPr>
              <w:t>Соответствует требованиям</w:t>
            </w:r>
          </w:p>
        </w:tc>
      </w:tr>
      <w:tr w:rsidR="006651E8" w:rsidRPr="006651E8" w:rsidTr="006651E8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651E8" w:rsidRPr="006651E8" w:rsidRDefault="006651E8" w:rsidP="006651E8">
            <w:pPr>
              <w:jc w:val="center"/>
              <w:rPr>
                <w:kern w:val="0"/>
                <w:sz w:val="20"/>
              </w:rPr>
            </w:pPr>
            <w:r w:rsidRPr="006651E8">
              <w:rPr>
                <w:kern w:val="0"/>
                <w:sz w:val="20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651E8" w:rsidRPr="006651E8" w:rsidRDefault="006651E8" w:rsidP="006651E8">
            <w:pPr>
              <w:jc w:val="center"/>
              <w:rPr>
                <w:kern w:val="0"/>
                <w:sz w:val="20"/>
              </w:rPr>
            </w:pPr>
            <w:r w:rsidRPr="006651E8">
              <w:rPr>
                <w:kern w:val="0"/>
                <w:sz w:val="20"/>
              </w:rPr>
              <w:t>16.12.2014 15:10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651E8" w:rsidRPr="006651E8" w:rsidRDefault="006651E8" w:rsidP="006651E8">
            <w:pPr>
              <w:jc w:val="center"/>
              <w:rPr>
                <w:kern w:val="0"/>
                <w:sz w:val="20"/>
              </w:rPr>
            </w:pPr>
            <w:r w:rsidRPr="006651E8">
              <w:rPr>
                <w:kern w:val="0"/>
                <w:sz w:val="20"/>
              </w:rPr>
              <w:t>ИП Шутова С.Ю.</w:t>
            </w:r>
            <w:r w:rsidRPr="006651E8">
              <w:rPr>
                <w:kern w:val="0"/>
                <w:sz w:val="20"/>
              </w:rPr>
              <w:br/>
              <w:t>ИНН: 1815000702</w:t>
            </w:r>
            <w:r w:rsidRPr="006651E8">
              <w:rPr>
                <w:kern w:val="0"/>
                <w:sz w:val="20"/>
              </w:rPr>
              <w:br/>
              <w:t>Почтовый адрес: 427650, Удмуртская Республика, Красногорский район, с. Красногорское, ул. Барышникова, д.1 кв.2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651E8" w:rsidRPr="006651E8" w:rsidRDefault="006651E8" w:rsidP="006651E8">
            <w:pPr>
              <w:jc w:val="center"/>
              <w:rPr>
                <w:kern w:val="0"/>
                <w:sz w:val="20"/>
              </w:rPr>
            </w:pPr>
            <w:r w:rsidRPr="006651E8">
              <w:rPr>
                <w:kern w:val="0"/>
                <w:sz w:val="20"/>
              </w:rPr>
              <w:t>9565.20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651E8" w:rsidRPr="006651E8" w:rsidRDefault="006651E8" w:rsidP="006651E8">
            <w:pPr>
              <w:jc w:val="center"/>
              <w:rPr>
                <w:kern w:val="0"/>
                <w:sz w:val="20"/>
              </w:rPr>
            </w:pPr>
            <w:r w:rsidRPr="006651E8">
              <w:rPr>
                <w:kern w:val="0"/>
                <w:sz w:val="20"/>
              </w:rPr>
              <w:t>Соответствует требованиям</w:t>
            </w:r>
          </w:p>
        </w:tc>
      </w:tr>
    </w:tbl>
    <w:p w:rsidR="00E63BA2" w:rsidRPr="00E63BA2" w:rsidRDefault="00E63BA2" w:rsidP="00E63BA2">
      <w:pPr>
        <w:spacing w:before="100" w:beforeAutospacing="1" w:after="100" w:afterAutospacing="1"/>
        <w:rPr>
          <w:kern w:val="0"/>
          <w:sz w:val="20"/>
        </w:rPr>
      </w:pPr>
      <w:r w:rsidRPr="00E63BA2">
        <w:rPr>
          <w:kern w:val="0"/>
          <w:sz w:val="20"/>
        </w:rPr>
        <w:lastRenderedPageBreak/>
        <w:t>5.2 Результаты оценки заявок</w:t>
      </w:r>
    </w:p>
    <w:p w:rsidR="00E63BA2" w:rsidRPr="00E63BA2" w:rsidRDefault="00E63BA2" w:rsidP="00E63BA2">
      <w:pPr>
        <w:spacing w:before="100" w:beforeAutospacing="1" w:after="100" w:afterAutospacing="1"/>
        <w:rPr>
          <w:kern w:val="0"/>
          <w:sz w:val="20"/>
        </w:rPr>
      </w:pPr>
      <w:r w:rsidRPr="00E63BA2">
        <w:rPr>
          <w:kern w:val="0"/>
          <w:sz w:val="20"/>
        </w:rPr>
        <w:t>Победителем запроса котировок признан участник с номером заявки №1:</w:t>
      </w:r>
      <w:r w:rsidRPr="00E63BA2">
        <w:rPr>
          <w:kern w:val="0"/>
          <w:sz w:val="20"/>
        </w:rPr>
        <w:br/>
        <w:t xml:space="preserve">ООО "Урал-Информатика", </w:t>
      </w:r>
      <w:r w:rsidRPr="00E63BA2">
        <w:rPr>
          <w:kern w:val="0"/>
          <w:sz w:val="20"/>
        </w:rPr>
        <w:br/>
        <w:t xml:space="preserve">ИНН: 1829013701, </w:t>
      </w:r>
      <w:r w:rsidRPr="00E63BA2">
        <w:rPr>
          <w:kern w:val="0"/>
          <w:sz w:val="20"/>
        </w:rPr>
        <w:br/>
        <w:t xml:space="preserve">Почтовый адрес: 427621, Удмуртская Республика, г. Глазов, ул. Кирова, д.12, офис 38, </w:t>
      </w:r>
      <w:r w:rsidRPr="00E63BA2">
        <w:rPr>
          <w:kern w:val="0"/>
          <w:sz w:val="20"/>
        </w:rPr>
        <w:br/>
        <w:t>предложение о цене контракта 9565.20 Российский рубль (девять тысяч пятьсот шестьдесят пять рублей двадцать копеек)</w:t>
      </w:r>
    </w:p>
    <w:p w:rsidR="00E63BA2" w:rsidRPr="00E63BA2" w:rsidRDefault="00E63BA2" w:rsidP="00E63BA2">
      <w:pPr>
        <w:spacing w:before="100" w:beforeAutospacing="1" w:after="100" w:afterAutospacing="1"/>
        <w:rPr>
          <w:kern w:val="0"/>
          <w:sz w:val="20"/>
        </w:rPr>
      </w:pPr>
      <w:r w:rsidRPr="00E63BA2">
        <w:rPr>
          <w:kern w:val="0"/>
          <w:sz w:val="20"/>
        </w:rPr>
        <w:t>Участник запроса котировок, который предложил цену контракта, такую же, как победитель, с номером заявки №2:</w:t>
      </w:r>
      <w:r w:rsidRPr="00E63BA2">
        <w:rPr>
          <w:kern w:val="0"/>
          <w:sz w:val="20"/>
        </w:rPr>
        <w:br/>
        <w:t xml:space="preserve">ИП "Шутова Светлана Юрьевна", </w:t>
      </w:r>
      <w:r w:rsidRPr="00E63BA2">
        <w:rPr>
          <w:kern w:val="0"/>
          <w:sz w:val="20"/>
        </w:rPr>
        <w:br/>
        <w:t xml:space="preserve">ИНН: 1815000702, </w:t>
      </w:r>
      <w:r w:rsidRPr="00E63BA2">
        <w:rPr>
          <w:kern w:val="0"/>
          <w:sz w:val="20"/>
        </w:rPr>
        <w:br/>
        <w:t xml:space="preserve">Почтовый адрес: 427650, Удмуртская Республика, Красногорский район, с. Красногорское, ул. Барышникова, д.1 кв.2, </w:t>
      </w:r>
      <w:r w:rsidRPr="00E63BA2">
        <w:rPr>
          <w:kern w:val="0"/>
          <w:sz w:val="20"/>
        </w:rPr>
        <w:br/>
        <w:t>предложение о цене контракта 9565.20 Российский рубль (девять тысяч пятьсот шестьдесят пять рублей двадцать копеек)</w:t>
      </w:r>
    </w:p>
    <w:p w:rsidR="00E63BA2" w:rsidRPr="00E63BA2" w:rsidRDefault="00E63BA2" w:rsidP="00E63BA2">
      <w:pPr>
        <w:spacing w:before="100" w:beforeAutospacing="1" w:after="100" w:afterAutospacing="1"/>
        <w:outlineLvl w:val="2"/>
        <w:rPr>
          <w:b/>
          <w:bCs/>
          <w:kern w:val="0"/>
          <w:sz w:val="20"/>
        </w:rPr>
      </w:pPr>
      <w:r w:rsidRPr="00E63BA2">
        <w:rPr>
          <w:b/>
          <w:bCs/>
          <w:kern w:val="0"/>
          <w:sz w:val="20"/>
        </w:rPr>
        <w:t>6. Публикация и хранение протокола</w:t>
      </w:r>
    </w:p>
    <w:p w:rsidR="00E63BA2" w:rsidRPr="00E63BA2" w:rsidRDefault="00E63BA2" w:rsidP="00E63BA2">
      <w:pPr>
        <w:spacing w:before="100" w:beforeAutospacing="1" w:after="100" w:afterAutospacing="1"/>
        <w:rPr>
          <w:kern w:val="0"/>
          <w:sz w:val="20"/>
        </w:rPr>
      </w:pPr>
      <w:r w:rsidRPr="00E63BA2">
        <w:rPr>
          <w:kern w:val="0"/>
          <w:sz w:val="20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63BA2" w:rsidRPr="00E63BA2" w:rsidRDefault="00E63BA2" w:rsidP="00E63BA2">
      <w:pPr>
        <w:spacing w:before="100" w:beforeAutospacing="1" w:after="100" w:afterAutospacing="1"/>
        <w:outlineLvl w:val="2"/>
        <w:rPr>
          <w:b/>
          <w:bCs/>
          <w:kern w:val="0"/>
          <w:sz w:val="20"/>
        </w:rPr>
      </w:pPr>
      <w:r w:rsidRPr="00E63BA2">
        <w:rPr>
          <w:b/>
          <w:bCs/>
          <w:kern w:val="0"/>
          <w:sz w:val="20"/>
        </w:rPr>
        <w:t>7. Приложения к протоколу</w:t>
      </w:r>
    </w:p>
    <w:p w:rsidR="00E63BA2" w:rsidRPr="00E63BA2" w:rsidRDefault="00E63BA2" w:rsidP="00E63BA2">
      <w:pPr>
        <w:spacing w:before="100" w:beforeAutospacing="1" w:after="100" w:afterAutospacing="1"/>
        <w:rPr>
          <w:kern w:val="0"/>
          <w:sz w:val="20"/>
        </w:rPr>
      </w:pPr>
      <w:r w:rsidRPr="00E63BA2">
        <w:rPr>
          <w:kern w:val="0"/>
          <w:sz w:val="20"/>
        </w:rPr>
        <w:t>Приложения к протоколу отсутствуют.</w:t>
      </w:r>
    </w:p>
    <w:p w:rsidR="00E63BA2" w:rsidRPr="00E63BA2" w:rsidRDefault="00E63BA2" w:rsidP="00E63BA2">
      <w:pPr>
        <w:spacing w:before="100" w:beforeAutospacing="1" w:after="100" w:afterAutospacing="1"/>
        <w:rPr>
          <w:kern w:val="0"/>
          <w:sz w:val="20"/>
        </w:rPr>
      </w:pPr>
      <w:r w:rsidRPr="00E63BA2">
        <w:rPr>
          <w:kern w:val="0"/>
          <w:sz w:val="20"/>
        </w:rPr>
        <w:t>8. 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2807"/>
        <w:gridCol w:w="2807"/>
      </w:tblGrid>
      <w:tr w:rsidR="00E63BA2" w:rsidRPr="00E63BA2" w:rsidTr="00E63BA2">
        <w:tc>
          <w:tcPr>
            <w:tcW w:w="2000" w:type="pct"/>
            <w:vAlign w:val="center"/>
            <w:hideMark/>
          </w:tcPr>
          <w:p w:rsidR="00E63BA2" w:rsidRPr="00E63BA2" w:rsidRDefault="00E63BA2" w:rsidP="00E63BA2">
            <w:pPr>
              <w:jc w:val="center"/>
              <w:rPr>
                <w:b/>
                <w:bCs/>
                <w:kern w:val="0"/>
                <w:sz w:val="20"/>
              </w:rPr>
            </w:pPr>
          </w:p>
        </w:tc>
        <w:tc>
          <w:tcPr>
            <w:tcW w:w="1500" w:type="pct"/>
            <w:vAlign w:val="center"/>
            <w:hideMark/>
          </w:tcPr>
          <w:p w:rsidR="00E63BA2" w:rsidRPr="00E63BA2" w:rsidRDefault="00E63BA2" w:rsidP="00E63BA2">
            <w:pPr>
              <w:jc w:val="center"/>
              <w:rPr>
                <w:b/>
                <w:bCs/>
                <w:kern w:val="0"/>
                <w:sz w:val="20"/>
              </w:rPr>
            </w:pPr>
          </w:p>
        </w:tc>
        <w:tc>
          <w:tcPr>
            <w:tcW w:w="2000" w:type="pct"/>
            <w:vAlign w:val="center"/>
            <w:hideMark/>
          </w:tcPr>
          <w:p w:rsidR="00E63BA2" w:rsidRPr="00E63BA2" w:rsidRDefault="00E63BA2" w:rsidP="00E63BA2">
            <w:pPr>
              <w:jc w:val="center"/>
              <w:rPr>
                <w:b/>
                <w:bCs/>
                <w:kern w:val="0"/>
                <w:sz w:val="20"/>
              </w:rPr>
            </w:pPr>
          </w:p>
        </w:tc>
      </w:tr>
      <w:tr w:rsidR="00E63BA2" w:rsidRPr="00E63BA2" w:rsidTr="00E63BA2">
        <w:tc>
          <w:tcPr>
            <w:tcW w:w="0" w:type="auto"/>
            <w:vAlign w:val="center"/>
            <w:hideMark/>
          </w:tcPr>
          <w:p w:rsidR="00E63BA2" w:rsidRPr="00E63BA2" w:rsidRDefault="00E63BA2" w:rsidP="00E63BA2">
            <w:pPr>
              <w:rPr>
                <w:kern w:val="0"/>
                <w:sz w:val="20"/>
              </w:rPr>
            </w:pPr>
            <w:r w:rsidRPr="00E63BA2">
              <w:rPr>
                <w:kern w:val="0"/>
                <w:sz w:val="20"/>
              </w:rPr>
              <w:t>Председатель комиссии</w:t>
            </w:r>
          </w:p>
        </w:tc>
        <w:tc>
          <w:tcPr>
            <w:tcW w:w="0" w:type="auto"/>
            <w:vAlign w:val="center"/>
            <w:hideMark/>
          </w:tcPr>
          <w:p w:rsidR="00E63BA2" w:rsidRPr="00E63BA2" w:rsidRDefault="00E63BA2" w:rsidP="00E63BA2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:rsidR="00E63BA2" w:rsidRPr="00E63BA2" w:rsidRDefault="00E63BA2" w:rsidP="00E63BA2">
            <w:pPr>
              <w:jc w:val="right"/>
              <w:rPr>
                <w:kern w:val="0"/>
                <w:sz w:val="20"/>
              </w:rPr>
            </w:pPr>
            <w:r w:rsidRPr="00E63BA2">
              <w:rPr>
                <w:kern w:val="0"/>
                <w:sz w:val="20"/>
              </w:rPr>
              <w:t>Сухих Елена Ивановна</w:t>
            </w:r>
          </w:p>
        </w:tc>
      </w:tr>
      <w:tr w:rsidR="00E63BA2" w:rsidRPr="00E63BA2" w:rsidTr="00E63BA2">
        <w:trPr>
          <w:trHeight w:val="450"/>
        </w:trPr>
        <w:tc>
          <w:tcPr>
            <w:tcW w:w="0" w:type="auto"/>
            <w:vAlign w:val="center"/>
            <w:hideMark/>
          </w:tcPr>
          <w:p w:rsidR="00E63BA2" w:rsidRPr="00E63BA2" w:rsidRDefault="00E63BA2" w:rsidP="00E63BA2">
            <w:pPr>
              <w:rPr>
                <w:kern w:val="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3BA2" w:rsidRPr="00E63BA2" w:rsidRDefault="00E63BA2" w:rsidP="00E63BA2">
            <w:pPr>
              <w:rPr>
                <w:kern w:val="0"/>
                <w:sz w:val="20"/>
              </w:rPr>
            </w:pPr>
            <w:r w:rsidRPr="00E63BA2">
              <w:rPr>
                <w:kern w:val="0"/>
                <w:sz w:val="20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E63BA2" w:rsidRPr="00E63BA2" w:rsidRDefault="00E63BA2" w:rsidP="00E63BA2">
            <w:pPr>
              <w:rPr>
                <w:kern w:val="0"/>
                <w:sz w:val="20"/>
              </w:rPr>
            </w:pPr>
          </w:p>
        </w:tc>
      </w:tr>
      <w:tr w:rsidR="00E63BA2" w:rsidRPr="00E63BA2" w:rsidTr="00E63BA2">
        <w:tc>
          <w:tcPr>
            <w:tcW w:w="0" w:type="auto"/>
            <w:vAlign w:val="center"/>
            <w:hideMark/>
          </w:tcPr>
          <w:p w:rsidR="00E63BA2" w:rsidRPr="00E63BA2" w:rsidRDefault="00E63BA2" w:rsidP="00E63BA2">
            <w:pPr>
              <w:rPr>
                <w:kern w:val="0"/>
                <w:sz w:val="20"/>
              </w:rPr>
            </w:pPr>
            <w:r w:rsidRPr="00E63BA2">
              <w:rPr>
                <w:kern w:val="0"/>
                <w:sz w:val="20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E63BA2" w:rsidRPr="00E63BA2" w:rsidRDefault="00E63BA2" w:rsidP="00E63BA2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________________________</w:t>
            </w:r>
          </w:p>
        </w:tc>
        <w:tc>
          <w:tcPr>
            <w:tcW w:w="0" w:type="auto"/>
            <w:vAlign w:val="center"/>
            <w:hideMark/>
          </w:tcPr>
          <w:p w:rsidR="00E63BA2" w:rsidRPr="00E63BA2" w:rsidRDefault="00E63BA2" w:rsidP="00E63BA2">
            <w:pPr>
              <w:jc w:val="right"/>
              <w:rPr>
                <w:kern w:val="0"/>
                <w:sz w:val="20"/>
              </w:rPr>
            </w:pPr>
            <w:r w:rsidRPr="00E63BA2">
              <w:rPr>
                <w:kern w:val="0"/>
                <w:sz w:val="20"/>
              </w:rPr>
              <w:t>Максимова Татьяна Леонидовна</w:t>
            </w:r>
          </w:p>
        </w:tc>
      </w:tr>
      <w:tr w:rsidR="00E63BA2" w:rsidRPr="00E63BA2" w:rsidTr="00E63BA2">
        <w:trPr>
          <w:trHeight w:val="450"/>
        </w:trPr>
        <w:tc>
          <w:tcPr>
            <w:tcW w:w="0" w:type="auto"/>
            <w:vAlign w:val="center"/>
            <w:hideMark/>
          </w:tcPr>
          <w:p w:rsidR="00E63BA2" w:rsidRPr="00E63BA2" w:rsidRDefault="00E63BA2" w:rsidP="00E63BA2">
            <w:pPr>
              <w:rPr>
                <w:kern w:val="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3BA2" w:rsidRPr="00E63BA2" w:rsidRDefault="00E63BA2" w:rsidP="00E63BA2">
            <w:pPr>
              <w:rPr>
                <w:kern w:val="0"/>
                <w:sz w:val="20"/>
              </w:rPr>
            </w:pPr>
            <w:r w:rsidRPr="00E63BA2">
              <w:rPr>
                <w:kern w:val="0"/>
                <w:sz w:val="20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E63BA2" w:rsidRPr="00E63BA2" w:rsidRDefault="00E63BA2" w:rsidP="00E63BA2">
            <w:pPr>
              <w:rPr>
                <w:kern w:val="0"/>
                <w:sz w:val="20"/>
              </w:rPr>
            </w:pPr>
          </w:p>
        </w:tc>
      </w:tr>
      <w:tr w:rsidR="00E63BA2" w:rsidRPr="00E63BA2" w:rsidTr="00E63BA2">
        <w:tc>
          <w:tcPr>
            <w:tcW w:w="0" w:type="auto"/>
            <w:vAlign w:val="center"/>
            <w:hideMark/>
          </w:tcPr>
          <w:p w:rsidR="00E63BA2" w:rsidRPr="00E63BA2" w:rsidRDefault="00E63BA2" w:rsidP="00E63BA2">
            <w:pPr>
              <w:rPr>
                <w:kern w:val="0"/>
                <w:sz w:val="20"/>
              </w:rPr>
            </w:pPr>
            <w:r w:rsidRPr="00E63BA2">
              <w:rPr>
                <w:kern w:val="0"/>
                <w:sz w:val="20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E63BA2" w:rsidRPr="00E63BA2" w:rsidRDefault="00E63BA2" w:rsidP="00E63BA2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________________________</w:t>
            </w:r>
          </w:p>
        </w:tc>
        <w:tc>
          <w:tcPr>
            <w:tcW w:w="0" w:type="auto"/>
            <w:vAlign w:val="center"/>
            <w:hideMark/>
          </w:tcPr>
          <w:p w:rsidR="00E63BA2" w:rsidRPr="00E63BA2" w:rsidRDefault="00E63BA2" w:rsidP="00E63BA2">
            <w:pPr>
              <w:jc w:val="right"/>
              <w:rPr>
                <w:kern w:val="0"/>
                <w:sz w:val="20"/>
              </w:rPr>
            </w:pPr>
            <w:r w:rsidRPr="00E63BA2">
              <w:rPr>
                <w:kern w:val="0"/>
                <w:sz w:val="20"/>
              </w:rPr>
              <w:t>Николаева Светлана Тахировна</w:t>
            </w:r>
          </w:p>
        </w:tc>
      </w:tr>
      <w:tr w:rsidR="00E63BA2" w:rsidRPr="00E63BA2" w:rsidTr="00E63BA2">
        <w:trPr>
          <w:trHeight w:val="450"/>
        </w:trPr>
        <w:tc>
          <w:tcPr>
            <w:tcW w:w="0" w:type="auto"/>
            <w:vAlign w:val="center"/>
            <w:hideMark/>
          </w:tcPr>
          <w:p w:rsidR="00E63BA2" w:rsidRPr="00E63BA2" w:rsidRDefault="00E63BA2" w:rsidP="00E63BA2">
            <w:pPr>
              <w:rPr>
                <w:kern w:val="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3BA2" w:rsidRPr="00E63BA2" w:rsidRDefault="00E63BA2" w:rsidP="00E63BA2">
            <w:pPr>
              <w:rPr>
                <w:kern w:val="0"/>
                <w:sz w:val="20"/>
              </w:rPr>
            </w:pPr>
            <w:r w:rsidRPr="00E63BA2">
              <w:rPr>
                <w:kern w:val="0"/>
                <w:sz w:val="20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E63BA2" w:rsidRPr="00E63BA2" w:rsidRDefault="00E63BA2" w:rsidP="00E63BA2">
            <w:pPr>
              <w:rPr>
                <w:kern w:val="0"/>
                <w:sz w:val="20"/>
              </w:rPr>
            </w:pPr>
          </w:p>
        </w:tc>
      </w:tr>
      <w:tr w:rsidR="00E63BA2" w:rsidRPr="00E63BA2" w:rsidTr="00E63BA2">
        <w:tc>
          <w:tcPr>
            <w:tcW w:w="0" w:type="auto"/>
            <w:vAlign w:val="center"/>
            <w:hideMark/>
          </w:tcPr>
          <w:p w:rsidR="00E63BA2" w:rsidRPr="00E63BA2" w:rsidRDefault="00E63BA2" w:rsidP="00E63BA2">
            <w:pPr>
              <w:rPr>
                <w:kern w:val="0"/>
                <w:sz w:val="20"/>
              </w:rPr>
            </w:pPr>
            <w:r w:rsidRPr="00E63BA2">
              <w:rPr>
                <w:kern w:val="0"/>
                <w:sz w:val="20"/>
              </w:rPr>
              <w:t>Секретарь комиссии</w:t>
            </w:r>
          </w:p>
        </w:tc>
        <w:tc>
          <w:tcPr>
            <w:tcW w:w="0" w:type="auto"/>
            <w:vAlign w:val="center"/>
            <w:hideMark/>
          </w:tcPr>
          <w:p w:rsidR="00E63BA2" w:rsidRPr="00E63BA2" w:rsidRDefault="00E63BA2" w:rsidP="00E63BA2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________________________</w:t>
            </w:r>
          </w:p>
        </w:tc>
        <w:tc>
          <w:tcPr>
            <w:tcW w:w="0" w:type="auto"/>
            <w:vAlign w:val="center"/>
            <w:hideMark/>
          </w:tcPr>
          <w:p w:rsidR="00E63BA2" w:rsidRPr="00E63BA2" w:rsidRDefault="00E63BA2" w:rsidP="00E63BA2">
            <w:pPr>
              <w:jc w:val="right"/>
              <w:rPr>
                <w:kern w:val="0"/>
                <w:sz w:val="20"/>
              </w:rPr>
            </w:pPr>
            <w:r w:rsidRPr="00E63BA2">
              <w:rPr>
                <w:kern w:val="0"/>
                <w:sz w:val="20"/>
              </w:rPr>
              <w:t>Столбова Марина Сергеевна</w:t>
            </w:r>
          </w:p>
        </w:tc>
      </w:tr>
      <w:tr w:rsidR="00E63BA2" w:rsidRPr="00E63BA2" w:rsidTr="00E63BA2">
        <w:trPr>
          <w:trHeight w:val="450"/>
        </w:trPr>
        <w:tc>
          <w:tcPr>
            <w:tcW w:w="0" w:type="auto"/>
            <w:vAlign w:val="center"/>
            <w:hideMark/>
          </w:tcPr>
          <w:p w:rsidR="00E63BA2" w:rsidRPr="00E63BA2" w:rsidRDefault="00E63BA2" w:rsidP="00E63BA2">
            <w:pPr>
              <w:rPr>
                <w:kern w:val="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3BA2" w:rsidRPr="00E63BA2" w:rsidRDefault="00E63BA2" w:rsidP="00E63BA2">
            <w:pPr>
              <w:rPr>
                <w:kern w:val="0"/>
                <w:sz w:val="20"/>
              </w:rPr>
            </w:pPr>
            <w:r w:rsidRPr="00E63BA2">
              <w:rPr>
                <w:kern w:val="0"/>
                <w:sz w:val="20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E63BA2" w:rsidRPr="00E63BA2" w:rsidRDefault="00E63BA2" w:rsidP="00E63BA2">
            <w:pPr>
              <w:rPr>
                <w:kern w:val="0"/>
                <w:sz w:val="20"/>
              </w:rPr>
            </w:pPr>
          </w:p>
        </w:tc>
      </w:tr>
    </w:tbl>
    <w:p w:rsidR="00D80BEE" w:rsidRDefault="00D80BEE"/>
    <w:sectPr w:rsidR="00D8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B135D"/>
    <w:multiLevelType w:val="multilevel"/>
    <w:tmpl w:val="09AA007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7"/>
        </w:tabs>
        <w:ind w:left="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"/>
        </w:tabs>
        <w:ind w:left="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"/>
        </w:tabs>
        <w:ind w:left="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2"/>
        </w:tabs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"/>
        </w:tabs>
        <w:ind w:left="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8"/>
        </w:tabs>
        <w:ind w:left="-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81"/>
        </w:tabs>
        <w:ind w:left="-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64"/>
        </w:tabs>
        <w:ind w:left="-464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840"/>
    <w:rsid w:val="006651E8"/>
    <w:rsid w:val="006D412C"/>
    <w:rsid w:val="00D34840"/>
    <w:rsid w:val="00D80BEE"/>
    <w:rsid w:val="00E6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E63BA2"/>
    <w:pPr>
      <w:spacing w:before="100" w:beforeAutospacing="1" w:after="100" w:afterAutospacing="1"/>
    </w:pPr>
    <w:rPr>
      <w:kern w:val="0"/>
      <w:szCs w:val="24"/>
    </w:rPr>
  </w:style>
  <w:style w:type="paragraph" w:customStyle="1" w:styleId="11">
    <w:name w:val="Название1"/>
    <w:basedOn w:val="a"/>
    <w:rsid w:val="00E63BA2"/>
    <w:pPr>
      <w:spacing w:before="100" w:beforeAutospacing="1" w:after="100" w:afterAutospacing="1"/>
    </w:pPr>
    <w:rPr>
      <w:kern w:val="0"/>
      <w:szCs w:val="24"/>
    </w:rPr>
  </w:style>
  <w:style w:type="paragraph" w:customStyle="1" w:styleId="12">
    <w:name w:val="Подзаголовок1"/>
    <w:basedOn w:val="a"/>
    <w:rsid w:val="00E63BA2"/>
    <w:pPr>
      <w:spacing w:before="100" w:beforeAutospacing="1" w:after="100" w:afterAutospacing="1"/>
    </w:pPr>
    <w:rPr>
      <w:kern w:val="0"/>
      <w:szCs w:val="24"/>
    </w:rPr>
  </w:style>
  <w:style w:type="paragraph" w:customStyle="1" w:styleId="underlinetitle">
    <w:name w:val="underlinetitle"/>
    <w:basedOn w:val="a"/>
    <w:rsid w:val="00E63BA2"/>
    <w:pPr>
      <w:spacing w:before="100" w:beforeAutospacing="1" w:after="100" w:afterAutospacing="1"/>
    </w:pPr>
    <w:rPr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63BA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3BA2"/>
    <w:rPr>
      <w:rFonts w:ascii="Tahom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E63BA2"/>
    <w:pPr>
      <w:spacing w:before="100" w:beforeAutospacing="1" w:after="100" w:afterAutospacing="1"/>
    </w:pPr>
    <w:rPr>
      <w:kern w:val="0"/>
      <w:szCs w:val="24"/>
    </w:rPr>
  </w:style>
  <w:style w:type="paragraph" w:customStyle="1" w:styleId="11">
    <w:name w:val="Название1"/>
    <w:basedOn w:val="a"/>
    <w:rsid w:val="00E63BA2"/>
    <w:pPr>
      <w:spacing w:before="100" w:beforeAutospacing="1" w:after="100" w:afterAutospacing="1"/>
    </w:pPr>
    <w:rPr>
      <w:kern w:val="0"/>
      <w:szCs w:val="24"/>
    </w:rPr>
  </w:style>
  <w:style w:type="paragraph" w:customStyle="1" w:styleId="12">
    <w:name w:val="Подзаголовок1"/>
    <w:basedOn w:val="a"/>
    <w:rsid w:val="00E63BA2"/>
    <w:pPr>
      <w:spacing w:before="100" w:beforeAutospacing="1" w:after="100" w:afterAutospacing="1"/>
    </w:pPr>
    <w:rPr>
      <w:kern w:val="0"/>
      <w:szCs w:val="24"/>
    </w:rPr>
  </w:style>
  <w:style w:type="paragraph" w:customStyle="1" w:styleId="underlinetitle">
    <w:name w:val="underlinetitle"/>
    <w:basedOn w:val="a"/>
    <w:rsid w:val="00E63BA2"/>
    <w:pPr>
      <w:spacing w:before="100" w:beforeAutospacing="1" w:after="100" w:afterAutospacing="1"/>
    </w:pPr>
    <w:rPr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63BA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3BA2"/>
    <w:rPr>
      <w:rFonts w:ascii="Tahom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9135">
          <w:marLeft w:val="0"/>
          <w:marRight w:val="0"/>
          <w:marTop w:val="6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4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44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7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7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12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юзер17</dc:creator>
  <cp:keywords/>
  <dc:description/>
  <cp:lastModifiedBy>юзер17</cp:lastModifiedBy>
  <cp:revision>4</cp:revision>
  <cp:lastPrinted>2014-12-17T09:23:00Z</cp:lastPrinted>
  <dcterms:created xsi:type="dcterms:W3CDTF">2014-12-17T06:56:00Z</dcterms:created>
  <dcterms:modified xsi:type="dcterms:W3CDTF">2014-12-17T09:25:00Z</dcterms:modified>
</cp:coreProperties>
</file>