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188595</wp:posOffset>
                </wp:positionH>
                <wp:positionV relativeFrom="paragraph">
                  <wp:posOffset>-26670</wp:posOffset>
                </wp:positionV>
                <wp:extent cx="6715125" cy="10067925"/>
                <wp:effectExtent l="19050" t="19050" r="47625" b="476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100679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4.85pt;margin-top:-2.1pt;width:528.75pt;height:7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" filled="f" strokeweight="4.5pt">
                <v:stroke linestyle="thickThin"/>
              </v:rect>
            </w:pict>
          </mc:Fallback>
        </mc:AlternateContent>
      </w:r>
      <w:r w:rsidR="00CD5425" w:rsidRPr="00CD5425">
        <w:rPr>
          <w:sz w:val="28"/>
          <w:szCs w:val="28"/>
        </w:rPr>
        <w:t xml:space="preserve"> </w:t>
      </w:r>
    </w:p>
    <w:p w:rsidR="00CD5425" w:rsidRPr="00CD5425" w:rsidRDefault="001E4086" w:rsidP="00CD5425">
      <w:pPr>
        <w:jc w:val="center"/>
        <w:rPr>
          <w:rFonts w:ascii="Cambria Math" w:hAnsi="Cambria Math"/>
          <w:b/>
          <w:szCs w:val="24"/>
        </w:rPr>
      </w:pPr>
      <w:r>
        <w:rPr>
          <w:rFonts w:ascii="Cambria Math" w:hAnsi="Cambria Math"/>
          <w:b/>
          <w:szCs w:val="24"/>
        </w:rPr>
        <w:t>Администрация муниципального образования «Красногорский район»</w:t>
      </w:r>
    </w:p>
    <w:p w:rsidR="00565972" w:rsidRPr="00CD5425" w:rsidRDefault="00565972" w:rsidP="00B56351">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570"/>
        <w:gridCol w:w="4536"/>
      </w:tblGrid>
      <w:tr w:rsidR="00294F51" w:rsidRPr="00170276" w:rsidTr="00294F51">
        <w:tc>
          <w:tcPr>
            <w:tcW w:w="4570" w:type="dxa"/>
          </w:tcPr>
          <w:p w:rsidR="00294F51" w:rsidRPr="00E5575C" w:rsidRDefault="00294F51" w:rsidP="00053E6A">
            <w:pPr>
              <w:spacing w:before="100"/>
              <w:ind w:right="176"/>
              <w:rPr>
                <w:sz w:val="21"/>
                <w:szCs w:val="21"/>
              </w:rPr>
            </w:pPr>
            <w:r w:rsidRPr="00E5575C">
              <w:rPr>
                <w:sz w:val="21"/>
                <w:szCs w:val="21"/>
              </w:rPr>
              <w:t>СОГЛАСОВАНО:</w:t>
            </w:r>
          </w:p>
          <w:p w:rsidR="00294F51" w:rsidRPr="00E5575C" w:rsidRDefault="00294F51" w:rsidP="00053E6A">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294F51" w:rsidRPr="00E5575C" w:rsidRDefault="00294F51" w:rsidP="00053E6A">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294F51" w:rsidRPr="00E5575C" w:rsidRDefault="00294F51" w:rsidP="00053E6A">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294F51" w:rsidRPr="00E5575C" w:rsidRDefault="00294F51" w:rsidP="00053E6A">
            <w:pPr>
              <w:spacing w:before="100"/>
              <w:ind w:left="2127" w:right="176" w:firstLine="709"/>
              <w:rPr>
                <w:sz w:val="21"/>
                <w:szCs w:val="21"/>
              </w:rPr>
            </w:pPr>
          </w:p>
          <w:p w:rsidR="00294F51" w:rsidRPr="00E5575C" w:rsidRDefault="00294F51" w:rsidP="00053E6A">
            <w:pPr>
              <w:pStyle w:val="ConsNonformat"/>
              <w:widowControl/>
              <w:ind w:right="708"/>
              <w:rPr>
                <w:rFonts w:ascii="Cambria Math" w:hAnsi="Cambria Math" w:cs="Times New Roman"/>
                <w:sz w:val="21"/>
                <w:szCs w:val="21"/>
              </w:rPr>
            </w:pPr>
          </w:p>
        </w:tc>
        <w:tc>
          <w:tcPr>
            <w:tcW w:w="4536" w:type="dxa"/>
          </w:tcPr>
          <w:p w:rsidR="00294F51" w:rsidRPr="00E5575C" w:rsidRDefault="00294F51" w:rsidP="00053E6A">
            <w:pPr>
              <w:spacing w:before="100"/>
              <w:ind w:right="176"/>
              <w:rPr>
                <w:sz w:val="21"/>
                <w:szCs w:val="21"/>
              </w:rPr>
            </w:pPr>
            <w:r w:rsidRPr="00E5575C">
              <w:rPr>
                <w:sz w:val="21"/>
                <w:szCs w:val="21"/>
              </w:rPr>
              <w:t>УТВЕРЖДАЮ:</w:t>
            </w:r>
          </w:p>
          <w:p w:rsidR="00294F51" w:rsidRPr="00E5575C" w:rsidRDefault="00294F51" w:rsidP="00053E6A">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 xml:space="preserve"> Первый заместитель главы Администрации муниципального образования «Красногорский район»</w:t>
            </w:r>
          </w:p>
          <w:p w:rsidR="00294F51" w:rsidRPr="00E5575C" w:rsidRDefault="00294F51" w:rsidP="00053E6A">
            <w:pPr>
              <w:rPr>
                <w:sz w:val="21"/>
                <w:szCs w:val="21"/>
              </w:rPr>
            </w:pPr>
            <w:r w:rsidRPr="00E5575C">
              <w:rPr>
                <w:sz w:val="21"/>
                <w:szCs w:val="21"/>
              </w:rPr>
              <w:t xml:space="preserve">              </w:t>
            </w:r>
          </w:p>
          <w:p w:rsidR="00294F51" w:rsidRPr="00E5575C" w:rsidRDefault="00294F51" w:rsidP="00053E6A">
            <w:pPr>
              <w:pStyle w:val="ConsNonformat"/>
              <w:widowControl/>
              <w:ind w:right="176"/>
              <w:jc w:val="right"/>
              <w:rPr>
                <w:rFonts w:ascii="Cambria Math" w:hAnsi="Cambria Math" w:cs="Times New Roman"/>
                <w:sz w:val="21"/>
                <w:szCs w:val="21"/>
              </w:rPr>
            </w:pPr>
          </w:p>
        </w:tc>
      </w:tr>
      <w:tr w:rsidR="00294F51" w:rsidRPr="00170276" w:rsidTr="00294F51">
        <w:tc>
          <w:tcPr>
            <w:tcW w:w="4570" w:type="dxa"/>
          </w:tcPr>
          <w:p w:rsidR="00294F51" w:rsidRPr="00E5575C" w:rsidRDefault="00294F51" w:rsidP="00053E6A">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536" w:type="dxa"/>
          </w:tcPr>
          <w:p w:rsidR="00294F51" w:rsidRPr="00E5575C" w:rsidRDefault="00294F51" w:rsidP="00053E6A">
            <w:pPr>
              <w:spacing w:before="100"/>
              <w:ind w:right="176"/>
              <w:rPr>
                <w:sz w:val="21"/>
                <w:szCs w:val="21"/>
              </w:rPr>
            </w:pPr>
            <w:r w:rsidRPr="00E5575C">
              <w:rPr>
                <w:sz w:val="21"/>
                <w:szCs w:val="21"/>
              </w:rPr>
              <w:t>________________ /</w:t>
            </w:r>
            <w:proofErr w:type="spellStart"/>
            <w:r w:rsidRPr="00E5575C">
              <w:rPr>
                <w:sz w:val="21"/>
                <w:szCs w:val="21"/>
              </w:rPr>
              <w:t>С.А.Кононов</w:t>
            </w:r>
            <w:proofErr w:type="spellEnd"/>
            <w:r w:rsidRPr="00E5575C">
              <w:rPr>
                <w:sz w:val="21"/>
                <w:szCs w:val="21"/>
              </w:rPr>
              <w:t xml:space="preserve"> /</w:t>
            </w:r>
          </w:p>
        </w:tc>
      </w:tr>
      <w:tr w:rsidR="00294F51" w:rsidRPr="00170276" w:rsidTr="00294F51">
        <w:tc>
          <w:tcPr>
            <w:tcW w:w="4570" w:type="dxa"/>
          </w:tcPr>
          <w:p w:rsidR="00294F51" w:rsidRPr="00E5575C" w:rsidRDefault="00294F51" w:rsidP="00053E6A">
            <w:pPr>
              <w:spacing w:before="100"/>
              <w:ind w:right="176"/>
              <w:rPr>
                <w:sz w:val="21"/>
                <w:szCs w:val="21"/>
              </w:rPr>
            </w:pPr>
            <w:r w:rsidRPr="00E5575C">
              <w:rPr>
                <w:sz w:val="21"/>
                <w:szCs w:val="21"/>
              </w:rPr>
              <w:t>«_____»________________ 2015 г.</w:t>
            </w:r>
          </w:p>
        </w:tc>
        <w:tc>
          <w:tcPr>
            <w:tcW w:w="4536" w:type="dxa"/>
          </w:tcPr>
          <w:p w:rsidR="00294F51" w:rsidRPr="00E5575C" w:rsidRDefault="00294F51" w:rsidP="00053E6A">
            <w:pPr>
              <w:spacing w:before="100"/>
              <w:ind w:right="176"/>
              <w:rPr>
                <w:sz w:val="21"/>
                <w:szCs w:val="21"/>
              </w:rPr>
            </w:pPr>
            <w:r w:rsidRPr="00E5575C">
              <w:rPr>
                <w:sz w:val="21"/>
                <w:szCs w:val="21"/>
              </w:rPr>
              <w:t>«_____»__________________ 2015 г.</w:t>
            </w:r>
          </w:p>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272E0C" w:rsidRDefault="00272E0C" w:rsidP="00565972">
      <w:pPr>
        <w:pStyle w:val="a4"/>
        <w:ind w:right="-92"/>
        <w:jc w:val="center"/>
        <w:rPr>
          <w:rFonts w:ascii="Cambria Math" w:hAnsi="Cambria Math"/>
          <w:b/>
          <w:bCs/>
          <w:sz w:val="32"/>
          <w:szCs w:val="32"/>
        </w:rPr>
      </w:pPr>
    </w:p>
    <w:p w:rsidR="00CD5425" w:rsidRDefault="00CD5425"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294F51" w:rsidRDefault="00565972" w:rsidP="00294F51">
      <w:pPr>
        <w:ind w:left="1276"/>
        <w:jc w:val="center"/>
        <w:rPr>
          <w:b/>
          <w:bCs/>
          <w:szCs w:val="24"/>
        </w:rPr>
      </w:pPr>
      <w:r w:rsidRPr="008D16D0">
        <w:rPr>
          <w:b/>
          <w:bCs/>
          <w:szCs w:val="24"/>
        </w:rPr>
        <w:t xml:space="preserve">на право заключить </w:t>
      </w:r>
      <w:r w:rsidR="001E4086">
        <w:rPr>
          <w:b/>
          <w:bCs/>
          <w:szCs w:val="24"/>
        </w:rPr>
        <w:t xml:space="preserve">муниципальный контракт на </w:t>
      </w:r>
      <w:r w:rsidR="0073007A">
        <w:rPr>
          <w:b/>
          <w:bCs/>
          <w:szCs w:val="24"/>
        </w:rPr>
        <w:t>поставку</w:t>
      </w:r>
      <w:r w:rsidR="00294F51">
        <w:rPr>
          <w:b/>
          <w:bCs/>
          <w:szCs w:val="24"/>
        </w:rPr>
        <w:t xml:space="preserve"> </w:t>
      </w:r>
    </w:p>
    <w:p w:rsidR="00294F51" w:rsidRDefault="00294F51" w:rsidP="00294F51">
      <w:pPr>
        <w:ind w:left="1276"/>
        <w:jc w:val="center"/>
        <w:rPr>
          <w:b/>
          <w:bCs/>
          <w:szCs w:val="24"/>
        </w:rPr>
      </w:pPr>
      <w:r>
        <w:rPr>
          <w:b/>
          <w:bCs/>
          <w:szCs w:val="24"/>
        </w:rPr>
        <w:t xml:space="preserve">котла </w:t>
      </w:r>
      <w:r w:rsidR="00A024F8">
        <w:rPr>
          <w:b/>
          <w:bCs/>
          <w:szCs w:val="24"/>
        </w:rPr>
        <w:t>с горелкой</w:t>
      </w:r>
      <w:r>
        <w:rPr>
          <w:b/>
          <w:bCs/>
          <w:szCs w:val="24"/>
        </w:rPr>
        <w:t xml:space="preserve"> КВ</w:t>
      </w:r>
      <w:r w:rsidR="00053E6A">
        <w:rPr>
          <w:b/>
          <w:bCs/>
          <w:szCs w:val="24"/>
        </w:rPr>
        <w:t>-1,0 ГС</w:t>
      </w:r>
      <w:r>
        <w:rPr>
          <w:b/>
          <w:bCs/>
          <w:szCs w:val="24"/>
        </w:rPr>
        <w:t xml:space="preserve"> (или эквивалент) в котельную</w:t>
      </w:r>
      <w:r w:rsidR="00A024F8">
        <w:rPr>
          <w:b/>
          <w:bCs/>
          <w:szCs w:val="24"/>
        </w:rPr>
        <w:t xml:space="preserve"> ЦРБ </w:t>
      </w:r>
      <w:r w:rsidR="003724B3">
        <w:rPr>
          <w:b/>
          <w:bCs/>
          <w:szCs w:val="24"/>
        </w:rPr>
        <w:t>№ 1</w:t>
      </w:r>
      <w:r>
        <w:rPr>
          <w:b/>
          <w:bCs/>
          <w:szCs w:val="24"/>
        </w:rPr>
        <w:t xml:space="preserve"> </w:t>
      </w:r>
    </w:p>
    <w:p w:rsidR="00294F51" w:rsidRDefault="00A024F8" w:rsidP="00294F51">
      <w:pPr>
        <w:ind w:left="1276"/>
        <w:jc w:val="center"/>
        <w:rPr>
          <w:b/>
          <w:bCs/>
          <w:szCs w:val="24"/>
        </w:rPr>
      </w:pPr>
      <w:proofErr w:type="gramStart"/>
      <w:r>
        <w:rPr>
          <w:b/>
          <w:bCs/>
          <w:szCs w:val="24"/>
        </w:rPr>
        <w:t xml:space="preserve">в </w:t>
      </w:r>
      <w:r w:rsidR="00294F51">
        <w:rPr>
          <w:b/>
          <w:bCs/>
          <w:szCs w:val="24"/>
        </w:rPr>
        <w:t xml:space="preserve">с. </w:t>
      </w:r>
      <w:r>
        <w:rPr>
          <w:b/>
          <w:bCs/>
          <w:szCs w:val="24"/>
        </w:rPr>
        <w:t>Красногорское</w:t>
      </w:r>
      <w:r w:rsidR="00294F51">
        <w:rPr>
          <w:b/>
          <w:bCs/>
          <w:szCs w:val="24"/>
        </w:rPr>
        <w:t xml:space="preserve"> Красногорского района Удмуртской Республики </w:t>
      </w:r>
      <w:proofErr w:type="gramEnd"/>
    </w:p>
    <w:p w:rsidR="00A024F8" w:rsidRDefault="001E4086" w:rsidP="00294F51">
      <w:pPr>
        <w:ind w:left="1276"/>
        <w:jc w:val="center"/>
        <w:rPr>
          <w:b/>
          <w:bCs/>
          <w:szCs w:val="24"/>
        </w:rPr>
      </w:pPr>
      <w:r>
        <w:rPr>
          <w:b/>
          <w:bCs/>
          <w:szCs w:val="24"/>
        </w:rPr>
        <w:t xml:space="preserve">для субъектов малого предпринимательства, </w:t>
      </w:r>
    </w:p>
    <w:p w:rsidR="001E4086" w:rsidRDefault="001E4086" w:rsidP="00294F51">
      <w:pPr>
        <w:ind w:left="1276"/>
        <w:jc w:val="center"/>
        <w:rPr>
          <w:b/>
          <w:bCs/>
          <w:szCs w:val="24"/>
        </w:rPr>
      </w:pPr>
      <w:r>
        <w:rPr>
          <w:b/>
          <w:bCs/>
          <w:szCs w:val="24"/>
        </w:rPr>
        <w:t>социально ориентированных некоммерческих организаций</w:t>
      </w:r>
    </w:p>
    <w:p w:rsidR="00565972" w:rsidRDefault="00565972" w:rsidP="00CD5425">
      <w:pPr>
        <w:ind w:left="1276"/>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B56351"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Pr>
          <w:rFonts w:ascii="Cambria Math" w:hAnsi="Cambria Math"/>
          <w:b/>
          <w:bCs/>
          <w:sz w:val="20"/>
        </w:rPr>
        <w:t xml:space="preserve"> г.</w:t>
      </w:r>
    </w:p>
    <w:p w:rsidR="00CD5425" w:rsidRDefault="00CD5425" w:rsidP="006F3F78">
      <w:pPr>
        <w:pStyle w:val="a4"/>
        <w:jc w:val="center"/>
        <w:rPr>
          <w:b/>
          <w:bCs/>
          <w:sz w:val="20"/>
        </w:rPr>
      </w:pPr>
    </w:p>
    <w:p w:rsidR="001E4086" w:rsidRDefault="001E4086" w:rsidP="006F3F78">
      <w:pPr>
        <w:pStyle w:val="a4"/>
        <w:jc w:val="center"/>
        <w:rPr>
          <w:b/>
          <w:bCs/>
          <w:sz w:val="20"/>
        </w:rPr>
      </w:pPr>
    </w:p>
    <w:p w:rsidR="001E4086" w:rsidRDefault="001E4086" w:rsidP="006F3F78">
      <w:pPr>
        <w:pStyle w:val="a4"/>
        <w:jc w:val="center"/>
        <w:rPr>
          <w:b/>
          <w:bCs/>
          <w:sz w:val="20"/>
        </w:rPr>
      </w:pPr>
    </w:p>
    <w:p w:rsidR="001E4086" w:rsidRDefault="001E4086" w:rsidP="006F3F78">
      <w:pPr>
        <w:pStyle w:val="a4"/>
        <w:jc w:val="center"/>
        <w:rPr>
          <w:b/>
          <w:bCs/>
          <w:sz w:val="20"/>
        </w:rPr>
      </w:pPr>
    </w:p>
    <w:p w:rsidR="001E4086" w:rsidRDefault="001E4086"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E67CC8" w:rsidRDefault="00565972" w:rsidP="00E67CC8">
      <w:pPr>
        <w:ind w:firstLine="284"/>
        <w:jc w:val="both"/>
        <w:rPr>
          <w:sz w:val="20"/>
        </w:rPr>
      </w:pPr>
      <w:r w:rsidRPr="00E67CC8">
        <w:rPr>
          <w:bCs/>
          <w:sz w:val="20"/>
        </w:rPr>
        <w:t>1. Форма торгов -  аукцион в электронной форме (электронный аукцион)</w:t>
      </w:r>
      <w:r w:rsidRPr="00E67CC8">
        <w:rPr>
          <w:sz w:val="20"/>
        </w:rPr>
        <w:t xml:space="preserve"> на право заключить </w:t>
      </w:r>
      <w:r w:rsidR="00974CB1">
        <w:rPr>
          <w:sz w:val="20"/>
        </w:rPr>
        <w:t>муниципальный контракт</w:t>
      </w:r>
      <w:r w:rsidRPr="00E67CC8">
        <w:rPr>
          <w:sz w:val="20"/>
        </w:rPr>
        <w:t xml:space="preserve"> (далее </w:t>
      </w:r>
      <w:r w:rsidR="004B3283">
        <w:rPr>
          <w:sz w:val="20"/>
        </w:rPr>
        <w:t xml:space="preserve">по тексту </w:t>
      </w:r>
      <w:r w:rsidRPr="00E67CC8">
        <w:rPr>
          <w:sz w:val="20"/>
        </w:rPr>
        <w:t>– контракт</w:t>
      </w:r>
      <w:proofErr w:type="gramStart"/>
      <w:r w:rsidRPr="00E67CC8">
        <w:rPr>
          <w:sz w:val="20"/>
        </w:rPr>
        <w:t xml:space="preserve"> )</w:t>
      </w:r>
      <w:proofErr w:type="gramEnd"/>
      <w:r w:rsidRPr="00E67CC8">
        <w:rPr>
          <w:sz w:val="20"/>
        </w:rPr>
        <w:t xml:space="preserve">. </w:t>
      </w:r>
    </w:p>
    <w:p w:rsidR="00E67CC8" w:rsidRPr="00E67CC8" w:rsidRDefault="00565972" w:rsidP="00E67CC8">
      <w:pPr>
        <w:ind w:firstLine="284"/>
        <w:jc w:val="both"/>
        <w:rPr>
          <w:b/>
          <w:bCs/>
          <w:sz w:val="20"/>
        </w:rPr>
      </w:pPr>
      <w:r w:rsidRPr="00E67CC8">
        <w:rPr>
          <w:sz w:val="20"/>
        </w:rPr>
        <w:t xml:space="preserve">2. Предмет </w:t>
      </w:r>
      <w:r w:rsidR="004B3283">
        <w:rPr>
          <w:sz w:val="20"/>
        </w:rPr>
        <w:t>контракта</w:t>
      </w:r>
      <w:r w:rsidRPr="00E67CC8">
        <w:rPr>
          <w:sz w:val="20"/>
        </w:rPr>
        <w:t xml:space="preserve">: </w:t>
      </w:r>
      <w:r w:rsidR="0073007A">
        <w:rPr>
          <w:b/>
          <w:sz w:val="20"/>
        </w:rPr>
        <w:t>Поставка</w:t>
      </w:r>
      <w:r w:rsidR="00294F51" w:rsidRPr="00294F51">
        <w:rPr>
          <w:b/>
          <w:sz w:val="20"/>
        </w:rPr>
        <w:t xml:space="preserve"> котла </w:t>
      </w:r>
      <w:r w:rsidR="00A024F8">
        <w:rPr>
          <w:b/>
          <w:sz w:val="20"/>
        </w:rPr>
        <w:t>с горелкой КВ</w:t>
      </w:r>
      <w:r w:rsidR="00294F51" w:rsidRPr="00294F51">
        <w:rPr>
          <w:b/>
          <w:sz w:val="20"/>
        </w:rPr>
        <w:t>-</w:t>
      </w:r>
      <w:r w:rsidR="00053E6A">
        <w:rPr>
          <w:b/>
          <w:sz w:val="20"/>
        </w:rPr>
        <w:t>1,0 ГС</w:t>
      </w:r>
      <w:r w:rsidR="00294F51" w:rsidRPr="00294F51">
        <w:rPr>
          <w:b/>
          <w:sz w:val="20"/>
        </w:rPr>
        <w:t xml:space="preserve"> (или эквивалент) в</w:t>
      </w:r>
      <w:r w:rsidR="00A024F8">
        <w:rPr>
          <w:b/>
          <w:sz w:val="20"/>
        </w:rPr>
        <w:t xml:space="preserve"> котельную ЦРБ</w:t>
      </w:r>
      <w:r w:rsidR="003724B3">
        <w:rPr>
          <w:b/>
          <w:sz w:val="20"/>
        </w:rPr>
        <w:t xml:space="preserve"> № 1</w:t>
      </w:r>
      <w:r w:rsidR="00294F51" w:rsidRPr="00294F51">
        <w:rPr>
          <w:b/>
          <w:sz w:val="20"/>
        </w:rPr>
        <w:t xml:space="preserve"> </w:t>
      </w:r>
      <w:proofErr w:type="gramStart"/>
      <w:r w:rsidR="00A024F8">
        <w:rPr>
          <w:b/>
          <w:sz w:val="20"/>
        </w:rPr>
        <w:t>в</w:t>
      </w:r>
      <w:proofErr w:type="gramEnd"/>
      <w:r w:rsidR="00A024F8">
        <w:rPr>
          <w:b/>
          <w:sz w:val="20"/>
        </w:rPr>
        <w:t xml:space="preserve"> </w:t>
      </w:r>
      <w:proofErr w:type="gramStart"/>
      <w:r w:rsidR="00294F51" w:rsidRPr="00294F51">
        <w:rPr>
          <w:b/>
          <w:sz w:val="20"/>
        </w:rPr>
        <w:t>с</w:t>
      </w:r>
      <w:proofErr w:type="gramEnd"/>
      <w:r w:rsidR="00294F51" w:rsidRPr="00294F51">
        <w:rPr>
          <w:b/>
          <w:sz w:val="20"/>
        </w:rPr>
        <w:t xml:space="preserve">. </w:t>
      </w:r>
      <w:r w:rsidR="00A024F8">
        <w:rPr>
          <w:b/>
          <w:sz w:val="20"/>
        </w:rPr>
        <w:t>Красногорское</w:t>
      </w:r>
      <w:r w:rsidR="00294F51" w:rsidRPr="00294F51">
        <w:rPr>
          <w:b/>
          <w:sz w:val="20"/>
        </w:rPr>
        <w:t xml:space="preserve"> Красногорского района Удмуртской Республики</w:t>
      </w:r>
      <w:r w:rsidR="001E4086">
        <w:rPr>
          <w:b/>
          <w:bCs/>
          <w:sz w:val="20"/>
        </w:rPr>
        <w:t xml:space="preserve"> для субъектов малого предпринимательства, социально ориентированных некоммерческих организаций.</w:t>
      </w:r>
    </w:p>
    <w:p w:rsidR="00565972" w:rsidRPr="00E67CC8" w:rsidRDefault="00565972" w:rsidP="00E67CC8">
      <w:pPr>
        <w:ind w:firstLine="284"/>
        <w:jc w:val="both"/>
        <w:rPr>
          <w:bCs/>
          <w:color w:val="000000"/>
          <w:sz w:val="20"/>
        </w:rPr>
      </w:pPr>
      <w:r w:rsidRPr="00E67CC8">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E67CC8">
        <w:rPr>
          <w:kern w:val="0"/>
          <w:sz w:val="20"/>
        </w:rPr>
        <w:t xml:space="preserve">4. Состав  </w:t>
      </w:r>
      <w:r w:rsidR="009D187A" w:rsidRPr="00E67CC8">
        <w:rPr>
          <w:kern w:val="0"/>
          <w:sz w:val="20"/>
        </w:rPr>
        <w:t>аукционной</w:t>
      </w:r>
      <w:r w:rsidRPr="00E67CC8">
        <w:rPr>
          <w:kern w:val="0"/>
          <w:sz w:val="20"/>
        </w:rPr>
        <w:t xml:space="preserve">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w:t>
      </w:r>
      <w:r w:rsidR="009D187A" w:rsidRPr="00E67CC8">
        <w:rPr>
          <w:kern w:val="0"/>
          <w:sz w:val="20"/>
        </w:rPr>
        <w:t>аукционной</w:t>
      </w:r>
      <w:r w:rsidRPr="00E67CC8">
        <w:rPr>
          <w:kern w:val="0"/>
          <w:sz w:val="20"/>
        </w:rPr>
        <w:t xml:space="preserve"> комиссии по осуществлению закупок утверждены постановлением Администрации</w:t>
      </w:r>
      <w:r w:rsidRPr="00565972">
        <w:rPr>
          <w:kern w:val="0"/>
          <w:sz w:val="20"/>
        </w:rPr>
        <w:t xml:space="preserve">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r w:rsidRPr="00565972">
        <w:rPr>
          <w:bCs/>
          <w:kern w:val="0"/>
          <w:sz w:val="20"/>
          <w:lang w:val="en-US"/>
        </w:rPr>
        <w:t>ru</w:t>
      </w:r>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r w:rsidRPr="00565972">
          <w:rPr>
            <w:sz w:val="20"/>
            <w:lang w:val="en-US"/>
          </w:rPr>
          <w:t>zakupki</w:t>
        </w:r>
        <w:r w:rsidRPr="00565972">
          <w:rPr>
            <w:sz w:val="20"/>
          </w:rPr>
          <w:t>.</w:t>
        </w:r>
        <w:r w:rsidRPr="00565972">
          <w:rPr>
            <w:sz w:val="20"/>
            <w:lang w:val="en-US"/>
          </w:rPr>
          <w:t>gov</w:t>
        </w:r>
        <w:r w:rsidRPr="00565972">
          <w:rPr>
            <w:sz w:val="20"/>
          </w:rPr>
          <w:t>.</w:t>
        </w:r>
        <w:r w:rsidRPr="00565972">
          <w:rPr>
            <w:sz w:val="20"/>
            <w:lang w:val="en-US"/>
          </w:rPr>
          <w:t>ru</w:t>
        </w:r>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49519A" w:rsidRDefault="0049519A" w:rsidP="00565972">
      <w:pPr>
        <w:autoSpaceDE w:val="0"/>
        <w:autoSpaceDN w:val="0"/>
        <w:adjustRightInd w:val="0"/>
        <w:ind w:firstLine="284"/>
        <w:jc w:val="center"/>
        <w:rPr>
          <w:b/>
          <w:bCs/>
          <w:kern w:val="0"/>
          <w:sz w:val="20"/>
        </w:rPr>
      </w:pPr>
    </w:p>
    <w:p w:rsidR="00E67CC8" w:rsidRDefault="00E67CC8"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 xml:space="preserve">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 xml:space="preserve">5) копии документов, подтверждающих полномочия руководителя.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 xml:space="preserve">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w:t>
      </w:r>
      <w:proofErr w:type="gramStart"/>
      <w:r w:rsidRPr="00565972">
        <w:rPr>
          <w:sz w:val="20"/>
        </w:rPr>
        <w:t>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w:t>
      </w:r>
      <w:proofErr w:type="gramEnd"/>
      <w:r w:rsidRPr="00565972">
        <w:rPr>
          <w:sz w:val="20"/>
        </w:rPr>
        <w:t xml:space="preserve">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lastRenderedPageBreak/>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w:t>
      </w:r>
      <w:proofErr w:type="gramStart"/>
      <w:r w:rsidRPr="00565972">
        <w:rPr>
          <w:sz w:val="20"/>
        </w:rPr>
        <w:t>случае</w:t>
      </w:r>
      <w:proofErr w:type="gramEnd"/>
      <w:r w:rsidRPr="00565972">
        <w:rPr>
          <w:sz w:val="20"/>
        </w:rPr>
        <w:t>,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копии документов, подтверждающих полномочия руководителя. В </w:t>
      </w:r>
      <w:proofErr w:type="gramStart"/>
      <w:r w:rsidRPr="00565972">
        <w:rPr>
          <w:sz w:val="20"/>
        </w:rPr>
        <w:t>случае</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w:t>
      </w:r>
      <w:proofErr w:type="gramStart"/>
      <w:r w:rsidRPr="00565972">
        <w:rPr>
          <w:sz w:val="20"/>
        </w:rPr>
        <w:t>случае</w:t>
      </w:r>
      <w:proofErr w:type="gramEnd"/>
      <w:r w:rsidRPr="00565972">
        <w:rPr>
          <w:sz w:val="20"/>
        </w:rPr>
        <w:t>,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w:t>
      </w:r>
      <w:proofErr w:type="gramStart"/>
      <w:r w:rsidRPr="00565972">
        <w:rPr>
          <w:sz w:val="20"/>
        </w:rPr>
        <w:t>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w:t>
      </w:r>
      <w:proofErr w:type="gramEnd"/>
      <w:r w:rsidRPr="00565972">
        <w:rPr>
          <w:sz w:val="20"/>
        </w:rPr>
        <w:t xml:space="preserve">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w:t>
      </w:r>
      <w:proofErr w:type="gramStart"/>
      <w:r w:rsidRPr="00565972">
        <w:rPr>
          <w:sz w:val="20"/>
        </w:rPr>
        <w:t>случае</w:t>
      </w:r>
      <w:proofErr w:type="gramEnd"/>
      <w:r w:rsidRPr="00565972">
        <w:rPr>
          <w:sz w:val="20"/>
        </w:rPr>
        <w:t>,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 xml:space="preserve">В </w:t>
      </w:r>
      <w:proofErr w:type="gramStart"/>
      <w:r w:rsidRPr="00565972">
        <w:rPr>
          <w:kern w:val="0"/>
          <w:sz w:val="20"/>
        </w:rPr>
        <w:t>случае</w:t>
      </w:r>
      <w:proofErr w:type="gramEnd"/>
      <w:r w:rsidRPr="00565972">
        <w:rPr>
          <w:kern w:val="0"/>
          <w:sz w:val="20"/>
        </w:rPr>
        <w:t>,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974CB1" w:rsidRDefault="00974CB1" w:rsidP="00565972">
      <w:pPr>
        <w:widowControl w:val="0"/>
        <w:autoSpaceDE w:val="0"/>
        <w:autoSpaceDN w:val="0"/>
        <w:adjustRightInd w:val="0"/>
        <w:ind w:firstLine="284"/>
        <w:jc w:val="center"/>
        <w:rPr>
          <w:b/>
          <w:bCs/>
          <w:sz w:val="20"/>
        </w:rPr>
      </w:pPr>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D187A">
        <w:rPr>
          <w:bCs/>
          <w:kern w:val="0"/>
          <w:sz w:val="20"/>
        </w:rPr>
        <w:t>аукционной</w:t>
      </w:r>
      <w:r w:rsidRPr="00565972">
        <w:rPr>
          <w:bCs/>
          <w:kern w:val="0"/>
          <w:sz w:val="20"/>
        </w:rPr>
        <w:t xml:space="preserve"> комисси</w:t>
      </w:r>
      <w:r w:rsidR="009D187A">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974CB1" w:rsidRDefault="00974CB1"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lastRenderedPageBreak/>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4B3283">
      <w:pPr>
        <w:rPr>
          <w:b/>
          <w:sz w:val="20"/>
        </w:rPr>
      </w:pPr>
    </w:p>
    <w:p w:rsidR="00565972" w:rsidRPr="00565972" w:rsidRDefault="00565972" w:rsidP="004D545F">
      <w:pPr>
        <w:jc w:val="center"/>
        <w:rPr>
          <w:b/>
          <w:sz w:val="20"/>
        </w:rPr>
      </w:pPr>
      <w:r w:rsidRPr="00565972">
        <w:rPr>
          <w:b/>
          <w:sz w:val="20"/>
        </w:rPr>
        <w:t>РАЗДЕЛ 12.</w:t>
      </w:r>
    </w:p>
    <w:p w:rsidR="00974CB1" w:rsidRDefault="00565972" w:rsidP="00974CB1">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974CB1">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974CB1" w:rsidRDefault="00565972" w:rsidP="00974CB1">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974CB1" w:rsidRDefault="00565972" w:rsidP="00974CB1">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 xml:space="preserve">2) </w:t>
      </w:r>
      <w:proofErr w:type="spellStart"/>
      <w:r w:rsidRPr="00565972">
        <w:rPr>
          <w:sz w:val="20"/>
        </w:rPr>
        <w:t>непроведение</w:t>
      </w:r>
      <w:proofErr w:type="spellEnd"/>
      <w:r w:rsidRPr="00565972">
        <w:rPr>
          <w:sz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spellStart"/>
      <w:r w:rsidRPr="00565972">
        <w:rPr>
          <w:sz w:val="20"/>
        </w:rPr>
        <w:t>неприостановление</w:t>
      </w:r>
      <w:proofErr w:type="spellEnd"/>
      <w:r w:rsidRPr="00565972">
        <w:rPr>
          <w:sz w:val="20"/>
        </w:rPr>
        <w:t xml:space="preserve">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565972">
        <w:rPr>
          <w:sz w:val="20"/>
        </w:rPr>
        <w:lastRenderedPageBreak/>
        <w:t>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972">
        <w:rPr>
          <w:sz w:val="20"/>
        </w:rPr>
        <w:t>неполнородными</w:t>
      </w:r>
      <w:proofErr w:type="spellEnd"/>
      <w:r w:rsidRPr="00565972">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4B3283" w:rsidRDefault="004B3283" w:rsidP="00565972">
      <w:pPr>
        <w:keepNext/>
        <w:tabs>
          <w:tab w:val="left" w:pos="2500"/>
        </w:tabs>
        <w:ind w:firstLine="284"/>
        <w:jc w:val="center"/>
        <w:outlineLvl w:val="1"/>
        <w:rPr>
          <w:b/>
          <w:caps/>
          <w:kern w:val="0"/>
          <w:sz w:val="20"/>
        </w:rPr>
      </w:pP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при заключении контракта (договора)  на выполнение работы или оказание услуги, для выполнения или оказания </w:t>
      </w:r>
      <w:r w:rsidRPr="00565972">
        <w:rPr>
          <w:sz w:val="20"/>
        </w:rPr>
        <w:lastRenderedPageBreak/>
        <w:t>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49519A" w:rsidRPr="00A024F8" w:rsidRDefault="00565972" w:rsidP="00A024F8">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w:t>
      </w:r>
      <w:r w:rsidRPr="00565972">
        <w:rPr>
          <w:rFonts w:eastAsia="Calibri"/>
          <w:kern w:val="0"/>
          <w:sz w:val="20"/>
          <w:lang w:eastAsia="en-US"/>
        </w:rPr>
        <w:lastRenderedPageBreak/>
        <w:t>электронной площадки.</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1E71E8">
      <w:pPr>
        <w:numPr>
          <w:ilvl w:val="0"/>
          <w:numId w:val="4"/>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w:t>
      </w:r>
      <w:proofErr w:type="spellStart"/>
      <w:r w:rsidRPr="00565972">
        <w:rPr>
          <w:kern w:val="0"/>
          <w:sz w:val="20"/>
        </w:rPr>
        <w:t>непредоставление</w:t>
      </w:r>
      <w:proofErr w:type="spellEnd"/>
      <w:r w:rsidRPr="00565972">
        <w:rPr>
          <w:kern w:val="0"/>
          <w:sz w:val="20"/>
        </w:rPr>
        <w:t xml:space="preserve">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7. </w:t>
      </w:r>
      <w:proofErr w:type="gramStart"/>
      <w:r w:rsidRPr="00565972">
        <w:rPr>
          <w:kern w:val="0"/>
          <w:sz w:val="20"/>
        </w:rPr>
        <w:t xml:space="preserve">В случае,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565972">
        <w:rPr>
          <w:sz w:val="20"/>
        </w:rPr>
        <w:t xml:space="preserve">ии </w:t>
      </w:r>
      <w:r w:rsidR="009D187A">
        <w:rPr>
          <w:sz w:val="20"/>
        </w:rPr>
        <w:t>ау</w:t>
      </w:r>
      <w:proofErr w:type="gramEnd"/>
      <w:r w:rsidR="009D187A">
        <w:rPr>
          <w:sz w:val="20"/>
        </w:rPr>
        <w:t>кционной</w:t>
      </w:r>
      <w:r w:rsidRPr="00565972">
        <w:rPr>
          <w:sz w:val="20"/>
        </w:rPr>
        <w:t xml:space="preserve">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009D187A">
        <w:rPr>
          <w:sz w:val="20"/>
        </w:rPr>
        <w:t>) о решении каждого члена аукционной</w:t>
      </w:r>
      <w:r w:rsidRPr="00565972">
        <w:rPr>
          <w:sz w:val="20"/>
        </w:rPr>
        <w:t xml:space="preserve">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 xml:space="preserve">8. </w:t>
      </w:r>
      <w:proofErr w:type="gramStart"/>
      <w:r w:rsidRPr="00565972">
        <w:rPr>
          <w:sz w:val="20"/>
        </w:rPr>
        <w:t>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565972">
        <w:rPr>
          <w:sz w:val="20"/>
        </w:rPr>
        <w:t xml:space="preserve">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w:t>
      </w:r>
      <w:proofErr w:type="gramStart"/>
      <w:r w:rsidRPr="00565972">
        <w:rPr>
          <w:sz w:val="20"/>
        </w:rPr>
        <w:t xml:space="preserve">В случае, если </w:t>
      </w:r>
      <w:r w:rsidR="009D187A">
        <w:rPr>
          <w:sz w:val="20"/>
        </w:rPr>
        <w:t>аукционной</w:t>
      </w:r>
      <w:r w:rsidRPr="00565972">
        <w:rPr>
          <w:sz w:val="20"/>
        </w:rPr>
        <w:t xml:space="preserve">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w:t>
      </w:r>
      <w:proofErr w:type="gramEnd"/>
      <w:r w:rsidRPr="00565972">
        <w:rPr>
          <w:sz w:val="20"/>
        </w:rPr>
        <w:t xml:space="preserve">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6. </w:t>
      </w:r>
      <w:proofErr w:type="gramStart"/>
      <w:r w:rsidRPr="00565972">
        <w:rPr>
          <w:sz w:val="20"/>
        </w:rPr>
        <w:t>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16. В </w:t>
      </w:r>
      <w:proofErr w:type="gramStart"/>
      <w:r w:rsidRPr="00565972">
        <w:rPr>
          <w:sz w:val="20"/>
        </w:rPr>
        <w:t>случае</w:t>
      </w:r>
      <w:proofErr w:type="gramEnd"/>
      <w:r w:rsidRPr="00565972">
        <w:rPr>
          <w:sz w:val="20"/>
        </w:rPr>
        <w:t>,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 xml:space="preserve">20. В </w:t>
      </w:r>
      <w:proofErr w:type="gramStart"/>
      <w:r w:rsidRPr="00565972">
        <w:rPr>
          <w:sz w:val="20"/>
        </w:rPr>
        <w:t>случае</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 xml:space="preserve">22. В </w:t>
      </w:r>
      <w:proofErr w:type="gramStart"/>
      <w:r w:rsidRPr="00565972">
        <w:rPr>
          <w:sz w:val="20"/>
        </w:rPr>
        <w:t>случае</w:t>
      </w:r>
      <w:proofErr w:type="gramEnd"/>
      <w:r w:rsidRPr="00565972">
        <w:rPr>
          <w:sz w:val="20"/>
        </w:rPr>
        <w:t>,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20.</w:t>
      </w:r>
    </w:p>
    <w:p w:rsidR="00565972" w:rsidRPr="00565972" w:rsidRDefault="00565972" w:rsidP="00974CB1">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r w:rsidR="00974CB1">
        <w:rPr>
          <w:b/>
          <w:kern w:val="0"/>
          <w:sz w:val="20"/>
        </w:rPr>
        <w:t>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9D187A" w:rsidP="00565972">
      <w:pPr>
        <w:widowControl w:val="0"/>
        <w:autoSpaceDE w:val="0"/>
        <w:autoSpaceDN w:val="0"/>
        <w:adjustRightInd w:val="0"/>
        <w:ind w:firstLine="284"/>
        <w:jc w:val="both"/>
        <w:rPr>
          <w:sz w:val="20"/>
        </w:rPr>
      </w:pPr>
      <w:r>
        <w:rPr>
          <w:sz w:val="20"/>
        </w:rPr>
        <w:t>2. Аукционной</w:t>
      </w:r>
      <w:r w:rsidR="00565972" w:rsidRPr="00565972">
        <w:rPr>
          <w:sz w:val="20"/>
        </w:rPr>
        <w:t xml:space="preserve">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w:t>
      </w:r>
      <w:proofErr w:type="gramStart"/>
      <w:r w:rsidRPr="00565972">
        <w:rPr>
          <w:sz w:val="20"/>
        </w:rPr>
        <w:t>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w:t>
      </w:r>
      <w:proofErr w:type="gramEnd"/>
      <w:r w:rsidRPr="00565972">
        <w:rPr>
          <w:sz w:val="20"/>
        </w:rPr>
        <w:t xml:space="preserve">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w:t>
      </w:r>
      <w:proofErr w:type="gramStart"/>
      <w:r w:rsidRPr="00565972">
        <w:rPr>
          <w:sz w:val="20"/>
        </w:rPr>
        <w:t xml:space="preserve">В случае,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w:t>
      </w:r>
      <w:proofErr w:type="gramEnd"/>
      <w:r w:rsidRPr="00565972">
        <w:rPr>
          <w:sz w:val="20"/>
        </w:rPr>
        <w:t xml:space="preserve">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D187A">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D187A">
        <w:rPr>
          <w:sz w:val="20"/>
        </w:rPr>
        <w:t>аукционной</w:t>
      </w:r>
      <w:r w:rsidRPr="00565972">
        <w:rPr>
          <w:sz w:val="20"/>
        </w:rPr>
        <w:t xml:space="preserve">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 xml:space="preserve">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w:t>
      </w:r>
      <w:r w:rsidRPr="00565972">
        <w:rPr>
          <w:sz w:val="20"/>
        </w:rPr>
        <w:lastRenderedPageBreak/>
        <w:t>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 xml:space="preserve">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D187A">
        <w:rPr>
          <w:sz w:val="20"/>
        </w:rPr>
        <w:t>аукционной</w:t>
      </w:r>
      <w:r w:rsidRPr="00565972">
        <w:rPr>
          <w:sz w:val="20"/>
        </w:rPr>
        <w:t xml:space="preserve">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В случае, если </w:t>
      </w:r>
      <w:r w:rsidR="009D187A">
        <w:rPr>
          <w:sz w:val="20"/>
        </w:rPr>
        <w:t>аукционной</w:t>
      </w:r>
      <w:r w:rsidR="0037228A">
        <w:rPr>
          <w:sz w:val="20"/>
        </w:rPr>
        <w:t xml:space="preserve"> </w:t>
      </w:r>
      <w:r w:rsidRPr="00565972">
        <w:rPr>
          <w:sz w:val="20"/>
        </w:rPr>
        <w:t>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roofErr w:type="gramEnd"/>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w:t>
      </w:r>
      <w:proofErr w:type="gramStart"/>
      <w:r w:rsidRPr="00565972">
        <w:rPr>
          <w:sz w:val="20"/>
        </w:rPr>
        <w:t>случае</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w:t>
      </w:r>
      <w:r w:rsidRPr="00565972">
        <w:rPr>
          <w:sz w:val="20"/>
        </w:rPr>
        <w:lastRenderedPageBreak/>
        <w:t xml:space="preserve">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 xml:space="preserve">14. </w:t>
      </w:r>
      <w:proofErr w:type="gramStart"/>
      <w:r w:rsidRPr="00565972">
        <w:rPr>
          <w:sz w:val="20"/>
        </w:rPr>
        <w:t>В случае,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w:t>
      </w:r>
      <w:proofErr w:type="gramEnd"/>
      <w:r w:rsidRPr="00565972">
        <w:rPr>
          <w:sz w:val="20"/>
        </w:rPr>
        <w:t xml:space="preserve">)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w:t>
      </w:r>
      <w:r w:rsidRPr="00565972">
        <w:rPr>
          <w:sz w:val="20"/>
        </w:rPr>
        <w:lastRenderedPageBreak/>
        <w:t xml:space="preserve">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 xml:space="preserve">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w:t>
      </w:r>
      <w:r w:rsidRPr="00565972">
        <w:rPr>
          <w:sz w:val="20"/>
        </w:rPr>
        <w:lastRenderedPageBreak/>
        <w:t>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w:t>
      </w:r>
      <w:proofErr w:type="gramStart"/>
      <w:r w:rsidRPr="00565972">
        <w:rPr>
          <w:kern w:val="0"/>
          <w:sz w:val="20"/>
        </w:rPr>
        <w:t>случае</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w:t>
      </w:r>
      <w:proofErr w:type="gramStart"/>
      <w:r w:rsidRPr="00565972">
        <w:rPr>
          <w:kern w:val="0"/>
          <w:sz w:val="20"/>
        </w:rPr>
        <w:t>случае</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lastRenderedPageBreak/>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 xml:space="preserve">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w:t>
      </w:r>
      <w:proofErr w:type="gramStart"/>
      <w:r w:rsidRPr="00565972">
        <w:rPr>
          <w:kern w:val="0"/>
          <w:sz w:val="20"/>
        </w:rPr>
        <w:t>несостоявшимся</w:t>
      </w:r>
      <w:proofErr w:type="gramEnd"/>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proofErr w:type="gramStart"/>
      <w:r w:rsidRPr="00565972">
        <w:rPr>
          <w:kern w:val="0"/>
          <w:sz w:val="20"/>
        </w:rPr>
        <w:t>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 xml:space="preserve">В </w:t>
      </w:r>
      <w:proofErr w:type="gramStart"/>
      <w:r w:rsidRPr="00565972">
        <w:rPr>
          <w:kern w:val="0"/>
          <w:sz w:val="20"/>
        </w:rPr>
        <w:t>случае</w:t>
      </w:r>
      <w:proofErr w:type="gramEnd"/>
      <w:r w:rsidRPr="00565972">
        <w:rPr>
          <w:kern w:val="0"/>
          <w:sz w:val="20"/>
        </w:rPr>
        <w:t>,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 xml:space="preserve">4. </w:t>
      </w:r>
      <w:proofErr w:type="gramStart"/>
      <w:r w:rsidRPr="00565972">
        <w:rPr>
          <w:kern w:val="0"/>
          <w:sz w:val="20"/>
        </w:rPr>
        <w:t xml:space="preserve">В случае,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w:t>
        </w:r>
        <w:proofErr w:type="gramEnd"/>
        <w:r w:rsidRPr="00565972">
          <w:rPr>
            <w:color w:val="0000FF"/>
            <w:kern w:val="0"/>
            <w:sz w:val="20"/>
          </w:rPr>
          <w:t xml:space="preserve">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proofErr w:type="gramStart"/>
      <w:r w:rsidRPr="00565972">
        <w:rPr>
          <w:kern w:val="0"/>
          <w:sz w:val="20"/>
        </w:rPr>
        <w:t>В случае,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w:t>
      </w:r>
      <w:proofErr w:type="gramEnd"/>
      <w:r w:rsidRPr="00565972">
        <w:rPr>
          <w:kern w:val="0"/>
          <w:sz w:val="20"/>
        </w:rPr>
        <w:t xml:space="preserve">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lastRenderedPageBreak/>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w:t>
      </w:r>
      <w:r w:rsidRPr="00565972">
        <w:rPr>
          <w:bCs/>
          <w:kern w:val="0"/>
          <w:sz w:val="20"/>
        </w:rPr>
        <w:lastRenderedPageBreak/>
        <w:t xml:space="preserve">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В </w:t>
      </w:r>
      <w:proofErr w:type="gramStart"/>
      <w:r w:rsidRPr="00565972">
        <w:rPr>
          <w:bCs/>
          <w:kern w:val="0"/>
          <w:sz w:val="20"/>
        </w:rPr>
        <w:t>случае</w:t>
      </w:r>
      <w:proofErr w:type="gramEnd"/>
      <w:r w:rsidRPr="00565972">
        <w:rPr>
          <w:bCs/>
          <w:kern w:val="0"/>
          <w:sz w:val="20"/>
        </w:rPr>
        <w:t xml:space="preserve">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
    <w:p w:rsidR="00A175D8" w:rsidRDefault="00A175D8"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565972">
      <w:pPr>
        <w:autoSpaceDE w:val="0"/>
        <w:autoSpaceDN w:val="0"/>
        <w:adjustRightInd w:val="0"/>
        <w:ind w:firstLine="284"/>
        <w:jc w:val="center"/>
        <w:outlineLvl w:val="0"/>
        <w:rPr>
          <w:b/>
          <w:bCs/>
          <w:kern w:val="0"/>
          <w:sz w:val="20"/>
        </w:rPr>
      </w:pPr>
      <w:r w:rsidRPr="00565972">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A175D8" w:rsidRDefault="00A175D8"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A024F8" w:rsidRDefault="00A024F8" w:rsidP="004F5E00">
      <w:pPr>
        <w:jc w:val="center"/>
        <w:rPr>
          <w:b/>
          <w:bCs/>
          <w:sz w:val="22"/>
          <w:szCs w:val="22"/>
        </w:rPr>
      </w:pPr>
    </w:p>
    <w:p w:rsidR="00A024F8" w:rsidRDefault="00A024F8"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B3283" w:rsidRDefault="004B3283"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551"/>
        <w:gridCol w:w="7513"/>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BF2DCB">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551"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7"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Pr="00FA5B5C">
              <w:rPr>
                <w:sz w:val="20"/>
              </w:rPr>
              <w:t>Гагарина Анастасия Андреевна</w:t>
            </w:r>
          </w:p>
          <w:p w:rsidR="004B3283" w:rsidRDefault="004B3283" w:rsidP="004B3283">
            <w:pPr>
              <w:shd w:val="clear" w:color="auto" w:fill="FFFFFF"/>
              <w:tabs>
                <w:tab w:val="left" w:pos="0"/>
              </w:tabs>
              <w:rPr>
                <w:sz w:val="20"/>
              </w:rPr>
            </w:pPr>
            <w:r w:rsidRPr="00FA5B5C">
              <w:rPr>
                <w:sz w:val="20"/>
              </w:rPr>
              <w:t>тел./факс +7 (34164) 2-19-32, 2-17-51</w:t>
            </w:r>
          </w:p>
          <w:p w:rsidR="00A024F8" w:rsidRPr="00FA5B5C" w:rsidRDefault="00A024F8" w:rsidP="004B3283">
            <w:pPr>
              <w:shd w:val="clear" w:color="auto" w:fill="FFFFFF"/>
              <w:tabs>
                <w:tab w:val="left" w:pos="0"/>
              </w:tabs>
              <w:rPr>
                <w:sz w:val="20"/>
              </w:rPr>
            </w:pPr>
            <w:r w:rsidRPr="00A024F8">
              <w:rPr>
                <w:b/>
                <w:sz w:val="20"/>
              </w:rPr>
              <w:t>Ответственное лицо:</w:t>
            </w:r>
            <w:r>
              <w:rPr>
                <w:sz w:val="20"/>
              </w:rPr>
              <w:t xml:space="preserve"> </w:t>
            </w:r>
            <w:proofErr w:type="spellStart"/>
            <w:r>
              <w:rPr>
                <w:sz w:val="20"/>
              </w:rPr>
              <w:t>Сигова</w:t>
            </w:r>
            <w:proofErr w:type="spellEnd"/>
            <w:r>
              <w:rPr>
                <w:sz w:val="20"/>
              </w:rPr>
              <w:t xml:space="preserve"> Тамара Петровна тел. 8(34164) 2-12-31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8059C"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8059C"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94F51" w:rsidRDefault="0073007A" w:rsidP="00A024F8">
            <w:pPr>
              <w:jc w:val="both"/>
              <w:rPr>
                <w:bCs/>
                <w:sz w:val="20"/>
              </w:rPr>
            </w:pPr>
            <w:r>
              <w:rPr>
                <w:sz w:val="20"/>
              </w:rPr>
              <w:t>Поставка</w:t>
            </w:r>
            <w:r w:rsidR="00294F51" w:rsidRPr="00294F51">
              <w:rPr>
                <w:sz w:val="20"/>
              </w:rPr>
              <w:t xml:space="preserve"> котла </w:t>
            </w:r>
            <w:r w:rsidR="00A024F8">
              <w:rPr>
                <w:sz w:val="20"/>
              </w:rPr>
              <w:t>с горелкой</w:t>
            </w:r>
            <w:r w:rsidR="00294F51" w:rsidRPr="00294F51">
              <w:rPr>
                <w:sz w:val="20"/>
              </w:rPr>
              <w:t xml:space="preserve"> КВ-</w:t>
            </w:r>
            <w:r w:rsidR="00053E6A">
              <w:rPr>
                <w:sz w:val="20"/>
              </w:rPr>
              <w:t>1,0 ГС</w:t>
            </w:r>
            <w:r w:rsidR="00294F51" w:rsidRPr="00294F51">
              <w:rPr>
                <w:sz w:val="20"/>
              </w:rPr>
              <w:t xml:space="preserve"> (или эквивалент) в котельную </w:t>
            </w:r>
            <w:r w:rsidR="00A024F8">
              <w:rPr>
                <w:sz w:val="20"/>
              </w:rPr>
              <w:t>ЦРБ</w:t>
            </w:r>
            <w:r w:rsidR="003724B3">
              <w:rPr>
                <w:sz w:val="20"/>
              </w:rPr>
              <w:t xml:space="preserve"> № 1</w:t>
            </w:r>
            <w:r w:rsidR="00A024F8">
              <w:rPr>
                <w:sz w:val="20"/>
              </w:rPr>
              <w:t xml:space="preserve"> </w:t>
            </w:r>
            <w:proofErr w:type="gramStart"/>
            <w:r w:rsidR="00A024F8">
              <w:rPr>
                <w:sz w:val="20"/>
              </w:rPr>
              <w:t>в</w:t>
            </w:r>
            <w:proofErr w:type="gramEnd"/>
            <w:r w:rsidR="00A024F8">
              <w:rPr>
                <w:sz w:val="20"/>
              </w:rPr>
              <w:t xml:space="preserve"> </w:t>
            </w:r>
            <w:proofErr w:type="gramStart"/>
            <w:r w:rsidR="00294F51" w:rsidRPr="00294F51">
              <w:rPr>
                <w:sz w:val="20"/>
              </w:rPr>
              <w:t>с</w:t>
            </w:r>
            <w:proofErr w:type="gramEnd"/>
            <w:r w:rsidR="00294F51" w:rsidRPr="00294F51">
              <w:rPr>
                <w:sz w:val="20"/>
              </w:rPr>
              <w:t xml:space="preserve">. </w:t>
            </w:r>
            <w:r w:rsidR="00A024F8">
              <w:rPr>
                <w:sz w:val="20"/>
              </w:rPr>
              <w:t>Красногорское</w:t>
            </w:r>
            <w:r w:rsidR="00294F51" w:rsidRPr="00294F51">
              <w:rPr>
                <w:sz w:val="20"/>
              </w:rPr>
              <w:t xml:space="preserve"> Красногорского района Удмуртской Республики </w:t>
            </w:r>
            <w:r w:rsidR="001E4086" w:rsidRPr="00294F51">
              <w:rPr>
                <w:sz w:val="20"/>
              </w:rPr>
              <w:t xml:space="preserve">для субъектов малого предпринимательства, социально  ориентированных некоммерческих организаций </w:t>
            </w:r>
            <w:r w:rsidR="00764F1A" w:rsidRPr="00294F51">
              <w:rPr>
                <w:bCs/>
                <w:sz w:val="20"/>
              </w:rPr>
              <w:t>в соот</w:t>
            </w:r>
            <w:r w:rsidR="00974CB1" w:rsidRPr="00294F51">
              <w:rPr>
                <w:bCs/>
                <w:sz w:val="20"/>
              </w:rPr>
              <w:t>ветствии с Техническим заданием</w:t>
            </w:r>
            <w:r w:rsidR="00E67CC8" w:rsidRPr="00294F51">
              <w:rPr>
                <w:bCs/>
                <w:sz w:val="20"/>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A024F8">
            <w:pPr>
              <w:jc w:val="both"/>
              <w:rPr>
                <w:color w:val="000000"/>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 xml:space="preserve">начальной (максимальной) цены </w:t>
            </w:r>
            <w:r w:rsidR="004B3283">
              <w:rPr>
                <w:b/>
                <w:sz w:val="20"/>
              </w:rPr>
              <w:t>контракта</w:t>
            </w:r>
            <w:r w:rsidRPr="00FA5B5C">
              <w:rPr>
                <w:b/>
                <w:sz w:val="20"/>
              </w:rPr>
              <w:t>.</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00A024F8">
              <w:rPr>
                <w:color w:val="000000"/>
                <w:sz w:val="20"/>
              </w:rPr>
              <w:t>5500,00</w:t>
            </w:r>
            <w:r w:rsidRPr="00FA5B5C">
              <w:rPr>
                <w:color w:val="000000"/>
                <w:sz w:val="20"/>
              </w:rPr>
              <w:t xml:space="preserve"> (</w:t>
            </w:r>
            <w:r w:rsidR="00A024F8">
              <w:rPr>
                <w:color w:val="000000"/>
                <w:sz w:val="20"/>
              </w:rPr>
              <w:t>Пять тысяч пятьсот</w:t>
            </w:r>
            <w:r>
              <w:rPr>
                <w:sz w:val="20"/>
              </w:rPr>
              <w:t>) рубл</w:t>
            </w:r>
            <w:r w:rsidR="00A024F8">
              <w:rPr>
                <w:sz w:val="20"/>
              </w:rPr>
              <w:t>ей</w:t>
            </w:r>
            <w:r w:rsidR="00E67CC8">
              <w:rPr>
                <w:sz w:val="20"/>
              </w:rPr>
              <w:t xml:space="preserve"> </w:t>
            </w:r>
            <w:r w:rsidR="00A024F8">
              <w:rPr>
                <w:sz w:val="20"/>
              </w:rPr>
              <w:t>00</w:t>
            </w:r>
            <w:r w:rsidR="001E4086">
              <w:rPr>
                <w:sz w:val="20"/>
              </w:rPr>
              <w:t xml:space="preserve"> копе</w:t>
            </w:r>
            <w:r w:rsidR="00294F51">
              <w:rPr>
                <w:sz w:val="20"/>
              </w:rPr>
              <w:t>ек</w:t>
            </w:r>
            <w:r w:rsidRPr="00FA5B5C">
              <w:rPr>
                <w:sz w:val="20"/>
              </w:rPr>
              <w:t xml:space="preserve">.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024F8">
            <w:pPr>
              <w:snapToGrid w:val="0"/>
              <w:rPr>
                <w:b/>
                <w:color w:val="000000"/>
                <w:sz w:val="20"/>
              </w:rPr>
            </w:pPr>
            <w:r w:rsidRPr="00EC1674">
              <w:rPr>
                <w:b/>
                <w:sz w:val="20"/>
              </w:rPr>
              <w:t>«</w:t>
            </w:r>
            <w:r w:rsidR="00C43948">
              <w:rPr>
                <w:b/>
                <w:sz w:val="20"/>
              </w:rPr>
              <w:t>26</w:t>
            </w:r>
            <w:r w:rsidRPr="00EC1674">
              <w:rPr>
                <w:b/>
                <w:sz w:val="20"/>
              </w:rPr>
              <w:t>»</w:t>
            </w:r>
            <w:r w:rsidR="00A024F8">
              <w:rPr>
                <w:b/>
                <w:sz w:val="20"/>
              </w:rPr>
              <w:t xml:space="preserve"> марта</w:t>
            </w:r>
            <w:r w:rsidR="001E4086" w:rsidRPr="00EC1674">
              <w:rPr>
                <w:b/>
                <w:sz w:val="20"/>
              </w:rPr>
              <w:t xml:space="preserve"> 2015</w:t>
            </w:r>
            <w:r w:rsidRPr="00EC1674">
              <w:rPr>
                <w:b/>
                <w:sz w:val="20"/>
              </w:rPr>
              <w:t xml:space="preserve"> г.</w:t>
            </w:r>
          </w:p>
        </w:tc>
      </w:tr>
      <w:tr w:rsidR="004F5E00" w:rsidRPr="00FA5B5C" w:rsidTr="00BF2DCB">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 xml:space="preserve">С момента размещения извещения о проведении электронного аукциона до даты и </w:t>
            </w:r>
            <w:r w:rsidRPr="00FA5B5C">
              <w:rPr>
                <w:color w:val="000000"/>
                <w:sz w:val="20"/>
              </w:rPr>
              <w:lastRenderedPageBreak/>
              <w:t>времени окончания срока подачи заявок на участие в электронном аукционе.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lastRenderedPageBreak/>
              <w:t>1</w:t>
            </w:r>
            <w:r w:rsidR="00462F70">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E667F6">
              <w:rPr>
                <w:b/>
                <w:color w:val="000000"/>
                <w:sz w:val="20"/>
              </w:rPr>
              <w:t>«</w:t>
            </w:r>
            <w:r w:rsidR="00C43948">
              <w:rPr>
                <w:b/>
                <w:color w:val="000000"/>
                <w:sz w:val="20"/>
              </w:rPr>
              <w:t>06</w:t>
            </w:r>
            <w:r w:rsidR="004F5E00" w:rsidRPr="00E667F6">
              <w:rPr>
                <w:b/>
                <w:color w:val="000000"/>
                <w:sz w:val="20"/>
              </w:rPr>
              <w:t>»</w:t>
            </w:r>
            <w:r w:rsidR="00A024F8">
              <w:rPr>
                <w:b/>
                <w:color w:val="000000"/>
                <w:sz w:val="20"/>
              </w:rPr>
              <w:t xml:space="preserve"> апреля</w:t>
            </w:r>
            <w:r w:rsidR="004F5E00" w:rsidRPr="00E667F6">
              <w:rPr>
                <w:b/>
                <w:color w:val="000000"/>
                <w:sz w:val="20"/>
              </w:rPr>
              <w:t xml:space="preserve"> 201</w:t>
            </w:r>
            <w:r w:rsidR="000247FC">
              <w:rPr>
                <w:b/>
                <w:color w:val="000000"/>
                <w:sz w:val="20"/>
              </w:rPr>
              <w:t>5</w:t>
            </w:r>
            <w:r w:rsidR="004F5E00" w:rsidRPr="00E667F6">
              <w:rPr>
                <w:b/>
                <w:color w:val="000000"/>
                <w:sz w:val="20"/>
              </w:rPr>
              <w:t xml:space="preserve"> г.</w:t>
            </w:r>
            <w:r w:rsidR="004F5E00" w:rsidRPr="00E667F6">
              <w:rPr>
                <w:color w:val="000000"/>
                <w:sz w:val="20"/>
              </w:rPr>
              <w:t xml:space="preserve"> </w:t>
            </w:r>
            <w:r w:rsidR="004F5E00" w:rsidRPr="00E667F6">
              <w:rPr>
                <w:b/>
                <w:color w:val="000000"/>
                <w:sz w:val="20"/>
              </w:rPr>
              <w:t>в 09.00 час</w:t>
            </w:r>
            <w:proofErr w:type="gramStart"/>
            <w:r w:rsidR="00E67CC8">
              <w:rPr>
                <w:color w:val="000000"/>
                <w:sz w:val="20"/>
              </w:rPr>
              <w:t>.</w:t>
            </w:r>
            <w:proofErr w:type="gramEnd"/>
            <w:r w:rsidR="00E67CC8">
              <w:rPr>
                <w:color w:val="000000"/>
                <w:sz w:val="20"/>
              </w:rPr>
              <w:t xml:space="preserve">  (</w:t>
            </w:r>
            <w:proofErr w:type="gramStart"/>
            <w:r w:rsidR="00E67CC8">
              <w:rPr>
                <w:color w:val="000000"/>
                <w:sz w:val="20"/>
              </w:rPr>
              <w:t>в</w:t>
            </w:r>
            <w:proofErr w:type="gramEnd"/>
            <w:r w:rsidR="00E67CC8">
              <w:rPr>
                <w:color w:val="000000"/>
                <w:sz w:val="20"/>
              </w:rPr>
              <w:t>ремя местное</w:t>
            </w:r>
            <w:r w:rsidR="004F5E00" w:rsidRPr="00E667F6">
              <w:rPr>
                <w:color w:val="000000"/>
                <w:sz w:val="20"/>
              </w:rPr>
              <w:t>)</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E667F6">
              <w:rPr>
                <w:b/>
                <w:color w:val="000000" w:themeColor="text1"/>
                <w:sz w:val="20"/>
              </w:rPr>
              <w:t>«</w:t>
            </w:r>
            <w:r w:rsidR="00C43948">
              <w:rPr>
                <w:b/>
                <w:color w:val="000000" w:themeColor="text1"/>
                <w:sz w:val="20"/>
              </w:rPr>
              <w:t>07</w:t>
            </w:r>
            <w:r w:rsidRPr="00E667F6">
              <w:rPr>
                <w:b/>
                <w:color w:val="000000" w:themeColor="text1"/>
                <w:sz w:val="20"/>
              </w:rPr>
              <w:t>»</w:t>
            </w:r>
            <w:r w:rsidR="00E67CC8">
              <w:rPr>
                <w:b/>
                <w:color w:val="000000" w:themeColor="text1"/>
                <w:sz w:val="20"/>
              </w:rPr>
              <w:t xml:space="preserve"> </w:t>
            </w:r>
            <w:r w:rsidR="00A024F8">
              <w:rPr>
                <w:b/>
                <w:color w:val="000000" w:themeColor="text1"/>
                <w:sz w:val="20"/>
              </w:rPr>
              <w:t>апреля</w:t>
            </w:r>
            <w:r w:rsidRPr="00E667F6">
              <w:rPr>
                <w:b/>
                <w:color w:val="000000" w:themeColor="text1"/>
                <w:sz w:val="20"/>
              </w:rPr>
              <w:t xml:space="preserve"> 201</w:t>
            </w:r>
            <w:r w:rsidR="000247FC">
              <w:rPr>
                <w:b/>
                <w:color w:val="000000" w:themeColor="text1"/>
                <w:sz w:val="20"/>
              </w:rPr>
              <w:t>5</w:t>
            </w:r>
            <w:r w:rsidRPr="00E667F6">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Pr>
                <w:b/>
                <w:color w:val="000000" w:themeColor="text1"/>
                <w:sz w:val="20"/>
              </w:rPr>
              <w:t>«</w:t>
            </w:r>
            <w:r w:rsidR="00C43948">
              <w:rPr>
                <w:b/>
                <w:color w:val="000000" w:themeColor="text1"/>
                <w:sz w:val="20"/>
              </w:rPr>
              <w:t>10</w:t>
            </w:r>
            <w:bookmarkStart w:id="53" w:name="_GoBack"/>
            <w:bookmarkEnd w:id="53"/>
            <w:r w:rsidR="008E059E">
              <w:rPr>
                <w:b/>
                <w:color w:val="000000" w:themeColor="text1"/>
                <w:sz w:val="20"/>
              </w:rPr>
              <w:t>»</w:t>
            </w:r>
            <w:r w:rsidR="001E4086">
              <w:rPr>
                <w:b/>
                <w:color w:val="000000" w:themeColor="text1"/>
                <w:sz w:val="20"/>
              </w:rPr>
              <w:t xml:space="preserve"> апреля </w:t>
            </w:r>
            <w:r w:rsidR="004F5E00" w:rsidRPr="00E667F6">
              <w:rPr>
                <w:b/>
                <w:color w:val="000000" w:themeColor="text1"/>
                <w:sz w:val="20"/>
              </w:rPr>
              <w:t>201</w:t>
            </w:r>
            <w:r w:rsidR="000247FC">
              <w:rPr>
                <w:b/>
                <w:color w:val="000000" w:themeColor="text1"/>
                <w:sz w:val="20"/>
              </w:rPr>
              <w:t>5</w:t>
            </w:r>
            <w:r w:rsidR="004F5E00" w:rsidRPr="00E667F6">
              <w:rPr>
                <w:b/>
                <w:color w:val="000000" w:themeColor="text1"/>
                <w:sz w:val="20"/>
              </w:rPr>
              <w:t xml:space="preserve"> г.</w:t>
            </w:r>
            <w:r w:rsidR="004F5E00" w:rsidRPr="00E667F6">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0148C" w:rsidRDefault="00E67CC8" w:rsidP="00E67CC8">
            <w:pPr>
              <w:snapToGrid w:val="0"/>
              <w:jc w:val="both"/>
              <w:rPr>
                <w:color w:val="000000" w:themeColor="text1"/>
                <w:sz w:val="20"/>
              </w:rPr>
            </w:pPr>
            <w:r>
              <w:rPr>
                <w:sz w:val="20"/>
              </w:rPr>
              <w:t>Бюджет муниципального образования «Красногорский район»</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A024F8" w:rsidP="00462F70">
            <w:pPr>
              <w:shd w:val="clear" w:color="auto" w:fill="FFFFFF"/>
              <w:autoSpaceDE w:val="0"/>
              <w:ind w:right="175"/>
              <w:jc w:val="both"/>
              <w:rPr>
                <w:b/>
                <w:color w:val="000000" w:themeColor="text1"/>
                <w:sz w:val="20"/>
              </w:rPr>
            </w:pPr>
            <w:r>
              <w:rPr>
                <w:b/>
                <w:color w:val="000000" w:themeColor="text1"/>
                <w:sz w:val="20"/>
              </w:rPr>
              <w:t>550 000,00</w:t>
            </w:r>
            <w:r w:rsidR="004F5E00" w:rsidRPr="005A3D49">
              <w:rPr>
                <w:b/>
                <w:color w:val="000000" w:themeColor="text1"/>
                <w:sz w:val="20"/>
              </w:rPr>
              <w:t xml:space="preserve"> (</w:t>
            </w:r>
            <w:r>
              <w:rPr>
                <w:b/>
                <w:color w:val="000000" w:themeColor="text1"/>
                <w:sz w:val="20"/>
              </w:rPr>
              <w:t>Пятьсот пятьдесят тысяч</w:t>
            </w:r>
            <w:r w:rsidR="00294F51">
              <w:rPr>
                <w:b/>
                <w:color w:val="000000" w:themeColor="text1"/>
                <w:sz w:val="20"/>
              </w:rPr>
              <w:t>) рублей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autoSpaceDE w:val="0"/>
              <w:autoSpaceDN w:val="0"/>
              <w:adjustRightInd w:val="0"/>
              <w:rPr>
                <w:sz w:val="20"/>
              </w:rPr>
            </w:pPr>
            <w:r w:rsidRPr="00FA5B5C">
              <w:rPr>
                <w:kern w:val="0"/>
                <w:sz w:val="20"/>
              </w:rPr>
              <w:t xml:space="preserve">Объем </w:t>
            </w:r>
            <w:r w:rsidR="00E67CC8">
              <w:rPr>
                <w:kern w:val="0"/>
                <w:sz w:val="20"/>
              </w:rPr>
              <w:t>поставляемого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94F51">
            <w:pPr>
              <w:jc w:val="both"/>
              <w:rPr>
                <w:kern w:val="0"/>
                <w:sz w:val="20"/>
              </w:rPr>
            </w:pPr>
            <w:r w:rsidRPr="00FA5B5C">
              <w:rPr>
                <w:kern w:val="0"/>
                <w:sz w:val="20"/>
              </w:rPr>
              <w:t>Указаны в разделе 30 Документации об электронном аукционе «</w:t>
            </w:r>
            <w:r w:rsidR="00294F51">
              <w:rPr>
                <w:kern w:val="0"/>
                <w:sz w:val="20"/>
              </w:rPr>
              <w:t>Техническое задание</w:t>
            </w:r>
            <w:r w:rsidRPr="00FA5B5C">
              <w:rPr>
                <w:kern w:val="0"/>
                <w:sz w:val="20"/>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jc w:val="both"/>
              <w:outlineLvl w:val="1"/>
              <w:rPr>
                <w:bCs/>
                <w:sz w:val="20"/>
              </w:rPr>
            </w:pPr>
            <w:r w:rsidRPr="00FA5B5C">
              <w:rPr>
                <w:bCs/>
                <w:sz w:val="20"/>
              </w:rPr>
              <w:t xml:space="preserve">Применяемый  метод определения начальной максимальной цены </w:t>
            </w:r>
            <w:r w:rsidR="004B3283">
              <w:rPr>
                <w:bCs/>
                <w:sz w:val="20"/>
              </w:rPr>
              <w:t>контракта</w:t>
            </w:r>
            <w:r w:rsidRPr="00FA5B5C">
              <w:rPr>
                <w:bCs/>
                <w:sz w:val="20"/>
              </w:rPr>
              <w:t xml:space="preserve"> – </w:t>
            </w:r>
            <w:r w:rsidR="00E67CC8">
              <w:rPr>
                <w:bCs/>
                <w:sz w:val="20"/>
              </w:rPr>
              <w:t>метод сопоставимых рыночных цен (анализ рынка)</w:t>
            </w:r>
            <w:r w:rsidRPr="00FA5B5C">
              <w:rPr>
                <w:bCs/>
                <w:sz w:val="20"/>
              </w:rPr>
              <w:t xml:space="preserve">.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1E4086" w:rsidRPr="00294F51" w:rsidRDefault="00294F51" w:rsidP="00E667F6">
            <w:pPr>
              <w:snapToGrid w:val="0"/>
              <w:rPr>
                <w:rFonts w:eastAsia="SimSun"/>
                <w:color w:val="000000" w:themeColor="text1"/>
                <w:sz w:val="20"/>
              </w:rPr>
            </w:pPr>
            <w:r>
              <w:rPr>
                <w:rFonts w:eastAsia="SimSun"/>
                <w:color w:val="000000" w:themeColor="text1"/>
                <w:sz w:val="20"/>
              </w:rPr>
              <w:t>28.30.12.120</w:t>
            </w:r>
          </w:p>
        </w:tc>
      </w:tr>
      <w:tr w:rsidR="00A02692" w:rsidRPr="00FA5B5C" w:rsidTr="00BF2DCB">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02692" w:rsidRPr="00AA00E4" w:rsidRDefault="001E4086" w:rsidP="00585B4D">
            <w:pPr>
              <w:snapToGrid w:val="0"/>
              <w:rPr>
                <w:rFonts w:eastAsia="SimSun"/>
                <w:color w:val="000000"/>
                <w:sz w:val="20"/>
              </w:rPr>
            </w:pPr>
            <w:r>
              <w:rPr>
                <w:rFonts w:eastAsia="SimSun"/>
                <w:color w:val="000000"/>
                <w:sz w:val="20"/>
              </w:rPr>
              <w:t>526</w:t>
            </w:r>
            <w:r w:rsidR="00A02692">
              <w:rPr>
                <w:rFonts w:eastAsia="SimSun"/>
                <w:color w:val="000000"/>
                <w:sz w:val="20"/>
              </w:rPr>
              <w:t xml:space="preserve"> </w:t>
            </w:r>
            <w:r w:rsidR="00294F51">
              <w:rPr>
                <w:rFonts w:eastAsia="SimSun"/>
                <w:color w:val="000000"/>
                <w:sz w:val="20"/>
              </w:rPr>
              <w:t>0502</w:t>
            </w:r>
            <w:r w:rsidR="00A02692">
              <w:rPr>
                <w:rFonts w:eastAsia="SimSun"/>
                <w:color w:val="000000"/>
                <w:sz w:val="20"/>
              </w:rPr>
              <w:t xml:space="preserve"> </w:t>
            </w:r>
            <w:r w:rsidR="00A024F8">
              <w:rPr>
                <w:rFonts w:eastAsia="SimSun"/>
                <w:color w:val="000000"/>
                <w:sz w:val="20"/>
              </w:rPr>
              <w:t>0730144 414</w:t>
            </w:r>
            <w:r w:rsidR="00A02692">
              <w:rPr>
                <w:rFonts w:eastAsia="SimSun"/>
                <w:color w:val="000000"/>
                <w:sz w:val="20"/>
              </w:rPr>
              <w:t xml:space="preserve"> 3</w:t>
            </w:r>
            <w:r>
              <w:rPr>
                <w:rFonts w:eastAsia="SimSun"/>
                <w:color w:val="000000"/>
                <w:sz w:val="20"/>
              </w:rPr>
              <w:t>1</w:t>
            </w:r>
            <w:r w:rsidR="00A02692">
              <w:rPr>
                <w:rFonts w:eastAsia="SimSun"/>
                <w:color w:val="000000"/>
                <w:sz w:val="20"/>
              </w:rPr>
              <w:t>0</w:t>
            </w:r>
          </w:p>
          <w:p w:rsidR="00A02692" w:rsidRPr="00FA5B5C" w:rsidRDefault="00A02692" w:rsidP="00585B4D">
            <w:pPr>
              <w:snapToGrid w:val="0"/>
              <w:rPr>
                <w:rFonts w:eastAsia="SimSun"/>
                <w:color w:val="000000"/>
                <w:sz w:val="20"/>
                <w:highlight w:val="yellow"/>
              </w:rPr>
            </w:pPr>
          </w:p>
        </w:tc>
      </w:tr>
      <w:tr w:rsidR="00A02692" w:rsidRPr="00FA5B5C" w:rsidTr="00BF2DCB">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1E4086" w:rsidP="00294F51">
            <w:pPr>
              <w:snapToGrid w:val="0"/>
              <w:rPr>
                <w:rFonts w:eastAsia="SimSun"/>
                <w:color w:val="000000"/>
                <w:sz w:val="20"/>
              </w:rPr>
            </w:pPr>
            <w:r>
              <w:rPr>
                <w:rFonts w:eastAsia="SimSun"/>
                <w:color w:val="000000"/>
                <w:sz w:val="20"/>
              </w:rPr>
              <w:t>П4420150</w:t>
            </w:r>
            <w:r w:rsidR="00A024F8">
              <w:rPr>
                <w:rFonts w:eastAsia="SimSun"/>
                <w:color w:val="000000"/>
                <w:sz w:val="20"/>
              </w:rPr>
              <w:t>1133000246001000016</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4F5E00" w:rsidRPr="008D1222" w:rsidRDefault="004F5E00" w:rsidP="00E67CC8">
            <w:pPr>
              <w:autoSpaceDE w:val="0"/>
              <w:autoSpaceDN w:val="0"/>
              <w:adjustRightInd w:val="0"/>
              <w:jc w:val="both"/>
              <w:rPr>
                <w:rFonts w:eastAsia="Calibri"/>
                <w:kern w:val="0"/>
                <w:sz w:val="20"/>
              </w:rPr>
            </w:pPr>
            <w:proofErr w:type="gramStart"/>
            <w:r w:rsidRPr="002B7D2D">
              <w:rPr>
                <w:rFonts w:eastAsia="Calibri"/>
                <w:kern w:val="0"/>
                <w:sz w:val="20"/>
              </w:rPr>
              <w:t>- конкретные показатели</w:t>
            </w:r>
            <w:r w:rsidR="002B7D2D">
              <w:rPr>
                <w:rFonts w:eastAsia="Calibri"/>
                <w:kern w:val="0"/>
                <w:sz w:val="20"/>
              </w:rPr>
              <w:t xml:space="preserve"> используемого товара</w:t>
            </w:r>
            <w:r w:rsidRPr="002B7D2D">
              <w:rPr>
                <w:rFonts w:eastAsia="Calibri"/>
                <w:kern w:val="0"/>
                <w:sz w:val="20"/>
              </w:rPr>
              <w:t xml:space="preserve">, соответствующие значениям, установленным настоящей документацией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E67CC8">
              <w:rPr>
                <w:rFonts w:eastAsia="Calibri"/>
                <w:kern w:val="0"/>
                <w:sz w:val="20"/>
              </w:rPr>
              <w:t>наименование страны происхождения товара.</w:t>
            </w:r>
            <w:proofErr w:type="gramEnd"/>
          </w:p>
        </w:tc>
      </w:tr>
      <w:tr w:rsidR="002B7D2D" w:rsidRPr="00FA5B5C" w:rsidTr="00BF2DCB">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551"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D457E" w:rsidRDefault="00F3647F" w:rsidP="009D457E">
            <w:pPr>
              <w:autoSpaceDE w:val="0"/>
              <w:autoSpaceDN w:val="0"/>
              <w:adjustRightInd w:val="0"/>
              <w:jc w:val="both"/>
              <w:rPr>
                <w:rFonts w:eastAsia="Calibri"/>
                <w:color w:val="000000"/>
                <w:kern w:val="0"/>
                <w:sz w:val="20"/>
                <w:lang w:eastAsia="en-US"/>
              </w:rPr>
            </w:pPr>
            <w:r w:rsidRPr="00F3647F">
              <w:rPr>
                <w:rFonts w:eastAsia="Calibri"/>
                <w:color w:val="000000"/>
                <w:kern w:val="0"/>
                <w:sz w:val="20"/>
                <w:lang w:eastAsia="en-US"/>
              </w:rPr>
              <w:t>Участник закупки вправе предоставить информацию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p w:rsidR="00E67CC8" w:rsidRPr="00FA5B5C" w:rsidRDefault="00E67CC8" w:rsidP="00E67CC8">
            <w:pPr>
              <w:autoSpaceDE w:val="0"/>
              <w:autoSpaceDN w:val="0"/>
              <w:adjustRightInd w:val="0"/>
              <w:jc w:val="both"/>
              <w:rPr>
                <w:rFonts w:eastAsia="Calibri"/>
                <w:color w:val="000000"/>
                <w:kern w:val="0"/>
                <w:sz w:val="20"/>
                <w:lang w:eastAsia="en-US"/>
              </w:rPr>
            </w:pPr>
            <w:r>
              <w:rPr>
                <w:rFonts w:eastAsia="Calibri"/>
                <w:color w:val="000000"/>
                <w:kern w:val="0"/>
                <w:sz w:val="20"/>
                <w:lang w:eastAsia="en-US"/>
              </w:rPr>
              <w:t xml:space="preserve">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w:t>
            </w:r>
            <w:r w:rsidRPr="00FA5B5C">
              <w:rPr>
                <w:sz w:val="20"/>
              </w:rPr>
              <w:lastRenderedPageBreak/>
              <w:t>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w:t>
            </w:r>
            <w:r w:rsidR="00E67CC8">
              <w:rPr>
                <w:sz w:val="20"/>
              </w:rPr>
              <w:t xml:space="preserve"> 44- ФЗ.</w:t>
            </w:r>
          </w:p>
          <w:p w:rsidR="004F5E00" w:rsidRPr="00C32403" w:rsidRDefault="004F5E00" w:rsidP="00585B4D">
            <w:pPr>
              <w:widowControl w:val="0"/>
              <w:autoSpaceDE w:val="0"/>
              <w:autoSpaceDN w:val="0"/>
              <w:adjustRightInd w:val="0"/>
              <w:ind w:firstLine="33"/>
              <w:jc w:val="both"/>
              <w:rPr>
                <w:color w:val="000000" w:themeColor="text1"/>
                <w:sz w:val="20"/>
              </w:rPr>
            </w:pPr>
            <w:bookmarkStart w:id="54" w:name="Par1178"/>
            <w:bookmarkEnd w:id="54"/>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4F5E00" w:rsidRDefault="00E67CC8" w:rsidP="00F54C5F">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p w:rsidR="00974CB1" w:rsidRPr="00F54C5F" w:rsidRDefault="00974CB1" w:rsidP="00974CB1">
            <w:pPr>
              <w:widowControl w:val="0"/>
              <w:tabs>
                <w:tab w:val="left" w:pos="318"/>
              </w:tabs>
              <w:autoSpaceDE w:val="0"/>
              <w:autoSpaceDN w:val="0"/>
              <w:adjustRightInd w:val="0"/>
              <w:ind w:firstLine="33"/>
              <w:jc w:val="both"/>
              <w:rPr>
                <w:sz w:val="20"/>
              </w:rPr>
            </w:pPr>
            <w:r>
              <w:rPr>
                <w:sz w:val="20"/>
              </w:rPr>
              <w:t xml:space="preserve">6. </w:t>
            </w:r>
            <w:r w:rsidRPr="00FA5B5C">
              <w:rPr>
                <w:kern w:val="0"/>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0" w:history="1">
              <w:r w:rsidRPr="00FA5B5C">
                <w:rPr>
                  <w:kern w:val="0"/>
                  <w:sz w:val="20"/>
                </w:rPr>
                <w:t>частью 3 статьи 30</w:t>
              </w:r>
            </w:hyperlink>
            <w:r w:rsidRPr="00FA5B5C">
              <w:rPr>
                <w:kern w:val="0"/>
                <w:sz w:val="20"/>
              </w:rPr>
              <w:t xml:space="preserve"> Федерального закона от 05.04.2013 г.</w:t>
            </w:r>
          </w:p>
        </w:tc>
      </w:tr>
      <w:tr w:rsidR="00AA00E4" w:rsidRPr="00FA5B5C" w:rsidTr="00BF2DC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F54C5F">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закупки вправе предоставить информацию и документы, указанные в подпунктах с 1 по 5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024F8">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 xml:space="preserve">обеспечения исполнения контракта в размере 5% начальной (максимальной) цены </w:t>
            </w:r>
            <w:r w:rsidR="004B3283">
              <w:rPr>
                <w:b/>
                <w:sz w:val="20"/>
              </w:rPr>
              <w:t>контракта</w:t>
            </w:r>
            <w:r w:rsidRPr="00FA5B5C">
              <w:rPr>
                <w:sz w:val="20"/>
              </w:rPr>
              <w:t xml:space="preserve">, что составляет </w:t>
            </w:r>
            <w:r w:rsidR="00A024F8">
              <w:rPr>
                <w:sz w:val="20"/>
              </w:rPr>
              <w:t>27 500,00</w:t>
            </w:r>
            <w:r w:rsidRPr="00FA5B5C">
              <w:rPr>
                <w:b/>
                <w:sz w:val="20"/>
              </w:rPr>
              <w:t xml:space="preserve"> </w:t>
            </w:r>
            <w:r>
              <w:rPr>
                <w:sz w:val="20"/>
              </w:rPr>
              <w:t>(</w:t>
            </w:r>
            <w:r w:rsidR="00A024F8">
              <w:rPr>
                <w:sz w:val="20"/>
              </w:rPr>
              <w:t>Двадцать семь тысяч пятьсот</w:t>
            </w:r>
            <w:r w:rsidRPr="00FA5B5C">
              <w:rPr>
                <w:sz w:val="20"/>
              </w:rPr>
              <w:t>) рубл</w:t>
            </w:r>
            <w:r w:rsidR="00A024F8">
              <w:rPr>
                <w:sz w:val="20"/>
              </w:rPr>
              <w:t>ей</w:t>
            </w:r>
            <w:r w:rsidR="00974CB1">
              <w:rPr>
                <w:sz w:val="20"/>
              </w:rPr>
              <w:t xml:space="preserve"> </w:t>
            </w:r>
            <w:r w:rsidR="00A024F8">
              <w:rPr>
                <w:sz w:val="20"/>
              </w:rPr>
              <w:t>00</w:t>
            </w:r>
            <w:r w:rsidRPr="00FA5B5C">
              <w:rPr>
                <w:sz w:val="20"/>
              </w:rPr>
              <w:t xml:space="preserve"> копеек.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31"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контракта в соответствии с Федеральным законом от 05.04.2013 г. №44-ФЗ. </w:t>
            </w:r>
            <w:r w:rsidR="00EF2190">
              <w:rPr>
                <w:kern w:val="0"/>
                <w:sz w:val="20"/>
              </w:rPr>
              <w:t xml:space="preserve">Срок предоставления обеспечения исполнения </w:t>
            </w:r>
            <w:r w:rsidR="004B3283">
              <w:rPr>
                <w:kern w:val="0"/>
                <w:sz w:val="20"/>
              </w:rPr>
              <w:t>контракта</w:t>
            </w:r>
            <w:r w:rsidR="00EF2190">
              <w:rPr>
                <w:kern w:val="0"/>
                <w:sz w:val="20"/>
              </w:rPr>
              <w:t xml:space="preserve"> в течение пяти дней </w:t>
            </w:r>
            <w:proofErr w:type="gramStart"/>
            <w:r w:rsidR="00EF2190">
              <w:rPr>
                <w:kern w:val="0"/>
                <w:sz w:val="20"/>
              </w:rPr>
              <w:t>с даты размещения</w:t>
            </w:r>
            <w:proofErr w:type="gramEnd"/>
            <w:r w:rsidR="00EF2190">
              <w:rPr>
                <w:kern w:val="0"/>
                <w:sz w:val="20"/>
              </w:rPr>
              <w:t xml:space="preserve"> заказчиком в единой информационной системе проекта </w:t>
            </w:r>
            <w:r w:rsidR="004B3283">
              <w:rPr>
                <w:kern w:val="0"/>
                <w:sz w:val="20"/>
              </w:rPr>
              <w:t>контракта</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p w:rsidR="00E67CC8" w:rsidRDefault="00E67CC8" w:rsidP="00585B4D">
            <w:pPr>
              <w:autoSpaceDE w:val="0"/>
              <w:autoSpaceDN w:val="0"/>
              <w:adjustRightInd w:val="0"/>
              <w:jc w:val="both"/>
              <w:rPr>
                <w:kern w:val="0"/>
                <w:sz w:val="20"/>
              </w:rPr>
            </w:pP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C43948">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C43948">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C43948">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C43948">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C43948">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C43948">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C43948">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C43948">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C43948">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C43948">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C43948">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C43948">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поставщик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качества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E67CC8" w:rsidP="00585B4D">
            <w:pPr>
              <w:snapToGrid w:val="0"/>
              <w:jc w:val="both"/>
              <w:rPr>
                <w:sz w:val="20"/>
              </w:rPr>
            </w:pPr>
            <w:r w:rsidRPr="00E67CC8">
              <w:rPr>
                <w:sz w:val="20"/>
              </w:rPr>
              <w:t xml:space="preserve">Указано в разделе 30 </w:t>
            </w:r>
            <w:r>
              <w:rPr>
                <w:sz w:val="20"/>
              </w:rPr>
              <w:t xml:space="preserve">Документации </w:t>
            </w:r>
            <w:r w:rsidRPr="00E67CC8">
              <w:rPr>
                <w:sz w:val="20"/>
              </w:rPr>
              <w:t>«</w:t>
            </w:r>
            <w:r w:rsidR="00974CB1">
              <w:rPr>
                <w:sz w:val="20"/>
              </w:rPr>
              <w:t>Техническое задание»</w:t>
            </w:r>
          </w:p>
          <w:p w:rsidR="004F5E00" w:rsidRPr="00E67CC8" w:rsidRDefault="004F5E00" w:rsidP="00585B4D">
            <w:pPr>
              <w:jc w:val="both"/>
              <w:rPr>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Место </w:t>
            </w:r>
            <w:r w:rsidR="00E67CC8">
              <w:rPr>
                <w:sz w:val="20"/>
              </w:rPr>
              <w:t>поставки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A024F8">
            <w:pPr>
              <w:shd w:val="clear" w:color="auto" w:fill="FFFFFF"/>
              <w:snapToGrid w:val="0"/>
              <w:jc w:val="both"/>
              <w:rPr>
                <w:color w:val="000000"/>
                <w:sz w:val="20"/>
              </w:rPr>
            </w:pPr>
            <w:r w:rsidRPr="00FA5B5C">
              <w:rPr>
                <w:color w:val="000000"/>
                <w:sz w:val="20"/>
              </w:rPr>
              <w:t xml:space="preserve">Удмуртская Республика, Красногорский </w:t>
            </w:r>
            <w:r w:rsidRPr="00294F51">
              <w:rPr>
                <w:sz w:val="20"/>
              </w:rPr>
              <w:t xml:space="preserve">район, с. </w:t>
            </w:r>
            <w:r w:rsidR="00A024F8">
              <w:rPr>
                <w:sz w:val="20"/>
              </w:rPr>
              <w:t>Красногорское</w:t>
            </w:r>
            <w:r w:rsidR="00294F51">
              <w:rPr>
                <w:sz w:val="20"/>
              </w:rPr>
              <w:t xml:space="preserve">, </w:t>
            </w:r>
            <w:r w:rsidR="00D8521A">
              <w:rPr>
                <w:sz w:val="20"/>
              </w:rPr>
              <w:t xml:space="preserve">ул. </w:t>
            </w:r>
            <w:r w:rsidR="00A024F8">
              <w:rPr>
                <w:sz w:val="20"/>
              </w:rPr>
              <w:t>Советская</w:t>
            </w:r>
            <w:r w:rsidR="00D8521A">
              <w:rPr>
                <w:sz w:val="20"/>
              </w:rPr>
              <w:t>,</w:t>
            </w:r>
            <w:r w:rsidR="003724B3">
              <w:rPr>
                <w:sz w:val="20"/>
              </w:rPr>
              <w:t xml:space="preserve"> д. 3а</w:t>
            </w:r>
            <w:r w:rsidR="00D8521A">
              <w:rPr>
                <w:sz w:val="20"/>
              </w:rPr>
              <w:t xml:space="preserve">  (</w:t>
            </w:r>
            <w:r w:rsidR="00A024F8">
              <w:rPr>
                <w:sz w:val="20"/>
              </w:rPr>
              <w:t>котельная</w:t>
            </w:r>
            <w:r w:rsidR="00294F51">
              <w:rPr>
                <w:sz w:val="20"/>
              </w:rPr>
              <w:t xml:space="preserve"> </w:t>
            </w:r>
            <w:r w:rsidR="00A024F8">
              <w:rPr>
                <w:sz w:val="20"/>
              </w:rPr>
              <w:t>ЦРБ</w:t>
            </w:r>
            <w:r w:rsidR="00C43948">
              <w:rPr>
                <w:sz w:val="20"/>
              </w:rPr>
              <w:t xml:space="preserve"> № 1</w:t>
            </w:r>
            <w:r w:rsidR="00D8521A">
              <w:rPr>
                <w:sz w:val="20"/>
              </w:rPr>
              <w:t>)</w:t>
            </w:r>
          </w:p>
        </w:tc>
      </w:tr>
      <w:tr w:rsidR="004F5E00" w:rsidRPr="00FA5B5C" w:rsidTr="00BF2DCB">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E67CC8" w:rsidP="00585B4D">
            <w:pPr>
              <w:snapToGrid w:val="0"/>
              <w:rPr>
                <w:sz w:val="20"/>
              </w:rPr>
            </w:pPr>
            <w:r>
              <w:rPr>
                <w:sz w:val="20"/>
              </w:rPr>
              <w:t>Сроки поставки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3007A" w:rsidP="00294F51">
            <w:pPr>
              <w:snapToGrid w:val="0"/>
              <w:rPr>
                <w:b/>
                <w:sz w:val="20"/>
              </w:rPr>
            </w:pPr>
            <w:r>
              <w:rPr>
                <w:sz w:val="20"/>
              </w:rPr>
              <w:t>С 1 июня 2015 г. до 30 июня 2015 г.</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E67CC8">
              <w:rPr>
                <w:sz w:val="20"/>
              </w:rPr>
              <w:t>поставки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75B8" w:rsidRPr="00E67CC8" w:rsidRDefault="004F5E00" w:rsidP="00E67CC8">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32"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3"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4"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FA5B5C">
              <w:rPr>
                <w:sz w:val="20"/>
              </w:rPr>
              <w:lastRenderedPageBreak/>
              <w:t>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BF2DC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BF2DC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294F51" w:rsidP="00AA00E4">
            <w:pPr>
              <w:snapToGrid w:val="0"/>
              <w:rPr>
                <w:rFonts w:eastAsia="Calibri"/>
                <w:sz w:val="20"/>
                <w:lang w:eastAsia="en-US"/>
              </w:rPr>
            </w:pPr>
            <w:r>
              <w:rPr>
                <w:rFonts w:eastAsia="Calibri"/>
                <w:sz w:val="20"/>
                <w:lang w:eastAsia="en-US"/>
              </w:rPr>
              <w:t>Не п</w:t>
            </w:r>
            <w:r w:rsidR="00AA00E4" w:rsidRPr="00FA5B5C">
              <w:rPr>
                <w:rFonts w:eastAsia="Calibri"/>
                <w:sz w:val="20"/>
                <w:lang w:eastAsia="en-US"/>
              </w:rPr>
              <w:t>редоставляются</w:t>
            </w:r>
            <w:r w:rsidR="00E67CC8">
              <w:rPr>
                <w:rFonts w:eastAsia="Calibri"/>
                <w:sz w:val="20"/>
                <w:lang w:eastAsia="en-US"/>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t>40</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258CD" w:rsidP="00585B4D">
            <w:pPr>
              <w:snapToGrid w:val="0"/>
              <w:rPr>
                <w:rFonts w:eastAsia="Calibri"/>
                <w:sz w:val="20"/>
                <w:lang w:eastAsia="en-US"/>
              </w:rPr>
            </w:pPr>
            <w:r>
              <w:rPr>
                <w:rFonts w:eastAsia="Calibri"/>
                <w:sz w:val="20"/>
                <w:lang w:eastAsia="en-US"/>
              </w:rPr>
              <w:t>П</w:t>
            </w:r>
            <w:r w:rsidR="004F5E00" w:rsidRPr="00FA5B5C">
              <w:rPr>
                <w:rFonts w:eastAsia="Calibri"/>
                <w:sz w:val="20"/>
                <w:lang w:eastAsia="en-US"/>
              </w:rPr>
              <w:t xml:space="preserve">редоставляются. </w:t>
            </w:r>
          </w:p>
          <w:p w:rsidR="004F5E00" w:rsidRPr="00FA5B5C" w:rsidRDefault="004F5E00" w:rsidP="008208CE">
            <w:pPr>
              <w:snapToGrid w:val="0"/>
              <w:jc w:val="both"/>
              <w:rPr>
                <w:rFonts w:eastAsia="Calibri"/>
                <w:sz w:val="20"/>
                <w:lang w:eastAsia="en-US"/>
              </w:rPr>
            </w:pPr>
          </w:p>
        </w:tc>
      </w:tr>
      <w:tr w:rsidR="00822DF7" w:rsidRPr="00FA5B5C" w:rsidTr="00BF2DCB">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t>41</w:t>
            </w:r>
          </w:p>
        </w:tc>
        <w:tc>
          <w:tcPr>
            <w:tcW w:w="2551"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Ограничение участия в определении поставщика (подрядчика, исполнителя</w:t>
            </w:r>
            <w:r w:rsidR="00E67CC8">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74CB1" w:rsidRPr="00974CB1" w:rsidRDefault="00974CB1" w:rsidP="00974CB1">
            <w:pPr>
              <w:jc w:val="both"/>
              <w:rPr>
                <w:sz w:val="20"/>
              </w:rPr>
            </w:pPr>
            <w:r w:rsidRPr="00974CB1">
              <w:rPr>
                <w:rFonts w:eastAsia="Calibri"/>
                <w:sz w:val="20"/>
                <w:lang w:eastAsia="en-US"/>
              </w:rPr>
              <w:t>У</w:t>
            </w:r>
            <w:r w:rsidR="00E24115" w:rsidRPr="00974CB1">
              <w:rPr>
                <w:rFonts w:eastAsia="Calibri"/>
                <w:sz w:val="20"/>
                <w:lang w:eastAsia="en-US"/>
              </w:rPr>
              <w:t>становлено</w:t>
            </w:r>
            <w:r w:rsidR="00D812C8" w:rsidRPr="00974CB1">
              <w:rPr>
                <w:rFonts w:eastAsia="Calibri"/>
                <w:sz w:val="20"/>
                <w:lang w:eastAsia="en-US"/>
              </w:rPr>
              <w:t>.</w:t>
            </w:r>
            <w:r w:rsidR="00E24115" w:rsidRPr="00974CB1">
              <w:rPr>
                <w:rFonts w:eastAsia="Calibri"/>
                <w:sz w:val="20"/>
                <w:lang w:eastAsia="en-US"/>
              </w:rPr>
              <w:t xml:space="preserve"> </w:t>
            </w:r>
            <w:r w:rsidRPr="00974CB1">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 </w:t>
            </w:r>
          </w:p>
          <w:p w:rsidR="00822DF7" w:rsidRPr="00FA5B5C" w:rsidRDefault="00822DF7" w:rsidP="00E67CC8">
            <w:pPr>
              <w:snapToGrid w:val="0"/>
              <w:rPr>
                <w:rFonts w:eastAsia="Calibri"/>
                <w:sz w:val="20"/>
                <w:lang w:eastAsia="en-US"/>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w:t>
            </w:r>
            <w:r w:rsidRPr="00FA5B5C">
              <w:rPr>
                <w:sz w:val="20"/>
              </w:rPr>
              <w:lastRenderedPageBreak/>
              <w:t xml:space="preserve">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lastRenderedPageBreak/>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1) если возможность изменения условий </w:t>
            </w:r>
            <w:r w:rsidR="004B3283">
              <w:rPr>
                <w:kern w:val="0"/>
                <w:sz w:val="20"/>
              </w:rPr>
              <w:t>контракта</w:t>
            </w:r>
            <w:r w:rsidRPr="00FA5B5C">
              <w:rPr>
                <w:kern w:val="0"/>
                <w:sz w:val="20"/>
              </w:rPr>
              <w:t xml:space="preserve"> была предусмотрена документацией о закупке и </w:t>
            </w:r>
            <w:r w:rsidR="004B3283">
              <w:rPr>
                <w:kern w:val="0"/>
                <w:sz w:val="20"/>
              </w:rPr>
              <w:t>контрактом</w:t>
            </w:r>
            <w:r w:rsidRPr="00FA5B5C">
              <w:rPr>
                <w:kern w:val="0"/>
                <w:sz w:val="20"/>
              </w:rPr>
              <w:t xml:space="preserve">, а в случае осуществления закупки у единственного поставщика (подрядчика, исполнителя) </w:t>
            </w:r>
            <w:r w:rsidR="00E67CC8">
              <w:rPr>
                <w:kern w:val="0"/>
                <w:sz w:val="20"/>
              </w:rPr>
              <w:t>контрактом</w:t>
            </w:r>
            <w:r w:rsidRPr="00FA5B5C">
              <w:rPr>
                <w:kern w:val="0"/>
                <w:sz w:val="20"/>
              </w:rPr>
              <w:t>:</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а) при снижении цены </w:t>
            </w:r>
            <w:r w:rsidR="004B3283">
              <w:rPr>
                <w:kern w:val="0"/>
                <w:sz w:val="20"/>
              </w:rPr>
              <w:t>контракта</w:t>
            </w:r>
            <w:r w:rsidRPr="00FA5B5C">
              <w:rPr>
                <w:kern w:val="0"/>
                <w:sz w:val="20"/>
              </w:rPr>
              <w:t xml:space="preserve"> без изменения предусмотренных </w:t>
            </w:r>
            <w:r w:rsidR="004B3283">
              <w:rPr>
                <w:kern w:val="0"/>
                <w:sz w:val="20"/>
              </w:rPr>
              <w:t>контрактом</w:t>
            </w:r>
            <w:r w:rsidRPr="00FA5B5C">
              <w:rPr>
                <w:kern w:val="0"/>
                <w:sz w:val="20"/>
              </w:rPr>
              <w:t xml:space="preserve"> количества товара, объема работы или услуги, качества поставляемого товара, выполняемой работы, оказываемой услуги и иных условий </w:t>
            </w:r>
            <w:r w:rsidR="004B3283">
              <w:rPr>
                <w:kern w:val="0"/>
                <w:sz w:val="20"/>
              </w:rPr>
              <w:t>контракта</w:t>
            </w:r>
            <w:r w:rsidRPr="00FA5B5C">
              <w:rPr>
                <w:kern w:val="0"/>
                <w:sz w:val="20"/>
              </w:rPr>
              <w:t>;</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w:t>
            </w:r>
            <w:r w:rsidR="004B3283">
              <w:rPr>
                <w:kern w:val="0"/>
                <w:sz w:val="20"/>
              </w:rPr>
              <w:t>контрактом</w:t>
            </w:r>
            <w:r w:rsidRPr="00FA5B5C">
              <w:rPr>
                <w:kern w:val="0"/>
                <w:sz w:val="20"/>
              </w:rPr>
              <w:t xml:space="preserve"> количество товара, объем работы или услуги не более чем на десять процентов или уменьшаются предусмотренные </w:t>
            </w:r>
            <w:r w:rsidR="004B3283">
              <w:rPr>
                <w:kern w:val="0"/>
                <w:sz w:val="20"/>
              </w:rPr>
              <w:t>контрактом</w:t>
            </w:r>
            <w:r w:rsidRPr="00FA5B5C">
              <w:rPr>
                <w:kern w:val="0"/>
                <w:sz w:val="20"/>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A5B5C">
              <w:rPr>
                <w:kern w:val="0"/>
                <w:sz w:val="20"/>
              </w:rPr>
              <w:t xml:space="preserve">положений бюджетного законодательства Российской Федерации цены </w:t>
            </w:r>
            <w:r w:rsidR="004B3283">
              <w:rPr>
                <w:kern w:val="0"/>
                <w:sz w:val="20"/>
              </w:rPr>
              <w:t>контракта</w:t>
            </w:r>
            <w:proofErr w:type="gramEnd"/>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w:t>
            </w:r>
            <w:r w:rsidR="004B3283">
              <w:rPr>
                <w:kern w:val="0"/>
                <w:sz w:val="20"/>
              </w:rPr>
              <w:t>контракте</w:t>
            </w:r>
            <w:r w:rsidRPr="00FA5B5C">
              <w:rPr>
                <w:kern w:val="0"/>
                <w:sz w:val="20"/>
              </w:rPr>
              <w:t xml:space="preserve"> цены единицы товара, работы или услуги, но не более чем на десять процентов цены </w:t>
            </w:r>
            <w:r w:rsidR="004B3283">
              <w:rPr>
                <w:kern w:val="0"/>
                <w:sz w:val="20"/>
              </w:rPr>
              <w:t>контракта</w:t>
            </w:r>
            <w:r w:rsidRPr="00FA5B5C">
              <w:rPr>
                <w:kern w:val="0"/>
                <w:sz w:val="20"/>
              </w:rPr>
              <w:t xml:space="preserve">. При уменьшении </w:t>
            </w:r>
            <w:proofErr w:type="gramStart"/>
            <w:r w:rsidRPr="00FA5B5C">
              <w:rPr>
                <w:kern w:val="0"/>
                <w:sz w:val="20"/>
              </w:rPr>
              <w:t>предусмотренных</w:t>
            </w:r>
            <w:proofErr w:type="gramEnd"/>
            <w:r w:rsidRPr="00FA5B5C">
              <w:rPr>
                <w:kern w:val="0"/>
                <w:sz w:val="20"/>
              </w:rPr>
              <w:t xml:space="preserve"> </w:t>
            </w:r>
            <w:r w:rsidR="004B3283">
              <w:rPr>
                <w:kern w:val="0"/>
                <w:sz w:val="20"/>
              </w:rPr>
              <w:t>контрактом</w:t>
            </w:r>
            <w:r w:rsidRPr="00FA5B5C">
              <w:rPr>
                <w:kern w:val="0"/>
                <w:sz w:val="20"/>
              </w:rPr>
              <w:t xml:space="preserve"> количества товара, объема работы или услуги стороны </w:t>
            </w:r>
            <w:r w:rsidR="004B3283">
              <w:rPr>
                <w:kern w:val="0"/>
                <w:sz w:val="20"/>
              </w:rPr>
              <w:t>контракта</w:t>
            </w:r>
            <w:r w:rsidRPr="00FA5B5C">
              <w:rPr>
                <w:kern w:val="0"/>
                <w:sz w:val="20"/>
              </w:rPr>
              <w:t xml:space="preserve"> обязаны уменьшить цену </w:t>
            </w:r>
            <w:r w:rsidR="004B3283">
              <w:rPr>
                <w:kern w:val="0"/>
                <w:sz w:val="20"/>
              </w:rPr>
              <w:t>контракта</w:t>
            </w:r>
            <w:r w:rsidRPr="00FA5B5C">
              <w:rPr>
                <w:kern w:val="0"/>
                <w:sz w:val="20"/>
              </w:rPr>
              <w:t xml:space="preserve"> исходя из цены единицы товара, работы или услуги. Цена единицы дополнительно поставляемого товара</w:t>
            </w:r>
            <w:r w:rsidR="00EC11E3">
              <w:rPr>
                <w:kern w:val="0"/>
                <w:sz w:val="20"/>
              </w:rPr>
              <w:t>, работы, услуги</w:t>
            </w:r>
            <w:r w:rsidRPr="00FA5B5C">
              <w:rPr>
                <w:kern w:val="0"/>
                <w:sz w:val="20"/>
              </w:rPr>
              <w:t xml:space="preserve"> или цена единицы товара</w:t>
            </w:r>
            <w:r w:rsidR="00EC11E3">
              <w:rPr>
                <w:kern w:val="0"/>
                <w:sz w:val="20"/>
              </w:rPr>
              <w:t>, работы, услуги</w:t>
            </w:r>
            <w:r w:rsidRPr="00FA5B5C">
              <w:rPr>
                <w:kern w:val="0"/>
                <w:sz w:val="20"/>
              </w:rPr>
              <w:t xml:space="preserve"> при уменьшении предусмотренного </w:t>
            </w:r>
            <w:r w:rsidR="004B3283">
              <w:rPr>
                <w:kern w:val="0"/>
                <w:sz w:val="20"/>
              </w:rPr>
              <w:t>контрактом</w:t>
            </w:r>
            <w:r w:rsidRPr="00FA5B5C">
              <w:rPr>
                <w:kern w:val="0"/>
                <w:sz w:val="20"/>
              </w:rPr>
              <w:t xml:space="preserve"> количества поставляемого товара</w:t>
            </w:r>
            <w:r w:rsidR="00EC11E3">
              <w:rPr>
                <w:kern w:val="0"/>
                <w:sz w:val="20"/>
              </w:rPr>
              <w:t>, работы, услуги</w:t>
            </w:r>
            <w:r w:rsidRPr="00FA5B5C">
              <w:rPr>
                <w:kern w:val="0"/>
                <w:sz w:val="20"/>
              </w:rPr>
              <w:t xml:space="preserve"> должна определяться как частное от деления первоначальной цены </w:t>
            </w:r>
            <w:r w:rsidR="004B3283">
              <w:rPr>
                <w:kern w:val="0"/>
                <w:sz w:val="20"/>
              </w:rPr>
              <w:t>контракта</w:t>
            </w:r>
            <w:r w:rsidRPr="00FA5B5C">
              <w:rPr>
                <w:kern w:val="0"/>
                <w:sz w:val="20"/>
              </w:rPr>
              <w:t xml:space="preserve"> на предусмотренное в </w:t>
            </w:r>
            <w:r w:rsidR="004B3283">
              <w:rPr>
                <w:kern w:val="0"/>
                <w:sz w:val="20"/>
              </w:rPr>
              <w:t>контракте</w:t>
            </w:r>
            <w:r w:rsidRPr="00FA5B5C">
              <w:rPr>
                <w:kern w:val="0"/>
                <w:sz w:val="20"/>
              </w:rPr>
              <w:t xml:space="preserve"> количество такого товара</w:t>
            </w:r>
            <w:r w:rsidR="00EC11E3">
              <w:rPr>
                <w:kern w:val="0"/>
                <w:sz w:val="20"/>
              </w:rPr>
              <w:t>, работы, услуги</w:t>
            </w:r>
            <w:r w:rsidRPr="00FA5B5C">
              <w:rPr>
                <w:kern w:val="0"/>
                <w:sz w:val="20"/>
              </w:rPr>
              <w:t>;</w:t>
            </w:r>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 xml:space="preserve">2)  если цена заключенного для обеспечения нужд субъекта Российской Федерации на срок не менее чем три года </w:t>
            </w:r>
            <w:r w:rsidR="004B3283">
              <w:rPr>
                <w:kern w:val="0"/>
                <w:sz w:val="20"/>
              </w:rPr>
              <w:t>контракта</w:t>
            </w:r>
            <w:r w:rsidRPr="00FA5B5C">
              <w:rPr>
                <w:kern w:val="0"/>
                <w:sz w:val="20"/>
              </w:rPr>
              <w:t xml:space="preserve"> составляет или превышает </w:t>
            </w:r>
            <w:hyperlink r:id="rId35" w:history="1">
              <w:r w:rsidRPr="00FA5B5C">
                <w:rPr>
                  <w:kern w:val="0"/>
                  <w:sz w:val="20"/>
                </w:rPr>
                <w:t>размер цены</w:t>
              </w:r>
            </w:hyperlink>
            <w:r w:rsidRPr="00FA5B5C">
              <w:rPr>
                <w:kern w:val="0"/>
                <w:sz w:val="20"/>
              </w:rPr>
              <w:t xml:space="preserve">, установленный Правительством Российской Федерации, и исполнение указанного </w:t>
            </w:r>
            <w:r w:rsidR="004B3283">
              <w:rPr>
                <w:kern w:val="0"/>
                <w:sz w:val="20"/>
              </w:rPr>
              <w:t>контракта</w:t>
            </w:r>
            <w:r w:rsidRPr="00FA5B5C">
              <w:rPr>
                <w:kern w:val="0"/>
                <w:sz w:val="20"/>
              </w:rPr>
              <w:t xml:space="preserve"> по независящим от сторон </w:t>
            </w:r>
            <w:r w:rsidR="004B3283">
              <w:rPr>
                <w:kern w:val="0"/>
                <w:sz w:val="20"/>
              </w:rPr>
              <w:t>контракта</w:t>
            </w:r>
            <w:r w:rsidRPr="00FA5B5C">
              <w:rPr>
                <w:kern w:val="0"/>
                <w:sz w:val="20"/>
              </w:rPr>
              <w:t xml:space="preserve">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3) если цена заключенного для обеспечения муниципальных нужд на срок не менее одного года </w:t>
            </w:r>
            <w:r w:rsidR="004B3283">
              <w:rPr>
                <w:kern w:val="0"/>
                <w:sz w:val="20"/>
              </w:rPr>
              <w:t>контракта</w:t>
            </w:r>
            <w:r w:rsidRPr="00FA5B5C">
              <w:rPr>
                <w:kern w:val="0"/>
                <w:sz w:val="20"/>
              </w:rPr>
              <w:t xml:space="preserve"> составляет или превышает </w:t>
            </w:r>
            <w:hyperlink r:id="rId36" w:history="1">
              <w:r w:rsidRPr="00FA5B5C">
                <w:rPr>
                  <w:kern w:val="0"/>
                  <w:sz w:val="20"/>
                </w:rPr>
                <w:t>размер цены</w:t>
              </w:r>
            </w:hyperlink>
            <w:r w:rsidRPr="00FA5B5C">
              <w:rPr>
                <w:kern w:val="0"/>
                <w:sz w:val="20"/>
              </w:rPr>
              <w:t xml:space="preserve">, установленный Правительством Российской Федерации, и исполнение указанного </w:t>
            </w:r>
            <w:r w:rsidR="004B3283">
              <w:rPr>
                <w:kern w:val="0"/>
                <w:sz w:val="20"/>
              </w:rPr>
              <w:t>контракта</w:t>
            </w:r>
            <w:r w:rsidRPr="00FA5B5C">
              <w:rPr>
                <w:kern w:val="0"/>
                <w:sz w:val="20"/>
              </w:rPr>
              <w:t xml:space="preserve"> по независящим от сторон </w:t>
            </w:r>
            <w:r w:rsidR="004B3283">
              <w:rPr>
                <w:kern w:val="0"/>
                <w:sz w:val="20"/>
              </w:rPr>
              <w:t>контракта</w:t>
            </w:r>
            <w:r w:rsidRPr="00FA5B5C">
              <w:rPr>
                <w:kern w:val="0"/>
                <w:sz w:val="20"/>
              </w:rPr>
              <w:t xml:space="preserve"> обстоятельствам без изменения его условий невозможно, указанные условия могут быть изменены на основании решения местной администрации;</w:t>
            </w:r>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Default="004F5E00" w:rsidP="00585B4D">
            <w:pPr>
              <w:autoSpaceDE w:val="0"/>
              <w:autoSpaceDN w:val="0"/>
              <w:adjustRightInd w:val="0"/>
              <w:ind w:firstLine="176"/>
              <w:jc w:val="both"/>
              <w:rPr>
                <w:kern w:val="0"/>
                <w:sz w:val="20"/>
              </w:rPr>
            </w:pPr>
            <w:bookmarkStart w:id="55" w:name="Par9"/>
            <w:bookmarkEnd w:id="55"/>
            <w:r w:rsidRPr="00FA5B5C">
              <w:rPr>
                <w:kern w:val="0"/>
                <w:sz w:val="20"/>
              </w:rPr>
              <w:t xml:space="preserve">5) в случаях, предусмотренных </w:t>
            </w:r>
            <w:hyperlink r:id="rId37"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38" w:history="1">
              <w:r w:rsidRPr="00FA5B5C">
                <w:rPr>
                  <w:kern w:val="0"/>
                  <w:sz w:val="20"/>
                </w:rPr>
                <w:t>обеспечивает согласование</w:t>
              </w:r>
            </w:hyperlink>
            <w:r w:rsidRPr="00FA5B5C">
              <w:rPr>
                <w:kern w:val="0"/>
                <w:sz w:val="20"/>
              </w:rPr>
              <w:t xml:space="preserve"> новых условий </w:t>
            </w:r>
            <w:r w:rsidR="004B3283">
              <w:rPr>
                <w:kern w:val="0"/>
                <w:sz w:val="20"/>
              </w:rPr>
              <w:t>контракта</w:t>
            </w:r>
            <w:r w:rsidRPr="00FA5B5C">
              <w:rPr>
                <w:kern w:val="0"/>
                <w:sz w:val="20"/>
              </w:rPr>
              <w:t xml:space="preserve">, в том числе цены и (или) сроков исполнения </w:t>
            </w:r>
            <w:r w:rsidR="004B3283">
              <w:rPr>
                <w:kern w:val="0"/>
                <w:sz w:val="20"/>
              </w:rPr>
              <w:t>контракта</w:t>
            </w:r>
            <w:r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Pr="00FA5B5C">
              <w:rPr>
                <w:kern w:val="0"/>
                <w:sz w:val="20"/>
              </w:rPr>
              <w:t xml:space="preserve">. Принятие муниципальным заказчиком решения об изменении </w:t>
            </w:r>
            <w:r w:rsidR="004B3283">
              <w:rPr>
                <w:kern w:val="0"/>
                <w:sz w:val="20"/>
              </w:rPr>
              <w:t>контракта</w:t>
            </w:r>
            <w:r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Pr="00FA5B5C">
              <w:rPr>
                <w:kern w:val="0"/>
                <w:sz w:val="20"/>
              </w:rPr>
              <w:t xml:space="preserve"> </w:t>
            </w:r>
            <w:proofErr w:type="gramStart"/>
            <w:r w:rsidRPr="00FA5B5C">
              <w:rPr>
                <w:kern w:val="0"/>
                <w:sz w:val="20"/>
              </w:rPr>
              <w:t>пунктом</w:t>
            </w:r>
            <w:proofErr w:type="gramEnd"/>
            <w:r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FA5B5C">
              <w:rPr>
                <w:kern w:val="0"/>
                <w:sz w:val="20"/>
              </w:rPr>
              <w:t>средства, топливо), и (или) по которому поставщиком (подрядчиком, исполнителем) обязательства исполнены.</w:t>
            </w:r>
            <w:proofErr w:type="gramEnd"/>
          </w:p>
          <w:p w:rsidR="0053562D" w:rsidRPr="00FA5B5C" w:rsidRDefault="0053562D" w:rsidP="00585B4D">
            <w:pPr>
              <w:autoSpaceDE w:val="0"/>
              <w:autoSpaceDN w:val="0"/>
              <w:adjustRightInd w:val="0"/>
              <w:ind w:firstLine="176"/>
              <w:jc w:val="both"/>
              <w:rPr>
                <w:kern w:val="0"/>
                <w:sz w:val="20"/>
              </w:rPr>
            </w:pPr>
            <w:r>
              <w:rPr>
                <w:kern w:val="0"/>
                <w:sz w:val="20"/>
              </w:rPr>
              <w:t xml:space="preserve">1.1. </w:t>
            </w:r>
            <w:proofErr w:type="gramStart"/>
            <w:r>
              <w:rPr>
                <w:kern w:val="0"/>
                <w:sz w:val="20"/>
              </w:rPr>
              <w:t xml:space="preserve">В 2015 году допускается изменение по соглашению сторон срока исполнения контракта, и (или) цены договора, и (или) цены единицы товара, работы, услуги, и (или) количества товаров, объёма работ, услуг, предусмотренных </w:t>
            </w:r>
            <w:r w:rsidR="004B3283">
              <w:rPr>
                <w:kern w:val="0"/>
                <w:sz w:val="20"/>
              </w:rPr>
              <w:t>контрактами</w:t>
            </w:r>
            <w:r>
              <w:rPr>
                <w:kern w:val="0"/>
                <w:sz w:val="20"/>
              </w:rPr>
              <w:t xml:space="preserve"> </w:t>
            </w:r>
            <w:r>
              <w:rPr>
                <w:kern w:val="0"/>
                <w:sz w:val="20"/>
              </w:rPr>
              <w:lastRenderedPageBreak/>
              <w:t xml:space="preserve">(включая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w:t>
            </w:r>
            <w:r w:rsidRPr="00FA5B5C">
              <w:rPr>
                <w:sz w:val="20"/>
              </w:rPr>
              <w:t xml:space="preserve"> </w:t>
            </w:r>
            <w:r>
              <w:rPr>
                <w:sz w:val="20"/>
              </w:rPr>
              <w:t>Федерального закона</w:t>
            </w:r>
            <w:r w:rsidRPr="00FA5B5C">
              <w:rPr>
                <w:sz w:val="20"/>
              </w:rPr>
              <w:t xml:space="preserve"> № 44-ФЗ от</w:t>
            </w:r>
            <w:proofErr w:type="gramEnd"/>
            <w:r w:rsidRPr="00FA5B5C">
              <w:rPr>
                <w:sz w:val="20"/>
              </w:rPr>
              <w:t xml:space="preserve"> </w:t>
            </w:r>
            <w:proofErr w:type="gramStart"/>
            <w:r w:rsidRPr="00FA5B5C">
              <w:rPr>
                <w:sz w:val="20"/>
              </w:rPr>
              <w:t>05.04.2013 г.</w:t>
            </w:r>
            <w:r>
              <w:rPr>
                <w:sz w:val="20"/>
              </w:rPr>
              <w:t>), срок исполнения которых завершается в 2015 году, в порядке, установленном Правительством Российской Федерации.</w:t>
            </w:r>
            <w:proofErr w:type="gramEnd"/>
            <w:r>
              <w:rPr>
                <w:sz w:val="20"/>
              </w:rPr>
              <w:t xml:space="preserve"> При этом заказчик в ходе исполнения </w:t>
            </w:r>
            <w:r w:rsidR="004B3283">
              <w:rPr>
                <w:sz w:val="20"/>
              </w:rPr>
              <w:t>контракта</w:t>
            </w:r>
            <w:r>
              <w:rPr>
                <w:sz w:val="20"/>
              </w:rPr>
              <w:t xml:space="preserve"> обеспечивает согласование с поставщиком (подрядчиком, исполнителем) новых условий </w:t>
            </w:r>
            <w:r w:rsidR="004B3283">
              <w:rPr>
                <w:sz w:val="20"/>
              </w:rPr>
              <w:t>контракта</w:t>
            </w:r>
            <w:r>
              <w:rPr>
                <w:sz w:val="20"/>
              </w:rPr>
              <w:t>.</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w:t>
            </w:r>
            <w:r w:rsidRPr="00FA5B5C">
              <w:rPr>
                <w:sz w:val="20"/>
              </w:rPr>
              <w:lastRenderedPageBreak/>
              <w:t xml:space="preserve">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6" w:name="Par2236"/>
            <w:bookmarkEnd w:id="56"/>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727601" w:rsidRPr="00727601" w:rsidRDefault="00727601" w:rsidP="00727601">
      <w:pPr>
        <w:rPr>
          <w:rFonts w:ascii="Courier New" w:hAnsi="Courier New" w:cs="Courier New"/>
          <w:spacing w:val="-16"/>
          <w:sz w:val="16"/>
          <w:szCs w:val="16"/>
        </w:rPr>
      </w:pPr>
    </w:p>
    <w:p w:rsidR="00727601" w:rsidRPr="00727601" w:rsidRDefault="00727601" w:rsidP="00727601">
      <w:pPr>
        <w:rPr>
          <w:rFonts w:ascii="Courier New" w:hAnsi="Courier New" w:cs="Courier New"/>
          <w:spacing w:val="-16"/>
          <w:sz w:val="16"/>
          <w:szCs w:val="16"/>
        </w:rPr>
        <w:sectPr w:rsidR="00727601" w:rsidRPr="00727601">
          <w:headerReference w:type="default" r:id="rId39"/>
          <w:footerReference w:type="default" r:id="rId40"/>
          <w:pgSz w:w="11907" w:h="16838"/>
          <w:pgMar w:top="567" w:right="397" w:bottom="663" w:left="738" w:header="284" w:footer="284" w:gutter="0"/>
          <w:cols w:space="709"/>
          <w:titlePg/>
        </w:sectPr>
      </w:pPr>
    </w:p>
    <w:p w:rsidR="00727601" w:rsidRPr="00727601" w:rsidRDefault="00727601" w:rsidP="00727601">
      <w:pPr>
        <w:rPr>
          <w:rFonts w:ascii="Courier New" w:hAnsi="Courier New" w:cs="Courier New"/>
          <w:spacing w:val="-16"/>
          <w:sz w:val="16"/>
          <w:szCs w:val="16"/>
        </w:rPr>
        <w:sectPr w:rsidR="00727601" w:rsidRPr="00727601" w:rsidSect="00727601">
          <w:type w:val="continuous"/>
          <w:pgSz w:w="11907" w:h="16838"/>
          <w:pgMar w:top="567" w:right="397" w:bottom="663" w:left="738" w:header="284" w:footer="284" w:gutter="0"/>
          <w:cols w:num="2" w:space="709"/>
          <w:titlePg/>
        </w:sectPr>
      </w:pPr>
    </w:p>
    <w:p w:rsidR="00161492" w:rsidRPr="00161492" w:rsidRDefault="00161492" w:rsidP="00EC3FFE">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w:t>
      </w:r>
      <w:r w:rsidR="00A02692">
        <w:rPr>
          <w:b/>
          <w:bCs/>
          <w:color w:val="000000"/>
          <w:kern w:val="0"/>
          <w:szCs w:val="24"/>
        </w:rPr>
        <w:t>0</w:t>
      </w:r>
      <w:r w:rsidRPr="00161492">
        <w:rPr>
          <w:b/>
          <w:bCs/>
          <w:color w:val="000000"/>
          <w:kern w:val="0"/>
          <w:szCs w:val="24"/>
        </w:rPr>
        <w:t>.</w:t>
      </w:r>
    </w:p>
    <w:p w:rsidR="00E415DA" w:rsidRDefault="00974CB1" w:rsidP="00161492">
      <w:pPr>
        <w:tabs>
          <w:tab w:val="left" w:pos="9214"/>
        </w:tabs>
        <w:autoSpaceDE w:val="0"/>
        <w:autoSpaceDN w:val="0"/>
        <w:adjustRightInd w:val="0"/>
        <w:jc w:val="center"/>
        <w:rPr>
          <w:b/>
          <w:kern w:val="0"/>
          <w:szCs w:val="24"/>
        </w:rPr>
      </w:pPr>
      <w:r>
        <w:rPr>
          <w:b/>
          <w:kern w:val="0"/>
          <w:szCs w:val="24"/>
        </w:rPr>
        <w:t>Техническое задание</w:t>
      </w:r>
    </w:p>
    <w:p w:rsidR="00EC3FFE" w:rsidRDefault="00EC3FFE" w:rsidP="00EC3FFE">
      <w:pPr>
        <w:tabs>
          <w:tab w:val="left" w:pos="9214"/>
        </w:tabs>
        <w:autoSpaceDE w:val="0"/>
        <w:autoSpaceDN w:val="0"/>
        <w:adjustRightInd w:val="0"/>
        <w:rPr>
          <w:b/>
          <w:bCs/>
          <w:color w:val="000000"/>
          <w:kern w:val="0"/>
          <w:szCs w:val="24"/>
        </w:rPr>
      </w:pPr>
    </w:p>
    <w:p w:rsidR="00A024F8" w:rsidRPr="003724B3" w:rsidRDefault="00BA279A" w:rsidP="00A024F8">
      <w:pPr>
        <w:suppressAutoHyphens/>
        <w:jc w:val="center"/>
        <w:rPr>
          <w:b/>
          <w:bCs/>
          <w:kern w:val="0"/>
          <w:sz w:val="22"/>
          <w:szCs w:val="22"/>
          <w:lang w:eastAsia="ar-SA"/>
        </w:rPr>
      </w:pPr>
      <w:r>
        <w:rPr>
          <w:b/>
          <w:bCs/>
          <w:kern w:val="0"/>
          <w:sz w:val="22"/>
          <w:szCs w:val="22"/>
          <w:lang w:eastAsia="ar-SA"/>
        </w:rPr>
        <w:t>Котёл с горелкой КВ-1,0 ГС</w:t>
      </w:r>
      <w:r w:rsidR="00A024F8" w:rsidRPr="003724B3">
        <w:rPr>
          <w:b/>
          <w:bCs/>
          <w:kern w:val="0"/>
          <w:sz w:val="22"/>
          <w:szCs w:val="22"/>
          <w:lang w:eastAsia="ar-SA"/>
        </w:rPr>
        <w:t xml:space="preserve"> (или эквивалент)  для замены </w:t>
      </w:r>
      <w:proofErr w:type="gramStart"/>
      <w:r w:rsidR="00A024F8" w:rsidRPr="003724B3">
        <w:rPr>
          <w:b/>
          <w:bCs/>
          <w:kern w:val="0"/>
          <w:sz w:val="22"/>
          <w:szCs w:val="22"/>
          <w:lang w:eastAsia="ar-SA"/>
        </w:rPr>
        <w:t>существующего</w:t>
      </w:r>
      <w:proofErr w:type="gramEnd"/>
    </w:p>
    <w:p w:rsidR="00A024F8" w:rsidRPr="003724B3" w:rsidRDefault="00A024F8" w:rsidP="00A024F8">
      <w:pPr>
        <w:suppressAutoHyphens/>
        <w:ind w:firstLine="284"/>
        <w:jc w:val="both"/>
        <w:rPr>
          <w:kern w:val="0"/>
          <w:sz w:val="22"/>
          <w:szCs w:val="22"/>
          <w:lang w:eastAsia="ar-SA"/>
        </w:rPr>
      </w:pPr>
      <w:r w:rsidRPr="003724B3">
        <w:rPr>
          <w:kern w:val="0"/>
          <w:sz w:val="22"/>
          <w:szCs w:val="22"/>
          <w:lang w:eastAsia="ar-SA"/>
        </w:rPr>
        <w:t xml:space="preserve">Котел укомплектован газоходом, дымососом на раме, задвижкой-2 шт., вентилем 9-13 шт., термоманометром-2 шт., </w:t>
      </w:r>
      <w:proofErr w:type="spellStart"/>
      <w:r w:rsidRPr="003724B3">
        <w:rPr>
          <w:kern w:val="0"/>
          <w:sz w:val="22"/>
          <w:szCs w:val="22"/>
          <w:lang w:eastAsia="ar-SA"/>
        </w:rPr>
        <w:t>беспровальной</w:t>
      </w:r>
      <w:proofErr w:type="spellEnd"/>
      <w:r w:rsidRPr="003724B3">
        <w:rPr>
          <w:kern w:val="0"/>
          <w:sz w:val="22"/>
          <w:szCs w:val="22"/>
          <w:lang w:eastAsia="ar-SA"/>
        </w:rPr>
        <w:t xml:space="preserve"> </w:t>
      </w:r>
      <w:proofErr w:type="spellStart"/>
      <w:r w:rsidRPr="003724B3">
        <w:rPr>
          <w:kern w:val="0"/>
          <w:sz w:val="22"/>
          <w:szCs w:val="22"/>
          <w:lang w:eastAsia="ar-SA"/>
        </w:rPr>
        <w:t>водоохлаждаемой</w:t>
      </w:r>
      <w:proofErr w:type="spellEnd"/>
      <w:r w:rsidRPr="003724B3">
        <w:rPr>
          <w:kern w:val="0"/>
          <w:sz w:val="22"/>
          <w:szCs w:val="22"/>
          <w:lang w:eastAsia="ar-SA"/>
        </w:rPr>
        <w:t xml:space="preserve"> решеткой, горелкой БИГ (или эквивалент) 3-12,  </w:t>
      </w:r>
      <w:r w:rsidRPr="003724B3">
        <w:rPr>
          <w:b/>
          <w:kern w:val="0"/>
          <w:sz w:val="22"/>
          <w:szCs w:val="22"/>
          <w:lang w:eastAsia="ar-SA"/>
        </w:rPr>
        <w:t>резервное топливо  уголь</w:t>
      </w:r>
      <w:r w:rsidRPr="003724B3">
        <w:rPr>
          <w:kern w:val="0"/>
          <w:sz w:val="22"/>
          <w:szCs w:val="22"/>
          <w:lang w:eastAsia="ar-SA"/>
        </w:rPr>
        <w:t>.</w:t>
      </w:r>
    </w:p>
    <w:p w:rsidR="003724B3" w:rsidRPr="003724B3" w:rsidRDefault="00A024F8" w:rsidP="003724B3">
      <w:pPr>
        <w:suppressAutoHyphens/>
        <w:ind w:firstLine="284"/>
        <w:jc w:val="both"/>
        <w:rPr>
          <w:kern w:val="0"/>
          <w:sz w:val="22"/>
          <w:szCs w:val="22"/>
          <w:lang w:eastAsia="ar-SA"/>
        </w:rPr>
      </w:pPr>
      <w:r w:rsidRPr="003724B3">
        <w:rPr>
          <w:kern w:val="0"/>
          <w:sz w:val="22"/>
          <w:szCs w:val="22"/>
          <w:lang w:eastAsia="ar-SA"/>
        </w:rPr>
        <w:t>Присоединительные и габаритные размеры котла должны соответствовать приложенным чертежам.</w:t>
      </w:r>
    </w:p>
    <w:p w:rsidR="003724B3" w:rsidRPr="003724B3" w:rsidRDefault="003724B3" w:rsidP="003724B3">
      <w:pPr>
        <w:ind w:firstLine="284"/>
        <w:jc w:val="both"/>
        <w:rPr>
          <w:sz w:val="22"/>
          <w:szCs w:val="22"/>
        </w:rPr>
      </w:pPr>
      <w:r w:rsidRPr="003724B3">
        <w:rPr>
          <w:sz w:val="22"/>
          <w:szCs w:val="22"/>
        </w:rPr>
        <w:t xml:space="preserve">Товар должен быть заводского производства, выпущенным не ранее 2013 г, новым, ранее не использованным, не восстановленным и не собранным </w:t>
      </w:r>
      <w:r w:rsidR="00BA279A">
        <w:rPr>
          <w:sz w:val="22"/>
          <w:szCs w:val="22"/>
        </w:rPr>
        <w:t>из восстановленных компонентов,</w:t>
      </w:r>
      <w:r w:rsidRPr="003724B3">
        <w:rPr>
          <w:sz w:val="22"/>
          <w:szCs w:val="22"/>
        </w:rPr>
        <w:t xml:space="preserve"> свободно распространяться на территории Российской Федерации.</w:t>
      </w:r>
    </w:p>
    <w:p w:rsidR="003724B3" w:rsidRPr="003724B3" w:rsidRDefault="003724B3" w:rsidP="003724B3">
      <w:pPr>
        <w:ind w:firstLine="284"/>
        <w:jc w:val="both"/>
        <w:rPr>
          <w:sz w:val="22"/>
          <w:szCs w:val="22"/>
        </w:rPr>
      </w:pPr>
      <w:r w:rsidRPr="003724B3">
        <w:rPr>
          <w:sz w:val="22"/>
          <w:szCs w:val="22"/>
        </w:rPr>
        <w:t xml:space="preserve">Маркировка товара должна содержать все признаки оригинальности, установленные производителем (голограммы, защитные пломбы, марки, содержащие все элементы защиты от подделок (микротекст, </w:t>
      </w:r>
      <w:proofErr w:type="spellStart"/>
      <w:r w:rsidRPr="003724B3">
        <w:rPr>
          <w:sz w:val="22"/>
          <w:szCs w:val="22"/>
        </w:rPr>
        <w:t>термополоса</w:t>
      </w:r>
      <w:proofErr w:type="spellEnd"/>
      <w:r w:rsidRPr="003724B3">
        <w:rPr>
          <w:sz w:val="22"/>
          <w:szCs w:val="22"/>
        </w:rPr>
        <w:t xml:space="preserve"> и т.п.)), номер партии на упаковке и на товаре должны совпадать. Корпус товара не должен иметь потёртостей, царапин, сколов и следов вскрытия.</w:t>
      </w:r>
    </w:p>
    <w:p w:rsidR="003724B3" w:rsidRPr="003724B3" w:rsidRDefault="003724B3" w:rsidP="003724B3">
      <w:pPr>
        <w:ind w:firstLine="284"/>
        <w:jc w:val="both"/>
        <w:rPr>
          <w:sz w:val="22"/>
          <w:szCs w:val="22"/>
        </w:rPr>
      </w:pPr>
      <w:r w:rsidRPr="003724B3">
        <w:rPr>
          <w:sz w:val="22"/>
          <w:szCs w:val="22"/>
        </w:rPr>
        <w:t>Товар должен соответствовать ГОСТам, ТУ, действующим на момент поставки, иметь сертификат качества, торговую марку и товарный знак.</w:t>
      </w:r>
    </w:p>
    <w:p w:rsidR="003724B3" w:rsidRPr="003724B3" w:rsidRDefault="003724B3" w:rsidP="003724B3">
      <w:pPr>
        <w:ind w:firstLine="284"/>
        <w:jc w:val="both"/>
        <w:rPr>
          <w:sz w:val="22"/>
          <w:szCs w:val="22"/>
        </w:rPr>
      </w:pPr>
      <w:r w:rsidRPr="003724B3">
        <w:rPr>
          <w:sz w:val="22"/>
          <w:szCs w:val="22"/>
        </w:rPr>
        <w:t>Товар должен быть поставлен в невозвратной упаковке производителя, обеспечивающей защиту товара от их повреждения или порчи во время транспортировки и хранения. Упаковка товара должна отвечать требованиям безопасности жизни, здоровья и охраны окружающей среды, иметь необходимые маркировки, наклейки, пломбы.</w:t>
      </w:r>
    </w:p>
    <w:p w:rsidR="003724B3" w:rsidRPr="003724B3" w:rsidRDefault="003724B3" w:rsidP="003724B3">
      <w:pPr>
        <w:ind w:firstLine="284"/>
        <w:jc w:val="both"/>
        <w:rPr>
          <w:kern w:val="0"/>
          <w:sz w:val="22"/>
          <w:szCs w:val="22"/>
        </w:rPr>
      </w:pPr>
      <w:r w:rsidRPr="003724B3">
        <w:rPr>
          <w:color w:val="000000"/>
          <w:kern w:val="0"/>
          <w:sz w:val="22"/>
          <w:szCs w:val="22"/>
        </w:rPr>
        <w:t xml:space="preserve">Срок гарантии производителя - </w:t>
      </w:r>
      <w:r w:rsidRPr="003724B3">
        <w:rPr>
          <w:color w:val="FF0000"/>
          <w:kern w:val="0"/>
          <w:sz w:val="22"/>
          <w:szCs w:val="22"/>
        </w:rPr>
        <w:t xml:space="preserve"> </w:t>
      </w:r>
      <w:r w:rsidRPr="003724B3">
        <w:rPr>
          <w:kern w:val="0"/>
          <w:sz w:val="22"/>
          <w:szCs w:val="22"/>
        </w:rPr>
        <w:t xml:space="preserve">определен в соответствии с технической документацией завода-изготовителя и составляет 12 месяцев. </w:t>
      </w:r>
    </w:p>
    <w:p w:rsidR="003724B3" w:rsidRPr="003724B3" w:rsidRDefault="003724B3" w:rsidP="003724B3">
      <w:pPr>
        <w:ind w:firstLine="284"/>
        <w:jc w:val="both"/>
        <w:rPr>
          <w:kern w:val="0"/>
          <w:sz w:val="22"/>
          <w:szCs w:val="22"/>
        </w:rPr>
      </w:pPr>
      <w:r w:rsidRPr="003724B3">
        <w:rPr>
          <w:kern w:val="0"/>
          <w:sz w:val="22"/>
          <w:szCs w:val="22"/>
        </w:rPr>
        <w:t xml:space="preserve">Срок гарантии поставщика на поставляемый товар - 12 месяцев. </w:t>
      </w:r>
    </w:p>
    <w:p w:rsidR="003724B3" w:rsidRDefault="003724B3" w:rsidP="00A024F8">
      <w:pPr>
        <w:suppressAutoHyphens/>
        <w:jc w:val="center"/>
        <w:rPr>
          <w:szCs w:val="24"/>
        </w:rPr>
      </w:pPr>
    </w:p>
    <w:p w:rsidR="00A024F8" w:rsidRPr="00A024F8" w:rsidRDefault="00A024F8" w:rsidP="003724B3">
      <w:pPr>
        <w:suppressAutoHyphens/>
        <w:jc w:val="center"/>
        <w:rPr>
          <w:b/>
          <w:bCs/>
          <w:kern w:val="0"/>
          <w:szCs w:val="24"/>
          <w:lang w:eastAsia="ar-SA"/>
        </w:rPr>
      </w:pPr>
      <w:r>
        <w:rPr>
          <w:b/>
          <w:bCs/>
          <w:kern w:val="0"/>
          <w:szCs w:val="24"/>
          <w:lang w:eastAsia="ar-SA"/>
        </w:rPr>
        <w:t>Основные характеристики</w:t>
      </w:r>
    </w:p>
    <w:tbl>
      <w:tblPr>
        <w:tblW w:w="0" w:type="auto"/>
        <w:tblInd w:w="108" w:type="dxa"/>
        <w:tblLayout w:type="fixed"/>
        <w:tblLook w:val="0000" w:firstRow="0" w:lastRow="0" w:firstColumn="0" w:lastColumn="0" w:noHBand="0" w:noVBand="0"/>
      </w:tblPr>
      <w:tblGrid>
        <w:gridCol w:w="5"/>
        <w:gridCol w:w="648"/>
        <w:gridCol w:w="61"/>
        <w:gridCol w:w="7513"/>
        <w:gridCol w:w="1984"/>
        <w:gridCol w:w="53"/>
      </w:tblGrid>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w:t>
            </w:r>
          </w:p>
          <w:p w:rsidR="00A024F8" w:rsidRPr="00A024F8" w:rsidRDefault="00A024F8" w:rsidP="00A024F8">
            <w:pPr>
              <w:suppressAutoHyphens/>
              <w:jc w:val="center"/>
              <w:rPr>
                <w:kern w:val="0"/>
                <w:sz w:val="22"/>
                <w:szCs w:val="22"/>
                <w:lang w:eastAsia="ar-SA"/>
              </w:rPr>
            </w:pPr>
            <w:proofErr w:type="gramStart"/>
            <w:r w:rsidRPr="00A024F8">
              <w:rPr>
                <w:kern w:val="0"/>
                <w:sz w:val="22"/>
                <w:szCs w:val="22"/>
                <w:lang w:eastAsia="ar-SA"/>
              </w:rPr>
              <w:t>п</w:t>
            </w:r>
            <w:proofErr w:type="gramEnd"/>
            <w:r w:rsidRPr="00A024F8">
              <w:rPr>
                <w:kern w:val="0"/>
                <w:sz w:val="22"/>
                <w:szCs w:val="22"/>
                <w:lang w:eastAsia="ar-SA"/>
              </w:rPr>
              <w:t>/п</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Наименования параметра</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 xml:space="preserve">Типоразмеры </w:t>
            </w:r>
          </w:p>
          <w:p w:rsidR="00A024F8" w:rsidRPr="00A024F8" w:rsidRDefault="00A024F8" w:rsidP="00A024F8">
            <w:pPr>
              <w:suppressAutoHyphens/>
              <w:rPr>
                <w:kern w:val="0"/>
                <w:sz w:val="22"/>
                <w:szCs w:val="22"/>
                <w:lang w:eastAsia="ar-SA"/>
              </w:rPr>
            </w:pPr>
            <w:proofErr w:type="spellStart"/>
            <w:r w:rsidRPr="00A024F8">
              <w:rPr>
                <w:kern w:val="0"/>
                <w:sz w:val="22"/>
                <w:szCs w:val="22"/>
                <w:lang w:eastAsia="ar-SA"/>
              </w:rPr>
              <w:t>котлоагрегата</w:t>
            </w:r>
            <w:proofErr w:type="spellEnd"/>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proofErr w:type="spellStart"/>
            <w:r w:rsidRPr="00A024F8">
              <w:rPr>
                <w:kern w:val="0"/>
                <w:sz w:val="22"/>
                <w:szCs w:val="22"/>
                <w:lang w:eastAsia="ar-SA"/>
              </w:rPr>
              <w:t>Теплопроизводительность</w:t>
            </w:r>
            <w:proofErr w:type="spellEnd"/>
            <w:r w:rsidRPr="00A024F8">
              <w:rPr>
                <w:kern w:val="0"/>
                <w:sz w:val="22"/>
                <w:szCs w:val="22"/>
                <w:lang w:eastAsia="ar-SA"/>
              </w:rPr>
              <w:t xml:space="preserve"> </w:t>
            </w:r>
            <w:proofErr w:type="gramStart"/>
            <w:r w:rsidRPr="00A024F8">
              <w:rPr>
                <w:kern w:val="0"/>
                <w:sz w:val="22"/>
                <w:szCs w:val="22"/>
                <w:lang w:eastAsia="ar-SA"/>
              </w:rPr>
              <w:t>номинальная</w:t>
            </w:r>
            <w:proofErr w:type="gramEnd"/>
            <w:r w:rsidRPr="00A024F8">
              <w:rPr>
                <w:kern w:val="0"/>
                <w:sz w:val="22"/>
                <w:szCs w:val="22"/>
                <w:lang w:eastAsia="ar-SA"/>
              </w:rPr>
              <w:t>, МВт</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2</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Рабочее давление воды, Мпа, не более</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0,6</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3</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Температура воды,</w:t>
            </w:r>
            <w:r w:rsidRPr="00A024F8">
              <w:rPr>
                <w:kern w:val="0"/>
                <w:sz w:val="22"/>
                <w:szCs w:val="22"/>
                <w:vertAlign w:val="superscript"/>
                <w:lang w:eastAsia="ar-SA"/>
              </w:rPr>
              <w:t>0</w:t>
            </w:r>
            <w:proofErr w:type="gramStart"/>
            <w:r w:rsidRPr="00A024F8">
              <w:rPr>
                <w:kern w:val="0"/>
                <w:sz w:val="22"/>
                <w:szCs w:val="22"/>
                <w:lang w:eastAsia="ar-SA"/>
              </w:rPr>
              <w:t xml:space="preserve"> С</w:t>
            </w:r>
            <w:proofErr w:type="gramEnd"/>
          </w:p>
          <w:p w:rsidR="00A024F8" w:rsidRPr="00A024F8" w:rsidRDefault="00A024F8" w:rsidP="00A024F8">
            <w:pPr>
              <w:suppressAutoHyphens/>
              <w:rPr>
                <w:kern w:val="0"/>
                <w:sz w:val="22"/>
                <w:szCs w:val="22"/>
                <w:lang w:eastAsia="ar-SA"/>
              </w:rPr>
            </w:pPr>
            <w:r w:rsidRPr="00A024F8">
              <w:rPr>
                <w:kern w:val="0"/>
                <w:sz w:val="22"/>
                <w:szCs w:val="22"/>
                <w:lang w:eastAsia="ar-SA"/>
              </w:rPr>
              <w:t>-</w:t>
            </w:r>
            <w:proofErr w:type="gramStart"/>
            <w:r w:rsidRPr="00A024F8">
              <w:rPr>
                <w:kern w:val="0"/>
                <w:sz w:val="22"/>
                <w:szCs w:val="22"/>
                <w:lang w:eastAsia="ar-SA"/>
              </w:rPr>
              <w:t>минимальная</w:t>
            </w:r>
            <w:proofErr w:type="gramEnd"/>
            <w:r w:rsidRPr="00A024F8">
              <w:rPr>
                <w:kern w:val="0"/>
                <w:sz w:val="22"/>
                <w:szCs w:val="22"/>
                <w:lang w:eastAsia="ar-SA"/>
              </w:rPr>
              <w:t xml:space="preserve"> на входе в котел</w:t>
            </w:r>
          </w:p>
          <w:p w:rsidR="00A024F8" w:rsidRPr="00A024F8" w:rsidRDefault="00A024F8" w:rsidP="00A024F8">
            <w:pPr>
              <w:suppressAutoHyphens/>
              <w:rPr>
                <w:kern w:val="0"/>
                <w:sz w:val="22"/>
                <w:szCs w:val="22"/>
                <w:lang w:eastAsia="ar-SA"/>
              </w:rPr>
            </w:pPr>
            <w:r w:rsidRPr="00A024F8">
              <w:rPr>
                <w:kern w:val="0"/>
                <w:sz w:val="22"/>
                <w:szCs w:val="22"/>
                <w:lang w:eastAsia="ar-SA"/>
              </w:rPr>
              <w:t>-</w:t>
            </w:r>
            <w:proofErr w:type="gramStart"/>
            <w:r w:rsidRPr="00A024F8">
              <w:rPr>
                <w:kern w:val="0"/>
                <w:sz w:val="22"/>
                <w:szCs w:val="22"/>
                <w:lang w:eastAsia="ar-SA"/>
              </w:rPr>
              <w:t>максимальная</w:t>
            </w:r>
            <w:proofErr w:type="gramEnd"/>
            <w:r w:rsidRPr="00A024F8">
              <w:rPr>
                <w:kern w:val="0"/>
                <w:sz w:val="22"/>
                <w:szCs w:val="22"/>
                <w:lang w:eastAsia="ar-SA"/>
              </w:rPr>
              <w:t xml:space="preserve"> на выходе из котла</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p>
          <w:p w:rsidR="00A024F8" w:rsidRPr="00A024F8" w:rsidRDefault="00A024F8" w:rsidP="00A024F8">
            <w:pPr>
              <w:suppressAutoHyphens/>
              <w:jc w:val="center"/>
              <w:rPr>
                <w:kern w:val="0"/>
                <w:sz w:val="22"/>
                <w:szCs w:val="22"/>
                <w:lang w:eastAsia="ar-SA"/>
              </w:rPr>
            </w:pPr>
            <w:r w:rsidRPr="00A024F8">
              <w:rPr>
                <w:kern w:val="0"/>
                <w:sz w:val="22"/>
                <w:szCs w:val="22"/>
                <w:lang w:eastAsia="ar-SA"/>
              </w:rPr>
              <w:t>60</w:t>
            </w:r>
          </w:p>
          <w:p w:rsidR="00A024F8" w:rsidRPr="00A024F8" w:rsidRDefault="00A024F8" w:rsidP="00A024F8">
            <w:pPr>
              <w:suppressAutoHyphens/>
              <w:jc w:val="center"/>
              <w:rPr>
                <w:kern w:val="0"/>
                <w:sz w:val="22"/>
                <w:szCs w:val="22"/>
                <w:lang w:eastAsia="ar-SA"/>
              </w:rPr>
            </w:pPr>
            <w:r w:rsidRPr="00A024F8">
              <w:rPr>
                <w:kern w:val="0"/>
                <w:sz w:val="22"/>
                <w:szCs w:val="22"/>
                <w:lang w:eastAsia="ar-SA"/>
              </w:rPr>
              <w:t>110</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4</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Коэффициент полезного действия (КПД), не менее</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91</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5</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 xml:space="preserve">Объем воды, </w:t>
            </w:r>
            <w:proofErr w:type="gramStart"/>
            <w:r w:rsidRPr="00A024F8">
              <w:rPr>
                <w:kern w:val="0"/>
                <w:sz w:val="22"/>
                <w:szCs w:val="22"/>
                <w:lang w:eastAsia="ar-SA"/>
              </w:rPr>
              <w:t>м</w:t>
            </w:r>
            <w:proofErr w:type="gramEnd"/>
            <w:r w:rsidRPr="00A024F8">
              <w:rPr>
                <w:kern w:val="0"/>
                <w:sz w:val="22"/>
                <w:szCs w:val="22"/>
                <w:lang w:eastAsia="ar-SA"/>
              </w:rPr>
              <w:t>³</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0,7</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6</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Расход воды номинальный, т/ч</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21,5</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7</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Гидравлическое сопротивление при перепаде температур воды 40</w:t>
            </w:r>
            <w:proofErr w:type="gramStart"/>
            <w:r w:rsidRPr="00A024F8">
              <w:rPr>
                <w:kern w:val="0"/>
                <w:sz w:val="22"/>
                <w:szCs w:val="22"/>
                <w:lang w:eastAsia="ar-SA"/>
              </w:rPr>
              <w:t>ºС</w:t>
            </w:r>
            <w:proofErr w:type="gramEnd"/>
            <w:r w:rsidRPr="00A024F8">
              <w:rPr>
                <w:kern w:val="0"/>
                <w:sz w:val="22"/>
                <w:szCs w:val="22"/>
                <w:lang w:eastAsia="ar-SA"/>
              </w:rPr>
              <w:t>, МПа, не более</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p>
          <w:p w:rsidR="00A024F8" w:rsidRPr="00A024F8" w:rsidRDefault="00A024F8" w:rsidP="00A024F8">
            <w:pPr>
              <w:suppressAutoHyphens/>
              <w:jc w:val="center"/>
              <w:rPr>
                <w:kern w:val="0"/>
                <w:sz w:val="22"/>
                <w:szCs w:val="22"/>
                <w:lang w:eastAsia="ar-SA"/>
              </w:rPr>
            </w:pPr>
            <w:r w:rsidRPr="00A024F8">
              <w:rPr>
                <w:kern w:val="0"/>
                <w:sz w:val="22"/>
                <w:szCs w:val="22"/>
                <w:lang w:eastAsia="ar-SA"/>
              </w:rPr>
              <w:t>0,2</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8</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 xml:space="preserve">Аэродинамическое сопротивление котла на принудительной тяге при </w:t>
            </w:r>
            <w:proofErr w:type="spellStart"/>
            <w:r w:rsidRPr="00A024F8">
              <w:rPr>
                <w:kern w:val="0"/>
                <w:sz w:val="22"/>
                <w:szCs w:val="22"/>
                <w:lang w:eastAsia="ar-SA"/>
              </w:rPr>
              <w:t>Qном</w:t>
            </w:r>
            <w:proofErr w:type="spellEnd"/>
            <w:proofErr w:type="gramStart"/>
            <w:r w:rsidRPr="00A024F8">
              <w:rPr>
                <w:kern w:val="0"/>
                <w:sz w:val="22"/>
                <w:szCs w:val="22"/>
                <w:lang w:eastAsia="ar-SA"/>
              </w:rPr>
              <w:t xml:space="preserve"> ,</w:t>
            </w:r>
            <w:proofErr w:type="gramEnd"/>
            <w:r w:rsidRPr="00A024F8">
              <w:rPr>
                <w:kern w:val="0"/>
                <w:sz w:val="22"/>
                <w:szCs w:val="22"/>
                <w:lang w:eastAsia="ar-SA"/>
              </w:rPr>
              <w:t xml:space="preserve"> Па, не более</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700</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9</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 xml:space="preserve">Поверхность нагрева, </w:t>
            </w:r>
            <w:proofErr w:type="gramStart"/>
            <w:r w:rsidRPr="00A024F8">
              <w:rPr>
                <w:kern w:val="0"/>
                <w:sz w:val="22"/>
                <w:szCs w:val="22"/>
                <w:lang w:eastAsia="ar-SA"/>
              </w:rPr>
              <w:t>м</w:t>
            </w:r>
            <w:proofErr w:type="gramEnd"/>
            <w:r w:rsidRPr="00A024F8">
              <w:rPr>
                <w:kern w:val="0"/>
                <w:sz w:val="22"/>
                <w:szCs w:val="22"/>
                <w:lang w:eastAsia="ar-SA"/>
              </w:rPr>
              <w:t>²:</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w:t>
            </w:r>
            <w:proofErr w:type="spellStart"/>
            <w:r w:rsidRPr="00A024F8">
              <w:rPr>
                <w:kern w:val="0"/>
                <w:sz w:val="22"/>
                <w:szCs w:val="22"/>
                <w:lang w:eastAsia="ar-SA"/>
              </w:rPr>
              <w:t>лучевоспринимающая</w:t>
            </w:r>
            <w:proofErr w:type="spellEnd"/>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-конвективная</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p>
          <w:p w:rsidR="00A024F8" w:rsidRPr="00A024F8" w:rsidRDefault="00A024F8" w:rsidP="00A024F8">
            <w:pPr>
              <w:suppressAutoHyphens/>
              <w:snapToGrid w:val="0"/>
              <w:jc w:val="center"/>
              <w:rPr>
                <w:kern w:val="0"/>
                <w:sz w:val="22"/>
                <w:szCs w:val="22"/>
                <w:lang w:val="en-US" w:eastAsia="ar-SA"/>
              </w:rPr>
            </w:pPr>
            <w:r w:rsidRPr="00A024F8">
              <w:rPr>
                <w:kern w:val="0"/>
                <w:sz w:val="22"/>
                <w:szCs w:val="22"/>
                <w:lang w:val="en-US" w:eastAsia="ar-SA"/>
              </w:rPr>
              <w:t>10,8</w:t>
            </w:r>
          </w:p>
          <w:p w:rsidR="00A024F8" w:rsidRPr="00A024F8" w:rsidRDefault="00A024F8" w:rsidP="00A024F8">
            <w:pPr>
              <w:suppressAutoHyphens/>
              <w:snapToGrid w:val="0"/>
              <w:jc w:val="center"/>
              <w:rPr>
                <w:kern w:val="0"/>
                <w:sz w:val="22"/>
                <w:szCs w:val="22"/>
                <w:lang w:val="en-US" w:eastAsia="ar-SA"/>
              </w:rPr>
            </w:pPr>
            <w:r w:rsidRPr="00A024F8">
              <w:rPr>
                <w:kern w:val="0"/>
                <w:sz w:val="22"/>
                <w:szCs w:val="22"/>
                <w:lang w:val="en-US" w:eastAsia="ar-SA"/>
              </w:rPr>
              <w:t>21,0</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10</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Присоединительное давление газа при номинальной тепловой мощности горелки, Па</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среднее</w:t>
            </w:r>
          </w:p>
          <w:p w:rsidR="00A024F8" w:rsidRPr="00A024F8" w:rsidRDefault="00A024F8" w:rsidP="00A024F8">
            <w:pPr>
              <w:suppressAutoHyphens/>
              <w:jc w:val="center"/>
              <w:rPr>
                <w:kern w:val="0"/>
                <w:sz w:val="22"/>
                <w:szCs w:val="22"/>
                <w:lang w:eastAsia="ar-SA"/>
              </w:rPr>
            </w:pPr>
            <w:r w:rsidRPr="00A024F8">
              <w:rPr>
                <w:kern w:val="0"/>
                <w:sz w:val="22"/>
                <w:szCs w:val="22"/>
                <w:lang w:eastAsia="ar-SA"/>
              </w:rPr>
              <w:t>+80 000   -8000</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11</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Вид топлива — природный газ</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ГОСТ 5542-87</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12</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Тепловая мощность горелки Р72 М.АВ.</w:t>
            </w:r>
            <w:r w:rsidRPr="00A024F8">
              <w:rPr>
                <w:kern w:val="0"/>
                <w:sz w:val="22"/>
                <w:szCs w:val="22"/>
                <w:lang w:val="en-US" w:eastAsia="ar-SA"/>
              </w:rPr>
              <w:t>S</w:t>
            </w:r>
            <w:r w:rsidRPr="00A024F8">
              <w:rPr>
                <w:kern w:val="0"/>
                <w:sz w:val="22"/>
                <w:szCs w:val="22"/>
                <w:lang w:eastAsia="ar-SA"/>
              </w:rPr>
              <w:t>.</w:t>
            </w:r>
            <w:r w:rsidRPr="00A024F8">
              <w:rPr>
                <w:kern w:val="0"/>
                <w:sz w:val="22"/>
                <w:szCs w:val="22"/>
                <w:lang w:val="en-US" w:eastAsia="ar-SA"/>
              </w:rPr>
              <w:t>RU</w:t>
            </w:r>
            <w:r w:rsidRPr="00A024F8">
              <w:rPr>
                <w:kern w:val="0"/>
                <w:sz w:val="22"/>
                <w:szCs w:val="22"/>
                <w:lang w:eastAsia="ar-SA"/>
              </w:rPr>
              <w:t>.</w:t>
            </w:r>
            <w:r w:rsidRPr="00A024F8">
              <w:rPr>
                <w:kern w:val="0"/>
                <w:sz w:val="22"/>
                <w:szCs w:val="22"/>
                <w:lang w:val="en-US" w:eastAsia="ar-SA"/>
              </w:rPr>
              <w:t>Y</w:t>
            </w:r>
            <w:r w:rsidRPr="00A024F8">
              <w:rPr>
                <w:kern w:val="0"/>
                <w:sz w:val="22"/>
                <w:szCs w:val="22"/>
                <w:lang w:eastAsia="ar-SA"/>
              </w:rPr>
              <w:t>.8.50:</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-минимальная, МВт (Гкал/ч)</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-максимальная, МВт (Гкал/ч)</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0,3 (0,258)</w:t>
            </w: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1,2 (1,032)</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 xml:space="preserve"> 13</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Расход газа при Q = 8000 ккал/нм³:</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-минимальный, нм³/ч</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-номинальный, нм³/ч</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-максимальный, нм³/ч</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35</w:t>
            </w: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118</w:t>
            </w: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142</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 xml:space="preserve"> 14</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Давление подключения газа</w:t>
            </w:r>
            <w:proofErr w:type="gramStart"/>
            <w:r w:rsidRPr="00A024F8">
              <w:rPr>
                <w:kern w:val="0"/>
                <w:sz w:val="22"/>
                <w:szCs w:val="22"/>
                <w:lang w:eastAsia="ar-SA"/>
              </w:rPr>
              <w:t xml:space="preserve"> :</w:t>
            </w:r>
            <w:proofErr w:type="gramEnd"/>
          </w:p>
          <w:p w:rsidR="00A024F8" w:rsidRPr="00A024F8" w:rsidRDefault="00A024F8" w:rsidP="00A024F8">
            <w:pPr>
              <w:suppressAutoHyphens/>
              <w:snapToGrid w:val="0"/>
              <w:rPr>
                <w:kern w:val="0"/>
                <w:sz w:val="22"/>
                <w:szCs w:val="22"/>
                <w:lang w:eastAsia="ar-SA"/>
              </w:rPr>
            </w:pPr>
            <w:r w:rsidRPr="00A024F8">
              <w:rPr>
                <w:kern w:val="0"/>
                <w:sz w:val="22"/>
                <w:szCs w:val="22"/>
                <w:lang w:eastAsia="ar-SA"/>
              </w:rPr>
              <w:t>-</w:t>
            </w:r>
            <w:proofErr w:type="gramStart"/>
            <w:r w:rsidRPr="00A024F8">
              <w:rPr>
                <w:kern w:val="0"/>
                <w:sz w:val="22"/>
                <w:szCs w:val="22"/>
                <w:lang w:eastAsia="ar-SA"/>
              </w:rPr>
              <w:t>минимальное</w:t>
            </w:r>
            <w:proofErr w:type="gramEnd"/>
            <w:r w:rsidRPr="00A024F8">
              <w:rPr>
                <w:kern w:val="0"/>
                <w:sz w:val="22"/>
                <w:szCs w:val="22"/>
                <w:lang w:eastAsia="ar-SA"/>
              </w:rPr>
              <w:t xml:space="preserve">, </w:t>
            </w:r>
            <w:proofErr w:type="spellStart"/>
            <w:r w:rsidRPr="00A024F8">
              <w:rPr>
                <w:kern w:val="0"/>
                <w:sz w:val="22"/>
                <w:szCs w:val="22"/>
                <w:lang w:eastAsia="ar-SA"/>
              </w:rPr>
              <w:t>мбар</w:t>
            </w:r>
            <w:proofErr w:type="spellEnd"/>
            <w:r w:rsidRPr="00A024F8">
              <w:rPr>
                <w:kern w:val="0"/>
                <w:sz w:val="22"/>
                <w:szCs w:val="22"/>
                <w:lang w:eastAsia="ar-SA"/>
              </w:rPr>
              <w:t xml:space="preserve"> (МПа)</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w:t>
            </w:r>
            <w:proofErr w:type="gramStart"/>
            <w:r w:rsidRPr="00A024F8">
              <w:rPr>
                <w:kern w:val="0"/>
                <w:sz w:val="22"/>
                <w:szCs w:val="22"/>
                <w:lang w:eastAsia="ar-SA"/>
              </w:rPr>
              <w:t>максимальное</w:t>
            </w:r>
            <w:proofErr w:type="gramEnd"/>
            <w:r w:rsidRPr="00A024F8">
              <w:rPr>
                <w:kern w:val="0"/>
                <w:sz w:val="22"/>
                <w:szCs w:val="22"/>
                <w:lang w:eastAsia="ar-SA"/>
              </w:rPr>
              <w:t xml:space="preserve">, </w:t>
            </w:r>
            <w:proofErr w:type="spellStart"/>
            <w:r w:rsidRPr="00A024F8">
              <w:rPr>
                <w:kern w:val="0"/>
                <w:sz w:val="22"/>
                <w:szCs w:val="22"/>
                <w:lang w:eastAsia="ar-SA"/>
              </w:rPr>
              <w:t>мбар</w:t>
            </w:r>
            <w:proofErr w:type="spellEnd"/>
            <w:r w:rsidRPr="00A024F8">
              <w:rPr>
                <w:kern w:val="0"/>
                <w:sz w:val="22"/>
                <w:szCs w:val="22"/>
                <w:lang w:eastAsia="ar-SA"/>
              </w:rPr>
              <w:t xml:space="preserve"> (МПа)</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31 (0,0031)</w:t>
            </w: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360 (0,036)</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val="en-US" w:eastAsia="ar-SA"/>
              </w:rPr>
            </w:pPr>
            <w:r w:rsidRPr="00A024F8">
              <w:rPr>
                <w:kern w:val="0"/>
                <w:sz w:val="22"/>
                <w:szCs w:val="22"/>
                <w:lang w:val="en-US" w:eastAsia="ar-SA"/>
              </w:rPr>
              <w:t>15</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Присоединительные размеры по газу</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val="en-US" w:eastAsia="ar-SA"/>
              </w:rPr>
              <w:t xml:space="preserve">G </w:t>
            </w:r>
            <w:r w:rsidRPr="00A024F8">
              <w:rPr>
                <w:kern w:val="0"/>
                <w:sz w:val="22"/>
                <w:szCs w:val="22"/>
                <w:lang w:eastAsia="ar-SA"/>
              </w:rPr>
              <w:t>2</w:t>
            </w:r>
          </w:p>
        </w:tc>
      </w:tr>
      <w:tr w:rsidR="00A024F8" w:rsidRPr="00A024F8" w:rsidTr="00A024F8">
        <w:trPr>
          <w:gridAfter w:val="1"/>
          <w:wAfter w:w="53" w:type="dxa"/>
        </w:trPr>
        <w:tc>
          <w:tcPr>
            <w:tcW w:w="648"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lastRenderedPageBreak/>
              <w:t>16</w:t>
            </w:r>
          </w:p>
        </w:tc>
        <w:tc>
          <w:tcPr>
            <w:tcW w:w="7574" w:type="dxa"/>
            <w:gridSpan w:val="2"/>
            <w:tcBorders>
              <w:top w:val="single" w:sz="4" w:space="0" w:color="000000"/>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 xml:space="preserve">Объем топки, </w:t>
            </w:r>
            <w:proofErr w:type="gramStart"/>
            <w:r w:rsidRPr="00A024F8">
              <w:rPr>
                <w:kern w:val="0"/>
                <w:sz w:val="22"/>
                <w:szCs w:val="22"/>
                <w:lang w:eastAsia="ar-SA"/>
              </w:rPr>
              <w:t>м</w:t>
            </w:r>
            <w:proofErr w:type="gramEnd"/>
            <w:r w:rsidRPr="00A024F8">
              <w:rPr>
                <w:kern w:val="0"/>
                <w:sz w:val="22"/>
                <w:szCs w:val="22"/>
                <w:lang w:eastAsia="ar-SA"/>
              </w:rPr>
              <w:t>³</w:t>
            </w:r>
          </w:p>
        </w:tc>
        <w:tc>
          <w:tcPr>
            <w:tcW w:w="1984" w:type="dxa"/>
            <w:tcBorders>
              <w:top w:val="single" w:sz="4" w:space="0" w:color="000000"/>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3,3</w:t>
            </w:r>
          </w:p>
        </w:tc>
      </w:tr>
      <w:tr w:rsidR="00A024F8" w:rsidRPr="00A024F8" w:rsidTr="00A024F8">
        <w:trPr>
          <w:gridAfter w:val="1"/>
          <w:wAfter w:w="53" w:type="dxa"/>
        </w:trPr>
        <w:tc>
          <w:tcPr>
            <w:tcW w:w="648" w:type="dxa"/>
            <w:gridSpan w:val="2"/>
            <w:tcBorders>
              <w:top w:val="nil"/>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17</w:t>
            </w:r>
          </w:p>
        </w:tc>
        <w:tc>
          <w:tcPr>
            <w:tcW w:w="7574" w:type="dxa"/>
            <w:gridSpan w:val="2"/>
            <w:tcBorders>
              <w:top w:val="nil"/>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 xml:space="preserve">Размеры топки, </w:t>
            </w:r>
            <w:proofErr w:type="gramStart"/>
            <w:r w:rsidRPr="00A024F8">
              <w:rPr>
                <w:kern w:val="0"/>
                <w:sz w:val="22"/>
                <w:szCs w:val="22"/>
                <w:lang w:eastAsia="ar-SA"/>
              </w:rPr>
              <w:t>м</w:t>
            </w:r>
            <w:proofErr w:type="gramEnd"/>
            <w:r w:rsidRPr="00A024F8">
              <w:rPr>
                <w:kern w:val="0"/>
                <w:sz w:val="22"/>
                <w:szCs w:val="22"/>
                <w:lang w:eastAsia="ar-SA"/>
              </w:rPr>
              <w:t>:</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-длина</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-ширина</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-высота</w:t>
            </w:r>
          </w:p>
        </w:tc>
        <w:tc>
          <w:tcPr>
            <w:tcW w:w="1984" w:type="dxa"/>
            <w:tcBorders>
              <w:top w:val="nil"/>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1,58</w:t>
            </w: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1,21</w:t>
            </w: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1,73</w:t>
            </w:r>
          </w:p>
        </w:tc>
      </w:tr>
      <w:tr w:rsidR="00A024F8" w:rsidRPr="00A024F8" w:rsidTr="00A024F8">
        <w:trPr>
          <w:gridAfter w:val="1"/>
          <w:wAfter w:w="53" w:type="dxa"/>
        </w:trPr>
        <w:tc>
          <w:tcPr>
            <w:tcW w:w="648" w:type="dxa"/>
            <w:gridSpan w:val="2"/>
            <w:tcBorders>
              <w:top w:val="nil"/>
              <w:left w:val="single" w:sz="4" w:space="0" w:color="000000"/>
              <w:bottom w:val="single" w:sz="4" w:space="0" w:color="000000"/>
              <w:right w:val="nil"/>
            </w:tcBorders>
          </w:tcPr>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18</w:t>
            </w:r>
          </w:p>
        </w:tc>
        <w:tc>
          <w:tcPr>
            <w:tcW w:w="7574" w:type="dxa"/>
            <w:gridSpan w:val="2"/>
            <w:tcBorders>
              <w:top w:val="nil"/>
              <w:left w:val="single" w:sz="4" w:space="0" w:color="000000"/>
              <w:bottom w:val="single" w:sz="4" w:space="0" w:color="000000"/>
              <w:right w:val="nil"/>
            </w:tcBorders>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Температура уходящих газов, °</w:t>
            </w:r>
            <w:proofErr w:type="gramStart"/>
            <w:r w:rsidRPr="00A024F8">
              <w:rPr>
                <w:kern w:val="0"/>
                <w:sz w:val="22"/>
                <w:szCs w:val="22"/>
                <w:lang w:eastAsia="ar-SA"/>
              </w:rPr>
              <w:t>С</w:t>
            </w:r>
            <w:proofErr w:type="gramEnd"/>
            <w:r w:rsidRPr="00A024F8">
              <w:rPr>
                <w:kern w:val="0"/>
                <w:sz w:val="22"/>
                <w:szCs w:val="22"/>
                <w:lang w:eastAsia="ar-SA"/>
              </w:rPr>
              <w:t>:</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 xml:space="preserve">-при  </w:t>
            </w:r>
            <w:proofErr w:type="spellStart"/>
            <w:proofErr w:type="gramStart"/>
            <w:r w:rsidRPr="00A024F8">
              <w:rPr>
                <w:kern w:val="0"/>
                <w:sz w:val="22"/>
                <w:szCs w:val="22"/>
                <w:lang w:eastAsia="ar-SA"/>
              </w:rPr>
              <w:t>Q</w:t>
            </w:r>
            <w:proofErr w:type="gramEnd"/>
            <w:r w:rsidRPr="00A024F8">
              <w:rPr>
                <w:kern w:val="0"/>
                <w:sz w:val="22"/>
                <w:szCs w:val="22"/>
                <w:lang w:eastAsia="ar-SA"/>
              </w:rPr>
              <w:t>ном</w:t>
            </w:r>
            <w:proofErr w:type="spellEnd"/>
            <w:r w:rsidRPr="00A024F8">
              <w:rPr>
                <w:kern w:val="0"/>
                <w:sz w:val="22"/>
                <w:szCs w:val="22"/>
                <w:lang w:eastAsia="ar-SA"/>
              </w:rPr>
              <w:t>:</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-не менее</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-не более</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 xml:space="preserve">-при </w:t>
            </w:r>
            <w:proofErr w:type="spellStart"/>
            <w:proofErr w:type="gramStart"/>
            <w:r w:rsidRPr="00A024F8">
              <w:rPr>
                <w:kern w:val="0"/>
                <w:sz w:val="22"/>
                <w:szCs w:val="22"/>
                <w:lang w:eastAsia="ar-SA"/>
              </w:rPr>
              <w:t>Q</w:t>
            </w:r>
            <w:proofErr w:type="gramEnd"/>
            <w:r w:rsidRPr="00A024F8">
              <w:rPr>
                <w:kern w:val="0"/>
                <w:sz w:val="22"/>
                <w:szCs w:val="22"/>
                <w:lang w:eastAsia="ar-SA"/>
              </w:rPr>
              <w:t>мин</w:t>
            </w:r>
            <w:proofErr w:type="spellEnd"/>
          </w:p>
        </w:tc>
        <w:tc>
          <w:tcPr>
            <w:tcW w:w="1984" w:type="dxa"/>
            <w:tcBorders>
              <w:top w:val="nil"/>
              <w:left w:val="single" w:sz="4" w:space="0" w:color="000000"/>
              <w:bottom w:val="single" w:sz="4" w:space="0" w:color="000000"/>
              <w:right w:val="single" w:sz="4" w:space="0" w:color="000000"/>
            </w:tcBorders>
          </w:tcPr>
          <w:p w:rsidR="00A024F8" w:rsidRPr="00A024F8" w:rsidRDefault="00A024F8" w:rsidP="00A024F8">
            <w:pPr>
              <w:suppressAutoHyphens/>
              <w:snapToGrid w:val="0"/>
              <w:jc w:val="center"/>
              <w:rPr>
                <w:kern w:val="0"/>
                <w:sz w:val="22"/>
                <w:szCs w:val="22"/>
                <w:lang w:eastAsia="ar-SA"/>
              </w:rPr>
            </w:pPr>
          </w:p>
          <w:p w:rsidR="00A024F8" w:rsidRPr="00A024F8" w:rsidRDefault="00A024F8" w:rsidP="00A024F8">
            <w:pPr>
              <w:suppressAutoHyphens/>
              <w:snapToGrid w:val="0"/>
              <w:jc w:val="center"/>
              <w:rPr>
                <w:kern w:val="0"/>
                <w:sz w:val="22"/>
                <w:szCs w:val="22"/>
                <w:lang w:eastAsia="ar-SA"/>
              </w:rPr>
            </w:pP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160</w:t>
            </w: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200</w:t>
            </w:r>
          </w:p>
          <w:p w:rsidR="00A024F8" w:rsidRPr="00A024F8" w:rsidRDefault="00A024F8" w:rsidP="00A024F8">
            <w:pPr>
              <w:suppressAutoHyphens/>
              <w:snapToGrid w:val="0"/>
              <w:jc w:val="center"/>
              <w:rPr>
                <w:kern w:val="0"/>
                <w:sz w:val="22"/>
                <w:szCs w:val="22"/>
                <w:lang w:eastAsia="ar-SA"/>
              </w:rPr>
            </w:pPr>
            <w:r w:rsidRPr="00A024F8">
              <w:rPr>
                <w:kern w:val="0"/>
                <w:sz w:val="22"/>
                <w:szCs w:val="22"/>
                <w:lang w:eastAsia="ar-SA"/>
              </w:rPr>
              <w:t>160</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top w:val="single" w:sz="1" w:space="0" w:color="000000"/>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19</w:t>
            </w:r>
          </w:p>
        </w:tc>
        <w:tc>
          <w:tcPr>
            <w:tcW w:w="7513" w:type="dxa"/>
            <w:tcBorders>
              <w:top w:val="single" w:sz="1" w:space="0" w:color="000000"/>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 xml:space="preserve">Разрежение за котлом на естественной тяге при  </w:t>
            </w:r>
            <w:proofErr w:type="spellStart"/>
            <w:proofErr w:type="gramStart"/>
            <w:r w:rsidRPr="00A024F8">
              <w:rPr>
                <w:kern w:val="0"/>
                <w:sz w:val="22"/>
                <w:szCs w:val="22"/>
                <w:lang w:eastAsia="ar-SA"/>
              </w:rPr>
              <w:t>Q</w:t>
            </w:r>
            <w:proofErr w:type="gramEnd"/>
            <w:r w:rsidRPr="00A024F8">
              <w:rPr>
                <w:kern w:val="0"/>
                <w:sz w:val="22"/>
                <w:szCs w:val="22"/>
                <w:lang w:eastAsia="ar-SA"/>
              </w:rPr>
              <w:t>ном</w:t>
            </w:r>
            <w:proofErr w:type="spellEnd"/>
            <w:r w:rsidRPr="00A024F8">
              <w:rPr>
                <w:kern w:val="0"/>
                <w:sz w:val="22"/>
                <w:szCs w:val="22"/>
                <w:lang w:eastAsia="ar-SA"/>
              </w:rPr>
              <w:t>, Па, не более</w:t>
            </w:r>
          </w:p>
        </w:tc>
        <w:tc>
          <w:tcPr>
            <w:tcW w:w="1984" w:type="dxa"/>
            <w:gridSpan w:val="2"/>
            <w:tcBorders>
              <w:top w:val="single" w:sz="1" w:space="0" w:color="000000"/>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p>
          <w:p w:rsidR="00A024F8" w:rsidRPr="00A024F8" w:rsidRDefault="00A024F8" w:rsidP="00A024F8">
            <w:pPr>
              <w:suppressLineNumbers/>
              <w:suppressAutoHyphens/>
              <w:jc w:val="center"/>
              <w:rPr>
                <w:kern w:val="0"/>
                <w:sz w:val="22"/>
                <w:szCs w:val="22"/>
                <w:lang w:eastAsia="ar-SA"/>
              </w:rPr>
            </w:pPr>
            <w:r w:rsidRPr="00A024F8">
              <w:rPr>
                <w:kern w:val="0"/>
                <w:sz w:val="22"/>
                <w:szCs w:val="22"/>
                <w:lang w:eastAsia="ar-SA"/>
              </w:rPr>
              <w:t>80</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20</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 xml:space="preserve">Коэффициент избытка воздуха в топке при  </w:t>
            </w:r>
            <w:proofErr w:type="spellStart"/>
            <w:proofErr w:type="gramStart"/>
            <w:r w:rsidRPr="00A024F8">
              <w:rPr>
                <w:kern w:val="0"/>
                <w:sz w:val="22"/>
                <w:szCs w:val="22"/>
                <w:lang w:eastAsia="ar-SA"/>
              </w:rPr>
              <w:t>Q</w:t>
            </w:r>
            <w:proofErr w:type="gramEnd"/>
            <w:r w:rsidRPr="00A024F8">
              <w:rPr>
                <w:kern w:val="0"/>
                <w:sz w:val="22"/>
                <w:szCs w:val="22"/>
                <w:lang w:eastAsia="ar-SA"/>
              </w:rPr>
              <w:t>ном</w:t>
            </w:r>
            <w:proofErr w:type="spellEnd"/>
            <w:r w:rsidRPr="00A024F8">
              <w:rPr>
                <w:kern w:val="0"/>
                <w:sz w:val="22"/>
                <w:szCs w:val="22"/>
                <w:lang w:eastAsia="ar-SA"/>
              </w:rPr>
              <w:t>, не более</w:t>
            </w:r>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1,15</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21</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Регулирование тепловой мощности горелки,%</w:t>
            </w:r>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0-25-100</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22</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Общая электрическая мощность горелки, кВт</w:t>
            </w:r>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2,7</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23</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 xml:space="preserve">Массовый расход уходящих газов, </w:t>
            </w:r>
            <w:proofErr w:type="gramStart"/>
            <w:r w:rsidRPr="00A024F8">
              <w:rPr>
                <w:kern w:val="0"/>
                <w:sz w:val="22"/>
                <w:szCs w:val="22"/>
                <w:lang w:eastAsia="ar-SA"/>
              </w:rPr>
              <w:t>кг</w:t>
            </w:r>
            <w:proofErr w:type="gramEnd"/>
            <w:r w:rsidRPr="00A024F8">
              <w:rPr>
                <w:kern w:val="0"/>
                <w:sz w:val="22"/>
                <w:szCs w:val="22"/>
                <w:lang w:eastAsia="ar-SA"/>
              </w:rPr>
              <w:t>/ч:</w:t>
            </w:r>
          </w:p>
          <w:p w:rsidR="00A024F8" w:rsidRPr="00A024F8" w:rsidRDefault="00A024F8" w:rsidP="00A024F8">
            <w:pPr>
              <w:suppressLineNumbers/>
              <w:suppressAutoHyphens/>
              <w:rPr>
                <w:kern w:val="0"/>
                <w:sz w:val="22"/>
                <w:szCs w:val="22"/>
                <w:lang w:eastAsia="ar-SA"/>
              </w:rPr>
            </w:pPr>
            <w:r w:rsidRPr="00A024F8">
              <w:rPr>
                <w:kern w:val="0"/>
                <w:sz w:val="22"/>
                <w:szCs w:val="22"/>
                <w:lang w:eastAsia="ar-SA"/>
              </w:rPr>
              <w:t xml:space="preserve">- при </w:t>
            </w:r>
            <w:proofErr w:type="spellStart"/>
            <w:proofErr w:type="gramStart"/>
            <w:r w:rsidRPr="00A024F8">
              <w:rPr>
                <w:kern w:val="0"/>
                <w:sz w:val="22"/>
                <w:szCs w:val="22"/>
                <w:lang w:eastAsia="ar-SA"/>
              </w:rPr>
              <w:t>Q</w:t>
            </w:r>
            <w:proofErr w:type="gramEnd"/>
            <w:r w:rsidRPr="00A024F8">
              <w:rPr>
                <w:kern w:val="0"/>
                <w:sz w:val="22"/>
                <w:szCs w:val="22"/>
                <w:lang w:eastAsia="ar-SA"/>
              </w:rPr>
              <w:t>ном</w:t>
            </w:r>
            <w:proofErr w:type="spellEnd"/>
          </w:p>
          <w:p w:rsidR="00A024F8" w:rsidRPr="00A024F8" w:rsidRDefault="00A024F8" w:rsidP="00A024F8">
            <w:pPr>
              <w:suppressLineNumbers/>
              <w:suppressAutoHyphens/>
              <w:rPr>
                <w:kern w:val="0"/>
                <w:sz w:val="22"/>
                <w:szCs w:val="22"/>
                <w:lang w:eastAsia="ar-SA"/>
              </w:rPr>
            </w:pPr>
            <w:r w:rsidRPr="00A024F8">
              <w:rPr>
                <w:kern w:val="0"/>
                <w:sz w:val="22"/>
                <w:szCs w:val="22"/>
                <w:lang w:eastAsia="ar-SA"/>
              </w:rPr>
              <w:t xml:space="preserve">-при  </w:t>
            </w:r>
            <w:proofErr w:type="spellStart"/>
            <w:proofErr w:type="gramStart"/>
            <w:r w:rsidRPr="00A024F8">
              <w:rPr>
                <w:kern w:val="0"/>
                <w:sz w:val="22"/>
                <w:szCs w:val="22"/>
                <w:lang w:eastAsia="ar-SA"/>
              </w:rPr>
              <w:t>Q</w:t>
            </w:r>
            <w:proofErr w:type="gramEnd"/>
            <w:r w:rsidRPr="00A024F8">
              <w:rPr>
                <w:kern w:val="0"/>
                <w:sz w:val="22"/>
                <w:szCs w:val="22"/>
                <w:lang w:eastAsia="ar-SA"/>
              </w:rPr>
              <w:t>мин</w:t>
            </w:r>
            <w:proofErr w:type="spellEnd"/>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p>
          <w:p w:rsidR="00A024F8" w:rsidRPr="00A024F8" w:rsidRDefault="00A024F8" w:rsidP="00A024F8">
            <w:pPr>
              <w:suppressLineNumbers/>
              <w:suppressAutoHyphens/>
              <w:jc w:val="center"/>
              <w:rPr>
                <w:kern w:val="0"/>
                <w:sz w:val="22"/>
                <w:szCs w:val="22"/>
                <w:lang w:eastAsia="ar-SA"/>
              </w:rPr>
            </w:pPr>
            <w:r w:rsidRPr="00A024F8">
              <w:rPr>
                <w:kern w:val="0"/>
                <w:sz w:val="22"/>
                <w:szCs w:val="22"/>
                <w:lang w:eastAsia="ar-SA"/>
              </w:rPr>
              <w:t>1860</w:t>
            </w:r>
          </w:p>
          <w:p w:rsidR="00A024F8" w:rsidRPr="00A024F8" w:rsidRDefault="00A024F8" w:rsidP="00A024F8">
            <w:pPr>
              <w:suppressLineNumbers/>
              <w:suppressAutoHyphens/>
              <w:jc w:val="center"/>
              <w:rPr>
                <w:kern w:val="0"/>
                <w:sz w:val="22"/>
                <w:szCs w:val="22"/>
                <w:lang w:eastAsia="ar-SA"/>
              </w:rPr>
            </w:pPr>
            <w:r w:rsidRPr="00A024F8">
              <w:rPr>
                <w:kern w:val="0"/>
                <w:sz w:val="22"/>
                <w:szCs w:val="22"/>
                <w:lang w:eastAsia="ar-SA"/>
              </w:rPr>
              <w:t>380</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24</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Содержание вредных вещества в сухих неразбавленных уходящих газах по ГОСТ 30735-2001, мг/м³, не более:</w:t>
            </w:r>
          </w:p>
          <w:p w:rsidR="00A024F8" w:rsidRPr="00A024F8" w:rsidRDefault="00A024F8" w:rsidP="00A024F8">
            <w:pPr>
              <w:suppressLineNumbers/>
              <w:suppressAutoHyphens/>
              <w:rPr>
                <w:kern w:val="0"/>
                <w:sz w:val="22"/>
                <w:szCs w:val="22"/>
                <w:lang w:eastAsia="ar-SA"/>
              </w:rPr>
            </w:pPr>
            <w:r w:rsidRPr="00A024F8">
              <w:rPr>
                <w:kern w:val="0"/>
                <w:sz w:val="22"/>
                <w:szCs w:val="22"/>
                <w:lang w:eastAsia="ar-SA"/>
              </w:rPr>
              <w:t>-оксида углерода (</w:t>
            </w:r>
            <w:proofErr w:type="gramStart"/>
            <w:r w:rsidRPr="00A024F8">
              <w:rPr>
                <w:kern w:val="0"/>
                <w:sz w:val="22"/>
                <w:szCs w:val="22"/>
                <w:lang w:eastAsia="ar-SA"/>
              </w:rPr>
              <w:t>СО</w:t>
            </w:r>
            <w:proofErr w:type="gramEnd"/>
            <w:r w:rsidRPr="00A024F8">
              <w:rPr>
                <w:kern w:val="0"/>
                <w:sz w:val="22"/>
                <w:szCs w:val="22"/>
                <w:lang w:eastAsia="ar-SA"/>
              </w:rPr>
              <w:t>)</w:t>
            </w:r>
          </w:p>
          <w:p w:rsidR="00A024F8" w:rsidRPr="00A024F8" w:rsidRDefault="00A024F8" w:rsidP="00A024F8">
            <w:pPr>
              <w:suppressLineNumbers/>
              <w:suppressAutoHyphens/>
              <w:rPr>
                <w:kern w:val="0"/>
                <w:sz w:val="22"/>
                <w:szCs w:val="22"/>
                <w:lang w:eastAsia="ar-SA"/>
              </w:rPr>
            </w:pPr>
            <w:r w:rsidRPr="00A024F8">
              <w:rPr>
                <w:kern w:val="0"/>
                <w:sz w:val="22"/>
                <w:szCs w:val="22"/>
                <w:lang w:eastAsia="ar-SA"/>
              </w:rPr>
              <w:t xml:space="preserve">-оксидов азота в пересчете на </w:t>
            </w:r>
            <w:r w:rsidRPr="00A024F8">
              <w:rPr>
                <w:kern w:val="0"/>
                <w:sz w:val="22"/>
                <w:szCs w:val="22"/>
                <w:lang w:val="en-US" w:eastAsia="ar-SA"/>
              </w:rPr>
              <w:t>N</w:t>
            </w:r>
            <w:r w:rsidRPr="00A024F8">
              <w:rPr>
                <w:kern w:val="0"/>
                <w:sz w:val="22"/>
                <w:szCs w:val="22"/>
                <w:lang w:eastAsia="ar-SA"/>
              </w:rPr>
              <w:t xml:space="preserve">О2 </w:t>
            </w:r>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p>
          <w:p w:rsidR="00A024F8" w:rsidRPr="00A024F8" w:rsidRDefault="00A024F8" w:rsidP="00A024F8">
            <w:pPr>
              <w:suppressLineNumbers/>
              <w:suppressAutoHyphens/>
              <w:jc w:val="center"/>
              <w:rPr>
                <w:kern w:val="0"/>
                <w:sz w:val="22"/>
                <w:szCs w:val="22"/>
                <w:lang w:eastAsia="ar-SA"/>
              </w:rPr>
            </w:pPr>
          </w:p>
          <w:p w:rsidR="00A024F8" w:rsidRPr="00A024F8" w:rsidRDefault="00A024F8" w:rsidP="00A024F8">
            <w:pPr>
              <w:suppressLineNumbers/>
              <w:suppressAutoHyphens/>
              <w:jc w:val="center"/>
              <w:rPr>
                <w:kern w:val="0"/>
                <w:sz w:val="22"/>
                <w:szCs w:val="22"/>
                <w:lang w:val="en-US" w:eastAsia="ar-SA"/>
              </w:rPr>
            </w:pPr>
            <w:r w:rsidRPr="00A024F8">
              <w:rPr>
                <w:kern w:val="0"/>
                <w:sz w:val="22"/>
                <w:szCs w:val="22"/>
                <w:lang w:val="en-US" w:eastAsia="ar-SA"/>
              </w:rPr>
              <w:t>130</w:t>
            </w:r>
          </w:p>
          <w:p w:rsidR="00A024F8" w:rsidRPr="00A024F8" w:rsidRDefault="00A024F8" w:rsidP="00A024F8">
            <w:pPr>
              <w:suppressLineNumbers/>
              <w:suppressAutoHyphens/>
              <w:jc w:val="center"/>
              <w:rPr>
                <w:kern w:val="0"/>
                <w:sz w:val="22"/>
                <w:szCs w:val="22"/>
                <w:lang w:val="en-US" w:eastAsia="ar-SA"/>
              </w:rPr>
            </w:pPr>
            <w:r w:rsidRPr="00A024F8">
              <w:rPr>
                <w:kern w:val="0"/>
                <w:sz w:val="22"/>
                <w:szCs w:val="22"/>
                <w:lang w:val="en-US" w:eastAsia="ar-SA"/>
              </w:rPr>
              <w:t>120</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val="en-US" w:eastAsia="ar-SA"/>
              </w:rPr>
            </w:pPr>
            <w:r w:rsidRPr="00A024F8">
              <w:rPr>
                <w:kern w:val="0"/>
                <w:sz w:val="22"/>
                <w:szCs w:val="22"/>
                <w:lang w:val="en-US" w:eastAsia="ar-SA"/>
              </w:rPr>
              <w:t>25</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Класс котла по ГОСТ 30735-2001</w:t>
            </w:r>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2</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26</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Срок службы, лет, не менее</w:t>
            </w:r>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10</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27</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 xml:space="preserve">Установленная безотказная наработка, </w:t>
            </w:r>
            <w:proofErr w:type="gramStart"/>
            <w:r w:rsidRPr="00A024F8">
              <w:rPr>
                <w:kern w:val="0"/>
                <w:sz w:val="22"/>
                <w:szCs w:val="22"/>
                <w:lang w:eastAsia="ar-SA"/>
              </w:rPr>
              <w:t>ч</w:t>
            </w:r>
            <w:proofErr w:type="gramEnd"/>
            <w:r w:rsidRPr="00A024F8">
              <w:rPr>
                <w:kern w:val="0"/>
                <w:sz w:val="22"/>
                <w:szCs w:val="22"/>
                <w:lang w:eastAsia="ar-SA"/>
              </w:rPr>
              <w:t>, не менее</w:t>
            </w:r>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3000</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28</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 xml:space="preserve">Масса котла общая, </w:t>
            </w:r>
            <w:proofErr w:type="gramStart"/>
            <w:r w:rsidRPr="00A024F8">
              <w:rPr>
                <w:kern w:val="0"/>
                <w:sz w:val="22"/>
                <w:szCs w:val="22"/>
                <w:lang w:eastAsia="ar-SA"/>
              </w:rPr>
              <w:t>кг</w:t>
            </w:r>
            <w:proofErr w:type="gramEnd"/>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3050</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29</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Удельная масса, т/МВт</w:t>
            </w:r>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3,05</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30</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 xml:space="preserve">Габариты котла (без горелки), </w:t>
            </w:r>
            <w:proofErr w:type="gramStart"/>
            <w:r w:rsidRPr="00A024F8">
              <w:rPr>
                <w:kern w:val="0"/>
                <w:sz w:val="22"/>
                <w:szCs w:val="22"/>
                <w:lang w:eastAsia="ar-SA"/>
              </w:rPr>
              <w:t>мм</w:t>
            </w:r>
            <w:proofErr w:type="gramEnd"/>
            <w:r w:rsidRPr="00A024F8">
              <w:rPr>
                <w:kern w:val="0"/>
                <w:sz w:val="22"/>
                <w:szCs w:val="22"/>
                <w:lang w:eastAsia="ar-SA"/>
              </w:rPr>
              <w:t>:</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-длина</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-ширина</w:t>
            </w:r>
          </w:p>
          <w:p w:rsidR="00A024F8" w:rsidRPr="00A024F8" w:rsidRDefault="00A024F8" w:rsidP="00A024F8">
            <w:pPr>
              <w:suppressAutoHyphens/>
              <w:snapToGrid w:val="0"/>
              <w:rPr>
                <w:kern w:val="0"/>
                <w:sz w:val="22"/>
                <w:szCs w:val="22"/>
                <w:lang w:eastAsia="ar-SA"/>
              </w:rPr>
            </w:pPr>
            <w:r w:rsidRPr="00A024F8">
              <w:rPr>
                <w:kern w:val="0"/>
                <w:sz w:val="22"/>
                <w:szCs w:val="22"/>
                <w:lang w:eastAsia="ar-SA"/>
              </w:rPr>
              <w:t>-высота</w:t>
            </w:r>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p>
          <w:p w:rsidR="00A024F8" w:rsidRPr="00A024F8" w:rsidRDefault="00A024F8" w:rsidP="00A024F8">
            <w:pPr>
              <w:suppressLineNumbers/>
              <w:suppressAutoHyphens/>
              <w:jc w:val="center"/>
              <w:rPr>
                <w:kern w:val="0"/>
                <w:sz w:val="22"/>
                <w:szCs w:val="22"/>
                <w:lang w:eastAsia="ar-SA"/>
              </w:rPr>
            </w:pPr>
            <w:r w:rsidRPr="00A024F8">
              <w:rPr>
                <w:kern w:val="0"/>
                <w:sz w:val="22"/>
                <w:szCs w:val="22"/>
                <w:lang w:eastAsia="ar-SA"/>
              </w:rPr>
              <w:t>2670</w:t>
            </w:r>
          </w:p>
          <w:p w:rsidR="00A024F8" w:rsidRPr="00A024F8" w:rsidRDefault="00A024F8" w:rsidP="00A024F8">
            <w:pPr>
              <w:suppressLineNumbers/>
              <w:suppressAutoHyphens/>
              <w:jc w:val="center"/>
              <w:rPr>
                <w:kern w:val="0"/>
                <w:sz w:val="22"/>
                <w:szCs w:val="22"/>
                <w:lang w:eastAsia="ar-SA"/>
              </w:rPr>
            </w:pPr>
            <w:r w:rsidRPr="00A024F8">
              <w:rPr>
                <w:kern w:val="0"/>
                <w:sz w:val="22"/>
                <w:szCs w:val="22"/>
                <w:lang w:eastAsia="ar-SA"/>
              </w:rPr>
              <w:t>1570</w:t>
            </w:r>
          </w:p>
          <w:p w:rsidR="00A024F8" w:rsidRPr="00A024F8" w:rsidRDefault="00A024F8" w:rsidP="00A024F8">
            <w:pPr>
              <w:suppressLineNumbers/>
              <w:suppressAutoHyphens/>
              <w:jc w:val="center"/>
              <w:rPr>
                <w:kern w:val="0"/>
                <w:sz w:val="22"/>
                <w:szCs w:val="22"/>
                <w:lang w:eastAsia="ar-SA"/>
              </w:rPr>
            </w:pPr>
            <w:r w:rsidRPr="00A024F8">
              <w:rPr>
                <w:kern w:val="0"/>
                <w:sz w:val="22"/>
                <w:szCs w:val="22"/>
                <w:lang w:eastAsia="ar-SA"/>
              </w:rPr>
              <w:t>2480</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31</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rPr>
                <w:kern w:val="0"/>
                <w:sz w:val="22"/>
                <w:szCs w:val="22"/>
                <w:lang w:eastAsia="ar-SA"/>
              </w:rPr>
            </w:pPr>
            <w:r w:rsidRPr="00A024F8">
              <w:rPr>
                <w:kern w:val="0"/>
                <w:sz w:val="22"/>
                <w:szCs w:val="22"/>
                <w:lang w:eastAsia="ar-SA"/>
              </w:rPr>
              <w:t xml:space="preserve">Присоединительные размеры, </w:t>
            </w:r>
            <w:proofErr w:type="gramStart"/>
            <w:r w:rsidRPr="00A024F8">
              <w:rPr>
                <w:kern w:val="0"/>
                <w:sz w:val="22"/>
                <w:szCs w:val="22"/>
                <w:lang w:eastAsia="ar-SA"/>
              </w:rPr>
              <w:t>мм</w:t>
            </w:r>
            <w:proofErr w:type="gramEnd"/>
            <w:r w:rsidRPr="00A024F8">
              <w:rPr>
                <w:kern w:val="0"/>
                <w:sz w:val="22"/>
                <w:szCs w:val="22"/>
                <w:lang w:eastAsia="ar-SA"/>
              </w:rPr>
              <w:t>:</w:t>
            </w:r>
          </w:p>
          <w:p w:rsidR="00A024F8" w:rsidRPr="00A024F8" w:rsidRDefault="00A024F8" w:rsidP="00A024F8">
            <w:pPr>
              <w:suppressLineNumbers/>
              <w:suppressAutoHyphens/>
              <w:rPr>
                <w:kern w:val="0"/>
                <w:sz w:val="22"/>
                <w:szCs w:val="22"/>
                <w:lang w:eastAsia="ar-SA"/>
              </w:rPr>
            </w:pPr>
            <w:r w:rsidRPr="00A024F8">
              <w:rPr>
                <w:kern w:val="0"/>
                <w:sz w:val="22"/>
                <w:szCs w:val="22"/>
                <w:lang w:eastAsia="ar-SA"/>
              </w:rPr>
              <w:t>-фланец патрубка на входе воды в котел</w:t>
            </w:r>
          </w:p>
          <w:p w:rsidR="00A024F8" w:rsidRPr="00A024F8" w:rsidRDefault="00A024F8" w:rsidP="00A024F8">
            <w:pPr>
              <w:suppressLineNumbers/>
              <w:suppressAutoHyphens/>
              <w:rPr>
                <w:kern w:val="0"/>
                <w:sz w:val="22"/>
                <w:szCs w:val="22"/>
                <w:lang w:eastAsia="ar-SA"/>
              </w:rPr>
            </w:pPr>
            <w:r w:rsidRPr="00A024F8">
              <w:rPr>
                <w:kern w:val="0"/>
                <w:sz w:val="22"/>
                <w:szCs w:val="22"/>
                <w:lang w:eastAsia="ar-SA"/>
              </w:rPr>
              <w:t>-фланец патрубка на выходе воды из котла</w:t>
            </w:r>
          </w:p>
          <w:p w:rsidR="00A024F8" w:rsidRPr="00A024F8" w:rsidRDefault="00A024F8" w:rsidP="00A024F8">
            <w:pPr>
              <w:suppressLineNumbers/>
              <w:suppressAutoHyphens/>
              <w:rPr>
                <w:kern w:val="0"/>
                <w:sz w:val="22"/>
                <w:szCs w:val="22"/>
                <w:lang w:eastAsia="ar-SA"/>
              </w:rPr>
            </w:pPr>
            <w:r w:rsidRPr="00A024F8">
              <w:rPr>
                <w:kern w:val="0"/>
                <w:sz w:val="22"/>
                <w:szCs w:val="22"/>
                <w:lang w:eastAsia="ar-SA"/>
              </w:rPr>
              <w:t>-сечение патрубка котла уходящих газов (</w:t>
            </w:r>
            <w:proofErr w:type="spellStart"/>
            <w:r w:rsidRPr="00A024F8">
              <w:rPr>
                <w:kern w:val="0"/>
                <w:sz w:val="22"/>
                <w:szCs w:val="22"/>
                <w:lang w:eastAsia="ar-SA"/>
              </w:rPr>
              <w:t>ВхН</w:t>
            </w:r>
            <w:proofErr w:type="spellEnd"/>
            <w:r w:rsidRPr="00A024F8">
              <w:rPr>
                <w:kern w:val="0"/>
                <w:sz w:val="22"/>
                <w:szCs w:val="22"/>
                <w:lang w:eastAsia="ar-SA"/>
              </w:rPr>
              <w:t>)</w:t>
            </w:r>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p>
          <w:p w:rsidR="00A024F8" w:rsidRPr="00A024F8" w:rsidRDefault="00A024F8" w:rsidP="00A024F8">
            <w:pPr>
              <w:suppressLineNumbers/>
              <w:suppressAutoHyphens/>
              <w:jc w:val="center"/>
              <w:rPr>
                <w:kern w:val="0"/>
                <w:sz w:val="22"/>
                <w:szCs w:val="22"/>
                <w:lang w:val="en-US" w:eastAsia="ar-SA"/>
              </w:rPr>
            </w:pPr>
            <w:proofErr w:type="spellStart"/>
            <w:r w:rsidRPr="00A024F8">
              <w:rPr>
                <w:kern w:val="0"/>
                <w:sz w:val="22"/>
                <w:szCs w:val="22"/>
                <w:lang w:val="en-US" w:eastAsia="ar-SA"/>
              </w:rPr>
              <w:t>Dy</w:t>
            </w:r>
            <w:proofErr w:type="spellEnd"/>
            <w:r w:rsidRPr="00A024F8">
              <w:rPr>
                <w:kern w:val="0"/>
                <w:sz w:val="22"/>
                <w:szCs w:val="22"/>
                <w:lang w:val="en-US" w:eastAsia="ar-SA"/>
              </w:rPr>
              <w:t xml:space="preserve"> 80</w:t>
            </w:r>
          </w:p>
          <w:p w:rsidR="00A024F8" w:rsidRPr="00A024F8" w:rsidRDefault="00A024F8" w:rsidP="00A024F8">
            <w:pPr>
              <w:suppressLineNumbers/>
              <w:suppressAutoHyphens/>
              <w:jc w:val="center"/>
              <w:rPr>
                <w:kern w:val="0"/>
                <w:sz w:val="22"/>
                <w:szCs w:val="22"/>
                <w:lang w:val="en-US" w:eastAsia="ar-SA"/>
              </w:rPr>
            </w:pPr>
            <w:proofErr w:type="spellStart"/>
            <w:r w:rsidRPr="00A024F8">
              <w:rPr>
                <w:kern w:val="0"/>
                <w:sz w:val="22"/>
                <w:szCs w:val="22"/>
                <w:lang w:val="en-US" w:eastAsia="ar-SA"/>
              </w:rPr>
              <w:t>Dy</w:t>
            </w:r>
            <w:proofErr w:type="spellEnd"/>
            <w:r w:rsidRPr="00A024F8">
              <w:rPr>
                <w:kern w:val="0"/>
                <w:sz w:val="22"/>
                <w:szCs w:val="22"/>
                <w:lang w:val="en-US" w:eastAsia="ar-SA"/>
              </w:rPr>
              <w:t xml:space="preserve"> 100</w:t>
            </w:r>
          </w:p>
          <w:p w:rsidR="00A024F8" w:rsidRPr="00A024F8" w:rsidRDefault="00A024F8" w:rsidP="00A024F8">
            <w:pPr>
              <w:suppressLineNumbers/>
              <w:suppressAutoHyphens/>
              <w:jc w:val="center"/>
              <w:rPr>
                <w:kern w:val="0"/>
                <w:sz w:val="22"/>
                <w:szCs w:val="22"/>
                <w:lang w:eastAsia="ar-SA"/>
              </w:rPr>
            </w:pPr>
            <w:r w:rsidRPr="00A024F8">
              <w:rPr>
                <w:kern w:val="0"/>
                <w:sz w:val="22"/>
                <w:szCs w:val="22"/>
                <w:lang w:eastAsia="ar-SA"/>
              </w:rPr>
              <w:t>450х250</w:t>
            </w:r>
          </w:p>
        </w:tc>
      </w:tr>
      <w:tr w:rsidR="00A024F8" w:rsidRPr="00A024F8" w:rsidTr="00A024F8">
        <w:tblPrEx>
          <w:tblCellMar>
            <w:top w:w="55" w:type="dxa"/>
            <w:left w:w="55" w:type="dxa"/>
            <w:bottom w:w="55" w:type="dxa"/>
            <w:right w:w="55" w:type="dxa"/>
          </w:tblCellMar>
        </w:tblPrEx>
        <w:trPr>
          <w:gridBefore w:val="1"/>
        </w:trPr>
        <w:tc>
          <w:tcPr>
            <w:tcW w:w="709" w:type="dxa"/>
            <w:gridSpan w:val="2"/>
            <w:tcBorders>
              <w:left w:val="single" w:sz="1" w:space="0" w:color="000000"/>
              <w:bottom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r w:rsidRPr="00A024F8">
              <w:rPr>
                <w:kern w:val="0"/>
                <w:sz w:val="22"/>
                <w:szCs w:val="22"/>
                <w:lang w:eastAsia="ar-SA"/>
              </w:rPr>
              <w:t>32</w:t>
            </w:r>
          </w:p>
        </w:tc>
        <w:tc>
          <w:tcPr>
            <w:tcW w:w="7513" w:type="dxa"/>
            <w:tcBorders>
              <w:left w:val="single" w:sz="1" w:space="0" w:color="000000"/>
              <w:bottom w:val="single" w:sz="1" w:space="0" w:color="000000"/>
            </w:tcBorders>
            <w:shd w:val="clear" w:color="auto" w:fill="auto"/>
          </w:tcPr>
          <w:p w:rsidR="00A024F8" w:rsidRPr="00A024F8" w:rsidRDefault="00A024F8" w:rsidP="00A024F8">
            <w:pPr>
              <w:suppressAutoHyphens/>
              <w:snapToGrid w:val="0"/>
              <w:rPr>
                <w:kern w:val="0"/>
                <w:sz w:val="22"/>
                <w:szCs w:val="22"/>
                <w:lang w:eastAsia="ar-SA"/>
              </w:rPr>
            </w:pPr>
            <w:r w:rsidRPr="00A024F8">
              <w:rPr>
                <w:kern w:val="0"/>
                <w:sz w:val="22"/>
                <w:szCs w:val="22"/>
                <w:lang w:eastAsia="ar-SA"/>
              </w:rPr>
              <w:t>Трубная часть котла изготавливается из бесшовных труб по ГОСТ-8731 (группа В) или ГОСТ-8733 (группа В) из стали марки 20 по ГОСТ-1050</w:t>
            </w:r>
          </w:p>
        </w:tc>
        <w:tc>
          <w:tcPr>
            <w:tcW w:w="1984" w:type="dxa"/>
            <w:gridSpan w:val="2"/>
            <w:tcBorders>
              <w:left w:val="single" w:sz="1" w:space="0" w:color="000000"/>
              <w:bottom w:val="single" w:sz="1" w:space="0" w:color="000000"/>
              <w:right w:val="single" w:sz="1" w:space="0" w:color="000000"/>
            </w:tcBorders>
            <w:shd w:val="clear" w:color="auto" w:fill="auto"/>
          </w:tcPr>
          <w:p w:rsidR="00A024F8" w:rsidRPr="00A024F8" w:rsidRDefault="00A024F8" w:rsidP="00A024F8">
            <w:pPr>
              <w:suppressLineNumbers/>
              <w:suppressAutoHyphens/>
              <w:snapToGrid w:val="0"/>
              <w:jc w:val="center"/>
              <w:rPr>
                <w:kern w:val="0"/>
                <w:sz w:val="22"/>
                <w:szCs w:val="22"/>
                <w:lang w:eastAsia="ar-SA"/>
              </w:rPr>
            </w:pPr>
          </w:p>
        </w:tc>
      </w:tr>
    </w:tbl>
    <w:p w:rsidR="00A024F8" w:rsidRPr="003724B3" w:rsidRDefault="00A024F8" w:rsidP="00A024F8">
      <w:pPr>
        <w:ind w:firstLine="142"/>
        <w:jc w:val="both"/>
        <w:rPr>
          <w:rFonts w:eastAsiaTheme="minorHAnsi"/>
          <w:kern w:val="0"/>
          <w:sz w:val="22"/>
          <w:szCs w:val="22"/>
          <w:lang w:eastAsia="en-US"/>
        </w:rPr>
      </w:pPr>
      <w:r w:rsidRPr="003724B3">
        <w:rPr>
          <w:rFonts w:eastAsiaTheme="minorHAnsi"/>
          <w:kern w:val="0"/>
          <w:sz w:val="22"/>
          <w:szCs w:val="22"/>
          <w:lang w:eastAsia="en-US"/>
        </w:rPr>
        <w:t xml:space="preserve">*В </w:t>
      </w:r>
      <w:proofErr w:type="gramStart"/>
      <w:r w:rsidRPr="003724B3">
        <w:rPr>
          <w:rFonts w:eastAsiaTheme="minorHAnsi"/>
          <w:kern w:val="0"/>
          <w:sz w:val="22"/>
          <w:szCs w:val="22"/>
          <w:lang w:eastAsia="en-US"/>
        </w:rPr>
        <w:t>случае</w:t>
      </w:r>
      <w:proofErr w:type="gramEnd"/>
      <w:r w:rsidRPr="003724B3">
        <w:rPr>
          <w:rFonts w:eastAsiaTheme="minorHAnsi"/>
          <w:kern w:val="0"/>
          <w:sz w:val="22"/>
          <w:szCs w:val="22"/>
          <w:lang w:eastAsia="en-US"/>
        </w:rPr>
        <w:t xml:space="preserve">, если в настоящее Техническое задание содержит указания на товарные знаки, знаки обслуживания, фирменные наименования, то следует читать после каждого указания «или эквивалент».  </w:t>
      </w:r>
    </w:p>
    <w:p w:rsidR="00A024F8" w:rsidRPr="003724B3" w:rsidRDefault="00A024F8" w:rsidP="00A024F8">
      <w:pPr>
        <w:suppressAutoHyphens/>
        <w:ind w:firstLine="284"/>
        <w:rPr>
          <w:kern w:val="0"/>
          <w:sz w:val="22"/>
          <w:szCs w:val="22"/>
          <w:lang w:eastAsia="ar-SA"/>
        </w:rPr>
      </w:pPr>
      <w:r w:rsidRPr="003724B3">
        <w:rPr>
          <w:kern w:val="0"/>
          <w:sz w:val="22"/>
          <w:szCs w:val="22"/>
          <w:lang w:eastAsia="ar-SA"/>
        </w:rPr>
        <w:t xml:space="preserve">Обязательные </w:t>
      </w:r>
      <w:proofErr w:type="gramStart"/>
      <w:r w:rsidRPr="003724B3">
        <w:rPr>
          <w:kern w:val="0"/>
          <w:sz w:val="22"/>
          <w:szCs w:val="22"/>
          <w:lang w:eastAsia="ar-SA"/>
        </w:rPr>
        <w:t>документы</w:t>
      </w:r>
      <w:proofErr w:type="gramEnd"/>
      <w:r w:rsidRPr="003724B3">
        <w:rPr>
          <w:kern w:val="0"/>
          <w:sz w:val="22"/>
          <w:szCs w:val="22"/>
          <w:lang w:eastAsia="ar-SA"/>
        </w:rPr>
        <w:t xml:space="preserve"> прилагаемые к заявке:</w:t>
      </w:r>
    </w:p>
    <w:p w:rsidR="00A024F8" w:rsidRPr="003724B3" w:rsidRDefault="00A024F8" w:rsidP="00A024F8">
      <w:pPr>
        <w:numPr>
          <w:ilvl w:val="0"/>
          <w:numId w:val="6"/>
        </w:numPr>
        <w:suppressAutoHyphens/>
        <w:rPr>
          <w:kern w:val="0"/>
          <w:sz w:val="22"/>
          <w:szCs w:val="22"/>
          <w:lang w:eastAsia="ar-SA"/>
        </w:rPr>
      </w:pPr>
      <w:r w:rsidRPr="003724B3">
        <w:rPr>
          <w:kern w:val="0"/>
          <w:sz w:val="22"/>
          <w:szCs w:val="22"/>
          <w:lang w:eastAsia="ar-SA"/>
        </w:rPr>
        <w:t>При поставке «эквивалента» чертежи поставляемого котла обязательны.</w:t>
      </w:r>
    </w:p>
    <w:p w:rsidR="00A024F8" w:rsidRPr="003724B3" w:rsidRDefault="00A024F8" w:rsidP="00A024F8">
      <w:pPr>
        <w:numPr>
          <w:ilvl w:val="0"/>
          <w:numId w:val="6"/>
        </w:numPr>
        <w:suppressAutoHyphens/>
        <w:rPr>
          <w:kern w:val="0"/>
          <w:sz w:val="22"/>
          <w:szCs w:val="22"/>
          <w:lang w:eastAsia="ar-SA"/>
        </w:rPr>
      </w:pPr>
      <w:r w:rsidRPr="003724B3">
        <w:rPr>
          <w:kern w:val="0"/>
          <w:sz w:val="22"/>
          <w:szCs w:val="22"/>
          <w:lang w:eastAsia="ar-SA"/>
        </w:rPr>
        <w:t>Сертификат соответствия для работы на газообразном виде топлива.</w:t>
      </w:r>
    </w:p>
    <w:p w:rsidR="00A024F8" w:rsidRPr="003724B3" w:rsidRDefault="00A024F8" w:rsidP="00A024F8">
      <w:pPr>
        <w:numPr>
          <w:ilvl w:val="0"/>
          <w:numId w:val="6"/>
        </w:numPr>
        <w:suppressAutoHyphens/>
        <w:rPr>
          <w:kern w:val="0"/>
          <w:sz w:val="22"/>
          <w:szCs w:val="22"/>
          <w:lang w:eastAsia="ar-SA"/>
        </w:rPr>
      </w:pPr>
      <w:r w:rsidRPr="003724B3">
        <w:rPr>
          <w:kern w:val="0"/>
          <w:sz w:val="22"/>
          <w:szCs w:val="22"/>
          <w:lang w:eastAsia="ar-SA"/>
        </w:rPr>
        <w:t>Разрешение на применение для работы на газообразном виде топлива.</w:t>
      </w:r>
    </w:p>
    <w:p w:rsidR="00A024F8" w:rsidRPr="003724B3" w:rsidRDefault="00A024F8" w:rsidP="00A024F8">
      <w:pPr>
        <w:numPr>
          <w:ilvl w:val="0"/>
          <w:numId w:val="6"/>
        </w:numPr>
        <w:suppressAutoHyphens/>
        <w:rPr>
          <w:kern w:val="0"/>
          <w:sz w:val="22"/>
          <w:szCs w:val="22"/>
          <w:lang w:eastAsia="ar-SA"/>
        </w:rPr>
      </w:pPr>
      <w:r w:rsidRPr="003724B3">
        <w:rPr>
          <w:kern w:val="0"/>
          <w:sz w:val="22"/>
          <w:szCs w:val="22"/>
          <w:lang w:eastAsia="ar-SA"/>
        </w:rPr>
        <w:t>Инструкция по переводу котла для работы на твердом топливе.</w:t>
      </w:r>
    </w:p>
    <w:p w:rsidR="00A024F8" w:rsidRPr="003724B3" w:rsidRDefault="00A024F8" w:rsidP="00A024F8">
      <w:pPr>
        <w:suppressAutoHyphens/>
        <w:ind w:firstLine="284"/>
        <w:rPr>
          <w:kern w:val="0"/>
          <w:sz w:val="22"/>
          <w:szCs w:val="22"/>
          <w:lang w:eastAsia="ar-SA"/>
        </w:rPr>
      </w:pPr>
      <w:r w:rsidRPr="003724B3">
        <w:rPr>
          <w:kern w:val="0"/>
          <w:sz w:val="22"/>
          <w:szCs w:val="22"/>
          <w:lang w:eastAsia="ar-SA"/>
        </w:rPr>
        <w:t xml:space="preserve">  Отсутствие одного из этих документов автоматически исключает заявку из рассмотрения.  </w:t>
      </w:r>
    </w:p>
    <w:p w:rsidR="00A024F8" w:rsidRPr="003724B3" w:rsidRDefault="00A024F8" w:rsidP="00A024F8">
      <w:pPr>
        <w:suppressAutoHyphens/>
        <w:ind w:firstLine="284"/>
        <w:jc w:val="both"/>
        <w:rPr>
          <w:b/>
          <w:kern w:val="0"/>
          <w:sz w:val="22"/>
          <w:szCs w:val="22"/>
          <w:lang w:eastAsia="ar-SA"/>
        </w:rPr>
      </w:pPr>
      <w:r w:rsidRPr="003724B3">
        <w:rPr>
          <w:kern w:val="0"/>
          <w:sz w:val="22"/>
          <w:szCs w:val="22"/>
          <w:lang w:eastAsia="ar-SA"/>
        </w:rPr>
        <w:t xml:space="preserve">  </w:t>
      </w:r>
      <w:proofErr w:type="gramStart"/>
      <w:r w:rsidRPr="003724B3">
        <w:rPr>
          <w:b/>
          <w:kern w:val="0"/>
          <w:sz w:val="22"/>
          <w:szCs w:val="22"/>
          <w:lang w:eastAsia="ar-SA"/>
        </w:rPr>
        <w:t xml:space="preserve">При поставке эквивалента с габаритными и присоединительными размерами отличными от заданных, Поставщик   должен представить проектную документацию, экспертизу на </w:t>
      </w:r>
      <w:proofErr w:type="spellStart"/>
      <w:r w:rsidRPr="003724B3">
        <w:rPr>
          <w:b/>
          <w:kern w:val="0"/>
          <w:sz w:val="22"/>
          <w:szCs w:val="22"/>
          <w:lang w:eastAsia="ar-SA"/>
        </w:rPr>
        <w:t>промбезопастность</w:t>
      </w:r>
      <w:proofErr w:type="spellEnd"/>
      <w:r w:rsidRPr="003724B3">
        <w:rPr>
          <w:b/>
          <w:kern w:val="0"/>
          <w:sz w:val="22"/>
          <w:szCs w:val="22"/>
          <w:lang w:eastAsia="ar-SA"/>
        </w:rPr>
        <w:t xml:space="preserve"> и согласование с </w:t>
      </w:r>
      <w:proofErr w:type="spellStart"/>
      <w:r w:rsidRPr="003724B3">
        <w:rPr>
          <w:b/>
          <w:kern w:val="0"/>
          <w:sz w:val="22"/>
          <w:szCs w:val="22"/>
          <w:lang w:eastAsia="ar-SA"/>
        </w:rPr>
        <w:t>Ростехнадзором</w:t>
      </w:r>
      <w:proofErr w:type="spellEnd"/>
      <w:r w:rsidRPr="003724B3">
        <w:rPr>
          <w:b/>
          <w:kern w:val="0"/>
          <w:sz w:val="22"/>
          <w:szCs w:val="22"/>
          <w:lang w:eastAsia="ar-SA"/>
        </w:rPr>
        <w:t>, а также включить в  стоимость поставки монтажные работы по приведению размеров котла к размерам существующих коммуникаций.</w:t>
      </w:r>
      <w:proofErr w:type="gramEnd"/>
    </w:p>
    <w:p w:rsidR="003724B3" w:rsidRDefault="003724B3" w:rsidP="00A024F8">
      <w:pPr>
        <w:suppressAutoHyphens/>
        <w:ind w:firstLine="284"/>
        <w:jc w:val="both"/>
        <w:rPr>
          <w:kern w:val="0"/>
          <w:sz w:val="22"/>
          <w:szCs w:val="22"/>
          <w:lang w:eastAsia="ar-SA"/>
        </w:rPr>
      </w:pPr>
    </w:p>
    <w:p w:rsidR="003724B3" w:rsidRDefault="003724B3" w:rsidP="00A024F8">
      <w:pPr>
        <w:suppressAutoHyphens/>
        <w:ind w:firstLine="284"/>
        <w:jc w:val="both"/>
        <w:rPr>
          <w:kern w:val="0"/>
          <w:sz w:val="22"/>
          <w:szCs w:val="22"/>
          <w:lang w:eastAsia="ar-SA"/>
        </w:rPr>
      </w:pPr>
    </w:p>
    <w:p w:rsidR="00A024F8" w:rsidRPr="003724B3" w:rsidRDefault="00A024F8" w:rsidP="00A024F8">
      <w:pPr>
        <w:suppressAutoHyphens/>
        <w:ind w:firstLine="284"/>
        <w:jc w:val="both"/>
        <w:rPr>
          <w:kern w:val="0"/>
          <w:sz w:val="22"/>
          <w:szCs w:val="22"/>
          <w:lang w:eastAsia="ar-SA"/>
        </w:rPr>
      </w:pPr>
      <w:r w:rsidRPr="003724B3">
        <w:rPr>
          <w:kern w:val="0"/>
          <w:sz w:val="22"/>
          <w:szCs w:val="22"/>
          <w:lang w:eastAsia="ar-SA"/>
        </w:rPr>
        <w:t xml:space="preserve">Заместитель главы Администрации по строительству ____________________  </w:t>
      </w:r>
      <w:proofErr w:type="spellStart"/>
      <w:r w:rsidRPr="003724B3">
        <w:rPr>
          <w:kern w:val="0"/>
          <w:sz w:val="22"/>
          <w:szCs w:val="22"/>
          <w:lang w:eastAsia="ar-SA"/>
        </w:rPr>
        <w:t>Т.П.Сигова</w:t>
      </w:r>
      <w:proofErr w:type="spellEnd"/>
    </w:p>
    <w:p w:rsidR="0073007A" w:rsidRDefault="0073007A" w:rsidP="00A024F8">
      <w:pPr>
        <w:tabs>
          <w:tab w:val="left" w:pos="9214"/>
        </w:tabs>
        <w:autoSpaceDE w:val="0"/>
        <w:autoSpaceDN w:val="0"/>
        <w:adjustRightInd w:val="0"/>
        <w:rPr>
          <w:b/>
          <w:bCs/>
          <w:color w:val="000000"/>
          <w:kern w:val="0"/>
          <w:szCs w:val="24"/>
        </w:rPr>
        <w:sectPr w:rsidR="0073007A" w:rsidSect="00294F51">
          <w:headerReference w:type="default" r:id="rId41"/>
          <w:footerReference w:type="default" r:id="rId42"/>
          <w:footerReference w:type="first" r:id="rId43"/>
          <w:pgSz w:w="11906" w:h="16838"/>
          <w:pgMar w:top="567" w:right="851" w:bottom="0" w:left="851" w:header="709" w:footer="709" w:gutter="0"/>
          <w:cols w:space="708"/>
          <w:docGrid w:linePitch="360"/>
        </w:sectPr>
      </w:pPr>
    </w:p>
    <w:p w:rsidR="0073007A" w:rsidRPr="00161492" w:rsidRDefault="0073007A" w:rsidP="003724B3">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w:t>
      </w:r>
      <w:r>
        <w:rPr>
          <w:b/>
          <w:bCs/>
          <w:color w:val="000000"/>
          <w:kern w:val="0"/>
          <w:szCs w:val="24"/>
        </w:rPr>
        <w:t>1</w:t>
      </w:r>
      <w:r w:rsidRPr="00161492">
        <w:rPr>
          <w:b/>
          <w:bCs/>
          <w:color w:val="000000"/>
          <w:kern w:val="0"/>
          <w:szCs w:val="24"/>
        </w:rPr>
        <w:t>.</w:t>
      </w:r>
    </w:p>
    <w:p w:rsidR="00A024F8" w:rsidRDefault="0073007A" w:rsidP="00A024F8">
      <w:pPr>
        <w:tabs>
          <w:tab w:val="left" w:pos="9214"/>
        </w:tabs>
        <w:autoSpaceDE w:val="0"/>
        <w:autoSpaceDN w:val="0"/>
        <w:adjustRightInd w:val="0"/>
        <w:jc w:val="center"/>
        <w:rPr>
          <w:b/>
          <w:kern w:val="0"/>
          <w:szCs w:val="24"/>
        </w:rPr>
      </w:pPr>
      <w:r>
        <w:rPr>
          <w:b/>
          <w:kern w:val="0"/>
          <w:szCs w:val="24"/>
        </w:rPr>
        <w:t>Обоснование начальной (максимальной) цены контракта</w:t>
      </w:r>
    </w:p>
    <w:p w:rsidR="003724B3" w:rsidRDefault="00BA279A" w:rsidP="00A024F8">
      <w:pPr>
        <w:tabs>
          <w:tab w:val="left" w:pos="9214"/>
        </w:tabs>
        <w:autoSpaceDE w:val="0"/>
        <w:autoSpaceDN w:val="0"/>
        <w:adjustRightInd w:val="0"/>
        <w:jc w:val="center"/>
        <w:rPr>
          <w:b/>
          <w:kern w:val="0"/>
          <w:szCs w:val="24"/>
        </w:rPr>
      </w:pPr>
      <w:r w:rsidRPr="00BA279A">
        <w:rPr>
          <w:noProof/>
        </w:rPr>
        <w:drawing>
          <wp:inline distT="0" distB="0" distL="0" distR="0" wp14:anchorId="0948E54D" wp14:editId="4C915F76">
            <wp:extent cx="9972040" cy="58354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72040" cy="5835490"/>
                    </a:xfrm>
                    <a:prstGeom prst="rect">
                      <a:avLst/>
                    </a:prstGeom>
                    <a:noFill/>
                    <a:ln>
                      <a:noFill/>
                    </a:ln>
                  </pic:spPr>
                </pic:pic>
              </a:graphicData>
            </a:graphic>
          </wp:inline>
        </w:drawing>
      </w:r>
    </w:p>
    <w:p w:rsidR="00EC3FFE" w:rsidRDefault="00EC3FFE" w:rsidP="00294F51">
      <w:pPr>
        <w:autoSpaceDE w:val="0"/>
        <w:autoSpaceDN w:val="0"/>
        <w:adjustRightInd w:val="0"/>
        <w:rPr>
          <w:b/>
          <w:bCs/>
          <w:color w:val="000000"/>
          <w:kern w:val="0"/>
          <w:szCs w:val="24"/>
        </w:rPr>
        <w:sectPr w:rsidR="00EC3FFE" w:rsidSect="00294F51">
          <w:headerReference w:type="default" r:id="rId45"/>
          <w:footerReference w:type="default" r:id="rId46"/>
          <w:footerReference w:type="first" r:id="rId47"/>
          <w:pgSz w:w="16838" w:h="11906" w:orient="landscape"/>
          <w:pgMar w:top="567" w:right="567" w:bottom="709" w:left="567" w:header="709" w:footer="709" w:gutter="0"/>
          <w:cols w:space="708"/>
          <w:docGrid w:linePitch="360"/>
        </w:sectPr>
      </w:pPr>
    </w:p>
    <w:p w:rsidR="005A3D49" w:rsidRPr="005A3D49" w:rsidRDefault="005A3D49" w:rsidP="003724B3">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694476" w:rsidRDefault="00EC3FFE" w:rsidP="00EC3FFE">
      <w:pPr>
        <w:pStyle w:val="af2"/>
        <w:rPr>
          <w:color w:val="000000" w:themeColor="text1"/>
          <w:sz w:val="22"/>
          <w:szCs w:val="22"/>
        </w:rPr>
      </w:pPr>
      <w:r w:rsidRPr="00694476">
        <w:rPr>
          <w:color w:val="000000" w:themeColor="text1"/>
          <w:sz w:val="22"/>
          <w:szCs w:val="22"/>
        </w:rPr>
        <w:t>МУНИЦИПАЛЬНЫЙ КОНТРАКТ № ____</w:t>
      </w:r>
    </w:p>
    <w:p w:rsidR="001406AF" w:rsidRPr="001406AF" w:rsidRDefault="00EC3FFE" w:rsidP="001406AF">
      <w:pPr>
        <w:spacing w:line="276" w:lineRule="auto"/>
        <w:jc w:val="center"/>
        <w:rPr>
          <w:b/>
          <w:sz w:val="22"/>
          <w:szCs w:val="22"/>
        </w:rPr>
      </w:pPr>
      <w:r w:rsidRPr="001406AF">
        <w:rPr>
          <w:b/>
          <w:sz w:val="22"/>
          <w:szCs w:val="22"/>
        </w:rPr>
        <w:t xml:space="preserve">на </w:t>
      </w:r>
      <w:r w:rsidR="001406AF" w:rsidRPr="001406AF">
        <w:rPr>
          <w:b/>
          <w:sz w:val="22"/>
          <w:szCs w:val="22"/>
        </w:rPr>
        <w:t xml:space="preserve">поставку котла </w:t>
      </w:r>
      <w:r w:rsidR="003724B3">
        <w:rPr>
          <w:b/>
          <w:sz w:val="22"/>
          <w:szCs w:val="22"/>
        </w:rPr>
        <w:t>с горелкой</w:t>
      </w:r>
      <w:r w:rsidR="001406AF" w:rsidRPr="001406AF">
        <w:rPr>
          <w:b/>
          <w:sz w:val="22"/>
          <w:szCs w:val="22"/>
        </w:rPr>
        <w:t xml:space="preserve"> «_______» в котельную </w:t>
      </w:r>
      <w:r w:rsidR="003724B3">
        <w:rPr>
          <w:b/>
          <w:sz w:val="22"/>
          <w:szCs w:val="22"/>
        </w:rPr>
        <w:t>ЦРБ № 1</w:t>
      </w:r>
    </w:p>
    <w:p w:rsidR="00EC3FFE" w:rsidRPr="001406AF" w:rsidRDefault="003724B3" w:rsidP="001406AF">
      <w:pPr>
        <w:spacing w:line="276" w:lineRule="auto"/>
        <w:jc w:val="center"/>
        <w:rPr>
          <w:b/>
          <w:sz w:val="22"/>
          <w:szCs w:val="22"/>
        </w:rPr>
      </w:pPr>
      <w:proofErr w:type="gramStart"/>
      <w:r>
        <w:rPr>
          <w:b/>
          <w:sz w:val="22"/>
          <w:szCs w:val="22"/>
        </w:rPr>
        <w:t xml:space="preserve">в </w:t>
      </w:r>
      <w:r w:rsidR="001406AF" w:rsidRPr="001406AF">
        <w:rPr>
          <w:b/>
          <w:sz w:val="22"/>
          <w:szCs w:val="22"/>
        </w:rPr>
        <w:t xml:space="preserve">с. </w:t>
      </w:r>
      <w:r>
        <w:rPr>
          <w:b/>
          <w:sz w:val="22"/>
          <w:szCs w:val="22"/>
        </w:rPr>
        <w:t>Красногорское</w:t>
      </w:r>
      <w:r w:rsidR="001406AF" w:rsidRPr="001406AF">
        <w:rPr>
          <w:b/>
          <w:sz w:val="22"/>
          <w:szCs w:val="22"/>
        </w:rPr>
        <w:t xml:space="preserve"> Красногорского района Удмуртской Республики</w:t>
      </w:r>
      <w:proofErr w:type="gramEnd"/>
    </w:p>
    <w:p w:rsidR="00EC3FFE" w:rsidRPr="00BD4347" w:rsidRDefault="00EC3FFE" w:rsidP="00EC3FFE"/>
    <w:tbl>
      <w:tblPr>
        <w:tblW w:w="5000" w:type="pct"/>
        <w:tblLook w:val="04A0" w:firstRow="1" w:lastRow="0" w:firstColumn="1" w:lastColumn="0" w:noHBand="0" w:noVBand="1"/>
      </w:tblPr>
      <w:tblGrid>
        <w:gridCol w:w="4217"/>
        <w:gridCol w:w="6487"/>
      </w:tblGrid>
      <w:tr w:rsidR="00EC3FFE" w:rsidRPr="00E8338E" w:rsidTr="00053E6A">
        <w:tc>
          <w:tcPr>
            <w:tcW w:w="1970" w:type="pct"/>
          </w:tcPr>
          <w:p w:rsidR="00EC3FFE" w:rsidRPr="00E8338E" w:rsidRDefault="00EC3FFE" w:rsidP="00053E6A">
            <w:pPr>
              <w:rPr>
                <w:sz w:val="20"/>
              </w:rPr>
            </w:pPr>
            <w:r w:rsidRPr="00E8338E">
              <w:rPr>
                <w:sz w:val="20"/>
              </w:rPr>
              <w:t xml:space="preserve">с. Красногорское                                                                                              </w:t>
            </w:r>
          </w:p>
        </w:tc>
        <w:tc>
          <w:tcPr>
            <w:tcW w:w="3030" w:type="pct"/>
          </w:tcPr>
          <w:p w:rsidR="00EC3FFE" w:rsidRPr="00E8338E" w:rsidRDefault="00EC3FFE" w:rsidP="00053E6A">
            <w:pPr>
              <w:jc w:val="right"/>
              <w:rPr>
                <w:sz w:val="20"/>
              </w:rPr>
            </w:pPr>
            <w:r w:rsidRPr="00E8338E">
              <w:rPr>
                <w:sz w:val="20"/>
              </w:rPr>
              <w:t xml:space="preserve">                           </w:t>
            </w:r>
            <w:r>
              <w:rPr>
                <w:sz w:val="20"/>
              </w:rPr>
              <w:t xml:space="preserve">           «___» _______</w:t>
            </w:r>
            <w:r w:rsidR="001406AF">
              <w:rPr>
                <w:sz w:val="20"/>
              </w:rPr>
              <w:t>_____</w:t>
            </w:r>
            <w:r>
              <w:rPr>
                <w:sz w:val="20"/>
              </w:rPr>
              <w:t xml:space="preserve">___ 2015 </w:t>
            </w:r>
            <w:r w:rsidRPr="00E8338E">
              <w:rPr>
                <w:sz w:val="20"/>
              </w:rPr>
              <w:t>г.</w:t>
            </w:r>
          </w:p>
          <w:p w:rsidR="00EC3FFE" w:rsidRPr="00E8338E" w:rsidRDefault="00EC3FFE" w:rsidP="00053E6A">
            <w:pPr>
              <w:jc w:val="right"/>
              <w:rPr>
                <w:sz w:val="20"/>
              </w:rPr>
            </w:pPr>
          </w:p>
        </w:tc>
      </w:tr>
    </w:tbl>
    <w:p w:rsidR="00EC3FFE" w:rsidRPr="000B059F" w:rsidRDefault="00EC3FFE" w:rsidP="00EC3FFE">
      <w:pPr>
        <w:rPr>
          <w:sz w:val="26"/>
          <w:szCs w:val="26"/>
        </w:rPr>
      </w:pPr>
    </w:p>
    <w:p w:rsidR="00EC3FFE" w:rsidRPr="00BF2DCB" w:rsidRDefault="00EC3FFE" w:rsidP="00EC3FFE">
      <w:pPr>
        <w:pStyle w:val="25"/>
        <w:ind w:firstLine="567"/>
        <w:rPr>
          <w:sz w:val="22"/>
          <w:szCs w:val="22"/>
        </w:rPr>
      </w:pPr>
      <w:r w:rsidRPr="00BF2DCB">
        <w:rPr>
          <w:rStyle w:val="afd"/>
          <w:b/>
          <w:i w:val="0"/>
          <w:sz w:val="22"/>
          <w:szCs w:val="22"/>
        </w:rPr>
        <w:t>Администрация муниципального образования «Красногорский район»</w:t>
      </w:r>
      <w:r w:rsidRPr="00BF2DCB">
        <w:rPr>
          <w:rStyle w:val="afd"/>
          <w:i w:val="0"/>
          <w:sz w:val="22"/>
          <w:szCs w:val="22"/>
        </w:rPr>
        <w:t xml:space="preserve">, в лице </w:t>
      </w:r>
      <w:r w:rsidRPr="00BF2DCB">
        <w:rPr>
          <w:rStyle w:val="afd"/>
          <w:i w:val="0"/>
          <w:sz w:val="22"/>
          <w:szCs w:val="22"/>
          <w:lang w:val="ru-RU"/>
        </w:rPr>
        <w:t>_______________________________________</w:t>
      </w:r>
      <w:r w:rsidRPr="00BF2DCB">
        <w:rPr>
          <w:rStyle w:val="afd"/>
          <w:i w:val="0"/>
          <w:sz w:val="22"/>
          <w:szCs w:val="22"/>
        </w:rPr>
        <w:t>, действующего на основании Устава от имени муниципального образования «Красногорский район</w:t>
      </w:r>
      <w:r w:rsidRPr="00BF2DCB">
        <w:rPr>
          <w:rStyle w:val="afd"/>
          <w:sz w:val="22"/>
          <w:szCs w:val="22"/>
        </w:rPr>
        <w:t>»</w:t>
      </w:r>
      <w:r w:rsidRPr="00BF2DCB">
        <w:rPr>
          <w:sz w:val="22"/>
          <w:szCs w:val="22"/>
        </w:rPr>
        <w:t xml:space="preserve">, именуемый в дальнейшем </w:t>
      </w:r>
      <w:r w:rsidRPr="00BF2DCB">
        <w:rPr>
          <w:b/>
          <w:sz w:val="22"/>
          <w:szCs w:val="22"/>
        </w:rPr>
        <w:t>«Заказчик»</w:t>
      </w:r>
      <w:r w:rsidRPr="00BF2DCB">
        <w:rPr>
          <w:sz w:val="22"/>
          <w:szCs w:val="22"/>
        </w:rPr>
        <w:t xml:space="preserve">, с одной стороны, и _____________________,  в лице ____________________, действующего на основании _______________, далее именуемый </w:t>
      </w:r>
      <w:r w:rsidRPr="00BF2DCB">
        <w:rPr>
          <w:b/>
          <w:sz w:val="22"/>
          <w:szCs w:val="22"/>
        </w:rPr>
        <w:t>«Поставщик»</w:t>
      </w:r>
      <w:r w:rsidRPr="00BF2DCB">
        <w:rPr>
          <w:sz w:val="22"/>
          <w:szCs w:val="22"/>
        </w:rPr>
        <w:t xml:space="preserve"> с другой стороны, совместно именуемые в дальнейшем «</w:t>
      </w:r>
      <w:r w:rsidRPr="00BF2DCB">
        <w:rPr>
          <w:b/>
          <w:sz w:val="22"/>
          <w:szCs w:val="22"/>
        </w:rPr>
        <w:t>Стороны»</w:t>
      </w:r>
      <w:r w:rsidRPr="00BF2DCB">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по результатам </w:t>
      </w:r>
      <w:r w:rsidRPr="00BF2DCB">
        <w:rPr>
          <w:sz w:val="22"/>
          <w:szCs w:val="22"/>
          <w:lang w:val="ru-RU"/>
        </w:rPr>
        <w:t>электронного аукциона</w:t>
      </w:r>
      <w:r w:rsidRPr="00BF2DCB">
        <w:rPr>
          <w:sz w:val="22"/>
          <w:szCs w:val="22"/>
        </w:rPr>
        <w:t xml:space="preserve"> (протокол </w:t>
      </w:r>
      <w:r w:rsidRPr="00BF2DCB">
        <w:rPr>
          <w:sz w:val="22"/>
          <w:szCs w:val="22"/>
          <w:lang w:val="ru-RU"/>
        </w:rPr>
        <w:t>подведения итогов электронного аукциона</w:t>
      </w:r>
      <w:r w:rsidRPr="00BF2DCB">
        <w:rPr>
          <w:sz w:val="22"/>
          <w:szCs w:val="22"/>
        </w:rPr>
        <w:t xml:space="preserve"> №____ от «___» __________ 201</w:t>
      </w:r>
      <w:r w:rsidRPr="00BF2DCB">
        <w:rPr>
          <w:sz w:val="22"/>
          <w:szCs w:val="22"/>
          <w:lang w:val="ru-RU"/>
        </w:rPr>
        <w:t>5</w:t>
      </w:r>
      <w:r w:rsidR="00294F51" w:rsidRPr="00BF2DCB">
        <w:rPr>
          <w:sz w:val="22"/>
          <w:szCs w:val="22"/>
          <w:lang w:val="ru-RU"/>
        </w:rPr>
        <w:t xml:space="preserve"> </w:t>
      </w:r>
      <w:r w:rsidRPr="00BF2DCB">
        <w:rPr>
          <w:sz w:val="22"/>
          <w:szCs w:val="22"/>
        </w:rPr>
        <w:t>г.), о нижеследующем:</w:t>
      </w:r>
    </w:p>
    <w:p w:rsidR="00EC3FFE" w:rsidRPr="00BF2DCB" w:rsidRDefault="00EC3FFE" w:rsidP="00EC3FFE">
      <w:pPr>
        <w:jc w:val="center"/>
        <w:rPr>
          <w:b/>
          <w:sz w:val="22"/>
          <w:szCs w:val="22"/>
        </w:rPr>
      </w:pPr>
    </w:p>
    <w:p w:rsidR="00EC3FFE" w:rsidRPr="00BF2DCB" w:rsidRDefault="00EC3FFE" w:rsidP="00EC3FFE">
      <w:pPr>
        <w:jc w:val="center"/>
        <w:rPr>
          <w:b/>
          <w:sz w:val="22"/>
          <w:szCs w:val="22"/>
        </w:rPr>
      </w:pPr>
      <w:r w:rsidRPr="00BF2DCB">
        <w:rPr>
          <w:b/>
          <w:sz w:val="22"/>
          <w:szCs w:val="22"/>
        </w:rPr>
        <w:t>1. Предмет контракта</w:t>
      </w:r>
    </w:p>
    <w:p w:rsidR="00EC3FFE" w:rsidRPr="00BF2DCB" w:rsidRDefault="00EC3FFE" w:rsidP="00EC3FFE">
      <w:pPr>
        <w:ind w:firstLine="567"/>
        <w:jc w:val="both"/>
        <w:rPr>
          <w:rFonts w:eastAsia="Calibri"/>
          <w:bCs/>
          <w:sz w:val="22"/>
          <w:szCs w:val="22"/>
        </w:rPr>
      </w:pPr>
      <w:r w:rsidRPr="00BF2DCB">
        <w:rPr>
          <w:rFonts w:eastAsia="Calibri"/>
          <w:bCs/>
          <w:color w:val="000000"/>
          <w:sz w:val="22"/>
          <w:szCs w:val="22"/>
        </w:rPr>
        <w:t>1.1.</w:t>
      </w:r>
      <w:r w:rsidRPr="00BF2DCB">
        <w:rPr>
          <w:rFonts w:eastAsia="Calibri"/>
          <w:sz w:val="22"/>
          <w:szCs w:val="22"/>
        </w:rPr>
        <w:t xml:space="preserve"> Предметом контракта является </w:t>
      </w:r>
      <w:r w:rsidR="001406AF">
        <w:rPr>
          <w:rFonts w:eastAsia="Calibri"/>
          <w:sz w:val="22"/>
          <w:szCs w:val="22"/>
        </w:rPr>
        <w:t xml:space="preserve">поставка котла </w:t>
      </w:r>
      <w:r w:rsidR="003724B3">
        <w:rPr>
          <w:rFonts w:eastAsia="Calibri"/>
          <w:sz w:val="22"/>
          <w:szCs w:val="22"/>
        </w:rPr>
        <w:t>с горелкой</w:t>
      </w:r>
      <w:r w:rsidR="001406AF">
        <w:rPr>
          <w:rFonts w:eastAsia="Calibri"/>
          <w:sz w:val="22"/>
          <w:szCs w:val="22"/>
        </w:rPr>
        <w:t xml:space="preserve"> </w:t>
      </w:r>
      <w:r w:rsidR="00294F51" w:rsidRPr="00BF2DCB">
        <w:rPr>
          <w:rFonts w:eastAsia="Calibri"/>
          <w:sz w:val="22"/>
          <w:szCs w:val="22"/>
        </w:rPr>
        <w:t>«____________________»</w:t>
      </w:r>
      <w:r w:rsidR="003724B3">
        <w:rPr>
          <w:rFonts w:eastAsia="Calibri"/>
          <w:sz w:val="22"/>
          <w:szCs w:val="22"/>
        </w:rPr>
        <w:t xml:space="preserve"> в котельную ЦРБ № 1</w:t>
      </w:r>
      <w:r w:rsidRPr="00BF2DCB">
        <w:rPr>
          <w:rFonts w:eastAsia="Calibri"/>
          <w:bCs/>
          <w:sz w:val="22"/>
          <w:szCs w:val="22"/>
        </w:rPr>
        <w:t xml:space="preserve"> </w:t>
      </w:r>
      <w:proofErr w:type="gramStart"/>
      <w:r w:rsidR="003724B3">
        <w:rPr>
          <w:rFonts w:eastAsia="Calibri"/>
          <w:bCs/>
          <w:sz w:val="22"/>
          <w:szCs w:val="22"/>
        </w:rPr>
        <w:t>в</w:t>
      </w:r>
      <w:proofErr w:type="gramEnd"/>
      <w:r w:rsidR="003724B3">
        <w:rPr>
          <w:rFonts w:eastAsia="Calibri"/>
          <w:bCs/>
          <w:sz w:val="22"/>
          <w:szCs w:val="22"/>
        </w:rPr>
        <w:t xml:space="preserve"> </w:t>
      </w:r>
      <w:proofErr w:type="gramStart"/>
      <w:r w:rsidR="003724B3">
        <w:rPr>
          <w:rFonts w:eastAsia="Calibri"/>
          <w:bCs/>
          <w:sz w:val="22"/>
          <w:szCs w:val="22"/>
        </w:rPr>
        <w:t>с</w:t>
      </w:r>
      <w:proofErr w:type="gramEnd"/>
      <w:r w:rsidR="003724B3">
        <w:rPr>
          <w:rFonts w:eastAsia="Calibri"/>
          <w:bCs/>
          <w:sz w:val="22"/>
          <w:szCs w:val="22"/>
        </w:rPr>
        <w:t xml:space="preserve">. Красногорское Красногорского района Удмуртской Республики </w:t>
      </w:r>
      <w:r w:rsidRPr="00BF2DCB">
        <w:rPr>
          <w:rFonts w:eastAsia="Calibri"/>
          <w:bCs/>
          <w:sz w:val="22"/>
          <w:szCs w:val="22"/>
        </w:rPr>
        <w:t>(далее – Товар).</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 xml:space="preserve">1.2. </w:t>
      </w:r>
      <w:r w:rsidRPr="00BF2DCB">
        <w:rPr>
          <w:rFonts w:eastAsia="Calibri"/>
          <w:color w:val="000000"/>
          <w:sz w:val="22"/>
          <w:szCs w:val="22"/>
          <w:lang w:eastAsia="en-US"/>
        </w:rPr>
        <w:t>Поставщик обязуется поставить Товар в количестве и по цене, указанным в Техническом задании (Приложение №1 к контракту), которое является неотъемлемой частью контракта, а Заказчик – принять и оплатить Товар в соответствии с условиями контракта.</w:t>
      </w:r>
    </w:p>
    <w:p w:rsidR="00EC3FFE" w:rsidRPr="00BF2DCB" w:rsidRDefault="00EC3FFE" w:rsidP="00BF2DCB">
      <w:pPr>
        <w:rPr>
          <w:rFonts w:eastAsia="Calibri"/>
          <w:b/>
          <w:sz w:val="22"/>
          <w:szCs w:val="22"/>
          <w:lang w:eastAsia="en-US"/>
        </w:rPr>
      </w:pPr>
    </w:p>
    <w:p w:rsidR="00EC3FFE" w:rsidRPr="00BF2DCB" w:rsidRDefault="002258CD" w:rsidP="00EC3FFE">
      <w:pPr>
        <w:jc w:val="center"/>
        <w:rPr>
          <w:rFonts w:eastAsia="Calibri"/>
          <w:b/>
          <w:sz w:val="22"/>
          <w:szCs w:val="22"/>
          <w:lang w:eastAsia="en-US"/>
        </w:rPr>
      </w:pPr>
      <w:r w:rsidRPr="00BF2DCB">
        <w:rPr>
          <w:rFonts w:eastAsia="Calibri"/>
          <w:b/>
          <w:sz w:val="22"/>
          <w:szCs w:val="22"/>
          <w:lang w:eastAsia="en-US"/>
        </w:rPr>
        <w:t xml:space="preserve">2. Место и </w:t>
      </w:r>
      <w:r w:rsidR="00EC3FFE" w:rsidRPr="00BF2DCB">
        <w:rPr>
          <w:rFonts w:eastAsia="Calibri"/>
          <w:b/>
          <w:sz w:val="22"/>
          <w:szCs w:val="22"/>
          <w:lang w:eastAsia="en-US"/>
        </w:rPr>
        <w:t>срок поставки Товара</w:t>
      </w:r>
    </w:p>
    <w:p w:rsidR="00294F51" w:rsidRPr="00BF2DCB" w:rsidRDefault="00EC3FFE" w:rsidP="00EC3FFE">
      <w:pPr>
        <w:ind w:firstLine="567"/>
        <w:jc w:val="both"/>
        <w:rPr>
          <w:rFonts w:eastAsia="Calibri"/>
          <w:sz w:val="22"/>
          <w:szCs w:val="22"/>
          <w:lang w:eastAsia="en-US"/>
        </w:rPr>
      </w:pPr>
      <w:r w:rsidRPr="00BF2DCB">
        <w:rPr>
          <w:rFonts w:eastAsia="Calibri"/>
          <w:sz w:val="22"/>
          <w:szCs w:val="22"/>
          <w:lang w:eastAsia="en-US"/>
        </w:rPr>
        <w:t xml:space="preserve">2.1. Место поставки (доставки): Удмуртская Республика, Красногорский район, с. </w:t>
      </w:r>
      <w:r w:rsidR="003724B3">
        <w:rPr>
          <w:rFonts w:eastAsia="Calibri"/>
          <w:sz w:val="22"/>
          <w:szCs w:val="22"/>
          <w:lang w:eastAsia="en-US"/>
        </w:rPr>
        <w:t>Красногорское</w:t>
      </w:r>
      <w:r w:rsidR="00294F51" w:rsidRPr="00BF2DCB">
        <w:rPr>
          <w:rFonts w:eastAsia="Calibri"/>
          <w:sz w:val="22"/>
          <w:szCs w:val="22"/>
          <w:lang w:eastAsia="en-US"/>
        </w:rPr>
        <w:t xml:space="preserve">, </w:t>
      </w:r>
      <w:r w:rsidR="00D8521A">
        <w:rPr>
          <w:rFonts w:eastAsia="Calibri"/>
          <w:sz w:val="22"/>
          <w:szCs w:val="22"/>
          <w:lang w:eastAsia="en-US"/>
        </w:rPr>
        <w:t xml:space="preserve">ул. </w:t>
      </w:r>
      <w:r w:rsidR="003724B3">
        <w:rPr>
          <w:rFonts w:eastAsia="Calibri"/>
          <w:sz w:val="22"/>
          <w:szCs w:val="22"/>
          <w:lang w:eastAsia="en-US"/>
        </w:rPr>
        <w:t>Советская, д. 3а</w:t>
      </w:r>
      <w:r w:rsidR="005C4D62">
        <w:rPr>
          <w:rFonts w:eastAsia="Calibri"/>
          <w:sz w:val="22"/>
          <w:szCs w:val="22"/>
          <w:lang w:eastAsia="en-US"/>
        </w:rPr>
        <w:t xml:space="preserve"> </w:t>
      </w:r>
      <w:r w:rsidR="00D8521A">
        <w:rPr>
          <w:rFonts w:eastAsia="Calibri"/>
          <w:sz w:val="22"/>
          <w:szCs w:val="22"/>
          <w:lang w:eastAsia="en-US"/>
        </w:rPr>
        <w:t xml:space="preserve"> (</w:t>
      </w:r>
      <w:r w:rsidR="00294F51" w:rsidRPr="00BF2DCB">
        <w:rPr>
          <w:rFonts w:eastAsia="Calibri"/>
          <w:sz w:val="22"/>
          <w:szCs w:val="22"/>
          <w:lang w:eastAsia="en-US"/>
        </w:rPr>
        <w:t>котельная</w:t>
      </w:r>
      <w:r w:rsidR="003724B3">
        <w:rPr>
          <w:rFonts w:eastAsia="Calibri"/>
          <w:sz w:val="22"/>
          <w:szCs w:val="22"/>
          <w:lang w:eastAsia="en-US"/>
        </w:rPr>
        <w:t xml:space="preserve"> ЦРБ</w:t>
      </w:r>
      <w:r w:rsidR="00C43948">
        <w:rPr>
          <w:rFonts w:eastAsia="Calibri"/>
          <w:sz w:val="22"/>
          <w:szCs w:val="22"/>
          <w:lang w:eastAsia="en-US"/>
        </w:rPr>
        <w:t xml:space="preserve"> № 1</w:t>
      </w:r>
      <w:r w:rsidR="00D8521A">
        <w:rPr>
          <w:rFonts w:eastAsia="Calibri"/>
          <w:sz w:val="22"/>
          <w:szCs w:val="22"/>
          <w:lang w:eastAsia="en-US"/>
        </w:rPr>
        <w:t>)</w:t>
      </w:r>
      <w:r w:rsidR="00294F51" w:rsidRPr="00BF2DCB">
        <w:rPr>
          <w:rFonts w:eastAsia="Calibri"/>
          <w:sz w:val="22"/>
          <w:szCs w:val="22"/>
          <w:lang w:eastAsia="en-US"/>
        </w:rPr>
        <w:t>.</w:t>
      </w:r>
    </w:p>
    <w:p w:rsidR="002258CD" w:rsidRPr="001406AF" w:rsidRDefault="00EC3FFE" w:rsidP="00BF2DCB">
      <w:pPr>
        <w:ind w:firstLine="567"/>
        <w:jc w:val="both"/>
        <w:rPr>
          <w:rFonts w:eastAsia="Calibri"/>
          <w:bCs/>
          <w:sz w:val="22"/>
          <w:szCs w:val="22"/>
          <w:lang w:eastAsia="en-US"/>
        </w:rPr>
      </w:pPr>
      <w:r w:rsidRPr="00BF2DCB">
        <w:rPr>
          <w:rFonts w:eastAsia="Calibri"/>
          <w:sz w:val="22"/>
          <w:szCs w:val="22"/>
          <w:lang w:eastAsia="en-US"/>
        </w:rPr>
        <w:t xml:space="preserve">2.2. </w:t>
      </w:r>
      <w:r w:rsidRPr="00BF2DCB">
        <w:rPr>
          <w:rFonts w:eastAsia="Calibri"/>
          <w:bCs/>
          <w:sz w:val="22"/>
          <w:szCs w:val="22"/>
          <w:lang w:eastAsia="en-US"/>
        </w:rPr>
        <w:t xml:space="preserve">Срок </w:t>
      </w:r>
      <w:r w:rsidRPr="001406AF">
        <w:rPr>
          <w:rFonts w:eastAsia="Calibri"/>
          <w:bCs/>
          <w:sz w:val="22"/>
          <w:szCs w:val="22"/>
          <w:lang w:eastAsia="en-US"/>
        </w:rPr>
        <w:t>поставки</w:t>
      </w:r>
      <w:r w:rsidRPr="001406AF">
        <w:rPr>
          <w:rFonts w:eastAsia="Calibri"/>
          <w:sz w:val="22"/>
          <w:szCs w:val="22"/>
          <w:lang w:eastAsia="en-US"/>
        </w:rPr>
        <w:t xml:space="preserve">: </w:t>
      </w:r>
      <w:r w:rsidR="001406AF">
        <w:rPr>
          <w:sz w:val="22"/>
          <w:szCs w:val="22"/>
        </w:rPr>
        <w:t>с</w:t>
      </w:r>
      <w:r w:rsidR="001406AF" w:rsidRPr="001406AF">
        <w:rPr>
          <w:sz w:val="22"/>
          <w:szCs w:val="22"/>
        </w:rPr>
        <w:t xml:space="preserve"> 1 июня 2015 г. до 30 июня 2015 г.</w:t>
      </w:r>
    </w:p>
    <w:p w:rsidR="00BF2DCB" w:rsidRDefault="00BF2DCB" w:rsidP="00EC3FFE">
      <w:pPr>
        <w:jc w:val="center"/>
        <w:rPr>
          <w:rFonts w:eastAsia="Calibri"/>
          <w:b/>
          <w:sz w:val="22"/>
          <w:szCs w:val="22"/>
          <w:lang w:eastAsia="en-US"/>
        </w:rPr>
      </w:pPr>
    </w:p>
    <w:p w:rsidR="00EC3FFE" w:rsidRPr="00BF2DCB" w:rsidRDefault="00EC3FFE" w:rsidP="00EC3FFE">
      <w:pPr>
        <w:jc w:val="center"/>
        <w:rPr>
          <w:rFonts w:eastAsia="Calibri"/>
          <w:b/>
          <w:sz w:val="22"/>
          <w:szCs w:val="22"/>
          <w:lang w:eastAsia="en-US"/>
        </w:rPr>
      </w:pPr>
      <w:r w:rsidRPr="00BF2DCB">
        <w:rPr>
          <w:rFonts w:eastAsia="Calibri"/>
          <w:b/>
          <w:sz w:val="22"/>
          <w:szCs w:val="22"/>
          <w:lang w:eastAsia="en-US"/>
        </w:rPr>
        <w:t>3. Цена контракта и порядок оплаты</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3.1. Цена контракта составляет</w:t>
      </w:r>
      <w:proofErr w:type="gramStart"/>
      <w:r w:rsidRPr="00BF2DCB">
        <w:rPr>
          <w:rFonts w:eastAsia="Calibri"/>
          <w:sz w:val="22"/>
          <w:szCs w:val="22"/>
          <w:lang w:eastAsia="en-US"/>
        </w:rPr>
        <w:t>: ______</w:t>
      </w:r>
      <w:r w:rsidR="00294F51" w:rsidRPr="00BF2DCB">
        <w:rPr>
          <w:rFonts w:eastAsia="Calibri"/>
          <w:sz w:val="22"/>
          <w:szCs w:val="22"/>
          <w:lang w:eastAsia="en-US"/>
        </w:rPr>
        <w:t>___</w:t>
      </w:r>
      <w:r w:rsidRPr="00BF2DCB">
        <w:rPr>
          <w:rFonts w:eastAsia="Calibri"/>
          <w:sz w:val="22"/>
          <w:szCs w:val="22"/>
          <w:lang w:eastAsia="en-US"/>
        </w:rPr>
        <w:t>_(__________</w:t>
      </w:r>
      <w:r w:rsidR="003724B3">
        <w:rPr>
          <w:rFonts w:eastAsia="Calibri"/>
          <w:sz w:val="22"/>
          <w:szCs w:val="22"/>
          <w:lang w:eastAsia="en-US"/>
        </w:rPr>
        <w:t>_____________</w:t>
      </w:r>
      <w:r w:rsidRPr="00BF2DCB">
        <w:rPr>
          <w:rFonts w:eastAsia="Calibri"/>
          <w:sz w:val="22"/>
          <w:szCs w:val="22"/>
          <w:lang w:eastAsia="en-US"/>
        </w:rPr>
        <w:t xml:space="preserve">_____) </w:t>
      </w:r>
      <w:proofErr w:type="gramEnd"/>
      <w:r w:rsidRPr="00BF2DCB">
        <w:rPr>
          <w:rFonts w:eastAsia="Calibri"/>
          <w:sz w:val="22"/>
          <w:szCs w:val="22"/>
          <w:lang w:eastAsia="en-US"/>
        </w:rPr>
        <w:t xml:space="preserve">рублей __ копеек. </w:t>
      </w:r>
    </w:p>
    <w:p w:rsidR="00EC3FFE" w:rsidRPr="00BF2DCB" w:rsidRDefault="00EC3FFE" w:rsidP="00EC3FFE">
      <w:pPr>
        <w:tabs>
          <w:tab w:val="center" w:pos="7689"/>
        </w:tabs>
        <w:ind w:firstLine="567"/>
        <w:jc w:val="both"/>
        <w:rPr>
          <w:rFonts w:eastAsia="Calibri"/>
          <w:sz w:val="22"/>
          <w:szCs w:val="22"/>
        </w:rPr>
      </w:pPr>
      <w:r w:rsidRPr="00BF2DCB">
        <w:rPr>
          <w:rFonts w:eastAsia="Calibri"/>
          <w:sz w:val="22"/>
          <w:szCs w:val="22"/>
          <w:lang w:eastAsia="en-US"/>
        </w:rPr>
        <w:t xml:space="preserve">3.2. </w:t>
      </w:r>
      <w:r w:rsidRPr="00BF2DCB">
        <w:rPr>
          <w:rFonts w:eastAsia="Calibri"/>
          <w:bCs/>
          <w:sz w:val="22"/>
          <w:szCs w:val="22"/>
          <w:lang w:eastAsia="en-US"/>
        </w:rPr>
        <w:t>Ц</w:t>
      </w:r>
      <w:r w:rsidRPr="00BF2DCB">
        <w:rPr>
          <w:rFonts w:eastAsia="Calibri"/>
          <w:sz w:val="22"/>
          <w:szCs w:val="22"/>
          <w:lang w:eastAsia="en-US"/>
        </w:rPr>
        <w:t xml:space="preserve">ена контракта включает в себя </w:t>
      </w:r>
      <w:r w:rsidRPr="00BF2DCB">
        <w:rPr>
          <w:sz w:val="22"/>
          <w:szCs w:val="22"/>
        </w:rPr>
        <w:t xml:space="preserve">стоимость </w:t>
      </w:r>
      <w:r w:rsidRPr="00BF2DCB">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BF2DCB">
        <w:rPr>
          <w:rFonts w:eastAsia="Calibri"/>
          <w:sz w:val="22"/>
          <w:szCs w:val="22"/>
        </w:rPr>
        <w:t>т.ч</w:t>
      </w:r>
      <w:proofErr w:type="spellEnd"/>
      <w:r w:rsidRPr="00BF2DCB">
        <w:rPr>
          <w:rFonts w:eastAsia="Calibri"/>
          <w:sz w:val="22"/>
          <w:szCs w:val="22"/>
        </w:rPr>
        <w:t xml:space="preserve">. НДС), стоимость погрузочно-разгрузочных работ и другие обязательные </w:t>
      </w:r>
      <w:proofErr w:type="gramStart"/>
      <w:r w:rsidRPr="00BF2DCB">
        <w:rPr>
          <w:rFonts w:eastAsia="Calibri"/>
          <w:sz w:val="22"/>
          <w:szCs w:val="22"/>
        </w:rPr>
        <w:t>платежи</w:t>
      </w:r>
      <w:proofErr w:type="gramEnd"/>
      <w:r w:rsidRPr="00BF2DCB">
        <w:rPr>
          <w:rFonts w:eastAsia="Calibri"/>
          <w:sz w:val="22"/>
          <w:szCs w:val="22"/>
        </w:rPr>
        <w:t xml:space="preserve"> и возможные накладные расходы поставщика, а также </w:t>
      </w:r>
      <w:r w:rsidRPr="00BF2DCB">
        <w:rPr>
          <w:sz w:val="22"/>
          <w:szCs w:val="22"/>
        </w:rPr>
        <w:t>иные издержки, связанные с исполнением муниципального контракта.</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w:t>
      </w:r>
      <w:r w:rsidR="001406AF">
        <w:rPr>
          <w:rFonts w:eastAsia="Calibri"/>
          <w:sz w:val="22"/>
          <w:szCs w:val="22"/>
          <w:lang w:eastAsia="en-US"/>
        </w:rPr>
        <w:t>мотренных в пунктах 3.4, 10</w:t>
      </w:r>
      <w:r w:rsidRPr="00BF2DCB">
        <w:rPr>
          <w:rFonts w:eastAsia="Calibri"/>
          <w:sz w:val="22"/>
          <w:szCs w:val="22"/>
          <w:lang w:eastAsia="en-US"/>
        </w:rPr>
        <w:t>.6 контракта.</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3.4.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 xml:space="preserve">3.5. </w:t>
      </w:r>
      <w:r w:rsidRPr="00BF2DCB">
        <w:rPr>
          <w:rFonts w:eastAsia="Calibri"/>
          <w:bCs/>
          <w:sz w:val="22"/>
          <w:szCs w:val="22"/>
          <w:lang w:eastAsia="en-US"/>
        </w:rPr>
        <w:t>Оплата осуществляется Заказчиком по факту поставки Товара путем перечисления денежных средств на расчетный счет Поставщика в размере 100 % от цены контракта в течение 20 дней со дня подписания акта приемки Товара Заказчиком</w:t>
      </w:r>
      <w:r w:rsidRPr="00BF2DCB">
        <w:rPr>
          <w:rFonts w:eastAsia="Calibri"/>
          <w:sz w:val="22"/>
          <w:szCs w:val="22"/>
          <w:lang w:eastAsia="en-US"/>
        </w:rPr>
        <w:t xml:space="preserve"> на основании счета (счета на оплату)</w:t>
      </w:r>
      <w:r w:rsidRPr="00BF2DCB">
        <w:rPr>
          <w:rFonts w:eastAsia="Calibri"/>
          <w:bCs/>
          <w:sz w:val="22"/>
          <w:szCs w:val="22"/>
          <w:lang w:eastAsia="en-US"/>
        </w:rPr>
        <w:t xml:space="preserve">. </w:t>
      </w:r>
    </w:p>
    <w:p w:rsidR="00EC3FFE" w:rsidRPr="00BF2DCB" w:rsidRDefault="00EC3FFE" w:rsidP="00EC3FFE">
      <w:pPr>
        <w:ind w:firstLine="567"/>
        <w:jc w:val="both"/>
        <w:rPr>
          <w:bCs/>
          <w:sz w:val="22"/>
          <w:szCs w:val="22"/>
          <w:lang w:eastAsia="x-none"/>
        </w:rPr>
      </w:pPr>
      <w:r w:rsidRPr="00BF2DCB">
        <w:rPr>
          <w:sz w:val="22"/>
          <w:szCs w:val="22"/>
          <w:lang w:val="x-none" w:eastAsia="x-none"/>
        </w:rPr>
        <w:t xml:space="preserve">3.6. Оплата Товара осуществляется Заказчиком за счет средств </w:t>
      </w:r>
      <w:r w:rsidRPr="00BF2DCB">
        <w:rPr>
          <w:bCs/>
          <w:sz w:val="22"/>
          <w:szCs w:val="22"/>
          <w:lang w:eastAsia="x-none"/>
        </w:rPr>
        <w:t>бюджета муниципального образования «Красногорский район».</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EC3FFE" w:rsidRPr="00BF2DCB" w:rsidRDefault="00EC3FFE" w:rsidP="00EC3FFE">
      <w:pPr>
        <w:tabs>
          <w:tab w:val="left" w:pos="3686"/>
          <w:tab w:val="left" w:pos="3828"/>
        </w:tabs>
        <w:ind w:firstLine="567"/>
        <w:jc w:val="both"/>
        <w:rPr>
          <w:color w:val="000080"/>
          <w:sz w:val="22"/>
          <w:szCs w:val="22"/>
        </w:rPr>
      </w:pPr>
      <w:r w:rsidRPr="00BF2DCB">
        <w:rPr>
          <w:sz w:val="22"/>
          <w:szCs w:val="22"/>
        </w:rPr>
        <w:t>3.8.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EC3FFE" w:rsidRPr="00BF2DCB" w:rsidRDefault="00EC3FFE" w:rsidP="00294F51">
      <w:pPr>
        <w:jc w:val="both"/>
        <w:rPr>
          <w:sz w:val="22"/>
          <w:szCs w:val="22"/>
        </w:rPr>
      </w:pPr>
    </w:p>
    <w:p w:rsidR="00294F51" w:rsidRPr="00BF2DCB" w:rsidRDefault="00294F51" w:rsidP="00294F51">
      <w:pPr>
        <w:ind w:firstLine="540"/>
        <w:jc w:val="center"/>
        <w:rPr>
          <w:b/>
          <w:bCs/>
          <w:color w:val="000000"/>
          <w:kern w:val="0"/>
          <w:sz w:val="22"/>
          <w:szCs w:val="22"/>
        </w:rPr>
      </w:pPr>
      <w:r w:rsidRPr="00BF2DCB">
        <w:rPr>
          <w:b/>
          <w:bCs/>
          <w:color w:val="000000"/>
          <w:kern w:val="0"/>
          <w:sz w:val="22"/>
          <w:szCs w:val="22"/>
        </w:rPr>
        <w:t>4. По</w:t>
      </w:r>
      <w:r w:rsidR="001406AF">
        <w:rPr>
          <w:b/>
          <w:bCs/>
          <w:color w:val="000000"/>
          <w:kern w:val="0"/>
          <w:sz w:val="22"/>
          <w:szCs w:val="22"/>
        </w:rPr>
        <w:t>рядок  поставки. Приемка товара</w:t>
      </w:r>
    </w:p>
    <w:p w:rsidR="00294F51" w:rsidRPr="00BF2DCB" w:rsidRDefault="00294F51" w:rsidP="00294F51">
      <w:pPr>
        <w:ind w:firstLine="540"/>
        <w:jc w:val="both"/>
        <w:rPr>
          <w:kern w:val="0"/>
          <w:sz w:val="22"/>
          <w:szCs w:val="22"/>
        </w:rPr>
      </w:pPr>
      <w:r w:rsidRPr="00BF2DCB">
        <w:rPr>
          <w:kern w:val="0"/>
          <w:sz w:val="22"/>
          <w:szCs w:val="22"/>
        </w:rPr>
        <w:t>4.1. По решению Заказчика для приемки поставленного товара, результатов отдельного этапа исполнения контракта может создаваться приемочная комиссия.</w:t>
      </w:r>
    </w:p>
    <w:p w:rsidR="00294F51" w:rsidRPr="00BF2DCB" w:rsidRDefault="00294F51" w:rsidP="00294F51">
      <w:pPr>
        <w:ind w:firstLine="540"/>
        <w:jc w:val="both"/>
        <w:rPr>
          <w:kern w:val="0"/>
          <w:sz w:val="22"/>
          <w:szCs w:val="22"/>
        </w:rPr>
      </w:pPr>
      <w:r w:rsidRPr="00BF2DCB">
        <w:rPr>
          <w:kern w:val="0"/>
          <w:sz w:val="22"/>
          <w:szCs w:val="22"/>
        </w:rPr>
        <w:lastRenderedPageBreak/>
        <w:t xml:space="preserve">4.2. </w:t>
      </w:r>
      <w:r w:rsidRPr="00BF2DCB">
        <w:rPr>
          <w:color w:val="000000"/>
          <w:kern w:val="0"/>
          <w:sz w:val="22"/>
          <w:szCs w:val="22"/>
        </w:rPr>
        <w:t>П</w:t>
      </w:r>
      <w:r w:rsidRPr="00BF2DCB">
        <w:rPr>
          <w:kern w:val="0"/>
          <w:sz w:val="22"/>
          <w:szCs w:val="22"/>
        </w:rPr>
        <w:t>оставляемый товар должен быть новым товаром (товаром, который не был в употреблении у Поставщика и (или) третьих лиц, не прошел ремонт, в том числе восстановление, модернизацию замену составных частей, восстановление потребительских свойств).</w:t>
      </w:r>
      <w:r w:rsidRPr="00BF2DCB">
        <w:rPr>
          <w:color w:val="000000"/>
          <w:kern w:val="0"/>
          <w:sz w:val="22"/>
          <w:szCs w:val="22"/>
        </w:rPr>
        <w:t xml:space="preserve"> </w:t>
      </w:r>
      <w:r w:rsidRPr="00BF2DCB">
        <w:rPr>
          <w:kern w:val="0"/>
          <w:sz w:val="22"/>
          <w:szCs w:val="22"/>
        </w:rPr>
        <w:t>Товар не должен находиться в залоге, под арестом или под иным обременением.</w:t>
      </w:r>
    </w:p>
    <w:p w:rsidR="002258CD" w:rsidRPr="00BF2DCB" w:rsidRDefault="002258CD" w:rsidP="00294F51">
      <w:pPr>
        <w:ind w:firstLine="540"/>
        <w:jc w:val="both"/>
        <w:rPr>
          <w:kern w:val="0"/>
          <w:sz w:val="22"/>
          <w:szCs w:val="22"/>
        </w:rPr>
      </w:pPr>
      <w:r w:rsidRPr="00BF2DCB">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294F51" w:rsidRPr="00BF2DCB" w:rsidRDefault="00294F51" w:rsidP="00294F51">
      <w:pPr>
        <w:ind w:firstLine="540"/>
        <w:jc w:val="both"/>
        <w:rPr>
          <w:kern w:val="0"/>
          <w:sz w:val="22"/>
          <w:szCs w:val="22"/>
        </w:rPr>
      </w:pPr>
      <w:r w:rsidRPr="00BF2DCB">
        <w:rPr>
          <w:kern w:val="0"/>
          <w:sz w:val="22"/>
          <w:szCs w:val="22"/>
        </w:rPr>
        <w:t xml:space="preserve">4.3. Поставляемый товар </w:t>
      </w:r>
      <w:r w:rsidR="001406AF">
        <w:rPr>
          <w:kern w:val="0"/>
          <w:sz w:val="22"/>
          <w:szCs w:val="22"/>
        </w:rPr>
        <w:t xml:space="preserve">должен соответствовать </w:t>
      </w:r>
      <w:r w:rsidRPr="00BF2DCB">
        <w:rPr>
          <w:kern w:val="0"/>
          <w:sz w:val="22"/>
          <w:szCs w:val="22"/>
        </w:rPr>
        <w:t>требованиям действующего законодательства, ГОСТ, ОСТ, нормативной и/или технической документации и сопровождат</w:t>
      </w:r>
      <w:r w:rsidR="001406AF">
        <w:rPr>
          <w:kern w:val="0"/>
          <w:sz w:val="22"/>
          <w:szCs w:val="22"/>
        </w:rPr>
        <w:t>ь</w:t>
      </w:r>
      <w:r w:rsidRPr="00BF2DCB">
        <w:rPr>
          <w:kern w:val="0"/>
          <w:sz w:val="22"/>
          <w:szCs w:val="22"/>
        </w:rPr>
        <w:t>ся документами, подтверждающими качество и безопасность.</w:t>
      </w:r>
    </w:p>
    <w:p w:rsidR="00294F51" w:rsidRPr="00BF2DCB" w:rsidRDefault="00294F51" w:rsidP="00294F51">
      <w:pPr>
        <w:ind w:firstLine="540"/>
        <w:jc w:val="both"/>
        <w:rPr>
          <w:kern w:val="0"/>
          <w:sz w:val="22"/>
          <w:szCs w:val="22"/>
        </w:rPr>
      </w:pPr>
      <w:r w:rsidRPr="00BF2DCB">
        <w:rPr>
          <w:kern w:val="0"/>
          <w:sz w:val="22"/>
          <w:szCs w:val="22"/>
        </w:rPr>
        <w:t>4.4. Заказчик вправе привлекать экспертов, экспертные организации для принятия решения о приемке или об отказе в приемке результатов отдельного этапа исполнения контракта либо поставленного товара. При необходимости экспертизы поставляемого Товара, экспертиза осуществляется за счет Поставщика.</w:t>
      </w:r>
    </w:p>
    <w:p w:rsidR="00294F51" w:rsidRPr="00BF2DCB" w:rsidRDefault="002258CD" w:rsidP="00294F51">
      <w:pPr>
        <w:tabs>
          <w:tab w:val="left" w:pos="7088"/>
        </w:tabs>
        <w:suppressAutoHyphens/>
        <w:ind w:firstLine="540"/>
        <w:jc w:val="both"/>
        <w:rPr>
          <w:color w:val="000000"/>
          <w:kern w:val="0"/>
          <w:sz w:val="22"/>
          <w:szCs w:val="22"/>
          <w:lang w:eastAsia="ar-SA"/>
        </w:rPr>
      </w:pPr>
      <w:r w:rsidRPr="00BF2DCB">
        <w:rPr>
          <w:kern w:val="0"/>
          <w:sz w:val="22"/>
          <w:szCs w:val="22"/>
          <w:lang w:eastAsia="ar-SA"/>
        </w:rPr>
        <w:t>4.5</w:t>
      </w:r>
      <w:r w:rsidR="00294F51" w:rsidRPr="00BF2DCB">
        <w:rPr>
          <w:kern w:val="0"/>
          <w:sz w:val="22"/>
          <w:szCs w:val="22"/>
          <w:lang w:eastAsia="ar-SA"/>
        </w:rPr>
        <w:t xml:space="preserve">. </w:t>
      </w:r>
      <w:r w:rsidR="001406AF">
        <w:rPr>
          <w:color w:val="000000"/>
          <w:kern w:val="0"/>
          <w:sz w:val="22"/>
          <w:szCs w:val="22"/>
          <w:lang w:eastAsia="ar-SA"/>
        </w:rPr>
        <w:t>Товар должен быть упакован и про</w:t>
      </w:r>
      <w:r w:rsidR="00294F51" w:rsidRPr="00BF2DCB">
        <w:rPr>
          <w:color w:val="000000"/>
          <w:kern w:val="0"/>
          <w:sz w:val="22"/>
          <w:szCs w:val="22"/>
          <w:lang w:eastAsia="ar-SA"/>
        </w:rPr>
        <w:t>маркирован в соот</w:t>
      </w:r>
      <w:r w:rsidR="001406AF">
        <w:rPr>
          <w:color w:val="000000"/>
          <w:kern w:val="0"/>
          <w:sz w:val="22"/>
          <w:szCs w:val="22"/>
          <w:lang w:eastAsia="ar-SA"/>
        </w:rPr>
        <w:t>ветствии ГОСТом для данных видов</w:t>
      </w:r>
      <w:r w:rsidR="00294F51" w:rsidRPr="00BF2DCB">
        <w:rPr>
          <w:color w:val="000000"/>
          <w:kern w:val="0"/>
          <w:sz w:val="22"/>
          <w:szCs w:val="22"/>
          <w:lang w:eastAsia="ar-SA"/>
        </w:rPr>
        <w:t xml:space="preserve">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w:t>
      </w:r>
    </w:p>
    <w:p w:rsidR="00294F51" w:rsidRPr="00BF2DCB" w:rsidRDefault="00294F51" w:rsidP="00294F51">
      <w:pPr>
        <w:jc w:val="both"/>
        <w:rPr>
          <w:color w:val="000000"/>
          <w:kern w:val="0"/>
          <w:sz w:val="22"/>
          <w:szCs w:val="22"/>
        </w:rPr>
      </w:pPr>
      <w:r w:rsidRPr="00BF2DCB">
        <w:rPr>
          <w:color w:val="000000"/>
          <w:kern w:val="0"/>
          <w:sz w:val="22"/>
          <w:szCs w:val="22"/>
        </w:rPr>
        <w:t>Маркировка должна быть чётко читаемая, информация должна быть полная и достоверная.</w:t>
      </w:r>
    </w:p>
    <w:p w:rsidR="00294F51" w:rsidRPr="00BF2DCB" w:rsidRDefault="00294F51" w:rsidP="00294F51">
      <w:pPr>
        <w:jc w:val="both"/>
        <w:outlineLvl w:val="0"/>
        <w:rPr>
          <w:kern w:val="0"/>
          <w:sz w:val="22"/>
          <w:szCs w:val="22"/>
        </w:rPr>
      </w:pPr>
      <w:r w:rsidRPr="00BF2DCB">
        <w:rPr>
          <w:bCs/>
          <w:kern w:val="0"/>
          <w:sz w:val="22"/>
          <w:szCs w:val="22"/>
        </w:rPr>
        <w:t xml:space="preserve">Товар должен поставляться </w:t>
      </w:r>
      <w:r w:rsidRPr="00BF2DCB">
        <w:rPr>
          <w:kern w:val="0"/>
          <w:sz w:val="22"/>
          <w:szCs w:val="22"/>
        </w:rPr>
        <w:t>в оригинальной таре (</w:t>
      </w:r>
      <w:r w:rsidRPr="00BF2DCB">
        <w:rPr>
          <w:bCs/>
          <w:kern w:val="0"/>
          <w:sz w:val="22"/>
          <w:szCs w:val="22"/>
        </w:rPr>
        <w:t xml:space="preserve">упаковке) производителя товара, обеспечивающей его сохранность, товарный вид и предохраняющей от </w:t>
      </w:r>
      <w:r w:rsidRPr="00BF2DCB">
        <w:rPr>
          <w:kern w:val="0"/>
          <w:sz w:val="22"/>
          <w:szCs w:val="22"/>
        </w:rPr>
        <w:t xml:space="preserve">всякого рода </w:t>
      </w:r>
      <w:r w:rsidRPr="00BF2DCB">
        <w:rPr>
          <w:bCs/>
          <w:kern w:val="0"/>
          <w:sz w:val="22"/>
          <w:szCs w:val="22"/>
        </w:rPr>
        <w:t>повреждений, порчи при транспортировке, погрузо-разгрузочных работах и хранении.</w:t>
      </w:r>
      <w:r w:rsidRPr="00BF2DCB">
        <w:rPr>
          <w:kern w:val="0"/>
          <w:sz w:val="22"/>
          <w:szCs w:val="22"/>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дальнейшем хранении. Тара (упаковка) товара должна быть без повреждений и следов вскрытия.</w:t>
      </w:r>
    </w:p>
    <w:p w:rsidR="00294F51" w:rsidRPr="00BF2DCB" w:rsidRDefault="002258CD" w:rsidP="00294F51">
      <w:pPr>
        <w:ind w:firstLine="540"/>
        <w:jc w:val="both"/>
        <w:rPr>
          <w:kern w:val="0"/>
          <w:sz w:val="22"/>
          <w:szCs w:val="22"/>
        </w:rPr>
      </w:pPr>
      <w:r w:rsidRPr="00BF2DCB">
        <w:rPr>
          <w:kern w:val="0"/>
          <w:sz w:val="22"/>
          <w:szCs w:val="22"/>
          <w:lang w:eastAsia="en-US" w:bidi="he-IL"/>
        </w:rPr>
        <w:t>4.6</w:t>
      </w:r>
      <w:r w:rsidR="00294F51" w:rsidRPr="00BF2DCB">
        <w:rPr>
          <w:kern w:val="0"/>
          <w:sz w:val="22"/>
          <w:szCs w:val="22"/>
          <w:lang w:eastAsia="en-US" w:bidi="he-IL"/>
        </w:rPr>
        <w:t xml:space="preserve">. </w:t>
      </w:r>
      <w:r w:rsidR="00294F51" w:rsidRPr="00BF2DCB">
        <w:rPr>
          <w:kern w:val="0"/>
          <w:sz w:val="22"/>
          <w:szCs w:val="22"/>
        </w:rPr>
        <w:t xml:space="preserve">К поставке не допускается товар восстановленный, произведенный с заменой </w:t>
      </w:r>
      <w:proofErr w:type="gramStart"/>
      <w:r w:rsidR="00294F51" w:rsidRPr="00BF2DCB">
        <w:rPr>
          <w:kern w:val="0"/>
          <w:sz w:val="22"/>
          <w:szCs w:val="22"/>
        </w:rPr>
        <w:t>комплектующих</w:t>
      </w:r>
      <w:proofErr w:type="gramEnd"/>
      <w:r w:rsidR="00294F51" w:rsidRPr="00BF2DCB">
        <w:rPr>
          <w:kern w:val="0"/>
          <w:sz w:val="22"/>
          <w:szCs w:val="22"/>
        </w:rPr>
        <w:t xml:space="preserve">, подделки, контрафакт. </w:t>
      </w:r>
    </w:p>
    <w:p w:rsidR="00294F51" w:rsidRPr="00BF2DCB" w:rsidRDefault="002258CD" w:rsidP="00294F51">
      <w:pPr>
        <w:tabs>
          <w:tab w:val="left" w:pos="7383"/>
          <w:tab w:val="left" w:pos="8550"/>
          <w:tab w:val="left" w:pos="10210"/>
        </w:tabs>
        <w:ind w:firstLine="540"/>
        <w:jc w:val="both"/>
        <w:rPr>
          <w:kern w:val="0"/>
          <w:sz w:val="22"/>
          <w:szCs w:val="22"/>
        </w:rPr>
      </w:pPr>
      <w:r w:rsidRPr="00BF2DCB">
        <w:rPr>
          <w:kern w:val="0"/>
          <w:sz w:val="22"/>
          <w:szCs w:val="22"/>
        </w:rPr>
        <w:t>4.7</w:t>
      </w:r>
      <w:r w:rsidR="00294F51" w:rsidRPr="00BF2DCB">
        <w:rPr>
          <w:kern w:val="0"/>
          <w:sz w:val="22"/>
          <w:szCs w:val="22"/>
        </w:rPr>
        <w:t xml:space="preserve">.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294F51" w:rsidRPr="00BF2DCB" w:rsidRDefault="001406AF" w:rsidP="00294F51">
      <w:pPr>
        <w:tabs>
          <w:tab w:val="left" w:pos="7088"/>
        </w:tabs>
        <w:suppressAutoHyphens/>
        <w:ind w:firstLine="540"/>
        <w:jc w:val="both"/>
        <w:rPr>
          <w:kern w:val="0"/>
          <w:sz w:val="22"/>
          <w:szCs w:val="22"/>
          <w:lang w:eastAsia="ar-SA"/>
        </w:rPr>
      </w:pPr>
      <w:r>
        <w:rPr>
          <w:kern w:val="0"/>
          <w:sz w:val="22"/>
          <w:szCs w:val="22"/>
          <w:lang w:eastAsia="ar-SA"/>
        </w:rPr>
        <w:t>4.8</w:t>
      </w:r>
      <w:r w:rsidR="00294F51" w:rsidRPr="00BF2DCB">
        <w:rPr>
          <w:kern w:val="0"/>
          <w:sz w:val="22"/>
          <w:szCs w:val="22"/>
          <w:lang w:eastAsia="ar-SA"/>
        </w:rPr>
        <w:t xml:space="preserve">.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w:t>
      </w:r>
      <w:r w:rsidR="00D8521A">
        <w:rPr>
          <w:kern w:val="0"/>
          <w:sz w:val="22"/>
          <w:szCs w:val="22"/>
          <w:lang w:eastAsia="ar-SA"/>
        </w:rPr>
        <w:t>–</w:t>
      </w:r>
      <w:r w:rsidR="00294F51" w:rsidRPr="00BF2DCB">
        <w:rPr>
          <w:kern w:val="0"/>
          <w:sz w:val="22"/>
          <w:szCs w:val="22"/>
          <w:lang w:eastAsia="ar-SA"/>
        </w:rPr>
        <w:t xml:space="preserve"> не менее чем за 1 рабочий день.</w:t>
      </w:r>
    </w:p>
    <w:p w:rsidR="00294F51" w:rsidRPr="00BF2DCB" w:rsidRDefault="002258CD" w:rsidP="00294F51">
      <w:pPr>
        <w:contextualSpacing/>
        <w:jc w:val="both"/>
        <w:rPr>
          <w:kern w:val="0"/>
          <w:sz w:val="22"/>
          <w:szCs w:val="22"/>
        </w:rPr>
      </w:pPr>
      <w:r w:rsidRPr="00BF2DCB">
        <w:rPr>
          <w:kern w:val="0"/>
          <w:sz w:val="22"/>
          <w:szCs w:val="22"/>
        </w:rPr>
        <w:t xml:space="preserve">         </w:t>
      </w:r>
      <w:r w:rsidR="001406AF">
        <w:rPr>
          <w:kern w:val="0"/>
          <w:sz w:val="22"/>
          <w:szCs w:val="22"/>
        </w:rPr>
        <w:t>4.9</w:t>
      </w:r>
      <w:r w:rsidR="00294F51" w:rsidRPr="00BF2DCB">
        <w:rPr>
          <w:kern w:val="0"/>
          <w:sz w:val="22"/>
          <w:szCs w:val="22"/>
        </w:rPr>
        <w:t>. Поставка (транспортировка), разгрузка ос</w:t>
      </w:r>
      <w:r w:rsidRPr="00BF2DCB">
        <w:rPr>
          <w:kern w:val="0"/>
          <w:sz w:val="22"/>
          <w:szCs w:val="22"/>
        </w:rPr>
        <w:t>уществляется в один этап за счет Поставщика.</w:t>
      </w:r>
    </w:p>
    <w:p w:rsidR="00294F51" w:rsidRPr="00BF2DCB" w:rsidRDefault="002258CD" w:rsidP="00294F51">
      <w:pPr>
        <w:tabs>
          <w:tab w:val="left" w:pos="7088"/>
        </w:tabs>
        <w:suppressAutoHyphens/>
        <w:ind w:firstLine="540"/>
        <w:jc w:val="both"/>
        <w:rPr>
          <w:kern w:val="0"/>
          <w:sz w:val="22"/>
          <w:szCs w:val="22"/>
          <w:lang w:eastAsia="ar-SA"/>
        </w:rPr>
      </w:pPr>
      <w:r w:rsidRPr="00BF2DCB">
        <w:rPr>
          <w:kern w:val="0"/>
          <w:sz w:val="22"/>
          <w:szCs w:val="22"/>
          <w:lang w:eastAsia="ar-SA"/>
        </w:rPr>
        <w:t>4.1</w:t>
      </w:r>
      <w:r w:rsidR="001406AF">
        <w:rPr>
          <w:kern w:val="0"/>
          <w:sz w:val="22"/>
          <w:szCs w:val="22"/>
          <w:lang w:eastAsia="ar-SA"/>
        </w:rPr>
        <w:t>0</w:t>
      </w:r>
      <w:r w:rsidR="00294F51" w:rsidRPr="00BF2DCB">
        <w:rPr>
          <w:kern w:val="0"/>
          <w:sz w:val="22"/>
          <w:szCs w:val="22"/>
          <w:lang w:eastAsia="ar-SA"/>
        </w:rPr>
        <w:t>.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294F51" w:rsidRPr="00BF2DCB" w:rsidRDefault="001406AF" w:rsidP="00294F51">
      <w:pPr>
        <w:ind w:firstLine="540"/>
        <w:jc w:val="both"/>
        <w:rPr>
          <w:kern w:val="0"/>
          <w:sz w:val="22"/>
          <w:szCs w:val="22"/>
        </w:rPr>
      </w:pPr>
      <w:r>
        <w:rPr>
          <w:kern w:val="0"/>
          <w:sz w:val="22"/>
          <w:szCs w:val="22"/>
        </w:rPr>
        <w:t>4.11</w:t>
      </w:r>
      <w:r w:rsidR="00294F51" w:rsidRPr="00BF2DCB">
        <w:rPr>
          <w:kern w:val="0"/>
          <w:sz w:val="22"/>
          <w:szCs w:val="22"/>
        </w:rPr>
        <w:t xml:space="preserve">. В случае отсутствия документов на поставленный товар, Заказчик вправе отказаться от товара. </w:t>
      </w:r>
    </w:p>
    <w:p w:rsidR="00294F51" w:rsidRPr="00BF2DCB" w:rsidRDefault="001406AF" w:rsidP="00294F51">
      <w:pPr>
        <w:ind w:firstLine="540"/>
        <w:jc w:val="both"/>
        <w:rPr>
          <w:kern w:val="0"/>
          <w:sz w:val="22"/>
          <w:szCs w:val="22"/>
        </w:rPr>
      </w:pPr>
      <w:r>
        <w:rPr>
          <w:kern w:val="0"/>
          <w:sz w:val="22"/>
          <w:szCs w:val="22"/>
        </w:rPr>
        <w:t>4.12</w:t>
      </w:r>
      <w:r w:rsidR="00294F51" w:rsidRPr="00BF2DCB">
        <w:rPr>
          <w:kern w:val="0"/>
          <w:sz w:val="22"/>
          <w:szCs w:val="22"/>
        </w:rPr>
        <w:t>. Приемка поставленного товара осуществляется в день поставки товара и оформляется документом о приемке (форми</w:t>
      </w:r>
      <w:r w:rsidR="002258CD" w:rsidRPr="00BF2DCB">
        <w:rPr>
          <w:kern w:val="0"/>
          <w:sz w:val="22"/>
          <w:szCs w:val="22"/>
        </w:rPr>
        <w:t>рует Поставщик), подписывается З</w:t>
      </w:r>
      <w:r w:rsidR="00294F51" w:rsidRPr="00BF2DCB">
        <w:rPr>
          <w:kern w:val="0"/>
          <w:sz w:val="22"/>
          <w:szCs w:val="22"/>
        </w:rPr>
        <w:t xml:space="preserve">аказчиком (в случае создания приемочной комиссии подписывается всеми членами приемочной комиссии и </w:t>
      </w:r>
      <w:r w:rsidR="002258CD" w:rsidRPr="00BF2DCB">
        <w:rPr>
          <w:kern w:val="0"/>
          <w:sz w:val="22"/>
          <w:szCs w:val="22"/>
        </w:rPr>
        <w:t>утверждается заказчиком), либо П</w:t>
      </w:r>
      <w:r w:rsidR="00294F51" w:rsidRPr="00BF2DCB">
        <w:rPr>
          <w:kern w:val="0"/>
          <w:sz w:val="22"/>
          <w:szCs w:val="22"/>
        </w:rPr>
        <w:t>оставщику  в те же сроки заказчиком направляется в письменной форме мотивированный отказ от подписания такого д</w:t>
      </w:r>
      <w:r w:rsidR="002258CD" w:rsidRPr="00BF2DCB">
        <w:rPr>
          <w:kern w:val="0"/>
          <w:sz w:val="22"/>
          <w:szCs w:val="22"/>
        </w:rPr>
        <w:t xml:space="preserve">окумента. </w:t>
      </w:r>
      <w:proofErr w:type="gramStart"/>
      <w:r w:rsidR="002258CD" w:rsidRPr="00BF2DCB">
        <w:rPr>
          <w:kern w:val="0"/>
          <w:sz w:val="22"/>
          <w:szCs w:val="22"/>
        </w:rPr>
        <w:t>В случае привлечения З</w:t>
      </w:r>
      <w:r w:rsidR="00294F51" w:rsidRPr="00BF2DCB">
        <w:rPr>
          <w:kern w:val="0"/>
          <w:sz w:val="22"/>
          <w:szCs w:val="22"/>
        </w:rPr>
        <w:t>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294F51" w:rsidRPr="00BF2DCB" w:rsidRDefault="002258CD" w:rsidP="00294F51">
      <w:pPr>
        <w:ind w:firstLine="540"/>
        <w:jc w:val="both"/>
        <w:rPr>
          <w:kern w:val="0"/>
          <w:sz w:val="22"/>
          <w:szCs w:val="22"/>
        </w:rPr>
      </w:pPr>
      <w:r w:rsidRPr="00BF2DCB">
        <w:rPr>
          <w:kern w:val="0"/>
          <w:sz w:val="22"/>
          <w:szCs w:val="22"/>
        </w:rPr>
        <w:t>4.1</w:t>
      </w:r>
      <w:r w:rsidR="001406AF">
        <w:rPr>
          <w:kern w:val="0"/>
          <w:sz w:val="22"/>
          <w:szCs w:val="22"/>
        </w:rPr>
        <w:t>3</w:t>
      </w:r>
      <w:r w:rsidR="00294F51" w:rsidRPr="00BF2DCB">
        <w:rPr>
          <w:kern w:val="0"/>
          <w:sz w:val="22"/>
          <w:szCs w:val="22"/>
        </w:rPr>
        <w:t xml:space="preserve">. Приемка поставленного товара осуществляется в ходе передачи товара заказчику в месте поставки и включает в себя следующие этапы: </w:t>
      </w:r>
    </w:p>
    <w:p w:rsidR="00294F51" w:rsidRPr="00BF2DCB" w:rsidRDefault="00294F51" w:rsidP="00294F51">
      <w:pPr>
        <w:ind w:firstLine="540"/>
        <w:jc w:val="both"/>
        <w:rPr>
          <w:kern w:val="0"/>
          <w:sz w:val="22"/>
          <w:szCs w:val="22"/>
        </w:rPr>
      </w:pPr>
      <w:r w:rsidRPr="00BF2DCB">
        <w:rPr>
          <w:kern w:val="0"/>
          <w:sz w:val="22"/>
          <w:szCs w:val="22"/>
        </w:rPr>
        <w:t>- проверка соответствия поставленного товара требованиям контракта по количеству, качеству.</w:t>
      </w:r>
    </w:p>
    <w:p w:rsidR="00294F51" w:rsidRPr="00BF2DCB" w:rsidRDefault="00294F51" w:rsidP="00294F51">
      <w:pPr>
        <w:ind w:firstLine="540"/>
        <w:jc w:val="both"/>
        <w:rPr>
          <w:kern w:val="0"/>
          <w:sz w:val="22"/>
          <w:szCs w:val="22"/>
        </w:rPr>
      </w:pPr>
      <w:r w:rsidRPr="00BF2DCB">
        <w:rPr>
          <w:kern w:val="0"/>
          <w:sz w:val="22"/>
          <w:szCs w:val="22"/>
        </w:rPr>
        <w:t xml:space="preserve">- проверка сопроводительных документов товара на соответствие товара </w:t>
      </w:r>
      <w:r w:rsidR="002258CD" w:rsidRPr="00BF2DCB">
        <w:rPr>
          <w:kern w:val="0"/>
          <w:sz w:val="22"/>
          <w:szCs w:val="22"/>
        </w:rPr>
        <w:t>Техническому заданию</w:t>
      </w:r>
      <w:r w:rsidRPr="00BF2DCB">
        <w:rPr>
          <w:kern w:val="0"/>
          <w:sz w:val="22"/>
          <w:szCs w:val="22"/>
        </w:rPr>
        <w:t xml:space="preserve"> контракта; проверяет комплектность и количество экземпляров представленной документации:</w:t>
      </w:r>
    </w:p>
    <w:p w:rsidR="00294F51" w:rsidRPr="00BF2DCB" w:rsidRDefault="00294F51" w:rsidP="00294F51">
      <w:pPr>
        <w:ind w:firstLine="540"/>
        <w:jc w:val="both"/>
        <w:rPr>
          <w:kern w:val="0"/>
          <w:sz w:val="22"/>
          <w:szCs w:val="22"/>
        </w:rPr>
      </w:pPr>
      <w:r w:rsidRPr="00BF2DCB">
        <w:rPr>
          <w:kern w:val="0"/>
          <w:sz w:val="22"/>
          <w:szCs w:val="22"/>
        </w:rPr>
        <w:t>- проверка на предмет наличия или отсутствия внешних повреждений;</w:t>
      </w:r>
    </w:p>
    <w:p w:rsidR="00294F51" w:rsidRPr="00BF2DCB" w:rsidRDefault="00294F51" w:rsidP="00294F51">
      <w:pPr>
        <w:ind w:firstLine="540"/>
        <w:jc w:val="both"/>
        <w:rPr>
          <w:kern w:val="0"/>
          <w:sz w:val="22"/>
          <w:szCs w:val="22"/>
        </w:rPr>
      </w:pPr>
      <w:r w:rsidRPr="00BF2DCB">
        <w:rPr>
          <w:kern w:val="0"/>
          <w:sz w:val="22"/>
          <w:szCs w:val="22"/>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294F51" w:rsidRPr="00BF2DCB" w:rsidRDefault="00294F51" w:rsidP="00294F51">
      <w:pPr>
        <w:ind w:firstLine="540"/>
        <w:jc w:val="both"/>
        <w:rPr>
          <w:kern w:val="0"/>
          <w:sz w:val="22"/>
          <w:szCs w:val="22"/>
        </w:rPr>
      </w:pPr>
      <w:r w:rsidRPr="00BF2DCB">
        <w:rPr>
          <w:kern w:val="0"/>
          <w:sz w:val="22"/>
          <w:szCs w:val="22"/>
        </w:rPr>
        <w:t>При необходимости Зака</w:t>
      </w:r>
      <w:r w:rsidR="002258CD" w:rsidRPr="00BF2DCB">
        <w:rPr>
          <w:kern w:val="0"/>
          <w:sz w:val="22"/>
          <w:szCs w:val="22"/>
        </w:rPr>
        <w:t>зчик запрашивает от Поставщика</w:t>
      </w:r>
      <w:r w:rsidRPr="00BF2DCB">
        <w:rPr>
          <w:kern w:val="0"/>
          <w:sz w:val="22"/>
          <w:szCs w:val="22"/>
        </w:rPr>
        <w:t xml:space="preserve"> недостающие документы и материалы, а также получает разъяснения по представленным документам и материалам.</w:t>
      </w:r>
    </w:p>
    <w:p w:rsidR="00294F51" w:rsidRPr="00BF2DCB" w:rsidRDefault="00294F51" w:rsidP="00294F51">
      <w:pPr>
        <w:ind w:firstLine="540"/>
        <w:jc w:val="both"/>
        <w:rPr>
          <w:kern w:val="0"/>
          <w:sz w:val="22"/>
          <w:szCs w:val="22"/>
        </w:rPr>
      </w:pPr>
      <w:r w:rsidRPr="00BF2DCB">
        <w:rPr>
          <w:kern w:val="0"/>
          <w:sz w:val="22"/>
          <w:szCs w:val="22"/>
        </w:rPr>
        <w:lastRenderedPageBreak/>
        <w:t>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контракта по качеству (брак, фальсификация и т.д.), по техническим характеристикам, такой товар считается не поставленным.</w:t>
      </w:r>
    </w:p>
    <w:p w:rsidR="00294F51" w:rsidRPr="00BF2DCB" w:rsidRDefault="001406AF" w:rsidP="00294F51">
      <w:pPr>
        <w:ind w:firstLine="540"/>
        <w:jc w:val="both"/>
        <w:rPr>
          <w:kern w:val="0"/>
          <w:sz w:val="22"/>
          <w:szCs w:val="22"/>
        </w:rPr>
      </w:pPr>
      <w:r>
        <w:rPr>
          <w:kern w:val="0"/>
          <w:sz w:val="22"/>
          <w:szCs w:val="22"/>
        </w:rPr>
        <w:t>4.14</w:t>
      </w:r>
      <w:r w:rsidR="00294F51" w:rsidRPr="00BF2DCB">
        <w:rPr>
          <w:kern w:val="0"/>
          <w:sz w:val="22"/>
          <w:szCs w:val="22"/>
        </w:rPr>
        <w:t xml:space="preserve">. Товар, не соответствующий требованиям, указанным в </w:t>
      </w:r>
      <w:r w:rsidR="002258CD" w:rsidRPr="00BF2DCB">
        <w:rPr>
          <w:kern w:val="0"/>
          <w:sz w:val="22"/>
          <w:szCs w:val="22"/>
        </w:rPr>
        <w:t>Техническом задании (Приложение</w:t>
      </w:r>
      <w:r w:rsidR="00294F51" w:rsidRPr="00BF2DCB">
        <w:rPr>
          <w:kern w:val="0"/>
          <w:sz w:val="22"/>
          <w:szCs w:val="22"/>
        </w:rPr>
        <w:t xml:space="preserve"> №1 к настоящему контракту), считается </w:t>
      </w:r>
      <w:proofErr w:type="spellStart"/>
      <w:r w:rsidR="00294F51" w:rsidRPr="00BF2DCB">
        <w:rPr>
          <w:kern w:val="0"/>
          <w:sz w:val="22"/>
          <w:szCs w:val="22"/>
        </w:rPr>
        <w:t>непоставленным</w:t>
      </w:r>
      <w:proofErr w:type="spellEnd"/>
      <w:r w:rsidR="00294F51" w:rsidRPr="00BF2DCB">
        <w:rPr>
          <w:kern w:val="0"/>
          <w:sz w:val="22"/>
          <w:szCs w:val="22"/>
        </w:rPr>
        <w:t xml:space="preserve"> и оплате не подлежит.</w:t>
      </w:r>
    </w:p>
    <w:p w:rsidR="00294F51" w:rsidRPr="00BF2DCB" w:rsidRDefault="001406AF" w:rsidP="002258CD">
      <w:pPr>
        <w:ind w:firstLine="540"/>
        <w:jc w:val="both"/>
        <w:rPr>
          <w:kern w:val="0"/>
          <w:sz w:val="22"/>
          <w:szCs w:val="22"/>
        </w:rPr>
      </w:pPr>
      <w:r>
        <w:rPr>
          <w:kern w:val="0"/>
          <w:sz w:val="22"/>
          <w:szCs w:val="22"/>
        </w:rPr>
        <w:t>4.15</w:t>
      </w:r>
      <w:r w:rsidR="00294F51" w:rsidRPr="00BF2DCB">
        <w:rPr>
          <w:kern w:val="0"/>
          <w:sz w:val="22"/>
          <w:szCs w:val="22"/>
        </w:rPr>
        <w:t xml:space="preserve">.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w:t>
      </w:r>
      <w:r>
        <w:rPr>
          <w:kern w:val="0"/>
          <w:sz w:val="22"/>
          <w:szCs w:val="22"/>
        </w:rPr>
        <w:t>Акта приёма-передачи товара</w:t>
      </w:r>
      <w:proofErr w:type="gramStart"/>
      <w:r>
        <w:rPr>
          <w:kern w:val="0"/>
          <w:sz w:val="22"/>
          <w:szCs w:val="22"/>
        </w:rPr>
        <w:t>.</w:t>
      </w:r>
      <w:r w:rsidR="00294F51" w:rsidRPr="00BF2DCB">
        <w:rPr>
          <w:kern w:val="0"/>
          <w:sz w:val="22"/>
          <w:szCs w:val="22"/>
        </w:rPr>
        <w:t>.</w:t>
      </w:r>
      <w:proofErr w:type="gramEnd"/>
    </w:p>
    <w:p w:rsidR="002258CD" w:rsidRPr="00BF2DCB" w:rsidRDefault="002258CD" w:rsidP="002258CD">
      <w:pPr>
        <w:ind w:firstLine="540"/>
        <w:jc w:val="both"/>
        <w:rPr>
          <w:kern w:val="0"/>
          <w:sz w:val="22"/>
          <w:szCs w:val="22"/>
        </w:rPr>
      </w:pPr>
    </w:p>
    <w:p w:rsidR="00294F51" w:rsidRPr="00BF2DCB" w:rsidRDefault="00294F51" w:rsidP="00294F51">
      <w:pPr>
        <w:widowControl w:val="0"/>
        <w:autoSpaceDE w:val="0"/>
        <w:autoSpaceDN w:val="0"/>
        <w:adjustRightInd w:val="0"/>
        <w:ind w:firstLine="540"/>
        <w:jc w:val="center"/>
        <w:rPr>
          <w:b/>
          <w:bCs/>
          <w:kern w:val="0"/>
          <w:sz w:val="22"/>
          <w:szCs w:val="22"/>
        </w:rPr>
      </w:pPr>
      <w:r w:rsidRPr="00BF2DCB">
        <w:rPr>
          <w:b/>
          <w:bCs/>
          <w:kern w:val="0"/>
          <w:sz w:val="22"/>
          <w:szCs w:val="22"/>
        </w:rPr>
        <w:t>5. Гарантии на поставляемый товар.</w:t>
      </w:r>
    </w:p>
    <w:p w:rsidR="00294F51" w:rsidRPr="00BF2DCB" w:rsidRDefault="00294F51" w:rsidP="00294F51">
      <w:pPr>
        <w:ind w:firstLine="540"/>
        <w:jc w:val="both"/>
        <w:rPr>
          <w:kern w:val="0"/>
          <w:sz w:val="22"/>
          <w:szCs w:val="22"/>
        </w:rPr>
      </w:pPr>
      <w:r w:rsidRPr="00BF2DCB">
        <w:rPr>
          <w:color w:val="000000"/>
          <w:kern w:val="0"/>
          <w:sz w:val="22"/>
          <w:szCs w:val="22"/>
        </w:rPr>
        <w:t xml:space="preserve">5.1. Срок гарантии </w:t>
      </w:r>
      <w:r w:rsidRPr="00BF2DCB">
        <w:rPr>
          <w:color w:val="000000"/>
          <w:kern w:val="0"/>
          <w:sz w:val="22"/>
          <w:szCs w:val="22"/>
          <w:u w:val="single"/>
        </w:rPr>
        <w:t>производителя</w:t>
      </w:r>
      <w:r w:rsidRPr="00BF2DCB">
        <w:rPr>
          <w:color w:val="000000"/>
          <w:kern w:val="0"/>
          <w:sz w:val="22"/>
          <w:szCs w:val="22"/>
        </w:rPr>
        <w:t xml:space="preserve"> на поставляемый товар - </w:t>
      </w:r>
      <w:r w:rsidRPr="00BF2DCB">
        <w:rPr>
          <w:color w:val="FF0000"/>
          <w:kern w:val="0"/>
          <w:sz w:val="22"/>
          <w:szCs w:val="22"/>
        </w:rPr>
        <w:t xml:space="preserve"> </w:t>
      </w:r>
      <w:r w:rsidRPr="00BF2DCB">
        <w:rPr>
          <w:kern w:val="0"/>
          <w:sz w:val="22"/>
          <w:szCs w:val="22"/>
        </w:rPr>
        <w:t>определен в соответствии с технической документацией завода-изготовителя и составляет 12 месяцев. Гарантийный срок начинает исчисляться со дня подписания соответствующего документа о передаче товара Заказчику в собственность.</w:t>
      </w:r>
    </w:p>
    <w:p w:rsidR="00294F51" w:rsidRPr="00BF2DCB" w:rsidRDefault="00294F51" w:rsidP="00294F51">
      <w:pPr>
        <w:ind w:firstLine="540"/>
        <w:jc w:val="both"/>
        <w:rPr>
          <w:kern w:val="0"/>
          <w:sz w:val="22"/>
          <w:szCs w:val="22"/>
        </w:rPr>
      </w:pPr>
      <w:r w:rsidRPr="00BF2DCB">
        <w:rPr>
          <w:kern w:val="0"/>
          <w:sz w:val="22"/>
          <w:szCs w:val="22"/>
        </w:rPr>
        <w:t xml:space="preserve">5.2. Срок гарантии </w:t>
      </w:r>
      <w:r w:rsidRPr="00BF2DCB">
        <w:rPr>
          <w:kern w:val="0"/>
          <w:sz w:val="22"/>
          <w:szCs w:val="22"/>
          <w:u w:val="single"/>
        </w:rPr>
        <w:t>поставщика</w:t>
      </w:r>
      <w:r w:rsidRPr="00BF2DCB">
        <w:rPr>
          <w:kern w:val="0"/>
          <w:sz w:val="22"/>
          <w:szCs w:val="22"/>
        </w:rPr>
        <w:t xml:space="preserve"> на поставляемый товар </w:t>
      </w:r>
      <w:r w:rsidR="00D8521A">
        <w:rPr>
          <w:kern w:val="0"/>
          <w:sz w:val="22"/>
          <w:szCs w:val="22"/>
        </w:rPr>
        <w:t>–</w:t>
      </w:r>
      <w:r w:rsidRPr="00BF2DCB">
        <w:rPr>
          <w:kern w:val="0"/>
          <w:sz w:val="22"/>
          <w:szCs w:val="22"/>
        </w:rPr>
        <w:t xml:space="preserve"> 12 месяцев. Гарантийный срок начинает исчисляться со дня подписания соответствующего документа о передаче товара Заказчику в собственность. Одновременно с поставляемым товаром Поставщик передает документ, подтверждающий обязательства поставщика по гарантии качества на товар. Период гарантийного обслуживания все необходимые ремонтные работы, устранение дефектов, замена деталей должны осуществляться бесплатно для Заказчика, в случае если поломка произошла не по его вине.</w:t>
      </w:r>
    </w:p>
    <w:p w:rsidR="00294F51" w:rsidRPr="00BF2DCB" w:rsidRDefault="00294F51" w:rsidP="00294F51">
      <w:pPr>
        <w:ind w:firstLine="540"/>
        <w:jc w:val="both"/>
        <w:rPr>
          <w:kern w:val="0"/>
          <w:sz w:val="22"/>
          <w:szCs w:val="22"/>
        </w:rPr>
      </w:pPr>
      <w:r w:rsidRPr="00BF2DCB">
        <w:rPr>
          <w:color w:val="000000"/>
          <w:kern w:val="0"/>
          <w:sz w:val="22"/>
          <w:szCs w:val="22"/>
        </w:rPr>
        <w:t xml:space="preserve">5.3.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Pr="00BF2DCB">
        <w:rPr>
          <w:kern w:val="0"/>
          <w:sz w:val="22"/>
          <w:szCs w:val="22"/>
        </w:rPr>
        <w:t>контракта</w:t>
      </w:r>
      <w:r w:rsidRPr="00BF2DCB">
        <w:rPr>
          <w:color w:val="000000"/>
          <w:kern w:val="0"/>
          <w:sz w:val="22"/>
          <w:szCs w:val="22"/>
        </w:rPr>
        <w:t xml:space="preserve"> по качеству (брак, фальсификация и т.д.), на качественный товар </w:t>
      </w:r>
      <w:r w:rsidRPr="00BF2DCB">
        <w:rPr>
          <w:kern w:val="0"/>
          <w:sz w:val="22"/>
          <w:szCs w:val="22"/>
        </w:rPr>
        <w:t>своими силами и за свой счет</w:t>
      </w:r>
      <w:r w:rsidRPr="00BF2DCB">
        <w:rPr>
          <w:color w:val="000000"/>
          <w:kern w:val="0"/>
          <w:sz w:val="22"/>
          <w:szCs w:val="22"/>
        </w:rPr>
        <w:t>.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EC3FFE" w:rsidRPr="001406AF" w:rsidRDefault="00294F51" w:rsidP="001406AF">
      <w:pPr>
        <w:ind w:firstLine="540"/>
        <w:jc w:val="both"/>
        <w:rPr>
          <w:kern w:val="0"/>
          <w:sz w:val="22"/>
          <w:szCs w:val="22"/>
        </w:rPr>
      </w:pPr>
      <w:r w:rsidRPr="00BF2DCB">
        <w:rPr>
          <w:kern w:val="0"/>
          <w:sz w:val="22"/>
          <w:szCs w:val="22"/>
        </w:rPr>
        <w:t>5.4.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BF2DCB">
        <w:rPr>
          <w:color w:val="0000FF"/>
          <w:kern w:val="0"/>
          <w:sz w:val="22"/>
          <w:szCs w:val="22"/>
        </w:rPr>
        <w:t xml:space="preserve"> </w:t>
      </w:r>
      <w:r w:rsidRPr="00BF2DCB">
        <w:rPr>
          <w:kern w:val="0"/>
          <w:sz w:val="22"/>
          <w:szCs w:val="22"/>
        </w:rPr>
        <w:t xml:space="preserve">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w:t>
      </w:r>
      <w:r w:rsidR="00085258">
        <w:rPr>
          <w:kern w:val="0"/>
          <w:sz w:val="22"/>
          <w:szCs w:val="22"/>
        </w:rPr>
        <w:t>10</w:t>
      </w:r>
      <w:r w:rsidRPr="00BF2DCB">
        <w:rPr>
          <w:kern w:val="0"/>
          <w:sz w:val="22"/>
          <w:szCs w:val="22"/>
        </w:rPr>
        <w:t xml:space="preserve"> дней. Срок гарантийного обязательства продлевается на время замены товара Поставщиком. </w:t>
      </w:r>
      <w:r w:rsidR="001406AF">
        <w:rPr>
          <w:kern w:val="0"/>
          <w:sz w:val="22"/>
          <w:szCs w:val="22"/>
        </w:rPr>
        <w:t>Поставщик должен обеспечить прибытие уполномоченного представителя в течение 2 рабочих дней.</w:t>
      </w:r>
    </w:p>
    <w:p w:rsidR="00EC3FFE" w:rsidRPr="00BF2DCB" w:rsidRDefault="00EC3FFE" w:rsidP="00EC3FFE">
      <w:pPr>
        <w:widowControl w:val="0"/>
        <w:autoSpaceDE w:val="0"/>
        <w:autoSpaceDN w:val="0"/>
        <w:adjustRightInd w:val="0"/>
        <w:ind w:left="900"/>
        <w:contextualSpacing/>
        <w:jc w:val="center"/>
        <w:rPr>
          <w:b/>
          <w:bCs/>
          <w:color w:val="000000"/>
          <w:sz w:val="22"/>
          <w:szCs w:val="22"/>
        </w:rPr>
      </w:pPr>
      <w:r w:rsidRPr="00BF2DCB">
        <w:rPr>
          <w:b/>
          <w:bCs/>
          <w:color w:val="000000"/>
          <w:sz w:val="22"/>
          <w:szCs w:val="22"/>
        </w:rPr>
        <w:t xml:space="preserve">6. Порядок предъявления требований, связанных с несоответствием Товара </w:t>
      </w:r>
    </w:p>
    <w:p w:rsidR="00EC3FFE" w:rsidRPr="00BF2DCB" w:rsidRDefault="00EC3FFE" w:rsidP="00EC3FFE">
      <w:pPr>
        <w:widowControl w:val="0"/>
        <w:autoSpaceDE w:val="0"/>
        <w:autoSpaceDN w:val="0"/>
        <w:adjustRightInd w:val="0"/>
        <w:ind w:left="900"/>
        <w:contextualSpacing/>
        <w:jc w:val="center"/>
        <w:rPr>
          <w:b/>
          <w:bCs/>
          <w:color w:val="000000"/>
          <w:sz w:val="22"/>
          <w:szCs w:val="22"/>
        </w:rPr>
      </w:pPr>
      <w:r w:rsidRPr="00BF2DCB">
        <w:rPr>
          <w:b/>
          <w:bCs/>
          <w:color w:val="000000"/>
          <w:sz w:val="22"/>
          <w:szCs w:val="22"/>
        </w:rPr>
        <w:t>условиям контракта</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6.1. Сроки обнаружения несоответствия Товара требованиям контракта по количеству, ассортименту, качеству, комплектности:</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1406AF" w:rsidRDefault="00EC3FFE" w:rsidP="001406AF">
      <w:pPr>
        <w:ind w:firstLine="567"/>
        <w:jc w:val="both"/>
        <w:rPr>
          <w:rFonts w:eastAsia="Calibri"/>
          <w:sz w:val="22"/>
          <w:szCs w:val="22"/>
          <w:lang w:eastAsia="en-US"/>
        </w:rPr>
      </w:pPr>
      <w:r w:rsidRPr="00BF2DCB">
        <w:rPr>
          <w:rFonts w:eastAsia="Calibri"/>
          <w:sz w:val="22"/>
          <w:szCs w:val="22"/>
          <w:lang w:eastAsia="en-US"/>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w:t>
      </w:r>
      <w:r w:rsidR="001406AF">
        <w:rPr>
          <w:rFonts w:eastAsia="Calibri"/>
          <w:sz w:val="22"/>
          <w:szCs w:val="22"/>
          <w:lang w:eastAsia="en-US"/>
        </w:rPr>
        <w:t>го кодекса Российской Федерации и ст. 5.1 и 5.2 настоящего контракта.</w:t>
      </w:r>
    </w:p>
    <w:p w:rsidR="00EC3FFE" w:rsidRPr="00BF2DCB" w:rsidRDefault="001406AF" w:rsidP="001406AF">
      <w:pPr>
        <w:ind w:firstLine="567"/>
        <w:jc w:val="both"/>
        <w:rPr>
          <w:b/>
          <w:sz w:val="22"/>
          <w:szCs w:val="22"/>
        </w:rPr>
      </w:pPr>
      <w:r w:rsidRPr="00BF2DCB">
        <w:rPr>
          <w:rFonts w:eastAsia="Calibri"/>
          <w:sz w:val="22"/>
          <w:szCs w:val="22"/>
          <w:lang w:eastAsia="en-US"/>
        </w:rPr>
        <w:t xml:space="preserve"> </w:t>
      </w:r>
      <w:r w:rsidR="00EC3FFE" w:rsidRPr="00BF2DCB">
        <w:rPr>
          <w:rFonts w:eastAsia="Calibri"/>
          <w:sz w:val="22"/>
          <w:szCs w:val="22"/>
          <w:lang w:eastAsia="en-US"/>
        </w:rPr>
        <w:t>6.2. 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w:t>
      </w:r>
      <w:r>
        <w:rPr>
          <w:rFonts w:eastAsia="Calibri"/>
          <w:sz w:val="22"/>
          <w:szCs w:val="22"/>
          <w:lang w:eastAsia="en-US"/>
        </w:rPr>
        <w:t>ть об этом Поставщика</w:t>
      </w:r>
      <w:r w:rsidR="00EC3FFE" w:rsidRPr="00BF2DCB">
        <w:rPr>
          <w:rFonts w:eastAsia="Calibri"/>
          <w:bCs/>
          <w:sz w:val="22"/>
          <w:szCs w:val="22"/>
          <w:lang w:eastAsia="en-US"/>
        </w:rPr>
        <w:t xml:space="preserve">, а Поставщик обязан обеспечить </w:t>
      </w:r>
      <w:r w:rsidR="00EC3FFE" w:rsidRPr="00BF2DCB">
        <w:rPr>
          <w:rFonts w:eastAsia="Calibri"/>
          <w:sz w:val="22"/>
          <w:szCs w:val="22"/>
          <w:lang w:eastAsia="en-US"/>
        </w:rPr>
        <w:t>прибытие своего уполномоченного представителя для составления соответствующего акта в порядке и сро</w:t>
      </w:r>
      <w:r w:rsidR="002258CD" w:rsidRPr="00BF2DCB">
        <w:rPr>
          <w:rFonts w:eastAsia="Calibri"/>
          <w:sz w:val="22"/>
          <w:szCs w:val="22"/>
          <w:lang w:eastAsia="en-US"/>
        </w:rPr>
        <w:t>ки, предусмотренные в пункте 5.4</w:t>
      </w:r>
      <w:r w:rsidR="00EC3FFE" w:rsidRPr="00BF2DCB">
        <w:rPr>
          <w:rFonts w:eastAsia="Calibri"/>
          <w:sz w:val="22"/>
          <w:szCs w:val="22"/>
          <w:lang w:eastAsia="en-US"/>
        </w:rPr>
        <w:t xml:space="preserve"> контракта. Требования, предусмотренные подпунктами 6.1.1 и 6.1.2 контракта, могут быть указаны Заказчиком в акте, составлен</w:t>
      </w:r>
      <w:r w:rsidR="002258CD" w:rsidRPr="00BF2DCB">
        <w:rPr>
          <w:rFonts w:eastAsia="Calibri"/>
          <w:sz w:val="22"/>
          <w:szCs w:val="22"/>
          <w:lang w:eastAsia="en-US"/>
        </w:rPr>
        <w:t>ном в соответствии с пунктом 5.4</w:t>
      </w:r>
      <w:r w:rsidR="00EC3FFE" w:rsidRPr="00BF2DCB">
        <w:rPr>
          <w:rFonts w:eastAsia="Calibri"/>
          <w:sz w:val="22"/>
          <w:szCs w:val="22"/>
          <w:lang w:eastAsia="en-US"/>
        </w:rPr>
        <w:t xml:space="preserve">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1406AF" w:rsidRDefault="001406AF" w:rsidP="00EC3FFE">
      <w:pPr>
        <w:widowControl w:val="0"/>
        <w:autoSpaceDE w:val="0"/>
        <w:autoSpaceDN w:val="0"/>
        <w:adjustRightInd w:val="0"/>
        <w:ind w:firstLine="709"/>
        <w:jc w:val="center"/>
        <w:rPr>
          <w:b/>
          <w:bCs/>
          <w:color w:val="000000"/>
          <w:sz w:val="22"/>
          <w:szCs w:val="22"/>
        </w:rPr>
      </w:pPr>
    </w:p>
    <w:p w:rsidR="00EC3FFE" w:rsidRPr="00BF2DCB" w:rsidRDefault="00EC3FFE" w:rsidP="00EC3FFE">
      <w:pPr>
        <w:widowControl w:val="0"/>
        <w:autoSpaceDE w:val="0"/>
        <w:autoSpaceDN w:val="0"/>
        <w:adjustRightInd w:val="0"/>
        <w:ind w:firstLine="709"/>
        <w:jc w:val="center"/>
        <w:rPr>
          <w:b/>
          <w:bCs/>
          <w:color w:val="000000"/>
          <w:sz w:val="22"/>
          <w:szCs w:val="22"/>
        </w:rPr>
      </w:pPr>
      <w:r w:rsidRPr="00BF2DCB">
        <w:rPr>
          <w:b/>
          <w:bCs/>
          <w:color w:val="000000"/>
          <w:sz w:val="22"/>
          <w:szCs w:val="22"/>
        </w:rPr>
        <w:t xml:space="preserve">7. Ответственность сторон </w:t>
      </w:r>
    </w:p>
    <w:p w:rsidR="00EC3FFE" w:rsidRPr="00BF2DCB" w:rsidRDefault="00EC3FFE" w:rsidP="00EC3FFE">
      <w:pPr>
        <w:autoSpaceDE w:val="0"/>
        <w:autoSpaceDN w:val="0"/>
        <w:adjustRightInd w:val="0"/>
        <w:ind w:firstLine="567"/>
        <w:jc w:val="both"/>
        <w:rPr>
          <w:sz w:val="22"/>
          <w:szCs w:val="22"/>
        </w:rPr>
      </w:pPr>
      <w:r w:rsidRPr="00BF2DCB">
        <w:rPr>
          <w:sz w:val="22"/>
          <w:szCs w:val="22"/>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C3FFE" w:rsidRPr="00BF2DCB" w:rsidRDefault="00EC3FFE" w:rsidP="00EC3FFE">
      <w:pPr>
        <w:autoSpaceDE w:val="0"/>
        <w:autoSpaceDN w:val="0"/>
        <w:adjustRightInd w:val="0"/>
        <w:ind w:firstLine="567"/>
        <w:jc w:val="both"/>
        <w:rPr>
          <w:sz w:val="22"/>
          <w:szCs w:val="22"/>
        </w:rPr>
      </w:pPr>
      <w:r w:rsidRPr="00BF2DCB">
        <w:rPr>
          <w:sz w:val="22"/>
          <w:szCs w:val="22"/>
        </w:rPr>
        <w:lastRenderedPageBreak/>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EC3FFE" w:rsidRPr="00BF2DCB" w:rsidRDefault="00EC3FFE" w:rsidP="00EC3FFE">
      <w:pPr>
        <w:autoSpaceDE w:val="0"/>
        <w:autoSpaceDN w:val="0"/>
        <w:adjustRightInd w:val="0"/>
        <w:ind w:firstLine="567"/>
        <w:jc w:val="both"/>
        <w:rPr>
          <w:sz w:val="22"/>
          <w:szCs w:val="22"/>
        </w:rPr>
      </w:pPr>
      <w:r w:rsidRPr="00BF2DCB">
        <w:rPr>
          <w:sz w:val="22"/>
          <w:szCs w:val="22"/>
        </w:rPr>
        <w:t>7.3. 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EC3FFE" w:rsidRPr="00BF2DCB" w:rsidRDefault="00EC3FFE" w:rsidP="00EC3FFE">
      <w:pPr>
        <w:autoSpaceDE w:val="0"/>
        <w:autoSpaceDN w:val="0"/>
        <w:adjustRightInd w:val="0"/>
        <w:ind w:firstLine="567"/>
        <w:jc w:val="both"/>
        <w:rPr>
          <w:sz w:val="22"/>
          <w:szCs w:val="22"/>
        </w:rPr>
      </w:pPr>
      <w:r w:rsidRPr="00BF2DCB">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EC3FFE" w:rsidRPr="00BF2DCB" w:rsidRDefault="00EC3FFE" w:rsidP="00EC3FFE">
      <w:pPr>
        <w:autoSpaceDE w:val="0"/>
        <w:autoSpaceDN w:val="0"/>
        <w:adjustRightInd w:val="0"/>
        <w:ind w:firstLine="567"/>
        <w:jc w:val="both"/>
        <w:rPr>
          <w:sz w:val="22"/>
          <w:szCs w:val="22"/>
        </w:rPr>
      </w:pPr>
      <w:r w:rsidRPr="00BF2DCB">
        <w:rPr>
          <w:sz w:val="22"/>
          <w:szCs w:val="22"/>
        </w:rPr>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C3FFE" w:rsidRPr="00BF2DCB" w:rsidRDefault="00EC3FFE" w:rsidP="00EC3FFE">
      <w:pPr>
        <w:autoSpaceDE w:val="0"/>
        <w:autoSpaceDN w:val="0"/>
        <w:adjustRightInd w:val="0"/>
        <w:ind w:firstLine="567"/>
        <w:jc w:val="both"/>
        <w:rPr>
          <w:sz w:val="22"/>
          <w:szCs w:val="22"/>
        </w:rPr>
      </w:pPr>
      <w:r w:rsidRPr="00BF2DCB">
        <w:rPr>
          <w:sz w:val="22"/>
          <w:szCs w:val="22"/>
        </w:rPr>
        <w:t xml:space="preserve">7.5.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BF2DCB">
        <w:rPr>
          <w:sz w:val="22"/>
          <w:szCs w:val="22"/>
        </w:rPr>
        <w:t>П</w:t>
      </w:r>
      <w:proofErr w:type="gramEnd"/>
      <w:r w:rsidRPr="00BF2DCB">
        <w:rPr>
          <w:sz w:val="22"/>
          <w:szCs w:val="22"/>
        </w:rPr>
        <w:t xml:space="preserve"> = (Ц </w:t>
      </w:r>
      <w:r w:rsidR="00D8521A">
        <w:rPr>
          <w:sz w:val="22"/>
          <w:szCs w:val="22"/>
        </w:rPr>
        <w:t>–</w:t>
      </w:r>
      <w:r w:rsidRPr="00BF2DCB">
        <w:rPr>
          <w:sz w:val="22"/>
          <w:szCs w:val="22"/>
        </w:rPr>
        <w:t xml:space="preserve"> В) x С  (где Ц </w:t>
      </w:r>
      <w:r w:rsidR="00D8521A">
        <w:rPr>
          <w:sz w:val="22"/>
          <w:szCs w:val="22"/>
        </w:rPr>
        <w:t>–</w:t>
      </w:r>
      <w:r w:rsidRPr="00BF2DCB">
        <w:rPr>
          <w:sz w:val="22"/>
          <w:szCs w:val="22"/>
        </w:rPr>
        <w:t xml:space="preserve"> цена Контракта; </w:t>
      </w:r>
      <w:proofErr w:type="gramStart"/>
      <w:r w:rsidRPr="00BF2DCB">
        <w:rPr>
          <w:sz w:val="22"/>
          <w:szCs w:val="22"/>
        </w:rPr>
        <w:t xml:space="preserve">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в том числе отдельных этапов исполнения Контракта; С </w:t>
      </w:r>
      <w:r w:rsidR="00D8521A">
        <w:rPr>
          <w:sz w:val="22"/>
          <w:szCs w:val="22"/>
        </w:rPr>
        <w:t>–</w:t>
      </w:r>
      <w:r w:rsidRPr="00BF2DCB">
        <w:rPr>
          <w:sz w:val="22"/>
          <w:szCs w:val="22"/>
        </w:rPr>
        <w:t xml:space="preserve"> размер ставки).</w:t>
      </w:r>
      <w:proofErr w:type="gramEnd"/>
    </w:p>
    <w:p w:rsidR="00EC3FFE" w:rsidRPr="00BF2DCB" w:rsidRDefault="00EC3FFE" w:rsidP="00EC3FFE">
      <w:pPr>
        <w:autoSpaceDE w:val="0"/>
        <w:autoSpaceDN w:val="0"/>
        <w:adjustRightInd w:val="0"/>
        <w:ind w:firstLine="567"/>
        <w:jc w:val="both"/>
        <w:rPr>
          <w:sz w:val="22"/>
          <w:szCs w:val="22"/>
        </w:rPr>
      </w:pPr>
      <w:r w:rsidRPr="00BF2DCB">
        <w:rPr>
          <w:sz w:val="22"/>
          <w:szCs w:val="22"/>
        </w:rPr>
        <w:t>Размер ставки определяется по формуле</w:t>
      </w:r>
      <w:proofErr w:type="gramStart"/>
      <w:r w:rsidRPr="00BF2DCB">
        <w:rPr>
          <w:sz w:val="22"/>
          <w:szCs w:val="22"/>
        </w:rPr>
        <w:t xml:space="preserve"> С</w:t>
      </w:r>
      <w:proofErr w:type="gramEnd"/>
      <w:r w:rsidRPr="00BF2DCB">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w:t>
      </w:r>
      <w:r w:rsidR="00D8521A">
        <w:rPr>
          <w:sz w:val="22"/>
          <w:szCs w:val="22"/>
        </w:rPr>
        <w:t>–</w:t>
      </w:r>
      <w:r w:rsidRPr="00BF2DCB">
        <w:rPr>
          <w:sz w:val="22"/>
          <w:szCs w:val="22"/>
        </w:rPr>
        <w:t xml:space="preserve"> количество дней просрочки).</w:t>
      </w:r>
    </w:p>
    <w:p w:rsidR="00EC3FFE" w:rsidRPr="00BF2DCB" w:rsidRDefault="00EC3FFE" w:rsidP="00EC3FFE">
      <w:pPr>
        <w:autoSpaceDE w:val="0"/>
        <w:autoSpaceDN w:val="0"/>
        <w:adjustRightInd w:val="0"/>
        <w:ind w:firstLine="567"/>
        <w:jc w:val="both"/>
        <w:rPr>
          <w:sz w:val="22"/>
          <w:szCs w:val="22"/>
        </w:rPr>
      </w:pPr>
      <w:r w:rsidRPr="00BF2DCB">
        <w:rPr>
          <w:sz w:val="22"/>
          <w:szCs w:val="22"/>
        </w:rPr>
        <w:t>Коэффициент</w:t>
      </w:r>
      <w:proofErr w:type="gramStart"/>
      <w:r w:rsidRPr="00BF2DCB">
        <w:rPr>
          <w:sz w:val="22"/>
          <w:szCs w:val="22"/>
        </w:rPr>
        <w:t xml:space="preserve"> К</w:t>
      </w:r>
      <w:proofErr w:type="gramEnd"/>
      <w:r w:rsidRPr="00BF2DCB">
        <w:rPr>
          <w:sz w:val="22"/>
          <w:szCs w:val="22"/>
        </w:rPr>
        <w:t xml:space="preserve"> определяется по формуле К = ДП/ДК х 100% (где ДП </w:t>
      </w:r>
      <w:r w:rsidR="00D8521A">
        <w:rPr>
          <w:sz w:val="22"/>
          <w:szCs w:val="22"/>
        </w:rPr>
        <w:t>–</w:t>
      </w:r>
      <w:r w:rsidRPr="00BF2DCB">
        <w:rPr>
          <w:sz w:val="22"/>
          <w:szCs w:val="22"/>
        </w:rPr>
        <w:t xml:space="preserve"> количество дней просрочки;  ДК </w:t>
      </w:r>
      <w:r w:rsidR="00D8521A">
        <w:rPr>
          <w:sz w:val="22"/>
          <w:szCs w:val="22"/>
        </w:rPr>
        <w:t>–</w:t>
      </w:r>
      <w:r w:rsidRPr="00BF2DCB">
        <w:rPr>
          <w:sz w:val="22"/>
          <w:szCs w:val="22"/>
        </w:rPr>
        <w:t xml:space="preserve"> срок исполнения обязательства по Контракту (количество дней).</w:t>
      </w:r>
    </w:p>
    <w:p w:rsidR="00EC3FFE" w:rsidRPr="00BF2DCB" w:rsidRDefault="00EC3FFE" w:rsidP="00EC3FFE">
      <w:pPr>
        <w:autoSpaceDE w:val="0"/>
        <w:autoSpaceDN w:val="0"/>
        <w:adjustRightInd w:val="0"/>
        <w:ind w:firstLine="567"/>
        <w:jc w:val="both"/>
        <w:rPr>
          <w:sz w:val="22"/>
          <w:szCs w:val="22"/>
        </w:rPr>
      </w:pPr>
      <w:r w:rsidRPr="00BF2DCB">
        <w:rPr>
          <w:sz w:val="22"/>
          <w:szCs w:val="22"/>
        </w:rPr>
        <w:t>При</w:t>
      </w:r>
      <w:proofErr w:type="gramStart"/>
      <w:r w:rsidRPr="00BF2DCB">
        <w:rPr>
          <w:sz w:val="22"/>
          <w:szCs w:val="22"/>
        </w:rPr>
        <w:t xml:space="preserve"> К</w:t>
      </w:r>
      <w:proofErr w:type="gramEnd"/>
      <w:r w:rsidRPr="00BF2DCB">
        <w:rPr>
          <w:sz w:val="22"/>
          <w:szCs w:val="22"/>
        </w:rPr>
        <w:t xml:space="preserve">, равном 0 </w:t>
      </w:r>
      <w:r w:rsidR="00D8521A">
        <w:rPr>
          <w:sz w:val="22"/>
          <w:szCs w:val="22"/>
        </w:rPr>
        <w:t>–</w:t>
      </w:r>
      <w:r w:rsidRPr="00BF2DCB">
        <w:rPr>
          <w:sz w:val="22"/>
          <w:szCs w:val="22"/>
        </w:rPr>
        <w:t xml:space="preserve">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3FFE" w:rsidRPr="00BF2DCB" w:rsidRDefault="00EC3FFE" w:rsidP="00EC3FFE">
      <w:pPr>
        <w:autoSpaceDE w:val="0"/>
        <w:autoSpaceDN w:val="0"/>
        <w:adjustRightInd w:val="0"/>
        <w:ind w:firstLine="567"/>
        <w:jc w:val="both"/>
        <w:rPr>
          <w:sz w:val="22"/>
          <w:szCs w:val="22"/>
        </w:rPr>
      </w:pPr>
      <w:r w:rsidRPr="00BF2DCB">
        <w:rPr>
          <w:sz w:val="22"/>
          <w:szCs w:val="22"/>
        </w:rPr>
        <w:t>При</w:t>
      </w:r>
      <w:proofErr w:type="gramStart"/>
      <w:r w:rsidRPr="00BF2DCB">
        <w:rPr>
          <w:sz w:val="22"/>
          <w:szCs w:val="22"/>
        </w:rPr>
        <w:t xml:space="preserve"> К</w:t>
      </w:r>
      <w:proofErr w:type="gramEnd"/>
      <w:r w:rsidRPr="00BF2DCB">
        <w:rPr>
          <w:sz w:val="22"/>
          <w:szCs w:val="22"/>
        </w:rPr>
        <w:t xml:space="preserve">, равном 50 </w:t>
      </w:r>
      <w:r w:rsidR="00D8521A">
        <w:rPr>
          <w:sz w:val="22"/>
          <w:szCs w:val="22"/>
        </w:rPr>
        <w:t>–</w:t>
      </w:r>
      <w:r w:rsidRPr="00BF2DCB">
        <w:rPr>
          <w:sz w:val="22"/>
          <w:szCs w:val="22"/>
        </w:rPr>
        <w:t xml:space="preserve">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3FFE" w:rsidRPr="00BF2DCB" w:rsidRDefault="00EC3FFE" w:rsidP="00EC3FFE">
      <w:pPr>
        <w:autoSpaceDE w:val="0"/>
        <w:autoSpaceDN w:val="0"/>
        <w:adjustRightInd w:val="0"/>
        <w:ind w:firstLine="567"/>
        <w:jc w:val="both"/>
        <w:rPr>
          <w:sz w:val="22"/>
          <w:szCs w:val="22"/>
        </w:rPr>
      </w:pPr>
      <w:r w:rsidRPr="00BF2DCB">
        <w:rPr>
          <w:sz w:val="22"/>
          <w:szCs w:val="22"/>
        </w:rPr>
        <w:t>При</w:t>
      </w:r>
      <w:proofErr w:type="gramStart"/>
      <w:r w:rsidRPr="00BF2DCB">
        <w:rPr>
          <w:sz w:val="22"/>
          <w:szCs w:val="22"/>
        </w:rPr>
        <w:t xml:space="preserve"> К</w:t>
      </w:r>
      <w:proofErr w:type="gramEnd"/>
      <w:r w:rsidRPr="00BF2DCB">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3FFE" w:rsidRPr="00BF2DCB" w:rsidRDefault="00EC3FFE" w:rsidP="00EC3FFE">
      <w:pPr>
        <w:autoSpaceDE w:val="0"/>
        <w:autoSpaceDN w:val="0"/>
        <w:adjustRightInd w:val="0"/>
        <w:ind w:firstLine="567"/>
        <w:jc w:val="both"/>
        <w:rPr>
          <w:sz w:val="22"/>
          <w:szCs w:val="22"/>
        </w:rPr>
      </w:pPr>
      <w:r w:rsidRPr="00BF2DCB">
        <w:rPr>
          <w:sz w:val="22"/>
          <w:szCs w:val="22"/>
        </w:rPr>
        <w:t>7.6.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_________________ руб. *:</w:t>
      </w:r>
    </w:p>
    <w:p w:rsidR="00EC3FFE" w:rsidRPr="00BF2DCB" w:rsidRDefault="00EC3FFE" w:rsidP="00EC3FFE">
      <w:pPr>
        <w:autoSpaceDE w:val="0"/>
        <w:autoSpaceDN w:val="0"/>
        <w:adjustRightInd w:val="0"/>
        <w:ind w:firstLine="567"/>
        <w:jc w:val="both"/>
        <w:rPr>
          <w:sz w:val="22"/>
          <w:szCs w:val="22"/>
        </w:rPr>
      </w:pPr>
      <w:r w:rsidRPr="00BF2DCB">
        <w:rPr>
          <w:sz w:val="22"/>
          <w:szCs w:val="22"/>
        </w:rPr>
        <w:t>10 процентов цены Контракта в случае, если цена Контракта не превышает 3 млн. рублей.</w:t>
      </w:r>
    </w:p>
    <w:p w:rsidR="00EC3FFE" w:rsidRPr="00BF2DCB" w:rsidRDefault="00EC3FFE" w:rsidP="00EC3FFE">
      <w:pPr>
        <w:autoSpaceDE w:val="0"/>
        <w:autoSpaceDN w:val="0"/>
        <w:adjustRightInd w:val="0"/>
        <w:ind w:firstLine="567"/>
        <w:jc w:val="both"/>
        <w:rPr>
          <w:sz w:val="22"/>
          <w:szCs w:val="22"/>
        </w:rPr>
      </w:pPr>
      <w:r w:rsidRPr="00BF2DCB">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EC3FFE" w:rsidRPr="00BF2DCB" w:rsidRDefault="00EC3FFE" w:rsidP="00EC3FFE">
      <w:pPr>
        <w:widowControl w:val="0"/>
        <w:autoSpaceDE w:val="0"/>
        <w:autoSpaceDN w:val="0"/>
        <w:adjustRightInd w:val="0"/>
        <w:ind w:firstLine="567"/>
        <w:jc w:val="both"/>
        <w:rPr>
          <w:sz w:val="22"/>
          <w:szCs w:val="22"/>
        </w:rPr>
      </w:pPr>
      <w:r w:rsidRPr="00BF2DCB">
        <w:rPr>
          <w:sz w:val="22"/>
          <w:szCs w:val="22"/>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F2DCB" w:rsidRDefault="00EC3FFE" w:rsidP="001406AF">
      <w:pPr>
        <w:autoSpaceDE w:val="0"/>
        <w:autoSpaceDN w:val="0"/>
        <w:adjustRightInd w:val="0"/>
        <w:ind w:firstLine="567"/>
        <w:jc w:val="both"/>
        <w:rPr>
          <w:rFonts w:eastAsia="Calibri"/>
          <w:b/>
          <w:bCs/>
          <w:sz w:val="22"/>
          <w:szCs w:val="22"/>
          <w:lang w:eastAsia="en-US"/>
        </w:rPr>
      </w:pPr>
      <w:r w:rsidRPr="00BF2DCB">
        <w:rPr>
          <w:sz w:val="22"/>
          <w:szCs w:val="22"/>
        </w:rPr>
        <w:t>7.8. Уплата неустойки (штрафа, пени) не освобождает стороны от исполнения принятых на</w:t>
      </w:r>
      <w:r w:rsidR="001406AF">
        <w:rPr>
          <w:sz w:val="22"/>
          <w:szCs w:val="22"/>
        </w:rPr>
        <w:t xml:space="preserve"> себя обязательств по Контракту.</w:t>
      </w:r>
    </w:p>
    <w:p w:rsidR="00EC3FFE" w:rsidRPr="00BF2DCB" w:rsidRDefault="00EC3FFE" w:rsidP="00EC3FFE">
      <w:pPr>
        <w:widowControl w:val="0"/>
        <w:autoSpaceDE w:val="0"/>
        <w:ind w:firstLine="709"/>
        <w:jc w:val="center"/>
        <w:rPr>
          <w:rFonts w:eastAsia="Calibri"/>
          <w:b/>
          <w:bCs/>
          <w:sz w:val="22"/>
          <w:szCs w:val="22"/>
          <w:lang w:eastAsia="en-US"/>
        </w:rPr>
      </w:pPr>
      <w:r w:rsidRPr="00BF2DCB">
        <w:rPr>
          <w:rFonts w:eastAsia="Calibri"/>
          <w:b/>
          <w:bCs/>
          <w:sz w:val="22"/>
          <w:szCs w:val="22"/>
          <w:lang w:eastAsia="en-US"/>
        </w:rPr>
        <w:t>8. Обстоятельства непреодолимой силы</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lastRenderedPageBreak/>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2258CD" w:rsidRPr="00BF2DCB" w:rsidRDefault="00EC3FFE" w:rsidP="00BF2DCB">
      <w:pPr>
        <w:ind w:firstLine="567"/>
        <w:jc w:val="both"/>
        <w:rPr>
          <w:rFonts w:eastAsia="Calibri"/>
          <w:sz w:val="22"/>
          <w:szCs w:val="22"/>
          <w:lang w:eastAsia="en-US"/>
        </w:rPr>
      </w:pPr>
      <w:r w:rsidRPr="00BF2DCB">
        <w:rPr>
          <w:rFonts w:eastAsia="Calibri"/>
          <w:sz w:val="22"/>
          <w:szCs w:val="22"/>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2258CD" w:rsidRPr="00BF2DCB" w:rsidRDefault="002258CD" w:rsidP="00EC3FFE">
      <w:pPr>
        <w:overflowPunct w:val="0"/>
        <w:autoSpaceDE w:val="0"/>
        <w:ind w:firstLine="709"/>
        <w:jc w:val="center"/>
        <w:textAlignment w:val="baseline"/>
        <w:rPr>
          <w:rFonts w:eastAsia="Calibri"/>
          <w:b/>
          <w:bCs/>
          <w:sz w:val="22"/>
          <w:szCs w:val="22"/>
          <w:lang w:eastAsia="en-US"/>
        </w:rPr>
      </w:pPr>
    </w:p>
    <w:p w:rsidR="00EC3FFE" w:rsidRPr="00BF2DCB" w:rsidRDefault="00EC3FFE" w:rsidP="00EC3FFE">
      <w:pPr>
        <w:overflowPunct w:val="0"/>
        <w:autoSpaceDE w:val="0"/>
        <w:ind w:firstLine="709"/>
        <w:jc w:val="center"/>
        <w:textAlignment w:val="baseline"/>
        <w:rPr>
          <w:rFonts w:eastAsia="Calibri"/>
          <w:b/>
          <w:bCs/>
          <w:sz w:val="22"/>
          <w:szCs w:val="22"/>
          <w:lang w:eastAsia="en-US"/>
        </w:rPr>
      </w:pPr>
      <w:r w:rsidRPr="00BF2DCB">
        <w:rPr>
          <w:rFonts w:eastAsia="Calibri"/>
          <w:b/>
          <w:bCs/>
          <w:sz w:val="22"/>
          <w:szCs w:val="22"/>
          <w:lang w:eastAsia="en-US"/>
        </w:rPr>
        <w:t>9. Порядок рассмотрения споров</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9.1.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EC3FFE" w:rsidRPr="001406AF" w:rsidRDefault="00EC3FFE" w:rsidP="001406AF">
      <w:pPr>
        <w:autoSpaceDE w:val="0"/>
        <w:ind w:firstLine="709"/>
        <w:jc w:val="both"/>
        <w:rPr>
          <w:rFonts w:eastAsia="Calibri"/>
          <w:sz w:val="22"/>
          <w:szCs w:val="22"/>
          <w:lang w:eastAsia="en-US"/>
        </w:rPr>
      </w:pPr>
      <w:r w:rsidRPr="00BF2DCB">
        <w:rPr>
          <w:rFonts w:eastAsia="Calibri"/>
          <w:sz w:val="22"/>
          <w:szCs w:val="22"/>
          <w:lang w:eastAsia="en-US"/>
        </w:rPr>
        <w:t xml:space="preserve">9.2. В случае </w:t>
      </w:r>
      <w:proofErr w:type="spellStart"/>
      <w:r w:rsidRPr="00BF2DCB">
        <w:rPr>
          <w:rFonts w:eastAsia="Calibri"/>
          <w:sz w:val="22"/>
          <w:szCs w:val="22"/>
          <w:lang w:eastAsia="en-US"/>
        </w:rPr>
        <w:t>недостижения</w:t>
      </w:r>
      <w:proofErr w:type="spellEnd"/>
      <w:r w:rsidRPr="00BF2DCB">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C3FFE" w:rsidRPr="00BF2DCB" w:rsidRDefault="00EC3FFE" w:rsidP="00EC3FFE">
      <w:pPr>
        <w:overflowPunct w:val="0"/>
        <w:autoSpaceDE w:val="0"/>
        <w:ind w:firstLine="709"/>
        <w:jc w:val="center"/>
        <w:textAlignment w:val="baseline"/>
        <w:rPr>
          <w:rFonts w:eastAsia="Calibri"/>
          <w:b/>
          <w:bCs/>
          <w:sz w:val="22"/>
          <w:szCs w:val="22"/>
          <w:lang w:eastAsia="en-US"/>
        </w:rPr>
      </w:pPr>
      <w:r w:rsidRPr="00BF2DCB">
        <w:rPr>
          <w:rFonts w:eastAsia="Calibri"/>
          <w:b/>
          <w:bCs/>
          <w:sz w:val="22"/>
          <w:szCs w:val="22"/>
          <w:lang w:eastAsia="en-US"/>
        </w:rPr>
        <w:t>10. Заключительные положения</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10.1. Контра</w:t>
      </w:r>
      <w:proofErr w:type="gramStart"/>
      <w:r w:rsidRPr="00BF2DCB">
        <w:rPr>
          <w:rFonts w:eastAsia="Calibri"/>
          <w:sz w:val="22"/>
          <w:szCs w:val="22"/>
          <w:lang w:eastAsia="en-US"/>
        </w:rPr>
        <w:t>кт вст</w:t>
      </w:r>
      <w:proofErr w:type="gramEnd"/>
      <w:r w:rsidRPr="00BF2DCB">
        <w:rPr>
          <w:rFonts w:eastAsia="Calibri"/>
          <w:sz w:val="22"/>
          <w:szCs w:val="22"/>
          <w:lang w:eastAsia="en-US"/>
        </w:rPr>
        <w:t>упает в силу с момента его заключения в соответствии с законодательством Росс</w:t>
      </w:r>
      <w:r w:rsidR="001406AF">
        <w:rPr>
          <w:rFonts w:eastAsia="Calibri"/>
          <w:sz w:val="22"/>
          <w:szCs w:val="22"/>
          <w:lang w:eastAsia="en-US"/>
        </w:rPr>
        <w:t>ийской Федерации и действует до полного исполнения сторонами своих обязательств</w:t>
      </w:r>
      <w:r w:rsidRPr="00BF2DCB">
        <w:rPr>
          <w:rFonts w:eastAsia="Calibri"/>
          <w:sz w:val="22"/>
          <w:szCs w:val="22"/>
          <w:lang w:eastAsia="en-US"/>
        </w:rPr>
        <w:t>.</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 xml:space="preserve">10.2. </w:t>
      </w:r>
      <w:proofErr w:type="gramStart"/>
      <w:r w:rsidRPr="00BF2DCB">
        <w:rPr>
          <w:rFonts w:eastAsia="Calibri"/>
          <w:sz w:val="22"/>
          <w:szCs w:val="22"/>
          <w:lang w:eastAsia="en-US"/>
        </w:rPr>
        <w:t>Контракт</w:t>
      </w:r>
      <w:proofErr w:type="gramEnd"/>
      <w:r w:rsidRPr="00BF2DCB">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3FFE" w:rsidRPr="00BF2DCB" w:rsidRDefault="00EC3FFE" w:rsidP="00EC3FFE">
      <w:pPr>
        <w:autoSpaceDE w:val="0"/>
        <w:autoSpaceDN w:val="0"/>
        <w:adjustRightInd w:val="0"/>
        <w:ind w:firstLine="709"/>
        <w:jc w:val="both"/>
        <w:rPr>
          <w:rFonts w:eastAsia="Calibri"/>
          <w:sz w:val="22"/>
          <w:szCs w:val="22"/>
          <w:lang w:eastAsia="en-US"/>
        </w:rPr>
      </w:pPr>
      <w:r w:rsidRPr="00BF2DCB">
        <w:rPr>
          <w:rFonts w:eastAsia="Calibri"/>
          <w:sz w:val="22"/>
          <w:szCs w:val="22"/>
          <w:lang w:eastAsia="en-US"/>
        </w:rPr>
        <w:t>10.3.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10.4. Окончание срока действия контракта влечет прекращение обязатель</w:t>
      </w:r>
      <w:proofErr w:type="gramStart"/>
      <w:r w:rsidRPr="00BF2DCB">
        <w:rPr>
          <w:rFonts w:eastAsia="Calibri"/>
          <w:sz w:val="22"/>
          <w:szCs w:val="22"/>
          <w:lang w:eastAsia="en-US"/>
        </w:rPr>
        <w:t>ств ст</w:t>
      </w:r>
      <w:proofErr w:type="gramEnd"/>
      <w:r w:rsidRPr="00BF2DCB">
        <w:rPr>
          <w:rFonts w:eastAsia="Calibri"/>
          <w:sz w:val="22"/>
          <w:szCs w:val="22"/>
          <w:lang w:eastAsia="en-US"/>
        </w:rPr>
        <w:t>орон по контракту, за исключением обязательств, связанных с недостатками поставленного Товара.</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 xml:space="preserve">10.5.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BF2DCB">
        <w:rPr>
          <w:rFonts w:eastAsia="Calibri"/>
          <w:bCs/>
          <w:sz w:val="22"/>
          <w:szCs w:val="22"/>
          <w:lang w:eastAsia="en-US"/>
        </w:rPr>
        <w:t>5 рабочих дней</w:t>
      </w:r>
      <w:r w:rsidRPr="00BF2DCB">
        <w:rPr>
          <w:rFonts w:eastAsia="Calibri"/>
          <w:sz w:val="22"/>
          <w:szCs w:val="22"/>
          <w:lang w:eastAsia="en-US"/>
        </w:rPr>
        <w:t xml:space="preserve">. Такие изменения считаются вступившими в силу </w:t>
      </w:r>
      <w:proofErr w:type="gramStart"/>
      <w:r w:rsidRPr="00BF2DCB">
        <w:rPr>
          <w:rFonts w:eastAsia="Calibri"/>
          <w:sz w:val="22"/>
          <w:szCs w:val="22"/>
          <w:lang w:eastAsia="en-US"/>
        </w:rPr>
        <w:t>с даты получения</w:t>
      </w:r>
      <w:proofErr w:type="gramEnd"/>
      <w:r w:rsidRPr="00BF2DCB">
        <w:rPr>
          <w:rFonts w:eastAsia="Calibri"/>
          <w:sz w:val="22"/>
          <w:szCs w:val="22"/>
          <w:lang w:eastAsia="en-US"/>
        </w:rPr>
        <w:t xml:space="preserve"> другой стороной уведомления об этом изменении. Все риски, связанные с </w:t>
      </w:r>
      <w:proofErr w:type="spellStart"/>
      <w:r w:rsidRPr="00BF2DCB">
        <w:rPr>
          <w:rFonts w:eastAsia="Calibri"/>
          <w:sz w:val="22"/>
          <w:szCs w:val="22"/>
          <w:lang w:eastAsia="en-US"/>
        </w:rPr>
        <w:t>неуведомлением</w:t>
      </w:r>
      <w:proofErr w:type="spellEnd"/>
      <w:r w:rsidRPr="00BF2DCB">
        <w:rPr>
          <w:rFonts w:eastAsia="Calibri"/>
          <w:sz w:val="22"/>
          <w:szCs w:val="22"/>
          <w:lang w:eastAsia="en-US"/>
        </w:rPr>
        <w:t xml:space="preserve"> или возникшие в результате </w:t>
      </w:r>
      <w:proofErr w:type="spellStart"/>
      <w:r w:rsidRPr="00BF2DCB">
        <w:rPr>
          <w:rFonts w:eastAsia="Calibri"/>
          <w:sz w:val="22"/>
          <w:szCs w:val="22"/>
          <w:lang w:eastAsia="en-US"/>
        </w:rPr>
        <w:t>неуведомления</w:t>
      </w:r>
      <w:proofErr w:type="spellEnd"/>
      <w:r w:rsidRPr="00BF2DCB">
        <w:rPr>
          <w:rFonts w:eastAsia="Calibri"/>
          <w:sz w:val="22"/>
          <w:szCs w:val="22"/>
          <w:lang w:eastAsia="en-US"/>
        </w:rPr>
        <w:t>, несет сторона, не исполнившая свои обязательства в соответствии с настоящим пунктом.</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10.6. По соглашению сторон допускается изменение существенных условий контракта в случаях и в порядке, предусмотренных</w:t>
      </w:r>
      <w:r w:rsidRPr="00BF2DCB">
        <w:rPr>
          <w:rFonts w:eastAsia="Calibri"/>
          <w:color w:val="FF0000"/>
          <w:sz w:val="22"/>
          <w:szCs w:val="22"/>
          <w:lang w:eastAsia="en-US"/>
        </w:rPr>
        <w:t xml:space="preserve"> </w:t>
      </w:r>
      <w:r w:rsidRPr="00BF2DCB">
        <w:rPr>
          <w:rFonts w:eastAsia="Calibri"/>
          <w:sz w:val="22"/>
          <w:szCs w:val="22"/>
          <w:lang w:eastAsia="en-US"/>
        </w:rPr>
        <w:t>пунктами 2-7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C3FFE" w:rsidRPr="00BF2DCB" w:rsidRDefault="00EC3FFE" w:rsidP="00EC3FFE">
      <w:pPr>
        <w:widowControl w:val="0"/>
        <w:tabs>
          <w:tab w:val="left" w:pos="3828"/>
        </w:tabs>
        <w:autoSpaceDE w:val="0"/>
        <w:autoSpaceDN w:val="0"/>
        <w:adjustRightInd w:val="0"/>
        <w:ind w:firstLine="709"/>
        <w:jc w:val="both"/>
        <w:rPr>
          <w:rFonts w:eastAsia="Calibri"/>
          <w:sz w:val="22"/>
          <w:szCs w:val="22"/>
          <w:lang w:eastAsia="en-US"/>
        </w:rPr>
      </w:pPr>
      <w:r w:rsidRPr="00BF2DCB">
        <w:rPr>
          <w:rFonts w:eastAsia="Calibri"/>
          <w:sz w:val="22"/>
          <w:szCs w:val="22"/>
          <w:lang w:eastAsia="en-US"/>
        </w:rPr>
        <w:t>10.9.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Pr="00BF2DCB">
        <w:rPr>
          <w:rFonts w:eastAsia="Calibri"/>
          <w:bCs/>
          <w:i/>
          <w:sz w:val="22"/>
          <w:szCs w:val="22"/>
          <w:lang w:eastAsia="en-US"/>
        </w:rPr>
        <w:t xml:space="preserve"> </w:t>
      </w:r>
      <w:r w:rsidRPr="00BF2DCB">
        <w:rPr>
          <w:rFonts w:eastAsia="Calibri"/>
          <w:sz w:val="22"/>
          <w:szCs w:val="22"/>
          <w:lang w:eastAsia="en-US"/>
        </w:rPr>
        <w:t>со дня получения такого требования.</w:t>
      </w:r>
    </w:p>
    <w:p w:rsidR="00EC3FFE" w:rsidRPr="00BF2DCB" w:rsidRDefault="00EC3FFE" w:rsidP="00EC3FFE">
      <w:pPr>
        <w:widowControl w:val="0"/>
        <w:autoSpaceDE w:val="0"/>
        <w:autoSpaceDN w:val="0"/>
        <w:adjustRightInd w:val="0"/>
        <w:ind w:firstLine="709"/>
        <w:jc w:val="both"/>
        <w:rPr>
          <w:rFonts w:eastAsia="Calibri"/>
          <w:sz w:val="22"/>
          <w:szCs w:val="22"/>
          <w:lang w:eastAsia="en-US"/>
        </w:rPr>
      </w:pPr>
      <w:r w:rsidRPr="00BF2DCB">
        <w:rPr>
          <w:rFonts w:eastAsia="Calibri"/>
          <w:sz w:val="22"/>
          <w:szCs w:val="22"/>
          <w:lang w:eastAsia="en-US"/>
        </w:rPr>
        <w:t>10.10.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10.11. Во всем остальном, не предусмотренном контрактом, стороны будут руководствоваться законодательством Российской Федерации.</w:t>
      </w:r>
    </w:p>
    <w:p w:rsidR="002258CD" w:rsidRPr="00BF2DCB" w:rsidRDefault="00EC3FFE" w:rsidP="00BF2DCB">
      <w:pPr>
        <w:ind w:firstLine="709"/>
        <w:jc w:val="both"/>
        <w:rPr>
          <w:rFonts w:eastAsia="Calibri"/>
          <w:sz w:val="22"/>
          <w:szCs w:val="22"/>
          <w:lang w:eastAsia="en-US"/>
        </w:rPr>
      </w:pPr>
      <w:r w:rsidRPr="00BF2DCB">
        <w:rPr>
          <w:rFonts w:eastAsia="Calibri"/>
          <w:sz w:val="22"/>
          <w:szCs w:val="22"/>
          <w:lang w:eastAsia="en-US"/>
        </w:rPr>
        <w:t>10.12. Техническое задание (Приложение №1 к контракту) является неотъемлем</w:t>
      </w:r>
      <w:r w:rsidR="001406AF">
        <w:rPr>
          <w:rFonts w:eastAsia="Calibri"/>
          <w:sz w:val="22"/>
          <w:szCs w:val="22"/>
          <w:lang w:eastAsia="en-US"/>
        </w:rPr>
        <w:t>ой частью</w:t>
      </w:r>
      <w:r w:rsidRPr="00BF2DCB">
        <w:rPr>
          <w:rFonts w:eastAsia="Calibri"/>
          <w:sz w:val="22"/>
          <w:szCs w:val="22"/>
          <w:lang w:eastAsia="en-US"/>
        </w:rPr>
        <w:t xml:space="preserve"> контракта.</w:t>
      </w:r>
    </w:p>
    <w:p w:rsidR="001406AF" w:rsidRDefault="001406AF" w:rsidP="001406AF">
      <w:pPr>
        <w:tabs>
          <w:tab w:val="left" w:pos="3210"/>
          <w:tab w:val="center" w:pos="5244"/>
        </w:tabs>
        <w:spacing w:line="276" w:lineRule="auto"/>
        <w:rPr>
          <w:b/>
          <w:bCs/>
        </w:rPr>
      </w:pPr>
      <w:r>
        <w:rPr>
          <w:b/>
          <w:bCs/>
        </w:rPr>
        <w:tab/>
      </w: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EC3FFE" w:rsidRPr="00FD5267" w:rsidRDefault="001406AF" w:rsidP="001406AF">
      <w:pPr>
        <w:tabs>
          <w:tab w:val="left" w:pos="3210"/>
          <w:tab w:val="center" w:pos="5244"/>
        </w:tabs>
        <w:spacing w:line="276" w:lineRule="auto"/>
        <w:rPr>
          <w:b/>
          <w:bCs/>
        </w:rPr>
      </w:pPr>
      <w:r>
        <w:rPr>
          <w:b/>
          <w:bCs/>
        </w:rPr>
        <w:lastRenderedPageBreak/>
        <w:tab/>
      </w:r>
      <w:r w:rsidR="00EC3FFE" w:rsidRPr="00FD5267">
        <w:rPr>
          <w:b/>
          <w:bCs/>
        </w:rPr>
        <w:t>1</w:t>
      </w:r>
      <w:r w:rsidR="00EC3FFE">
        <w:rPr>
          <w:b/>
          <w:bCs/>
        </w:rPr>
        <w:t>1</w:t>
      </w:r>
      <w:r w:rsidR="00EC3FFE" w:rsidRPr="00FD5267">
        <w:rPr>
          <w:b/>
          <w:bCs/>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EC3FFE" w:rsidRPr="00386849" w:rsidTr="00EC3FFE">
        <w:trPr>
          <w:trHeight w:val="3553"/>
        </w:trPr>
        <w:tc>
          <w:tcPr>
            <w:tcW w:w="5670" w:type="dxa"/>
          </w:tcPr>
          <w:p w:rsidR="00EC3FFE" w:rsidRDefault="00EC3FFE" w:rsidP="00053E6A">
            <w:pPr>
              <w:jc w:val="center"/>
              <w:rPr>
                <w:b/>
                <w:color w:val="000000"/>
                <w:sz w:val="20"/>
              </w:rPr>
            </w:pPr>
            <w:r>
              <w:rPr>
                <w:sz w:val="26"/>
                <w:szCs w:val="26"/>
              </w:rPr>
              <w:br w:type="page"/>
            </w:r>
            <w:r>
              <w:rPr>
                <w:b/>
                <w:color w:val="000000"/>
                <w:sz w:val="20"/>
              </w:rPr>
              <w:t>Заказчик</w:t>
            </w:r>
            <w:r w:rsidRPr="002245EC">
              <w:rPr>
                <w:b/>
                <w:color w:val="000000"/>
                <w:sz w:val="20"/>
              </w:rPr>
              <w:t>:</w:t>
            </w:r>
          </w:p>
          <w:p w:rsidR="00EC3FFE" w:rsidRDefault="00EC3FFE" w:rsidP="00053E6A">
            <w:pPr>
              <w:autoSpaceDN w:val="0"/>
              <w:adjustRightInd w:val="0"/>
              <w:jc w:val="center"/>
              <w:rPr>
                <w:b/>
                <w:sz w:val="18"/>
                <w:szCs w:val="18"/>
              </w:rPr>
            </w:pPr>
            <w:r>
              <w:rPr>
                <w:b/>
                <w:color w:val="000000"/>
                <w:sz w:val="20"/>
              </w:rPr>
              <w:t xml:space="preserve"> </w:t>
            </w:r>
            <w:r w:rsidRPr="00DC6A95">
              <w:rPr>
                <w:b/>
                <w:sz w:val="18"/>
                <w:szCs w:val="18"/>
              </w:rPr>
              <w:t xml:space="preserve">Администрация муниципального образования </w:t>
            </w:r>
          </w:p>
          <w:p w:rsidR="00EC3FFE" w:rsidRDefault="00EC3FFE" w:rsidP="00053E6A">
            <w:pPr>
              <w:autoSpaceDN w:val="0"/>
              <w:adjustRightInd w:val="0"/>
              <w:jc w:val="center"/>
              <w:rPr>
                <w:b/>
                <w:sz w:val="18"/>
                <w:szCs w:val="18"/>
              </w:rPr>
            </w:pPr>
            <w:r w:rsidRPr="00DC6A95">
              <w:rPr>
                <w:b/>
                <w:sz w:val="18"/>
                <w:szCs w:val="18"/>
              </w:rPr>
              <w:t>«Красногорский район»</w:t>
            </w:r>
          </w:p>
          <w:p w:rsidR="00EC3FFE" w:rsidRPr="00DC6A95" w:rsidRDefault="00EC3FFE" w:rsidP="00053E6A">
            <w:pPr>
              <w:autoSpaceDN w:val="0"/>
              <w:adjustRightInd w:val="0"/>
              <w:jc w:val="center"/>
              <w:rPr>
                <w:b/>
                <w:sz w:val="18"/>
                <w:szCs w:val="18"/>
              </w:rPr>
            </w:pPr>
          </w:p>
          <w:p w:rsidR="002258CD" w:rsidRDefault="00EC3FFE" w:rsidP="00EC3FFE">
            <w:pPr>
              <w:autoSpaceDN w:val="0"/>
              <w:adjustRightInd w:val="0"/>
              <w:rPr>
                <w:sz w:val="18"/>
                <w:szCs w:val="18"/>
              </w:rPr>
            </w:pPr>
            <w:r w:rsidRPr="00DC6A95">
              <w:rPr>
                <w:sz w:val="18"/>
                <w:szCs w:val="18"/>
              </w:rPr>
              <w:t xml:space="preserve">ИНН 1815001093, КПП 183701001                          </w:t>
            </w:r>
          </w:p>
          <w:p w:rsidR="002258CD" w:rsidRDefault="00EC3FFE" w:rsidP="00EC3FFE">
            <w:pPr>
              <w:autoSpaceDN w:val="0"/>
              <w:adjustRightInd w:val="0"/>
              <w:rPr>
                <w:sz w:val="18"/>
                <w:szCs w:val="18"/>
              </w:rPr>
            </w:pPr>
            <w:r w:rsidRPr="00DC6A95">
              <w:rPr>
                <w:sz w:val="18"/>
                <w:szCs w:val="18"/>
              </w:rPr>
              <w:t xml:space="preserve">Адрес:427650, Удмуртская Республика, с. Красногорское, </w:t>
            </w:r>
          </w:p>
          <w:p w:rsidR="00EC3FFE" w:rsidRPr="00DC6A95" w:rsidRDefault="00EC3FFE" w:rsidP="00EC3FFE">
            <w:pPr>
              <w:autoSpaceDN w:val="0"/>
              <w:adjustRightInd w:val="0"/>
              <w:rPr>
                <w:sz w:val="18"/>
                <w:szCs w:val="18"/>
              </w:rPr>
            </w:pPr>
            <w:r w:rsidRPr="00DC6A95">
              <w:rPr>
                <w:sz w:val="18"/>
                <w:szCs w:val="18"/>
              </w:rPr>
              <w:t xml:space="preserve">ул. Ленина, 64                                     </w:t>
            </w:r>
          </w:p>
          <w:p w:rsidR="00EC3FFE" w:rsidRPr="00DC6A95" w:rsidRDefault="00EC3FFE" w:rsidP="00EC3FFE">
            <w:pPr>
              <w:autoSpaceDN w:val="0"/>
              <w:adjustRightInd w:val="0"/>
              <w:rPr>
                <w:sz w:val="18"/>
                <w:szCs w:val="18"/>
              </w:rPr>
            </w:pPr>
            <w:r w:rsidRPr="00DC6A95">
              <w:rPr>
                <w:sz w:val="18"/>
                <w:szCs w:val="18"/>
              </w:rPr>
              <w:t xml:space="preserve">Тел.\факс 8 (34164) 2-16-00, 2-17-51 </w:t>
            </w:r>
          </w:p>
          <w:p w:rsidR="00EC3FFE" w:rsidRPr="00DC6A95" w:rsidRDefault="00EC3FFE" w:rsidP="00EC3FFE">
            <w:pPr>
              <w:autoSpaceDN w:val="0"/>
              <w:adjustRightInd w:val="0"/>
              <w:rPr>
                <w:sz w:val="18"/>
                <w:szCs w:val="18"/>
              </w:rPr>
            </w:pPr>
            <w:r w:rsidRPr="00DC6A95">
              <w:rPr>
                <w:sz w:val="18"/>
                <w:szCs w:val="18"/>
              </w:rPr>
              <w:t>УФК по Удмуртской Республике (</w:t>
            </w:r>
            <w:r>
              <w:rPr>
                <w:sz w:val="18"/>
                <w:szCs w:val="18"/>
              </w:rPr>
              <w:t>Администрация</w:t>
            </w:r>
            <w:r w:rsidRPr="00DC6A95">
              <w:rPr>
                <w:sz w:val="18"/>
                <w:szCs w:val="18"/>
              </w:rPr>
              <w:t xml:space="preserve"> </w:t>
            </w:r>
            <w:r>
              <w:rPr>
                <w:sz w:val="18"/>
                <w:szCs w:val="18"/>
              </w:rPr>
              <w:t xml:space="preserve">муниципального образования «Красногорский район» </w:t>
            </w:r>
            <w:proofErr w:type="gramStart"/>
            <w:r>
              <w:rPr>
                <w:sz w:val="18"/>
                <w:szCs w:val="18"/>
              </w:rPr>
              <w:t>л</w:t>
            </w:r>
            <w:proofErr w:type="gramEnd"/>
            <w:r>
              <w:rPr>
                <w:sz w:val="18"/>
                <w:szCs w:val="18"/>
              </w:rPr>
              <w:t>/с 05133005550</w:t>
            </w:r>
            <w:r w:rsidRPr="00DC6A95">
              <w:rPr>
                <w:sz w:val="18"/>
                <w:szCs w:val="18"/>
              </w:rPr>
              <w:t>)</w:t>
            </w:r>
          </w:p>
          <w:p w:rsidR="00EC3FFE" w:rsidRPr="00DC6A95" w:rsidRDefault="00EC3FFE" w:rsidP="00EC3FFE">
            <w:pPr>
              <w:autoSpaceDN w:val="0"/>
              <w:adjustRightInd w:val="0"/>
              <w:rPr>
                <w:sz w:val="18"/>
                <w:szCs w:val="18"/>
              </w:rPr>
            </w:pPr>
            <w:r w:rsidRPr="00DC6A95">
              <w:rPr>
                <w:sz w:val="18"/>
                <w:szCs w:val="18"/>
              </w:rPr>
              <w:t xml:space="preserve"> </w:t>
            </w:r>
            <w:proofErr w:type="gramStart"/>
            <w:r w:rsidRPr="00DC6A95">
              <w:rPr>
                <w:sz w:val="18"/>
                <w:szCs w:val="18"/>
              </w:rPr>
              <w:t>р</w:t>
            </w:r>
            <w:proofErr w:type="gramEnd"/>
            <w:r w:rsidRPr="00DC6A95">
              <w:rPr>
                <w:sz w:val="18"/>
                <w:szCs w:val="18"/>
              </w:rPr>
              <w:t xml:space="preserve">\с </w:t>
            </w:r>
            <w:r>
              <w:rPr>
                <w:sz w:val="18"/>
                <w:szCs w:val="18"/>
              </w:rPr>
              <w:t>40302810294013000127</w:t>
            </w:r>
            <w:r w:rsidRPr="00DC6A95">
              <w:rPr>
                <w:sz w:val="18"/>
                <w:szCs w:val="18"/>
              </w:rPr>
              <w:t xml:space="preserve">                             </w:t>
            </w:r>
          </w:p>
          <w:p w:rsidR="00EC3FFE" w:rsidRPr="00DC6A95" w:rsidRDefault="00EC3FFE" w:rsidP="00EC3FFE">
            <w:pPr>
              <w:autoSpaceDN w:val="0"/>
              <w:adjustRightInd w:val="0"/>
              <w:rPr>
                <w:sz w:val="18"/>
                <w:szCs w:val="18"/>
              </w:rPr>
            </w:pPr>
            <w:r w:rsidRPr="00DC6A95">
              <w:rPr>
                <w:sz w:val="18"/>
                <w:szCs w:val="18"/>
              </w:rPr>
              <w:t xml:space="preserve"> </w:t>
            </w:r>
            <w:r>
              <w:rPr>
                <w:sz w:val="18"/>
                <w:szCs w:val="18"/>
              </w:rPr>
              <w:t xml:space="preserve">Отделение </w:t>
            </w:r>
            <w:r w:rsidR="00D8521A">
              <w:rPr>
                <w:sz w:val="18"/>
                <w:szCs w:val="18"/>
              </w:rPr>
              <w:t>–</w:t>
            </w:r>
            <w:r>
              <w:rPr>
                <w:sz w:val="18"/>
                <w:szCs w:val="18"/>
              </w:rPr>
              <w:t xml:space="preserve"> НБ Удмуртская Республика</w:t>
            </w:r>
            <w:r w:rsidRPr="00DC6A95">
              <w:rPr>
                <w:sz w:val="18"/>
                <w:szCs w:val="18"/>
              </w:rPr>
              <w:t xml:space="preserve">  г. Ижевск </w:t>
            </w:r>
          </w:p>
          <w:p w:rsidR="00EC3FFE" w:rsidRPr="00DC6A95" w:rsidRDefault="00EC3FFE" w:rsidP="00EC3FFE">
            <w:pPr>
              <w:autoSpaceDN w:val="0"/>
              <w:adjustRightInd w:val="0"/>
              <w:rPr>
                <w:sz w:val="18"/>
                <w:szCs w:val="18"/>
              </w:rPr>
            </w:pPr>
            <w:r w:rsidRPr="00DC6A95">
              <w:rPr>
                <w:sz w:val="18"/>
                <w:szCs w:val="18"/>
              </w:rPr>
              <w:t>БИК 049401001</w:t>
            </w:r>
          </w:p>
          <w:p w:rsidR="00EC3FFE" w:rsidRPr="00DC6A95" w:rsidRDefault="00EC3FFE" w:rsidP="00053E6A">
            <w:pPr>
              <w:autoSpaceDN w:val="0"/>
              <w:adjustRightInd w:val="0"/>
              <w:rPr>
                <w:sz w:val="18"/>
                <w:szCs w:val="18"/>
              </w:rPr>
            </w:pPr>
          </w:p>
          <w:p w:rsidR="00EC3FFE" w:rsidRPr="00DC6A95" w:rsidRDefault="00EC3FFE" w:rsidP="00053E6A">
            <w:pPr>
              <w:autoSpaceDN w:val="0"/>
              <w:adjustRightInd w:val="0"/>
              <w:rPr>
                <w:sz w:val="18"/>
                <w:szCs w:val="18"/>
              </w:rPr>
            </w:pPr>
            <w:r w:rsidRPr="00DC6A95">
              <w:rPr>
                <w:sz w:val="18"/>
                <w:szCs w:val="18"/>
              </w:rPr>
              <w:t xml:space="preserve"> Глава Администрации ________</w:t>
            </w:r>
            <w:r>
              <w:rPr>
                <w:sz w:val="18"/>
                <w:szCs w:val="18"/>
              </w:rPr>
              <w:t>________/______________/</w:t>
            </w:r>
          </w:p>
          <w:p w:rsidR="00EC3FFE" w:rsidRPr="00383C65" w:rsidRDefault="00EC3FFE" w:rsidP="00053E6A">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5056" w:type="dxa"/>
          </w:tcPr>
          <w:p w:rsidR="00EC3FFE" w:rsidRDefault="00EC3FFE" w:rsidP="00053E6A">
            <w:pPr>
              <w:jc w:val="center"/>
              <w:rPr>
                <w:b/>
                <w:color w:val="000000"/>
                <w:sz w:val="20"/>
              </w:rPr>
            </w:pPr>
            <w:r>
              <w:rPr>
                <w:b/>
                <w:color w:val="000000"/>
                <w:sz w:val="20"/>
              </w:rPr>
              <w:t>Поставщик</w:t>
            </w:r>
            <w:r w:rsidRPr="002245EC">
              <w:rPr>
                <w:b/>
                <w:color w:val="000000"/>
                <w:sz w:val="20"/>
              </w:rPr>
              <w:t>:</w:t>
            </w:r>
          </w:p>
          <w:p w:rsidR="00EC3FFE" w:rsidRDefault="00EC3FFE" w:rsidP="00053E6A">
            <w:pPr>
              <w:jc w:val="center"/>
              <w:rPr>
                <w:b/>
                <w:color w:val="000000"/>
                <w:sz w:val="20"/>
              </w:rPr>
            </w:pPr>
          </w:p>
          <w:p w:rsidR="00EC3FFE" w:rsidRDefault="00EC3FFE" w:rsidP="00053E6A">
            <w:pPr>
              <w:jc w:val="center"/>
              <w:rPr>
                <w:b/>
                <w:color w:val="000000"/>
                <w:sz w:val="20"/>
              </w:rPr>
            </w:pPr>
          </w:p>
          <w:p w:rsidR="00EC3FFE" w:rsidRPr="002245EC" w:rsidRDefault="00EC3FFE" w:rsidP="00053E6A">
            <w:pPr>
              <w:jc w:val="center"/>
              <w:rPr>
                <w:b/>
                <w:color w:val="000000"/>
                <w:sz w:val="20"/>
              </w:rPr>
            </w:pPr>
          </w:p>
        </w:tc>
      </w:tr>
    </w:tbl>
    <w:p w:rsidR="00EC3FFE" w:rsidRDefault="00EC3FFE" w:rsidP="00EC3FFE">
      <w:pPr>
        <w:rPr>
          <w:sz w:val="26"/>
          <w:szCs w:val="26"/>
        </w:rPr>
      </w:pPr>
    </w:p>
    <w:p w:rsidR="00EC3FFE" w:rsidRDefault="00EC3FFE" w:rsidP="00EC3FFE">
      <w:pPr>
        <w:ind w:left="4248"/>
        <w:jc w:val="right"/>
        <w:rPr>
          <w:sz w:val="20"/>
        </w:rPr>
      </w:pPr>
    </w:p>
    <w:p w:rsidR="00EC3FFE" w:rsidRDefault="00EC3FFE" w:rsidP="00EC3FFE">
      <w:pPr>
        <w:ind w:left="4248"/>
        <w:jc w:val="right"/>
        <w:rPr>
          <w:sz w:val="20"/>
        </w:rPr>
      </w:pPr>
    </w:p>
    <w:p w:rsidR="008D1222" w:rsidRDefault="008D1222"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CB1548" w:rsidP="00EC3FFE">
      <w:pPr>
        <w:widowControl w:val="0"/>
        <w:suppressAutoHyphens/>
        <w:jc w:val="right"/>
        <w:rPr>
          <w:rFonts w:eastAsiaTheme="minorHAnsi"/>
          <w:snapToGrid w:val="0"/>
          <w:kern w:val="0"/>
          <w:sz w:val="20"/>
          <w:lang w:eastAsia="ar-SA"/>
        </w:rPr>
        <w:sectPr w:rsidR="00EC3FFE" w:rsidSect="00EC3FFE">
          <w:pgSz w:w="11906" w:h="16838"/>
          <w:pgMar w:top="567" w:right="851" w:bottom="0" w:left="567" w:header="709" w:footer="709" w:gutter="0"/>
          <w:cols w:space="708"/>
          <w:docGrid w:linePitch="360"/>
        </w:sectPr>
      </w:pPr>
      <w:r>
        <w:rPr>
          <w:rFonts w:eastAsiaTheme="minorHAnsi"/>
          <w:snapToGrid w:val="0"/>
          <w:kern w:val="0"/>
          <w:sz w:val="20"/>
          <w:lang w:eastAsia="ar-SA"/>
        </w:rPr>
        <w:t xml:space="preserve">    </w:t>
      </w:r>
    </w:p>
    <w:p w:rsidR="00CB1548" w:rsidRDefault="00CB1548" w:rsidP="00EC3FFE">
      <w:pPr>
        <w:widowControl w:val="0"/>
        <w:suppressAutoHyphens/>
        <w:jc w:val="right"/>
        <w:rPr>
          <w:rFonts w:eastAsiaTheme="minorHAnsi"/>
          <w:snapToGrid w:val="0"/>
          <w:kern w:val="0"/>
          <w:sz w:val="20"/>
          <w:lang w:eastAsia="ar-SA"/>
        </w:rPr>
      </w:pPr>
      <w:r w:rsidRPr="00CB1548">
        <w:rPr>
          <w:rFonts w:eastAsiaTheme="minorHAnsi"/>
          <w:snapToGrid w:val="0"/>
          <w:kern w:val="0"/>
          <w:sz w:val="20"/>
          <w:lang w:eastAsia="ar-SA"/>
        </w:rPr>
        <w:lastRenderedPageBreak/>
        <w:t>Приложение № 1</w:t>
      </w:r>
      <w:r>
        <w:rPr>
          <w:rFonts w:eastAsiaTheme="minorHAnsi"/>
          <w:snapToGrid w:val="0"/>
          <w:kern w:val="0"/>
          <w:sz w:val="20"/>
          <w:lang w:eastAsia="ar-SA"/>
        </w:rPr>
        <w:t xml:space="preserve"> к </w:t>
      </w:r>
      <w:r w:rsidR="00EC3FFE">
        <w:rPr>
          <w:rFonts w:eastAsiaTheme="minorHAnsi"/>
          <w:snapToGrid w:val="0"/>
          <w:kern w:val="0"/>
          <w:sz w:val="20"/>
          <w:lang w:eastAsia="ar-SA"/>
        </w:rPr>
        <w:t xml:space="preserve">муниципальному контракту                                                                                                                                </w:t>
      </w:r>
      <w:r>
        <w:rPr>
          <w:rFonts w:eastAsiaTheme="minorHAnsi"/>
          <w:snapToGrid w:val="0"/>
          <w:kern w:val="0"/>
          <w:sz w:val="20"/>
          <w:lang w:eastAsia="ar-SA"/>
        </w:rPr>
        <w:t xml:space="preserve"> </w:t>
      </w:r>
      <w:r w:rsidR="00EC3FFE">
        <w:rPr>
          <w:rFonts w:eastAsiaTheme="minorHAnsi"/>
          <w:snapToGrid w:val="0"/>
          <w:kern w:val="0"/>
          <w:sz w:val="20"/>
          <w:lang w:eastAsia="ar-SA"/>
        </w:rPr>
        <w:t xml:space="preserve">                                                                                                                               </w:t>
      </w:r>
      <w:r>
        <w:rPr>
          <w:rFonts w:eastAsiaTheme="minorHAnsi"/>
          <w:snapToGrid w:val="0"/>
          <w:kern w:val="0"/>
          <w:sz w:val="20"/>
          <w:lang w:eastAsia="ar-SA"/>
        </w:rPr>
        <w:t>№ ____</w:t>
      </w:r>
      <w:r w:rsidR="00EC3FFE">
        <w:rPr>
          <w:rFonts w:eastAsiaTheme="minorHAnsi"/>
          <w:snapToGrid w:val="0"/>
          <w:kern w:val="0"/>
          <w:sz w:val="20"/>
          <w:lang w:eastAsia="ar-SA"/>
        </w:rPr>
        <w:t>__</w:t>
      </w:r>
      <w:r>
        <w:rPr>
          <w:rFonts w:eastAsiaTheme="minorHAnsi"/>
          <w:snapToGrid w:val="0"/>
          <w:kern w:val="0"/>
          <w:sz w:val="20"/>
          <w:lang w:eastAsia="ar-SA"/>
        </w:rPr>
        <w:t xml:space="preserve">от « ___ » </w:t>
      </w:r>
      <w:r w:rsidR="00EC3FFE">
        <w:rPr>
          <w:rFonts w:eastAsiaTheme="minorHAnsi"/>
          <w:snapToGrid w:val="0"/>
          <w:kern w:val="0"/>
          <w:sz w:val="20"/>
          <w:lang w:eastAsia="ar-SA"/>
        </w:rPr>
        <w:t>__</w:t>
      </w:r>
      <w:r>
        <w:rPr>
          <w:rFonts w:eastAsiaTheme="minorHAnsi"/>
          <w:snapToGrid w:val="0"/>
          <w:kern w:val="0"/>
          <w:sz w:val="20"/>
          <w:lang w:eastAsia="ar-SA"/>
        </w:rPr>
        <w:t>______________ 2015</w:t>
      </w:r>
      <w:r w:rsidRPr="00CB1548">
        <w:rPr>
          <w:rFonts w:eastAsiaTheme="minorHAnsi"/>
          <w:snapToGrid w:val="0"/>
          <w:kern w:val="0"/>
          <w:sz w:val="20"/>
          <w:lang w:eastAsia="ar-SA"/>
        </w:rPr>
        <w:t xml:space="preserve"> г.</w:t>
      </w:r>
    </w:p>
    <w:p w:rsidR="00EC3FFE" w:rsidRDefault="00EC3FFE" w:rsidP="00EC3FFE">
      <w:pPr>
        <w:widowControl w:val="0"/>
        <w:suppressAutoHyphens/>
        <w:jc w:val="right"/>
        <w:rPr>
          <w:rFonts w:eastAsiaTheme="minorHAnsi"/>
          <w:snapToGrid w:val="0"/>
          <w:kern w:val="0"/>
          <w:sz w:val="20"/>
          <w:lang w:eastAsia="ar-SA"/>
        </w:rPr>
      </w:pPr>
    </w:p>
    <w:p w:rsidR="00EC3FFE" w:rsidRPr="00BF2DCB" w:rsidRDefault="00EC3FFE" w:rsidP="00EC3FFE">
      <w:pPr>
        <w:widowControl w:val="0"/>
        <w:suppressAutoHyphens/>
        <w:jc w:val="center"/>
        <w:rPr>
          <w:rFonts w:eastAsiaTheme="minorHAnsi"/>
          <w:b/>
          <w:snapToGrid w:val="0"/>
          <w:kern w:val="0"/>
          <w:sz w:val="28"/>
          <w:szCs w:val="28"/>
          <w:lang w:eastAsia="ar-SA"/>
        </w:rPr>
      </w:pPr>
      <w:r w:rsidRPr="00BF2DCB">
        <w:rPr>
          <w:rFonts w:eastAsiaTheme="minorHAnsi"/>
          <w:b/>
          <w:snapToGrid w:val="0"/>
          <w:kern w:val="0"/>
          <w:sz w:val="28"/>
          <w:szCs w:val="28"/>
          <w:lang w:eastAsia="ar-SA"/>
        </w:rPr>
        <w:t>Техническое задание</w:t>
      </w:r>
    </w:p>
    <w:p w:rsidR="00CB1548" w:rsidRDefault="00CB1548" w:rsidP="003724B3">
      <w:pPr>
        <w:widowControl w:val="0"/>
        <w:suppressAutoHyphens/>
        <w:spacing w:after="120"/>
        <w:jc w:val="both"/>
        <w:rPr>
          <w:rFonts w:eastAsiaTheme="minorHAnsi"/>
          <w:snapToGrid w:val="0"/>
          <w:kern w:val="0"/>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
        <w:gridCol w:w="648"/>
        <w:gridCol w:w="61"/>
        <w:gridCol w:w="7938"/>
        <w:gridCol w:w="1843"/>
        <w:gridCol w:w="53"/>
      </w:tblGrid>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w:t>
            </w:r>
          </w:p>
          <w:p w:rsidR="003724B3" w:rsidRPr="00A024F8" w:rsidRDefault="003724B3" w:rsidP="00053E6A">
            <w:pPr>
              <w:suppressAutoHyphens/>
              <w:jc w:val="center"/>
              <w:rPr>
                <w:kern w:val="0"/>
                <w:sz w:val="22"/>
                <w:szCs w:val="22"/>
                <w:lang w:eastAsia="ar-SA"/>
              </w:rPr>
            </w:pPr>
            <w:proofErr w:type="gramStart"/>
            <w:r w:rsidRPr="00A024F8">
              <w:rPr>
                <w:kern w:val="0"/>
                <w:sz w:val="22"/>
                <w:szCs w:val="22"/>
                <w:lang w:eastAsia="ar-SA"/>
              </w:rPr>
              <w:t>п</w:t>
            </w:r>
            <w:proofErr w:type="gramEnd"/>
            <w:r w:rsidRPr="00A024F8">
              <w:rPr>
                <w:kern w:val="0"/>
                <w:sz w:val="22"/>
                <w:szCs w:val="22"/>
                <w:lang w:eastAsia="ar-SA"/>
              </w:rPr>
              <w:t>/п</w:t>
            </w:r>
          </w:p>
        </w:tc>
        <w:tc>
          <w:tcPr>
            <w:tcW w:w="7999"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Наименования параметра</w:t>
            </w:r>
          </w:p>
        </w:tc>
        <w:tc>
          <w:tcPr>
            <w:tcW w:w="1843" w:type="dxa"/>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 xml:space="preserve">Типоразмеры </w:t>
            </w:r>
          </w:p>
          <w:p w:rsidR="003724B3" w:rsidRPr="00A024F8" w:rsidRDefault="003724B3" w:rsidP="00053E6A">
            <w:pPr>
              <w:suppressAutoHyphens/>
              <w:rPr>
                <w:kern w:val="0"/>
                <w:sz w:val="22"/>
                <w:szCs w:val="22"/>
                <w:lang w:eastAsia="ar-SA"/>
              </w:rPr>
            </w:pPr>
            <w:proofErr w:type="spellStart"/>
            <w:r w:rsidRPr="00A024F8">
              <w:rPr>
                <w:kern w:val="0"/>
                <w:sz w:val="22"/>
                <w:szCs w:val="22"/>
                <w:lang w:eastAsia="ar-SA"/>
              </w:rPr>
              <w:t>котлоагрегата</w:t>
            </w:r>
            <w:proofErr w:type="spellEnd"/>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1</w:t>
            </w:r>
          </w:p>
        </w:tc>
        <w:tc>
          <w:tcPr>
            <w:tcW w:w="7999" w:type="dxa"/>
            <w:gridSpan w:val="2"/>
          </w:tcPr>
          <w:p w:rsidR="003724B3" w:rsidRPr="00A024F8" w:rsidRDefault="003724B3" w:rsidP="00053E6A">
            <w:pPr>
              <w:suppressAutoHyphens/>
              <w:snapToGrid w:val="0"/>
              <w:rPr>
                <w:kern w:val="0"/>
                <w:sz w:val="22"/>
                <w:szCs w:val="22"/>
                <w:lang w:eastAsia="ar-SA"/>
              </w:rPr>
            </w:pPr>
            <w:proofErr w:type="spellStart"/>
            <w:r w:rsidRPr="00A024F8">
              <w:rPr>
                <w:kern w:val="0"/>
                <w:sz w:val="22"/>
                <w:szCs w:val="22"/>
                <w:lang w:eastAsia="ar-SA"/>
              </w:rPr>
              <w:t>Теплопроизводительность</w:t>
            </w:r>
            <w:proofErr w:type="spellEnd"/>
            <w:r w:rsidRPr="00A024F8">
              <w:rPr>
                <w:kern w:val="0"/>
                <w:sz w:val="22"/>
                <w:szCs w:val="22"/>
                <w:lang w:eastAsia="ar-SA"/>
              </w:rPr>
              <w:t xml:space="preserve"> </w:t>
            </w:r>
            <w:proofErr w:type="gramStart"/>
            <w:r w:rsidRPr="00A024F8">
              <w:rPr>
                <w:kern w:val="0"/>
                <w:sz w:val="22"/>
                <w:szCs w:val="22"/>
                <w:lang w:eastAsia="ar-SA"/>
              </w:rPr>
              <w:t>номинальная</w:t>
            </w:r>
            <w:proofErr w:type="gramEnd"/>
            <w:r w:rsidRPr="00A024F8">
              <w:rPr>
                <w:kern w:val="0"/>
                <w:sz w:val="22"/>
                <w:szCs w:val="22"/>
                <w:lang w:eastAsia="ar-SA"/>
              </w:rPr>
              <w:t>, МВт</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2</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Рабочее давление воды, Мпа, не более</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3</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Температура воды,</w:t>
            </w:r>
            <w:r w:rsidRPr="00A024F8">
              <w:rPr>
                <w:kern w:val="0"/>
                <w:sz w:val="22"/>
                <w:szCs w:val="22"/>
                <w:vertAlign w:val="superscript"/>
                <w:lang w:eastAsia="ar-SA"/>
              </w:rPr>
              <w:t>0</w:t>
            </w:r>
            <w:proofErr w:type="gramStart"/>
            <w:r w:rsidRPr="00A024F8">
              <w:rPr>
                <w:kern w:val="0"/>
                <w:sz w:val="22"/>
                <w:szCs w:val="22"/>
                <w:lang w:eastAsia="ar-SA"/>
              </w:rPr>
              <w:t xml:space="preserve"> С</w:t>
            </w:r>
            <w:proofErr w:type="gramEnd"/>
          </w:p>
          <w:p w:rsidR="003724B3" w:rsidRPr="00A024F8" w:rsidRDefault="003724B3" w:rsidP="00053E6A">
            <w:pPr>
              <w:suppressAutoHyphens/>
              <w:rPr>
                <w:kern w:val="0"/>
                <w:sz w:val="22"/>
                <w:szCs w:val="22"/>
                <w:lang w:eastAsia="ar-SA"/>
              </w:rPr>
            </w:pPr>
            <w:r w:rsidRPr="00A024F8">
              <w:rPr>
                <w:kern w:val="0"/>
                <w:sz w:val="22"/>
                <w:szCs w:val="22"/>
                <w:lang w:eastAsia="ar-SA"/>
              </w:rPr>
              <w:t>-</w:t>
            </w:r>
            <w:proofErr w:type="gramStart"/>
            <w:r w:rsidRPr="00A024F8">
              <w:rPr>
                <w:kern w:val="0"/>
                <w:sz w:val="22"/>
                <w:szCs w:val="22"/>
                <w:lang w:eastAsia="ar-SA"/>
              </w:rPr>
              <w:t>минимальная</w:t>
            </w:r>
            <w:proofErr w:type="gramEnd"/>
            <w:r w:rsidRPr="00A024F8">
              <w:rPr>
                <w:kern w:val="0"/>
                <w:sz w:val="22"/>
                <w:szCs w:val="22"/>
                <w:lang w:eastAsia="ar-SA"/>
              </w:rPr>
              <w:t xml:space="preserve"> на входе в котел</w:t>
            </w:r>
          </w:p>
          <w:p w:rsidR="003724B3" w:rsidRPr="00A024F8" w:rsidRDefault="003724B3" w:rsidP="00053E6A">
            <w:pPr>
              <w:suppressAutoHyphens/>
              <w:rPr>
                <w:kern w:val="0"/>
                <w:sz w:val="22"/>
                <w:szCs w:val="22"/>
                <w:lang w:eastAsia="ar-SA"/>
              </w:rPr>
            </w:pPr>
            <w:r w:rsidRPr="00A024F8">
              <w:rPr>
                <w:kern w:val="0"/>
                <w:sz w:val="22"/>
                <w:szCs w:val="22"/>
                <w:lang w:eastAsia="ar-SA"/>
              </w:rPr>
              <w:t>-</w:t>
            </w:r>
            <w:proofErr w:type="gramStart"/>
            <w:r w:rsidRPr="00A024F8">
              <w:rPr>
                <w:kern w:val="0"/>
                <w:sz w:val="22"/>
                <w:szCs w:val="22"/>
                <w:lang w:eastAsia="ar-SA"/>
              </w:rPr>
              <w:t>максимальная</w:t>
            </w:r>
            <w:proofErr w:type="gramEnd"/>
            <w:r w:rsidRPr="00A024F8">
              <w:rPr>
                <w:kern w:val="0"/>
                <w:sz w:val="22"/>
                <w:szCs w:val="22"/>
                <w:lang w:eastAsia="ar-SA"/>
              </w:rPr>
              <w:t xml:space="preserve"> на выходе из котла</w:t>
            </w:r>
          </w:p>
        </w:tc>
        <w:tc>
          <w:tcPr>
            <w:tcW w:w="1843" w:type="dxa"/>
          </w:tcPr>
          <w:p w:rsidR="003724B3" w:rsidRPr="00A024F8" w:rsidRDefault="003724B3" w:rsidP="00053E6A">
            <w:pPr>
              <w:suppressAutoHyphens/>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4</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Коэффициент полезного действия (КПД), не менее</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5</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 xml:space="preserve">Объем воды, </w:t>
            </w:r>
            <w:proofErr w:type="gramStart"/>
            <w:r w:rsidRPr="00A024F8">
              <w:rPr>
                <w:kern w:val="0"/>
                <w:sz w:val="22"/>
                <w:szCs w:val="22"/>
                <w:lang w:eastAsia="ar-SA"/>
              </w:rPr>
              <w:t>м</w:t>
            </w:r>
            <w:proofErr w:type="gramEnd"/>
            <w:r w:rsidRPr="00A024F8">
              <w:rPr>
                <w:kern w:val="0"/>
                <w:sz w:val="22"/>
                <w:szCs w:val="22"/>
                <w:lang w:eastAsia="ar-SA"/>
              </w:rPr>
              <w:t>³</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6</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Расход воды номинальный, т/ч</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7</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Гидравлическое сопротивление при перепаде температур воды 40</w:t>
            </w:r>
            <w:proofErr w:type="gramStart"/>
            <w:r w:rsidRPr="00A024F8">
              <w:rPr>
                <w:kern w:val="0"/>
                <w:sz w:val="22"/>
                <w:szCs w:val="22"/>
                <w:lang w:eastAsia="ar-SA"/>
              </w:rPr>
              <w:t>ºС</w:t>
            </w:r>
            <w:proofErr w:type="gramEnd"/>
            <w:r w:rsidRPr="00A024F8">
              <w:rPr>
                <w:kern w:val="0"/>
                <w:sz w:val="22"/>
                <w:szCs w:val="22"/>
                <w:lang w:eastAsia="ar-SA"/>
              </w:rPr>
              <w:t>, МПа, не более</w:t>
            </w:r>
          </w:p>
        </w:tc>
        <w:tc>
          <w:tcPr>
            <w:tcW w:w="1843" w:type="dxa"/>
          </w:tcPr>
          <w:p w:rsidR="003724B3" w:rsidRPr="00A024F8" w:rsidRDefault="003724B3" w:rsidP="00053E6A">
            <w:pPr>
              <w:suppressAutoHyphens/>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8</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 xml:space="preserve">Аэродинамическое сопротивление котла на принудительной тяге при </w:t>
            </w:r>
            <w:proofErr w:type="spellStart"/>
            <w:r w:rsidRPr="00A024F8">
              <w:rPr>
                <w:kern w:val="0"/>
                <w:sz w:val="22"/>
                <w:szCs w:val="22"/>
                <w:lang w:eastAsia="ar-SA"/>
              </w:rPr>
              <w:t>Qном</w:t>
            </w:r>
            <w:proofErr w:type="spellEnd"/>
            <w:proofErr w:type="gramStart"/>
            <w:r w:rsidRPr="00A024F8">
              <w:rPr>
                <w:kern w:val="0"/>
                <w:sz w:val="22"/>
                <w:szCs w:val="22"/>
                <w:lang w:eastAsia="ar-SA"/>
              </w:rPr>
              <w:t xml:space="preserve"> ,</w:t>
            </w:r>
            <w:proofErr w:type="gramEnd"/>
            <w:r w:rsidRPr="00A024F8">
              <w:rPr>
                <w:kern w:val="0"/>
                <w:sz w:val="22"/>
                <w:szCs w:val="22"/>
                <w:lang w:eastAsia="ar-SA"/>
              </w:rPr>
              <w:t xml:space="preserve"> Па, не более</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9</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 xml:space="preserve">Поверхность нагрева, </w:t>
            </w:r>
            <w:proofErr w:type="gramStart"/>
            <w:r w:rsidRPr="00A024F8">
              <w:rPr>
                <w:kern w:val="0"/>
                <w:sz w:val="22"/>
                <w:szCs w:val="22"/>
                <w:lang w:eastAsia="ar-SA"/>
              </w:rPr>
              <w:t>м</w:t>
            </w:r>
            <w:proofErr w:type="gramEnd"/>
            <w:r w:rsidRPr="00A024F8">
              <w:rPr>
                <w:kern w:val="0"/>
                <w:sz w:val="22"/>
                <w:szCs w:val="22"/>
                <w:lang w:eastAsia="ar-SA"/>
              </w:rPr>
              <w:t>²:</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w:t>
            </w:r>
            <w:proofErr w:type="spellStart"/>
            <w:r w:rsidRPr="00A024F8">
              <w:rPr>
                <w:kern w:val="0"/>
                <w:sz w:val="22"/>
                <w:szCs w:val="22"/>
                <w:lang w:eastAsia="ar-SA"/>
              </w:rPr>
              <w:t>лучевоспринимающая</w:t>
            </w:r>
            <w:proofErr w:type="spellEnd"/>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-конвективная</w:t>
            </w:r>
          </w:p>
        </w:tc>
        <w:tc>
          <w:tcPr>
            <w:tcW w:w="1843" w:type="dxa"/>
          </w:tcPr>
          <w:p w:rsidR="003724B3" w:rsidRPr="00053E6A"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10</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Присоединительное давление газа при номинальной тепловой мощности горелки, Па</w:t>
            </w:r>
          </w:p>
        </w:tc>
        <w:tc>
          <w:tcPr>
            <w:tcW w:w="1843" w:type="dxa"/>
          </w:tcPr>
          <w:p w:rsidR="003724B3" w:rsidRPr="00A024F8" w:rsidRDefault="003724B3" w:rsidP="00053E6A">
            <w:pPr>
              <w:suppressAutoHyphens/>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11</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Вид топлива — природный газ</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12</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Тепловая мощность горелки Р72 М.АВ.</w:t>
            </w:r>
            <w:r w:rsidRPr="00A024F8">
              <w:rPr>
                <w:kern w:val="0"/>
                <w:sz w:val="22"/>
                <w:szCs w:val="22"/>
                <w:lang w:val="en-US" w:eastAsia="ar-SA"/>
              </w:rPr>
              <w:t>S</w:t>
            </w:r>
            <w:r w:rsidRPr="00A024F8">
              <w:rPr>
                <w:kern w:val="0"/>
                <w:sz w:val="22"/>
                <w:szCs w:val="22"/>
                <w:lang w:eastAsia="ar-SA"/>
              </w:rPr>
              <w:t>.</w:t>
            </w:r>
            <w:r w:rsidRPr="00A024F8">
              <w:rPr>
                <w:kern w:val="0"/>
                <w:sz w:val="22"/>
                <w:szCs w:val="22"/>
                <w:lang w:val="en-US" w:eastAsia="ar-SA"/>
              </w:rPr>
              <w:t>RU</w:t>
            </w:r>
            <w:r w:rsidRPr="00A024F8">
              <w:rPr>
                <w:kern w:val="0"/>
                <w:sz w:val="22"/>
                <w:szCs w:val="22"/>
                <w:lang w:eastAsia="ar-SA"/>
              </w:rPr>
              <w:t>.</w:t>
            </w:r>
            <w:r w:rsidRPr="00A024F8">
              <w:rPr>
                <w:kern w:val="0"/>
                <w:sz w:val="22"/>
                <w:szCs w:val="22"/>
                <w:lang w:val="en-US" w:eastAsia="ar-SA"/>
              </w:rPr>
              <w:t>Y</w:t>
            </w:r>
            <w:r w:rsidRPr="00A024F8">
              <w:rPr>
                <w:kern w:val="0"/>
                <w:sz w:val="22"/>
                <w:szCs w:val="22"/>
                <w:lang w:eastAsia="ar-SA"/>
              </w:rPr>
              <w:t>.8.50:</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-минимальная, МВт (Гкал/ч)</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-максимальная, МВт (Гкал/ч)</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 xml:space="preserve"> 13</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Расход газа при Q = 8000 ккал/нм³:</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-минимальный, нм³/ч</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-номинальный, нм³/ч</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-максимальный, нм³/ч</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 xml:space="preserve"> 14</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Давление подключения газа</w:t>
            </w:r>
            <w:proofErr w:type="gramStart"/>
            <w:r w:rsidRPr="00A024F8">
              <w:rPr>
                <w:kern w:val="0"/>
                <w:sz w:val="22"/>
                <w:szCs w:val="22"/>
                <w:lang w:eastAsia="ar-SA"/>
              </w:rPr>
              <w:t xml:space="preserve"> :</w:t>
            </w:r>
            <w:proofErr w:type="gramEnd"/>
          </w:p>
          <w:p w:rsidR="003724B3" w:rsidRPr="00A024F8" w:rsidRDefault="003724B3" w:rsidP="00053E6A">
            <w:pPr>
              <w:suppressAutoHyphens/>
              <w:snapToGrid w:val="0"/>
              <w:rPr>
                <w:kern w:val="0"/>
                <w:sz w:val="22"/>
                <w:szCs w:val="22"/>
                <w:lang w:eastAsia="ar-SA"/>
              </w:rPr>
            </w:pPr>
            <w:r w:rsidRPr="00A024F8">
              <w:rPr>
                <w:kern w:val="0"/>
                <w:sz w:val="22"/>
                <w:szCs w:val="22"/>
                <w:lang w:eastAsia="ar-SA"/>
              </w:rPr>
              <w:t>-</w:t>
            </w:r>
            <w:proofErr w:type="gramStart"/>
            <w:r w:rsidRPr="00A024F8">
              <w:rPr>
                <w:kern w:val="0"/>
                <w:sz w:val="22"/>
                <w:szCs w:val="22"/>
                <w:lang w:eastAsia="ar-SA"/>
              </w:rPr>
              <w:t>минимальное</w:t>
            </w:r>
            <w:proofErr w:type="gramEnd"/>
            <w:r w:rsidRPr="00A024F8">
              <w:rPr>
                <w:kern w:val="0"/>
                <w:sz w:val="22"/>
                <w:szCs w:val="22"/>
                <w:lang w:eastAsia="ar-SA"/>
              </w:rPr>
              <w:t xml:space="preserve">, </w:t>
            </w:r>
            <w:proofErr w:type="spellStart"/>
            <w:r w:rsidRPr="00A024F8">
              <w:rPr>
                <w:kern w:val="0"/>
                <w:sz w:val="22"/>
                <w:szCs w:val="22"/>
                <w:lang w:eastAsia="ar-SA"/>
              </w:rPr>
              <w:t>мбар</w:t>
            </w:r>
            <w:proofErr w:type="spellEnd"/>
            <w:r w:rsidRPr="00A024F8">
              <w:rPr>
                <w:kern w:val="0"/>
                <w:sz w:val="22"/>
                <w:szCs w:val="22"/>
                <w:lang w:eastAsia="ar-SA"/>
              </w:rPr>
              <w:t xml:space="preserve"> (МПа)</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w:t>
            </w:r>
            <w:proofErr w:type="gramStart"/>
            <w:r w:rsidRPr="00A024F8">
              <w:rPr>
                <w:kern w:val="0"/>
                <w:sz w:val="22"/>
                <w:szCs w:val="22"/>
                <w:lang w:eastAsia="ar-SA"/>
              </w:rPr>
              <w:t>максимальное</w:t>
            </w:r>
            <w:proofErr w:type="gramEnd"/>
            <w:r w:rsidRPr="00A024F8">
              <w:rPr>
                <w:kern w:val="0"/>
                <w:sz w:val="22"/>
                <w:szCs w:val="22"/>
                <w:lang w:eastAsia="ar-SA"/>
              </w:rPr>
              <w:t xml:space="preserve">, </w:t>
            </w:r>
            <w:proofErr w:type="spellStart"/>
            <w:r w:rsidRPr="00A024F8">
              <w:rPr>
                <w:kern w:val="0"/>
                <w:sz w:val="22"/>
                <w:szCs w:val="22"/>
                <w:lang w:eastAsia="ar-SA"/>
              </w:rPr>
              <w:t>мбар</w:t>
            </w:r>
            <w:proofErr w:type="spellEnd"/>
            <w:r w:rsidRPr="00A024F8">
              <w:rPr>
                <w:kern w:val="0"/>
                <w:sz w:val="22"/>
                <w:szCs w:val="22"/>
                <w:lang w:eastAsia="ar-SA"/>
              </w:rPr>
              <w:t xml:space="preserve"> (МПа)</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val="en-US" w:eastAsia="ar-SA"/>
              </w:rPr>
            </w:pPr>
            <w:r w:rsidRPr="00A024F8">
              <w:rPr>
                <w:kern w:val="0"/>
                <w:sz w:val="22"/>
                <w:szCs w:val="22"/>
                <w:lang w:val="en-US" w:eastAsia="ar-SA"/>
              </w:rPr>
              <w:t>15</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Присоединительные размеры по газу</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16</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 xml:space="preserve">Объем топки, </w:t>
            </w:r>
            <w:proofErr w:type="gramStart"/>
            <w:r w:rsidRPr="00A024F8">
              <w:rPr>
                <w:kern w:val="0"/>
                <w:sz w:val="22"/>
                <w:szCs w:val="22"/>
                <w:lang w:eastAsia="ar-SA"/>
              </w:rPr>
              <w:t>м</w:t>
            </w:r>
            <w:proofErr w:type="gramEnd"/>
            <w:r w:rsidRPr="00A024F8">
              <w:rPr>
                <w:kern w:val="0"/>
                <w:sz w:val="22"/>
                <w:szCs w:val="22"/>
                <w:lang w:eastAsia="ar-SA"/>
              </w:rPr>
              <w:t>³</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17</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 xml:space="preserve">Размеры топки, </w:t>
            </w:r>
            <w:proofErr w:type="gramStart"/>
            <w:r w:rsidRPr="00A024F8">
              <w:rPr>
                <w:kern w:val="0"/>
                <w:sz w:val="22"/>
                <w:szCs w:val="22"/>
                <w:lang w:eastAsia="ar-SA"/>
              </w:rPr>
              <w:t>м</w:t>
            </w:r>
            <w:proofErr w:type="gramEnd"/>
            <w:r w:rsidRPr="00A024F8">
              <w:rPr>
                <w:kern w:val="0"/>
                <w:sz w:val="22"/>
                <w:szCs w:val="22"/>
                <w:lang w:eastAsia="ar-SA"/>
              </w:rPr>
              <w:t>:</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-длина</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-ширина</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-высота</w:t>
            </w:r>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rPr>
          <w:gridAfter w:val="1"/>
          <w:wAfter w:w="53" w:type="dxa"/>
        </w:trPr>
        <w:tc>
          <w:tcPr>
            <w:tcW w:w="648" w:type="dxa"/>
            <w:gridSpan w:val="2"/>
          </w:tcPr>
          <w:p w:rsidR="003724B3" w:rsidRPr="00A024F8" w:rsidRDefault="003724B3" w:rsidP="00053E6A">
            <w:pPr>
              <w:suppressAutoHyphens/>
              <w:snapToGrid w:val="0"/>
              <w:jc w:val="center"/>
              <w:rPr>
                <w:kern w:val="0"/>
                <w:sz w:val="22"/>
                <w:szCs w:val="22"/>
                <w:lang w:eastAsia="ar-SA"/>
              </w:rPr>
            </w:pPr>
            <w:r w:rsidRPr="00A024F8">
              <w:rPr>
                <w:kern w:val="0"/>
                <w:sz w:val="22"/>
                <w:szCs w:val="22"/>
                <w:lang w:eastAsia="ar-SA"/>
              </w:rPr>
              <w:t>18</w:t>
            </w:r>
          </w:p>
        </w:tc>
        <w:tc>
          <w:tcPr>
            <w:tcW w:w="7999" w:type="dxa"/>
            <w:gridSpan w:val="2"/>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Температура уходящих газов, °</w:t>
            </w:r>
            <w:proofErr w:type="gramStart"/>
            <w:r w:rsidRPr="00A024F8">
              <w:rPr>
                <w:kern w:val="0"/>
                <w:sz w:val="22"/>
                <w:szCs w:val="22"/>
                <w:lang w:eastAsia="ar-SA"/>
              </w:rPr>
              <w:t>С</w:t>
            </w:r>
            <w:proofErr w:type="gramEnd"/>
            <w:r w:rsidRPr="00A024F8">
              <w:rPr>
                <w:kern w:val="0"/>
                <w:sz w:val="22"/>
                <w:szCs w:val="22"/>
                <w:lang w:eastAsia="ar-SA"/>
              </w:rPr>
              <w:t>:</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 xml:space="preserve">-при  </w:t>
            </w:r>
            <w:proofErr w:type="spellStart"/>
            <w:proofErr w:type="gramStart"/>
            <w:r w:rsidRPr="00A024F8">
              <w:rPr>
                <w:kern w:val="0"/>
                <w:sz w:val="22"/>
                <w:szCs w:val="22"/>
                <w:lang w:eastAsia="ar-SA"/>
              </w:rPr>
              <w:t>Q</w:t>
            </w:r>
            <w:proofErr w:type="gramEnd"/>
            <w:r w:rsidRPr="00A024F8">
              <w:rPr>
                <w:kern w:val="0"/>
                <w:sz w:val="22"/>
                <w:szCs w:val="22"/>
                <w:lang w:eastAsia="ar-SA"/>
              </w:rPr>
              <w:t>ном</w:t>
            </w:r>
            <w:proofErr w:type="spellEnd"/>
            <w:r w:rsidRPr="00A024F8">
              <w:rPr>
                <w:kern w:val="0"/>
                <w:sz w:val="22"/>
                <w:szCs w:val="22"/>
                <w:lang w:eastAsia="ar-SA"/>
              </w:rPr>
              <w:t>:</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-не менее</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-не более</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 xml:space="preserve">-при </w:t>
            </w:r>
            <w:proofErr w:type="spellStart"/>
            <w:proofErr w:type="gramStart"/>
            <w:r w:rsidRPr="00A024F8">
              <w:rPr>
                <w:kern w:val="0"/>
                <w:sz w:val="22"/>
                <w:szCs w:val="22"/>
                <w:lang w:eastAsia="ar-SA"/>
              </w:rPr>
              <w:t>Q</w:t>
            </w:r>
            <w:proofErr w:type="gramEnd"/>
            <w:r w:rsidRPr="00A024F8">
              <w:rPr>
                <w:kern w:val="0"/>
                <w:sz w:val="22"/>
                <w:szCs w:val="22"/>
                <w:lang w:eastAsia="ar-SA"/>
              </w:rPr>
              <w:t>мин</w:t>
            </w:r>
            <w:proofErr w:type="spellEnd"/>
          </w:p>
        </w:tc>
        <w:tc>
          <w:tcPr>
            <w:tcW w:w="1843" w:type="dxa"/>
          </w:tcPr>
          <w:p w:rsidR="003724B3" w:rsidRPr="00A024F8" w:rsidRDefault="003724B3" w:rsidP="00053E6A">
            <w:pPr>
              <w:suppressAutoHyphens/>
              <w:snapToGrid w:val="0"/>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19</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 xml:space="preserve">Разрежение за котлом на естественной тяге при  </w:t>
            </w:r>
            <w:proofErr w:type="spellStart"/>
            <w:proofErr w:type="gramStart"/>
            <w:r w:rsidRPr="00A024F8">
              <w:rPr>
                <w:kern w:val="0"/>
                <w:sz w:val="22"/>
                <w:szCs w:val="22"/>
                <w:lang w:eastAsia="ar-SA"/>
              </w:rPr>
              <w:t>Q</w:t>
            </w:r>
            <w:proofErr w:type="gramEnd"/>
            <w:r w:rsidRPr="00A024F8">
              <w:rPr>
                <w:kern w:val="0"/>
                <w:sz w:val="22"/>
                <w:szCs w:val="22"/>
                <w:lang w:eastAsia="ar-SA"/>
              </w:rPr>
              <w:t>ном</w:t>
            </w:r>
            <w:proofErr w:type="spellEnd"/>
            <w:r w:rsidRPr="00A024F8">
              <w:rPr>
                <w:kern w:val="0"/>
                <w:sz w:val="22"/>
                <w:szCs w:val="22"/>
                <w:lang w:eastAsia="ar-SA"/>
              </w:rPr>
              <w:t>, Па, не более</w:t>
            </w:r>
          </w:p>
        </w:tc>
        <w:tc>
          <w:tcPr>
            <w:tcW w:w="1843" w:type="dxa"/>
            <w:gridSpan w:val="2"/>
            <w:shd w:val="clear" w:color="auto" w:fill="auto"/>
          </w:tcPr>
          <w:p w:rsidR="003724B3" w:rsidRPr="00A024F8" w:rsidRDefault="003724B3" w:rsidP="00053E6A">
            <w:pPr>
              <w:suppressLineNumbers/>
              <w:suppressAutoHyphens/>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20</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 xml:space="preserve">Коэффициент избытка воздуха в топке при  </w:t>
            </w:r>
            <w:proofErr w:type="spellStart"/>
            <w:proofErr w:type="gramStart"/>
            <w:r w:rsidRPr="00A024F8">
              <w:rPr>
                <w:kern w:val="0"/>
                <w:sz w:val="22"/>
                <w:szCs w:val="22"/>
                <w:lang w:eastAsia="ar-SA"/>
              </w:rPr>
              <w:t>Q</w:t>
            </w:r>
            <w:proofErr w:type="gramEnd"/>
            <w:r w:rsidRPr="00A024F8">
              <w:rPr>
                <w:kern w:val="0"/>
                <w:sz w:val="22"/>
                <w:szCs w:val="22"/>
                <w:lang w:eastAsia="ar-SA"/>
              </w:rPr>
              <w:t>ном</w:t>
            </w:r>
            <w:proofErr w:type="spellEnd"/>
            <w:r w:rsidRPr="00A024F8">
              <w:rPr>
                <w:kern w:val="0"/>
                <w:sz w:val="22"/>
                <w:szCs w:val="22"/>
                <w:lang w:eastAsia="ar-SA"/>
              </w:rPr>
              <w:t>, не более</w:t>
            </w:r>
          </w:p>
        </w:tc>
        <w:tc>
          <w:tcPr>
            <w:tcW w:w="1843"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21</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Регулирование тепловой мощности горелки,%</w:t>
            </w:r>
          </w:p>
        </w:tc>
        <w:tc>
          <w:tcPr>
            <w:tcW w:w="1843"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22</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Общая электрическая мощность горелки, кВт</w:t>
            </w:r>
          </w:p>
        </w:tc>
        <w:tc>
          <w:tcPr>
            <w:tcW w:w="1843"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23</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 xml:space="preserve">Массовый расход уходящих газов, </w:t>
            </w:r>
            <w:proofErr w:type="gramStart"/>
            <w:r w:rsidRPr="00A024F8">
              <w:rPr>
                <w:kern w:val="0"/>
                <w:sz w:val="22"/>
                <w:szCs w:val="22"/>
                <w:lang w:eastAsia="ar-SA"/>
              </w:rPr>
              <w:t>кг</w:t>
            </w:r>
            <w:proofErr w:type="gramEnd"/>
            <w:r w:rsidRPr="00A024F8">
              <w:rPr>
                <w:kern w:val="0"/>
                <w:sz w:val="22"/>
                <w:szCs w:val="22"/>
                <w:lang w:eastAsia="ar-SA"/>
              </w:rPr>
              <w:t>/ч:</w:t>
            </w:r>
          </w:p>
          <w:p w:rsidR="003724B3" w:rsidRPr="00A024F8" w:rsidRDefault="003724B3" w:rsidP="00053E6A">
            <w:pPr>
              <w:suppressLineNumbers/>
              <w:suppressAutoHyphens/>
              <w:rPr>
                <w:kern w:val="0"/>
                <w:sz w:val="22"/>
                <w:szCs w:val="22"/>
                <w:lang w:eastAsia="ar-SA"/>
              </w:rPr>
            </w:pPr>
            <w:r w:rsidRPr="00A024F8">
              <w:rPr>
                <w:kern w:val="0"/>
                <w:sz w:val="22"/>
                <w:szCs w:val="22"/>
                <w:lang w:eastAsia="ar-SA"/>
              </w:rPr>
              <w:t xml:space="preserve">- при </w:t>
            </w:r>
            <w:proofErr w:type="spellStart"/>
            <w:proofErr w:type="gramStart"/>
            <w:r w:rsidRPr="00A024F8">
              <w:rPr>
                <w:kern w:val="0"/>
                <w:sz w:val="22"/>
                <w:szCs w:val="22"/>
                <w:lang w:eastAsia="ar-SA"/>
              </w:rPr>
              <w:t>Q</w:t>
            </w:r>
            <w:proofErr w:type="gramEnd"/>
            <w:r w:rsidRPr="00A024F8">
              <w:rPr>
                <w:kern w:val="0"/>
                <w:sz w:val="22"/>
                <w:szCs w:val="22"/>
                <w:lang w:eastAsia="ar-SA"/>
              </w:rPr>
              <w:t>ном</w:t>
            </w:r>
            <w:proofErr w:type="spellEnd"/>
          </w:p>
          <w:p w:rsidR="003724B3" w:rsidRPr="00A024F8" w:rsidRDefault="003724B3" w:rsidP="00053E6A">
            <w:pPr>
              <w:suppressLineNumbers/>
              <w:suppressAutoHyphens/>
              <w:rPr>
                <w:kern w:val="0"/>
                <w:sz w:val="22"/>
                <w:szCs w:val="22"/>
                <w:lang w:eastAsia="ar-SA"/>
              </w:rPr>
            </w:pPr>
            <w:r w:rsidRPr="00A024F8">
              <w:rPr>
                <w:kern w:val="0"/>
                <w:sz w:val="22"/>
                <w:szCs w:val="22"/>
                <w:lang w:eastAsia="ar-SA"/>
              </w:rPr>
              <w:t xml:space="preserve">-при  </w:t>
            </w:r>
            <w:proofErr w:type="spellStart"/>
            <w:proofErr w:type="gramStart"/>
            <w:r w:rsidRPr="00A024F8">
              <w:rPr>
                <w:kern w:val="0"/>
                <w:sz w:val="22"/>
                <w:szCs w:val="22"/>
                <w:lang w:eastAsia="ar-SA"/>
              </w:rPr>
              <w:t>Q</w:t>
            </w:r>
            <w:proofErr w:type="gramEnd"/>
            <w:r w:rsidRPr="00A024F8">
              <w:rPr>
                <w:kern w:val="0"/>
                <w:sz w:val="22"/>
                <w:szCs w:val="22"/>
                <w:lang w:eastAsia="ar-SA"/>
              </w:rPr>
              <w:t>мин</w:t>
            </w:r>
            <w:proofErr w:type="spellEnd"/>
          </w:p>
        </w:tc>
        <w:tc>
          <w:tcPr>
            <w:tcW w:w="1843" w:type="dxa"/>
            <w:gridSpan w:val="2"/>
            <w:shd w:val="clear" w:color="auto" w:fill="auto"/>
          </w:tcPr>
          <w:p w:rsidR="003724B3" w:rsidRPr="00A024F8" w:rsidRDefault="003724B3" w:rsidP="00053E6A">
            <w:pPr>
              <w:suppressLineNumbers/>
              <w:suppressAutoHyphens/>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24</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Содержание вредных вещества в сухих неразбавленных уходящих газах по ГОСТ 30735-2001, мг/м³, не более:</w:t>
            </w:r>
          </w:p>
          <w:p w:rsidR="003724B3" w:rsidRPr="00A024F8" w:rsidRDefault="003724B3" w:rsidP="00053E6A">
            <w:pPr>
              <w:suppressLineNumbers/>
              <w:suppressAutoHyphens/>
              <w:rPr>
                <w:kern w:val="0"/>
                <w:sz w:val="22"/>
                <w:szCs w:val="22"/>
                <w:lang w:eastAsia="ar-SA"/>
              </w:rPr>
            </w:pPr>
            <w:r w:rsidRPr="00A024F8">
              <w:rPr>
                <w:kern w:val="0"/>
                <w:sz w:val="22"/>
                <w:szCs w:val="22"/>
                <w:lang w:eastAsia="ar-SA"/>
              </w:rPr>
              <w:lastRenderedPageBreak/>
              <w:t>-оксида углерода (</w:t>
            </w:r>
            <w:proofErr w:type="gramStart"/>
            <w:r w:rsidRPr="00A024F8">
              <w:rPr>
                <w:kern w:val="0"/>
                <w:sz w:val="22"/>
                <w:szCs w:val="22"/>
                <w:lang w:eastAsia="ar-SA"/>
              </w:rPr>
              <w:t>СО</w:t>
            </w:r>
            <w:proofErr w:type="gramEnd"/>
            <w:r w:rsidRPr="00A024F8">
              <w:rPr>
                <w:kern w:val="0"/>
                <w:sz w:val="22"/>
                <w:szCs w:val="22"/>
                <w:lang w:eastAsia="ar-SA"/>
              </w:rPr>
              <w:t>)</w:t>
            </w:r>
          </w:p>
          <w:p w:rsidR="003724B3" w:rsidRPr="00A024F8" w:rsidRDefault="003724B3" w:rsidP="00053E6A">
            <w:pPr>
              <w:suppressLineNumbers/>
              <w:suppressAutoHyphens/>
              <w:rPr>
                <w:kern w:val="0"/>
                <w:sz w:val="22"/>
                <w:szCs w:val="22"/>
                <w:lang w:eastAsia="ar-SA"/>
              </w:rPr>
            </w:pPr>
            <w:r w:rsidRPr="00A024F8">
              <w:rPr>
                <w:kern w:val="0"/>
                <w:sz w:val="22"/>
                <w:szCs w:val="22"/>
                <w:lang w:eastAsia="ar-SA"/>
              </w:rPr>
              <w:t xml:space="preserve">-оксидов азота в пересчете на </w:t>
            </w:r>
            <w:r w:rsidRPr="00A024F8">
              <w:rPr>
                <w:kern w:val="0"/>
                <w:sz w:val="22"/>
                <w:szCs w:val="22"/>
                <w:lang w:val="en-US" w:eastAsia="ar-SA"/>
              </w:rPr>
              <w:t>N</w:t>
            </w:r>
            <w:r w:rsidRPr="00A024F8">
              <w:rPr>
                <w:kern w:val="0"/>
                <w:sz w:val="22"/>
                <w:szCs w:val="22"/>
                <w:lang w:eastAsia="ar-SA"/>
              </w:rPr>
              <w:t xml:space="preserve">О2 </w:t>
            </w:r>
          </w:p>
        </w:tc>
        <w:tc>
          <w:tcPr>
            <w:tcW w:w="1843" w:type="dxa"/>
            <w:gridSpan w:val="2"/>
            <w:shd w:val="clear" w:color="auto" w:fill="auto"/>
          </w:tcPr>
          <w:p w:rsidR="003724B3" w:rsidRPr="00053E6A" w:rsidRDefault="003724B3" w:rsidP="00053E6A">
            <w:pPr>
              <w:suppressLineNumbers/>
              <w:suppressAutoHyphens/>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val="en-US" w:eastAsia="ar-SA"/>
              </w:rPr>
            </w:pPr>
            <w:r w:rsidRPr="00A024F8">
              <w:rPr>
                <w:kern w:val="0"/>
                <w:sz w:val="22"/>
                <w:szCs w:val="22"/>
                <w:lang w:val="en-US" w:eastAsia="ar-SA"/>
              </w:rPr>
              <w:lastRenderedPageBreak/>
              <w:t>25</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Класс котла по ГОСТ 30735-2001</w:t>
            </w:r>
          </w:p>
        </w:tc>
        <w:tc>
          <w:tcPr>
            <w:tcW w:w="1843"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26</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Срок службы, лет, не менее</w:t>
            </w:r>
          </w:p>
        </w:tc>
        <w:tc>
          <w:tcPr>
            <w:tcW w:w="1843"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27</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 xml:space="preserve">Установленная безотказная наработка, </w:t>
            </w:r>
            <w:proofErr w:type="gramStart"/>
            <w:r w:rsidRPr="00A024F8">
              <w:rPr>
                <w:kern w:val="0"/>
                <w:sz w:val="22"/>
                <w:szCs w:val="22"/>
                <w:lang w:eastAsia="ar-SA"/>
              </w:rPr>
              <w:t>ч</w:t>
            </w:r>
            <w:proofErr w:type="gramEnd"/>
            <w:r w:rsidRPr="00A024F8">
              <w:rPr>
                <w:kern w:val="0"/>
                <w:sz w:val="22"/>
                <w:szCs w:val="22"/>
                <w:lang w:eastAsia="ar-SA"/>
              </w:rPr>
              <w:t>, не менее</w:t>
            </w:r>
          </w:p>
        </w:tc>
        <w:tc>
          <w:tcPr>
            <w:tcW w:w="1843"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28</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 xml:space="preserve">Масса котла общая, </w:t>
            </w:r>
            <w:proofErr w:type="gramStart"/>
            <w:r w:rsidRPr="00A024F8">
              <w:rPr>
                <w:kern w:val="0"/>
                <w:sz w:val="22"/>
                <w:szCs w:val="22"/>
                <w:lang w:eastAsia="ar-SA"/>
              </w:rPr>
              <w:t>кг</w:t>
            </w:r>
            <w:proofErr w:type="gramEnd"/>
          </w:p>
        </w:tc>
        <w:tc>
          <w:tcPr>
            <w:tcW w:w="1843"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29</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Удельная масса, т/МВт</w:t>
            </w:r>
          </w:p>
        </w:tc>
        <w:tc>
          <w:tcPr>
            <w:tcW w:w="1843"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30</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 xml:space="preserve">Габариты котла (без горелки), </w:t>
            </w:r>
            <w:proofErr w:type="gramStart"/>
            <w:r w:rsidRPr="00A024F8">
              <w:rPr>
                <w:kern w:val="0"/>
                <w:sz w:val="22"/>
                <w:szCs w:val="22"/>
                <w:lang w:eastAsia="ar-SA"/>
              </w:rPr>
              <w:t>мм</w:t>
            </w:r>
            <w:proofErr w:type="gramEnd"/>
            <w:r w:rsidRPr="00A024F8">
              <w:rPr>
                <w:kern w:val="0"/>
                <w:sz w:val="22"/>
                <w:szCs w:val="22"/>
                <w:lang w:eastAsia="ar-SA"/>
              </w:rPr>
              <w:t>:</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-длина</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-ширина</w:t>
            </w:r>
          </w:p>
          <w:p w:rsidR="003724B3" w:rsidRPr="00A024F8" w:rsidRDefault="003724B3" w:rsidP="00053E6A">
            <w:pPr>
              <w:suppressAutoHyphens/>
              <w:snapToGrid w:val="0"/>
              <w:rPr>
                <w:kern w:val="0"/>
                <w:sz w:val="22"/>
                <w:szCs w:val="22"/>
                <w:lang w:eastAsia="ar-SA"/>
              </w:rPr>
            </w:pPr>
            <w:r w:rsidRPr="00A024F8">
              <w:rPr>
                <w:kern w:val="0"/>
                <w:sz w:val="22"/>
                <w:szCs w:val="22"/>
                <w:lang w:eastAsia="ar-SA"/>
              </w:rPr>
              <w:t>-высота</w:t>
            </w:r>
          </w:p>
        </w:tc>
        <w:tc>
          <w:tcPr>
            <w:tcW w:w="1843" w:type="dxa"/>
            <w:gridSpan w:val="2"/>
            <w:shd w:val="clear" w:color="auto" w:fill="auto"/>
          </w:tcPr>
          <w:p w:rsidR="003724B3" w:rsidRPr="00A024F8" w:rsidRDefault="003724B3" w:rsidP="00053E6A">
            <w:pPr>
              <w:suppressLineNumbers/>
              <w:suppressAutoHyphens/>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31</w:t>
            </w:r>
          </w:p>
        </w:tc>
        <w:tc>
          <w:tcPr>
            <w:tcW w:w="7938" w:type="dxa"/>
            <w:shd w:val="clear" w:color="auto" w:fill="auto"/>
          </w:tcPr>
          <w:p w:rsidR="003724B3" w:rsidRPr="00A024F8" w:rsidRDefault="003724B3" w:rsidP="00053E6A">
            <w:pPr>
              <w:suppressLineNumbers/>
              <w:suppressAutoHyphens/>
              <w:snapToGrid w:val="0"/>
              <w:rPr>
                <w:kern w:val="0"/>
                <w:sz w:val="22"/>
                <w:szCs w:val="22"/>
                <w:lang w:eastAsia="ar-SA"/>
              </w:rPr>
            </w:pPr>
            <w:r w:rsidRPr="00A024F8">
              <w:rPr>
                <w:kern w:val="0"/>
                <w:sz w:val="22"/>
                <w:szCs w:val="22"/>
                <w:lang w:eastAsia="ar-SA"/>
              </w:rPr>
              <w:t xml:space="preserve">Присоединительные размеры, </w:t>
            </w:r>
            <w:proofErr w:type="gramStart"/>
            <w:r w:rsidRPr="00A024F8">
              <w:rPr>
                <w:kern w:val="0"/>
                <w:sz w:val="22"/>
                <w:szCs w:val="22"/>
                <w:lang w:eastAsia="ar-SA"/>
              </w:rPr>
              <w:t>мм</w:t>
            </w:r>
            <w:proofErr w:type="gramEnd"/>
            <w:r w:rsidRPr="00A024F8">
              <w:rPr>
                <w:kern w:val="0"/>
                <w:sz w:val="22"/>
                <w:szCs w:val="22"/>
                <w:lang w:eastAsia="ar-SA"/>
              </w:rPr>
              <w:t>:</w:t>
            </w:r>
          </w:p>
          <w:p w:rsidR="003724B3" w:rsidRPr="00A024F8" w:rsidRDefault="003724B3" w:rsidP="00053E6A">
            <w:pPr>
              <w:suppressLineNumbers/>
              <w:suppressAutoHyphens/>
              <w:rPr>
                <w:kern w:val="0"/>
                <w:sz w:val="22"/>
                <w:szCs w:val="22"/>
                <w:lang w:eastAsia="ar-SA"/>
              </w:rPr>
            </w:pPr>
            <w:r w:rsidRPr="00A024F8">
              <w:rPr>
                <w:kern w:val="0"/>
                <w:sz w:val="22"/>
                <w:szCs w:val="22"/>
                <w:lang w:eastAsia="ar-SA"/>
              </w:rPr>
              <w:t>-фланец патрубка на входе воды в котел</w:t>
            </w:r>
          </w:p>
          <w:p w:rsidR="003724B3" w:rsidRPr="00A024F8" w:rsidRDefault="003724B3" w:rsidP="00053E6A">
            <w:pPr>
              <w:suppressLineNumbers/>
              <w:suppressAutoHyphens/>
              <w:rPr>
                <w:kern w:val="0"/>
                <w:sz w:val="22"/>
                <w:szCs w:val="22"/>
                <w:lang w:eastAsia="ar-SA"/>
              </w:rPr>
            </w:pPr>
            <w:r w:rsidRPr="00A024F8">
              <w:rPr>
                <w:kern w:val="0"/>
                <w:sz w:val="22"/>
                <w:szCs w:val="22"/>
                <w:lang w:eastAsia="ar-SA"/>
              </w:rPr>
              <w:t>-фланец патрубка на выходе воды из котла</w:t>
            </w:r>
          </w:p>
          <w:p w:rsidR="003724B3" w:rsidRPr="00A024F8" w:rsidRDefault="003724B3" w:rsidP="00053E6A">
            <w:pPr>
              <w:suppressLineNumbers/>
              <w:suppressAutoHyphens/>
              <w:rPr>
                <w:kern w:val="0"/>
                <w:sz w:val="22"/>
                <w:szCs w:val="22"/>
                <w:lang w:eastAsia="ar-SA"/>
              </w:rPr>
            </w:pPr>
            <w:r w:rsidRPr="00A024F8">
              <w:rPr>
                <w:kern w:val="0"/>
                <w:sz w:val="22"/>
                <w:szCs w:val="22"/>
                <w:lang w:eastAsia="ar-SA"/>
              </w:rPr>
              <w:t>-сечение патрубка котла уходящих газов (</w:t>
            </w:r>
            <w:proofErr w:type="spellStart"/>
            <w:r w:rsidRPr="00A024F8">
              <w:rPr>
                <w:kern w:val="0"/>
                <w:sz w:val="22"/>
                <w:szCs w:val="22"/>
                <w:lang w:eastAsia="ar-SA"/>
              </w:rPr>
              <w:t>ВхН</w:t>
            </w:r>
            <w:proofErr w:type="spellEnd"/>
            <w:r w:rsidRPr="00A024F8">
              <w:rPr>
                <w:kern w:val="0"/>
                <w:sz w:val="22"/>
                <w:szCs w:val="22"/>
                <w:lang w:eastAsia="ar-SA"/>
              </w:rPr>
              <w:t>)</w:t>
            </w:r>
          </w:p>
        </w:tc>
        <w:tc>
          <w:tcPr>
            <w:tcW w:w="1843" w:type="dxa"/>
            <w:gridSpan w:val="2"/>
            <w:shd w:val="clear" w:color="auto" w:fill="auto"/>
          </w:tcPr>
          <w:p w:rsidR="003724B3" w:rsidRPr="00A024F8" w:rsidRDefault="003724B3" w:rsidP="00053E6A">
            <w:pPr>
              <w:suppressLineNumbers/>
              <w:suppressAutoHyphens/>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sidRPr="00A024F8">
              <w:rPr>
                <w:kern w:val="0"/>
                <w:sz w:val="22"/>
                <w:szCs w:val="22"/>
                <w:lang w:eastAsia="ar-SA"/>
              </w:rPr>
              <w:t>32</w:t>
            </w:r>
          </w:p>
        </w:tc>
        <w:tc>
          <w:tcPr>
            <w:tcW w:w="7938" w:type="dxa"/>
            <w:shd w:val="clear" w:color="auto" w:fill="auto"/>
          </w:tcPr>
          <w:p w:rsidR="003724B3" w:rsidRPr="00A024F8" w:rsidRDefault="003724B3" w:rsidP="00053E6A">
            <w:pPr>
              <w:suppressAutoHyphens/>
              <w:snapToGrid w:val="0"/>
              <w:rPr>
                <w:kern w:val="0"/>
                <w:sz w:val="22"/>
                <w:szCs w:val="22"/>
                <w:lang w:eastAsia="ar-SA"/>
              </w:rPr>
            </w:pPr>
            <w:r w:rsidRPr="00A024F8">
              <w:rPr>
                <w:kern w:val="0"/>
                <w:sz w:val="22"/>
                <w:szCs w:val="22"/>
                <w:lang w:eastAsia="ar-SA"/>
              </w:rPr>
              <w:t>Трубная часть котла изготавливается из бесшовных труб по ГОСТ-8731 (группа В) или ГОСТ-8733 (группа В) из стали марки 20 по ГОСТ-1050</w:t>
            </w:r>
          </w:p>
        </w:tc>
        <w:tc>
          <w:tcPr>
            <w:tcW w:w="1843"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p>
        </w:tc>
      </w:tr>
      <w:tr w:rsidR="003724B3" w:rsidRPr="00A024F8" w:rsidTr="003724B3">
        <w:tblPrEx>
          <w:tblCellMar>
            <w:top w:w="55" w:type="dxa"/>
            <w:left w:w="55" w:type="dxa"/>
            <w:bottom w:w="55" w:type="dxa"/>
            <w:right w:w="55" w:type="dxa"/>
          </w:tblCellMar>
        </w:tblPrEx>
        <w:trPr>
          <w:gridBefore w:val="1"/>
        </w:trPr>
        <w:tc>
          <w:tcPr>
            <w:tcW w:w="709"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r>
              <w:rPr>
                <w:kern w:val="0"/>
                <w:sz w:val="22"/>
                <w:szCs w:val="22"/>
                <w:lang w:eastAsia="ar-SA"/>
              </w:rPr>
              <w:t>33</w:t>
            </w:r>
          </w:p>
        </w:tc>
        <w:tc>
          <w:tcPr>
            <w:tcW w:w="7938" w:type="dxa"/>
            <w:shd w:val="clear" w:color="auto" w:fill="auto"/>
          </w:tcPr>
          <w:p w:rsidR="003724B3" w:rsidRPr="00A024F8" w:rsidRDefault="003724B3" w:rsidP="00053E6A">
            <w:pPr>
              <w:suppressAutoHyphens/>
              <w:snapToGrid w:val="0"/>
              <w:rPr>
                <w:kern w:val="0"/>
                <w:sz w:val="22"/>
                <w:szCs w:val="22"/>
                <w:lang w:eastAsia="ar-SA"/>
              </w:rPr>
            </w:pPr>
            <w:r>
              <w:rPr>
                <w:kern w:val="0"/>
                <w:sz w:val="22"/>
                <w:szCs w:val="22"/>
                <w:lang w:eastAsia="ar-SA"/>
              </w:rPr>
              <w:t>Год выпуска</w:t>
            </w:r>
          </w:p>
        </w:tc>
        <w:tc>
          <w:tcPr>
            <w:tcW w:w="1843" w:type="dxa"/>
            <w:gridSpan w:val="2"/>
            <w:shd w:val="clear" w:color="auto" w:fill="auto"/>
          </w:tcPr>
          <w:p w:rsidR="003724B3" w:rsidRPr="00A024F8" w:rsidRDefault="003724B3" w:rsidP="00053E6A">
            <w:pPr>
              <w:suppressLineNumbers/>
              <w:suppressAutoHyphens/>
              <w:snapToGrid w:val="0"/>
              <w:jc w:val="center"/>
              <w:rPr>
                <w:kern w:val="0"/>
                <w:sz w:val="22"/>
                <w:szCs w:val="22"/>
                <w:lang w:eastAsia="ar-SA"/>
              </w:rPr>
            </w:pPr>
          </w:p>
        </w:tc>
      </w:tr>
    </w:tbl>
    <w:p w:rsidR="00EC3FFE" w:rsidRDefault="00EC3FFE"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tbl>
      <w:tblPr>
        <w:tblW w:w="0" w:type="auto"/>
        <w:tblLook w:val="04A0" w:firstRow="1" w:lastRow="0" w:firstColumn="1" w:lastColumn="0" w:noHBand="0" w:noVBand="1"/>
      </w:tblPr>
      <w:tblGrid>
        <w:gridCol w:w="5495"/>
        <w:gridCol w:w="4961"/>
      </w:tblGrid>
      <w:tr w:rsidR="00EC3FFE" w:rsidRPr="00386849" w:rsidTr="00EC3FFE">
        <w:trPr>
          <w:trHeight w:val="1386"/>
        </w:trPr>
        <w:tc>
          <w:tcPr>
            <w:tcW w:w="5495" w:type="dxa"/>
          </w:tcPr>
          <w:p w:rsidR="00EC3FFE" w:rsidRDefault="00EC3FFE" w:rsidP="00053E6A">
            <w:pPr>
              <w:jc w:val="center"/>
              <w:rPr>
                <w:b/>
                <w:color w:val="000000"/>
                <w:sz w:val="20"/>
              </w:rPr>
            </w:pPr>
            <w:r>
              <w:rPr>
                <w:sz w:val="26"/>
                <w:szCs w:val="26"/>
              </w:rPr>
              <w:br w:type="page"/>
            </w:r>
            <w:r>
              <w:rPr>
                <w:b/>
                <w:color w:val="000000"/>
                <w:sz w:val="20"/>
              </w:rPr>
              <w:t>Заказчик</w:t>
            </w:r>
            <w:r w:rsidRPr="002245EC">
              <w:rPr>
                <w:b/>
                <w:color w:val="000000"/>
                <w:sz w:val="20"/>
              </w:rPr>
              <w:t>:</w:t>
            </w:r>
          </w:p>
          <w:p w:rsidR="00EC3FFE" w:rsidRDefault="00EC3FFE" w:rsidP="00053E6A">
            <w:pPr>
              <w:autoSpaceDN w:val="0"/>
              <w:adjustRightInd w:val="0"/>
              <w:jc w:val="center"/>
              <w:rPr>
                <w:b/>
                <w:sz w:val="18"/>
                <w:szCs w:val="18"/>
              </w:rPr>
            </w:pPr>
            <w:r>
              <w:rPr>
                <w:b/>
                <w:color w:val="000000"/>
                <w:sz w:val="20"/>
              </w:rPr>
              <w:t xml:space="preserve"> </w:t>
            </w:r>
            <w:r w:rsidRPr="00DC6A95">
              <w:rPr>
                <w:b/>
                <w:sz w:val="18"/>
                <w:szCs w:val="18"/>
              </w:rPr>
              <w:t xml:space="preserve">Администрация муниципального образования </w:t>
            </w:r>
          </w:p>
          <w:p w:rsidR="00EC3FFE" w:rsidRPr="00DC6A95" w:rsidRDefault="00EC3FFE" w:rsidP="00053E6A">
            <w:pPr>
              <w:autoSpaceDN w:val="0"/>
              <w:adjustRightInd w:val="0"/>
              <w:jc w:val="center"/>
              <w:rPr>
                <w:b/>
                <w:sz w:val="18"/>
                <w:szCs w:val="18"/>
              </w:rPr>
            </w:pPr>
            <w:r w:rsidRPr="00DC6A95">
              <w:rPr>
                <w:b/>
                <w:sz w:val="18"/>
                <w:szCs w:val="18"/>
              </w:rPr>
              <w:t>«Красногорский район»</w:t>
            </w:r>
          </w:p>
          <w:p w:rsidR="00EC3FFE" w:rsidRPr="00DC6A95" w:rsidRDefault="00EC3FFE" w:rsidP="00053E6A">
            <w:pPr>
              <w:autoSpaceDN w:val="0"/>
              <w:adjustRightInd w:val="0"/>
              <w:rPr>
                <w:sz w:val="18"/>
                <w:szCs w:val="18"/>
              </w:rPr>
            </w:pPr>
          </w:p>
          <w:p w:rsidR="00EC3FFE" w:rsidRPr="00DC6A95" w:rsidRDefault="00EC3FFE" w:rsidP="00053E6A">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EC3FFE" w:rsidRPr="00383C65" w:rsidRDefault="00EC3FFE" w:rsidP="00053E6A">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961" w:type="dxa"/>
          </w:tcPr>
          <w:p w:rsidR="00EC3FFE" w:rsidRDefault="00EC3FFE" w:rsidP="00053E6A">
            <w:pPr>
              <w:jc w:val="center"/>
              <w:rPr>
                <w:b/>
                <w:color w:val="000000"/>
                <w:sz w:val="20"/>
              </w:rPr>
            </w:pPr>
            <w:r>
              <w:rPr>
                <w:b/>
                <w:color w:val="000000"/>
                <w:sz w:val="20"/>
              </w:rPr>
              <w:t>Поставщик</w:t>
            </w:r>
            <w:r w:rsidRPr="002245EC">
              <w:rPr>
                <w:b/>
                <w:color w:val="000000"/>
                <w:sz w:val="20"/>
              </w:rPr>
              <w:t>:</w:t>
            </w:r>
          </w:p>
          <w:p w:rsidR="00EC3FFE" w:rsidRDefault="00EC3FFE" w:rsidP="00053E6A">
            <w:pPr>
              <w:jc w:val="center"/>
              <w:rPr>
                <w:b/>
                <w:color w:val="000000"/>
                <w:sz w:val="20"/>
              </w:rPr>
            </w:pPr>
          </w:p>
          <w:p w:rsidR="00EC3FFE" w:rsidRDefault="00EC3FFE" w:rsidP="00053E6A">
            <w:pPr>
              <w:jc w:val="center"/>
              <w:rPr>
                <w:b/>
                <w:color w:val="000000"/>
                <w:sz w:val="20"/>
              </w:rPr>
            </w:pPr>
          </w:p>
          <w:p w:rsidR="00EC3FFE" w:rsidRPr="002245EC" w:rsidRDefault="00EC3FFE" w:rsidP="00053E6A">
            <w:pPr>
              <w:jc w:val="center"/>
              <w:rPr>
                <w:b/>
                <w:color w:val="000000"/>
                <w:sz w:val="20"/>
              </w:rPr>
            </w:pPr>
          </w:p>
        </w:tc>
      </w:tr>
    </w:tbl>
    <w:p w:rsidR="00492BAB" w:rsidRDefault="00492BAB" w:rsidP="00EC3FFE">
      <w:pPr>
        <w:rPr>
          <w:b/>
          <w:sz w:val="20"/>
        </w:rPr>
        <w:sectPr w:rsidR="00492BAB" w:rsidSect="00EC3FFE">
          <w:pgSz w:w="11906" w:h="16838"/>
          <w:pgMar w:top="567" w:right="851" w:bottom="0" w:left="567" w:header="709" w:footer="709" w:gutter="0"/>
          <w:cols w:space="708"/>
          <w:docGrid w:linePitch="360"/>
        </w:sectPr>
      </w:pPr>
    </w:p>
    <w:p w:rsidR="005A3D49" w:rsidRPr="00D66F18" w:rsidRDefault="005A3D49" w:rsidP="005A3D49">
      <w:pPr>
        <w:jc w:val="right"/>
        <w:rPr>
          <w:b/>
          <w:sz w:val="20"/>
        </w:rPr>
      </w:pPr>
      <w:r w:rsidRPr="00D66F18">
        <w:rPr>
          <w:b/>
          <w:sz w:val="20"/>
        </w:rPr>
        <w:lastRenderedPageBreak/>
        <w:t>Приложение №</w:t>
      </w:r>
      <w:r w:rsidR="00CB1548">
        <w:rPr>
          <w:b/>
          <w:sz w:val="20"/>
        </w:rPr>
        <w:t>1</w:t>
      </w:r>
      <w:r w:rsidRPr="00D66F18">
        <w:rPr>
          <w:b/>
          <w:sz w:val="20"/>
        </w:rPr>
        <w:t xml:space="preserve">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A766EC" w:rsidRDefault="005A3D49" w:rsidP="002258CD">
      <w:pPr>
        <w:jc w:val="both"/>
        <w:rPr>
          <w:szCs w:val="24"/>
        </w:rPr>
      </w:pPr>
      <w:r w:rsidRPr="005A3D49">
        <w:rPr>
          <w:rFonts w:eastAsia="Calibri"/>
          <w:b/>
          <w:szCs w:val="24"/>
        </w:rPr>
        <w:t xml:space="preserve"> </w:t>
      </w:r>
      <w:r w:rsidRPr="005A3D49">
        <w:rPr>
          <w:rFonts w:eastAsia="Calibri"/>
          <w:szCs w:val="24"/>
        </w:rPr>
        <w:t xml:space="preserve">Мы согласны принять участие в электронном аукционе на право заключить </w:t>
      </w:r>
      <w:r w:rsidR="002258CD">
        <w:rPr>
          <w:rFonts w:eastAsia="Calibri"/>
          <w:szCs w:val="24"/>
        </w:rPr>
        <w:t xml:space="preserve">муниципальный контракт на </w:t>
      </w:r>
      <w:r w:rsidR="003724B3">
        <w:rPr>
          <w:rFonts w:eastAsia="Calibri"/>
          <w:szCs w:val="24"/>
        </w:rPr>
        <w:t>поставку</w:t>
      </w:r>
      <w:r w:rsidR="002258CD">
        <w:rPr>
          <w:rFonts w:eastAsia="Calibri"/>
          <w:szCs w:val="24"/>
        </w:rPr>
        <w:t xml:space="preserve"> котла </w:t>
      </w:r>
      <w:r w:rsidR="003724B3">
        <w:rPr>
          <w:rFonts w:eastAsia="Calibri"/>
          <w:szCs w:val="24"/>
        </w:rPr>
        <w:t>с горелкой</w:t>
      </w:r>
      <w:r w:rsidR="002258CD">
        <w:rPr>
          <w:rFonts w:eastAsia="Calibri"/>
          <w:szCs w:val="24"/>
        </w:rPr>
        <w:t xml:space="preserve"> КВ-</w:t>
      </w:r>
      <w:r w:rsidR="00C43948">
        <w:rPr>
          <w:rFonts w:eastAsia="Calibri"/>
          <w:szCs w:val="24"/>
        </w:rPr>
        <w:t>1,0 ГС</w:t>
      </w:r>
      <w:r w:rsidR="002258CD">
        <w:rPr>
          <w:rFonts w:eastAsia="Calibri"/>
          <w:szCs w:val="24"/>
        </w:rPr>
        <w:t xml:space="preserve"> (или эквивалент) в котельную </w:t>
      </w:r>
      <w:r w:rsidR="003724B3">
        <w:rPr>
          <w:rFonts w:eastAsia="Calibri"/>
          <w:szCs w:val="24"/>
        </w:rPr>
        <w:t xml:space="preserve">ЦРБ № 1 в </w:t>
      </w:r>
      <w:r w:rsidR="002258CD">
        <w:rPr>
          <w:rFonts w:eastAsia="Calibri"/>
          <w:szCs w:val="24"/>
        </w:rPr>
        <w:t>с.</w:t>
      </w:r>
      <w:r w:rsidR="003724B3">
        <w:rPr>
          <w:rFonts w:eastAsia="Calibri"/>
          <w:szCs w:val="24"/>
        </w:rPr>
        <w:t>Красногорское</w:t>
      </w:r>
      <w:r w:rsidR="002258CD">
        <w:rPr>
          <w:rFonts w:eastAsia="Calibri"/>
          <w:szCs w:val="24"/>
        </w:rPr>
        <w:t xml:space="preserve"> Красногорского района Удмуртской Республики </w:t>
      </w:r>
      <w:r w:rsidR="00A766EC" w:rsidRPr="00A766EC">
        <w:rPr>
          <w:szCs w:val="24"/>
          <w:lang w:val="x-none"/>
        </w:rPr>
        <w:t>на условиях, предусмотренных Документацией об электронном аукционе.</w:t>
      </w:r>
    </w:p>
    <w:p w:rsidR="00A766EC" w:rsidRPr="00A766EC" w:rsidRDefault="00A766EC" w:rsidP="00A766EC">
      <w:pPr>
        <w:rPr>
          <w:szCs w:val="24"/>
          <w:lang w:val="x-none"/>
        </w:rPr>
      </w:pPr>
    </w:p>
    <w:p w:rsidR="00D66F18" w:rsidRDefault="005A3D49" w:rsidP="00780655">
      <w:pPr>
        <w:ind w:right="-13"/>
        <w:jc w:val="center"/>
        <w:rPr>
          <w:i/>
          <w:noProof/>
        </w:rPr>
      </w:pPr>
      <w:r w:rsidRPr="005A3D49">
        <w:rPr>
          <w:i/>
          <w:noProof/>
        </w:rPr>
        <w:t>Данный образец таблицы не является обязательным для зап</w:t>
      </w:r>
      <w:r w:rsidR="00D66F18">
        <w:rPr>
          <w:i/>
          <w:noProof/>
        </w:rPr>
        <w:t>олнения</w:t>
      </w:r>
    </w:p>
    <w:p w:rsidR="005A3D49" w:rsidRPr="00D66F18" w:rsidRDefault="00D66F18" w:rsidP="00D66F18">
      <w:pPr>
        <w:jc w:val="center"/>
        <w:rPr>
          <w:i/>
          <w:noProof/>
        </w:rPr>
      </w:pPr>
      <w:r>
        <w:rPr>
          <w:i/>
          <w:noProof/>
        </w:rPr>
        <w:t>и служит примером формы</w:t>
      </w:r>
    </w:p>
    <w:p w:rsidR="00492BAB" w:rsidRDefault="00492BAB" w:rsidP="00492BAB">
      <w:pPr>
        <w:rPr>
          <w:szCs w:val="24"/>
        </w:rPr>
      </w:pPr>
      <w:r w:rsidRPr="00A766EC">
        <w:rPr>
          <w:szCs w:val="24"/>
        </w:rPr>
        <w:t>П</w:t>
      </w:r>
      <w:proofErr w:type="spellStart"/>
      <w:r w:rsidRPr="00A766EC">
        <w:rPr>
          <w:szCs w:val="24"/>
          <w:lang w:val="x-none"/>
        </w:rPr>
        <w:t>редлагаем</w:t>
      </w:r>
      <w:proofErr w:type="spellEnd"/>
      <w:r w:rsidRPr="00A766EC">
        <w:rPr>
          <w:szCs w:val="24"/>
          <w:lang w:val="x-none"/>
        </w:rPr>
        <w:t xml:space="preserve"> </w:t>
      </w:r>
      <w:r w:rsidR="00CB1548">
        <w:rPr>
          <w:szCs w:val="24"/>
        </w:rPr>
        <w:t xml:space="preserve">поставить </w:t>
      </w:r>
      <w:r w:rsidR="00CB1548">
        <w:rPr>
          <w:szCs w:val="24"/>
          <w:lang w:val="x-none"/>
        </w:rPr>
        <w:t>Товар</w:t>
      </w:r>
      <w:r w:rsidRPr="00A766EC">
        <w:rPr>
          <w:szCs w:val="24"/>
          <w:lang w:val="x-none"/>
        </w:rPr>
        <w:t>:</w:t>
      </w:r>
    </w:p>
    <w:tbl>
      <w:tblPr>
        <w:tblStyle w:val="afc"/>
        <w:tblW w:w="0" w:type="auto"/>
        <w:tblInd w:w="108" w:type="dxa"/>
        <w:tblLayout w:type="fixed"/>
        <w:tblLook w:val="04A0" w:firstRow="1" w:lastRow="0" w:firstColumn="1" w:lastColumn="0" w:noHBand="0" w:noVBand="1"/>
      </w:tblPr>
      <w:tblGrid>
        <w:gridCol w:w="478"/>
        <w:gridCol w:w="1790"/>
        <w:gridCol w:w="3686"/>
        <w:gridCol w:w="1984"/>
        <w:gridCol w:w="2835"/>
        <w:gridCol w:w="2410"/>
        <w:gridCol w:w="2410"/>
      </w:tblGrid>
      <w:tr w:rsidR="00CB1548" w:rsidRPr="00780655" w:rsidTr="00D301E9">
        <w:trPr>
          <w:trHeight w:val="300"/>
        </w:trPr>
        <w:tc>
          <w:tcPr>
            <w:tcW w:w="478" w:type="dxa"/>
            <w:vMerge w:val="restart"/>
            <w:noWrap/>
            <w:hideMark/>
          </w:tcPr>
          <w:p w:rsidR="00CB1548" w:rsidRPr="00780655" w:rsidRDefault="00CB1548" w:rsidP="00EC3FFE">
            <w:pPr>
              <w:jc w:val="center"/>
              <w:rPr>
                <w:b/>
                <w:bCs/>
                <w:sz w:val="20"/>
              </w:rPr>
            </w:pPr>
            <w:r w:rsidRPr="00780655">
              <w:rPr>
                <w:b/>
                <w:bCs/>
                <w:sz w:val="20"/>
              </w:rPr>
              <w:t xml:space="preserve">№ </w:t>
            </w:r>
            <w:proofErr w:type="gramStart"/>
            <w:r w:rsidRPr="00780655">
              <w:rPr>
                <w:b/>
                <w:bCs/>
                <w:sz w:val="20"/>
              </w:rPr>
              <w:t>п</w:t>
            </w:r>
            <w:proofErr w:type="gramEnd"/>
            <w:r w:rsidRPr="00780655">
              <w:rPr>
                <w:b/>
                <w:bCs/>
                <w:sz w:val="20"/>
              </w:rPr>
              <w:t>/п</w:t>
            </w:r>
          </w:p>
        </w:tc>
        <w:tc>
          <w:tcPr>
            <w:tcW w:w="1790" w:type="dxa"/>
            <w:vMerge w:val="restart"/>
            <w:hideMark/>
          </w:tcPr>
          <w:p w:rsidR="00CB1548" w:rsidRPr="00780655" w:rsidRDefault="00CB1548" w:rsidP="00EC3FFE">
            <w:pPr>
              <w:jc w:val="center"/>
              <w:rPr>
                <w:b/>
                <w:bCs/>
                <w:sz w:val="20"/>
              </w:rPr>
            </w:pPr>
            <w:r w:rsidRPr="00780655">
              <w:rPr>
                <w:b/>
                <w:bCs/>
                <w:sz w:val="20"/>
              </w:rPr>
              <w:t>Наименование Товара</w:t>
            </w:r>
          </w:p>
        </w:tc>
        <w:tc>
          <w:tcPr>
            <w:tcW w:w="3686" w:type="dxa"/>
            <w:vMerge w:val="restart"/>
            <w:hideMark/>
          </w:tcPr>
          <w:p w:rsidR="00CB1548" w:rsidRPr="00780655" w:rsidRDefault="00CB1548" w:rsidP="00EC3FFE">
            <w:pPr>
              <w:jc w:val="center"/>
              <w:rPr>
                <w:b/>
                <w:bCs/>
                <w:sz w:val="20"/>
              </w:rPr>
            </w:pPr>
            <w:proofErr w:type="gramStart"/>
            <w:r w:rsidRPr="00780655">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984" w:type="dxa"/>
            <w:vMerge w:val="restart"/>
            <w:hideMark/>
          </w:tcPr>
          <w:p w:rsidR="00CB1548" w:rsidRPr="00780655" w:rsidRDefault="00CB1548" w:rsidP="00EC3FFE">
            <w:pPr>
              <w:jc w:val="center"/>
              <w:rPr>
                <w:b/>
                <w:bCs/>
                <w:sz w:val="20"/>
              </w:rPr>
            </w:pPr>
            <w:r w:rsidRPr="00780655">
              <w:rPr>
                <w:b/>
                <w:bCs/>
                <w:sz w:val="20"/>
              </w:rPr>
              <w:t xml:space="preserve">Наименование </w:t>
            </w:r>
            <w:r>
              <w:rPr>
                <w:b/>
                <w:bCs/>
                <w:sz w:val="20"/>
              </w:rPr>
              <w:t>страны происхождения</w:t>
            </w:r>
          </w:p>
        </w:tc>
        <w:tc>
          <w:tcPr>
            <w:tcW w:w="2835" w:type="dxa"/>
            <w:vMerge w:val="restart"/>
            <w:hideMark/>
          </w:tcPr>
          <w:p w:rsidR="00CB1548" w:rsidRPr="00780655" w:rsidRDefault="00CB1548" w:rsidP="00EC3FFE">
            <w:pPr>
              <w:jc w:val="center"/>
              <w:rPr>
                <w:b/>
                <w:bCs/>
                <w:sz w:val="20"/>
              </w:rPr>
            </w:pPr>
            <w:r w:rsidRPr="00780655">
              <w:rPr>
                <w:b/>
                <w:bCs/>
                <w:sz w:val="20"/>
              </w:rPr>
              <w:t>Показатели характеристик объекта закупки, позволяющие определить соответствие установленным Заказчиком требованиям</w:t>
            </w:r>
          </w:p>
        </w:tc>
        <w:tc>
          <w:tcPr>
            <w:tcW w:w="2410" w:type="dxa"/>
            <w:vMerge w:val="restart"/>
            <w:hideMark/>
          </w:tcPr>
          <w:p w:rsidR="00CB1548" w:rsidRPr="00780655" w:rsidRDefault="00CB1548" w:rsidP="00EC3FFE">
            <w:pPr>
              <w:jc w:val="center"/>
              <w:rPr>
                <w:b/>
                <w:bCs/>
                <w:sz w:val="20"/>
              </w:rPr>
            </w:pPr>
            <w:r w:rsidRPr="00780655">
              <w:rPr>
                <w:b/>
                <w:bCs/>
                <w:sz w:val="20"/>
              </w:rPr>
              <w:t>Значения показателей, установленные Документацией об электронном аукционе</w:t>
            </w:r>
          </w:p>
        </w:tc>
        <w:tc>
          <w:tcPr>
            <w:tcW w:w="2410" w:type="dxa"/>
            <w:vMerge w:val="restart"/>
            <w:hideMark/>
          </w:tcPr>
          <w:p w:rsidR="00CB1548" w:rsidRPr="00780655" w:rsidRDefault="00CB1548" w:rsidP="00EC3FFE">
            <w:pPr>
              <w:jc w:val="center"/>
              <w:rPr>
                <w:b/>
                <w:bCs/>
                <w:sz w:val="20"/>
              </w:rPr>
            </w:pPr>
            <w:r w:rsidRPr="00780655">
              <w:rPr>
                <w:b/>
                <w:bCs/>
                <w:sz w:val="20"/>
              </w:rPr>
              <w:t>Конкретные показатели, соответствующие значениям, установленным Документацией об электронном аукционе</w:t>
            </w:r>
          </w:p>
        </w:tc>
      </w:tr>
      <w:tr w:rsidR="00CB1548" w:rsidRPr="00780655" w:rsidTr="00D301E9">
        <w:trPr>
          <w:trHeight w:val="1569"/>
        </w:trPr>
        <w:tc>
          <w:tcPr>
            <w:tcW w:w="478" w:type="dxa"/>
            <w:vMerge/>
            <w:hideMark/>
          </w:tcPr>
          <w:p w:rsidR="00CB1548" w:rsidRPr="00780655" w:rsidRDefault="00CB1548">
            <w:pPr>
              <w:rPr>
                <w:b/>
                <w:bCs/>
                <w:sz w:val="20"/>
              </w:rPr>
            </w:pPr>
          </w:p>
        </w:tc>
        <w:tc>
          <w:tcPr>
            <w:tcW w:w="1790" w:type="dxa"/>
            <w:vMerge/>
            <w:hideMark/>
          </w:tcPr>
          <w:p w:rsidR="00CB1548" w:rsidRPr="00780655" w:rsidRDefault="00CB1548">
            <w:pPr>
              <w:rPr>
                <w:b/>
                <w:bCs/>
                <w:sz w:val="20"/>
              </w:rPr>
            </w:pPr>
          </w:p>
        </w:tc>
        <w:tc>
          <w:tcPr>
            <w:tcW w:w="3686" w:type="dxa"/>
            <w:vMerge/>
            <w:hideMark/>
          </w:tcPr>
          <w:p w:rsidR="00CB1548" w:rsidRPr="00780655" w:rsidRDefault="00CB1548">
            <w:pPr>
              <w:rPr>
                <w:b/>
                <w:bCs/>
                <w:sz w:val="20"/>
              </w:rPr>
            </w:pPr>
          </w:p>
        </w:tc>
        <w:tc>
          <w:tcPr>
            <w:tcW w:w="1984" w:type="dxa"/>
            <w:vMerge/>
            <w:hideMark/>
          </w:tcPr>
          <w:p w:rsidR="00CB1548" w:rsidRPr="00780655" w:rsidRDefault="00CB1548">
            <w:pPr>
              <w:rPr>
                <w:b/>
                <w:bCs/>
                <w:sz w:val="20"/>
              </w:rPr>
            </w:pPr>
          </w:p>
        </w:tc>
        <w:tc>
          <w:tcPr>
            <w:tcW w:w="2835" w:type="dxa"/>
            <w:vMerge/>
            <w:hideMark/>
          </w:tcPr>
          <w:p w:rsidR="00CB1548" w:rsidRPr="00780655" w:rsidRDefault="00CB1548">
            <w:pPr>
              <w:rPr>
                <w:b/>
                <w:bCs/>
                <w:sz w:val="20"/>
              </w:rPr>
            </w:pPr>
          </w:p>
        </w:tc>
        <w:tc>
          <w:tcPr>
            <w:tcW w:w="2410" w:type="dxa"/>
            <w:vMerge/>
            <w:hideMark/>
          </w:tcPr>
          <w:p w:rsidR="00CB1548" w:rsidRPr="00780655" w:rsidRDefault="00CB1548">
            <w:pPr>
              <w:rPr>
                <w:b/>
                <w:bCs/>
                <w:sz w:val="20"/>
              </w:rPr>
            </w:pPr>
          </w:p>
        </w:tc>
        <w:tc>
          <w:tcPr>
            <w:tcW w:w="2410" w:type="dxa"/>
            <w:vMerge/>
            <w:hideMark/>
          </w:tcPr>
          <w:p w:rsidR="00CB1548" w:rsidRPr="00780655" w:rsidRDefault="00CB1548">
            <w:pPr>
              <w:rPr>
                <w:b/>
                <w:bCs/>
                <w:sz w:val="20"/>
              </w:rPr>
            </w:pPr>
          </w:p>
        </w:tc>
      </w:tr>
      <w:tr w:rsidR="00CB1548" w:rsidRPr="00780655" w:rsidTr="00D301E9">
        <w:trPr>
          <w:trHeight w:val="300"/>
        </w:trPr>
        <w:tc>
          <w:tcPr>
            <w:tcW w:w="478" w:type="dxa"/>
            <w:noWrap/>
            <w:hideMark/>
          </w:tcPr>
          <w:p w:rsidR="00CB1548" w:rsidRPr="00780655" w:rsidRDefault="00CB1548" w:rsidP="00780655">
            <w:pPr>
              <w:jc w:val="center"/>
              <w:rPr>
                <w:b/>
                <w:sz w:val="20"/>
              </w:rPr>
            </w:pPr>
            <w:r w:rsidRPr="00780655">
              <w:rPr>
                <w:b/>
                <w:sz w:val="20"/>
              </w:rPr>
              <w:t>1</w:t>
            </w:r>
          </w:p>
        </w:tc>
        <w:tc>
          <w:tcPr>
            <w:tcW w:w="1790" w:type="dxa"/>
            <w:noWrap/>
            <w:hideMark/>
          </w:tcPr>
          <w:p w:rsidR="00CB1548" w:rsidRPr="00780655" w:rsidRDefault="00CB1548" w:rsidP="00780655">
            <w:pPr>
              <w:jc w:val="center"/>
              <w:rPr>
                <w:b/>
                <w:sz w:val="20"/>
              </w:rPr>
            </w:pPr>
            <w:r w:rsidRPr="00780655">
              <w:rPr>
                <w:b/>
                <w:sz w:val="20"/>
              </w:rPr>
              <w:t>2</w:t>
            </w:r>
          </w:p>
        </w:tc>
        <w:tc>
          <w:tcPr>
            <w:tcW w:w="3686" w:type="dxa"/>
            <w:noWrap/>
            <w:hideMark/>
          </w:tcPr>
          <w:p w:rsidR="00CB1548" w:rsidRPr="00780655" w:rsidRDefault="00CB1548" w:rsidP="00780655">
            <w:pPr>
              <w:jc w:val="center"/>
              <w:rPr>
                <w:b/>
                <w:sz w:val="20"/>
              </w:rPr>
            </w:pPr>
            <w:r w:rsidRPr="00780655">
              <w:rPr>
                <w:b/>
                <w:sz w:val="20"/>
              </w:rPr>
              <w:t>3</w:t>
            </w:r>
          </w:p>
        </w:tc>
        <w:tc>
          <w:tcPr>
            <w:tcW w:w="1984" w:type="dxa"/>
            <w:noWrap/>
            <w:hideMark/>
          </w:tcPr>
          <w:p w:rsidR="00CB1548" w:rsidRPr="00780655" w:rsidRDefault="00CB1548" w:rsidP="00780655">
            <w:pPr>
              <w:jc w:val="center"/>
              <w:rPr>
                <w:b/>
                <w:sz w:val="20"/>
              </w:rPr>
            </w:pPr>
            <w:r>
              <w:rPr>
                <w:b/>
                <w:sz w:val="20"/>
              </w:rPr>
              <w:t>4</w:t>
            </w:r>
          </w:p>
        </w:tc>
        <w:tc>
          <w:tcPr>
            <w:tcW w:w="2835" w:type="dxa"/>
            <w:noWrap/>
            <w:hideMark/>
          </w:tcPr>
          <w:p w:rsidR="00CB1548" w:rsidRPr="00780655" w:rsidRDefault="00CB1548" w:rsidP="00780655">
            <w:pPr>
              <w:jc w:val="center"/>
              <w:rPr>
                <w:b/>
                <w:sz w:val="20"/>
              </w:rPr>
            </w:pPr>
            <w:r>
              <w:rPr>
                <w:b/>
                <w:sz w:val="20"/>
              </w:rPr>
              <w:t>5</w:t>
            </w:r>
          </w:p>
        </w:tc>
        <w:tc>
          <w:tcPr>
            <w:tcW w:w="2410" w:type="dxa"/>
            <w:noWrap/>
            <w:hideMark/>
          </w:tcPr>
          <w:p w:rsidR="00CB1548" w:rsidRPr="00780655" w:rsidRDefault="00CB1548" w:rsidP="00780655">
            <w:pPr>
              <w:jc w:val="center"/>
              <w:rPr>
                <w:b/>
                <w:sz w:val="20"/>
              </w:rPr>
            </w:pPr>
            <w:r>
              <w:rPr>
                <w:b/>
                <w:sz w:val="20"/>
              </w:rPr>
              <w:t>6</w:t>
            </w:r>
          </w:p>
        </w:tc>
        <w:tc>
          <w:tcPr>
            <w:tcW w:w="2410" w:type="dxa"/>
            <w:noWrap/>
            <w:hideMark/>
          </w:tcPr>
          <w:p w:rsidR="00CB1548" w:rsidRPr="00780655" w:rsidRDefault="00CB1548" w:rsidP="00780655">
            <w:pPr>
              <w:jc w:val="center"/>
              <w:rPr>
                <w:b/>
                <w:sz w:val="20"/>
              </w:rPr>
            </w:pPr>
            <w:r>
              <w:rPr>
                <w:b/>
                <w:sz w:val="20"/>
              </w:rPr>
              <w:t>7</w:t>
            </w:r>
          </w:p>
        </w:tc>
      </w:tr>
      <w:tr w:rsidR="00CB1548" w:rsidRPr="00780655" w:rsidTr="00D301E9">
        <w:trPr>
          <w:trHeight w:val="600"/>
        </w:trPr>
        <w:tc>
          <w:tcPr>
            <w:tcW w:w="478" w:type="dxa"/>
            <w:hideMark/>
          </w:tcPr>
          <w:p w:rsidR="00CB1548" w:rsidRPr="00780655" w:rsidRDefault="00CB1548" w:rsidP="00780655">
            <w:pPr>
              <w:rPr>
                <w:sz w:val="20"/>
              </w:rPr>
            </w:pPr>
            <w:r w:rsidRPr="00780655">
              <w:rPr>
                <w:sz w:val="20"/>
              </w:rPr>
              <w:t>1</w:t>
            </w:r>
          </w:p>
        </w:tc>
        <w:tc>
          <w:tcPr>
            <w:tcW w:w="1790" w:type="dxa"/>
            <w:hideMark/>
          </w:tcPr>
          <w:p w:rsidR="00CB1548" w:rsidRPr="00780655" w:rsidRDefault="00CB1548" w:rsidP="00780655">
            <w:pPr>
              <w:rPr>
                <w:sz w:val="20"/>
              </w:rPr>
            </w:pPr>
          </w:p>
        </w:tc>
        <w:tc>
          <w:tcPr>
            <w:tcW w:w="3686" w:type="dxa"/>
            <w:hideMark/>
          </w:tcPr>
          <w:p w:rsidR="00CB1548" w:rsidRPr="00780655" w:rsidRDefault="00CB1548">
            <w:pPr>
              <w:rPr>
                <w:sz w:val="20"/>
              </w:rPr>
            </w:pPr>
            <w:r w:rsidRPr="00780655">
              <w:rPr>
                <w:sz w:val="20"/>
              </w:rPr>
              <w:t> </w:t>
            </w:r>
          </w:p>
        </w:tc>
        <w:tc>
          <w:tcPr>
            <w:tcW w:w="1984" w:type="dxa"/>
            <w:hideMark/>
          </w:tcPr>
          <w:p w:rsidR="00CB1548" w:rsidRPr="00780655" w:rsidRDefault="00CB1548">
            <w:pPr>
              <w:rPr>
                <w:sz w:val="20"/>
              </w:rPr>
            </w:pPr>
            <w:r w:rsidRPr="00780655">
              <w:rPr>
                <w:sz w:val="20"/>
              </w:rPr>
              <w:t> </w:t>
            </w:r>
          </w:p>
        </w:tc>
        <w:tc>
          <w:tcPr>
            <w:tcW w:w="2835" w:type="dxa"/>
          </w:tcPr>
          <w:p w:rsidR="00CB1548" w:rsidRPr="00780655" w:rsidRDefault="00CB1548">
            <w:pPr>
              <w:rPr>
                <w:sz w:val="20"/>
              </w:rPr>
            </w:pPr>
          </w:p>
        </w:tc>
        <w:tc>
          <w:tcPr>
            <w:tcW w:w="2410" w:type="dxa"/>
            <w:noWrap/>
          </w:tcPr>
          <w:p w:rsidR="00CB1548" w:rsidRPr="00780655" w:rsidRDefault="00CB1548">
            <w:pPr>
              <w:rPr>
                <w:sz w:val="20"/>
              </w:rPr>
            </w:pPr>
          </w:p>
        </w:tc>
        <w:tc>
          <w:tcPr>
            <w:tcW w:w="2410" w:type="dxa"/>
            <w:noWrap/>
          </w:tcPr>
          <w:p w:rsidR="00CB1548" w:rsidRPr="00780655" w:rsidRDefault="00CB1548">
            <w:pPr>
              <w:rPr>
                <w:i/>
                <w:iCs/>
                <w:sz w:val="20"/>
              </w:rPr>
            </w:pPr>
          </w:p>
        </w:tc>
      </w:tr>
      <w:tr w:rsidR="00CB1548" w:rsidRPr="00780655" w:rsidTr="00D301E9">
        <w:trPr>
          <w:trHeight w:val="345"/>
        </w:trPr>
        <w:tc>
          <w:tcPr>
            <w:tcW w:w="478" w:type="dxa"/>
            <w:hideMark/>
          </w:tcPr>
          <w:p w:rsidR="00CB1548" w:rsidRPr="00780655" w:rsidRDefault="00CB1548" w:rsidP="00780655">
            <w:pPr>
              <w:rPr>
                <w:sz w:val="20"/>
              </w:rPr>
            </w:pPr>
            <w:r w:rsidRPr="00780655">
              <w:rPr>
                <w:sz w:val="20"/>
              </w:rPr>
              <w:t>2</w:t>
            </w:r>
          </w:p>
        </w:tc>
        <w:tc>
          <w:tcPr>
            <w:tcW w:w="1790" w:type="dxa"/>
            <w:hideMark/>
          </w:tcPr>
          <w:p w:rsidR="00CB1548" w:rsidRPr="00780655" w:rsidRDefault="00CB1548" w:rsidP="00780655">
            <w:pPr>
              <w:rPr>
                <w:sz w:val="20"/>
              </w:rPr>
            </w:pPr>
          </w:p>
        </w:tc>
        <w:tc>
          <w:tcPr>
            <w:tcW w:w="3686" w:type="dxa"/>
            <w:hideMark/>
          </w:tcPr>
          <w:p w:rsidR="00CB1548" w:rsidRPr="00780655" w:rsidRDefault="00CB1548">
            <w:pPr>
              <w:rPr>
                <w:sz w:val="20"/>
              </w:rPr>
            </w:pPr>
            <w:r w:rsidRPr="00780655">
              <w:rPr>
                <w:sz w:val="20"/>
              </w:rPr>
              <w:t> </w:t>
            </w:r>
          </w:p>
        </w:tc>
        <w:tc>
          <w:tcPr>
            <w:tcW w:w="1984" w:type="dxa"/>
            <w:hideMark/>
          </w:tcPr>
          <w:p w:rsidR="00CB1548" w:rsidRPr="00780655" w:rsidRDefault="00CB1548">
            <w:pPr>
              <w:rPr>
                <w:sz w:val="20"/>
              </w:rPr>
            </w:pPr>
            <w:r w:rsidRPr="00780655">
              <w:rPr>
                <w:sz w:val="20"/>
              </w:rPr>
              <w:t> </w:t>
            </w:r>
          </w:p>
        </w:tc>
        <w:tc>
          <w:tcPr>
            <w:tcW w:w="2835" w:type="dxa"/>
          </w:tcPr>
          <w:p w:rsidR="00CB1548" w:rsidRPr="00780655" w:rsidRDefault="00CB1548">
            <w:pPr>
              <w:rPr>
                <w:sz w:val="20"/>
              </w:rPr>
            </w:pPr>
          </w:p>
        </w:tc>
        <w:tc>
          <w:tcPr>
            <w:tcW w:w="2410" w:type="dxa"/>
            <w:noWrap/>
          </w:tcPr>
          <w:p w:rsidR="00CB1548" w:rsidRPr="00780655" w:rsidRDefault="00CB1548">
            <w:pPr>
              <w:rPr>
                <w:sz w:val="20"/>
              </w:rPr>
            </w:pPr>
          </w:p>
        </w:tc>
        <w:tc>
          <w:tcPr>
            <w:tcW w:w="2410" w:type="dxa"/>
            <w:noWrap/>
          </w:tcPr>
          <w:p w:rsidR="00CB1548" w:rsidRPr="00780655" w:rsidRDefault="00CB1548">
            <w:pPr>
              <w:rPr>
                <w:i/>
                <w:iCs/>
                <w:sz w:val="20"/>
              </w:rPr>
            </w:pPr>
          </w:p>
        </w:tc>
      </w:tr>
    </w:tbl>
    <w:p w:rsidR="00CB1548" w:rsidRDefault="00CB1548" w:rsidP="00420A3E">
      <w:pPr>
        <w:tabs>
          <w:tab w:val="left" w:pos="8100"/>
        </w:tabs>
        <w:jc w:val="both"/>
        <w:rPr>
          <w:sz w:val="22"/>
          <w:szCs w:val="22"/>
        </w:rPr>
      </w:pPr>
    </w:p>
    <w:p w:rsidR="00161492" w:rsidRPr="00D301E9" w:rsidRDefault="005A3D49" w:rsidP="00420A3E">
      <w:pPr>
        <w:tabs>
          <w:tab w:val="left" w:pos="8100"/>
        </w:tabs>
        <w:jc w:val="both"/>
        <w:rPr>
          <w:szCs w:val="24"/>
        </w:rPr>
      </w:pPr>
      <w:r w:rsidRPr="00D301E9">
        <w:rPr>
          <w:szCs w:val="24"/>
        </w:rPr>
        <w:t xml:space="preserve">*Образец данной формы носит </w:t>
      </w:r>
      <w:r w:rsidRPr="00D301E9">
        <w:rPr>
          <w:szCs w:val="24"/>
          <w:u w:val="single"/>
        </w:rPr>
        <w:t>рекомендательный характер</w:t>
      </w:r>
      <w:r w:rsidRPr="00D301E9">
        <w:rPr>
          <w:szCs w:val="24"/>
        </w:rPr>
        <w:t xml:space="preserve">. Участник размещения заказа по желанию может воспользоваться данной формой или использовать </w:t>
      </w:r>
      <w:proofErr w:type="gramStart"/>
      <w:r w:rsidRPr="00D301E9">
        <w:rPr>
          <w:szCs w:val="24"/>
        </w:rPr>
        <w:t>собственную</w:t>
      </w:r>
      <w:proofErr w:type="gramEnd"/>
      <w:r w:rsidRPr="00D301E9">
        <w:rPr>
          <w:szCs w:val="24"/>
        </w:rPr>
        <w:t>.</w:t>
      </w:r>
    </w:p>
    <w:p w:rsidR="002A27C8" w:rsidRPr="00D301E9" w:rsidRDefault="002A27C8" w:rsidP="002A27C8">
      <w:pPr>
        <w:tabs>
          <w:tab w:val="left" w:pos="8100"/>
        </w:tabs>
        <w:jc w:val="both"/>
        <w:rPr>
          <w:b/>
          <w:bCs/>
          <w:color w:val="000000"/>
          <w:szCs w:val="24"/>
        </w:rPr>
      </w:pPr>
      <w:r w:rsidRPr="00D301E9">
        <w:rPr>
          <w:b/>
          <w:bCs/>
          <w:color w:val="000000"/>
          <w:szCs w:val="24"/>
        </w:rPr>
        <w:t>Инструкция по заполнению Таблицы Формы 1:</w:t>
      </w:r>
    </w:p>
    <w:p w:rsidR="0093139C" w:rsidRPr="00D301E9" w:rsidRDefault="002A27C8" w:rsidP="002A27C8">
      <w:pPr>
        <w:tabs>
          <w:tab w:val="left" w:pos="8100"/>
        </w:tabs>
        <w:jc w:val="both"/>
        <w:rPr>
          <w:bCs/>
          <w:color w:val="000000"/>
          <w:szCs w:val="24"/>
        </w:rPr>
      </w:pPr>
      <w:r w:rsidRPr="00D301E9">
        <w:rPr>
          <w:bCs/>
          <w:color w:val="000000"/>
          <w:szCs w:val="24"/>
        </w:rPr>
        <w:t xml:space="preserve">1. В соответствии </w:t>
      </w:r>
      <w:r w:rsidR="00D301E9" w:rsidRPr="00D301E9">
        <w:rPr>
          <w:bCs/>
          <w:color w:val="000000"/>
          <w:szCs w:val="24"/>
        </w:rPr>
        <w:t>с подпунктом б) пункта 1 части 3</w:t>
      </w:r>
      <w:r w:rsidRPr="00D301E9">
        <w:rPr>
          <w:bCs/>
          <w:color w:val="000000"/>
          <w:szCs w:val="24"/>
        </w:rPr>
        <w:t xml:space="preserve">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w:t>
      </w:r>
      <w:proofErr w:type="gramStart"/>
      <w:r w:rsidRPr="00D301E9">
        <w:rPr>
          <w:bCs/>
          <w:color w:val="000000"/>
          <w:szCs w:val="24"/>
        </w:rPr>
        <w:t>при</w:t>
      </w:r>
      <w:proofErr w:type="gramEnd"/>
    </w:p>
    <w:p w:rsidR="002A27C8" w:rsidRPr="00D301E9" w:rsidRDefault="002A27C8" w:rsidP="002A27C8">
      <w:pPr>
        <w:tabs>
          <w:tab w:val="left" w:pos="8100"/>
        </w:tabs>
        <w:jc w:val="both"/>
        <w:rPr>
          <w:bCs/>
          <w:color w:val="000000"/>
          <w:szCs w:val="24"/>
        </w:rPr>
      </w:pPr>
      <w:r w:rsidRPr="00D301E9">
        <w:rPr>
          <w:bCs/>
          <w:color w:val="000000"/>
          <w:szCs w:val="24"/>
        </w:rPr>
        <w:t xml:space="preserve"> </w:t>
      </w:r>
      <w:proofErr w:type="gramStart"/>
      <w:r w:rsidRPr="00D301E9">
        <w:rPr>
          <w:bCs/>
          <w:color w:val="000000"/>
          <w:szCs w:val="24"/>
        </w:rPr>
        <w:t xml:space="preserve">наличии), патенты (при наличии), полезные модели (при наличии), промышленные образцы (при наличии), наименование </w:t>
      </w:r>
      <w:r w:rsidR="00D301E9" w:rsidRPr="00D301E9">
        <w:rPr>
          <w:bCs/>
          <w:color w:val="000000"/>
          <w:szCs w:val="24"/>
        </w:rPr>
        <w:t>страны</w:t>
      </w:r>
      <w:r w:rsidRPr="00D301E9">
        <w:rPr>
          <w:bCs/>
          <w:color w:val="000000"/>
          <w:szCs w:val="24"/>
        </w:rPr>
        <w:t xml:space="preserve"> происхождения Товара, поэтому:</w:t>
      </w:r>
      <w:proofErr w:type="gramEnd"/>
    </w:p>
    <w:p w:rsidR="002A27C8" w:rsidRPr="00D301E9" w:rsidRDefault="002A27C8" w:rsidP="002A27C8">
      <w:pPr>
        <w:tabs>
          <w:tab w:val="left" w:pos="8100"/>
        </w:tabs>
        <w:jc w:val="both"/>
        <w:rPr>
          <w:bCs/>
          <w:color w:val="000000"/>
          <w:szCs w:val="24"/>
        </w:rPr>
      </w:pPr>
      <w:r w:rsidRPr="00D301E9">
        <w:rPr>
          <w:bCs/>
          <w:color w:val="000000"/>
          <w:szCs w:val="24"/>
        </w:rPr>
        <w:t xml:space="preserve">1.1. </w:t>
      </w:r>
      <w:proofErr w:type="gramStart"/>
      <w:r w:rsidRPr="00D301E9">
        <w:rPr>
          <w:bCs/>
          <w:color w:val="000000"/>
          <w:szCs w:val="24"/>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D301E9">
        <w:rPr>
          <w:bCs/>
          <w:color w:val="000000"/>
          <w:szCs w:val="24"/>
        </w:rPr>
        <w:t xml:space="preserve"> Данная информация должна быть предоставлена с указанием всех букв и цифр (при наличии).</w:t>
      </w:r>
    </w:p>
    <w:p w:rsidR="00D301E9" w:rsidRDefault="002A27C8" w:rsidP="002A27C8">
      <w:pPr>
        <w:tabs>
          <w:tab w:val="left" w:pos="8100"/>
        </w:tabs>
        <w:jc w:val="both"/>
        <w:rPr>
          <w:rFonts w:eastAsia="Calibri"/>
          <w:color w:val="000000"/>
          <w:kern w:val="0"/>
          <w:szCs w:val="24"/>
          <w:lang w:eastAsia="en-US"/>
        </w:rPr>
      </w:pPr>
      <w:r w:rsidRPr="00D301E9">
        <w:rPr>
          <w:bCs/>
          <w:color w:val="000000"/>
          <w:szCs w:val="24"/>
        </w:rPr>
        <w:t xml:space="preserve">1.2. В графах столбца 4 Таблицы должно быть указано наименование </w:t>
      </w:r>
      <w:r w:rsidR="00D301E9" w:rsidRPr="00D301E9">
        <w:rPr>
          <w:bCs/>
          <w:color w:val="000000"/>
          <w:szCs w:val="24"/>
        </w:rPr>
        <w:t>страны</w:t>
      </w:r>
      <w:r w:rsidRPr="00D301E9">
        <w:rPr>
          <w:bCs/>
          <w:color w:val="000000"/>
          <w:szCs w:val="24"/>
        </w:rPr>
        <w:t xml:space="preserve"> происхождения Товара. </w:t>
      </w:r>
      <w:r w:rsidR="00D301E9" w:rsidRPr="00D301E9">
        <w:rPr>
          <w:rFonts w:eastAsia="Calibri"/>
          <w:color w:val="000000"/>
          <w:kern w:val="0"/>
          <w:szCs w:val="24"/>
          <w:lang w:eastAsia="en-US"/>
        </w:rPr>
        <w:t xml:space="preserve">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w:t>
      </w:r>
      <w:r w:rsidR="00D301E9" w:rsidRPr="00D301E9">
        <w:rPr>
          <w:rFonts w:eastAsia="Calibri"/>
          <w:color w:val="000000"/>
          <w:kern w:val="0"/>
          <w:szCs w:val="24"/>
          <w:lang w:eastAsia="en-US"/>
        </w:rPr>
        <w:lastRenderedPageBreak/>
        <w:t>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p>
    <w:p w:rsidR="002A27C8" w:rsidRPr="00D301E9" w:rsidRDefault="00D301E9" w:rsidP="002A27C8">
      <w:pPr>
        <w:tabs>
          <w:tab w:val="left" w:pos="8100"/>
        </w:tabs>
        <w:jc w:val="both"/>
        <w:rPr>
          <w:bCs/>
          <w:color w:val="000000"/>
          <w:szCs w:val="24"/>
        </w:rPr>
      </w:pPr>
      <w:r w:rsidRPr="00D301E9">
        <w:rPr>
          <w:rFonts w:eastAsia="Calibri"/>
          <w:color w:val="000000"/>
          <w:kern w:val="0"/>
          <w:szCs w:val="24"/>
          <w:lang w:eastAsia="en-US"/>
        </w:rPr>
        <w:t xml:space="preserve"> </w:t>
      </w:r>
      <w:r w:rsidRPr="00D301E9">
        <w:rPr>
          <w:bCs/>
          <w:color w:val="000000"/>
          <w:szCs w:val="24"/>
        </w:rPr>
        <w:t>1.3</w:t>
      </w:r>
      <w:r w:rsidR="002A27C8" w:rsidRPr="00D301E9">
        <w:rPr>
          <w:bCs/>
          <w:color w:val="000000"/>
          <w:szCs w:val="24"/>
        </w:rPr>
        <w:t xml:space="preserve">. В том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Pr="00D301E9">
        <w:rPr>
          <w:bCs/>
          <w:color w:val="000000"/>
          <w:szCs w:val="24"/>
        </w:rPr>
        <w:t>стран</w:t>
      </w:r>
      <w:r w:rsidR="002A27C8" w:rsidRPr="00D301E9">
        <w:rPr>
          <w:bCs/>
          <w:color w:val="000000"/>
          <w:szCs w:val="24"/>
        </w:rPr>
        <w:t xml:space="preserve"> происхождения Товара, рекомендуется указывать перечисленные наименования </w:t>
      </w:r>
      <w:proofErr w:type="gramStart"/>
      <w:r w:rsidR="002A27C8" w:rsidRPr="00D301E9">
        <w:rPr>
          <w:bCs/>
          <w:color w:val="000000"/>
          <w:szCs w:val="24"/>
        </w:rPr>
        <w:t>через</w:t>
      </w:r>
      <w:proofErr w:type="gramEnd"/>
      <w:r w:rsidR="002A27C8" w:rsidRPr="00D301E9">
        <w:rPr>
          <w:bCs/>
          <w:color w:val="000000"/>
          <w:szCs w:val="24"/>
        </w:rPr>
        <w:t xml:space="preserve"> «и/или». </w:t>
      </w:r>
    </w:p>
    <w:p w:rsidR="002A27C8" w:rsidRPr="00D301E9" w:rsidRDefault="002A27C8" w:rsidP="002A27C8">
      <w:pPr>
        <w:tabs>
          <w:tab w:val="left" w:pos="8100"/>
        </w:tabs>
        <w:jc w:val="both"/>
        <w:rPr>
          <w:bCs/>
          <w:color w:val="000000"/>
          <w:szCs w:val="24"/>
        </w:rPr>
      </w:pPr>
      <w:r w:rsidRPr="00D301E9">
        <w:rPr>
          <w:bCs/>
          <w:color w:val="000000"/>
          <w:szCs w:val="24"/>
        </w:rPr>
        <w:t>2. В графа</w:t>
      </w:r>
      <w:r w:rsidR="00393080" w:rsidRPr="00D301E9">
        <w:rPr>
          <w:bCs/>
          <w:color w:val="000000"/>
          <w:szCs w:val="24"/>
        </w:rPr>
        <w:t xml:space="preserve">х столбца </w:t>
      </w:r>
      <w:r w:rsidR="00D301E9">
        <w:rPr>
          <w:bCs/>
          <w:color w:val="000000"/>
          <w:szCs w:val="24"/>
        </w:rPr>
        <w:t>7</w:t>
      </w:r>
      <w:r w:rsidR="00787962" w:rsidRPr="00D301E9">
        <w:rPr>
          <w:bCs/>
          <w:color w:val="000000"/>
          <w:szCs w:val="24"/>
        </w:rPr>
        <w:t xml:space="preserve"> Таблицы</w:t>
      </w:r>
      <w:r w:rsidR="00393080" w:rsidRPr="00D301E9">
        <w:rPr>
          <w:bCs/>
          <w:color w:val="000000"/>
          <w:szCs w:val="24"/>
        </w:rPr>
        <w:t xml:space="preserve"> </w:t>
      </w:r>
      <w:r w:rsidRPr="00D301E9">
        <w:rPr>
          <w:bCs/>
          <w:color w:val="000000"/>
          <w:szCs w:val="24"/>
        </w:rPr>
        <w:t xml:space="preserve"> указа</w:t>
      </w:r>
      <w:r w:rsidR="00393080" w:rsidRPr="00D301E9">
        <w:rPr>
          <w:bCs/>
          <w:color w:val="000000"/>
          <w:szCs w:val="24"/>
        </w:rPr>
        <w:t>ть</w:t>
      </w:r>
      <w:r w:rsidRPr="00D301E9">
        <w:rPr>
          <w:bCs/>
          <w:color w:val="000000"/>
          <w:szCs w:val="24"/>
        </w:rPr>
        <w:t xml:space="preserve"> конкретные показатели Товара, соответствующие значениям, установленным Документацией об электронном аукционе:</w:t>
      </w:r>
    </w:p>
    <w:p w:rsidR="002A27C8" w:rsidRPr="00D301E9" w:rsidRDefault="002A27C8" w:rsidP="002A27C8">
      <w:pPr>
        <w:tabs>
          <w:tab w:val="left" w:pos="8100"/>
        </w:tabs>
        <w:jc w:val="both"/>
        <w:rPr>
          <w:bCs/>
          <w:color w:val="000000"/>
          <w:szCs w:val="24"/>
        </w:rPr>
      </w:pPr>
      <w:r w:rsidRPr="00D301E9">
        <w:rPr>
          <w:bCs/>
          <w:color w:val="000000"/>
          <w:szCs w:val="24"/>
        </w:rPr>
        <w:t>2.1. В графах,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2A27C8" w:rsidRPr="00D301E9" w:rsidRDefault="002A27C8" w:rsidP="002A27C8">
      <w:pPr>
        <w:tabs>
          <w:tab w:val="left" w:pos="8100"/>
        </w:tabs>
        <w:jc w:val="both"/>
        <w:rPr>
          <w:bCs/>
          <w:color w:val="000000"/>
          <w:szCs w:val="24"/>
        </w:rPr>
      </w:pPr>
      <w:r w:rsidRPr="00D301E9">
        <w:rPr>
          <w:bCs/>
          <w:color w:val="000000"/>
          <w:szCs w:val="24"/>
        </w:rPr>
        <w:t xml:space="preserve">3. </w:t>
      </w:r>
      <w:proofErr w:type="gramStart"/>
      <w:r w:rsidRPr="00D301E9">
        <w:rPr>
          <w:bCs/>
          <w:color w:val="000000"/>
          <w:szCs w:val="24"/>
        </w:rPr>
        <w:t>При предоставлении информации по Форме 1 Документации об электронном аукционе «Первая часть заявки на участие в электронном аукционе</w:t>
      </w:r>
      <w:r w:rsidR="00D301E9">
        <w:rPr>
          <w:bCs/>
          <w:color w:val="000000"/>
          <w:szCs w:val="24"/>
        </w:rPr>
        <w:t>» без заполненных граф столбца 7</w:t>
      </w:r>
      <w:r w:rsidRPr="00D301E9">
        <w:rPr>
          <w:bCs/>
          <w:color w:val="000000"/>
          <w:szCs w:val="24"/>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D301E9">
        <w:rPr>
          <w:bCs/>
          <w:color w:val="000000"/>
          <w:szCs w:val="24"/>
        </w:rPr>
        <w:t xml:space="preserve"> 4 статьи 67 Федерального закона.</w:t>
      </w:r>
    </w:p>
    <w:p w:rsidR="002A27C8" w:rsidRDefault="002A27C8" w:rsidP="002A27C8">
      <w:pPr>
        <w:tabs>
          <w:tab w:val="left" w:pos="8100"/>
        </w:tabs>
        <w:jc w:val="both"/>
        <w:rPr>
          <w:b/>
          <w:bCs/>
          <w:color w:val="000000"/>
          <w:szCs w:val="24"/>
        </w:rPr>
      </w:pPr>
      <w:r w:rsidRPr="00D301E9">
        <w:rPr>
          <w:b/>
          <w:bCs/>
          <w:color w:val="000000"/>
          <w:szCs w:val="24"/>
        </w:rPr>
        <w:t xml:space="preserve">  </w:t>
      </w:r>
    </w:p>
    <w:p w:rsidR="00E415DA" w:rsidRPr="00A02692" w:rsidRDefault="00E415DA" w:rsidP="00E415DA">
      <w:pPr>
        <w:spacing w:after="200" w:line="276" w:lineRule="auto"/>
        <w:jc w:val="both"/>
        <w:rPr>
          <w:rFonts w:eastAsiaTheme="minorHAnsi"/>
          <w:b/>
          <w:kern w:val="0"/>
          <w:sz w:val="20"/>
          <w:szCs w:val="22"/>
        </w:rPr>
      </w:pPr>
      <w:proofErr w:type="gramStart"/>
      <w:r w:rsidRPr="00A02692">
        <w:rPr>
          <w:rFonts w:eastAsiaTheme="minorHAnsi"/>
          <w:b/>
          <w:kern w:val="0"/>
          <w:sz w:val="20"/>
          <w:szCs w:val="22"/>
        </w:rPr>
        <w:t xml:space="preserve">*  Если в требованиях заказчика к поставляемым товарам присутствуют слова «или эквивалент», то в этом случае </w:t>
      </w:r>
      <w:r w:rsidRPr="00A02692">
        <w:rPr>
          <w:rFonts w:eastAsiaTheme="minorHAnsi"/>
          <w:b/>
          <w:kern w:val="0"/>
          <w:sz w:val="20"/>
          <w:szCs w:val="22"/>
          <w:u w:val="single"/>
        </w:rPr>
        <w:t>участник закупки должен сформулировать своё предложение в виде конкретного наименования и указать конкретную марку (товарный знак) поставляемого товара</w:t>
      </w:r>
      <w:r w:rsidRPr="00A02692">
        <w:rPr>
          <w:rFonts w:eastAsiaTheme="minorHAnsi"/>
          <w:b/>
          <w:kern w:val="0"/>
          <w:sz w:val="20"/>
          <w:szCs w:val="22"/>
        </w:rPr>
        <w:t xml:space="preserve">  (в соответствии с </w:t>
      </w:r>
      <w:proofErr w:type="spellStart"/>
      <w:r w:rsidRPr="00A02692">
        <w:rPr>
          <w:rFonts w:eastAsiaTheme="minorHAnsi"/>
          <w:b/>
          <w:kern w:val="0"/>
          <w:sz w:val="20"/>
          <w:szCs w:val="22"/>
        </w:rPr>
        <w:t>п.п</w:t>
      </w:r>
      <w:proofErr w:type="spellEnd"/>
      <w:r w:rsidRPr="00A02692">
        <w:rPr>
          <w:rFonts w:eastAsiaTheme="minorHAnsi"/>
          <w:b/>
          <w:kern w:val="0"/>
          <w:sz w:val="20"/>
          <w:szCs w:val="22"/>
        </w:rPr>
        <w:t>. а, п.1, ч.3, ст.66 Федерального закона от 5 апреля 2013 г. № 44-ФЗ «О контрактной системе в сфере закупок товаров</w:t>
      </w:r>
      <w:proofErr w:type="gramEnd"/>
      <w:r w:rsidRPr="00A02692">
        <w:rPr>
          <w:rFonts w:eastAsiaTheme="minorHAnsi"/>
          <w:b/>
          <w:kern w:val="0"/>
          <w:sz w:val="20"/>
          <w:szCs w:val="22"/>
        </w:rPr>
        <w:t>, работ, услуг для обеспечения государственных и муниципальных нужд»).</w:t>
      </w:r>
    </w:p>
    <w:p w:rsidR="00E415DA" w:rsidRPr="00A02692" w:rsidRDefault="00E415DA" w:rsidP="00E415DA">
      <w:pPr>
        <w:spacing w:after="200" w:line="276" w:lineRule="auto"/>
        <w:jc w:val="both"/>
        <w:rPr>
          <w:rFonts w:eastAsiaTheme="minorHAnsi"/>
          <w:b/>
          <w:kern w:val="0"/>
          <w:sz w:val="20"/>
          <w:szCs w:val="22"/>
        </w:rPr>
      </w:pPr>
      <w:proofErr w:type="gramStart"/>
      <w:r w:rsidRPr="00A02692">
        <w:rPr>
          <w:rFonts w:eastAsiaTheme="minorHAnsi"/>
          <w:b/>
          <w:kern w:val="0"/>
          <w:sz w:val="20"/>
          <w:szCs w:val="22"/>
        </w:rPr>
        <w:t xml:space="preserve">** В случае отсутствия в требованиях заказчика указания на товарный знак поставляемого товара, участнику закупки необходимо указать </w:t>
      </w:r>
      <w:r w:rsidRPr="00A02692">
        <w:rPr>
          <w:rFonts w:eastAsiaTheme="minorHAnsi"/>
          <w:b/>
          <w:kern w:val="0"/>
          <w:sz w:val="20"/>
          <w:szCs w:val="22"/>
          <w:u w:val="single"/>
        </w:rPr>
        <w:t>конкретные показатели поставляемого товара</w:t>
      </w:r>
      <w:r w:rsidRPr="00A02692">
        <w:rPr>
          <w:rFonts w:eastAsiaTheme="minorHAnsi"/>
          <w:b/>
          <w:kern w:val="0"/>
          <w:sz w:val="20"/>
          <w:szCs w:val="22"/>
        </w:rPr>
        <w:t xml:space="preserve"> и </w:t>
      </w:r>
      <w:r w:rsidRPr="00A02692">
        <w:rPr>
          <w:rFonts w:eastAsiaTheme="minorHAnsi"/>
          <w:b/>
          <w:kern w:val="0"/>
          <w:sz w:val="20"/>
          <w:szCs w:val="22"/>
          <w:u w:val="single"/>
        </w:rPr>
        <w:t>указание на товарный знак</w:t>
      </w:r>
      <w:r w:rsidRPr="00A02692">
        <w:rPr>
          <w:rFonts w:eastAsiaTheme="minorHAnsi"/>
          <w:b/>
          <w:kern w:val="0"/>
          <w:sz w:val="20"/>
          <w:szCs w:val="22"/>
        </w:rPr>
        <w:t xml:space="preserve"> (его словесное обозначение) (при его наличии) предлагаемого для поставки товара (в соответствии с </w:t>
      </w:r>
      <w:proofErr w:type="spellStart"/>
      <w:r w:rsidRPr="00A02692">
        <w:rPr>
          <w:rFonts w:eastAsiaTheme="minorHAnsi"/>
          <w:b/>
          <w:kern w:val="0"/>
          <w:sz w:val="20"/>
          <w:szCs w:val="22"/>
        </w:rPr>
        <w:t>п.п</w:t>
      </w:r>
      <w:proofErr w:type="spellEnd"/>
      <w:r w:rsidRPr="00A02692">
        <w:rPr>
          <w:rFonts w:eastAsiaTheme="minorHAnsi"/>
          <w:b/>
          <w:kern w:val="0"/>
          <w:sz w:val="20"/>
          <w:szCs w:val="22"/>
        </w:rPr>
        <w:t>. б, п.1, ч.3, ст.66 Федерального закона от 5 апреля 2013 г. № 44-ФЗ «О контрактной системе в сфере</w:t>
      </w:r>
      <w:proofErr w:type="gramEnd"/>
      <w:r w:rsidRPr="00A02692">
        <w:rPr>
          <w:rFonts w:eastAsiaTheme="minorHAnsi"/>
          <w:b/>
          <w:kern w:val="0"/>
          <w:sz w:val="20"/>
          <w:szCs w:val="22"/>
        </w:rPr>
        <w:t xml:space="preserve"> закупок товаров, работ, услуг для обеспечения государственных и муниципальных нужд»).</w:t>
      </w:r>
    </w:p>
    <w:p w:rsidR="00E415DA" w:rsidRPr="00D301E9" w:rsidRDefault="00E415DA" w:rsidP="002A27C8">
      <w:pPr>
        <w:tabs>
          <w:tab w:val="left" w:pos="8100"/>
        </w:tabs>
        <w:jc w:val="both"/>
        <w:rPr>
          <w:b/>
          <w:bCs/>
          <w:color w:val="000000"/>
          <w:szCs w:val="24"/>
        </w:rPr>
      </w:pPr>
    </w:p>
    <w:sectPr w:rsidR="00E415DA" w:rsidRPr="00D301E9" w:rsidSect="00CB1548">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59C" w:rsidRDefault="0018059C">
      <w:r>
        <w:separator/>
      </w:r>
    </w:p>
  </w:endnote>
  <w:endnote w:type="continuationSeparator" w:id="0">
    <w:p w:rsidR="0018059C" w:rsidRDefault="0018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58" w:rsidRDefault="00085258">
    <w:pP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58" w:rsidRDefault="00085258">
    <w:pPr>
      <w:jc w:val="center"/>
      <w:rPr>
        <w:szCs w:val="24"/>
      </w:rPr>
    </w:pPr>
    <w:r>
      <w:rPr>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58" w:rsidRDefault="00085258">
    <w:pPr>
      <w:jc w:val="center"/>
      <w:rPr>
        <w:szCs w:val="24"/>
      </w:rPr>
    </w:pPr>
    <w:r>
      <w:rPr>
        <w:szCs w:val="24"/>
      </w:rPr>
      <w:t xml:space="preserve">  </w:t>
    </w:r>
  </w:p>
  <w:p w:rsidR="00085258" w:rsidRDefault="00085258">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58" w:rsidRDefault="00085258">
    <w:pPr>
      <w:jc w:val="center"/>
      <w:rPr>
        <w:szCs w:val="24"/>
      </w:rPr>
    </w:pPr>
    <w:r>
      <w:rPr>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58" w:rsidRDefault="00085258">
    <w:pPr>
      <w:jc w:val="center"/>
      <w:rPr>
        <w:szCs w:val="24"/>
      </w:rPr>
    </w:pPr>
    <w:r>
      <w:rPr>
        <w:szCs w:val="24"/>
      </w:rPr>
      <w:t xml:space="preserve">  </w:t>
    </w:r>
  </w:p>
  <w:p w:rsidR="00085258" w:rsidRDefault="00085258">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59C" w:rsidRDefault="0018059C">
      <w:r>
        <w:separator/>
      </w:r>
    </w:p>
  </w:footnote>
  <w:footnote w:type="continuationSeparator" w:id="0">
    <w:p w:rsidR="0018059C" w:rsidRDefault="00180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58" w:rsidRDefault="00085258">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58" w:rsidRDefault="00085258">
    <w:pPr>
      <w:pStyle w:val="a8"/>
      <w:tabs>
        <w:tab w:val="left" w:pos="8306"/>
      </w:tabs>
      <w:rPr>
        <w:rFonts w:ascii="Courier New" w:hAnsi="Courier New" w:cs="Courier New"/>
        <w:spacing w:val="-16"/>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58" w:rsidRDefault="00085258">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14D730A3"/>
    <w:multiLevelType w:val="hybridMultilevel"/>
    <w:tmpl w:val="560A51C6"/>
    <w:lvl w:ilvl="0" w:tplc="0B18E6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6">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2994"/>
    <w:rsid w:val="000136F9"/>
    <w:rsid w:val="000247FC"/>
    <w:rsid w:val="00043987"/>
    <w:rsid w:val="00053E6A"/>
    <w:rsid w:val="000758A0"/>
    <w:rsid w:val="00085258"/>
    <w:rsid w:val="0009769F"/>
    <w:rsid w:val="00097FA1"/>
    <w:rsid w:val="000A7D24"/>
    <w:rsid w:val="000B5FC7"/>
    <w:rsid w:val="000C29D0"/>
    <w:rsid w:val="000F0277"/>
    <w:rsid w:val="00117444"/>
    <w:rsid w:val="00117E6E"/>
    <w:rsid w:val="00123F05"/>
    <w:rsid w:val="001406AF"/>
    <w:rsid w:val="00145804"/>
    <w:rsid w:val="0015114E"/>
    <w:rsid w:val="00161492"/>
    <w:rsid w:val="00173C4B"/>
    <w:rsid w:val="0018059C"/>
    <w:rsid w:val="001848D6"/>
    <w:rsid w:val="001A1398"/>
    <w:rsid w:val="001A6DE0"/>
    <w:rsid w:val="001B4B59"/>
    <w:rsid w:val="001C67E8"/>
    <w:rsid w:val="001E4086"/>
    <w:rsid w:val="001E582D"/>
    <w:rsid w:val="001E71E8"/>
    <w:rsid w:val="002258CD"/>
    <w:rsid w:val="00251DAD"/>
    <w:rsid w:val="00252BDE"/>
    <w:rsid w:val="002576AA"/>
    <w:rsid w:val="00272E0C"/>
    <w:rsid w:val="002810AF"/>
    <w:rsid w:val="00291203"/>
    <w:rsid w:val="00294F51"/>
    <w:rsid w:val="00295CBC"/>
    <w:rsid w:val="002A27C8"/>
    <w:rsid w:val="002B7D2D"/>
    <w:rsid w:val="002C470A"/>
    <w:rsid w:val="002D13E4"/>
    <w:rsid w:val="002D6875"/>
    <w:rsid w:val="002E7BC2"/>
    <w:rsid w:val="002F2F7A"/>
    <w:rsid w:val="00305EDA"/>
    <w:rsid w:val="00311B35"/>
    <w:rsid w:val="00311F02"/>
    <w:rsid w:val="00317249"/>
    <w:rsid w:val="003346B5"/>
    <w:rsid w:val="0034589E"/>
    <w:rsid w:val="00351805"/>
    <w:rsid w:val="00366541"/>
    <w:rsid w:val="003675B8"/>
    <w:rsid w:val="0037014D"/>
    <w:rsid w:val="0037228A"/>
    <w:rsid w:val="003724B3"/>
    <w:rsid w:val="00377B4C"/>
    <w:rsid w:val="0039157E"/>
    <w:rsid w:val="00393080"/>
    <w:rsid w:val="003A4768"/>
    <w:rsid w:val="003A7BBB"/>
    <w:rsid w:val="004065AF"/>
    <w:rsid w:val="00420A3E"/>
    <w:rsid w:val="00420A7E"/>
    <w:rsid w:val="004277EA"/>
    <w:rsid w:val="0044597F"/>
    <w:rsid w:val="00451B01"/>
    <w:rsid w:val="00462F70"/>
    <w:rsid w:val="004767BF"/>
    <w:rsid w:val="00477597"/>
    <w:rsid w:val="00484AA7"/>
    <w:rsid w:val="00492BAB"/>
    <w:rsid w:val="0049519A"/>
    <w:rsid w:val="004B3283"/>
    <w:rsid w:val="004B6014"/>
    <w:rsid w:val="004D545F"/>
    <w:rsid w:val="004F5E00"/>
    <w:rsid w:val="004F79A3"/>
    <w:rsid w:val="00502E48"/>
    <w:rsid w:val="0050751B"/>
    <w:rsid w:val="0051533D"/>
    <w:rsid w:val="00516B64"/>
    <w:rsid w:val="0053562D"/>
    <w:rsid w:val="00542E6B"/>
    <w:rsid w:val="00565972"/>
    <w:rsid w:val="00565F63"/>
    <w:rsid w:val="005770FB"/>
    <w:rsid w:val="00585B4D"/>
    <w:rsid w:val="005A3510"/>
    <w:rsid w:val="005A3D49"/>
    <w:rsid w:val="005B3C7B"/>
    <w:rsid w:val="005B4EE5"/>
    <w:rsid w:val="005C4D62"/>
    <w:rsid w:val="005F1D0A"/>
    <w:rsid w:val="005F4F70"/>
    <w:rsid w:val="005F70B5"/>
    <w:rsid w:val="006108E2"/>
    <w:rsid w:val="0061434C"/>
    <w:rsid w:val="00616298"/>
    <w:rsid w:val="0065096A"/>
    <w:rsid w:val="00652B48"/>
    <w:rsid w:val="00654DEF"/>
    <w:rsid w:val="00683DDC"/>
    <w:rsid w:val="00686268"/>
    <w:rsid w:val="00693327"/>
    <w:rsid w:val="0069755B"/>
    <w:rsid w:val="006B083D"/>
    <w:rsid w:val="006D59DA"/>
    <w:rsid w:val="006D611A"/>
    <w:rsid w:val="006D6701"/>
    <w:rsid w:val="006E543A"/>
    <w:rsid w:val="006F3F78"/>
    <w:rsid w:val="00727601"/>
    <w:rsid w:val="0073007A"/>
    <w:rsid w:val="00742B9F"/>
    <w:rsid w:val="00757E82"/>
    <w:rsid w:val="00764F1A"/>
    <w:rsid w:val="00765DEE"/>
    <w:rsid w:val="00780655"/>
    <w:rsid w:val="00784882"/>
    <w:rsid w:val="00787962"/>
    <w:rsid w:val="007E285A"/>
    <w:rsid w:val="00805EB3"/>
    <w:rsid w:val="00817383"/>
    <w:rsid w:val="008208CE"/>
    <w:rsid w:val="00822DF7"/>
    <w:rsid w:val="008312C1"/>
    <w:rsid w:val="00831859"/>
    <w:rsid w:val="0084703D"/>
    <w:rsid w:val="00854C7C"/>
    <w:rsid w:val="00861BB1"/>
    <w:rsid w:val="00894810"/>
    <w:rsid w:val="008B592D"/>
    <w:rsid w:val="008B5F4D"/>
    <w:rsid w:val="008D1222"/>
    <w:rsid w:val="008D428A"/>
    <w:rsid w:val="008E059E"/>
    <w:rsid w:val="008E77DB"/>
    <w:rsid w:val="00901720"/>
    <w:rsid w:val="0090399F"/>
    <w:rsid w:val="0091573E"/>
    <w:rsid w:val="0093139C"/>
    <w:rsid w:val="009371CE"/>
    <w:rsid w:val="00960D4F"/>
    <w:rsid w:val="00974CB1"/>
    <w:rsid w:val="00984C37"/>
    <w:rsid w:val="00990752"/>
    <w:rsid w:val="009971C1"/>
    <w:rsid w:val="009A0B92"/>
    <w:rsid w:val="009A168C"/>
    <w:rsid w:val="009A2C29"/>
    <w:rsid w:val="009A5672"/>
    <w:rsid w:val="009A7C5B"/>
    <w:rsid w:val="009B2DDF"/>
    <w:rsid w:val="009D187A"/>
    <w:rsid w:val="009D457E"/>
    <w:rsid w:val="009E14D1"/>
    <w:rsid w:val="00A024F8"/>
    <w:rsid w:val="00A02692"/>
    <w:rsid w:val="00A142FD"/>
    <w:rsid w:val="00A175D8"/>
    <w:rsid w:val="00A3046C"/>
    <w:rsid w:val="00A62BB6"/>
    <w:rsid w:val="00A766EC"/>
    <w:rsid w:val="00A83007"/>
    <w:rsid w:val="00AA00E4"/>
    <w:rsid w:val="00AA3F1B"/>
    <w:rsid w:val="00AC058A"/>
    <w:rsid w:val="00AE09F6"/>
    <w:rsid w:val="00AE1872"/>
    <w:rsid w:val="00AE4DEC"/>
    <w:rsid w:val="00B01F92"/>
    <w:rsid w:val="00B1035C"/>
    <w:rsid w:val="00B27B4E"/>
    <w:rsid w:val="00B531A1"/>
    <w:rsid w:val="00B56351"/>
    <w:rsid w:val="00B6603C"/>
    <w:rsid w:val="00B75F05"/>
    <w:rsid w:val="00B96010"/>
    <w:rsid w:val="00BA279A"/>
    <w:rsid w:val="00BA4080"/>
    <w:rsid w:val="00BA6854"/>
    <w:rsid w:val="00BB50EF"/>
    <w:rsid w:val="00BB67FC"/>
    <w:rsid w:val="00BB7139"/>
    <w:rsid w:val="00BE16A6"/>
    <w:rsid w:val="00BE20FE"/>
    <w:rsid w:val="00BF2DCB"/>
    <w:rsid w:val="00C051E3"/>
    <w:rsid w:val="00C15334"/>
    <w:rsid w:val="00C17E3D"/>
    <w:rsid w:val="00C23AEF"/>
    <w:rsid w:val="00C32403"/>
    <w:rsid w:val="00C36A0D"/>
    <w:rsid w:val="00C43948"/>
    <w:rsid w:val="00C53CED"/>
    <w:rsid w:val="00C6516D"/>
    <w:rsid w:val="00C739EA"/>
    <w:rsid w:val="00C80D1A"/>
    <w:rsid w:val="00CA3C04"/>
    <w:rsid w:val="00CA40A1"/>
    <w:rsid w:val="00CB1548"/>
    <w:rsid w:val="00CB6CE2"/>
    <w:rsid w:val="00CD5425"/>
    <w:rsid w:val="00CF79D9"/>
    <w:rsid w:val="00D2229A"/>
    <w:rsid w:val="00D301E9"/>
    <w:rsid w:val="00D46B20"/>
    <w:rsid w:val="00D5175D"/>
    <w:rsid w:val="00D66F18"/>
    <w:rsid w:val="00D73D4A"/>
    <w:rsid w:val="00D74805"/>
    <w:rsid w:val="00D812C8"/>
    <w:rsid w:val="00D8521A"/>
    <w:rsid w:val="00D954D3"/>
    <w:rsid w:val="00D96E1C"/>
    <w:rsid w:val="00D9702C"/>
    <w:rsid w:val="00DA6B95"/>
    <w:rsid w:val="00DA6F6E"/>
    <w:rsid w:val="00DC0C99"/>
    <w:rsid w:val="00DC52A7"/>
    <w:rsid w:val="00DD386E"/>
    <w:rsid w:val="00DE4DEB"/>
    <w:rsid w:val="00DE66F1"/>
    <w:rsid w:val="00DE704E"/>
    <w:rsid w:val="00E04499"/>
    <w:rsid w:val="00E058FF"/>
    <w:rsid w:val="00E11623"/>
    <w:rsid w:val="00E2163A"/>
    <w:rsid w:val="00E24115"/>
    <w:rsid w:val="00E3013F"/>
    <w:rsid w:val="00E34A50"/>
    <w:rsid w:val="00E415DA"/>
    <w:rsid w:val="00E63BAE"/>
    <w:rsid w:val="00E667F6"/>
    <w:rsid w:val="00E67CC8"/>
    <w:rsid w:val="00E8098E"/>
    <w:rsid w:val="00E9576D"/>
    <w:rsid w:val="00EB4695"/>
    <w:rsid w:val="00EC11E3"/>
    <w:rsid w:val="00EC1674"/>
    <w:rsid w:val="00EC2E71"/>
    <w:rsid w:val="00EC3FFE"/>
    <w:rsid w:val="00ED4165"/>
    <w:rsid w:val="00EE316D"/>
    <w:rsid w:val="00EF0C37"/>
    <w:rsid w:val="00EF2190"/>
    <w:rsid w:val="00F0148C"/>
    <w:rsid w:val="00F25E2D"/>
    <w:rsid w:val="00F3647F"/>
    <w:rsid w:val="00F41CA7"/>
    <w:rsid w:val="00F437FD"/>
    <w:rsid w:val="00F46A92"/>
    <w:rsid w:val="00F50039"/>
    <w:rsid w:val="00F54C5F"/>
    <w:rsid w:val="00F551B0"/>
    <w:rsid w:val="00F6250D"/>
    <w:rsid w:val="00F62982"/>
    <w:rsid w:val="00F6512D"/>
    <w:rsid w:val="00F779F4"/>
    <w:rsid w:val="00F87772"/>
    <w:rsid w:val="00FA4CC0"/>
    <w:rsid w:val="00FA5B5C"/>
    <w:rsid w:val="00FC2661"/>
    <w:rsid w:val="00FD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B4222A4784C72B00C79743E9399F5060B37CF77F0F95A2F703D7B567BC9E952E9375CD7729F8OBh1H" TargetMode="External"/><Relationship Id="rId42" Type="http://schemas.openxmlformats.org/officeDocument/2006/relationships/footer" Target="footer2.xml"/><Relationship Id="rId47"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B4222A4784C72B00C79743E9399F5060B37CF77F0F95A2F703D7B567BC9E952E9375CD7729FAOBh6H" TargetMode="External"/><Relationship Id="rId38" Type="http://schemas.openxmlformats.org/officeDocument/2006/relationships/hyperlink" Target="consultantplus://offline/ref=47BC39CDD85E9B9A621990FE60D30BFBF2EB99B025518D0A34ABEF7E08100D56ECBDB013CD505226D4y6J"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B4222A4784C72B00C79743E9399F5060B37CF07B0994A2F703D7B567BC9E952E9375CD7329OFhAH" TargetMode="External"/><Relationship Id="rId37" Type="http://schemas.openxmlformats.org/officeDocument/2006/relationships/hyperlink" Target="consultantplus://offline/ref=47BC39CDD85E9B9A621990FE60D30BFBF2EA94B9295E8D0A34ABEF7E08100D56ECBDB011CC57D5yBJ" TargetMode="External"/><Relationship Id="rId40" Type="http://schemas.openxmlformats.org/officeDocument/2006/relationships/footer" Target="footer1.xm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yperlink" Target="consultantplus://offline/ref=47BC39CDD85E9B9A621990FE60D30BFBF2EB99B9215F8D0A34ABEF7E08100D56ECBDB013CD505227D4yEJ" TargetMode="External"/><Relationship Id="rId49" Type="http://schemas.openxmlformats.org/officeDocument/2006/relationships/theme" Target="theme/theme1.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2C61525400C13E5945A7E4A5DAAD18A8D63ADD530D4D88B48B78EB87961D231A38280E86CABA5BA5SDF8G" TargetMode="External"/><Relationship Id="rId44"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7C0A7380B68D115D61CE0C9E10E66869659657A04EE0F9D912FF30CA6EA1472F913E9BD24AAA295Fx06EF" TargetMode="External"/><Relationship Id="rId35" Type="http://schemas.openxmlformats.org/officeDocument/2006/relationships/hyperlink" Target="consultantplus://offline/ref=47BC39CDD85E9B9A621990FE60D30BFBF2EB99B9215F8D0A34ABEF7E08100D56ECBDB013CD505227D4y1J" TargetMode="External"/><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6D429-8D5E-4794-90A3-BEF8F9E9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4880</TotalTime>
  <Pages>1</Pages>
  <Words>27604</Words>
  <Characters>157349</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cp:lastPrinted>2015-03-20T07:00:00Z</cp:lastPrinted>
  <dcterms:created xsi:type="dcterms:W3CDTF">2014-08-01T06:09:00Z</dcterms:created>
  <dcterms:modified xsi:type="dcterms:W3CDTF">2015-03-26T11:05:00Z</dcterms:modified>
</cp:coreProperties>
</file>