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51" w:rsidRPr="00611351" w:rsidRDefault="00611351" w:rsidP="00611351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1351">
        <w:rPr>
          <w:rFonts w:ascii="Cambria Math" w:eastAsia="Times New Roman" w:hAnsi="Cambria Math" w:cs="Tahoma"/>
          <w:b/>
          <w:lang w:eastAsia="ru-RU"/>
        </w:rPr>
        <w:t>Изменения извещения о проведении электронного аукциона</w:t>
      </w:r>
    </w:p>
    <w:p w:rsidR="00611351" w:rsidRDefault="00611351" w:rsidP="00611351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1351">
        <w:rPr>
          <w:rFonts w:ascii="Cambria Math" w:eastAsia="Times New Roman" w:hAnsi="Cambria Math" w:cs="Tahoma"/>
          <w:b/>
          <w:lang w:eastAsia="ru-RU"/>
        </w:rPr>
        <w:t>для закупки №0113300024615000027</w:t>
      </w:r>
    </w:p>
    <w:p w:rsidR="00611351" w:rsidRPr="00611351" w:rsidRDefault="00611351" w:rsidP="00611351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6379"/>
      </w:tblGrid>
      <w:tr w:rsidR="00611351" w:rsidRPr="00611351" w:rsidTr="00611351">
        <w:tc>
          <w:tcPr>
            <w:tcW w:w="2000" w:type="pct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Решение Заказчика</w:t>
            </w: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(организации, осуществляющей определение поставщика (подрядчика, исполнителя) для заказчика) </w:t>
            </w: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от 12.05.2015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Внести изменения в документацию об электронном аукционе на выполнение работ по ремонту улично – дорожной сети по ул.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Юбилейная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в с. Красногорское Красногорского района Удмуртской Республики с границами участков: ПК 0+00 - ПК 1+50; ПК 6+40 – ПК 7+40, изложив Раздел 32 «Проект муниципального контракта» в новой редакции. 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0113300024615000027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Выполнение работ по ремонту улично-дорожной сети по ул.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Юбилейная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в с. Красногорское Красногорского района Удмуртской Республики с границами участков: ПК 0+00 - ПК 1+50; ПК 6+40 - ПК 7+40.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Электронный аукцион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ЗАО «Сбербанк-АСТ»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http://www.sberbank-ast.ru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Заказчик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Организация, осуществляющая закупку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, Красногорское с, Ленина, 64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, Красногорское с, Ленина, 64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Салтыков Сергей Вячеславович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saa@mo-krasno.ru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7-34164-21600-124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12.05.2015 12:00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22.05.2015 09:00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Дата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окончания срока рассмотрения </w:t>
            </w:r>
            <w:r w:rsidRPr="00611351">
              <w:rPr>
                <w:rFonts w:ascii="Cambria Math" w:eastAsia="Times New Roman" w:hAnsi="Cambria Math" w:cs="Tahoma"/>
                <w:lang w:eastAsia="ru-RU"/>
              </w:rPr>
              <w:lastRenderedPageBreak/>
              <w:t>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lastRenderedPageBreak/>
              <w:t>25.05.2015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lastRenderedPageBreak/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28.05.2015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226854.00</w:t>
            </w: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Российский рубль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Средства дорожного фонда из бюджета муниципального образования «Красногорский район»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Российская федерация, Удмуртская </w:t>
            </w:r>
            <w:proofErr w:type="spellStart"/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Респ</w:t>
            </w:r>
            <w:proofErr w:type="spellEnd"/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, Красногорский р-н, Красногорское с, ул. Юбилейная (ПК 0+00 – ПК 1+50; ПК 6+40 – ПК 7+40)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С момента заключения муниципального контракта до 15 сентября 2015 года.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95"/>
              <w:gridCol w:w="1144"/>
              <w:gridCol w:w="1186"/>
              <w:gridCol w:w="1081"/>
              <w:gridCol w:w="1032"/>
              <w:gridCol w:w="983"/>
            </w:tblGrid>
            <w:tr w:rsidR="00611351" w:rsidRPr="00611351" w:rsidTr="00611351">
              <w:tc>
                <w:tcPr>
                  <w:tcW w:w="0" w:type="auto"/>
                  <w:gridSpan w:val="6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Российский рубль</w:t>
                  </w:r>
                </w:p>
              </w:tc>
            </w:tr>
            <w:tr w:rsidR="00611351" w:rsidRPr="00611351" w:rsidTr="00611351"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 xml:space="preserve">Цена за </w:t>
                  </w:r>
                  <w:proofErr w:type="spellStart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ед</w:t>
                  </w:r>
                  <w:proofErr w:type="gramStart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.и</w:t>
                  </w:r>
                  <w:proofErr w:type="gramEnd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зм</w:t>
                  </w:r>
                  <w:proofErr w:type="spellEnd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Стоимость</w:t>
                  </w:r>
                </w:p>
              </w:tc>
            </w:tr>
            <w:tr w:rsidR="00611351" w:rsidRPr="00611351" w:rsidTr="00611351"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 xml:space="preserve">Выполнение работ по ремонту улично-дорожной сети по ул. </w:t>
                  </w:r>
                  <w:proofErr w:type="gramStart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Юбилейная</w:t>
                  </w:r>
                  <w:proofErr w:type="gramEnd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 xml:space="preserve"> в с. Красногорское Красногорского района Удмуртской Республики с границами участков ПК 0+00 - ПК 1+50; ПК 6+40 – ПК 7+40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45.23.11.199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 xml:space="preserve">УСЛ </w:t>
                  </w:r>
                  <w:proofErr w:type="gramStart"/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226854.00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226854.00</w:t>
                  </w:r>
                </w:p>
              </w:tc>
            </w:tr>
            <w:tr w:rsidR="00611351" w:rsidRPr="00611351" w:rsidTr="00611351">
              <w:tc>
                <w:tcPr>
                  <w:tcW w:w="0" w:type="auto"/>
                  <w:gridSpan w:val="6"/>
                  <w:vAlign w:val="center"/>
                  <w:hideMark/>
                </w:tcPr>
                <w:p w:rsidR="00611351" w:rsidRPr="00611351" w:rsidRDefault="00611351" w:rsidP="00611351">
                  <w:pPr>
                    <w:spacing w:after="0" w:line="240" w:lineRule="auto"/>
                    <w:jc w:val="right"/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</w:pPr>
                  <w:r w:rsidRPr="00611351">
                    <w:rPr>
                      <w:rFonts w:ascii="Cambria Math" w:eastAsia="Times New Roman" w:hAnsi="Cambria Math" w:cs="Tahoma"/>
                      <w:sz w:val="20"/>
                      <w:szCs w:val="20"/>
                      <w:lang w:eastAsia="ru-RU"/>
                    </w:rPr>
                    <w:t>Итого: 226854.00</w:t>
                  </w:r>
                </w:p>
              </w:tc>
            </w:tr>
          </w:tbl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Не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установлены</w:t>
            </w:r>
            <w:proofErr w:type="gramEnd"/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Наличие Свидетельства СРО на отдельные виды строительных работ по п. 25.4 Перечня, утверждённого Приказом Минрегионразвития России от 30.12.2009 г. № 624 (далее – Перечень) или Свидетельства о допуске к работам по организации строительства п.33.2.1 Перечня.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Не установлено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2268.54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Порядок внесения денежных сре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дств в к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</w:t>
            </w:r>
            <w:r w:rsidRPr="00611351">
              <w:rPr>
                <w:rFonts w:ascii="Cambria Math" w:eastAsia="Times New Roman" w:hAnsi="Cambria Math" w:cs="Tahoma"/>
                <w:lang w:eastAsia="ru-RU"/>
              </w:rPr>
              <w:lastRenderedPageBreak/>
              <w:t>электронной площадки с каждым участником закупки при прохождении им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lastRenderedPageBreak/>
              <w:t>Платежные реквизиты для перечисления денежных сре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дств пр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"Номер расчётного счёта" 40302810294013000127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"Номер лицевого счёта" 05133005550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"БИК" 049401001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11342.70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В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случае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"Номер расчётного счёта" 40302810294013000127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"Номер лицевого счёта" 05133005550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"БИК" 049401001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1351" w:rsidRPr="00611351" w:rsidTr="00611351">
        <w:tc>
          <w:tcPr>
            <w:tcW w:w="0" w:type="auto"/>
            <w:gridSpan w:val="2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bCs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1 Локальный сметный расчёт</w:t>
            </w:r>
          </w:p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 xml:space="preserve">2 Документация </w:t>
            </w:r>
            <w:proofErr w:type="gramStart"/>
            <w:r w:rsidRPr="00611351">
              <w:rPr>
                <w:rFonts w:ascii="Cambria Math" w:eastAsia="Times New Roman" w:hAnsi="Cambria Math" w:cs="Tahoma"/>
                <w:lang w:eastAsia="ru-RU"/>
              </w:rPr>
              <w:t>изменён</w:t>
            </w:r>
            <w:proofErr w:type="gramEnd"/>
            <w:r w:rsidRPr="00611351">
              <w:rPr>
                <w:rFonts w:ascii="Cambria Math" w:eastAsia="Times New Roman" w:hAnsi="Cambria Math" w:cs="Tahoma"/>
                <w:lang w:eastAsia="ru-RU"/>
              </w:rPr>
              <w:t>.</w:t>
            </w:r>
          </w:p>
        </w:tc>
      </w:tr>
      <w:tr w:rsidR="00611351" w:rsidRPr="00611351" w:rsidTr="00611351"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lang w:eastAsia="ru-RU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611351" w:rsidRPr="00611351" w:rsidRDefault="00611351" w:rsidP="00611351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b/>
                <w:lang w:eastAsia="ru-RU"/>
              </w:rPr>
            </w:pPr>
            <w:r w:rsidRPr="00611351">
              <w:rPr>
                <w:rFonts w:ascii="Cambria Math" w:eastAsia="Times New Roman" w:hAnsi="Cambria Math" w:cs="Tahoma"/>
                <w:b/>
                <w:lang w:eastAsia="ru-RU"/>
              </w:rPr>
              <w:t>13.05.2015 14:23</w:t>
            </w:r>
          </w:p>
        </w:tc>
      </w:tr>
    </w:tbl>
    <w:p w:rsidR="00EC6CA9" w:rsidRDefault="00EC6CA9">
      <w:bookmarkStart w:id="0" w:name="_GoBack"/>
      <w:bookmarkEnd w:id="0"/>
    </w:p>
    <w:sectPr w:rsidR="00EC6CA9" w:rsidSect="00611351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0B"/>
    <w:rsid w:val="00611351"/>
    <w:rsid w:val="008F270B"/>
    <w:rsid w:val="00EC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7554">
          <w:marLeft w:val="0"/>
          <w:marRight w:val="0"/>
          <w:marTop w:val="47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6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2015-05-13T10:24:00Z</cp:lastPrinted>
  <dcterms:created xsi:type="dcterms:W3CDTF">2015-05-13T10:23:00Z</dcterms:created>
  <dcterms:modified xsi:type="dcterms:W3CDTF">2015-05-13T10:24:00Z</dcterms:modified>
</cp:coreProperties>
</file>