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CD5425"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Муниципальное бюджетное общеобразовательное учреждение</w:t>
      </w:r>
    </w:p>
    <w:p w:rsidR="00DC4BA5" w:rsidRPr="00CD5425" w:rsidRDefault="00DC4BA5" w:rsidP="00DC4BA5">
      <w:pPr>
        <w:jc w:val="center"/>
        <w:rPr>
          <w:rFonts w:ascii="Cambria Math" w:hAnsi="Cambria Math"/>
          <w:b/>
          <w:szCs w:val="24"/>
        </w:rPr>
      </w:pPr>
      <w:r w:rsidRPr="00CD5425">
        <w:rPr>
          <w:rFonts w:ascii="Cambria Math" w:hAnsi="Cambria Math"/>
          <w:b/>
          <w:szCs w:val="24"/>
        </w:rPr>
        <w:t>Красногорская средняя общеобразовательная школа</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5038B1" w:rsidRDefault="00DC4BA5" w:rsidP="00DC4BA5">
      <w:pPr>
        <w:ind w:left="993"/>
        <w:rPr>
          <w:rFonts w:ascii="Cambria Math" w:hAnsi="Cambria Math"/>
          <w:szCs w:val="24"/>
        </w:rPr>
      </w:pPr>
      <w:r w:rsidRPr="00E8355A">
        <w:rPr>
          <w:rFonts w:ascii="Cambria Math" w:hAnsi="Cambria Math"/>
          <w:color w:val="000000" w:themeColor="text1"/>
          <w:szCs w:val="24"/>
        </w:rPr>
        <w:t xml:space="preserve">приказом </w:t>
      </w:r>
      <w:r w:rsidRPr="005038B1">
        <w:rPr>
          <w:rFonts w:ascii="Cambria Math" w:hAnsi="Cambria Math"/>
          <w:szCs w:val="24"/>
        </w:rPr>
        <w:t>Директора</w:t>
      </w:r>
    </w:p>
    <w:p w:rsidR="00DC4BA5" w:rsidRPr="005038B1" w:rsidRDefault="00DC4BA5" w:rsidP="00DC4BA5">
      <w:pPr>
        <w:ind w:left="993"/>
        <w:rPr>
          <w:rFonts w:ascii="Cambria Math" w:hAnsi="Cambria Math"/>
          <w:szCs w:val="24"/>
        </w:rPr>
      </w:pPr>
      <w:r w:rsidRPr="005038B1">
        <w:rPr>
          <w:rFonts w:ascii="Cambria Math" w:hAnsi="Cambria Math"/>
          <w:b/>
          <w:szCs w:val="24"/>
        </w:rPr>
        <w:t>МБОУ Красногорская СОШ</w:t>
      </w:r>
    </w:p>
    <w:p w:rsidR="00DC4BA5" w:rsidRPr="005038B1" w:rsidRDefault="00DC4BA5" w:rsidP="00DC4BA5">
      <w:pPr>
        <w:ind w:left="993"/>
        <w:rPr>
          <w:rFonts w:ascii="Cambria Math" w:hAnsi="Cambria Math"/>
          <w:szCs w:val="24"/>
        </w:rPr>
      </w:pPr>
      <w:r w:rsidRPr="005038B1">
        <w:rPr>
          <w:rFonts w:ascii="Cambria Math" w:hAnsi="Cambria Math"/>
          <w:szCs w:val="24"/>
        </w:rPr>
        <w:t xml:space="preserve"> </w:t>
      </w:r>
      <w:r w:rsidR="00CB452D" w:rsidRPr="005038B1">
        <w:rPr>
          <w:rFonts w:ascii="Cambria Math" w:hAnsi="Cambria Math"/>
          <w:szCs w:val="24"/>
        </w:rPr>
        <w:t>от «</w:t>
      </w:r>
      <w:r w:rsidR="005038B1" w:rsidRPr="005038B1">
        <w:rPr>
          <w:rFonts w:ascii="Cambria Math" w:hAnsi="Cambria Math"/>
          <w:szCs w:val="24"/>
        </w:rPr>
        <w:t>20</w:t>
      </w:r>
      <w:r w:rsidRPr="005038B1">
        <w:rPr>
          <w:rFonts w:ascii="Cambria Math" w:hAnsi="Cambria Math"/>
          <w:szCs w:val="24"/>
        </w:rPr>
        <w:t xml:space="preserve">» </w:t>
      </w:r>
      <w:r w:rsidR="005038B1" w:rsidRPr="005038B1">
        <w:rPr>
          <w:rFonts w:ascii="Cambria Math" w:hAnsi="Cambria Math"/>
          <w:szCs w:val="24"/>
        </w:rPr>
        <w:t>января</w:t>
      </w:r>
      <w:r w:rsidR="00970C30" w:rsidRPr="005038B1">
        <w:rPr>
          <w:rFonts w:ascii="Cambria Math" w:hAnsi="Cambria Math"/>
          <w:szCs w:val="24"/>
        </w:rPr>
        <w:t xml:space="preserve"> 2015 г.  №</w:t>
      </w:r>
      <w:r w:rsidR="005038B1" w:rsidRPr="005038B1">
        <w:rPr>
          <w:rFonts w:ascii="Cambria Math" w:hAnsi="Cambria Math"/>
          <w:szCs w:val="24"/>
        </w:rPr>
        <w:t>05</w:t>
      </w:r>
      <w:r w:rsidRPr="005038B1">
        <w:rPr>
          <w:rFonts w:ascii="Cambria Math" w:hAnsi="Cambria Math"/>
          <w:szCs w:val="24"/>
        </w:rPr>
        <w:t>/0</w:t>
      </w:r>
      <w:r w:rsidR="00CB452D" w:rsidRPr="005038B1">
        <w:rPr>
          <w:rFonts w:ascii="Cambria Math" w:hAnsi="Cambria Math"/>
          <w:szCs w:val="24"/>
        </w:rPr>
        <w:t>2</w:t>
      </w:r>
    </w:p>
    <w:p w:rsidR="00DC4BA5" w:rsidRPr="005038B1" w:rsidRDefault="00DC4BA5" w:rsidP="00DC4BA5">
      <w:pPr>
        <w:ind w:left="993"/>
        <w:rPr>
          <w:rFonts w:ascii="Cambria Math" w:hAnsi="Cambria Math"/>
          <w:szCs w:val="24"/>
        </w:rPr>
      </w:pPr>
      <w:r w:rsidRPr="005038B1">
        <w:rPr>
          <w:rFonts w:ascii="Cambria Math" w:hAnsi="Cambria Math"/>
          <w:szCs w:val="24"/>
        </w:rPr>
        <w:t xml:space="preserve">______________ </w:t>
      </w:r>
      <w:proofErr w:type="spellStart"/>
      <w:r w:rsidRPr="005038B1">
        <w:rPr>
          <w:rFonts w:ascii="Cambria Math" w:hAnsi="Cambria Math"/>
          <w:szCs w:val="24"/>
        </w:rPr>
        <w:t>А.В.Иванов</w:t>
      </w:r>
      <w:proofErr w:type="spellEnd"/>
    </w:p>
    <w:p w:rsidR="00565972" w:rsidRPr="005038B1"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5038B1" w:rsidRDefault="00FA33F4" w:rsidP="00565972">
      <w:pPr>
        <w:pStyle w:val="a4"/>
        <w:ind w:right="-92"/>
        <w:jc w:val="center"/>
        <w:rPr>
          <w:rFonts w:ascii="Cambria Math" w:hAnsi="Cambria Math"/>
          <w:b/>
          <w:bCs/>
          <w:sz w:val="36"/>
          <w:szCs w:val="36"/>
        </w:rPr>
      </w:pPr>
      <w:r w:rsidRPr="005038B1">
        <w:rPr>
          <w:rFonts w:ascii="Cambria Math" w:hAnsi="Cambria Math"/>
          <w:b/>
          <w:bCs/>
          <w:sz w:val="36"/>
          <w:szCs w:val="36"/>
        </w:rPr>
        <w:t xml:space="preserve">       </w:t>
      </w:r>
      <w:r w:rsidR="00565972" w:rsidRPr="005038B1">
        <w:rPr>
          <w:rFonts w:ascii="Cambria Math" w:hAnsi="Cambria Math"/>
          <w:b/>
          <w:bCs/>
          <w:sz w:val="36"/>
          <w:szCs w:val="36"/>
        </w:rPr>
        <w:t>ДОКУМЕНТАЦИЯ</w:t>
      </w:r>
    </w:p>
    <w:p w:rsidR="00565972" w:rsidRPr="005038B1" w:rsidRDefault="00FA33F4" w:rsidP="00565972">
      <w:pPr>
        <w:ind w:right="-92"/>
        <w:jc w:val="center"/>
        <w:rPr>
          <w:rFonts w:ascii="Cambria Math" w:hAnsi="Cambria Math"/>
          <w:b/>
          <w:bCs/>
          <w:sz w:val="36"/>
          <w:szCs w:val="36"/>
        </w:rPr>
      </w:pPr>
      <w:r w:rsidRPr="005038B1">
        <w:rPr>
          <w:rFonts w:ascii="Cambria Math" w:hAnsi="Cambria Math"/>
          <w:b/>
          <w:bCs/>
          <w:sz w:val="36"/>
          <w:szCs w:val="36"/>
        </w:rPr>
        <w:t xml:space="preserve">    </w:t>
      </w:r>
      <w:r w:rsidR="00565972" w:rsidRPr="005038B1">
        <w:rPr>
          <w:rFonts w:ascii="Cambria Math" w:hAnsi="Cambria Math"/>
          <w:b/>
          <w:bCs/>
          <w:sz w:val="36"/>
          <w:szCs w:val="36"/>
        </w:rPr>
        <w:t xml:space="preserve"> О</w:t>
      </w:r>
      <w:r w:rsidR="00CD5425" w:rsidRPr="005038B1">
        <w:rPr>
          <w:rFonts w:ascii="Cambria Math" w:hAnsi="Cambria Math"/>
          <w:b/>
          <w:bCs/>
          <w:sz w:val="36"/>
          <w:szCs w:val="36"/>
        </w:rPr>
        <w:t>Б</w:t>
      </w:r>
      <w:r w:rsidR="000247FC" w:rsidRPr="005038B1">
        <w:rPr>
          <w:rFonts w:ascii="Cambria Math" w:hAnsi="Cambria Math"/>
          <w:b/>
          <w:bCs/>
          <w:sz w:val="36"/>
          <w:szCs w:val="36"/>
        </w:rPr>
        <w:t xml:space="preserve"> </w:t>
      </w:r>
      <w:r w:rsidR="00565972" w:rsidRPr="005038B1">
        <w:rPr>
          <w:rFonts w:ascii="Cambria Math" w:hAnsi="Cambria Math"/>
          <w:b/>
          <w:bCs/>
          <w:sz w:val="36"/>
          <w:szCs w:val="36"/>
        </w:rPr>
        <w:t xml:space="preserve">ЭЛЕКТРОННОМ АУКЦИОНЕ </w:t>
      </w:r>
    </w:p>
    <w:p w:rsidR="00565972" w:rsidRPr="005038B1" w:rsidRDefault="00565972" w:rsidP="00565972">
      <w:pPr>
        <w:ind w:right="-92"/>
        <w:jc w:val="center"/>
        <w:rPr>
          <w:rFonts w:ascii="Cambria Math" w:hAnsi="Cambria Math"/>
          <w:b/>
          <w:sz w:val="32"/>
          <w:szCs w:val="32"/>
        </w:rPr>
      </w:pPr>
    </w:p>
    <w:p w:rsidR="00DC4BA5" w:rsidRPr="005038B1" w:rsidRDefault="00565972" w:rsidP="00DC4BA5">
      <w:pPr>
        <w:ind w:left="1276" w:right="424"/>
        <w:jc w:val="center"/>
        <w:rPr>
          <w:rFonts w:ascii="Cambria Math" w:hAnsi="Cambria Math"/>
          <w:b/>
          <w:bCs/>
          <w:szCs w:val="24"/>
        </w:rPr>
      </w:pPr>
      <w:r w:rsidRPr="005038B1">
        <w:rPr>
          <w:rFonts w:ascii="Cambria Math" w:hAnsi="Cambria Math"/>
          <w:b/>
          <w:bCs/>
          <w:szCs w:val="24"/>
        </w:rPr>
        <w:t xml:space="preserve">на право заключить </w:t>
      </w:r>
      <w:r w:rsidR="00DC4BA5" w:rsidRPr="005038B1">
        <w:rPr>
          <w:rFonts w:ascii="Cambria Math" w:hAnsi="Cambria Math"/>
          <w:b/>
          <w:bCs/>
          <w:szCs w:val="24"/>
        </w:rPr>
        <w:t>договор</w:t>
      </w:r>
      <w:r w:rsidR="001E4086" w:rsidRPr="005038B1">
        <w:rPr>
          <w:rFonts w:ascii="Cambria Math" w:hAnsi="Cambria Math"/>
          <w:b/>
          <w:bCs/>
          <w:szCs w:val="24"/>
        </w:rPr>
        <w:t xml:space="preserve"> </w:t>
      </w:r>
      <w:r w:rsidR="007709D8" w:rsidRPr="005038B1">
        <w:rPr>
          <w:rFonts w:ascii="Cambria Math" w:hAnsi="Cambria Math"/>
          <w:b/>
          <w:bCs/>
          <w:szCs w:val="24"/>
        </w:rPr>
        <w:t xml:space="preserve"> </w:t>
      </w:r>
      <w:r w:rsidR="00DC4BA5" w:rsidRPr="005038B1">
        <w:rPr>
          <w:rFonts w:ascii="Cambria Math" w:hAnsi="Cambria Math"/>
          <w:b/>
          <w:bCs/>
          <w:szCs w:val="24"/>
        </w:rPr>
        <w:t xml:space="preserve">на поставку </w:t>
      </w:r>
      <w:r w:rsidR="005038B1" w:rsidRPr="005038B1">
        <w:rPr>
          <w:rFonts w:ascii="Cambria Math" w:hAnsi="Cambria Math"/>
          <w:b/>
          <w:bCs/>
          <w:szCs w:val="24"/>
        </w:rPr>
        <w:t>ГСМ для</w:t>
      </w:r>
      <w:r w:rsidR="00DC4BA5" w:rsidRPr="005038B1">
        <w:rPr>
          <w:rFonts w:ascii="Cambria Math" w:hAnsi="Cambria Math"/>
          <w:b/>
          <w:bCs/>
          <w:szCs w:val="24"/>
        </w:rPr>
        <w:t xml:space="preserve"> </w:t>
      </w:r>
      <w:r w:rsidR="005038B1" w:rsidRPr="005038B1">
        <w:rPr>
          <w:rFonts w:ascii="Cambria Math" w:hAnsi="Cambria Math"/>
          <w:b/>
          <w:bCs/>
          <w:szCs w:val="24"/>
        </w:rPr>
        <w:t>МБОУ</w:t>
      </w:r>
      <w:r w:rsidR="00DC4BA5" w:rsidRPr="005038B1">
        <w:rPr>
          <w:rFonts w:ascii="Cambria Math" w:hAnsi="Cambria Math"/>
          <w:b/>
          <w:bCs/>
          <w:szCs w:val="24"/>
        </w:rPr>
        <w:t xml:space="preserve"> </w:t>
      </w:r>
    </w:p>
    <w:p w:rsidR="005038B1" w:rsidRPr="005038B1" w:rsidRDefault="005038B1" w:rsidP="00DC4BA5">
      <w:pPr>
        <w:ind w:left="1276" w:right="424"/>
        <w:jc w:val="center"/>
        <w:rPr>
          <w:rFonts w:ascii="Cambria Math" w:hAnsi="Cambria Math"/>
          <w:b/>
          <w:bCs/>
          <w:szCs w:val="24"/>
        </w:rPr>
      </w:pPr>
      <w:r w:rsidRPr="005038B1">
        <w:rPr>
          <w:rFonts w:ascii="Cambria Math" w:hAnsi="Cambria Math"/>
          <w:b/>
          <w:bCs/>
          <w:szCs w:val="24"/>
        </w:rPr>
        <w:t>Красногорская</w:t>
      </w:r>
      <w:r w:rsidR="00DC4BA5" w:rsidRPr="005038B1">
        <w:rPr>
          <w:rFonts w:ascii="Cambria Math" w:hAnsi="Cambria Math"/>
          <w:b/>
          <w:bCs/>
          <w:szCs w:val="24"/>
        </w:rPr>
        <w:t xml:space="preserve"> средн</w:t>
      </w:r>
      <w:r w:rsidRPr="005038B1">
        <w:rPr>
          <w:rFonts w:ascii="Cambria Math" w:hAnsi="Cambria Math"/>
          <w:b/>
          <w:bCs/>
          <w:szCs w:val="24"/>
        </w:rPr>
        <w:t>яя</w:t>
      </w:r>
      <w:r w:rsidR="00DC4BA5" w:rsidRPr="005038B1">
        <w:rPr>
          <w:rFonts w:ascii="Cambria Math" w:hAnsi="Cambria Math"/>
          <w:b/>
          <w:bCs/>
          <w:szCs w:val="24"/>
        </w:rPr>
        <w:t xml:space="preserve"> общеобразовательн</w:t>
      </w:r>
      <w:r w:rsidRPr="005038B1">
        <w:rPr>
          <w:rFonts w:ascii="Cambria Math" w:hAnsi="Cambria Math"/>
          <w:b/>
          <w:bCs/>
          <w:szCs w:val="24"/>
        </w:rPr>
        <w:t xml:space="preserve">ая школа </w:t>
      </w:r>
    </w:p>
    <w:p w:rsidR="005038B1" w:rsidRPr="005038B1" w:rsidRDefault="005038B1" w:rsidP="00DC4BA5">
      <w:pPr>
        <w:ind w:left="1276" w:right="424"/>
        <w:jc w:val="center"/>
        <w:rPr>
          <w:rFonts w:ascii="Cambria Math" w:hAnsi="Cambria Math"/>
          <w:b/>
          <w:bCs/>
          <w:szCs w:val="24"/>
        </w:rPr>
      </w:pPr>
      <w:r w:rsidRPr="005038B1">
        <w:rPr>
          <w:rFonts w:ascii="Cambria Math" w:hAnsi="Cambria Math"/>
          <w:b/>
          <w:bCs/>
          <w:szCs w:val="24"/>
        </w:rPr>
        <w:t>для обеспечения подвоза учащихся к месту учёбы</w:t>
      </w:r>
    </w:p>
    <w:p w:rsidR="005038B1" w:rsidRDefault="00DC4BA5" w:rsidP="00DC4BA5">
      <w:pPr>
        <w:ind w:left="1276" w:right="424"/>
        <w:jc w:val="center"/>
        <w:rPr>
          <w:rFonts w:ascii="Cambria Math" w:hAnsi="Cambria Math"/>
          <w:b/>
          <w:bCs/>
          <w:szCs w:val="24"/>
        </w:rPr>
      </w:pPr>
      <w:r w:rsidRPr="005038B1">
        <w:rPr>
          <w:rFonts w:ascii="Cambria Math" w:hAnsi="Cambria Math"/>
          <w:b/>
          <w:bCs/>
          <w:szCs w:val="24"/>
        </w:rPr>
        <w:t xml:space="preserve"> </w:t>
      </w:r>
      <w:r w:rsidR="005038B1" w:rsidRPr="005038B1">
        <w:rPr>
          <w:rFonts w:ascii="Cambria Math" w:hAnsi="Cambria Math"/>
          <w:b/>
          <w:bCs/>
          <w:szCs w:val="24"/>
        </w:rPr>
        <w:t>среди</w:t>
      </w:r>
      <w:r w:rsidRPr="005038B1">
        <w:rPr>
          <w:rFonts w:ascii="Cambria Math" w:hAnsi="Cambria Math"/>
          <w:b/>
          <w:bCs/>
          <w:szCs w:val="24"/>
        </w:rPr>
        <w:t xml:space="preserve"> субъектов малого предпринимательства, </w:t>
      </w:r>
    </w:p>
    <w:p w:rsidR="00DC4BA5" w:rsidRPr="005038B1" w:rsidRDefault="00DC4BA5" w:rsidP="00DC4BA5">
      <w:pPr>
        <w:ind w:left="1276" w:right="424"/>
        <w:jc w:val="center"/>
        <w:rPr>
          <w:rFonts w:ascii="Cambria Math" w:hAnsi="Cambria Math"/>
          <w:b/>
          <w:bCs/>
          <w:szCs w:val="24"/>
        </w:rPr>
      </w:pPr>
      <w:r w:rsidRPr="005038B1">
        <w:rPr>
          <w:rFonts w:ascii="Cambria Math" w:hAnsi="Cambria Math"/>
          <w:b/>
          <w:bCs/>
          <w:szCs w:val="24"/>
        </w:rPr>
        <w:t>социально ориентированных некоммерческих организаций</w:t>
      </w:r>
    </w:p>
    <w:p w:rsidR="0007267A" w:rsidRPr="005038B1" w:rsidRDefault="0007267A" w:rsidP="00DC4BA5">
      <w:pPr>
        <w:ind w:left="1276" w:right="424"/>
        <w:jc w:val="center"/>
        <w:rPr>
          <w:rFonts w:ascii="Cambria Math" w:hAnsi="Cambria Math"/>
          <w:b/>
          <w:bCs/>
          <w:szCs w:val="24"/>
        </w:rPr>
      </w:pPr>
    </w:p>
    <w:p w:rsidR="0007267A" w:rsidRPr="005038B1" w:rsidRDefault="0007267A" w:rsidP="00924AE3">
      <w:pPr>
        <w:ind w:left="1276" w:right="424"/>
        <w:jc w:val="center"/>
        <w:rPr>
          <w:rFonts w:ascii="Cambria Math" w:hAnsi="Cambria Math"/>
          <w:b/>
          <w:bCs/>
          <w:szCs w:val="24"/>
        </w:rPr>
      </w:pPr>
    </w:p>
    <w:p w:rsidR="00565972" w:rsidRPr="005038B1"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06969" w:rsidRDefault="00D06969"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5038B1" w:rsidRDefault="005038B1" w:rsidP="006F3F78">
      <w:pPr>
        <w:pStyle w:val="a4"/>
        <w:jc w:val="center"/>
        <w:rPr>
          <w:rFonts w:ascii="Cambria Math" w:hAnsi="Cambria Math"/>
          <w:b/>
          <w:bCs/>
          <w:sz w:val="20"/>
        </w:rPr>
      </w:pPr>
    </w:p>
    <w:p w:rsidR="005038B1" w:rsidRDefault="005038B1" w:rsidP="006F3F78">
      <w:pPr>
        <w:pStyle w:val="a4"/>
        <w:jc w:val="center"/>
        <w:rPr>
          <w:rFonts w:ascii="Cambria Math" w:hAnsi="Cambria Math"/>
          <w:b/>
          <w:bCs/>
          <w:sz w:val="20"/>
        </w:rPr>
      </w:pPr>
    </w:p>
    <w:p w:rsidR="005038B1" w:rsidRDefault="005038B1" w:rsidP="006F3F78">
      <w:pPr>
        <w:pStyle w:val="a4"/>
        <w:jc w:val="center"/>
        <w:rPr>
          <w:rFonts w:ascii="Cambria Math" w:hAnsi="Cambria Math"/>
          <w:b/>
          <w:bCs/>
          <w:sz w:val="20"/>
        </w:rPr>
      </w:pPr>
    </w:p>
    <w:p w:rsidR="005038B1" w:rsidRDefault="005038B1" w:rsidP="006F3F78">
      <w:pPr>
        <w:pStyle w:val="a4"/>
        <w:jc w:val="center"/>
        <w:rPr>
          <w:rFonts w:ascii="Cambria Math" w:hAnsi="Cambria Math"/>
          <w:b/>
          <w:bCs/>
          <w:sz w:val="20"/>
        </w:rPr>
      </w:pPr>
    </w:p>
    <w:p w:rsidR="005038B1" w:rsidRDefault="005038B1" w:rsidP="006F3F78">
      <w:pPr>
        <w:pStyle w:val="a4"/>
        <w:jc w:val="center"/>
        <w:rPr>
          <w:rFonts w:ascii="Cambria Math" w:hAnsi="Cambria Math"/>
          <w:b/>
          <w:bCs/>
          <w:sz w:val="20"/>
        </w:rPr>
      </w:pPr>
    </w:p>
    <w:p w:rsidR="00716509" w:rsidRPr="005038B1" w:rsidRDefault="00565972" w:rsidP="00EB61DC">
      <w:pPr>
        <w:pStyle w:val="a4"/>
        <w:jc w:val="center"/>
        <w:rPr>
          <w:b/>
          <w:bCs/>
          <w:sz w:val="22"/>
          <w:szCs w:val="22"/>
        </w:rPr>
      </w:pPr>
      <w:r w:rsidRPr="005038B1">
        <w:rPr>
          <w:rFonts w:ascii="Cambria Math" w:hAnsi="Cambria Math"/>
          <w:b/>
          <w:bCs/>
          <w:sz w:val="22"/>
          <w:szCs w:val="22"/>
        </w:rPr>
        <w:t>с. Красногорское 201</w:t>
      </w:r>
      <w:r w:rsidR="005038B1" w:rsidRPr="005038B1">
        <w:rPr>
          <w:rFonts w:ascii="Cambria Math" w:hAnsi="Cambria Math"/>
          <w:b/>
          <w:bCs/>
          <w:sz w:val="22"/>
          <w:szCs w:val="22"/>
        </w:rPr>
        <w:t>6</w:t>
      </w:r>
      <w:r w:rsidR="00935FE2" w:rsidRPr="005038B1">
        <w:rPr>
          <w:rFonts w:ascii="Cambria Math" w:hAnsi="Cambria Math"/>
          <w:b/>
          <w:bCs/>
          <w:sz w:val="22"/>
          <w:szCs w:val="22"/>
        </w:rPr>
        <w:t xml:space="preserve"> г.</w:t>
      </w:r>
    </w:p>
    <w:p w:rsidR="00716509" w:rsidRPr="00716509" w:rsidRDefault="00716509" w:rsidP="005038B1">
      <w:pPr>
        <w:keepNext/>
        <w:keepLines/>
        <w:tabs>
          <w:tab w:val="left" w:pos="426"/>
        </w:tabs>
        <w:ind w:left="284" w:firstLine="283"/>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w:t>
      </w:r>
      <w:r w:rsidR="00DC4BA5">
        <w:rPr>
          <w:bCs/>
          <w:kern w:val="0"/>
          <w:szCs w:val="24"/>
          <w:lang w:eastAsia="x-none"/>
        </w:rPr>
        <w:t>договор.</w:t>
      </w:r>
      <w:r w:rsidRPr="00716509">
        <w:rPr>
          <w:bCs/>
          <w:kern w:val="0"/>
          <w:szCs w:val="24"/>
          <w:lang w:eastAsia="x-none"/>
        </w:rPr>
        <w:t xml:space="preserve"> </w:t>
      </w:r>
    </w:p>
    <w:p w:rsidR="00DC4BA5" w:rsidRPr="00DC4BA5" w:rsidRDefault="00716509" w:rsidP="005038B1">
      <w:pPr>
        <w:keepNext/>
        <w:keepLines/>
        <w:tabs>
          <w:tab w:val="left" w:pos="426"/>
        </w:tabs>
        <w:ind w:left="284" w:firstLine="283"/>
        <w:jc w:val="both"/>
        <w:rPr>
          <w:b/>
          <w:bCs/>
          <w:kern w:val="0"/>
          <w:szCs w:val="24"/>
          <w:lang w:eastAsia="x-none"/>
        </w:rPr>
      </w:pPr>
      <w:r w:rsidRPr="00716509">
        <w:rPr>
          <w:bCs/>
          <w:kern w:val="0"/>
          <w:szCs w:val="24"/>
          <w:lang w:eastAsia="x-none"/>
        </w:rPr>
        <w:t xml:space="preserve"> Предмет </w:t>
      </w:r>
      <w:r w:rsidR="00DC4BA5">
        <w:rPr>
          <w:bCs/>
          <w:kern w:val="0"/>
          <w:szCs w:val="24"/>
          <w:lang w:eastAsia="x-none"/>
        </w:rPr>
        <w:t>договора</w:t>
      </w:r>
      <w:r w:rsidRPr="00716509">
        <w:rPr>
          <w:bCs/>
          <w:kern w:val="0"/>
          <w:szCs w:val="24"/>
          <w:lang w:eastAsia="x-none"/>
        </w:rPr>
        <w:t xml:space="preserve">: </w:t>
      </w:r>
      <w:r w:rsidR="005038B1" w:rsidRPr="005038B1">
        <w:rPr>
          <w:b/>
        </w:rPr>
        <w:t>Поставка ГСМ для МБОУ Красногорская средняя общеобразовательная школа для обеспечения подвоза учащихся к месту учёбы</w:t>
      </w:r>
      <w:r w:rsidR="00DC4BA5" w:rsidRPr="005038B1">
        <w:rPr>
          <w:b/>
          <w:bCs/>
          <w:kern w:val="0"/>
          <w:szCs w:val="24"/>
          <w:lang w:eastAsia="x-none"/>
        </w:rPr>
        <w:t xml:space="preserve"> среди субъектов</w:t>
      </w:r>
      <w:r w:rsidR="00DC4BA5" w:rsidRPr="00DC4BA5">
        <w:rPr>
          <w:b/>
          <w:bCs/>
          <w:kern w:val="0"/>
          <w:szCs w:val="24"/>
          <w:lang w:eastAsia="x-none"/>
        </w:rPr>
        <w:t xml:space="preserve"> малого предпринимательства, социально ориентированных некоммерческих организаций</w:t>
      </w:r>
    </w:p>
    <w:p w:rsidR="00716509" w:rsidRPr="00716509" w:rsidRDefault="00716509" w:rsidP="005038B1">
      <w:pPr>
        <w:keepNext/>
        <w:keepLines/>
        <w:tabs>
          <w:tab w:val="left" w:pos="426"/>
        </w:tabs>
        <w:ind w:left="284" w:firstLine="283"/>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форме на право заключить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5038B1">
      <w:pPr>
        <w:keepNext/>
        <w:keepLines/>
        <w:tabs>
          <w:tab w:val="left" w:pos="426"/>
        </w:tabs>
        <w:ind w:left="284" w:firstLine="283"/>
        <w:jc w:val="both"/>
        <w:rPr>
          <w:bCs/>
          <w:kern w:val="0"/>
          <w:szCs w:val="24"/>
          <w:lang w:eastAsia="x-none"/>
        </w:rPr>
      </w:pPr>
    </w:p>
    <w:p w:rsidR="00716509" w:rsidRPr="00716509" w:rsidRDefault="00716509" w:rsidP="005038B1">
      <w:pPr>
        <w:keepNext/>
        <w:keepLines/>
        <w:tabs>
          <w:tab w:val="left" w:pos="426"/>
        </w:tabs>
        <w:ind w:left="284" w:firstLine="283"/>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A458A2" w:rsidRDefault="00716509" w:rsidP="005038B1">
      <w:pPr>
        <w:keepNext/>
        <w:keepLines/>
        <w:numPr>
          <w:ilvl w:val="0"/>
          <w:numId w:val="32"/>
        </w:numPr>
        <w:tabs>
          <w:tab w:val="num" w:pos="-284"/>
          <w:tab w:val="left" w:pos="284"/>
        </w:tabs>
        <w:ind w:left="284" w:firstLine="283"/>
        <w:contextualSpacing/>
        <w:jc w:val="both"/>
        <w:rPr>
          <w:kern w:val="0"/>
          <w:szCs w:val="24"/>
        </w:rPr>
      </w:pPr>
      <w:r w:rsidRPr="00A458A2">
        <w:rPr>
          <w:kern w:val="0"/>
          <w:szCs w:val="24"/>
        </w:rPr>
        <w:t xml:space="preserve">Раздел </w:t>
      </w:r>
      <w:r w:rsidR="00144891" w:rsidRPr="00A458A2">
        <w:rPr>
          <w:kern w:val="0"/>
          <w:szCs w:val="24"/>
        </w:rPr>
        <w:t>1</w:t>
      </w:r>
      <w:r w:rsidRPr="00A458A2">
        <w:rPr>
          <w:kern w:val="0"/>
          <w:szCs w:val="24"/>
        </w:rPr>
        <w:t>. Информационн</w:t>
      </w:r>
      <w:r w:rsidR="00EB61DC" w:rsidRPr="00A458A2">
        <w:rPr>
          <w:kern w:val="0"/>
          <w:szCs w:val="24"/>
        </w:rPr>
        <w:t>ая карта</w:t>
      </w:r>
      <w:r w:rsidRPr="00A458A2">
        <w:rPr>
          <w:kern w:val="0"/>
          <w:szCs w:val="24"/>
        </w:rPr>
        <w:t xml:space="preserve"> Документации об </w:t>
      </w:r>
      <w:r w:rsidRPr="00A458A2">
        <w:rPr>
          <w:bCs/>
          <w:kern w:val="0"/>
          <w:szCs w:val="24"/>
        </w:rPr>
        <w:t>электронном аукционе</w:t>
      </w:r>
    </w:p>
    <w:p w:rsidR="00716509" w:rsidRPr="00A458A2" w:rsidRDefault="00716509" w:rsidP="005038B1">
      <w:pPr>
        <w:keepNext/>
        <w:keepLines/>
        <w:numPr>
          <w:ilvl w:val="0"/>
          <w:numId w:val="32"/>
        </w:numPr>
        <w:tabs>
          <w:tab w:val="num" w:pos="-284"/>
          <w:tab w:val="left" w:pos="284"/>
        </w:tabs>
        <w:ind w:left="284" w:firstLine="283"/>
        <w:contextualSpacing/>
        <w:jc w:val="both"/>
        <w:rPr>
          <w:kern w:val="0"/>
          <w:szCs w:val="24"/>
        </w:rPr>
      </w:pPr>
      <w:r w:rsidRPr="00A458A2">
        <w:rPr>
          <w:kern w:val="0"/>
          <w:szCs w:val="24"/>
        </w:rPr>
        <w:t xml:space="preserve">Раздел </w:t>
      </w:r>
      <w:r w:rsidR="00144891" w:rsidRPr="00A458A2">
        <w:rPr>
          <w:kern w:val="0"/>
          <w:szCs w:val="24"/>
        </w:rPr>
        <w:t>2</w:t>
      </w:r>
      <w:r w:rsidRPr="00A458A2">
        <w:rPr>
          <w:kern w:val="0"/>
          <w:szCs w:val="24"/>
        </w:rPr>
        <w:t xml:space="preserve">. Описание объекта закупки: </w:t>
      </w:r>
      <w:r w:rsidR="005038B1">
        <w:rPr>
          <w:kern w:val="0"/>
          <w:szCs w:val="24"/>
        </w:rPr>
        <w:t>Спецификация товара</w:t>
      </w:r>
    </w:p>
    <w:p w:rsidR="00144891" w:rsidRPr="00A458A2" w:rsidRDefault="00144891" w:rsidP="005038B1">
      <w:pPr>
        <w:keepNext/>
        <w:keepLines/>
        <w:numPr>
          <w:ilvl w:val="0"/>
          <w:numId w:val="32"/>
        </w:numPr>
        <w:tabs>
          <w:tab w:val="left" w:pos="284"/>
        </w:tabs>
        <w:ind w:left="284" w:firstLine="283"/>
        <w:contextualSpacing/>
        <w:jc w:val="both"/>
        <w:rPr>
          <w:kern w:val="0"/>
          <w:szCs w:val="24"/>
        </w:rPr>
      </w:pPr>
      <w:r w:rsidRPr="00A458A2">
        <w:rPr>
          <w:kern w:val="0"/>
          <w:szCs w:val="24"/>
        </w:rPr>
        <w:t xml:space="preserve">Раздел 3. Обоснования начальной (максимальной) цены </w:t>
      </w:r>
      <w:r w:rsidR="00670C56" w:rsidRPr="00A458A2">
        <w:rPr>
          <w:kern w:val="0"/>
          <w:szCs w:val="24"/>
        </w:rPr>
        <w:t>договора</w:t>
      </w:r>
      <w:r w:rsidRPr="00A458A2">
        <w:rPr>
          <w:kern w:val="0"/>
          <w:szCs w:val="24"/>
        </w:rPr>
        <w:t xml:space="preserve"> </w:t>
      </w:r>
    </w:p>
    <w:p w:rsidR="00144891" w:rsidRPr="00A458A2" w:rsidRDefault="00144891" w:rsidP="005038B1">
      <w:pPr>
        <w:keepNext/>
        <w:keepLines/>
        <w:numPr>
          <w:ilvl w:val="0"/>
          <w:numId w:val="32"/>
        </w:numPr>
        <w:tabs>
          <w:tab w:val="num" w:pos="-284"/>
          <w:tab w:val="left" w:pos="284"/>
        </w:tabs>
        <w:ind w:left="284" w:firstLine="283"/>
        <w:contextualSpacing/>
        <w:jc w:val="both"/>
        <w:rPr>
          <w:kern w:val="0"/>
          <w:szCs w:val="24"/>
          <w:lang w:val="x-none"/>
        </w:rPr>
      </w:pPr>
      <w:r w:rsidRPr="00A458A2">
        <w:rPr>
          <w:kern w:val="0"/>
          <w:szCs w:val="24"/>
        </w:rPr>
        <w:t>Раздел 4.</w:t>
      </w:r>
      <w:r w:rsidRPr="00A458A2">
        <w:rPr>
          <w:kern w:val="0"/>
          <w:szCs w:val="24"/>
          <w:lang w:val="x-none" w:eastAsia="x-none"/>
        </w:rPr>
        <w:t xml:space="preserve"> </w:t>
      </w:r>
      <w:r w:rsidRPr="00A458A2">
        <w:rPr>
          <w:kern w:val="0"/>
          <w:szCs w:val="24"/>
          <w:lang w:val="x-none"/>
        </w:rPr>
        <w:t xml:space="preserve">Проект </w:t>
      </w:r>
      <w:r w:rsidR="00670C56" w:rsidRPr="00A458A2">
        <w:rPr>
          <w:kern w:val="0"/>
          <w:szCs w:val="24"/>
        </w:rPr>
        <w:t>договора</w:t>
      </w:r>
      <w:r w:rsidR="005038B1">
        <w:rPr>
          <w:kern w:val="0"/>
          <w:szCs w:val="24"/>
        </w:rPr>
        <w:t xml:space="preserve"> с Приложением №1</w:t>
      </w:r>
    </w:p>
    <w:p w:rsidR="00144891" w:rsidRPr="00A458A2" w:rsidRDefault="00144891" w:rsidP="005038B1">
      <w:pPr>
        <w:keepNext/>
        <w:keepLines/>
        <w:numPr>
          <w:ilvl w:val="0"/>
          <w:numId w:val="32"/>
        </w:numPr>
        <w:tabs>
          <w:tab w:val="num" w:pos="-142"/>
          <w:tab w:val="left" w:pos="284"/>
        </w:tabs>
        <w:ind w:left="284" w:firstLine="283"/>
        <w:contextualSpacing/>
        <w:jc w:val="both"/>
        <w:rPr>
          <w:kern w:val="0"/>
          <w:szCs w:val="24"/>
        </w:rPr>
      </w:pPr>
      <w:r w:rsidRPr="00A458A2">
        <w:rPr>
          <w:kern w:val="0"/>
          <w:szCs w:val="24"/>
        </w:rPr>
        <w:t>Приложение №</w:t>
      </w:r>
      <w:r w:rsidR="005038B1">
        <w:rPr>
          <w:kern w:val="0"/>
          <w:szCs w:val="24"/>
        </w:rPr>
        <w:t xml:space="preserve"> </w:t>
      </w:r>
      <w:r w:rsidRPr="00A458A2">
        <w:rPr>
          <w:kern w:val="0"/>
          <w:szCs w:val="24"/>
        </w:rPr>
        <w:t>1 к аукционной документации</w:t>
      </w:r>
      <w:r w:rsidR="00716509" w:rsidRPr="00A458A2">
        <w:rPr>
          <w:kern w:val="0"/>
          <w:szCs w:val="24"/>
        </w:rPr>
        <w:t xml:space="preserve"> – </w:t>
      </w:r>
      <w:r w:rsidRPr="00A458A2">
        <w:rPr>
          <w:kern w:val="0"/>
          <w:szCs w:val="24"/>
          <w:lang w:val="x-none"/>
        </w:rPr>
        <w:t>Декларация о принадлежности участника электронного аукциона к субъектам малого предпринимательства</w:t>
      </w:r>
      <w:r w:rsidRPr="00A458A2">
        <w:rPr>
          <w:kern w:val="0"/>
          <w:szCs w:val="24"/>
        </w:rPr>
        <w:t xml:space="preserve">, </w:t>
      </w:r>
      <w:r w:rsidRPr="00A458A2">
        <w:rPr>
          <w:kern w:val="0"/>
          <w:szCs w:val="24"/>
          <w:lang w:val="x-none"/>
        </w:rPr>
        <w:t xml:space="preserve">социально ориентированным некоммерческим организациям в составе второй части заявки на участие в </w:t>
      </w:r>
      <w:r w:rsidRPr="00A458A2">
        <w:rPr>
          <w:bCs/>
          <w:kern w:val="0"/>
          <w:szCs w:val="24"/>
          <w:lang w:val="x-none"/>
        </w:rPr>
        <w:t xml:space="preserve">электронном </w:t>
      </w:r>
      <w:r w:rsidRPr="00A458A2">
        <w:rPr>
          <w:kern w:val="0"/>
          <w:szCs w:val="24"/>
          <w:lang w:val="x-none"/>
        </w:rPr>
        <w:t>аукционе (рекомендуемая</w:t>
      </w:r>
      <w:r w:rsidRPr="00A458A2">
        <w:rPr>
          <w:kern w:val="0"/>
          <w:szCs w:val="24"/>
        </w:rPr>
        <w:t>)</w:t>
      </w:r>
    </w:p>
    <w:p w:rsidR="00716509" w:rsidRPr="00A458A2" w:rsidRDefault="00144891" w:rsidP="005038B1">
      <w:pPr>
        <w:keepNext/>
        <w:keepLines/>
        <w:numPr>
          <w:ilvl w:val="0"/>
          <w:numId w:val="32"/>
        </w:numPr>
        <w:tabs>
          <w:tab w:val="num" w:pos="-142"/>
          <w:tab w:val="left" w:pos="284"/>
        </w:tabs>
        <w:ind w:left="284" w:firstLine="283"/>
        <w:contextualSpacing/>
        <w:jc w:val="both"/>
        <w:rPr>
          <w:kern w:val="0"/>
          <w:szCs w:val="24"/>
        </w:rPr>
      </w:pPr>
      <w:r w:rsidRPr="00A458A2">
        <w:rPr>
          <w:kern w:val="0"/>
          <w:szCs w:val="24"/>
        </w:rPr>
        <w:t>Приложение №</w:t>
      </w:r>
      <w:r w:rsidR="005038B1">
        <w:rPr>
          <w:kern w:val="0"/>
          <w:szCs w:val="24"/>
        </w:rPr>
        <w:t xml:space="preserve"> </w:t>
      </w:r>
      <w:r w:rsidRPr="00A458A2">
        <w:rPr>
          <w:kern w:val="0"/>
          <w:szCs w:val="24"/>
        </w:rPr>
        <w:t>2 к аукционной документации</w:t>
      </w:r>
      <w:r w:rsidR="005038B1">
        <w:rPr>
          <w:kern w:val="0"/>
          <w:szCs w:val="24"/>
        </w:rPr>
        <w:t xml:space="preserve"> </w:t>
      </w:r>
      <w:r w:rsidRPr="00A458A2">
        <w:rPr>
          <w:kern w:val="0"/>
          <w:szCs w:val="24"/>
        </w:rPr>
        <w:t xml:space="preserve">- </w:t>
      </w:r>
      <w:r w:rsidR="00716509" w:rsidRPr="00A458A2">
        <w:rPr>
          <w:kern w:val="0"/>
          <w:szCs w:val="24"/>
        </w:rPr>
        <w:t xml:space="preserve">Первая часть заявки на участие в </w:t>
      </w:r>
      <w:r w:rsidR="00716509" w:rsidRPr="00A458A2">
        <w:rPr>
          <w:bCs/>
          <w:kern w:val="0"/>
          <w:szCs w:val="24"/>
        </w:rPr>
        <w:t>электронном</w:t>
      </w:r>
      <w:r w:rsidR="00716509" w:rsidRPr="00A458A2">
        <w:rPr>
          <w:kern w:val="0"/>
          <w:szCs w:val="24"/>
        </w:rPr>
        <w:t xml:space="preserve"> аукционе (рекомендуемая)</w:t>
      </w:r>
    </w:p>
    <w:p w:rsidR="00716509" w:rsidRDefault="00716509"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5038B1"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5038B1" w:rsidRDefault="004F5E00" w:rsidP="00585B4D">
            <w:pPr>
              <w:snapToGrid w:val="0"/>
              <w:jc w:val="center"/>
              <w:rPr>
                <w:sz w:val="21"/>
                <w:szCs w:val="21"/>
                <w:lang w:val="en-US"/>
              </w:rPr>
            </w:pPr>
            <w:r w:rsidRPr="005038B1">
              <w:rPr>
                <w:sz w:val="21"/>
                <w:szCs w:val="21"/>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5038B1" w:rsidRDefault="004F5E00" w:rsidP="004F5E00">
            <w:pPr>
              <w:snapToGrid w:val="0"/>
              <w:jc w:val="center"/>
              <w:rPr>
                <w:sz w:val="21"/>
                <w:szCs w:val="21"/>
              </w:rPr>
            </w:pPr>
            <w:r w:rsidRPr="005038B1">
              <w:rPr>
                <w:sz w:val="21"/>
                <w:szCs w:val="21"/>
              </w:rPr>
              <w:t>Сведения</w:t>
            </w:r>
          </w:p>
        </w:tc>
      </w:tr>
      <w:tr w:rsidR="00DC4BA5" w:rsidRPr="005038B1" w:rsidTr="00DC4BA5">
        <w:tc>
          <w:tcPr>
            <w:tcW w:w="534" w:type="dxa"/>
            <w:vMerge w:val="restart"/>
            <w:tcBorders>
              <w:left w:val="single" w:sz="4" w:space="0" w:color="000000"/>
            </w:tcBorders>
            <w:shd w:val="clear" w:color="auto" w:fill="auto"/>
            <w:vAlign w:val="center"/>
          </w:tcPr>
          <w:p w:rsidR="00DC4BA5" w:rsidRPr="005038B1" w:rsidRDefault="00DC4BA5" w:rsidP="00DC4BA5">
            <w:pPr>
              <w:snapToGrid w:val="0"/>
              <w:jc w:val="center"/>
              <w:rPr>
                <w:sz w:val="21"/>
                <w:szCs w:val="21"/>
              </w:rPr>
            </w:pPr>
            <w:r w:rsidRPr="005038B1">
              <w:rPr>
                <w:sz w:val="21"/>
                <w:szCs w:val="21"/>
              </w:rPr>
              <w:t>1.</w:t>
            </w:r>
          </w:p>
        </w:tc>
        <w:tc>
          <w:tcPr>
            <w:tcW w:w="2409" w:type="dxa"/>
            <w:tcBorders>
              <w:top w:val="single" w:sz="4" w:space="0" w:color="000000"/>
              <w:left w:val="single" w:sz="4" w:space="0" w:color="000000"/>
              <w:bottom w:val="single" w:sz="4" w:space="0" w:color="000000"/>
            </w:tcBorders>
            <w:shd w:val="clear" w:color="auto" w:fill="auto"/>
          </w:tcPr>
          <w:p w:rsidR="00DC4BA5" w:rsidRPr="005038B1" w:rsidRDefault="00DC4BA5" w:rsidP="00DC4BA5">
            <w:pPr>
              <w:snapToGrid w:val="0"/>
              <w:rPr>
                <w:sz w:val="21"/>
                <w:szCs w:val="21"/>
              </w:rPr>
            </w:pPr>
            <w:r w:rsidRPr="005038B1">
              <w:rPr>
                <w:sz w:val="21"/>
                <w:szCs w:val="21"/>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C4BA5" w:rsidRPr="005038B1" w:rsidRDefault="00DC4BA5" w:rsidP="00DC4BA5">
            <w:pPr>
              <w:rPr>
                <w:b/>
                <w:sz w:val="21"/>
                <w:szCs w:val="21"/>
              </w:rPr>
            </w:pPr>
            <w:r w:rsidRPr="005038B1">
              <w:rPr>
                <w:b/>
                <w:sz w:val="21"/>
                <w:szCs w:val="21"/>
              </w:rPr>
              <w:t xml:space="preserve">Муниципальное бюджетное общеобразовательное учреждение </w:t>
            </w:r>
          </w:p>
          <w:p w:rsidR="00DC4BA5" w:rsidRPr="005038B1" w:rsidRDefault="00DC4BA5" w:rsidP="00DC4BA5">
            <w:pPr>
              <w:rPr>
                <w:b/>
                <w:sz w:val="21"/>
                <w:szCs w:val="21"/>
              </w:rPr>
            </w:pPr>
            <w:r w:rsidRPr="005038B1">
              <w:rPr>
                <w:b/>
                <w:sz w:val="21"/>
                <w:szCs w:val="21"/>
              </w:rPr>
              <w:t>«Красногорская средняя общеобразовательная школа»</w:t>
            </w:r>
          </w:p>
          <w:p w:rsidR="00DC4BA5" w:rsidRPr="005038B1" w:rsidRDefault="00DC4BA5" w:rsidP="00DC4BA5">
            <w:pPr>
              <w:rPr>
                <w:sz w:val="21"/>
                <w:szCs w:val="21"/>
              </w:rPr>
            </w:pPr>
            <w:r w:rsidRPr="005038B1">
              <w:rPr>
                <w:b/>
                <w:sz w:val="21"/>
                <w:szCs w:val="21"/>
              </w:rPr>
              <w:t xml:space="preserve">Место нахождения и почтовый адрес: </w:t>
            </w:r>
            <w:r w:rsidRPr="005038B1">
              <w:rPr>
                <w:iCs/>
                <w:sz w:val="21"/>
                <w:szCs w:val="21"/>
                <w:shd w:val="clear" w:color="auto" w:fill="FFFFFF"/>
              </w:rPr>
              <w:t xml:space="preserve">427650, Удмуртская Республика, Красногорский район, с. Красногорское, ул. Ленина, 50 </w:t>
            </w:r>
            <w:r w:rsidRPr="005038B1">
              <w:rPr>
                <w:sz w:val="21"/>
                <w:szCs w:val="21"/>
              </w:rPr>
              <w:br/>
            </w:r>
            <w:r w:rsidRPr="005038B1">
              <w:rPr>
                <w:b/>
                <w:sz w:val="21"/>
                <w:szCs w:val="21"/>
              </w:rPr>
              <w:t xml:space="preserve">Адрес электронной почты: </w:t>
            </w:r>
            <w:hyperlink r:id="rId9" w:history="1">
              <w:r w:rsidRPr="005038B1">
                <w:rPr>
                  <w:rStyle w:val="af4"/>
                  <w:sz w:val="21"/>
                  <w:szCs w:val="21"/>
                </w:rPr>
                <w:t>krasnogorschool1@mail.ru</w:t>
              </w:r>
            </w:hyperlink>
            <w:r w:rsidRPr="005038B1">
              <w:rPr>
                <w:sz w:val="21"/>
                <w:szCs w:val="21"/>
              </w:rPr>
              <w:t xml:space="preserve">  </w:t>
            </w:r>
          </w:p>
          <w:p w:rsidR="00DC4BA5" w:rsidRPr="005038B1" w:rsidRDefault="00DC4BA5" w:rsidP="00DC4BA5">
            <w:pPr>
              <w:shd w:val="clear" w:color="auto" w:fill="FFFFFF"/>
              <w:tabs>
                <w:tab w:val="left" w:pos="0"/>
              </w:tabs>
              <w:rPr>
                <w:iCs/>
                <w:sz w:val="21"/>
                <w:szCs w:val="21"/>
                <w:shd w:val="clear" w:color="auto" w:fill="FFFFFF"/>
              </w:rPr>
            </w:pPr>
            <w:r w:rsidRPr="005038B1">
              <w:rPr>
                <w:sz w:val="21"/>
                <w:szCs w:val="21"/>
              </w:rPr>
              <w:t>тел. +7</w:t>
            </w:r>
            <w:r w:rsidRPr="005038B1">
              <w:rPr>
                <w:iCs/>
                <w:sz w:val="21"/>
                <w:szCs w:val="21"/>
                <w:shd w:val="clear" w:color="auto" w:fill="FFFFFF"/>
              </w:rPr>
              <w:t xml:space="preserve"> (34164) 2-14-33</w:t>
            </w:r>
          </w:p>
          <w:p w:rsidR="00DC4BA5" w:rsidRPr="005038B1" w:rsidRDefault="00DC4BA5" w:rsidP="00DC4BA5">
            <w:pPr>
              <w:shd w:val="clear" w:color="auto" w:fill="FFFFFF"/>
              <w:tabs>
                <w:tab w:val="left" w:pos="0"/>
              </w:tabs>
              <w:rPr>
                <w:sz w:val="21"/>
                <w:szCs w:val="21"/>
              </w:rPr>
            </w:pPr>
            <w:r w:rsidRPr="005038B1">
              <w:rPr>
                <w:b/>
                <w:iCs/>
                <w:sz w:val="21"/>
                <w:szCs w:val="21"/>
                <w:shd w:val="clear" w:color="auto" w:fill="FFFFFF"/>
              </w:rPr>
              <w:t>Контрактный управляющий:</w:t>
            </w:r>
            <w:r w:rsidRPr="005038B1">
              <w:rPr>
                <w:iCs/>
                <w:sz w:val="21"/>
                <w:szCs w:val="21"/>
                <w:shd w:val="clear" w:color="auto" w:fill="FFFFFF"/>
              </w:rPr>
              <w:t xml:space="preserve"> Иванов Алексей Вениаминович</w:t>
            </w:r>
          </w:p>
        </w:tc>
      </w:tr>
      <w:tr w:rsidR="00DC4BA5" w:rsidRPr="005038B1" w:rsidTr="00585B4D">
        <w:tc>
          <w:tcPr>
            <w:tcW w:w="534" w:type="dxa"/>
            <w:vMerge/>
            <w:tcBorders>
              <w:left w:val="single" w:sz="4" w:space="0" w:color="000000"/>
              <w:bottom w:val="single" w:sz="4" w:space="0" w:color="000000"/>
            </w:tcBorders>
            <w:shd w:val="clear" w:color="auto" w:fill="auto"/>
          </w:tcPr>
          <w:p w:rsidR="00DC4BA5" w:rsidRPr="005038B1" w:rsidRDefault="00DC4BA5" w:rsidP="00DC4BA5">
            <w:pPr>
              <w:snapToGrid w:val="0"/>
              <w:rPr>
                <w:sz w:val="21"/>
                <w:szCs w:val="21"/>
              </w:rPr>
            </w:pPr>
          </w:p>
        </w:tc>
        <w:tc>
          <w:tcPr>
            <w:tcW w:w="2409" w:type="dxa"/>
            <w:tcBorders>
              <w:top w:val="single" w:sz="4" w:space="0" w:color="000000"/>
              <w:left w:val="single" w:sz="4" w:space="0" w:color="000000"/>
              <w:bottom w:val="single" w:sz="4" w:space="0" w:color="000000"/>
            </w:tcBorders>
            <w:shd w:val="clear" w:color="auto" w:fill="auto"/>
          </w:tcPr>
          <w:p w:rsidR="00DC4BA5" w:rsidRPr="005038B1" w:rsidRDefault="00DC4BA5" w:rsidP="00DC4BA5">
            <w:pPr>
              <w:snapToGrid w:val="0"/>
              <w:rPr>
                <w:sz w:val="21"/>
                <w:szCs w:val="21"/>
              </w:rPr>
            </w:pPr>
          </w:p>
          <w:p w:rsidR="00DC4BA5" w:rsidRPr="005038B1" w:rsidRDefault="00DC4BA5" w:rsidP="00DC4BA5">
            <w:pPr>
              <w:rPr>
                <w:sz w:val="21"/>
                <w:szCs w:val="21"/>
              </w:rPr>
            </w:pPr>
          </w:p>
          <w:p w:rsidR="00DC4BA5" w:rsidRPr="005038B1" w:rsidRDefault="00DC4BA5" w:rsidP="00DC4BA5">
            <w:pPr>
              <w:rPr>
                <w:sz w:val="21"/>
                <w:szCs w:val="21"/>
              </w:rPr>
            </w:pPr>
            <w:r w:rsidRPr="005038B1">
              <w:rPr>
                <w:sz w:val="21"/>
                <w:szCs w:val="21"/>
              </w:rPr>
              <w:t>Уполномоченный орган</w:t>
            </w:r>
          </w:p>
          <w:p w:rsidR="00DC4BA5" w:rsidRPr="005038B1" w:rsidRDefault="00DC4BA5" w:rsidP="00DC4BA5">
            <w:pPr>
              <w:rPr>
                <w:sz w:val="21"/>
                <w:szCs w:val="21"/>
              </w:rPr>
            </w:pPr>
          </w:p>
          <w:p w:rsidR="00DC4BA5" w:rsidRPr="005038B1" w:rsidRDefault="00DC4BA5" w:rsidP="00DC4BA5">
            <w:pPr>
              <w:jc w:val="center"/>
              <w:rPr>
                <w:sz w:val="21"/>
                <w:szCs w:val="21"/>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C4BA5" w:rsidRPr="005038B1" w:rsidRDefault="00DC4BA5" w:rsidP="00DC4BA5">
            <w:pPr>
              <w:shd w:val="clear" w:color="auto" w:fill="FFFFFF"/>
              <w:tabs>
                <w:tab w:val="left" w:pos="0"/>
              </w:tabs>
              <w:rPr>
                <w:b/>
                <w:sz w:val="21"/>
                <w:szCs w:val="21"/>
              </w:rPr>
            </w:pPr>
            <w:r w:rsidRPr="005038B1">
              <w:rPr>
                <w:b/>
                <w:sz w:val="21"/>
                <w:szCs w:val="21"/>
              </w:rPr>
              <w:t>Администрация муниципального образования «Красногорский район»</w:t>
            </w:r>
          </w:p>
          <w:p w:rsidR="00DC4BA5" w:rsidRPr="005038B1" w:rsidRDefault="00DC4BA5" w:rsidP="00DC4BA5">
            <w:pPr>
              <w:shd w:val="clear" w:color="auto" w:fill="FFFFFF"/>
              <w:tabs>
                <w:tab w:val="left" w:pos="0"/>
              </w:tabs>
              <w:rPr>
                <w:sz w:val="21"/>
                <w:szCs w:val="21"/>
              </w:rPr>
            </w:pPr>
            <w:r w:rsidRPr="005038B1">
              <w:rPr>
                <w:b/>
                <w:sz w:val="21"/>
                <w:szCs w:val="21"/>
              </w:rPr>
              <w:t>Место нахождения и почтовый адрес</w:t>
            </w:r>
            <w:r w:rsidRPr="005038B1">
              <w:rPr>
                <w:sz w:val="21"/>
                <w:szCs w:val="21"/>
              </w:rPr>
              <w:t>: 427650, Удмуртская Республика, Красногорский район, с. Красногорское, ул. Ленина, 64</w:t>
            </w:r>
          </w:p>
          <w:p w:rsidR="00DC4BA5" w:rsidRPr="005038B1" w:rsidRDefault="00DC4BA5" w:rsidP="00DC4BA5">
            <w:pPr>
              <w:shd w:val="clear" w:color="auto" w:fill="FFFFFF"/>
              <w:tabs>
                <w:tab w:val="left" w:pos="0"/>
              </w:tabs>
              <w:rPr>
                <w:sz w:val="21"/>
                <w:szCs w:val="21"/>
              </w:rPr>
            </w:pPr>
            <w:r w:rsidRPr="005038B1">
              <w:rPr>
                <w:b/>
                <w:sz w:val="21"/>
                <w:szCs w:val="21"/>
              </w:rPr>
              <w:t>Адрес электронной почты</w:t>
            </w:r>
            <w:r w:rsidRPr="005038B1">
              <w:rPr>
                <w:sz w:val="21"/>
                <w:szCs w:val="21"/>
              </w:rPr>
              <w:t xml:space="preserve">: </w:t>
            </w:r>
            <w:hyperlink r:id="rId10" w:history="1">
              <w:r w:rsidRPr="005038B1">
                <w:rPr>
                  <w:color w:val="0000FF"/>
                  <w:sz w:val="21"/>
                  <w:szCs w:val="21"/>
                  <w:u w:val="single"/>
                </w:rPr>
                <w:t>saa@mo-krasno.ru</w:t>
              </w:r>
            </w:hyperlink>
            <w:r w:rsidRPr="005038B1">
              <w:rPr>
                <w:sz w:val="21"/>
                <w:szCs w:val="21"/>
              </w:rPr>
              <w:t xml:space="preserve"> </w:t>
            </w:r>
          </w:p>
          <w:p w:rsidR="00DC4BA5" w:rsidRPr="005038B1" w:rsidRDefault="00DC4BA5" w:rsidP="00DC4BA5">
            <w:pPr>
              <w:shd w:val="clear" w:color="auto" w:fill="FFFFFF"/>
              <w:tabs>
                <w:tab w:val="left" w:pos="0"/>
              </w:tabs>
              <w:rPr>
                <w:sz w:val="21"/>
                <w:szCs w:val="21"/>
              </w:rPr>
            </w:pPr>
            <w:r w:rsidRPr="005038B1">
              <w:rPr>
                <w:b/>
                <w:sz w:val="21"/>
                <w:szCs w:val="21"/>
              </w:rPr>
              <w:t>Контактное лицо:</w:t>
            </w:r>
            <w:r w:rsidRPr="005038B1">
              <w:rPr>
                <w:sz w:val="21"/>
                <w:szCs w:val="21"/>
              </w:rPr>
              <w:t xml:space="preserve"> Сухих Елена Ивановна, </w:t>
            </w:r>
            <w:r w:rsidR="005038B1" w:rsidRPr="005038B1">
              <w:rPr>
                <w:sz w:val="21"/>
                <w:szCs w:val="21"/>
              </w:rPr>
              <w:t>Гагарина Анастасия Андреевна</w:t>
            </w:r>
          </w:p>
          <w:p w:rsidR="00DC4BA5" w:rsidRPr="005038B1" w:rsidRDefault="00DC4BA5" w:rsidP="00DC4BA5">
            <w:pPr>
              <w:shd w:val="clear" w:color="auto" w:fill="FFFFFF"/>
              <w:tabs>
                <w:tab w:val="left" w:pos="0"/>
              </w:tabs>
              <w:rPr>
                <w:sz w:val="21"/>
                <w:szCs w:val="21"/>
              </w:rPr>
            </w:pPr>
            <w:r w:rsidRPr="005038B1">
              <w:rPr>
                <w:sz w:val="21"/>
                <w:szCs w:val="21"/>
              </w:rPr>
              <w:t>тел./факс +7 (34164) 2-19-32, 2-17-51</w:t>
            </w:r>
          </w:p>
          <w:p w:rsidR="00DC4BA5" w:rsidRPr="005038B1" w:rsidRDefault="00DC4BA5" w:rsidP="00DC4BA5">
            <w:pPr>
              <w:shd w:val="clear" w:color="auto" w:fill="FFFFFF"/>
              <w:tabs>
                <w:tab w:val="left" w:pos="0"/>
              </w:tabs>
              <w:rPr>
                <w:b/>
                <w:sz w:val="21"/>
                <w:szCs w:val="21"/>
              </w:rPr>
            </w:pPr>
            <w:r w:rsidRPr="005038B1">
              <w:rPr>
                <w:b/>
                <w:sz w:val="21"/>
                <w:szCs w:val="21"/>
              </w:rPr>
              <w:t>Контрактный управляющий:</w:t>
            </w:r>
            <w:r w:rsidRPr="005038B1">
              <w:rPr>
                <w:sz w:val="21"/>
                <w:szCs w:val="21"/>
              </w:rPr>
              <w:t xml:space="preserve"> Филиппова Юлия Владимировна</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2.</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E72241" w:rsidP="00585B4D">
            <w:pPr>
              <w:snapToGrid w:val="0"/>
              <w:rPr>
                <w:color w:val="6600FF"/>
                <w:sz w:val="21"/>
                <w:szCs w:val="21"/>
              </w:rPr>
            </w:pPr>
            <w:hyperlink r:id="rId11" w:history="1">
              <w:r w:rsidR="004F5E00" w:rsidRPr="005038B1">
                <w:rPr>
                  <w:color w:val="6600FF"/>
                  <w:sz w:val="21"/>
                  <w:szCs w:val="21"/>
                  <w:u w:val="single"/>
                </w:rPr>
                <w:t>www.sberbank-ast.ru</w:t>
              </w:r>
            </w:hyperlink>
            <w:r w:rsidR="004F5E00" w:rsidRPr="005038B1">
              <w:rPr>
                <w:color w:val="6600FF"/>
                <w:sz w:val="21"/>
                <w:szCs w:val="21"/>
              </w:rPr>
              <w:t xml:space="preserve"> </w:t>
            </w:r>
          </w:p>
          <w:p w:rsidR="004F5E00" w:rsidRPr="005038B1" w:rsidRDefault="004F5E00" w:rsidP="00585B4D">
            <w:pPr>
              <w:rPr>
                <w:color w:val="FF0000"/>
                <w:sz w:val="21"/>
                <w:szCs w:val="21"/>
                <w:u w:val="single"/>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3.</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autoSpaceDE w:val="0"/>
              <w:autoSpaceDN w:val="0"/>
              <w:adjustRightInd w:val="0"/>
              <w:rPr>
                <w:kern w:val="0"/>
                <w:sz w:val="21"/>
                <w:szCs w:val="21"/>
              </w:rPr>
            </w:pPr>
            <w:r w:rsidRPr="005038B1">
              <w:rPr>
                <w:kern w:val="0"/>
                <w:sz w:val="21"/>
                <w:szCs w:val="21"/>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E72241" w:rsidP="00585B4D">
            <w:pPr>
              <w:autoSpaceDE w:val="0"/>
              <w:autoSpaceDN w:val="0"/>
              <w:adjustRightInd w:val="0"/>
              <w:rPr>
                <w:color w:val="6600FF"/>
                <w:kern w:val="0"/>
                <w:sz w:val="21"/>
                <w:szCs w:val="21"/>
                <w:u w:val="single"/>
              </w:rPr>
            </w:pPr>
            <w:hyperlink r:id="rId12" w:history="1">
              <w:r w:rsidR="004F5E00" w:rsidRPr="005038B1">
                <w:rPr>
                  <w:color w:val="6600FF"/>
                  <w:kern w:val="0"/>
                  <w:sz w:val="21"/>
                  <w:szCs w:val="21"/>
                  <w:u w:val="single"/>
                  <w:lang w:val="en-US"/>
                </w:rPr>
                <w:t>www</w:t>
              </w:r>
              <w:r w:rsidR="004F5E00" w:rsidRPr="005038B1">
                <w:rPr>
                  <w:color w:val="6600FF"/>
                  <w:kern w:val="0"/>
                  <w:sz w:val="21"/>
                  <w:szCs w:val="21"/>
                  <w:u w:val="single"/>
                </w:rPr>
                <w:t>.</w:t>
              </w:r>
              <w:r w:rsidR="004F5E00" w:rsidRPr="005038B1">
                <w:rPr>
                  <w:color w:val="6600FF"/>
                  <w:kern w:val="0"/>
                  <w:sz w:val="21"/>
                  <w:szCs w:val="21"/>
                  <w:u w:val="single"/>
                  <w:lang w:val="en-US"/>
                </w:rPr>
                <w:t>zakupki</w:t>
              </w:r>
              <w:r w:rsidR="004F5E00" w:rsidRPr="005038B1">
                <w:rPr>
                  <w:color w:val="6600FF"/>
                  <w:kern w:val="0"/>
                  <w:sz w:val="21"/>
                  <w:szCs w:val="21"/>
                  <w:u w:val="single"/>
                </w:rPr>
                <w:t>.</w:t>
              </w:r>
              <w:r w:rsidR="004F5E00" w:rsidRPr="005038B1">
                <w:rPr>
                  <w:color w:val="6600FF"/>
                  <w:kern w:val="0"/>
                  <w:sz w:val="21"/>
                  <w:szCs w:val="21"/>
                  <w:u w:val="single"/>
                  <w:lang w:val="en-US"/>
                </w:rPr>
                <w:t>gov</w:t>
              </w:r>
              <w:r w:rsidR="004F5E00" w:rsidRPr="005038B1">
                <w:rPr>
                  <w:color w:val="6600FF"/>
                  <w:kern w:val="0"/>
                  <w:sz w:val="21"/>
                  <w:szCs w:val="21"/>
                  <w:u w:val="single"/>
                </w:rPr>
                <w:t>.</w:t>
              </w:r>
              <w:r w:rsidR="004F5E00" w:rsidRPr="005038B1">
                <w:rPr>
                  <w:color w:val="6600FF"/>
                  <w:kern w:val="0"/>
                  <w:sz w:val="21"/>
                  <w:szCs w:val="21"/>
                  <w:u w:val="single"/>
                  <w:lang w:val="en-US"/>
                </w:rPr>
                <w:t>ru</w:t>
              </w:r>
            </w:hyperlink>
            <w:r w:rsidR="004F5E00" w:rsidRPr="005038B1">
              <w:rPr>
                <w:color w:val="6600FF"/>
                <w:kern w:val="0"/>
                <w:sz w:val="21"/>
                <w:szCs w:val="21"/>
                <w:u w:val="single"/>
              </w:rPr>
              <w:t xml:space="preserve">  </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4.</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autoSpaceDE w:val="0"/>
              <w:autoSpaceDN w:val="0"/>
              <w:adjustRightInd w:val="0"/>
              <w:rPr>
                <w:kern w:val="0"/>
                <w:sz w:val="21"/>
                <w:szCs w:val="21"/>
              </w:rPr>
            </w:pPr>
            <w:r w:rsidRPr="005038B1">
              <w:rPr>
                <w:kern w:val="0"/>
                <w:sz w:val="21"/>
                <w:szCs w:val="21"/>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autoSpaceDE w:val="0"/>
              <w:autoSpaceDN w:val="0"/>
              <w:adjustRightInd w:val="0"/>
              <w:jc w:val="both"/>
              <w:rPr>
                <w:kern w:val="0"/>
                <w:sz w:val="21"/>
                <w:szCs w:val="21"/>
              </w:rPr>
            </w:pPr>
            <w:r w:rsidRPr="005038B1">
              <w:rPr>
                <w:kern w:val="0"/>
                <w:sz w:val="21"/>
                <w:szCs w:val="21"/>
              </w:rPr>
              <w:t xml:space="preserve">Закрытое акционерное общество «Сбербанк–Автоматизированная Система Торгов» (ЗАО «Сбербанк-АСТ»). </w:t>
            </w:r>
          </w:p>
          <w:p w:rsidR="004F5E00" w:rsidRPr="005038B1" w:rsidRDefault="004F5E00" w:rsidP="00585B4D">
            <w:pPr>
              <w:autoSpaceDE w:val="0"/>
              <w:autoSpaceDN w:val="0"/>
              <w:adjustRightInd w:val="0"/>
              <w:rPr>
                <w:bCs/>
                <w:kern w:val="0"/>
                <w:sz w:val="21"/>
                <w:szCs w:val="21"/>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E63BAE" w:rsidP="00585B4D">
            <w:pPr>
              <w:snapToGrid w:val="0"/>
              <w:rPr>
                <w:sz w:val="21"/>
                <w:szCs w:val="21"/>
              </w:rPr>
            </w:pPr>
            <w:r w:rsidRPr="005038B1">
              <w:rPr>
                <w:sz w:val="21"/>
                <w:szCs w:val="21"/>
              </w:rPr>
              <w:t>5</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Электронный аукцион</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E63BAE" w:rsidP="00585B4D">
            <w:pPr>
              <w:snapToGrid w:val="0"/>
              <w:rPr>
                <w:sz w:val="21"/>
                <w:szCs w:val="21"/>
              </w:rPr>
            </w:pPr>
            <w:r w:rsidRPr="005038B1">
              <w:rPr>
                <w:sz w:val="21"/>
                <w:szCs w:val="21"/>
              </w:rPr>
              <w:lastRenderedPageBreak/>
              <w:t>6</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DC4BA5">
            <w:pPr>
              <w:snapToGrid w:val="0"/>
              <w:rPr>
                <w:color w:val="000000"/>
                <w:sz w:val="21"/>
                <w:szCs w:val="21"/>
              </w:rPr>
            </w:pPr>
            <w:r w:rsidRPr="005038B1">
              <w:rPr>
                <w:color w:val="000000"/>
                <w:sz w:val="21"/>
                <w:szCs w:val="21"/>
              </w:rPr>
              <w:t xml:space="preserve">Предмет </w:t>
            </w:r>
            <w:r w:rsidR="00DC4BA5" w:rsidRPr="005038B1">
              <w:rPr>
                <w:color w:val="000000"/>
                <w:sz w:val="21"/>
                <w:szCs w:val="21"/>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5038B1" w:rsidP="00EA242C">
            <w:pPr>
              <w:keepNext/>
              <w:keepLines/>
              <w:tabs>
                <w:tab w:val="left" w:pos="426"/>
              </w:tabs>
              <w:ind w:firstLine="34"/>
              <w:jc w:val="both"/>
              <w:rPr>
                <w:bCs/>
                <w:kern w:val="0"/>
                <w:sz w:val="21"/>
                <w:szCs w:val="21"/>
                <w:lang w:eastAsia="x-none"/>
              </w:rPr>
            </w:pPr>
            <w:r w:rsidRPr="005038B1">
              <w:rPr>
                <w:sz w:val="21"/>
                <w:szCs w:val="21"/>
              </w:rPr>
              <w:t xml:space="preserve">Поставка ГСМ для МБОУ Красногорская </w:t>
            </w:r>
            <w:r w:rsidR="00EA242C">
              <w:rPr>
                <w:sz w:val="21"/>
                <w:szCs w:val="21"/>
              </w:rPr>
              <w:t>средняя общеобразовательная школа</w:t>
            </w:r>
            <w:r w:rsidRPr="005038B1">
              <w:rPr>
                <w:sz w:val="21"/>
                <w:szCs w:val="21"/>
              </w:rPr>
              <w:t xml:space="preserve"> для обеспечения подвоза учащихся к месту учёбы</w:t>
            </w:r>
            <w:r w:rsidRPr="005038B1">
              <w:rPr>
                <w:bCs/>
                <w:kern w:val="0"/>
                <w:sz w:val="21"/>
                <w:szCs w:val="21"/>
                <w:lang w:eastAsia="x-none"/>
              </w:rPr>
              <w:t xml:space="preserve"> среди субъектов малого предпринимательства, социально ориентированных некоммерческих организаций</w:t>
            </w:r>
            <w:r>
              <w:rPr>
                <w:bCs/>
                <w:kern w:val="0"/>
                <w:sz w:val="21"/>
                <w:szCs w:val="21"/>
                <w:lang w:eastAsia="x-none"/>
              </w:rPr>
              <w:t xml:space="preserve"> </w:t>
            </w:r>
            <w:r w:rsidR="00764F1A" w:rsidRPr="005038B1">
              <w:rPr>
                <w:bCs/>
                <w:sz w:val="21"/>
                <w:szCs w:val="21"/>
              </w:rPr>
              <w:t>в соот</w:t>
            </w:r>
            <w:r w:rsidR="00974CB1" w:rsidRPr="005038B1">
              <w:rPr>
                <w:bCs/>
                <w:sz w:val="21"/>
                <w:szCs w:val="21"/>
              </w:rPr>
              <w:t>ветствии с Техническим заданием</w:t>
            </w:r>
            <w:r w:rsidR="00E67CC8" w:rsidRPr="005038B1">
              <w:rPr>
                <w:bCs/>
                <w:sz w:val="21"/>
                <w:szCs w:val="21"/>
              </w:rPr>
              <w:t>.</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A175D8" w:rsidP="00585B4D">
            <w:pPr>
              <w:snapToGrid w:val="0"/>
              <w:rPr>
                <w:sz w:val="21"/>
                <w:szCs w:val="21"/>
              </w:rPr>
            </w:pPr>
            <w:r w:rsidRPr="005038B1">
              <w:rPr>
                <w:sz w:val="21"/>
                <w:szCs w:val="21"/>
              </w:rPr>
              <w:t>7</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rPr>
                <w:sz w:val="21"/>
                <w:szCs w:val="21"/>
              </w:rPr>
            </w:pPr>
            <w:r w:rsidRPr="005038B1">
              <w:rPr>
                <w:sz w:val="21"/>
                <w:szCs w:val="21"/>
              </w:rPr>
              <w:t>Размер обеспечения</w:t>
            </w:r>
          </w:p>
          <w:p w:rsidR="004F5E00" w:rsidRPr="005038B1" w:rsidRDefault="004F5E00" w:rsidP="00585B4D">
            <w:pPr>
              <w:rPr>
                <w:rFonts w:eastAsia="Calibri"/>
                <w:sz w:val="21"/>
                <w:szCs w:val="21"/>
              </w:rPr>
            </w:pPr>
            <w:r w:rsidRPr="005038B1">
              <w:rPr>
                <w:rFonts w:eastAsia="Calibri"/>
                <w:sz w:val="21"/>
                <w:szCs w:val="21"/>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0653E2">
            <w:pPr>
              <w:jc w:val="both"/>
              <w:rPr>
                <w:color w:val="000000"/>
                <w:sz w:val="21"/>
                <w:szCs w:val="21"/>
              </w:rPr>
            </w:pPr>
            <w:r w:rsidRPr="005038B1">
              <w:rPr>
                <w:b/>
                <w:sz w:val="21"/>
                <w:szCs w:val="21"/>
              </w:rPr>
              <w:t>Предоставляется путем внесения денежных средств и составляет 1%</w:t>
            </w:r>
            <w:r w:rsidRPr="005038B1">
              <w:rPr>
                <w:sz w:val="21"/>
                <w:szCs w:val="21"/>
              </w:rPr>
              <w:t xml:space="preserve"> </w:t>
            </w:r>
            <w:r w:rsidRPr="005038B1">
              <w:rPr>
                <w:b/>
                <w:sz w:val="21"/>
                <w:szCs w:val="21"/>
              </w:rPr>
              <w:t xml:space="preserve">начальной (максимальной) цены </w:t>
            </w:r>
            <w:r w:rsidR="007C1FD9" w:rsidRPr="005038B1">
              <w:rPr>
                <w:b/>
                <w:sz w:val="21"/>
                <w:szCs w:val="21"/>
              </w:rPr>
              <w:t>договора</w:t>
            </w:r>
            <w:r w:rsidRPr="005038B1">
              <w:rPr>
                <w:b/>
                <w:sz w:val="21"/>
                <w:szCs w:val="21"/>
              </w:rPr>
              <w:t>.</w:t>
            </w:r>
            <w:r w:rsidRPr="005038B1">
              <w:rPr>
                <w:sz w:val="21"/>
                <w:szCs w:val="21"/>
              </w:rPr>
              <w:t xml:space="preserve"> Размер обеспечения заявки на участие в электронном аукционе </w:t>
            </w:r>
            <w:r w:rsidRPr="005038B1">
              <w:rPr>
                <w:color w:val="000000"/>
                <w:sz w:val="21"/>
                <w:szCs w:val="21"/>
              </w:rPr>
              <w:t xml:space="preserve">составляет </w:t>
            </w:r>
            <w:r w:rsidR="005038B1">
              <w:rPr>
                <w:color w:val="000000"/>
                <w:sz w:val="21"/>
                <w:szCs w:val="21"/>
              </w:rPr>
              <w:t>4 000,</w:t>
            </w:r>
            <w:r w:rsidR="000653E2">
              <w:rPr>
                <w:color w:val="000000"/>
                <w:sz w:val="21"/>
                <w:szCs w:val="21"/>
              </w:rPr>
              <w:t>00</w:t>
            </w:r>
            <w:r w:rsidR="005038B1">
              <w:rPr>
                <w:color w:val="000000"/>
                <w:sz w:val="21"/>
                <w:szCs w:val="21"/>
              </w:rPr>
              <w:t xml:space="preserve"> (Четыре тысячи)</w:t>
            </w:r>
            <w:r w:rsidR="000653E2">
              <w:rPr>
                <w:color w:val="000000"/>
                <w:sz w:val="21"/>
                <w:szCs w:val="21"/>
              </w:rPr>
              <w:t xml:space="preserve"> рублей</w:t>
            </w:r>
            <w:r w:rsidR="005038B1">
              <w:rPr>
                <w:color w:val="000000"/>
                <w:sz w:val="21"/>
                <w:szCs w:val="21"/>
              </w:rPr>
              <w:t xml:space="preserve"> </w:t>
            </w:r>
            <w:r w:rsidR="000653E2">
              <w:rPr>
                <w:color w:val="000000"/>
                <w:sz w:val="21"/>
                <w:szCs w:val="21"/>
              </w:rPr>
              <w:t>00</w:t>
            </w:r>
            <w:r w:rsidR="005038B1">
              <w:rPr>
                <w:color w:val="000000"/>
                <w:sz w:val="21"/>
                <w:szCs w:val="21"/>
              </w:rPr>
              <w:t xml:space="preserve"> копеек.</w:t>
            </w:r>
            <w:r w:rsidRPr="005038B1">
              <w:rPr>
                <w:sz w:val="21"/>
                <w:szCs w:val="21"/>
              </w:rPr>
              <w:t xml:space="preserve"> </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A175D8" w:rsidP="00585B4D">
            <w:pPr>
              <w:snapToGrid w:val="0"/>
              <w:rPr>
                <w:sz w:val="21"/>
                <w:szCs w:val="21"/>
              </w:rPr>
            </w:pPr>
            <w:r w:rsidRPr="005038B1">
              <w:rPr>
                <w:sz w:val="21"/>
                <w:szCs w:val="21"/>
              </w:rPr>
              <w:t>8</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rPr>
                <w:sz w:val="21"/>
                <w:szCs w:val="21"/>
              </w:rPr>
            </w:pPr>
            <w:r w:rsidRPr="005038B1">
              <w:rPr>
                <w:sz w:val="21"/>
                <w:szCs w:val="21"/>
              </w:rPr>
              <w:t>Порядок внесения денежных сре</w:t>
            </w:r>
            <w:proofErr w:type="gramStart"/>
            <w:r w:rsidRPr="005038B1">
              <w:rPr>
                <w:sz w:val="21"/>
                <w:szCs w:val="21"/>
              </w:rPr>
              <w:t>дств в к</w:t>
            </w:r>
            <w:proofErr w:type="gramEnd"/>
            <w:r w:rsidRPr="005038B1">
              <w:rPr>
                <w:sz w:val="21"/>
                <w:szCs w:val="21"/>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ind w:firstLine="34"/>
              <w:jc w:val="both"/>
              <w:rPr>
                <w:sz w:val="21"/>
                <w:szCs w:val="21"/>
              </w:rPr>
            </w:pPr>
            <w:r w:rsidRPr="005038B1">
              <w:rPr>
                <w:sz w:val="21"/>
                <w:szCs w:val="21"/>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5038B1" w:rsidRDefault="004F5E00" w:rsidP="00585B4D">
            <w:pPr>
              <w:autoSpaceDE w:val="0"/>
              <w:autoSpaceDN w:val="0"/>
              <w:adjustRightInd w:val="0"/>
              <w:ind w:firstLine="34"/>
              <w:jc w:val="both"/>
              <w:rPr>
                <w:rFonts w:eastAsia="Calibri"/>
                <w:sz w:val="21"/>
                <w:szCs w:val="21"/>
                <w:lang w:eastAsia="en-US"/>
              </w:rPr>
            </w:pPr>
            <w:r w:rsidRPr="005038B1">
              <w:rPr>
                <w:rFonts w:eastAsia="Calibri"/>
                <w:sz w:val="21"/>
                <w:szCs w:val="21"/>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5038B1">
              <w:rPr>
                <w:rFonts w:eastAsia="Calibri"/>
                <w:sz w:val="21"/>
                <w:szCs w:val="21"/>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5038B1">
              <w:rPr>
                <w:rFonts w:eastAsia="Calibri"/>
                <w:sz w:val="21"/>
                <w:szCs w:val="21"/>
                <w:lang w:eastAsia="en-US"/>
              </w:rPr>
              <w:t>го</w:t>
            </w:r>
            <w:r w:rsidRPr="005038B1">
              <w:rPr>
                <w:rFonts w:eastAsia="Calibri"/>
                <w:sz w:val="21"/>
                <w:szCs w:val="21"/>
                <w:lang w:eastAsia="en-US"/>
              </w:rPr>
              <w:t xml:space="preserve"> </w:t>
            </w:r>
            <w:r w:rsidR="00AE1872" w:rsidRPr="005038B1">
              <w:rPr>
                <w:rFonts w:eastAsia="Calibri"/>
                <w:sz w:val="21"/>
                <w:szCs w:val="21"/>
                <w:lang w:eastAsia="en-US"/>
              </w:rPr>
              <w:t>пункта</w:t>
            </w:r>
            <w:r w:rsidRPr="005038B1">
              <w:rPr>
                <w:rFonts w:eastAsia="Calibri"/>
                <w:sz w:val="21"/>
                <w:szCs w:val="21"/>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5038B1">
              <w:rPr>
                <w:rFonts w:eastAsia="Calibri"/>
                <w:sz w:val="21"/>
                <w:szCs w:val="21"/>
                <w:lang w:eastAsia="en-US"/>
              </w:rPr>
              <w:t xml:space="preserve"> аккредитации на электронной площадке.</w:t>
            </w:r>
          </w:p>
          <w:p w:rsidR="004F5E00" w:rsidRPr="005038B1" w:rsidRDefault="004F5E00" w:rsidP="00585B4D">
            <w:pPr>
              <w:autoSpaceDE w:val="0"/>
              <w:autoSpaceDN w:val="0"/>
              <w:adjustRightInd w:val="0"/>
              <w:ind w:firstLine="34"/>
              <w:jc w:val="both"/>
              <w:rPr>
                <w:rFonts w:eastAsia="Calibri"/>
                <w:sz w:val="21"/>
                <w:szCs w:val="21"/>
                <w:lang w:eastAsia="en-US"/>
              </w:rPr>
            </w:pPr>
            <w:r w:rsidRPr="005038B1">
              <w:rPr>
                <w:rFonts w:eastAsia="Calibri"/>
                <w:sz w:val="21"/>
                <w:szCs w:val="21"/>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A175D8" w:rsidP="00585B4D">
            <w:pPr>
              <w:snapToGrid w:val="0"/>
              <w:rPr>
                <w:sz w:val="21"/>
                <w:szCs w:val="21"/>
              </w:rPr>
            </w:pPr>
            <w:r w:rsidRPr="005038B1">
              <w:rPr>
                <w:sz w:val="21"/>
                <w:szCs w:val="21"/>
              </w:rPr>
              <w:t>9</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5038B1" w:rsidP="00D06969">
            <w:pPr>
              <w:snapToGrid w:val="0"/>
              <w:rPr>
                <w:b/>
                <w:color w:val="000000"/>
                <w:sz w:val="21"/>
                <w:szCs w:val="21"/>
              </w:rPr>
            </w:pPr>
            <w:r>
              <w:rPr>
                <w:b/>
                <w:sz w:val="21"/>
                <w:szCs w:val="21"/>
              </w:rPr>
              <w:t>«29» января 2016 г.</w:t>
            </w:r>
          </w:p>
        </w:tc>
      </w:tr>
      <w:tr w:rsidR="004F5E00" w:rsidRPr="005038B1"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CA3C04">
            <w:pPr>
              <w:snapToGrid w:val="0"/>
              <w:rPr>
                <w:sz w:val="21"/>
                <w:szCs w:val="21"/>
              </w:rPr>
            </w:pPr>
            <w:r w:rsidRPr="005038B1">
              <w:rPr>
                <w:sz w:val="21"/>
                <w:szCs w:val="21"/>
              </w:rPr>
              <w:t>1</w:t>
            </w:r>
            <w:r w:rsidR="00CA3C04" w:rsidRPr="005038B1">
              <w:rPr>
                <w:sz w:val="21"/>
                <w:szCs w:val="21"/>
              </w:rPr>
              <w:t>0</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jc w:val="both"/>
              <w:rPr>
                <w:kern w:val="0"/>
                <w:sz w:val="21"/>
                <w:szCs w:val="21"/>
              </w:rPr>
            </w:pPr>
            <w:r w:rsidRPr="005038B1">
              <w:rPr>
                <w:kern w:val="0"/>
                <w:sz w:val="21"/>
                <w:szCs w:val="21"/>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5038B1" w:rsidRDefault="004F5E00" w:rsidP="00585B4D">
            <w:pPr>
              <w:snapToGrid w:val="0"/>
              <w:jc w:val="both"/>
              <w:rPr>
                <w:b/>
                <w:color w:val="000000"/>
                <w:sz w:val="21"/>
                <w:szCs w:val="21"/>
              </w:rPr>
            </w:pPr>
            <w:proofErr w:type="gramStart"/>
            <w:r w:rsidRPr="005038B1">
              <w:rPr>
                <w:sz w:val="21"/>
                <w:szCs w:val="21"/>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5038B1">
              <w:rPr>
                <w:sz w:val="21"/>
                <w:szCs w:val="21"/>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5038B1"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1</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b/>
                <w:color w:val="000000"/>
                <w:sz w:val="21"/>
                <w:szCs w:val="21"/>
              </w:rPr>
            </w:pPr>
            <w:r w:rsidRPr="005038B1">
              <w:rPr>
                <w:sz w:val="21"/>
                <w:szCs w:val="21"/>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jc w:val="both"/>
              <w:rPr>
                <w:rFonts w:eastAsia="SimSun"/>
                <w:color w:val="000000"/>
                <w:sz w:val="21"/>
                <w:szCs w:val="21"/>
              </w:rPr>
            </w:pPr>
            <w:r w:rsidRPr="005038B1">
              <w:rPr>
                <w:color w:val="000000"/>
                <w:sz w:val="21"/>
                <w:szCs w:val="21"/>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2</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sz w:val="21"/>
                <w:szCs w:val="21"/>
              </w:rPr>
            </w:pPr>
            <w:r w:rsidRPr="005038B1">
              <w:rPr>
                <w:color w:val="000000"/>
                <w:sz w:val="21"/>
                <w:szCs w:val="21"/>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742B9F" w:rsidP="00585B4D">
            <w:pPr>
              <w:snapToGrid w:val="0"/>
              <w:rPr>
                <w:color w:val="000000"/>
                <w:sz w:val="21"/>
                <w:szCs w:val="21"/>
              </w:rPr>
            </w:pPr>
            <w:r w:rsidRPr="005038B1">
              <w:rPr>
                <w:b/>
                <w:color w:val="000000"/>
                <w:sz w:val="21"/>
                <w:szCs w:val="21"/>
              </w:rPr>
              <w:t>«</w:t>
            </w:r>
            <w:r w:rsidR="005038B1">
              <w:rPr>
                <w:b/>
                <w:color w:val="000000"/>
                <w:sz w:val="21"/>
                <w:szCs w:val="21"/>
              </w:rPr>
              <w:t>08</w:t>
            </w:r>
            <w:r w:rsidR="004F5E00" w:rsidRPr="005038B1">
              <w:rPr>
                <w:b/>
                <w:color w:val="000000"/>
                <w:sz w:val="21"/>
                <w:szCs w:val="21"/>
              </w:rPr>
              <w:t>»</w:t>
            </w:r>
            <w:r w:rsidR="00D06969" w:rsidRPr="005038B1">
              <w:rPr>
                <w:b/>
                <w:color w:val="000000"/>
                <w:sz w:val="21"/>
                <w:szCs w:val="21"/>
              </w:rPr>
              <w:t xml:space="preserve"> </w:t>
            </w:r>
            <w:r w:rsidR="005038B1">
              <w:rPr>
                <w:b/>
                <w:color w:val="000000"/>
                <w:sz w:val="21"/>
                <w:szCs w:val="21"/>
              </w:rPr>
              <w:t>февраля</w:t>
            </w:r>
            <w:r w:rsidR="004F5E00" w:rsidRPr="005038B1">
              <w:rPr>
                <w:b/>
                <w:color w:val="000000"/>
                <w:sz w:val="21"/>
                <w:szCs w:val="21"/>
              </w:rPr>
              <w:t xml:space="preserve"> 201</w:t>
            </w:r>
            <w:r w:rsidR="005038B1">
              <w:rPr>
                <w:b/>
                <w:color w:val="000000"/>
                <w:sz w:val="21"/>
                <w:szCs w:val="21"/>
              </w:rPr>
              <w:t>6</w:t>
            </w:r>
            <w:r w:rsidR="004F5E00" w:rsidRPr="005038B1">
              <w:rPr>
                <w:b/>
                <w:color w:val="000000"/>
                <w:sz w:val="21"/>
                <w:szCs w:val="21"/>
              </w:rPr>
              <w:t xml:space="preserve"> г.</w:t>
            </w:r>
            <w:r w:rsidR="004F5E00" w:rsidRPr="005038B1">
              <w:rPr>
                <w:color w:val="000000"/>
                <w:sz w:val="21"/>
                <w:szCs w:val="21"/>
              </w:rPr>
              <w:t xml:space="preserve"> </w:t>
            </w:r>
            <w:r w:rsidR="004F5E00" w:rsidRPr="005038B1">
              <w:rPr>
                <w:b/>
                <w:color w:val="000000"/>
                <w:sz w:val="21"/>
                <w:szCs w:val="21"/>
              </w:rPr>
              <w:t>в 09.00 час</w:t>
            </w:r>
            <w:proofErr w:type="gramStart"/>
            <w:r w:rsidR="00E67CC8" w:rsidRPr="005038B1">
              <w:rPr>
                <w:color w:val="000000"/>
                <w:sz w:val="21"/>
                <w:szCs w:val="21"/>
              </w:rPr>
              <w:t>.</w:t>
            </w:r>
            <w:proofErr w:type="gramEnd"/>
            <w:r w:rsidR="00E67CC8" w:rsidRPr="005038B1">
              <w:rPr>
                <w:color w:val="000000"/>
                <w:sz w:val="21"/>
                <w:szCs w:val="21"/>
              </w:rPr>
              <w:t xml:space="preserve"> (</w:t>
            </w:r>
            <w:proofErr w:type="gramStart"/>
            <w:r w:rsidR="00E67CC8" w:rsidRPr="005038B1">
              <w:rPr>
                <w:color w:val="000000"/>
                <w:sz w:val="21"/>
                <w:szCs w:val="21"/>
              </w:rPr>
              <w:t>в</w:t>
            </w:r>
            <w:proofErr w:type="gramEnd"/>
            <w:r w:rsidR="00E67CC8" w:rsidRPr="005038B1">
              <w:rPr>
                <w:color w:val="000000"/>
                <w:sz w:val="21"/>
                <w:szCs w:val="21"/>
              </w:rPr>
              <w:t>ремя местное</w:t>
            </w:r>
            <w:r w:rsidR="004F5E00" w:rsidRPr="005038B1">
              <w:rPr>
                <w:color w:val="000000"/>
                <w:sz w:val="21"/>
                <w:szCs w:val="21"/>
              </w:rPr>
              <w:t xml:space="preserve">) </w:t>
            </w:r>
          </w:p>
          <w:p w:rsidR="004F5E00" w:rsidRPr="005038B1" w:rsidRDefault="004F5E00" w:rsidP="00585B4D">
            <w:pPr>
              <w:rPr>
                <w:rFonts w:eastAsia="Calibri"/>
                <w:color w:val="000000"/>
                <w:sz w:val="21"/>
                <w:szCs w:val="21"/>
                <w:highlight w:val="yellow"/>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3</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jc w:val="both"/>
              <w:rPr>
                <w:color w:val="000000"/>
                <w:sz w:val="21"/>
                <w:szCs w:val="21"/>
              </w:rPr>
            </w:pPr>
            <w:r w:rsidRPr="005038B1">
              <w:rPr>
                <w:color w:val="000000"/>
                <w:sz w:val="21"/>
                <w:szCs w:val="21"/>
              </w:rPr>
              <w:t xml:space="preserve">Этот срок не может превышать 7 дней </w:t>
            </w:r>
            <w:proofErr w:type="gramStart"/>
            <w:r w:rsidRPr="005038B1">
              <w:rPr>
                <w:color w:val="000000"/>
                <w:sz w:val="21"/>
                <w:szCs w:val="21"/>
              </w:rPr>
              <w:t>с даты окончания</w:t>
            </w:r>
            <w:proofErr w:type="gramEnd"/>
            <w:r w:rsidRPr="005038B1">
              <w:rPr>
                <w:color w:val="000000"/>
                <w:sz w:val="21"/>
                <w:szCs w:val="21"/>
              </w:rPr>
              <w:t xml:space="preserve"> срока подачи заявок.</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4</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themeColor="text1"/>
                <w:sz w:val="21"/>
                <w:szCs w:val="21"/>
              </w:rPr>
            </w:pPr>
            <w:r w:rsidRPr="005038B1">
              <w:rPr>
                <w:color w:val="000000" w:themeColor="text1"/>
                <w:sz w:val="21"/>
                <w:szCs w:val="21"/>
              </w:rPr>
              <w:t xml:space="preserve">Дата </w:t>
            </w:r>
            <w:proofErr w:type="gramStart"/>
            <w:r w:rsidRPr="005038B1">
              <w:rPr>
                <w:color w:val="000000" w:themeColor="text1"/>
                <w:sz w:val="21"/>
                <w:szCs w:val="21"/>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rPr>
                <w:b/>
                <w:color w:val="000000" w:themeColor="text1"/>
                <w:sz w:val="21"/>
                <w:szCs w:val="21"/>
              </w:rPr>
            </w:pPr>
            <w:r w:rsidRPr="005038B1">
              <w:rPr>
                <w:b/>
                <w:color w:val="000000" w:themeColor="text1"/>
                <w:sz w:val="21"/>
                <w:szCs w:val="21"/>
              </w:rPr>
              <w:t>«</w:t>
            </w:r>
            <w:r w:rsidR="005038B1">
              <w:rPr>
                <w:b/>
                <w:color w:val="000000" w:themeColor="text1"/>
                <w:sz w:val="21"/>
                <w:szCs w:val="21"/>
              </w:rPr>
              <w:t>09</w:t>
            </w:r>
            <w:r w:rsidRPr="005038B1">
              <w:rPr>
                <w:b/>
                <w:color w:val="000000" w:themeColor="text1"/>
                <w:sz w:val="21"/>
                <w:szCs w:val="21"/>
              </w:rPr>
              <w:t>»</w:t>
            </w:r>
            <w:r w:rsidR="00E67CC8" w:rsidRPr="005038B1">
              <w:rPr>
                <w:b/>
                <w:color w:val="000000" w:themeColor="text1"/>
                <w:sz w:val="21"/>
                <w:szCs w:val="21"/>
              </w:rPr>
              <w:t xml:space="preserve"> </w:t>
            </w:r>
            <w:r w:rsidR="005038B1">
              <w:rPr>
                <w:b/>
                <w:color w:val="000000" w:themeColor="text1"/>
                <w:sz w:val="21"/>
                <w:szCs w:val="21"/>
              </w:rPr>
              <w:t>февраля</w:t>
            </w:r>
            <w:r w:rsidR="00E667F6" w:rsidRPr="005038B1">
              <w:rPr>
                <w:b/>
                <w:color w:val="000000" w:themeColor="text1"/>
                <w:sz w:val="21"/>
                <w:szCs w:val="21"/>
              </w:rPr>
              <w:t xml:space="preserve"> </w:t>
            </w:r>
            <w:r w:rsidRPr="005038B1">
              <w:rPr>
                <w:b/>
                <w:color w:val="000000" w:themeColor="text1"/>
                <w:sz w:val="21"/>
                <w:szCs w:val="21"/>
              </w:rPr>
              <w:t xml:space="preserve"> 201</w:t>
            </w:r>
            <w:r w:rsidR="005038B1">
              <w:rPr>
                <w:b/>
                <w:color w:val="000000" w:themeColor="text1"/>
                <w:sz w:val="21"/>
                <w:szCs w:val="21"/>
              </w:rPr>
              <w:t>6</w:t>
            </w:r>
            <w:r w:rsidRPr="005038B1">
              <w:rPr>
                <w:b/>
                <w:color w:val="000000" w:themeColor="text1"/>
                <w:sz w:val="21"/>
                <w:szCs w:val="21"/>
              </w:rPr>
              <w:t xml:space="preserve"> г.</w:t>
            </w:r>
          </w:p>
          <w:p w:rsidR="004F5E00" w:rsidRPr="005038B1" w:rsidRDefault="004F5E00" w:rsidP="00585B4D">
            <w:pPr>
              <w:rPr>
                <w:rFonts w:eastAsia="Calibri"/>
                <w:color w:val="000000" w:themeColor="text1"/>
                <w:sz w:val="21"/>
                <w:szCs w:val="21"/>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5</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themeColor="text1"/>
                <w:sz w:val="21"/>
                <w:szCs w:val="21"/>
              </w:rPr>
            </w:pPr>
            <w:r w:rsidRPr="005038B1">
              <w:rPr>
                <w:color w:val="000000" w:themeColor="text1"/>
                <w:sz w:val="21"/>
                <w:szCs w:val="21"/>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0758A0" w:rsidP="00585B4D">
            <w:pPr>
              <w:snapToGrid w:val="0"/>
              <w:jc w:val="both"/>
              <w:rPr>
                <w:color w:val="000000" w:themeColor="text1"/>
                <w:sz w:val="21"/>
                <w:szCs w:val="21"/>
              </w:rPr>
            </w:pPr>
            <w:r w:rsidRPr="005038B1">
              <w:rPr>
                <w:b/>
                <w:color w:val="000000" w:themeColor="text1"/>
                <w:sz w:val="21"/>
                <w:szCs w:val="21"/>
              </w:rPr>
              <w:t>«</w:t>
            </w:r>
            <w:r w:rsidR="005038B1">
              <w:rPr>
                <w:b/>
                <w:color w:val="000000" w:themeColor="text1"/>
                <w:sz w:val="21"/>
                <w:szCs w:val="21"/>
              </w:rPr>
              <w:t>12</w:t>
            </w:r>
            <w:r w:rsidR="008E059E" w:rsidRPr="005038B1">
              <w:rPr>
                <w:b/>
                <w:color w:val="000000" w:themeColor="text1"/>
                <w:sz w:val="21"/>
                <w:szCs w:val="21"/>
              </w:rPr>
              <w:t>»</w:t>
            </w:r>
            <w:r w:rsidR="005038B1">
              <w:rPr>
                <w:b/>
                <w:color w:val="000000" w:themeColor="text1"/>
                <w:sz w:val="21"/>
                <w:szCs w:val="21"/>
              </w:rPr>
              <w:t xml:space="preserve"> февраля</w:t>
            </w:r>
            <w:r w:rsidR="001E4086" w:rsidRPr="005038B1">
              <w:rPr>
                <w:b/>
                <w:color w:val="000000" w:themeColor="text1"/>
                <w:sz w:val="21"/>
                <w:szCs w:val="21"/>
              </w:rPr>
              <w:t xml:space="preserve"> </w:t>
            </w:r>
            <w:r w:rsidR="004F5E00" w:rsidRPr="005038B1">
              <w:rPr>
                <w:b/>
                <w:color w:val="000000" w:themeColor="text1"/>
                <w:sz w:val="21"/>
                <w:szCs w:val="21"/>
              </w:rPr>
              <w:t>201</w:t>
            </w:r>
            <w:r w:rsidR="005038B1">
              <w:rPr>
                <w:b/>
                <w:color w:val="000000" w:themeColor="text1"/>
                <w:sz w:val="21"/>
                <w:szCs w:val="21"/>
              </w:rPr>
              <w:t>6</w:t>
            </w:r>
            <w:r w:rsidR="004F5E00" w:rsidRPr="005038B1">
              <w:rPr>
                <w:b/>
                <w:color w:val="000000" w:themeColor="text1"/>
                <w:sz w:val="21"/>
                <w:szCs w:val="21"/>
              </w:rPr>
              <w:t xml:space="preserve"> г.</w:t>
            </w:r>
            <w:r w:rsidR="004F5E00" w:rsidRPr="005038B1">
              <w:rPr>
                <w:color w:val="000000" w:themeColor="text1"/>
                <w:sz w:val="21"/>
                <w:szCs w:val="21"/>
              </w:rPr>
              <w:t xml:space="preserve"> Время начала проведения электронного аукциона устанавливается оператором электронной площадки.</w:t>
            </w:r>
          </w:p>
          <w:p w:rsidR="004F5E00" w:rsidRPr="005038B1" w:rsidRDefault="004F5E00" w:rsidP="00585B4D">
            <w:pPr>
              <w:jc w:val="both"/>
              <w:rPr>
                <w:color w:val="000000" w:themeColor="text1"/>
                <w:sz w:val="21"/>
                <w:szCs w:val="21"/>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6</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themeColor="text1"/>
                <w:sz w:val="21"/>
                <w:szCs w:val="21"/>
              </w:rPr>
            </w:pPr>
            <w:r w:rsidRPr="005038B1">
              <w:rPr>
                <w:color w:val="000000" w:themeColor="text1"/>
                <w:sz w:val="21"/>
                <w:szCs w:val="21"/>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C25C2" w:rsidRPr="005038B1" w:rsidRDefault="005038B1" w:rsidP="008C25C2">
            <w:pPr>
              <w:spacing w:line="276" w:lineRule="auto"/>
              <w:jc w:val="both"/>
              <w:rPr>
                <w:sz w:val="21"/>
                <w:szCs w:val="21"/>
              </w:rPr>
            </w:pPr>
            <w:r>
              <w:rPr>
                <w:rFonts w:eastAsia="Calibri"/>
                <w:sz w:val="21"/>
                <w:szCs w:val="21"/>
                <w:lang w:eastAsia="en-US"/>
              </w:rPr>
              <w:t>Бюджет муниципального образования «Красногорский район»</w:t>
            </w:r>
          </w:p>
          <w:p w:rsidR="004F5E00" w:rsidRPr="005038B1" w:rsidRDefault="004F5E00" w:rsidP="002B0343">
            <w:pPr>
              <w:snapToGrid w:val="0"/>
              <w:jc w:val="both"/>
              <w:rPr>
                <w:color w:val="000000" w:themeColor="text1"/>
                <w:sz w:val="21"/>
                <w:szCs w:val="21"/>
                <w:highlight w:val="yellow"/>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7</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4B3283">
            <w:pPr>
              <w:snapToGrid w:val="0"/>
              <w:rPr>
                <w:color w:val="000000" w:themeColor="text1"/>
                <w:sz w:val="21"/>
                <w:szCs w:val="21"/>
              </w:rPr>
            </w:pPr>
            <w:r w:rsidRPr="005038B1">
              <w:rPr>
                <w:color w:val="000000" w:themeColor="text1"/>
                <w:sz w:val="21"/>
                <w:szCs w:val="21"/>
              </w:rPr>
              <w:t xml:space="preserve">Начальная (максимальная) цена </w:t>
            </w:r>
            <w:r w:rsidR="00976F9D" w:rsidRPr="005038B1">
              <w:rPr>
                <w:color w:val="000000" w:themeColor="text1"/>
                <w:sz w:val="21"/>
                <w:szCs w:val="21"/>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0653E2" w:rsidP="00462F70">
            <w:pPr>
              <w:shd w:val="clear" w:color="auto" w:fill="FFFFFF"/>
              <w:autoSpaceDE w:val="0"/>
              <w:ind w:right="175"/>
              <w:jc w:val="both"/>
              <w:rPr>
                <w:b/>
                <w:color w:val="000000" w:themeColor="text1"/>
                <w:sz w:val="21"/>
                <w:szCs w:val="21"/>
              </w:rPr>
            </w:pPr>
            <w:r>
              <w:rPr>
                <w:b/>
                <w:color w:val="000000" w:themeColor="text1"/>
                <w:sz w:val="21"/>
                <w:szCs w:val="21"/>
              </w:rPr>
              <w:t>400 000</w:t>
            </w:r>
            <w:r w:rsidR="005038B1">
              <w:rPr>
                <w:b/>
                <w:color w:val="000000" w:themeColor="text1"/>
                <w:sz w:val="21"/>
                <w:szCs w:val="21"/>
              </w:rPr>
              <w:t>,00 (Четыреста тысяч)</w:t>
            </w:r>
            <w:r w:rsidR="001C6FAC" w:rsidRPr="005038B1">
              <w:rPr>
                <w:b/>
                <w:color w:val="000000" w:themeColor="text1"/>
                <w:sz w:val="21"/>
                <w:szCs w:val="21"/>
              </w:rPr>
              <w:t xml:space="preserve"> рублей </w:t>
            </w:r>
            <w:r w:rsidR="004F5E00" w:rsidRPr="005038B1">
              <w:rPr>
                <w:b/>
                <w:color w:val="000000" w:themeColor="text1"/>
                <w:sz w:val="21"/>
                <w:szCs w:val="21"/>
              </w:rPr>
              <w:t xml:space="preserve"> </w:t>
            </w:r>
            <w:r w:rsidR="00CF25DE" w:rsidRPr="005038B1">
              <w:rPr>
                <w:b/>
                <w:color w:val="000000" w:themeColor="text1"/>
                <w:sz w:val="21"/>
                <w:szCs w:val="21"/>
              </w:rPr>
              <w:t>00</w:t>
            </w:r>
            <w:r w:rsidR="004F5E00" w:rsidRPr="005038B1">
              <w:rPr>
                <w:b/>
                <w:color w:val="000000" w:themeColor="text1"/>
                <w:sz w:val="21"/>
                <w:szCs w:val="21"/>
              </w:rPr>
              <w:t xml:space="preserve"> копеек.</w:t>
            </w:r>
          </w:p>
          <w:p w:rsidR="00F0148C" w:rsidRPr="005038B1" w:rsidRDefault="000653E2" w:rsidP="000653E2">
            <w:pPr>
              <w:shd w:val="clear" w:color="auto" w:fill="FFFFFF"/>
              <w:autoSpaceDE w:val="0"/>
              <w:ind w:right="175"/>
              <w:jc w:val="both"/>
              <w:rPr>
                <w:b/>
                <w:color w:val="000000" w:themeColor="text1"/>
                <w:sz w:val="21"/>
                <w:szCs w:val="21"/>
              </w:rPr>
            </w:pPr>
            <w:r w:rsidRPr="000653E2">
              <w:rPr>
                <w:color w:val="000000" w:themeColor="text1"/>
                <w:sz w:val="21"/>
                <w:szCs w:val="21"/>
              </w:rPr>
              <w:t>Цена договора является твёрдой и не может изменяться в ходе его исполнения.</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DA6F6E">
            <w:pPr>
              <w:snapToGrid w:val="0"/>
              <w:rPr>
                <w:sz w:val="21"/>
                <w:szCs w:val="21"/>
              </w:rPr>
            </w:pPr>
            <w:r w:rsidRPr="005038B1">
              <w:rPr>
                <w:sz w:val="21"/>
                <w:szCs w:val="21"/>
              </w:rPr>
              <w:t>1</w:t>
            </w:r>
            <w:r w:rsidR="00DA6F6E" w:rsidRPr="005038B1">
              <w:rPr>
                <w:sz w:val="21"/>
                <w:szCs w:val="21"/>
              </w:rPr>
              <w:t>8</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AE7222">
            <w:pPr>
              <w:autoSpaceDE w:val="0"/>
              <w:autoSpaceDN w:val="0"/>
              <w:adjustRightInd w:val="0"/>
              <w:rPr>
                <w:kern w:val="0"/>
                <w:sz w:val="21"/>
                <w:szCs w:val="21"/>
              </w:rPr>
            </w:pPr>
            <w:r w:rsidRPr="005038B1">
              <w:rPr>
                <w:kern w:val="0"/>
                <w:sz w:val="21"/>
                <w:szCs w:val="21"/>
              </w:rPr>
              <w:t xml:space="preserve">Объем </w:t>
            </w:r>
            <w:r w:rsidR="001C6FAC" w:rsidRPr="005038B1">
              <w:rPr>
                <w:kern w:val="0"/>
                <w:sz w:val="21"/>
                <w:szCs w:val="21"/>
              </w:rPr>
              <w:t xml:space="preserve"> поставляемого товара</w:t>
            </w:r>
          </w:p>
          <w:p w:rsidR="00AE7222" w:rsidRPr="005038B1" w:rsidRDefault="00AE7222" w:rsidP="00AE7222">
            <w:pPr>
              <w:autoSpaceDE w:val="0"/>
              <w:autoSpaceDN w:val="0"/>
              <w:adjustRightInd w:val="0"/>
              <w:rPr>
                <w:sz w:val="21"/>
                <w:szCs w:val="21"/>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038B1">
            <w:pPr>
              <w:jc w:val="both"/>
              <w:rPr>
                <w:kern w:val="0"/>
                <w:sz w:val="21"/>
                <w:szCs w:val="21"/>
              </w:rPr>
            </w:pPr>
            <w:r w:rsidRPr="005038B1">
              <w:rPr>
                <w:kern w:val="0"/>
                <w:sz w:val="21"/>
                <w:szCs w:val="21"/>
              </w:rPr>
              <w:lastRenderedPageBreak/>
              <w:t xml:space="preserve">Указаны в разделе </w:t>
            </w:r>
            <w:r w:rsidR="00144891" w:rsidRPr="005038B1">
              <w:rPr>
                <w:kern w:val="0"/>
                <w:sz w:val="21"/>
                <w:szCs w:val="21"/>
              </w:rPr>
              <w:t>2</w:t>
            </w:r>
            <w:r w:rsidRPr="005038B1">
              <w:rPr>
                <w:kern w:val="0"/>
                <w:sz w:val="21"/>
                <w:szCs w:val="21"/>
              </w:rPr>
              <w:t xml:space="preserve"> Документации об электронном аукционе «</w:t>
            </w:r>
            <w:r w:rsidR="005038B1">
              <w:rPr>
                <w:kern w:val="0"/>
                <w:sz w:val="21"/>
                <w:szCs w:val="21"/>
              </w:rPr>
              <w:t>Спецификация товара</w:t>
            </w:r>
            <w:r w:rsidRPr="005038B1">
              <w:rPr>
                <w:kern w:val="0"/>
                <w:sz w:val="21"/>
                <w:szCs w:val="21"/>
              </w:rPr>
              <w:t>»</w:t>
            </w:r>
            <w:r w:rsidR="00EA242C">
              <w:rPr>
                <w:kern w:val="0"/>
                <w:sz w:val="21"/>
                <w:szCs w:val="21"/>
              </w:rPr>
              <w:t>.</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DA6F6E" w:rsidP="00585B4D">
            <w:pPr>
              <w:snapToGrid w:val="0"/>
              <w:rPr>
                <w:sz w:val="21"/>
                <w:szCs w:val="21"/>
              </w:rPr>
            </w:pPr>
            <w:r w:rsidRPr="005038B1">
              <w:rPr>
                <w:sz w:val="21"/>
                <w:szCs w:val="21"/>
              </w:rPr>
              <w:lastRenderedPageBreak/>
              <w:t>19</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7C1FD9">
            <w:pPr>
              <w:snapToGrid w:val="0"/>
              <w:rPr>
                <w:sz w:val="21"/>
                <w:szCs w:val="21"/>
              </w:rPr>
            </w:pPr>
            <w:r w:rsidRPr="005038B1">
              <w:rPr>
                <w:sz w:val="21"/>
                <w:szCs w:val="21"/>
              </w:rPr>
              <w:t xml:space="preserve">Порядок  формирования цены </w:t>
            </w:r>
            <w:r w:rsidR="007C1FD9" w:rsidRPr="005038B1">
              <w:rPr>
                <w:sz w:val="21"/>
                <w:szCs w:val="21"/>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1C6FAC" w:rsidP="007C1FD9">
            <w:pPr>
              <w:jc w:val="both"/>
              <w:outlineLvl w:val="1"/>
              <w:rPr>
                <w:bCs/>
                <w:sz w:val="21"/>
                <w:szCs w:val="21"/>
              </w:rPr>
            </w:pPr>
            <w:r w:rsidRPr="005038B1">
              <w:rPr>
                <w:bCs/>
                <w:sz w:val="21"/>
                <w:szCs w:val="21"/>
              </w:rPr>
              <w:t xml:space="preserve">Применяемый  метод определения начальной максимальной цены </w:t>
            </w:r>
            <w:r w:rsidR="007C1FD9" w:rsidRPr="005038B1">
              <w:rPr>
                <w:bCs/>
                <w:sz w:val="21"/>
                <w:szCs w:val="21"/>
              </w:rPr>
              <w:t>договора</w:t>
            </w:r>
            <w:r w:rsidRPr="005038B1">
              <w:rPr>
                <w:bCs/>
                <w:sz w:val="21"/>
                <w:szCs w:val="21"/>
              </w:rPr>
              <w:t xml:space="preserve"> – метод сопоставимых рыночных цен (анализ рынка). </w:t>
            </w:r>
            <w:proofErr w:type="gramStart"/>
            <w:r w:rsidR="004F5E00" w:rsidRPr="005038B1">
              <w:rPr>
                <w:bCs/>
                <w:sz w:val="21"/>
                <w:szCs w:val="21"/>
              </w:rPr>
              <w:t>Указан</w:t>
            </w:r>
            <w:proofErr w:type="gramEnd"/>
            <w:r w:rsidR="004F5E00" w:rsidRPr="005038B1">
              <w:rPr>
                <w:bCs/>
                <w:sz w:val="21"/>
                <w:szCs w:val="21"/>
              </w:rPr>
              <w:t xml:space="preserve"> в </w:t>
            </w:r>
            <w:r w:rsidR="00144891" w:rsidRPr="005038B1">
              <w:rPr>
                <w:bCs/>
                <w:sz w:val="21"/>
                <w:szCs w:val="21"/>
              </w:rPr>
              <w:t>разделе 3</w:t>
            </w:r>
            <w:r w:rsidR="004F5E00" w:rsidRPr="005038B1">
              <w:rPr>
                <w:bCs/>
                <w:sz w:val="21"/>
                <w:szCs w:val="21"/>
              </w:rPr>
              <w:t xml:space="preserve"> </w:t>
            </w:r>
            <w:r w:rsidR="004F5E00" w:rsidRPr="005038B1">
              <w:rPr>
                <w:sz w:val="21"/>
                <w:szCs w:val="21"/>
              </w:rPr>
              <w:t>Документации об электронном аукционе</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DA6F6E">
            <w:pPr>
              <w:snapToGrid w:val="0"/>
              <w:rPr>
                <w:sz w:val="21"/>
                <w:szCs w:val="21"/>
              </w:rPr>
            </w:pPr>
            <w:r w:rsidRPr="005038B1">
              <w:rPr>
                <w:sz w:val="21"/>
                <w:szCs w:val="21"/>
              </w:rPr>
              <w:t>2</w:t>
            </w:r>
            <w:r w:rsidR="00DA6F6E" w:rsidRPr="005038B1">
              <w:rPr>
                <w:sz w:val="21"/>
                <w:szCs w:val="21"/>
              </w:rPr>
              <w:t>0</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7C1FD9">
            <w:pPr>
              <w:snapToGrid w:val="0"/>
              <w:rPr>
                <w:rFonts w:eastAsia="Calibri"/>
                <w:sz w:val="21"/>
                <w:szCs w:val="21"/>
              </w:rPr>
            </w:pPr>
            <w:r w:rsidRPr="005038B1">
              <w:rPr>
                <w:sz w:val="21"/>
                <w:szCs w:val="21"/>
              </w:rPr>
              <w:t xml:space="preserve">Сведения о валюте, </w:t>
            </w:r>
            <w:r w:rsidRPr="005038B1">
              <w:rPr>
                <w:rFonts w:eastAsia="Calibri"/>
                <w:sz w:val="21"/>
                <w:szCs w:val="21"/>
              </w:rPr>
              <w:t xml:space="preserve">используемой для формирования цены </w:t>
            </w:r>
            <w:r w:rsidR="007C1FD9" w:rsidRPr="005038B1">
              <w:rPr>
                <w:rFonts w:eastAsia="Calibri"/>
                <w:sz w:val="21"/>
                <w:szCs w:val="21"/>
              </w:rPr>
              <w:t>договора</w:t>
            </w:r>
            <w:r w:rsidRPr="005038B1">
              <w:rPr>
                <w:rFonts w:eastAsia="Calibri"/>
                <w:sz w:val="21"/>
                <w:szCs w:val="21"/>
              </w:rPr>
              <w:t xml:space="preserve"> и расчетов с Поставщиком</w:t>
            </w:r>
            <w:r w:rsidR="00DA6F6E" w:rsidRPr="005038B1">
              <w:rPr>
                <w:rFonts w:eastAsia="Calibri"/>
                <w:sz w:val="21"/>
                <w:szCs w:val="21"/>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7C1FD9">
            <w:pPr>
              <w:snapToGrid w:val="0"/>
              <w:rPr>
                <w:rFonts w:eastAsia="SimSun"/>
                <w:color w:val="000000"/>
                <w:sz w:val="21"/>
                <w:szCs w:val="21"/>
              </w:rPr>
            </w:pPr>
            <w:r w:rsidRPr="005038B1">
              <w:rPr>
                <w:rFonts w:eastAsia="SimSun"/>
                <w:color w:val="000000"/>
                <w:sz w:val="21"/>
                <w:szCs w:val="21"/>
              </w:rPr>
              <w:t xml:space="preserve">Валюта, используемая для формирования цены </w:t>
            </w:r>
            <w:r w:rsidR="007C1FD9" w:rsidRPr="005038B1">
              <w:rPr>
                <w:rFonts w:eastAsia="SimSun"/>
                <w:color w:val="000000"/>
                <w:sz w:val="21"/>
                <w:szCs w:val="21"/>
              </w:rPr>
              <w:t>договора</w:t>
            </w:r>
            <w:r w:rsidRPr="005038B1">
              <w:rPr>
                <w:rFonts w:eastAsia="SimSun"/>
                <w:color w:val="000000"/>
                <w:sz w:val="21"/>
                <w:szCs w:val="21"/>
              </w:rPr>
              <w:t xml:space="preserve"> и расчетов с Поставщиком</w:t>
            </w:r>
            <w:r w:rsidR="00DA6F6E" w:rsidRPr="005038B1">
              <w:rPr>
                <w:rFonts w:eastAsia="SimSun"/>
                <w:color w:val="000000"/>
                <w:sz w:val="21"/>
                <w:szCs w:val="21"/>
              </w:rPr>
              <w:t xml:space="preserve"> (подрядчиком, исполнителем)</w:t>
            </w:r>
            <w:r w:rsidRPr="005038B1">
              <w:rPr>
                <w:rFonts w:eastAsia="SimSun"/>
                <w:color w:val="000000"/>
                <w:sz w:val="21"/>
                <w:szCs w:val="21"/>
              </w:rPr>
              <w:t xml:space="preserve"> – рубль Российской Федерации. </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DA6F6E">
            <w:pPr>
              <w:snapToGrid w:val="0"/>
              <w:rPr>
                <w:sz w:val="21"/>
                <w:szCs w:val="21"/>
              </w:rPr>
            </w:pPr>
            <w:r w:rsidRPr="005038B1">
              <w:rPr>
                <w:sz w:val="21"/>
                <w:szCs w:val="21"/>
              </w:rPr>
              <w:t>2</w:t>
            </w:r>
            <w:r w:rsidR="00DA6F6E" w:rsidRPr="005038B1">
              <w:rPr>
                <w:sz w:val="21"/>
                <w:szCs w:val="21"/>
              </w:rPr>
              <w:t>1</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4B3283">
            <w:pPr>
              <w:autoSpaceDE w:val="0"/>
              <w:autoSpaceDN w:val="0"/>
              <w:adjustRightInd w:val="0"/>
              <w:rPr>
                <w:sz w:val="21"/>
                <w:szCs w:val="21"/>
              </w:rPr>
            </w:pPr>
            <w:r w:rsidRPr="005038B1">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7C1FD9" w:rsidRPr="005038B1">
              <w:rPr>
                <w:sz w:val="21"/>
                <w:szCs w:val="21"/>
              </w:rPr>
              <w:t>договор</w:t>
            </w:r>
            <w:r w:rsidR="004B3283" w:rsidRPr="005038B1">
              <w:rPr>
                <w:sz w:val="21"/>
                <w:szCs w:val="21"/>
              </w:rPr>
              <w:t>а</w:t>
            </w:r>
            <w:r w:rsidR="00F54C5F" w:rsidRPr="005038B1">
              <w:rPr>
                <w:sz w:val="21"/>
                <w:szCs w:val="21"/>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7C1FD9">
            <w:pPr>
              <w:tabs>
                <w:tab w:val="center" w:pos="7689"/>
              </w:tabs>
              <w:jc w:val="both"/>
              <w:rPr>
                <w:sz w:val="21"/>
                <w:szCs w:val="21"/>
              </w:rPr>
            </w:pPr>
            <w:r w:rsidRPr="005038B1">
              <w:rPr>
                <w:sz w:val="21"/>
                <w:szCs w:val="21"/>
              </w:rPr>
              <w:t xml:space="preserve">Не применяется, </w:t>
            </w:r>
            <w:r w:rsidRPr="005038B1">
              <w:rPr>
                <w:rFonts w:eastAsia="Calibri"/>
                <w:sz w:val="21"/>
                <w:szCs w:val="21"/>
                <w:shd w:val="clear" w:color="auto" w:fill="FFFFFF"/>
                <w:lang w:eastAsia="en-US"/>
              </w:rPr>
              <w:t xml:space="preserve">так как оплата по </w:t>
            </w:r>
            <w:r w:rsidR="007C1FD9" w:rsidRPr="005038B1">
              <w:rPr>
                <w:rFonts w:eastAsia="Calibri"/>
                <w:sz w:val="21"/>
                <w:szCs w:val="21"/>
                <w:shd w:val="clear" w:color="auto" w:fill="FFFFFF"/>
                <w:lang w:eastAsia="en-US"/>
              </w:rPr>
              <w:t>договору</w:t>
            </w:r>
            <w:r w:rsidRPr="005038B1">
              <w:rPr>
                <w:rFonts w:eastAsia="Calibri"/>
                <w:sz w:val="21"/>
                <w:szCs w:val="21"/>
                <w:shd w:val="clear" w:color="auto" w:fill="FFFFFF"/>
                <w:lang w:eastAsia="en-US"/>
              </w:rPr>
              <w:t xml:space="preserve"> производится в российских рублях.</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DA6F6E">
            <w:pPr>
              <w:snapToGrid w:val="0"/>
              <w:rPr>
                <w:sz w:val="21"/>
                <w:szCs w:val="21"/>
              </w:rPr>
            </w:pPr>
            <w:r w:rsidRPr="005038B1">
              <w:rPr>
                <w:sz w:val="21"/>
                <w:szCs w:val="21"/>
              </w:rPr>
              <w:t>2</w:t>
            </w:r>
            <w:r w:rsidR="00DA6F6E" w:rsidRPr="005038B1">
              <w:rPr>
                <w:sz w:val="21"/>
                <w:szCs w:val="21"/>
              </w:rPr>
              <w:t>2</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sz w:val="21"/>
                <w:szCs w:val="21"/>
              </w:rPr>
            </w:pPr>
            <w:r w:rsidRPr="005038B1">
              <w:rPr>
                <w:color w:val="000000"/>
                <w:sz w:val="21"/>
                <w:szCs w:val="21"/>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CD3A95" w:rsidRDefault="00CD3A95" w:rsidP="008C5DD4">
            <w:pPr>
              <w:tabs>
                <w:tab w:val="left" w:pos="2322"/>
              </w:tabs>
              <w:snapToGrid w:val="0"/>
              <w:rPr>
                <w:rFonts w:eastAsia="SimSun"/>
                <w:sz w:val="21"/>
                <w:szCs w:val="21"/>
              </w:rPr>
            </w:pPr>
            <w:r w:rsidRPr="00CD3A95">
              <w:rPr>
                <w:rFonts w:eastAsia="SimSun"/>
                <w:sz w:val="21"/>
                <w:szCs w:val="21"/>
              </w:rPr>
              <w:t>19.20.21.100</w:t>
            </w:r>
          </w:p>
          <w:p w:rsidR="00CD3A95" w:rsidRPr="00CD3A95" w:rsidRDefault="00CD3A95" w:rsidP="008C5DD4">
            <w:pPr>
              <w:tabs>
                <w:tab w:val="left" w:pos="2322"/>
              </w:tabs>
              <w:snapToGrid w:val="0"/>
              <w:rPr>
                <w:rFonts w:eastAsia="SimSun"/>
                <w:sz w:val="21"/>
                <w:szCs w:val="21"/>
              </w:rPr>
            </w:pPr>
            <w:r w:rsidRPr="00CD3A95">
              <w:rPr>
                <w:rFonts w:eastAsia="SimSun"/>
                <w:sz w:val="21"/>
                <w:szCs w:val="21"/>
              </w:rPr>
              <w:t>19.20.21.340</w:t>
            </w:r>
          </w:p>
        </w:tc>
      </w:tr>
      <w:tr w:rsidR="00A02692" w:rsidRPr="005038B1" w:rsidTr="004B3283">
        <w:tc>
          <w:tcPr>
            <w:tcW w:w="534" w:type="dxa"/>
            <w:tcBorders>
              <w:top w:val="single" w:sz="4" w:space="0" w:color="000000"/>
              <w:left w:val="single" w:sz="4" w:space="0" w:color="000000"/>
            </w:tcBorders>
            <w:shd w:val="clear" w:color="auto" w:fill="auto"/>
          </w:tcPr>
          <w:p w:rsidR="00A02692" w:rsidRPr="005038B1" w:rsidRDefault="00A02692" w:rsidP="00DA6F6E">
            <w:pPr>
              <w:snapToGrid w:val="0"/>
              <w:rPr>
                <w:sz w:val="21"/>
                <w:szCs w:val="21"/>
              </w:rPr>
            </w:pPr>
            <w:r w:rsidRPr="005038B1">
              <w:rPr>
                <w:sz w:val="21"/>
                <w:szCs w:val="21"/>
              </w:rPr>
              <w:t>23.</w:t>
            </w:r>
          </w:p>
        </w:tc>
        <w:tc>
          <w:tcPr>
            <w:tcW w:w="2409" w:type="dxa"/>
            <w:tcBorders>
              <w:top w:val="single" w:sz="4" w:space="0" w:color="000000"/>
              <w:left w:val="single" w:sz="4" w:space="0" w:color="000000"/>
              <w:bottom w:val="single" w:sz="4" w:space="0" w:color="000000"/>
            </w:tcBorders>
            <w:shd w:val="clear" w:color="auto" w:fill="auto"/>
          </w:tcPr>
          <w:p w:rsidR="00A02692" w:rsidRPr="005038B1" w:rsidRDefault="00A02692" w:rsidP="00585B4D">
            <w:pPr>
              <w:snapToGrid w:val="0"/>
              <w:rPr>
                <w:sz w:val="21"/>
                <w:szCs w:val="21"/>
              </w:rPr>
            </w:pPr>
            <w:r w:rsidRPr="005038B1">
              <w:rPr>
                <w:color w:val="000000"/>
                <w:sz w:val="21"/>
                <w:szCs w:val="21"/>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7291"/>
              <w:gridCol w:w="148"/>
            </w:tblGrid>
            <w:tr w:rsidR="005038B1" w:rsidRPr="005038B1" w:rsidTr="0060026F">
              <w:tc>
                <w:tcPr>
                  <w:tcW w:w="9540" w:type="dxa"/>
                  <w:hideMark/>
                </w:tcPr>
                <w:p w:rsidR="0060026F" w:rsidRPr="005038B1" w:rsidRDefault="005038B1" w:rsidP="00CA7BB3">
                  <w:pPr>
                    <w:framePr w:hSpace="180" w:wrap="around" w:vAnchor="text" w:hAnchor="margin" w:xAlign="center" w:y="158"/>
                    <w:snapToGrid w:val="0"/>
                    <w:rPr>
                      <w:rFonts w:eastAsia="SimSun"/>
                      <w:bCs/>
                      <w:color w:val="FF0000"/>
                      <w:sz w:val="21"/>
                      <w:szCs w:val="21"/>
                    </w:rPr>
                  </w:pPr>
                  <w:r w:rsidRPr="005038B1">
                    <w:rPr>
                      <w:rFonts w:eastAsia="SimSun"/>
                      <w:bCs/>
                      <w:sz w:val="21"/>
                      <w:szCs w:val="21"/>
                    </w:rPr>
                    <w:t>541 0702 0120166770 244</w:t>
                  </w:r>
                </w:p>
              </w:tc>
              <w:tc>
                <w:tcPr>
                  <w:tcW w:w="179" w:type="dxa"/>
                  <w:hideMark/>
                </w:tcPr>
                <w:p w:rsidR="0060026F" w:rsidRPr="005038B1" w:rsidRDefault="0060026F" w:rsidP="00CA7BB3">
                  <w:pPr>
                    <w:framePr w:hSpace="180" w:wrap="around" w:vAnchor="text" w:hAnchor="margin" w:xAlign="center" w:y="158"/>
                    <w:snapToGrid w:val="0"/>
                    <w:rPr>
                      <w:rFonts w:eastAsia="SimSun"/>
                      <w:b/>
                      <w:bCs/>
                      <w:color w:val="FF0000"/>
                      <w:sz w:val="21"/>
                      <w:szCs w:val="21"/>
                    </w:rPr>
                  </w:pPr>
                </w:p>
              </w:tc>
            </w:tr>
          </w:tbl>
          <w:p w:rsidR="00A02692" w:rsidRPr="005038B1" w:rsidRDefault="00A02692" w:rsidP="00A45701">
            <w:pPr>
              <w:snapToGrid w:val="0"/>
              <w:rPr>
                <w:rFonts w:eastAsia="SimSun"/>
                <w:color w:val="FF0000"/>
                <w:sz w:val="21"/>
                <w:szCs w:val="21"/>
                <w:highlight w:val="yellow"/>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0F0277">
            <w:pPr>
              <w:snapToGrid w:val="0"/>
              <w:rPr>
                <w:sz w:val="21"/>
                <w:szCs w:val="21"/>
              </w:rPr>
            </w:pPr>
            <w:r w:rsidRPr="005038B1">
              <w:rPr>
                <w:sz w:val="21"/>
                <w:szCs w:val="21"/>
              </w:rPr>
              <w:t>2</w:t>
            </w:r>
            <w:r w:rsidR="000F0277" w:rsidRPr="005038B1">
              <w:rPr>
                <w:sz w:val="21"/>
                <w:szCs w:val="21"/>
              </w:rPr>
              <w:t>4</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sz w:val="21"/>
                <w:szCs w:val="21"/>
              </w:rPr>
            </w:pPr>
            <w:r w:rsidRPr="005038B1">
              <w:rPr>
                <w:bCs/>
                <w:sz w:val="21"/>
                <w:szCs w:val="21"/>
              </w:rPr>
              <w:t>Состав и содержание  пер</w:t>
            </w:r>
            <w:r w:rsidRPr="005038B1">
              <w:rPr>
                <w:sz w:val="21"/>
                <w:szCs w:val="21"/>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0653E2" w:rsidRDefault="004F5E00" w:rsidP="00585B4D">
            <w:pPr>
              <w:autoSpaceDE w:val="0"/>
              <w:autoSpaceDN w:val="0"/>
              <w:adjustRightInd w:val="0"/>
              <w:jc w:val="both"/>
              <w:rPr>
                <w:rFonts w:eastAsia="Calibri"/>
                <w:color w:val="000000"/>
                <w:kern w:val="0"/>
                <w:sz w:val="21"/>
                <w:szCs w:val="21"/>
                <w:lang w:eastAsia="en-US"/>
              </w:rPr>
            </w:pPr>
            <w:r w:rsidRPr="000653E2">
              <w:rPr>
                <w:rFonts w:eastAsia="Calibri"/>
                <w:color w:val="000000"/>
                <w:kern w:val="0"/>
                <w:sz w:val="21"/>
                <w:szCs w:val="21"/>
                <w:lang w:eastAsia="en-US"/>
              </w:rPr>
              <w:t xml:space="preserve">Первая часть заявки  должна содержать следующую информацию: </w:t>
            </w:r>
          </w:p>
          <w:p w:rsidR="000653E2" w:rsidRPr="000653E2" w:rsidRDefault="000653E2" w:rsidP="000653E2">
            <w:pPr>
              <w:widowControl w:val="0"/>
              <w:autoSpaceDE w:val="0"/>
              <w:autoSpaceDN w:val="0"/>
              <w:adjustRightInd w:val="0"/>
              <w:jc w:val="both"/>
              <w:rPr>
                <w:rFonts w:eastAsia="Calibri"/>
                <w:kern w:val="0"/>
                <w:sz w:val="21"/>
                <w:szCs w:val="21"/>
              </w:rPr>
            </w:pPr>
            <w:proofErr w:type="gramStart"/>
            <w:r w:rsidRPr="000653E2">
              <w:rPr>
                <w:rFonts w:eastAsia="Calibri"/>
                <w:color w:val="000000"/>
                <w:kern w:val="0"/>
                <w:sz w:val="21"/>
                <w:szCs w:val="21"/>
                <w:lang w:eastAsia="en-US"/>
              </w:rPr>
              <w:t xml:space="preserve">- </w:t>
            </w:r>
            <w:r w:rsidRPr="000653E2">
              <w:rPr>
                <w:rFonts w:eastAsia="Calibri"/>
                <w:kern w:val="0"/>
                <w:sz w:val="21"/>
                <w:szCs w:val="21"/>
              </w:rPr>
              <w:t xml:space="preserve">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r w:rsidRPr="000653E2">
              <w:rPr>
                <w:rFonts w:eastAsia="Calibri"/>
                <w:kern w:val="0"/>
                <w:sz w:val="21"/>
                <w:szCs w:val="21"/>
              </w:rPr>
              <w:t xml:space="preserve">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4F5E00" w:rsidRPr="000653E2" w:rsidRDefault="00C371ED" w:rsidP="000653E2">
            <w:pPr>
              <w:tabs>
                <w:tab w:val="left" w:pos="176"/>
                <w:tab w:val="left" w:pos="672"/>
              </w:tabs>
              <w:autoSpaceDE w:val="0"/>
              <w:autoSpaceDN w:val="0"/>
              <w:adjustRightInd w:val="0"/>
              <w:jc w:val="both"/>
              <w:rPr>
                <w:rFonts w:eastAsia="Calibri"/>
                <w:color w:val="000000"/>
                <w:kern w:val="0"/>
                <w:sz w:val="21"/>
                <w:szCs w:val="21"/>
                <w:lang w:eastAsia="en-US"/>
              </w:rPr>
            </w:pPr>
            <w:proofErr w:type="gramStart"/>
            <w:r w:rsidRPr="000653E2">
              <w:rPr>
                <w:rFonts w:eastAsia="Calibri"/>
                <w:color w:val="000000"/>
                <w:kern w:val="0"/>
                <w:sz w:val="21"/>
                <w:szCs w:val="21"/>
                <w:lang w:eastAsia="en-US"/>
              </w:rPr>
              <w:t>-</w:t>
            </w:r>
            <w:r w:rsidR="0060026F" w:rsidRPr="000653E2">
              <w:rPr>
                <w:rFonts w:eastAsia="Calibri"/>
                <w:color w:val="000000"/>
                <w:kern w:val="0"/>
                <w:sz w:val="21"/>
                <w:szCs w:val="21"/>
                <w:lang w:eastAsia="en-US"/>
              </w:rPr>
              <w:t>к</w:t>
            </w:r>
            <w:r w:rsidR="0082632B" w:rsidRPr="000653E2">
              <w:rPr>
                <w:bCs/>
                <w:sz w:val="21"/>
                <w:szCs w:val="21"/>
              </w:rPr>
              <w:t>онкретные показатели</w:t>
            </w:r>
            <w:r w:rsidR="00F936FD" w:rsidRPr="000653E2">
              <w:rPr>
                <w:bCs/>
                <w:sz w:val="21"/>
                <w:szCs w:val="21"/>
              </w:rPr>
              <w:t xml:space="preserve">, соответствующие значениям, установленным документацией об электронном аукционе, </w:t>
            </w:r>
            <w:r w:rsidR="0082632B" w:rsidRPr="000653E2">
              <w:rPr>
                <w:bCs/>
                <w:sz w:val="21"/>
                <w:szCs w:val="21"/>
              </w:rPr>
              <w:t>и</w:t>
            </w:r>
            <w:r w:rsidR="00F936FD" w:rsidRPr="000653E2">
              <w:rPr>
                <w:bCs/>
                <w:sz w:val="21"/>
                <w:szCs w:val="21"/>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5038B1" w:rsidTr="00585B4D">
        <w:tc>
          <w:tcPr>
            <w:tcW w:w="534" w:type="dxa"/>
            <w:tcBorders>
              <w:top w:val="single" w:sz="4" w:space="0" w:color="000000"/>
              <w:left w:val="single" w:sz="4" w:space="0" w:color="000000"/>
              <w:bottom w:val="single" w:sz="4" w:space="0" w:color="000000"/>
            </w:tcBorders>
            <w:shd w:val="clear" w:color="auto" w:fill="auto"/>
          </w:tcPr>
          <w:p w:rsidR="002B7D2D" w:rsidRPr="005038B1" w:rsidRDefault="00AA00E4" w:rsidP="000F0277">
            <w:pPr>
              <w:snapToGrid w:val="0"/>
              <w:rPr>
                <w:sz w:val="21"/>
                <w:szCs w:val="21"/>
              </w:rPr>
            </w:pPr>
            <w:r w:rsidRPr="005038B1">
              <w:rPr>
                <w:sz w:val="21"/>
                <w:szCs w:val="21"/>
              </w:rPr>
              <w:t>25.</w:t>
            </w:r>
          </w:p>
        </w:tc>
        <w:tc>
          <w:tcPr>
            <w:tcW w:w="2409" w:type="dxa"/>
            <w:tcBorders>
              <w:top w:val="single" w:sz="4" w:space="0" w:color="000000"/>
              <w:left w:val="single" w:sz="4" w:space="0" w:color="000000"/>
              <w:bottom w:val="single" w:sz="4" w:space="0" w:color="000000"/>
            </w:tcBorders>
            <w:shd w:val="clear" w:color="auto" w:fill="auto"/>
          </w:tcPr>
          <w:p w:rsidR="002B7D2D" w:rsidRPr="005038B1" w:rsidRDefault="00F3647F" w:rsidP="00585B4D">
            <w:pPr>
              <w:snapToGrid w:val="0"/>
              <w:rPr>
                <w:bCs/>
                <w:sz w:val="21"/>
                <w:szCs w:val="21"/>
              </w:rPr>
            </w:pPr>
            <w:r w:rsidRPr="005038B1">
              <w:rPr>
                <w:bCs/>
                <w:sz w:val="21"/>
                <w:szCs w:val="21"/>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5038B1" w:rsidRDefault="0001129D" w:rsidP="002B0343">
            <w:pPr>
              <w:autoSpaceDE w:val="0"/>
              <w:autoSpaceDN w:val="0"/>
              <w:adjustRightInd w:val="0"/>
              <w:jc w:val="both"/>
              <w:rPr>
                <w:rFonts w:eastAsia="Calibri"/>
                <w:color w:val="000000"/>
                <w:kern w:val="0"/>
                <w:sz w:val="21"/>
                <w:szCs w:val="21"/>
                <w:lang w:eastAsia="en-US"/>
              </w:rPr>
            </w:pPr>
            <w:r w:rsidRPr="005038B1">
              <w:rPr>
                <w:rFonts w:eastAsia="Calibri"/>
                <w:color w:val="000000"/>
                <w:kern w:val="0"/>
                <w:sz w:val="21"/>
                <w:szCs w:val="21"/>
                <w:lang w:eastAsia="en-US"/>
              </w:rPr>
              <w:t>Участник закупки вправе предоставить информацию по форме указанной в приложении №</w:t>
            </w:r>
            <w:r w:rsidRPr="005038B1">
              <w:rPr>
                <w:rFonts w:eastAsia="Calibri"/>
                <w:i/>
                <w:color w:val="000000"/>
                <w:kern w:val="0"/>
                <w:sz w:val="21"/>
                <w:szCs w:val="21"/>
                <w:lang w:eastAsia="en-US"/>
              </w:rPr>
              <w:t xml:space="preserve"> </w:t>
            </w:r>
            <w:r w:rsidR="002B0343" w:rsidRPr="005038B1">
              <w:rPr>
                <w:rFonts w:eastAsia="Calibri"/>
                <w:color w:val="000000"/>
                <w:kern w:val="0"/>
                <w:sz w:val="21"/>
                <w:szCs w:val="21"/>
                <w:lang w:eastAsia="en-US"/>
              </w:rPr>
              <w:t>2</w:t>
            </w:r>
            <w:r w:rsidRPr="005038B1">
              <w:rPr>
                <w:rFonts w:eastAsia="Calibri"/>
                <w:i/>
                <w:color w:val="000000"/>
                <w:kern w:val="0"/>
                <w:sz w:val="21"/>
                <w:szCs w:val="21"/>
                <w:lang w:eastAsia="en-US"/>
              </w:rPr>
              <w:t xml:space="preserve"> </w:t>
            </w:r>
            <w:r w:rsidRPr="005038B1">
              <w:rPr>
                <w:rFonts w:eastAsia="Calibri"/>
                <w:color w:val="000000"/>
                <w:kern w:val="0"/>
                <w:sz w:val="21"/>
                <w:szCs w:val="21"/>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5038B1">
              <w:rPr>
                <w:rFonts w:eastAsia="Calibri"/>
                <w:i/>
                <w:color w:val="000000"/>
                <w:kern w:val="0"/>
                <w:sz w:val="21"/>
                <w:szCs w:val="21"/>
                <w:lang w:eastAsia="en-US"/>
              </w:rPr>
              <w:t xml:space="preserve"> </w:t>
            </w:r>
            <w:r w:rsidR="002B0343" w:rsidRPr="005038B1">
              <w:rPr>
                <w:rFonts w:eastAsia="Calibri"/>
                <w:color w:val="000000"/>
                <w:kern w:val="0"/>
                <w:sz w:val="21"/>
                <w:szCs w:val="21"/>
                <w:lang w:eastAsia="en-US"/>
              </w:rPr>
              <w:t>2</w:t>
            </w:r>
            <w:r w:rsidRPr="005038B1">
              <w:rPr>
                <w:rFonts w:eastAsia="Calibri"/>
                <w:color w:val="000000"/>
                <w:kern w:val="0"/>
                <w:sz w:val="21"/>
                <w:szCs w:val="21"/>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AA00E4">
            <w:pPr>
              <w:snapToGrid w:val="0"/>
              <w:rPr>
                <w:sz w:val="21"/>
                <w:szCs w:val="21"/>
              </w:rPr>
            </w:pPr>
            <w:r w:rsidRPr="005038B1">
              <w:rPr>
                <w:sz w:val="21"/>
                <w:szCs w:val="21"/>
              </w:rPr>
              <w:t>2</w:t>
            </w:r>
            <w:r w:rsidR="00AA00E4" w:rsidRPr="005038B1">
              <w:rPr>
                <w:sz w:val="21"/>
                <w:szCs w:val="21"/>
              </w:rPr>
              <w:t>6</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sz w:val="21"/>
                <w:szCs w:val="21"/>
              </w:rPr>
            </w:pPr>
            <w:r w:rsidRPr="005038B1">
              <w:rPr>
                <w:bCs/>
                <w:sz w:val="21"/>
                <w:szCs w:val="21"/>
              </w:rPr>
              <w:t>Документы и информация</w:t>
            </w:r>
            <w:r w:rsidRPr="005038B1">
              <w:rPr>
                <w:sz w:val="21"/>
                <w:szCs w:val="21"/>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ind w:firstLine="33"/>
              <w:jc w:val="both"/>
              <w:rPr>
                <w:sz w:val="21"/>
                <w:szCs w:val="21"/>
              </w:rPr>
            </w:pPr>
            <w:r w:rsidRPr="005038B1">
              <w:rPr>
                <w:rFonts w:eastAsia="SimSun"/>
                <w:sz w:val="21"/>
                <w:szCs w:val="21"/>
              </w:rPr>
              <w:t>1.</w:t>
            </w:r>
            <w:r w:rsidRPr="005038B1">
              <w:rPr>
                <w:color w:val="000000"/>
                <w:sz w:val="21"/>
                <w:szCs w:val="21"/>
              </w:rPr>
              <w:t xml:space="preserve"> </w:t>
            </w:r>
            <w:proofErr w:type="gramStart"/>
            <w:r w:rsidRPr="005038B1">
              <w:rPr>
                <w:color w:val="000000"/>
                <w:sz w:val="21"/>
                <w:szCs w:val="21"/>
              </w:rPr>
              <w:t xml:space="preserve">Наименование, фирменное наименование (при наличии), место нахождения, почтовый адрес </w:t>
            </w:r>
            <w:r w:rsidR="00E67CC8" w:rsidRPr="005038B1">
              <w:rPr>
                <w:color w:val="000000"/>
                <w:sz w:val="21"/>
                <w:szCs w:val="21"/>
              </w:rPr>
              <w:t>(для юридического лица), фамилия</w:t>
            </w:r>
            <w:r w:rsidRPr="005038B1">
              <w:rPr>
                <w:color w:val="000000"/>
                <w:sz w:val="21"/>
                <w:szCs w:val="21"/>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5038B1">
              <w:rPr>
                <w:sz w:val="21"/>
                <w:szCs w:val="21"/>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5038B1">
              <w:rPr>
                <w:color w:val="000000"/>
                <w:sz w:val="21"/>
                <w:szCs w:val="21"/>
              </w:rPr>
              <w:t xml:space="preserve">, </w:t>
            </w:r>
            <w:r w:rsidRPr="005038B1">
              <w:rPr>
                <w:sz w:val="21"/>
                <w:szCs w:val="21"/>
              </w:rPr>
              <w:t>идентификационный номер налогоплательщика</w:t>
            </w:r>
            <w:r w:rsidR="00E3013F" w:rsidRPr="005038B1">
              <w:rPr>
                <w:sz w:val="21"/>
                <w:szCs w:val="21"/>
              </w:rPr>
              <w:t xml:space="preserve"> (при наличии) </w:t>
            </w:r>
            <w:r w:rsidRPr="005038B1">
              <w:rPr>
                <w:sz w:val="21"/>
                <w:szCs w:val="21"/>
              </w:rPr>
              <w:t xml:space="preserve"> учредителей, членов коллегиального исполнительного органа, лица</w:t>
            </w:r>
            <w:proofErr w:type="gramEnd"/>
            <w:r w:rsidRPr="005038B1">
              <w:rPr>
                <w:sz w:val="21"/>
                <w:szCs w:val="21"/>
              </w:rPr>
              <w:t xml:space="preserve">, исполняющего функции единоличного исполнительного органа участника такого аукциона. </w:t>
            </w:r>
          </w:p>
          <w:p w:rsidR="00FE5E24" w:rsidRPr="005038B1" w:rsidRDefault="004F5E00" w:rsidP="00142ADA">
            <w:pPr>
              <w:ind w:firstLine="33"/>
              <w:jc w:val="both"/>
              <w:rPr>
                <w:b/>
                <w:sz w:val="21"/>
                <w:szCs w:val="21"/>
              </w:rPr>
            </w:pPr>
            <w:r w:rsidRPr="005038B1">
              <w:rPr>
                <w:sz w:val="21"/>
                <w:szCs w:val="21"/>
              </w:rPr>
              <w:t xml:space="preserve">2. Документы, подтверждающие соответствие участника аукциона требованиям, установленным </w:t>
            </w:r>
            <w:hyperlink w:anchor="Par538" w:history="1">
              <w:r w:rsidRPr="005038B1">
                <w:rPr>
                  <w:sz w:val="21"/>
                  <w:szCs w:val="21"/>
                </w:rPr>
                <w:t>пунктом 1</w:t>
              </w:r>
            </w:hyperlink>
            <w:r w:rsidRPr="005038B1">
              <w:rPr>
                <w:sz w:val="21"/>
                <w:szCs w:val="21"/>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5038B1">
                <w:rPr>
                  <w:sz w:val="21"/>
                  <w:szCs w:val="21"/>
                </w:rPr>
                <w:t xml:space="preserve">пунктами </w:t>
              </w:r>
            </w:hyperlink>
            <w:r w:rsidR="006108E2" w:rsidRPr="005038B1">
              <w:rPr>
                <w:sz w:val="21"/>
                <w:szCs w:val="21"/>
              </w:rPr>
              <w:t>3</w:t>
            </w:r>
            <w:r w:rsidR="00E52DF0" w:rsidRPr="005038B1">
              <w:rPr>
                <w:sz w:val="21"/>
                <w:szCs w:val="21"/>
              </w:rPr>
              <w:t>,4,5,7,9</w:t>
            </w:r>
            <w:hyperlink w:anchor="Par546" w:history="1">
              <w:r w:rsidRPr="005038B1">
                <w:rPr>
                  <w:sz w:val="21"/>
                  <w:szCs w:val="21"/>
                </w:rPr>
                <w:t xml:space="preserve"> части 1 статьи 31</w:t>
              </w:r>
            </w:hyperlink>
            <w:r w:rsidRPr="005038B1">
              <w:rPr>
                <w:sz w:val="21"/>
                <w:szCs w:val="21"/>
              </w:rPr>
              <w:t xml:space="preserve"> </w:t>
            </w:r>
            <w:r w:rsidRPr="005038B1">
              <w:rPr>
                <w:sz w:val="21"/>
                <w:szCs w:val="21"/>
              </w:rPr>
              <w:lastRenderedPageBreak/>
              <w:t>Федерального закона от 05.04.2013 г. №</w:t>
            </w:r>
            <w:r w:rsidR="00E67CC8" w:rsidRPr="005038B1">
              <w:rPr>
                <w:sz w:val="21"/>
                <w:szCs w:val="21"/>
              </w:rPr>
              <w:t xml:space="preserve"> 44- ФЗ.</w:t>
            </w:r>
            <w:r w:rsidR="00FE5E24" w:rsidRPr="005038B1">
              <w:rPr>
                <w:sz w:val="21"/>
                <w:szCs w:val="21"/>
              </w:rPr>
              <w:t xml:space="preserve"> </w:t>
            </w:r>
          </w:p>
          <w:p w:rsidR="004F5E00" w:rsidRPr="005038B1" w:rsidRDefault="004F5E00" w:rsidP="00585B4D">
            <w:pPr>
              <w:widowControl w:val="0"/>
              <w:autoSpaceDE w:val="0"/>
              <w:autoSpaceDN w:val="0"/>
              <w:adjustRightInd w:val="0"/>
              <w:ind w:firstLine="33"/>
              <w:jc w:val="both"/>
              <w:rPr>
                <w:color w:val="000000" w:themeColor="text1"/>
                <w:sz w:val="21"/>
                <w:szCs w:val="21"/>
              </w:rPr>
            </w:pPr>
            <w:bookmarkStart w:id="0" w:name="Par1178"/>
            <w:bookmarkEnd w:id="0"/>
            <w:r w:rsidRPr="005038B1">
              <w:rPr>
                <w:sz w:val="21"/>
                <w:szCs w:val="2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sidRPr="005038B1">
              <w:rPr>
                <w:sz w:val="21"/>
                <w:szCs w:val="21"/>
              </w:rPr>
              <w:t>ру, работе или услуге</w:t>
            </w:r>
            <w:r w:rsidR="00C32403" w:rsidRPr="005038B1">
              <w:rPr>
                <w:color w:val="000000" w:themeColor="text1"/>
                <w:sz w:val="21"/>
                <w:szCs w:val="21"/>
              </w:rPr>
              <w:t>.</w:t>
            </w:r>
            <w:r w:rsidR="00E67CC8" w:rsidRPr="005038B1">
              <w:rPr>
                <w:color w:val="000000" w:themeColor="text1"/>
                <w:sz w:val="21"/>
                <w:szCs w:val="21"/>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5038B1" w:rsidRDefault="004F5E00" w:rsidP="00585B4D">
            <w:pPr>
              <w:widowControl w:val="0"/>
              <w:autoSpaceDE w:val="0"/>
              <w:autoSpaceDN w:val="0"/>
              <w:adjustRightInd w:val="0"/>
              <w:ind w:firstLine="33"/>
              <w:jc w:val="both"/>
              <w:rPr>
                <w:sz w:val="21"/>
                <w:szCs w:val="21"/>
              </w:rPr>
            </w:pPr>
            <w:r w:rsidRPr="005038B1">
              <w:rPr>
                <w:sz w:val="21"/>
                <w:szCs w:val="21"/>
              </w:rPr>
              <w:t xml:space="preserve">4. </w:t>
            </w:r>
            <w:proofErr w:type="gramStart"/>
            <w:r w:rsidRPr="005038B1">
              <w:rPr>
                <w:sz w:val="21"/>
                <w:szCs w:val="21"/>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7C1FD9" w:rsidRPr="005038B1">
              <w:rPr>
                <w:sz w:val="21"/>
                <w:szCs w:val="21"/>
              </w:rPr>
              <w:t>договор</w:t>
            </w:r>
            <w:r w:rsidRPr="005038B1">
              <w:rPr>
                <w:sz w:val="21"/>
                <w:szCs w:val="21"/>
              </w:rPr>
              <w:t xml:space="preserve"> или предоставление обеспечения заявки на участие в таком аукционе, обеспечения исполнения </w:t>
            </w:r>
            <w:r w:rsidR="007C1FD9" w:rsidRPr="005038B1">
              <w:rPr>
                <w:sz w:val="21"/>
                <w:szCs w:val="21"/>
              </w:rPr>
              <w:t>договора</w:t>
            </w:r>
            <w:proofErr w:type="gramEnd"/>
            <w:r w:rsidRPr="005038B1">
              <w:rPr>
                <w:sz w:val="21"/>
                <w:szCs w:val="21"/>
              </w:rPr>
              <w:t xml:space="preserve"> является крупной сделкой;</w:t>
            </w:r>
          </w:p>
          <w:p w:rsidR="00974CB1" w:rsidRPr="005038B1" w:rsidRDefault="00E52DF0" w:rsidP="003333F4">
            <w:pPr>
              <w:widowControl w:val="0"/>
              <w:autoSpaceDE w:val="0"/>
              <w:autoSpaceDN w:val="0"/>
              <w:adjustRightInd w:val="0"/>
              <w:ind w:firstLine="33"/>
              <w:jc w:val="both"/>
              <w:rPr>
                <w:sz w:val="21"/>
                <w:szCs w:val="21"/>
              </w:rPr>
            </w:pPr>
            <w:r w:rsidRPr="005038B1">
              <w:rPr>
                <w:sz w:val="21"/>
                <w:szCs w:val="21"/>
              </w:rPr>
              <w:t>5</w:t>
            </w:r>
            <w:r w:rsidR="001B7DFF" w:rsidRPr="005038B1">
              <w:rPr>
                <w:sz w:val="21"/>
                <w:szCs w:val="21"/>
              </w:rPr>
              <w:t xml:space="preserve">. </w:t>
            </w:r>
            <w:r w:rsidR="004F5E00" w:rsidRPr="005038B1">
              <w:rPr>
                <w:sz w:val="21"/>
                <w:szCs w:val="21"/>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5038B1">
                <w:rPr>
                  <w:sz w:val="21"/>
                  <w:szCs w:val="21"/>
                </w:rPr>
                <w:t>статьей 14</w:t>
              </w:r>
            </w:hyperlink>
            <w:r w:rsidR="004F5E00" w:rsidRPr="005038B1">
              <w:rPr>
                <w:sz w:val="21"/>
                <w:szCs w:val="21"/>
              </w:rPr>
              <w:t xml:space="preserve"> Федерального закона от 05.04.2013 г. №</w:t>
            </w:r>
            <w:r w:rsidR="001B7DFF" w:rsidRPr="005038B1">
              <w:rPr>
                <w:sz w:val="21"/>
                <w:szCs w:val="21"/>
              </w:rPr>
              <w:t xml:space="preserve"> </w:t>
            </w:r>
            <w:r w:rsidR="004F5E00" w:rsidRPr="005038B1">
              <w:rPr>
                <w:sz w:val="21"/>
                <w:szCs w:val="21"/>
              </w:rPr>
              <w:t>44-ФЗ, или копии этих документов.</w:t>
            </w:r>
          </w:p>
          <w:p w:rsidR="00A45701" w:rsidRPr="005038B1" w:rsidRDefault="00A45701" w:rsidP="00A45701">
            <w:pPr>
              <w:widowControl w:val="0"/>
              <w:autoSpaceDE w:val="0"/>
              <w:autoSpaceDN w:val="0"/>
              <w:adjustRightInd w:val="0"/>
              <w:ind w:firstLine="33"/>
              <w:jc w:val="both"/>
              <w:rPr>
                <w:sz w:val="21"/>
                <w:szCs w:val="21"/>
              </w:rPr>
            </w:pPr>
            <w:r w:rsidRPr="005038B1">
              <w:rPr>
                <w:sz w:val="21"/>
                <w:szCs w:val="21"/>
              </w:rPr>
              <w:t xml:space="preserve">6 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5038B1">
              <w:rPr>
                <w:b/>
                <w:sz w:val="21"/>
                <w:szCs w:val="21"/>
              </w:rPr>
              <w:t>по</w:t>
            </w:r>
            <w:proofErr w:type="gramEnd"/>
            <w:r w:rsidRPr="005038B1">
              <w:rPr>
                <w:b/>
                <w:sz w:val="21"/>
                <w:szCs w:val="21"/>
              </w:rPr>
              <w:t xml:space="preserve"> рекомендуемой форме-Приложение №1 к документации об электронном аукционе.</w:t>
            </w:r>
          </w:p>
        </w:tc>
      </w:tr>
      <w:tr w:rsidR="00AA00E4" w:rsidRPr="005038B1" w:rsidTr="00585B4D">
        <w:tc>
          <w:tcPr>
            <w:tcW w:w="534" w:type="dxa"/>
            <w:tcBorders>
              <w:top w:val="single" w:sz="4" w:space="0" w:color="000000"/>
              <w:left w:val="single" w:sz="4" w:space="0" w:color="000000"/>
              <w:bottom w:val="single" w:sz="4" w:space="0" w:color="000000"/>
            </w:tcBorders>
            <w:shd w:val="clear" w:color="auto" w:fill="auto"/>
          </w:tcPr>
          <w:p w:rsidR="00AA00E4" w:rsidRPr="005038B1" w:rsidRDefault="00AA00E4" w:rsidP="00AA00E4">
            <w:pPr>
              <w:snapToGrid w:val="0"/>
              <w:rPr>
                <w:sz w:val="21"/>
                <w:szCs w:val="21"/>
              </w:rPr>
            </w:pPr>
            <w:r w:rsidRPr="005038B1">
              <w:rPr>
                <w:sz w:val="21"/>
                <w:szCs w:val="21"/>
              </w:rPr>
              <w:lastRenderedPageBreak/>
              <w:t>27.</w:t>
            </w:r>
          </w:p>
        </w:tc>
        <w:tc>
          <w:tcPr>
            <w:tcW w:w="2409" w:type="dxa"/>
            <w:tcBorders>
              <w:top w:val="single" w:sz="4" w:space="0" w:color="000000"/>
              <w:left w:val="single" w:sz="4" w:space="0" w:color="000000"/>
              <w:bottom w:val="single" w:sz="4" w:space="0" w:color="000000"/>
            </w:tcBorders>
            <w:shd w:val="clear" w:color="auto" w:fill="auto"/>
          </w:tcPr>
          <w:p w:rsidR="00AA00E4" w:rsidRPr="005038B1" w:rsidRDefault="00AA00E4" w:rsidP="00AA00E4">
            <w:pPr>
              <w:snapToGrid w:val="0"/>
              <w:rPr>
                <w:bCs/>
                <w:sz w:val="21"/>
                <w:szCs w:val="21"/>
              </w:rPr>
            </w:pPr>
            <w:r w:rsidRPr="005038B1">
              <w:rPr>
                <w:bCs/>
                <w:sz w:val="21"/>
                <w:szCs w:val="21"/>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5038B1" w:rsidRDefault="00AA00E4" w:rsidP="00B3598B">
            <w:pPr>
              <w:snapToGrid w:val="0"/>
              <w:ind w:firstLine="33"/>
              <w:jc w:val="both"/>
              <w:rPr>
                <w:rFonts w:eastAsia="SimSun"/>
                <w:color w:val="000000" w:themeColor="text1"/>
                <w:sz w:val="21"/>
                <w:szCs w:val="21"/>
              </w:rPr>
            </w:pPr>
            <w:r w:rsidRPr="005038B1">
              <w:rPr>
                <w:rFonts w:eastAsia="SimSun"/>
                <w:sz w:val="21"/>
                <w:szCs w:val="21"/>
              </w:rPr>
              <w:t xml:space="preserve">Участник </w:t>
            </w:r>
            <w:r w:rsidRPr="005038B1">
              <w:rPr>
                <w:rFonts w:eastAsia="SimSun"/>
                <w:color w:val="000000" w:themeColor="text1"/>
                <w:sz w:val="21"/>
                <w:szCs w:val="21"/>
              </w:rPr>
              <w:t xml:space="preserve">закупки вправе предоставить информацию и документы, указанные в подпунктах с 1 по </w:t>
            </w:r>
            <w:r w:rsidR="00B3598B" w:rsidRPr="005038B1">
              <w:rPr>
                <w:rFonts w:eastAsia="SimSun"/>
                <w:color w:val="000000" w:themeColor="text1"/>
                <w:sz w:val="21"/>
                <w:szCs w:val="21"/>
              </w:rPr>
              <w:t>6</w:t>
            </w:r>
            <w:r w:rsidRPr="005038B1">
              <w:rPr>
                <w:rFonts w:eastAsia="SimSun"/>
                <w:color w:val="000000" w:themeColor="text1"/>
                <w:sz w:val="21"/>
                <w:szCs w:val="21"/>
              </w:rPr>
              <w:t xml:space="preserve"> пункта 26 Информационной карты документации об электронно</w:t>
            </w:r>
            <w:r w:rsidR="00F54C5F" w:rsidRPr="005038B1">
              <w:rPr>
                <w:rFonts w:eastAsia="SimSun"/>
                <w:color w:val="000000" w:themeColor="text1"/>
                <w:sz w:val="21"/>
                <w:szCs w:val="21"/>
              </w:rPr>
              <w:t>м аукционе в произвольной форме.</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AA00E4">
            <w:pPr>
              <w:snapToGrid w:val="0"/>
              <w:rPr>
                <w:sz w:val="21"/>
                <w:szCs w:val="21"/>
              </w:rPr>
            </w:pPr>
            <w:r w:rsidRPr="005038B1">
              <w:rPr>
                <w:sz w:val="21"/>
                <w:szCs w:val="21"/>
              </w:rPr>
              <w:t>2</w:t>
            </w:r>
            <w:r w:rsidR="00AA00E4" w:rsidRPr="005038B1">
              <w:rPr>
                <w:sz w:val="21"/>
                <w:szCs w:val="21"/>
              </w:rPr>
              <w:t>8</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bCs/>
                <w:sz w:val="21"/>
                <w:szCs w:val="21"/>
              </w:rPr>
            </w:pPr>
            <w:r w:rsidRPr="005038B1">
              <w:rPr>
                <w:sz w:val="21"/>
                <w:szCs w:val="21"/>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widowControl w:val="0"/>
              <w:autoSpaceDE w:val="0"/>
              <w:autoSpaceDN w:val="0"/>
              <w:adjustRightInd w:val="0"/>
              <w:ind w:firstLine="33"/>
              <w:jc w:val="both"/>
              <w:rPr>
                <w:rFonts w:eastAsia="Calibri"/>
                <w:sz w:val="21"/>
                <w:szCs w:val="21"/>
                <w:lang w:eastAsia="en-US"/>
              </w:rPr>
            </w:pPr>
            <w:r w:rsidRPr="005038B1">
              <w:rPr>
                <w:rFonts w:eastAsia="Calibri"/>
                <w:sz w:val="21"/>
                <w:szCs w:val="21"/>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5038B1" w:rsidRDefault="004F5E00" w:rsidP="00585B4D">
            <w:pPr>
              <w:widowControl w:val="0"/>
              <w:autoSpaceDE w:val="0"/>
              <w:autoSpaceDN w:val="0"/>
              <w:adjustRightInd w:val="0"/>
              <w:ind w:firstLine="33"/>
              <w:jc w:val="both"/>
              <w:rPr>
                <w:rFonts w:eastAsia="Calibri"/>
                <w:sz w:val="21"/>
                <w:szCs w:val="21"/>
                <w:lang w:eastAsia="en-US"/>
              </w:rPr>
            </w:pPr>
            <w:proofErr w:type="gramStart"/>
            <w:r w:rsidRPr="005038B1">
              <w:rPr>
                <w:rFonts w:eastAsia="Calibri"/>
                <w:sz w:val="21"/>
                <w:szCs w:val="21"/>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5038B1" w:rsidRDefault="004F5E00" w:rsidP="00585B4D">
            <w:pPr>
              <w:widowControl w:val="0"/>
              <w:autoSpaceDE w:val="0"/>
              <w:autoSpaceDN w:val="0"/>
              <w:adjustRightInd w:val="0"/>
              <w:ind w:firstLine="33"/>
              <w:jc w:val="both"/>
              <w:rPr>
                <w:rFonts w:eastAsia="Calibri"/>
                <w:sz w:val="21"/>
                <w:szCs w:val="21"/>
                <w:lang w:eastAsia="en-US"/>
              </w:rPr>
            </w:pPr>
            <w:r w:rsidRPr="005038B1">
              <w:rPr>
                <w:rFonts w:eastAsia="Calibri"/>
                <w:sz w:val="21"/>
                <w:szCs w:val="21"/>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5038B1" w:rsidRDefault="004F5E00" w:rsidP="00585B4D">
            <w:pPr>
              <w:widowControl w:val="0"/>
              <w:autoSpaceDE w:val="0"/>
              <w:autoSpaceDN w:val="0"/>
              <w:adjustRightInd w:val="0"/>
              <w:ind w:firstLine="33"/>
              <w:jc w:val="both"/>
              <w:rPr>
                <w:rFonts w:eastAsia="Calibri"/>
                <w:sz w:val="21"/>
                <w:szCs w:val="21"/>
                <w:lang w:eastAsia="en-US"/>
              </w:rPr>
            </w:pPr>
            <w:r w:rsidRPr="005038B1">
              <w:rPr>
                <w:rFonts w:eastAsia="Calibri"/>
                <w:sz w:val="21"/>
                <w:szCs w:val="21"/>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5038B1" w:rsidRDefault="004F5E00" w:rsidP="00585B4D">
            <w:pPr>
              <w:autoSpaceDE w:val="0"/>
              <w:autoSpaceDN w:val="0"/>
              <w:adjustRightInd w:val="0"/>
              <w:ind w:firstLine="33"/>
              <w:jc w:val="both"/>
              <w:rPr>
                <w:rFonts w:eastAsia="Calibri"/>
                <w:kern w:val="0"/>
                <w:sz w:val="21"/>
                <w:szCs w:val="21"/>
                <w:lang w:eastAsia="en-US"/>
              </w:rPr>
            </w:pPr>
            <w:r w:rsidRPr="005038B1">
              <w:rPr>
                <w:rFonts w:eastAsia="Calibri"/>
                <w:kern w:val="0"/>
                <w:sz w:val="21"/>
                <w:szCs w:val="21"/>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AA00E4">
            <w:pPr>
              <w:snapToGrid w:val="0"/>
              <w:rPr>
                <w:sz w:val="21"/>
                <w:szCs w:val="21"/>
              </w:rPr>
            </w:pPr>
            <w:r w:rsidRPr="005038B1">
              <w:rPr>
                <w:sz w:val="21"/>
                <w:szCs w:val="21"/>
              </w:rPr>
              <w:t>2</w:t>
            </w:r>
            <w:r w:rsidR="00AA00E4" w:rsidRPr="005038B1">
              <w:rPr>
                <w:sz w:val="21"/>
                <w:szCs w:val="21"/>
              </w:rPr>
              <w:t>9</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976F9D">
            <w:pPr>
              <w:snapToGrid w:val="0"/>
              <w:rPr>
                <w:sz w:val="21"/>
                <w:szCs w:val="21"/>
              </w:rPr>
            </w:pPr>
            <w:r w:rsidRPr="005038B1">
              <w:rPr>
                <w:sz w:val="21"/>
                <w:szCs w:val="21"/>
              </w:rPr>
              <w:t xml:space="preserve">Размер обеспечения исполнения </w:t>
            </w:r>
            <w:r w:rsidR="00976F9D" w:rsidRPr="005038B1">
              <w:rPr>
                <w:sz w:val="21"/>
                <w:szCs w:val="21"/>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0653E2">
            <w:pPr>
              <w:snapToGrid w:val="0"/>
              <w:ind w:firstLine="33"/>
              <w:jc w:val="both"/>
              <w:rPr>
                <w:rFonts w:eastAsia="Calibri"/>
                <w:sz w:val="21"/>
                <w:szCs w:val="21"/>
              </w:rPr>
            </w:pPr>
            <w:r w:rsidRPr="005038B1">
              <w:rPr>
                <w:sz w:val="21"/>
                <w:szCs w:val="21"/>
              </w:rPr>
              <w:t xml:space="preserve">Заказчик устанавливает требование </w:t>
            </w:r>
            <w:r w:rsidRPr="005038B1">
              <w:rPr>
                <w:b/>
                <w:sz w:val="21"/>
                <w:szCs w:val="21"/>
              </w:rPr>
              <w:t xml:space="preserve">обеспечения исполнения </w:t>
            </w:r>
            <w:r w:rsidR="007C1FD9" w:rsidRPr="005038B1">
              <w:rPr>
                <w:b/>
                <w:sz w:val="21"/>
                <w:szCs w:val="21"/>
              </w:rPr>
              <w:t>договора</w:t>
            </w:r>
            <w:r w:rsidRPr="005038B1">
              <w:rPr>
                <w:b/>
                <w:sz w:val="21"/>
                <w:szCs w:val="21"/>
              </w:rPr>
              <w:t xml:space="preserve"> в размере 5% начальной (максимальной) цены </w:t>
            </w:r>
            <w:r w:rsidR="007C1FD9" w:rsidRPr="005038B1">
              <w:rPr>
                <w:b/>
                <w:sz w:val="21"/>
                <w:szCs w:val="21"/>
              </w:rPr>
              <w:t>договор</w:t>
            </w:r>
            <w:r w:rsidR="004B3283" w:rsidRPr="005038B1">
              <w:rPr>
                <w:b/>
                <w:sz w:val="21"/>
                <w:szCs w:val="21"/>
              </w:rPr>
              <w:t>а</w:t>
            </w:r>
            <w:r w:rsidRPr="005038B1">
              <w:rPr>
                <w:sz w:val="21"/>
                <w:szCs w:val="21"/>
              </w:rPr>
              <w:t xml:space="preserve">, что составляет </w:t>
            </w:r>
            <w:r w:rsidR="005038B1">
              <w:rPr>
                <w:sz w:val="21"/>
                <w:szCs w:val="21"/>
              </w:rPr>
              <w:t>20 00</w:t>
            </w:r>
            <w:r w:rsidR="000653E2">
              <w:rPr>
                <w:sz w:val="21"/>
                <w:szCs w:val="21"/>
              </w:rPr>
              <w:t>0</w:t>
            </w:r>
            <w:r w:rsidR="005038B1">
              <w:rPr>
                <w:sz w:val="21"/>
                <w:szCs w:val="21"/>
              </w:rPr>
              <w:t>,</w:t>
            </w:r>
            <w:r w:rsidR="000653E2">
              <w:rPr>
                <w:sz w:val="21"/>
                <w:szCs w:val="21"/>
              </w:rPr>
              <w:t>00</w:t>
            </w:r>
            <w:r w:rsidR="00B3598B" w:rsidRPr="005038B1">
              <w:rPr>
                <w:sz w:val="21"/>
                <w:szCs w:val="21"/>
              </w:rPr>
              <w:t xml:space="preserve"> руб.</w:t>
            </w:r>
            <w:r w:rsidRPr="005038B1">
              <w:rPr>
                <w:b/>
                <w:sz w:val="21"/>
                <w:szCs w:val="21"/>
              </w:rPr>
              <w:t xml:space="preserve"> </w:t>
            </w:r>
            <w:r w:rsidR="008A0CC1" w:rsidRPr="005038B1">
              <w:rPr>
                <w:b/>
                <w:sz w:val="21"/>
                <w:szCs w:val="21"/>
              </w:rPr>
              <w:t>(</w:t>
            </w:r>
            <w:r w:rsidR="000653E2">
              <w:rPr>
                <w:b/>
                <w:sz w:val="21"/>
                <w:szCs w:val="21"/>
              </w:rPr>
              <w:t>Двадцать тысяч)</w:t>
            </w:r>
            <w:r w:rsidRPr="005038B1">
              <w:rPr>
                <w:sz w:val="21"/>
                <w:szCs w:val="21"/>
              </w:rPr>
              <w:t xml:space="preserve"> рубл</w:t>
            </w:r>
            <w:r w:rsidR="000653E2">
              <w:rPr>
                <w:sz w:val="21"/>
                <w:szCs w:val="21"/>
              </w:rPr>
              <w:t>ей</w:t>
            </w:r>
            <w:r w:rsidR="008C48E2" w:rsidRPr="005038B1">
              <w:rPr>
                <w:sz w:val="21"/>
                <w:szCs w:val="21"/>
              </w:rPr>
              <w:t xml:space="preserve"> </w:t>
            </w:r>
            <w:r w:rsidR="000653E2">
              <w:rPr>
                <w:sz w:val="21"/>
                <w:szCs w:val="21"/>
              </w:rPr>
              <w:t>00</w:t>
            </w:r>
            <w:r w:rsidRPr="005038B1">
              <w:rPr>
                <w:sz w:val="21"/>
                <w:szCs w:val="21"/>
              </w:rPr>
              <w:t xml:space="preserve"> копе</w:t>
            </w:r>
            <w:r w:rsidR="00CF25DE" w:rsidRPr="005038B1">
              <w:rPr>
                <w:sz w:val="21"/>
                <w:szCs w:val="21"/>
              </w:rPr>
              <w:t>е</w:t>
            </w:r>
            <w:r w:rsidR="00CC55BA" w:rsidRPr="005038B1">
              <w:rPr>
                <w:sz w:val="21"/>
                <w:szCs w:val="21"/>
              </w:rPr>
              <w:t>к</w:t>
            </w:r>
            <w:r w:rsidRPr="005038B1">
              <w:rPr>
                <w:sz w:val="21"/>
                <w:szCs w:val="21"/>
              </w:rPr>
              <w:t xml:space="preserve">. </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AA00E4" w:rsidP="00117444">
            <w:pPr>
              <w:snapToGrid w:val="0"/>
              <w:rPr>
                <w:sz w:val="21"/>
                <w:szCs w:val="21"/>
              </w:rPr>
            </w:pPr>
            <w:r w:rsidRPr="005038B1">
              <w:rPr>
                <w:sz w:val="21"/>
                <w:szCs w:val="21"/>
              </w:rPr>
              <w:t>30</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 xml:space="preserve">Порядок предоставления обеспечения исполнения </w:t>
            </w:r>
            <w:r w:rsidR="00976F9D" w:rsidRPr="005038B1">
              <w:rPr>
                <w:sz w:val="21"/>
                <w:szCs w:val="21"/>
              </w:rPr>
              <w:t>договора.</w:t>
            </w:r>
          </w:p>
          <w:p w:rsidR="004F5E00" w:rsidRPr="005038B1" w:rsidRDefault="004F5E00" w:rsidP="00976F9D">
            <w:pPr>
              <w:snapToGrid w:val="0"/>
              <w:rPr>
                <w:sz w:val="21"/>
                <w:szCs w:val="21"/>
              </w:rPr>
            </w:pPr>
            <w:r w:rsidRPr="005038B1">
              <w:rPr>
                <w:sz w:val="21"/>
                <w:szCs w:val="21"/>
              </w:rPr>
              <w:t xml:space="preserve">Требования к обеспечению исполнения </w:t>
            </w:r>
            <w:r w:rsidR="00976F9D" w:rsidRPr="005038B1">
              <w:rPr>
                <w:sz w:val="21"/>
                <w:szCs w:val="21"/>
              </w:rPr>
              <w:t>договора</w:t>
            </w:r>
            <w:r w:rsidRPr="005038B1">
              <w:rPr>
                <w:sz w:val="21"/>
                <w:szCs w:val="21"/>
              </w:rPr>
              <w:t xml:space="preserve">. Информация о банковском сопровождении </w:t>
            </w:r>
            <w:r w:rsidR="00976F9D" w:rsidRPr="005038B1">
              <w:rPr>
                <w:sz w:val="21"/>
                <w:szCs w:val="21"/>
              </w:rPr>
              <w:t>договора</w:t>
            </w:r>
            <w:r w:rsidR="00E67CC8" w:rsidRPr="005038B1">
              <w:rPr>
                <w:sz w:val="21"/>
                <w:szCs w:val="21"/>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76F9D" w:rsidRPr="005038B1" w:rsidRDefault="004F5E00" w:rsidP="00585B4D">
            <w:pPr>
              <w:autoSpaceDE w:val="0"/>
              <w:autoSpaceDN w:val="0"/>
              <w:adjustRightInd w:val="0"/>
              <w:jc w:val="both"/>
              <w:rPr>
                <w:kern w:val="0"/>
                <w:sz w:val="21"/>
                <w:szCs w:val="21"/>
              </w:rPr>
            </w:pPr>
            <w:r w:rsidRPr="005038B1">
              <w:rPr>
                <w:kern w:val="0"/>
                <w:sz w:val="21"/>
                <w:szCs w:val="21"/>
              </w:rPr>
              <w:t xml:space="preserve">Обеспечение исполнения </w:t>
            </w:r>
            <w:r w:rsidR="00976F9D" w:rsidRPr="005038B1">
              <w:rPr>
                <w:kern w:val="0"/>
                <w:sz w:val="21"/>
                <w:szCs w:val="21"/>
              </w:rPr>
              <w:t>договора</w:t>
            </w:r>
            <w:r w:rsidRPr="005038B1">
              <w:rPr>
                <w:kern w:val="0"/>
                <w:sz w:val="21"/>
                <w:szCs w:val="21"/>
              </w:rPr>
              <w:t xml:space="preserve"> может обеспечиваться предоставлением банковской гарантии, выданной банком и соответствующей требованиям </w:t>
            </w:r>
            <w:hyperlink r:id="rId13" w:history="1">
              <w:r w:rsidRPr="005038B1">
                <w:rPr>
                  <w:kern w:val="0"/>
                  <w:sz w:val="21"/>
                  <w:szCs w:val="21"/>
                </w:rPr>
                <w:t>статьи 45</w:t>
              </w:r>
            </w:hyperlink>
            <w:r w:rsidRPr="005038B1">
              <w:rPr>
                <w:kern w:val="0"/>
                <w:sz w:val="21"/>
                <w:szCs w:val="21"/>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976F9D" w:rsidRPr="005038B1">
              <w:rPr>
                <w:kern w:val="0"/>
                <w:sz w:val="21"/>
                <w:szCs w:val="21"/>
              </w:rPr>
              <w:t>договора</w:t>
            </w:r>
            <w:r w:rsidRPr="005038B1">
              <w:rPr>
                <w:kern w:val="0"/>
                <w:sz w:val="21"/>
                <w:szCs w:val="21"/>
              </w:rPr>
              <w:t xml:space="preserve"> определяется участником закупки, с которым заключается </w:t>
            </w:r>
            <w:r w:rsidR="00976F9D" w:rsidRPr="005038B1">
              <w:rPr>
                <w:kern w:val="0"/>
                <w:sz w:val="21"/>
                <w:szCs w:val="21"/>
              </w:rPr>
              <w:t>договор</w:t>
            </w:r>
            <w:r w:rsidRPr="005038B1">
              <w:rPr>
                <w:kern w:val="0"/>
                <w:sz w:val="21"/>
                <w:szCs w:val="21"/>
              </w:rPr>
              <w:t xml:space="preserve">, самостоятельно. Срок действия банковской гарантии должен превышать срок действия </w:t>
            </w:r>
            <w:r w:rsidR="00976F9D" w:rsidRPr="005038B1">
              <w:rPr>
                <w:kern w:val="0"/>
                <w:sz w:val="21"/>
                <w:szCs w:val="21"/>
              </w:rPr>
              <w:t>договора</w:t>
            </w:r>
            <w:r w:rsidRPr="005038B1">
              <w:rPr>
                <w:kern w:val="0"/>
                <w:sz w:val="21"/>
                <w:szCs w:val="21"/>
              </w:rPr>
              <w:t xml:space="preserve"> не менее чем на один месяц. </w:t>
            </w:r>
            <w:r w:rsidR="00976F9D" w:rsidRPr="005038B1">
              <w:rPr>
                <w:kern w:val="0"/>
                <w:sz w:val="21"/>
                <w:szCs w:val="21"/>
              </w:rPr>
              <w:t>Договор</w:t>
            </w:r>
            <w:r w:rsidRPr="005038B1">
              <w:rPr>
                <w:kern w:val="0"/>
                <w:sz w:val="21"/>
                <w:szCs w:val="21"/>
              </w:rPr>
              <w:t xml:space="preserve"> заключается после предоставления участником закупки, с которым заключается </w:t>
            </w:r>
            <w:r w:rsidR="00976F9D" w:rsidRPr="005038B1">
              <w:rPr>
                <w:kern w:val="0"/>
                <w:sz w:val="21"/>
                <w:szCs w:val="21"/>
              </w:rPr>
              <w:t>договор</w:t>
            </w:r>
            <w:r w:rsidRPr="005038B1">
              <w:rPr>
                <w:kern w:val="0"/>
                <w:sz w:val="21"/>
                <w:szCs w:val="21"/>
              </w:rPr>
              <w:t xml:space="preserve">, обеспечения исполнения </w:t>
            </w:r>
            <w:r w:rsidR="00976F9D" w:rsidRPr="005038B1">
              <w:rPr>
                <w:kern w:val="0"/>
                <w:sz w:val="21"/>
                <w:szCs w:val="21"/>
              </w:rPr>
              <w:t>договора</w:t>
            </w:r>
            <w:r w:rsidRPr="005038B1">
              <w:rPr>
                <w:kern w:val="0"/>
                <w:sz w:val="21"/>
                <w:szCs w:val="21"/>
              </w:rPr>
              <w:t xml:space="preserve"> в соответствии с Федеральным законом от 05.04.2013 г. №44-ФЗ.</w:t>
            </w:r>
            <w:r w:rsidR="00EF2190" w:rsidRPr="005038B1">
              <w:rPr>
                <w:kern w:val="0"/>
                <w:sz w:val="21"/>
                <w:szCs w:val="21"/>
              </w:rPr>
              <w:t xml:space="preserve"> </w:t>
            </w:r>
            <w:r w:rsidRPr="005038B1">
              <w:rPr>
                <w:kern w:val="0"/>
                <w:sz w:val="21"/>
                <w:szCs w:val="21"/>
              </w:rPr>
              <w:t xml:space="preserve">В </w:t>
            </w:r>
            <w:proofErr w:type="gramStart"/>
            <w:r w:rsidRPr="005038B1">
              <w:rPr>
                <w:kern w:val="0"/>
                <w:sz w:val="21"/>
                <w:szCs w:val="21"/>
              </w:rPr>
              <w:t>случае</w:t>
            </w:r>
            <w:proofErr w:type="gramEnd"/>
            <w:r w:rsidRPr="005038B1">
              <w:rPr>
                <w:kern w:val="0"/>
                <w:sz w:val="21"/>
                <w:szCs w:val="21"/>
              </w:rPr>
              <w:t xml:space="preserve"> не предоставления участником закупки, с которым заключается </w:t>
            </w:r>
            <w:r w:rsidR="00976F9D" w:rsidRPr="005038B1">
              <w:rPr>
                <w:kern w:val="0"/>
                <w:sz w:val="21"/>
                <w:szCs w:val="21"/>
              </w:rPr>
              <w:t>договор</w:t>
            </w:r>
            <w:r w:rsidRPr="005038B1">
              <w:rPr>
                <w:kern w:val="0"/>
                <w:sz w:val="21"/>
                <w:szCs w:val="21"/>
              </w:rPr>
              <w:t xml:space="preserve">, обеспечения исполнения </w:t>
            </w:r>
            <w:r w:rsidR="00976F9D" w:rsidRPr="005038B1">
              <w:rPr>
                <w:kern w:val="0"/>
                <w:sz w:val="21"/>
                <w:szCs w:val="21"/>
              </w:rPr>
              <w:t>договора</w:t>
            </w:r>
            <w:r w:rsidRPr="005038B1">
              <w:rPr>
                <w:kern w:val="0"/>
                <w:sz w:val="21"/>
                <w:szCs w:val="21"/>
              </w:rPr>
              <w:t xml:space="preserve"> в срок, </w:t>
            </w:r>
            <w:r w:rsidRPr="005038B1">
              <w:rPr>
                <w:kern w:val="0"/>
                <w:sz w:val="21"/>
                <w:szCs w:val="21"/>
              </w:rPr>
              <w:lastRenderedPageBreak/>
              <w:t xml:space="preserve">установленный для заключения </w:t>
            </w:r>
            <w:r w:rsidR="00976F9D" w:rsidRPr="005038B1">
              <w:rPr>
                <w:kern w:val="0"/>
                <w:sz w:val="21"/>
                <w:szCs w:val="21"/>
              </w:rPr>
              <w:t>договора</w:t>
            </w:r>
            <w:r w:rsidRPr="005038B1">
              <w:rPr>
                <w:kern w:val="0"/>
                <w:sz w:val="21"/>
                <w:szCs w:val="21"/>
              </w:rPr>
              <w:t xml:space="preserve">, такой участник считается уклонившимся от заключения </w:t>
            </w:r>
            <w:r w:rsidR="00976F9D" w:rsidRPr="005038B1">
              <w:rPr>
                <w:kern w:val="0"/>
                <w:sz w:val="21"/>
                <w:szCs w:val="21"/>
              </w:rPr>
              <w:t>договор</w:t>
            </w:r>
            <w:r w:rsidR="004B3283" w:rsidRPr="005038B1">
              <w:rPr>
                <w:kern w:val="0"/>
                <w:sz w:val="21"/>
                <w:szCs w:val="21"/>
              </w:rPr>
              <w:t>а</w:t>
            </w:r>
            <w:r w:rsidRPr="005038B1">
              <w:rPr>
                <w:kern w:val="0"/>
                <w:sz w:val="21"/>
                <w:szCs w:val="21"/>
              </w:rPr>
              <w:t>.</w:t>
            </w:r>
          </w:p>
          <w:tbl>
            <w:tblPr>
              <w:tblStyle w:val="afc"/>
              <w:tblW w:w="0" w:type="auto"/>
              <w:tblLayout w:type="fixed"/>
              <w:tblLook w:val="04A0" w:firstRow="1" w:lastRow="0" w:firstColumn="1" w:lastColumn="0" w:noHBand="0" w:noVBand="1"/>
            </w:tblPr>
            <w:tblGrid>
              <w:gridCol w:w="2474"/>
              <w:gridCol w:w="4926"/>
            </w:tblGrid>
            <w:tr w:rsidR="00976F9D" w:rsidRPr="005038B1" w:rsidTr="000256AC">
              <w:tc>
                <w:tcPr>
                  <w:tcW w:w="2474" w:type="dxa"/>
                </w:tcPr>
                <w:p w:rsidR="00976F9D" w:rsidRPr="005038B1" w:rsidRDefault="00976F9D" w:rsidP="00CA7BB3">
                  <w:pPr>
                    <w:framePr w:hSpace="180" w:wrap="around" w:vAnchor="text" w:hAnchor="margin" w:xAlign="center" w:y="158"/>
                    <w:autoSpaceDE w:val="0"/>
                    <w:autoSpaceDN w:val="0"/>
                    <w:adjustRightInd w:val="0"/>
                    <w:jc w:val="both"/>
                    <w:rPr>
                      <w:kern w:val="0"/>
                      <w:sz w:val="21"/>
                      <w:szCs w:val="21"/>
                    </w:rPr>
                  </w:pPr>
                  <w:r w:rsidRPr="005038B1">
                    <w:rPr>
                      <w:kern w:val="0"/>
                      <w:sz w:val="21"/>
                      <w:szCs w:val="21"/>
                    </w:rPr>
                    <w:t>Банк получателя</w:t>
                  </w:r>
                </w:p>
              </w:tc>
              <w:tc>
                <w:tcPr>
                  <w:tcW w:w="4926" w:type="dxa"/>
                </w:tcPr>
                <w:p w:rsidR="00976F9D" w:rsidRPr="005038B1" w:rsidRDefault="00976F9D" w:rsidP="00CA7BB3">
                  <w:pPr>
                    <w:framePr w:hSpace="180" w:wrap="around" w:vAnchor="text" w:hAnchor="margin" w:xAlign="center" w:y="158"/>
                    <w:autoSpaceDE w:val="0"/>
                    <w:autoSpaceDN w:val="0"/>
                    <w:adjustRightInd w:val="0"/>
                    <w:jc w:val="both"/>
                    <w:rPr>
                      <w:kern w:val="0"/>
                      <w:sz w:val="21"/>
                      <w:szCs w:val="21"/>
                    </w:rPr>
                  </w:pPr>
                  <w:r w:rsidRPr="005038B1">
                    <w:rPr>
                      <w:kern w:val="0"/>
                      <w:sz w:val="21"/>
                      <w:szCs w:val="21"/>
                    </w:rPr>
                    <w:t>Отделение – НБ Удмуртская Республика г. Ижевск</w:t>
                  </w:r>
                </w:p>
              </w:tc>
            </w:tr>
            <w:tr w:rsidR="00976F9D" w:rsidRPr="005038B1" w:rsidTr="000256AC">
              <w:tc>
                <w:tcPr>
                  <w:tcW w:w="2474" w:type="dxa"/>
                </w:tcPr>
                <w:p w:rsidR="00976F9D" w:rsidRPr="005038B1" w:rsidRDefault="00976F9D" w:rsidP="00CA7BB3">
                  <w:pPr>
                    <w:framePr w:hSpace="180" w:wrap="around" w:vAnchor="text" w:hAnchor="margin" w:xAlign="center" w:y="158"/>
                    <w:autoSpaceDE w:val="0"/>
                    <w:autoSpaceDN w:val="0"/>
                    <w:adjustRightInd w:val="0"/>
                    <w:jc w:val="both"/>
                    <w:rPr>
                      <w:kern w:val="0"/>
                      <w:sz w:val="21"/>
                      <w:szCs w:val="21"/>
                    </w:rPr>
                  </w:pPr>
                  <w:r w:rsidRPr="005038B1">
                    <w:rPr>
                      <w:kern w:val="0"/>
                      <w:sz w:val="21"/>
                      <w:szCs w:val="21"/>
                    </w:rPr>
                    <w:t>БИК</w:t>
                  </w:r>
                </w:p>
              </w:tc>
              <w:tc>
                <w:tcPr>
                  <w:tcW w:w="4926" w:type="dxa"/>
                </w:tcPr>
                <w:p w:rsidR="00976F9D" w:rsidRPr="005038B1" w:rsidRDefault="00976F9D" w:rsidP="00CA7BB3">
                  <w:pPr>
                    <w:framePr w:hSpace="180" w:wrap="around" w:vAnchor="text" w:hAnchor="margin" w:xAlign="center" w:y="158"/>
                    <w:autoSpaceDE w:val="0"/>
                    <w:autoSpaceDN w:val="0"/>
                    <w:adjustRightInd w:val="0"/>
                    <w:jc w:val="both"/>
                    <w:rPr>
                      <w:kern w:val="0"/>
                      <w:sz w:val="21"/>
                      <w:szCs w:val="21"/>
                    </w:rPr>
                  </w:pPr>
                  <w:r w:rsidRPr="005038B1">
                    <w:rPr>
                      <w:kern w:val="0"/>
                      <w:sz w:val="21"/>
                      <w:szCs w:val="21"/>
                    </w:rPr>
                    <w:t>049401001</w:t>
                  </w:r>
                </w:p>
              </w:tc>
            </w:tr>
            <w:tr w:rsidR="00976F9D" w:rsidRPr="005038B1" w:rsidTr="000256AC">
              <w:tc>
                <w:tcPr>
                  <w:tcW w:w="2474" w:type="dxa"/>
                </w:tcPr>
                <w:p w:rsidR="00976F9D" w:rsidRPr="005038B1" w:rsidRDefault="00976F9D" w:rsidP="00CA7BB3">
                  <w:pPr>
                    <w:framePr w:hSpace="180" w:wrap="around" w:vAnchor="text" w:hAnchor="margin" w:xAlign="center" w:y="158"/>
                    <w:autoSpaceDE w:val="0"/>
                    <w:autoSpaceDN w:val="0"/>
                    <w:adjustRightInd w:val="0"/>
                    <w:jc w:val="both"/>
                    <w:rPr>
                      <w:kern w:val="0"/>
                      <w:sz w:val="21"/>
                      <w:szCs w:val="21"/>
                    </w:rPr>
                  </w:pPr>
                  <w:r w:rsidRPr="005038B1">
                    <w:rPr>
                      <w:kern w:val="0"/>
                      <w:sz w:val="21"/>
                      <w:szCs w:val="21"/>
                    </w:rPr>
                    <w:t>Получатель</w:t>
                  </w:r>
                </w:p>
              </w:tc>
              <w:tc>
                <w:tcPr>
                  <w:tcW w:w="4926" w:type="dxa"/>
                </w:tcPr>
                <w:p w:rsidR="00976F9D" w:rsidRPr="005038B1" w:rsidRDefault="00976F9D" w:rsidP="00CA7BB3">
                  <w:pPr>
                    <w:framePr w:hSpace="180" w:wrap="around" w:vAnchor="text" w:hAnchor="margin" w:xAlign="center" w:y="158"/>
                    <w:autoSpaceDE w:val="0"/>
                    <w:autoSpaceDN w:val="0"/>
                    <w:adjustRightInd w:val="0"/>
                    <w:jc w:val="both"/>
                    <w:rPr>
                      <w:kern w:val="0"/>
                      <w:sz w:val="21"/>
                      <w:szCs w:val="21"/>
                    </w:rPr>
                  </w:pPr>
                  <w:proofErr w:type="gramStart"/>
                  <w:r w:rsidRPr="005038B1">
                    <w:rPr>
                      <w:sz w:val="21"/>
                      <w:szCs w:val="21"/>
                    </w:rPr>
                    <w:t>УФК по Удмуртской Республике (УФ Администрации Красногорского района (МБОУ Красногорская СОШ, л/с 20541720130)</w:t>
                  </w:r>
                  <w:proofErr w:type="gramEnd"/>
                </w:p>
              </w:tc>
            </w:tr>
            <w:tr w:rsidR="00976F9D" w:rsidRPr="005038B1" w:rsidTr="000256AC">
              <w:tc>
                <w:tcPr>
                  <w:tcW w:w="2474" w:type="dxa"/>
                </w:tcPr>
                <w:p w:rsidR="00976F9D" w:rsidRPr="005038B1" w:rsidRDefault="00976F9D" w:rsidP="00CA7BB3">
                  <w:pPr>
                    <w:framePr w:hSpace="180" w:wrap="around" w:vAnchor="text" w:hAnchor="margin" w:xAlign="center" w:y="158"/>
                    <w:autoSpaceDE w:val="0"/>
                    <w:autoSpaceDN w:val="0"/>
                    <w:adjustRightInd w:val="0"/>
                    <w:jc w:val="both"/>
                    <w:rPr>
                      <w:kern w:val="0"/>
                      <w:sz w:val="21"/>
                      <w:szCs w:val="21"/>
                    </w:rPr>
                  </w:pPr>
                  <w:r w:rsidRPr="005038B1">
                    <w:rPr>
                      <w:kern w:val="0"/>
                      <w:sz w:val="21"/>
                      <w:szCs w:val="21"/>
                    </w:rPr>
                    <w:t>ИНН/КПП</w:t>
                  </w:r>
                </w:p>
              </w:tc>
              <w:tc>
                <w:tcPr>
                  <w:tcW w:w="4926" w:type="dxa"/>
                </w:tcPr>
                <w:p w:rsidR="00976F9D" w:rsidRPr="005038B1" w:rsidRDefault="00976F9D" w:rsidP="00CA7BB3">
                  <w:pPr>
                    <w:framePr w:hSpace="180" w:wrap="around" w:vAnchor="text" w:hAnchor="margin" w:xAlign="center" w:y="158"/>
                    <w:autoSpaceDE w:val="0"/>
                    <w:autoSpaceDN w:val="0"/>
                    <w:adjustRightInd w:val="0"/>
                    <w:jc w:val="both"/>
                    <w:rPr>
                      <w:sz w:val="21"/>
                      <w:szCs w:val="21"/>
                    </w:rPr>
                  </w:pPr>
                  <w:r w:rsidRPr="005038B1">
                    <w:rPr>
                      <w:sz w:val="21"/>
                      <w:szCs w:val="21"/>
                    </w:rPr>
                    <w:t>1815001858 / 183701001</w:t>
                  </w:r>
                </w:p>
              </w:tc>
            </w:tr>
            <w:tr w:rsidR="00976F9D" w:rsidRPr="005038B1" w:rsidTr="000256AC">
              <w:tc>
                <w:tcPr>
                  <w:tcW w:w="2474" w:type="dxa"/>
                </w:tcPr>
                <w:p w:rsidR="00976F9D" w:rsidRPr="005038B1" w:rsidRDefault="00976F9D" w:rsidP="00CA7BB3">
                  <w:pPr>
                    <w:framePr w:hSpace="180" w:wrap="around" w:vAnchor="text" w:hAnchor="margin" w:xAlign="center" w:y="158"/>
                    <w:autoSpaceDE w:val="0"/>
                    <w:autoSpaceDN w:val="0"/>
                    <w:adjustRightInd w:val="0"/>
                    <w:jc w:val="both"/>
                    <w:rPr>
                      <w:kern w:val="0"/>
                      <w:sz w:val="21"/>
                      <w:szCs w:val="21"/>
                    </w:rPr>
                  </w:pPr>
                  <w:proofErr w:type="spellStart"/>
                  <w:r w:rsidRPr="005038B1">
                    <w:rPr>
                      <w:kern w:val="0"/>
                      <w:sz w:val="21"/>
                      <w:szCs w:val="21"/>
                    </w:rPr>
                    <w:t>Сч</w:t>
                  </w:r>
                  <w:proofErr w:type="spellEnd"/>
                  <w:r w:rsidRPr="005038B1">
                    <w:rPr>
                      <w:kern w:val="0"/>
                      <w:sz w:val="21"/>
                      <w:szCs w:val="21"/>
                    </w:rPr>
                    <w:t>. №</w:t>
                  </w:r>
                </w:p>
              </w:tc>
              <w:tc>
                <w:tcPr>
                  <w:tcW w:w="4926" w:type="dxa"/>
                </w:tcPr>
                <w:p w:rsidR="00976F9D" w:rsidRPr="005038B1" w:rsidRDefault="00976F9D" w:rsidP="00CA7BB3">
                  <w:pPr>
                    <w:framePr w:hSpace="180" w:wrap="around" w:vAnchor="text" w:hAnchor="margin" w:xAlign="center" w:y="158"/>
                    <w:autoSpaceDE w:val="0"/>
                    <w:autoSpaceDN w:val="0"/>
                    <w:adjustRightInd w:val="0"/>
                    <w:jc w:val="both"/>
                    <w:rPr>
                      <w:sz w:val="21"/>
                      <w:szCs w:val="21"/>
                    </w:rPr>
                  </w:pPr>
                  <w:r w:rsidRPr="005038B1">
                    <w:rPr>
                      <w:sz w:val="21"/>
                      <w:szCs w:val="21"/>
                    </w:rPr>
                    <w:t>40701810200001000025</w:t>
                  </w:r>
                </w:p>
              </w:tc>
            </w:tr>
            <w:tr w:rsidR="00976F9D" w:rsidRPr="005038B1" w:rsidTr="000256AC">
              <w:tc>
                <w:tcPr>
                  <w:tcW w:w="2474" w:type="dxa"/>
                </w:tcPr>
                <w:p w:rsidR="00976F9D" w:rsidRPr="005038B1" w:rsidRDefault="00976F9D" w:rsidP="00CA7BB3">
                  <w:pPr>
                    <w:framePr w:hSpace="180" w:wrap="around" w:vAnchor="text" w:hAnchor="margin" w:xAlign="center" w:y="158"/>
                    <w:autoSpaceDE w:val="0"/>
                    <w:autoSpaceDN w:val="0"/>
                    <w:adjustRightInd w:val="0"/>
                    <w:jc w:val="both"/>
                    <w:rPr>
                      <w:kern w:val="0"/>
                      <w:sz w:val="21"/>
                      <w:szCs w:val="21"/>
                    </w:rPr>
                  </w:pPr>
                  <w:r w:rsidRPr="005038B1">
                    <w:rPr>
                      <w:kern w:val="0"/>
                      <w:sz w:val="21"/>
                      <w:szCs w:val="21"/>
                    </w:rPr>
                    <w:t xml:space="preserve">Код дохода </w:t>
                  </w:r>
                </w:p>
              </w:tc>
              <w:tc>
                <w:tcPr>
                  <w:tcW w:w="4926" w:type="dxa"/>
                </w:tcPr>
                <w:p w:rsidR="00976F9D" w:rsidRPr="005038B1" w:rsidRDefault="00976F9D" w:rsidP="00CA7BB3">
                  <w:pPr>
                    <w:framePr w:hSpace="180" w:wrap="around" w:vAnchor="text" w:hAnchor="margin" w:xAlign="center" w:y="158"/>
                    <w:autoSpaceDE w:val="0"/>
                    <w:autoSpaceDN w:val="0"/>
                    <w:adjustRightInd w:val="0"/>
                    <w:jc w:val="both"/>
                    <w:rPr>
                      <w:sz w:val="21"/>
                      <w:szCs w:val="21"/>
                    </w:rPr>
                  </w:pPr>
                  <w:r w:rsidRPr="005038B1">
                    <w:rPr>
                      <w:sz w:val="21"/>
                      <w:szCs w:val="21"/>
                    </w:rPr>
                    <w:t>54100000000000000180       КЦ: 3.180</w:t>
                  </w:r>
                </w:p>
              </w:tc>
            </w:tr>
            <w:tr w:rsidR="00976F9D" w:rsidRPr="005038B1" w:rsidTr="000256AC">
              <w:tc>
                <w:tcPr>
                  <w:tcW w:w="2474" w:type="dxa"/>
                </w:tcPr>
                <w:p w:rsidR="00976F9D" w:rsidRPr="005038B1" w:rsidRDefault="00976F9D" w:rsidP="00CA7BB3">
                  <w:pPr>
                    <w:framePr w:hSpace="180" w:wrap="around" w:vAnchor="text" w:hAnchor="margin" w:xAlign="center" w:y="158"/>
                    <w:autoSpaceDE w:val="0"/>
                    <w:autoSpaceDN w:val="0"/>
                    <w:adjustRightInd w:val="0"/>
                    <w:jc w:val="both"/>
                    <w:rPr>
                      <w:kern w:val="0"/>
                      <w:sz w:val="21"/>
                      <w:szCs w:val="21"/>
                    </w:rPr>
                  </w:pPr>
                  <w:r w:rsidRPr="005038B1">
                    <w:rPr>
                      <w:kern w:val="0"/>
                      <w:sz w:val="21"/>
                      <w:szCs w:val="21"/>
                    </w:rPr>
                    <w:t>Назначение платежа</w:t>
                  </w:r>
                </w:p>
              </w:tc>
              <w:tc>
                <w:tcPr>
                  <w:tcW w:w="4926" w:type="dxa"/>
                </w:tcPr>
                <w:p w:rsidR="00976F9D" w:rsidRPr="005038B1" w:rsidRDefault="00976F9D" w:rsidP="00CA7BB3">
                  <w:pPr>
                    <w:framePr w:hSpace="180" w:wrap="around" w:vAnchor="text" w:hAnchor="margin" w:xAlign="center" w:y="158"/>
                    <w:autoSpaceDE w:val="0"/>
                    <w:autoSpaceDN w:val="0"/>
                    <w:adjustRightInd w:val="0"/>
                    <w:jc w:val="both"/>
                    <w:rPr>
                      <w:sz w:val="21"/>
                      <w:szCs w:val="21"/>
                    </w:rPr>
                  </w:pPr>
                  <w:r w:rsidRPr="005038B1">
                    <w:rPr>
                      <w:sz w:val="21"/>
                      <w:szCs w:val="21"/>
                    </w:rPr>
                    <w:t xml:space="preserve">Обеспечение исполнения договора </w:t>
                  </w:r>
                  <w:proofErr w:type="gramStart"/>
                  <w:r w:rsidRPr="005038B1">
                    <w:rPr>
                      <w:sz w:val="21"/>
                      <w:szCs w:val="21"/>
                    </w:rPr>
                    <w:t>на</w:t>
                  </w:r>
                  <w:proofErr w:type="gramEnd"/>
                  <w:r w:rsidRPr="005038B1">
                    <w:rPr>
                      <w:sz w:val="21"/>
                      <w:szCs w:val="21"/>
                    </w:rPr>
                    <w:t xml:space="preserve"> ….</w:t>
                  </w:r>
                </w:p>
              </w:tc>
            </w:tr>
          </w:tbl>
          <w:p w:rsidR="00976F9D" w:rsidRPr="005038B1" w:rsidRDefault="00976F9D" w:rsidP="00976F9D">
            <w:pPr>
              <w:autoSpaceDE w:val="0"/>
              <w:autoSpaceDN w:val="0"/>
              <w:adjustRightInd w:val="0"/>
              <w:jc w:val="both"/>
              <w:rPr>
                <w:kern w:val="0"/>
                <w:sz w:val="21"/>
                <w:szCs w:val="21"/>
              </w:rPr>
            </w:pPr>
            <w:r w:rsidRPr="005038B1">
              <w:rPr>
                <w:kern w:val="0"/>
                <w:sz w:val="21"/>
                <w:szCs w:val="21"/>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изменён способ обеспечения исполнения договора.</w:t>
            </w:r>
          </w:p>
          <w:p w:rsidR="004F5E00" w:rsidRPr="005038B1" w:rsidRDefault="004F5E00" w:rsidP="00585B4D">
            <w:pPr>
              <w:snapToGrid w:val="0"/>
              <w:jc w:val="both"/>
              <w:rPr>
                <w:sz w:val="21"/>
                <w:szCs w:val="21"/>
              </w:rPr>
            </w:pPr>
            <w:r w:rsidRPr="005038B1">
              <w:rPr>
                <w:rFonts w:eastAsia="Calibri"/>
                <w:sz w:val="21"/>
                <w:szCs w:val="21"/>
                <w:lang w:eastAsia="en-US"/>
              </w:rPr>
              <w:t>Банковское сопровождение - не осуществляется.</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AA00E4" w:rsidP="00585B4D">
            <w:pPr>
              <w:snapToGrid w:val="0"/>
              <w:rPr>
                <w:sz w:val="21"/>
                <w:szCs w:val="21"/>
              </w:rPr>
            </w:pPr>
            <w:r w:rsidRPr="005038B1">
              <w:rPr>
                <w:sz w:val="21"/>
                <w:szCs w:val="21"/>
              </w:rPr>
              <w:lastRenderedPageBreak/>
              <w:t>31</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976F9D">
            <w:pPr>
              <w:snapToGrid w:val="0"/>
              <w:rPr>
                <w:sz w:val="21"/>
                <w:szCs w:val="21"/>
              </w:rPr>
            </w:pPr>
            <w:r w:rsidRPr="005038B1">
              <w:rPr>
                <w:sz w:val="21"/>
                <w:szCs w:val="21"/>
              </w:rPr>
              <w:t xml:space="preserve">Требования  к гарантийному сроку и (или) объему  предоставления гарантий </w:t>
            </w:r>
            <w:r w:rsidR="00E67CC8" w:rsidRPr="005038B1">
              <w:rPr>
                <w:sz w:val="21"/>
                <w:szCs w:val="21"/>
              </w:rPr>
              <w:t xml:space="preserve">качества </w:t>
            </w:r>
            <w:r w:rsidR="00976F9D" w:rsidRPr="005038B1">
              <w:rPr>
                <w:sz w:val="21"/>
                <w:szCs w:val="21"/>
              </w:rPr>
              <w:t>поставленного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C6FAC" w:rsidRPr="005038B1" w:rsidRDefault="001C6FAC" w:rsidP="001C6FAC">
            <w:pPr>
              <w:snapToGrid w:val="0"/>
              <w:jc w:val="both"/>
              <w:rPr>
                <w:sz w:val="21"/>
                <w:szCs w:val="21"/>
              </w:rPr>
            </w:pPr>
            <w:r w:rsidRPr="005038B1">
              <w:rPr>
                <w:sz w:val="21"/>
                <w:szCs w:val="21"/>
              </w:rPr>
              <w:t>Указано в разделе 2 Документации «</w:t>
            </w:r>
            <w:r w:rsidR="005038B1">
              <w:rPr>
                <w:sz w:val="21"/>
                <w:szCs w:val="21"/>
              </w:rPr>
              <w:t>Спецификация товара</w:t>
            </w:r>
            <w:r w:rsidRPr="005038B1">
              <w:rPr>
                <w:sz w:val="21"/>
                <w:szCs w:val="21"/>
              </w:rPr>
              <w:t>»</w:t>
            </w:r>
            <w:r w:rsidR="00EA242C">
              <w:rPr>
                <w:sz w:val="21"/>
                <w:szCs w:val="21"/>
              </w:rPr>
              <w:t>.</w:t>
            </w:r>
          </w:p>
          <w:p w:rsidR="004F5E00" w:rsidRPr="005038B1" w:rsidRDefault="004F5E00" w:rsidP="00F36976">
            <w:pPr>
              <w:jc w:val="both"/>
              <w:rPr>
                <w:sz w:val="21"/>
                <w:szCs w:val="21"/>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2</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4E69C4">
            <w:pPr>
              <w:snapToGrid w:val="0"/>
              <w:rPr>
                <w:sz w:val="21"/>
                <w:szCs w:val="21"/>
              </w:rPr>
            </w:pPr>
            <w:r w:rsidRPr="005038B1">
              <w:rPr>
                <w:sz w:val="21"/>
                <w:szCs w:val="21"/>
              </w:rPr>
              <w:t xml:space="preserve">Место </w:t>
            </w:r>
            <w:r w:rsidR="001C6FAC" w:rsidRPr="005038B1">
              <w:rPr>
                <w:sz w:val="21"/>
                <w:szCs w:val="21"/>
              </w:rPr>
              <w:t xml:space="preserve">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259B4" w:rsidRPr="005038B1" w:rsidRDefault="008259B4" w:rsidP="008259B4">
            <w:pPr>
              <w:shd w:val="clear" w:color="auto" w:fill="FFFFFF"/>
              <w:snapToGrid w:val="0"/>
              <w:jc w:val="both"/>
              <w:rPr>
                <w:color w:val="000000"/>
                <w:sz w:val="21"/>
                <w:szCs w:val="21"/>
              </w:rPr>
            </w:pPr>
            <w:r w:rsidRPr="005038B1">
              <w:rPr>
                <w:color w:val="000000"/>
                <w:sz w:val="21"/>
                <w:szCs w:val="21"/>
              </w:rPr>
              <w:t>Удмуртская Республика, Красногорский район, с. Красногорское, ул. Ленина, д.50</w:t>
            </w:r>
          </w:p>
          <w:p w:rsidR="004F5E00" w:rsidRPr="005038B1" w:rsidRDefault="008259B4" w:rsidP="008259B4">
            <w:pPr>
              <w:shd w:val="clear" w:color="auto" w:fill="FFFFFF"/>
              <w:snapToGrid w:val="0"/>
              <w:jc w:val="both"/>
              <w:rPr>
                <w:color w:val="000000"/>
                <w:sz w:val="21"/>
                <w:szCs w:val="21"/>
              </w:rPr>
            </w:pPr>
            <w:r w:rsidRPr="005038B1">
              <w:rPr>
                <w:color w:val="000000"/>
                <w:sz w:val="21"/>
                <w:szCs w:val="21"/>
              </w:rPr>
              <w:t>МБОУ Красногорская средняя общеобразовательная школа</w:t>
            </w:r>
          </w:p>
        </w:tc>
      </w:tr>
      <w:tr w:rsidR="004F5E00" w:rsidRPr="005038B1"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3</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E67CC8" w:rsidP="004E69C4">
            <w:pPr>
              <w:snapToGrid w:val="0"/>
              <w:rPr>
                <w:sz w:val="21"/>
                <w:szCs w:val="21"/>
              </w:rPr>
            </w:pPr>
            <w:r w:rsidRPr="005038B1">
              <w:rPr>
                <w:sz w:val="21"/>
                <w:szCs w:val="21"/>
              </w:rPr>
              <w:t xml:space="preserve">Сроки </w:t>
            </w:r>
            <w:r w:rsidR="006D281E" w:rsidRPr="005038B1">
              <w:rPr>
                <w:sz w:val="21"/>
                <w:szCs w:val="21"/>
              </w:rPr>
              <w:t xml:space="preserve">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5038B1" w:rsidRDefault="00B3598B" w:rsidP="00B3598B">
            <w:pPr>
              <w:snapToGrid w:val="0"/>
              <w:rPr>
                <w:sz w:val="21"/>
                <w:szCs w:val="21"/>
              </w:rPr>
            </w:pPr>
            <w:r w:rsidRPr="005038B1">
              <w:rPr>
                <w:sz w:val="21"/>
                <w:szCs w:val="21"/>
              </w:rPr>
              <w:t xml:space="preserve">Начало  – </w:t>
            </w:r>
            <w:proofErr w:type="gramStart"/>
            <w:r w:rsidRPr="005038B1">
              <w:rPr>
                <w:sz w:val="21"/>
                <w:szCs w:val="21"/>
              </w:rPr>
              <w:t>с даты заключения</w:t>
            </w:r>
            <w:proofErr w:type="gramEnd"/>
            <w:r w:rsidRPr="005038B1">
              <w:rPr>
                <w:sz w:val="21"/>
                <w:szCs w:val="21"/>
              </w:rPr>
              <w:t xml:space="preserve"> </w:t>
            </w:r>
            <w:r w:rsidR="00CC55BA" w:rsidRPr="005038B1">
              <w:rPr>
                <w:sz w:val="21"/>
                <w:szCs w:val="21"/>
              </w:rPr>
              <w:t>договора</w:t>
            </w:r>
            <w:r w:rsidRPr="005038B1">
              <w:rPr>
                <w:sz w:val="21"/>
                <w:szCs w:val="21"/>
              </w:rPr>
              <w:t xml:space="preserve">.  </w:t>
            </w:r>
          </w:p>
          <w:p w:rsidR="004F5E00" w:rsidRPr="005038B1" w:rsidRDefault="00912758" w:rsidP="00CD3A95">
            <w:pPr>
              <w:snapToGrid w:val="0"/>
              <w:rPr>
                <w:b/>
                <w:sz w:val="21"/>
                <w:szCs w:val="21"/>
              </w:rPr>
            </w:pPr>
            <w:r w:rsidRPr="00CD3A95">
              <w:rPr>
                <w:sz w:val="21"/>
                <w:szCs w:val="21"/>
              </w:rPr>
              <w:t xml:space="preserve">Окончание   –  </w:t>
            </w:r>
            <w:r w:rsidR="008A0CC1" w:rsidRPr="00CD3A95">
              <w:rPr>
                <w:sz w:val="21"/>
                <w:szCs w:val="21"/>
              </w:rPr>
              <w:t>п</w:t>
            </w:r>
            <w:r w:rsidRPr="00CD3A95">
              <w:rPr>
                <w:sz w:val="21"/>
                <w:szCs w:val="21"/>
              </w:rPr>
              <w:t>о</w:t>
            </w:r>
            <w:r w:rsidR="008259B4" w:rsidRPr="00CD3A95">
              <w:rPr>
                <w:sz w:val="21"/>
                <w:szCs w:val="21"/>
              </w:rPr>
              <w:t xml:space="preserve"> </w:t>
            </w:r>
            <w:r w:rsidR="00CD3A95" w:rsidRPr="00CD3A95">
              <w:rPr>
                <w:sz w:val="21"/>
                <w:szCs w:val="21"/>
              </w:rPr>
              <w:t>31 октября 2016</w:t>
            </w:r>
            <w:r w:rsidR="00B3598B" w:rsidRPr="00CD3A95">
              <w:rPr>
                <w:sz w:val="21"/>
                <w:szCs w:val="21"/>
              </w:rPr>
              <w:t xml:space="preserve"> г</w:t>
            </w:r>
            <w:r w:rsidR="00CD3A95" w:rsidRPr="00CD3A95">
              <w:rPr>
                <w:sz w:val="21"/>
                <w:szCs w:val="21"/>
              </w:rPr>
              <w:t>.</w:t>
            </w:r>
            <w:r w:rsidRPr="00CD3A95">
              <w:rPr>
                <w:sz w:val="21"/>
                <w:szCs w:val="21"/>
              </w:rPr>
              <w:t xml:space="preserve"> (включительно)</w:t>
            </w:r>
            <w:r w:rsidR="00B3598B" w:rsidRPr="00CD3A95">
              <w:rPr>
                <w:sz w:val="21"/>
                <w:szCs w:val="21"/>
              </w:rPr>
              <w:t xml:space="preserve">. </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4</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E67CC8">
            <w:pPr>
              <w:snapToGrid w:val="0"/>
              <w:rPr>
                <w:sz w:val="21"/>
                <w:szCs w:val="21"/>
              </w:rPr>
            </w:pPr>
            <w:r w:rsidRPr="005038B1">
              <w:rPr>
                <w:sz w:val="21"/>
                <w:szCs w:val="21"/>
              </w:rPr>
              <w:t xml:space="preserve">Форма, сроки и порядок </w:t>
            </w:r>
            <w:r w:rsidR="00822719" w:rsidRPr="005038B1">
              <w:rPr>
                <w:sz w:val="21"/>
                <w:szCs w:val="21"/>
              </w:rPr>
              <w:t xml:space="preserve"> оплаты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rPr>
                <w:bCs/>
                <w:color w:val="FF0000"/>
                <w:sz w:val="21"/>
                <w:szCs w:val="21"/>
              </w:rPr>
            </w:pPr>
            <w:r w:rsidRPr="005038B1">
              <w:rPr>
                <w:sz w:val="21"/>
                <w:szCs w:val="21"/>
              </w:rPr>
              <w:t xml:space="preserve">Условия и порядок оплаты  изложены в (Разделе </w:t>
            </w:r>
            <w:r w:rsidR="00F36976" w:rsidRPr="005038B1">
              <w:rPr>
                <w:sz w:val="21"/>
                <w:szCs w:val="21"/>
              </w:rPr>
              <w:t>4</w:t>
            </w:r>
            <w:r w:rsidRPr="005038B1">
              <w:rPr>
                <w:sz w:val="21"/>
                <w:szCs w:val="21"/>
              </w:rPr>
              <w:t xml:space="preserve">) «Проект </w:t>
            </w:r>
            <w:r w:rsidR="00680C22" w:rsidRPr="005038B1">
              <w:rPr>
                <w:sz w:val="21"/>
                <w:szCs w:val="21"/>
              </w:rPr>
              <w:t>договора</w:t>
            </w:r>
            <w:r w:rsidRPr="005038B1">
              <w:rPr>
                <w:sz w:val="21"/>
                <w:szCs w:val="21"/>
              </w:rPr>
              <w:t>»</w:t>
            </w:r>
          </w:p>
          <w:p w:rsidR="004F5E00" w:rsidRPr="005038B1" w:rsidRDefault="004F5E00" w:rsidP="00585B4D">
            <w:pPr>
              <w:spacing w:before="120"/>
              <w:ind w:firstLine="540"/>
              <w:jc w:val="both"/>
              <w:rPr>
                <w:b/>
                <w:bCs/>
                <w:color w:val="FF0000"/>
                <w:sz w:val="21"/>
                <w:szCs w:val="21"/>
              </w:rPr>
            </w:pP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5</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hd w:val="clear" w:color="auto" w:fill="FFFFFF"/>
              <w:tabs>
                <w:tab w:val="left" w:pos="0"/>
              </w:tabs>
              <w:jc w:val="both"/>
              <w:rPr>
                <w:b/>
                <w:sz w:val="21"/>
                <w:szCs w:val="21"/>
              </w:rPr>
            </w:pPr>
            <w:r w:rsidRPr="005038B1">
              <w:rPr>
                <w:sz w:val="21"/>
                <w:szCs w:val="21"/>
              </w:rPr>
              <w:t xml:space="preserve">Документация </w:t>
            </w:r>
            <w:proofErr w:type="gramStart"/>
            <w:r w:rsidRPr="005038B1">
              <w:rPr>
                <w:sz w:val="21"/>
                <w:szCs w:val="21"/>
              </w:rPr>
              <w:t>об электронном аукционе  доступна для ознакомления на официальном сайте без взимания платы  с даты</w:t>
            </w:r>
            <w:proofErr w:type="gramEnd"/>
            <w:r w:rsidRPr="005038B1">
              <w:rPr>
                <w:sz w:val="21"/>
                <w:szCs w:val="21"/>
              </w:rPr>
              <w:t xml:space="preserve"> размещения извещения или может быть предоставлена на электронном носителе (при себе иметь электронный носитель информации).</w:t>
            </w:r>
            <w:r w:rsidRPr="005038B1">
              <w:rPr>
                <w:b/>
                <w:sz w:val="21"/>
                <w:szCs w:val="21"/>
              </w:rPr>
              <w:t xml:space="preserve"> </w:t>
            </w:r>
          </w:p>
          <w:p w:rsidR="004F5E00" w:rsidRPr="005038B1" w:rsidRDefault="004F5E00" w:rsidP="00252BDE">
            <w:pPr>
              <w:shd w:val="clear" w:color="auto" w:fill="FFFFFF"/>
              <w:tabs>
                <w:tab w:val="left" w:pos="0"/>
              </w:tabs>
              <w:jc w:val="both"/>
              <w:rPr>
                <w:sz w:val="21"/>
                <w:szCs w:val="21"/>
              </w:rPr>
            </w:pPr>
            <w:r w:rsidRPr="005038B1">
              <w:rPr>
                <w:b/>
                <w:sz w:val="21"/>
                <w:szCs w:val="21"/>
              </w:rPr>
              <w:t xml:space="preserve">Место предоставления: </w:t>
            </w:r>
            <w:r w:rsidRPr="005038B1">
              <w:rPr>
                <w:sz w:val="21"/>
                <w:szCs w:val="21"/>
              </w:rPr>
              <w:t>в рабочие дни с 08-00 до 16-00 по м</w:t>
            </w:r>
            <w:r w:rsidR="00252BDE" w:rsidRPr="005038B1">
              <w:rPr>
                <w:sz w:val="21"/>
                <w:szCs w:val="21"/>
              </w:rPr>
              <w:t>естному</w:t>
            </w:r>
            <w:r w:rsidRPr="005038B1">
              <w:rPr>
                <w:sz w:val="21"/>
                <w:szCs w:val="21"/>
              </w:rPr>
              <w:t xml:space="preserve"> времени (перерыв с 12-00 до 13-00) по адресу: 427650, Удмуртская Республика, с. Красногорское, ул. Ленина, д. 64, </w:t>
            </w:r>
            <w:proofErr w:type="spellStart"/>
            <w:r w:rsidRPr="005038B1">
              <w:rPr>
                <w:sz w:val="21"/>
                <w:szCs w:val="21"/>
              </w:rPr>
              <w:t>каб</w:t>
            </w:r>
            <w:proofErr w:type="spellEnd"/>
            <w:r w:rsidRPr="005038B1">
              <w:rPr>
                <w:sz w:val="21"/>
                <w:szCs w:val="21"/>
              </w:rPr>
              <w:t>. № 19.</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6</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hd w:val="clear" w:color="auto" w:fill="FFFFFF"/>
              <w:tabs>
                <w:tab w:val="left" w:pos="0"/>
              </w:tabs>
              <w:jc w:val="both"/>
              <w:rPr>
                <w:sz w:val="21"/>
                <w:szCs w:val="21"/>
              </w:rPr>
            </w:pPr>
            <w:proofErr w:type="gramStart"/>
            <w:r w:rsidRPr="005038B1">
              <w:rPr>
                <w:sz w:val="21"/>
                <w:szCs w:val="21"/>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5038B1">
              <w:rPr>
                <w:sz w:val="21"/>
                <w:szCs w:val="21"/>
              </w:rPr>
              <w:t xml:space="preserve"> окончания срока подачи заявок на участие в таком аукционе.</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7</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129D" w:rsidRPr="005038B1" w:rsidRDefault="004F5E00" w:rsidP="00D827AA">
            <w:pPr>
              <w:autoSpaceDE w:val="0"/>
              <w:autoSpaceDN w:val="0"/>
              <w:adjustRightInd w:val="0"/>
              <w:jc w:val="both"/>
              <w:rPr>
                <w:b/>
                <w:kern w:val="0"/>
                <w:sz w:val="21"/>
                <w:szCs w:val="21"/>
              </w:rPr>
            </w:pPr>
            <w:r w:rsidRPr="005038B1">
              <w:rPr>
                <w:sz w:val="21"/>
                <w:szCs w:val="21"/>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038B1">
              <w:rPr>
                <w:sz w:val="21"/>
                <w:szCs w:val="21"/>
              </w:rPr>
              <w:t>являю</w:t>
            </w:r>
            <w:r w:rsidR="00E67CC8" w:rsidRPr="005038B1">
              <w:rPr>
                <w:sz w:val="21"/>
                <w:szCs w:val="21"/>
              </w:rPr>
              <w:t>щихся</w:t>
            </w:r>
            <w:proofErr w:type="gramEnd"/>
            <w:r w:rsidR="00E67CC8" w:rsidRPr="005038B1">
              <w:rPr>
                <w:sz w:val="21"/>
                <w:szCs w:val="21"/>
              </w:rPr>
              <w:t xml:space="preserve"> объектом закупки</w:t>
            </w:r>
            <w:r w:rsidR="0001129D" w:rsidRPr="005038B1">
              <w:rPr>
                <w:sz w:val="21"/>
                <w:szCs w:val="21"/>
              </w:rPr>
              <w:t>.</w:t>
            </w:r>
            <w:r w:rsidR="0001129D" w:rsidRPr="005038B1">
              <w:rPr>
                <w:b/>
                <w:sz w:val="21"/>
                <w:szCs w:val="21"/>
              </w:rPr>
              <w:t xml:space="preserve"> </w:t>
            </w:r>
            <w:r w:rsidR="00142ADA" w:rsidRPr="005038B1">
              <w:rPr>
                <w:b/>
                <w:sz w:val="21"/>
                <w:szCs w:val="21"/>
              </w:rPr>
              <w:t xml:space="preserve"> </w:t>
            </w:r>
          </w:p>
          <w:p w:rsidR="004F5E00" w:rsidRPr="005038B1" w:rsidRDefault="004F5E00" w:rsidP="00585B4D">
            <w:pPr>
              <w:autoSpaceDE w:val="0"/>
              <w:autoSpaceDN w:val="0"/>
              <w:adjustRightInd w:val="0"/>
              <w:ind w:firstLine="34"/>
              <w:jc w:val="both"/>
              <w:rPr>
                <w:sz w:val="21"/>
                <w:szCs w:val="21"/>
              </w:rPr>
            </w:pPr>
            <w:r w:rsidRPr="005038B1">
              <w:rPr>
                <w:sz w:val="21"/>
                <w:szCs w:val="21"/>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5038B1" w:rsidRDefault="004F5E00" w:rsidP="00585B4D">
            <w:pPr>
              <w:autoSpaceDE w:val="0"/>
              <w:autoSpaceDN w:val="0"/>
              <w:adjustRightInd w:val="0"/>
              <w:ind w:firstLine="34"/>
              <w:jc w:val="both"/>
              <w:rPr>
                <w:sz w:val="21"/>
                <w:szCs w:val="21"/>
              </w:rPr>
            </w:pPr>
            <w:r w:rsidRPr="005038B1">
              <w:rPr>
                <w:sz w:val="21"/>
                <w:szCs w:val="21"/>
              </w:rPr>
              <w:t xml:space="preserve">3) неприостановление деятельности участника электронного аукциона  в порядке, установленном </w:t>
            </w:r>
            <w:hyperlink r:id="rId14" w:history="1">
              <w:r w:rsidRPr="005038B1">
                <w:rPr>
                  <w:color w:val="0000FF"/>
                  <w:sz w:val="21"/>
                  <w:szCs w:val="21"/>
                  <w:u w:val="single"/>
                </w:rPr>
                <w:t>Кодексом</w:t>
              </w:r>
            </w:hyperlink>
            <w:r w:rsidRPr="005038B1">
              <w:rPr>
                <w:sz w:val="21"/>
                <w:szCs w:val="21"/>
              </w:rPr>
              <w:t xml:space="preserve"> РФ об административных правонарушениях, на дату подачи заявок на участие в электронном аукционе;</w:t>
            </w:r>
          </w:p>
          <w:p w:rsidR="004F5E00" w:rsidRPr="005038B1" w:rsidRDefault="004F5E00" w:rsidP="00585B4D">
            <w:pPr>
              <w:autoSpaceDE w:val="0"/>
              <w:autoSpaceDN w:val="0"/>
              <w:adjustRightInd w:val="0"/>
              <w:ind w:firstLine="34"/>
              <w:jc w:val="both"/>
              <w:rPr>
                <w:sz w:val="21"/>
                <w:szCs w:val="21"/>
              </w:rPr>
            </w:pPr>
            <w:proofErr w:type="gramStart"/>
            <w:r w:rsidRPr="005038B1">
              <w:rPr>
                <w:sz w:val="21"/>
                <w:szCs w:val="21"/>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5038B1">
                <w:rPr>
                  <w:color w:val="0000FF"/>
                  <w:sz w:val="21"/>
                  <w:szCs w:val="21"/>
                  <w:u w:val="single"/>
                </w:rPr>
                <w:t>законодательством</w:t>
              </w:r>
            </w:hyperlink>
            <w:r w:rsidRPr="005038B1">
              <w:rPr>
                <w:sz w:val="21"/>
                <w:szCs w:val="21"/>
              </w:rPr>
              <w:t xml:space="preserve"> РФ о </w:t>
            </w:r>
            <w:r w:rsidRPr="005038B1">
              <w:rPr>
                <w:sz w:val="21"/>
                <w:szCs w:val="21"/>
              </w:rPr>
              <w:lastRenderedPageBreak/>
              <w:t>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5038B1">
              <w:rPr>
                <w:sz w:val="21"/>
                <w:szCs w:val="21"/>
              </w:rPr>
              <w:t xml:space="preserve"> по уплате этих </w:t>
            </w:r>
            <w:proofErr w:type="gramStart"/>
            <w:r w:rsidRPr="005038B1">
              <w:rPr>
                <w:sz w:val="21"/>
                <w:szCs w:val="21"/>
              </w:rPr>
              <w:t>сумм</w:t>
            </w:r>
            <w:proofErr w:type="gramEnd"/>
            <w:r w:rsidRPr="005038B1">
              <w:rPr>
                <w:sz w:val="21"/>
                <w:szCs w:val="21"/>
              </w:rPr>
              <w:t xml:space="preserve"> исполненной или </w:t>
            </w:r>
            <w:proofErr w:type="gramStart"/>
            <w:r w:rsidRPr="005038B1">
              <w:rPr>
                <w:sz w:val="21"/>
                <w:szCs w:val="21"/>
              </w:rPr>
              <w:t>которые</w:t>
            </w:r>
            <w:proofErr w:type="gramEnd"/>
            <w:r w:rsidRPr="005038B1">
              <w:rPr>
                <w:sz w:val="21"/>
                <w:szCs w:val="21"/>
              </w:rPr>
              <w:t xml:space="preserve"> признаны безнадежными к взысканию в соответствии с </w:t>
            </w:r>
            <w:hyperlink r:id="rId16" w:history="1">
              <w:r w:rsidRPr="005038B1">
                <w:rPr>
                  <w:color w:val="0000FF"/>
                  <w:sz w:val="21"/>
                  <w:szCs w:val="21"/>
                  <w:u w:val="single"/>
                </w:rPr>
                <w:t>законодательством</w:t>
              </w:r>
            </w:hyperlink>
            <w:r w:rsidRPr="005038B1">
              <w:rPr>
                <w:sz w:val="21"/>
                <w:szCs w:val="21"/>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5038B1" w:rsidRDefault="004F5E00" w:rsidP="00CC55BA">
            <w:pPr>
              <w:autoSpaceDE w:val="0"/>
              <w:autoSpaceDN w:val="0"/>
              <w:adjustRightInd w:val="0"/>
              <w:ind w:firstLine="34"/>
              <w:jc w:val="both"/>
              <w:rPr>
                <w:rFonts w:eastAsiaTheme="minorHAnsi"/>
                <w:kern w:val="0"/>
                <w:sz w:val="21"/>
                <w:szCs w:val="21"/>
                <w:lang w:eastAsia="en-US"/>
              </w:rPr>
            </w:pPr>
            <w:proofErr w:type="gramStart"/>
            <w:r w:rsidRPr="005038B1">
              <w:rPr>
                <w:sz w:val="21"/>
                <w:szCs w:val="21"/>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5038B1">
              <w:rPr>
                <w:sz w:val="21"/>
                <w:szCs w:val="21"/>
              </w:rPr>
              <w:t xml:space="preserve"> связаны с поставкой товара,</w:t>
            </w:r>
            <w:r w:rsidR="006813F9" w:rsidRPr="005038B1">
              <w:rPr>
                <w:sz w:val="21"/>
                <w:szCs w:val="21"/>
              </w:rPr>
              <w:t xml:space="preserve"> </w:t>
            </w:r>
            <w:r w:rsidR="006813F9" w:rsidRPr="005038B1">
              <w:rPr>
                <w:rFonts w:eastAsiaTheme="minorHAnsi"/>
                <w:kern w:val="0"/>
                <w:sz w:val="21"/>
                <w:szCs w:val="21"/>
                <w:lang w:eastAsia="en-US"/>
              </w:rPr>
              <w:t xml:space="preserve">выполнением работы, оказанием услуги, </w:t>
            </w:r>
            <w:proofErr w:type="gramStart"/>
            <w:r w:rsidRPr="005038B1">
              <w:rPr>
                <w:sz w:val="21"/>
                <w:szCs w:val="21"/>
              </w:rPr>
              <w:t>являющихся</w:t>
            </w:r>
            <w:proofErr w:type="gramEnd"/>
            <w:r w:rsidRPr="005038B1">
              <w:rPr>
                <w:sz w:val="21"/>
                <w:szCs w:val="21"/>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1"/>
                <w:szCs w:val="21"/>
              </w:rPr>
            </w:pPr>
            <w:proofErr w:type="gramStart"/>
            <w:r w:rsidRPr="005038B1">
              <w:rPr>
                <w:sz w:val="21"/>
                <w:szCs w:val="21"/>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sidRPr="005038B1">
              <w:rPr>
                <w:sz w:val="21"/>
                <w:szCs w:val="21"/>
              </w:rPr>
              <w:t>аукционной</w:t>
            </w:r>
            <w:r w:rsidRPr="005038B1">
              <w:rPr>
                <w:sz w:val="21"/>
                <w:szCs w:val="21"/>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038B1">
              <w:rPr>
                <w:sz w:val="21"/>
                <w:szCs w:val="21"/>
              </w:rPr>
              <w:t xml:space="preserve"> </w:t>
            </w:r>
            <w:proofErr w:type="gramStart"/>
            <w:r w:rsidRPr="005038B1">
              <w:rPr>
                <w:sz w:val="21"/>
                <w:szCs w:val="21"/>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5038B1">
              <w:rPr>
                <w:sz w:val="21"/>
                <w:szCs w:val="21"/>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sidRPr="005038B1">
              <w:rPr>
                <w:sz w:val="21"/>
                <w:szCs w:val="21"/>
              </w:rPr>
              <w:t>апитале хозяйственного общества.</w:t>
            </w:r>
          </w:p>
          <w:p w:rsidR="005038B1" w:rsidRPr="005038B1" w:rsidRDefault="000653E2" w:rsidP="00E67CC8">
            <w:pPr>
              <w:autoSpaceDE w:val="0"/>
              <w:autoSpaceDN w:val="0"/>
              <w:adjustRightInd w:val="0"/>
              <w:ind w:firstLine="34"/>
              <w:jc w:val="both"/>
              <w:rPr>
                <w:sz w:val="21"/>
                <w:szCs w:val="21"/>
              </w:rPr>
            </w:pPr>
            <w:r>
              <w:rPr>
                <w:rFonts w:eastAsiaTheme="minorHAnsi"/>
                <w:bCs/>
                <w:sz w:val="20"/>
                <w:lang w:eastAsia="en-US"/>
              </w:rPr>
              <w:t xml:space="preserve">7) </w:t>
            </w:r>
            <w:r w:rsidR="005038B1" w:rsidRPr="007E7863">
              <w:rPr>
                <w:bCs/>
                <w:sz w:val="21"/>
                <w:szCs w:val="21"/>
              </w:rPr>
              <w:t>участник закупки не является офшорной компанией</w:t>
            </w:r>
            <w:r w:rsidR="005038B1">
              <w:rPr>
                <w:bCs/>
                <w:sz w:val="21"/>
                <w:szCs w:val="21"/>
              </w:rPr>
              <w:t>.</w:t>
            </w:r>
          </w:p>
        </w:tc>
      </w:tr>
      <w:tr w:rsidR="00AA00E4" w:rsidRPr="005038B1" w:rsidTr="00585B4D">
        <w:tc>
          <w:tcPr>
            <w:tcW w:w="534" w:type="dxa"/>
            <w:tcBorders>
              <w:top w:val="single" w:sz="4" w:space="0" w:color="000000"/>
              <w:left w:val="single" w:sz="4" w:space="0" w:color="000000"/>
              <w:bottom w:val="single" w:sz="4" w:space="0" w:color="000000"/>
            </w:tcBorders>
            <w:shd w:val="clear" w:color="auto" w:fill="auto"/>
          </w:tcPr>
          <w:p w:rsidR="00AA00E4" w:rsidRPr="005038B1" w:rsidRDefault="00AA00E4" w:rsidP="009A168C">
            <w:pPr>
              <w:snapToGrid w:val="0"/>
              <w:rPr>
                <w:sz w:val="21"/>
                <w:szCs w:val="21"/>
              </w:rPr>
            </w:pPr>
            <w:r w:rsidRPr="005038B1">
              <w:rPr>
                <w:sz w:val="21"/>
                <w:szCs w:val="21"/>
              </w:rPr>
              <w:lastRenderedPageBreak/>
              <w:t>3</w:t>
            </w:r>
            <w:r w:rsidR="009A168C" w:rsidRPr="005038B1">
              <w:rPr>
                <w:sz w:val="21"/>
                <w:szCs w:val="21"/>
              </w:rPr>
              <w:t>8</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AA00E4" w:rsidRPr="005038B1" w:rsidRDefault="00AA00E4" w:rsidP="007C1FD9">
            <w:pPr>
              <w:snapToGrid w:val="0"/>
              <w:rPr>
                <w:sz w:val="21"/>
                <w:szCs w:val="21"/>
              </w:rPr>
            </w:pPr>
            <w:r w:rsidRPr="005038B1">
              <w:rPr>
                <w:rFonts w:eastAsia="Calibri"/>
                <w:sz w:val="21"/>
                <w:szCs w:val="21"/>
                <w:lang w:eastAsia="en-US"/>
              </w:rPr>
              <w:t xml:space="preserve">Преимущества, предоставляемые заказчиком учреждениям и предприятиям </w:t>
            </w:r>
            <w:r w:rsidRPr="005038B1">
              <w:rPr>
                <w:rFonts w:eastAsia="Calibri"/>
                <w:b/>
                <w:sz w:val="21"/>
                <w:szCs w:val="21"/>
                <w:lang w:eastAsia="en-US"/>
              </w:rPr>
              <w:t xml:space="preserve">уголовно-исполнительной системы в отношении предлагаемой ими цены </w:t>
            </w:r>
            <w:r w:rsidR="007C1FD9" w:rsidRPr="005038B1">
              <w:rPr>
                <w:rFonts w:eastAsia="Calibri"/>
                <w:b/>
                <w:sz w:val="21"/>
                <w:szCs w:val="21"/>
                <w:lang w:eastAsia="en-US"/>
              </w:rPr>
              <w:t>договора</w:t>
            </w:r>
            <w:r w:rsidRPr="005038B1">
              <w:rPr>
                <w:rFonts w:eastAsia="Calibri"/>
                <w:b/>
                <w:sz w:val="21"/>
                <w:szCs w:val="21"/>
                <w:lang w:eastAsia="en-US"/>
              </w:rPr>
              <w:t xml:space="preserve"> в размере до 15%</w:t>
            </w:r>
            <w:r w:rsidRPr="005038B1">
              <w:rPr>
                <w:rFonts w:eastAsia="Calibri"/>
                <w:sz w:val="21"/>
                <w:szCs w:val="21"/>
                <w:lang w:eastAsia="en-US"/>
              </w:rPr>
              <w:t>, но не более НМЦ 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5038B1" w:rsidRDefault="00AA00E4" w:rsidP="00AA00E4">
            <w:pPr>
              <w:snapToGrid w:val="0"/>
              <w:rPr>
                <w:sz w:val="21"/>
                <w:szCs w:val="21"/>
              </w:rPr>
            </w:pPr>
            <w:r w:rsidRPr="005038B1">
              <w:rPr>
                <w:rFonts w:eastAsia="Calibri"/>
                <w:sz w:val="21"/>
                <w:szCs w:val="21"/>
                <w:lang w:eastAsia="en-US"/>
              </w:rPr>
              <w:t>Не предоставляются</w:t>
            </w:r>
            <w:r w:rsidR="00E67CC8" w:rsidRPr="005038B1">
              <w:rPr>
                <w:rFonts w:eastAsia="Calibri"/>
                <w:sz w:val="21"/>
                <w:szCs w:val="21"/>
                <w:lang w:eastAsia="en-US"/>
              </w:rPr>
              <w:t>.</w:t>
            </w:r>
          </w:p>
        </w:tc>
      </w:tr>
      <w:tr w:rsidR="00AA00E4" w:rsidRPr="005038B1" w:rsidTr="00585B4D">
        <w:tc>
          <w:tcPr>
            <w:tcW w:w="534" w:type="dxa"/>
            <w:tcBorders>
              <w:top w:val="single" w:sz="4" w:space="0" w:color="000000"/>
              <w:left w:val="single" w:sz="4" w:space="0" w:color="000000"/>
              <w:bottom w:val="single" w:sz="4" w:space="0" w:color="000000"/>
            </w:tcBorders>
            <w:shd w:val="clear" w:color="auto" w:fill="auto"/>
          </w:tcPr>
          <w:p w:rsidR="00AA00E4" w:rsidRPr="005038B1" w:rsidRDefault="00AA00E4" w:rsidP="009A168C">
            <w:pPr>
              <w:snapToGrid w:val="0"/>
              <w:rPr>
                <w:sz w:val="21"/>
                <w:szCs w:val="21"/>
              </w:rPr>
            </w:pPr>
            <w:r w:rsidRPr="005038B1">
              <w:rPr>
                <w:sz w:val="21"/>
                <w:szCs w:val="21"/>
              </w:rPr>
              <w:t>3</w:t>
            </w:r>
            <w:r w:rsidR="009A168C" w:rsidRPr="005038B1">
              <w:rPr>
                <w:sz w:val="21"/>
                <w:szCs w:val="21"/>
              </w:rPr>
              <w:t>9</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AA00E4" w:rsidRPr="005038B1" w:rsidRDefault="00AA00E4" w:rsidP="007C1FD9">
            <w:pPr>
              <w:snapToGrid w:val="0"/>
              <w:rPr>
                <w:rFonts w:eastAsia="Calibri"/>
                <w:sz w:val="21"/>
                <w:szCs w:val="21"/>
                <w:lang w:eastAsia="en-US"/>
              </w:rPr>
            </w:pPr>
            <w:r w:rsidRPr="005038B1">
              <w:rPr>
                <w:rFonts w:eastAsia="Calibri"/>
                <w:sz w:val="21"/>
                <w:szCs w:val="21"/>
                <w:lang w:eastAsia="en-US"/>
              </w:rPr>
              <w:t xml:space="preserve">Преимущества, предоставляемые </w:t>
            </w:r>
            <w:r w:rsidRPr="005038B1">
              <w:rPr>
                <w:rFonts w:eastAsia="Calibri"/>
                <w:sz w:val="21"/>
                <w:szCs w:val="21"/>
                <w:lang w:eastAsia="en-US"/>
              </w:rPr>
              <w:lastRenderedPageBreak/>
              <w:t>заказчиком</w:t>
            </w:r>
            <w:r w:rsidRPr="005038B1">
              <w:rPr>
                <w:rFonts w:eastAsia="Calibri"/>
                <w:b/>
                <w:iCs/>
                <w:sz w:val="21"/>
                <w:szCs w:val="21"/>
                <w:lang w:eastAsia="en-US"/>
              </w:rPr>
              <w:t xml:space="preserve"> организациям инвалидов</w:t>
            </w:r>
            <w:r w:rsidRPr="005038B1">
              <w:rPr>
                <w:rFonts w:eastAsia="Calibri"/>
                <w:b/>
                <w:sz w:val="21"/>
                <w:szCs w:val="21"/>
                <w:lang w:eastAsia="en-US"/>
              </w:rPr>
              <w:t xml:space="preserve"> </w:t>
            </w:r>
            <w:r w:rsidRPr="005038B1">
              <w:rPr>
                <w:rFonts w:eastAsia="Calibri"/>
                <w:b/>
                <w:iCs/>
                <w:sz w:val="21"/>
                <w:szCs w:val="21"/>
                <w:lang w:eastAsia="en-US"/>
              </w:rPr>
              <w:t xml:space="preserve">в отношении предлагаемой ими цены </w:t>
            </w:r>
            <w:r w:rsidR="007C1FD9" w:rsidRPr="005038B1">
              <w:rPr>
                <w:rFonts w:eastAsia="Calibri"/>
                <w:b/>
                <w:iCs/>
                <w:sz w:val="21"/>
                <w:szCs w:val="21"/>
                <w:lang w:eastAsia="en-US"/>
              </w:rPr>
              <w:t>договора</w:t>
            </w:r>
            <w:r w:rsidRPr="005038B1">
              <w:rPr>
                <w:rFonts w:eastAsia="Calibri"/>
                <w:b/>
                <w:iCs/>
                <w:sz w:val="21"/>
                <w:szCs w:val="21"/>
                <w:lang w:eastAsia="en-US"/>
              </w:rPr>
              <w:t xml:space="preserve"> в размере до 15%</w:t>
            </w:r>
            <w:r w:rsidRPr="005038B1">
              <w:rPr>
                <w:rFonts w:eastAsia="Calibri"/>
                <w:iCs/>
                <w:sz w:val="21"/>
                <w:szCs w:val="21"/>
                <w:lang w:eastAsia="en-US"/>
              </w:rPr>
              <w:t>, но не более НМЦ 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5038B1" w:rsidRDefault="00D739A6" w:rsidP="00AA00E4">
            <w:pPr>
              <w:snapToGrid w:val="0"/>
              <w:rPr>
                <w:rFonts w:eastAsia="Calibri"/>
                <w:sz w:val="21"/>
                <w:szCs w:val="21"/>
                <w:lang w:eastAsia="en-US"/>
              </w:rPr>
            </w:pPr>
            <w:r w:rsidRPr="005038B1">
              <w:rPr>
                <w:rFonts w:eastAsia="Calibri"/>
                <w:sz w:val="21"/>
                <w:szCs w:val="21"/>
                <w:lang w:eastAsia="en-US"/>
              </w:rPr>
              <w:lastRenderedPageBreak/>
              <w:t>Не предоставляются.</w:t>
            </w:r>
          </w:p>
        </w:tc>
      </w:tr>
      <w:tr w:rsidR="00B3598B" w:rsidRPr="005038B1" w:rsidTr="00585B4D">
        <w:tc>
          <w:tcPr>
            <w:tcW w:w="534" w:type="dxa"/>
            <w:tcBorders>
              <w:top w:val="single" w:sz="4" w:space="0" w:color="000000"/>
              <w:left w:val="single" w:sz="4" w:space="0" w:color="000000"/>
              <w:bottom w:val="single" w:sz="4" w:space="0" w:color="000000"/>
            </w:tcBorders>
            <w:shd w:val="clear" w:color="auto" w:fill="auto"/>
          </w:tcPr>
          <w:p w:rsidR="00B3598B" w:rsidRPr="005038B1" w:rsidRDefault="00B3598B" w:rsidP="0037014D">
            <w:pPr>
              <w:snapToGrid w:val="0"/>
              <w:rPr>
                <w:sz w:val="21"/>
                <w:szCs w:val="21"/>
              </w:rPr>
            </w:pPr>
            <w:r w:rsidRPr="005038B1">
              <w:rPr>
                <w:sz w:val="21"/>
                <w:szCs w:val="21"/>
              </w:rPr>
              <w:lastRenderedPageBreak/>
              <w:t>40.</w:t>
            </w:r>
          </w:p>
        </w:tc>
        <w:tc>
          <w:tcPr>
            <w:tcW w:w="2409" w:type="dxa"/>
            <w:tcBorders>
              <w:top w:val="single" w:sz="4" w:space="0" w:color="000000"/>
              <w:left w:val="single" w:sz="4" w:space="0" w:color="000000"/>
              <w:bottom w:val="single" w:sz="4" w:space="0" w:color="000000"/>
            </w:tcBorders>
            <w:shd w:val="clear" w:color="auto" w:fill="auto"/>
          </w:tcPr>
          <w:p w:rsidR="00B3598B" w:rsidRPr="005038B1" w:rsidRDefault="00B3598B" w:rsidP="00585B4D">
            <w:pPr>
              <w:snapToGrid w:val="0"/>
              <w:rPr>
                <w:rFonts w:eastAsia="Calibri"/>
                <w:sz w:val="21"/>
                <w:szCs w:val="21"/>
                <w:lang w:eastAsia="en-US"/>
              </w:rPr>
            </w:pPr>
            <w:r w:rsidRPr="005038B1">
              <w:rPr>
                <w:sz w:val="21"/>
                <w:szCs w:val="21"/>
              </w:rPr>
              <w:t xml:space="preserve">Преимущества, предоставляемые заказчиком </w:t>
            </w:r>
            <w:r w:rsidRPr="005038B1">
              <w:rPr>
                <w:b/>
                <w:sz w:val="21"/>
                <w:szCs w:val="21"/>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5038B1" w:rsidRDefault="00B3598B" w:rsidP="00E37EED">
            <w:pPr>
              <w:rPr>
                <w:sz w:val="21"/>
                <w:szCs w:val="21"/>
              </w:rPr>
            </w:pPr>
            <w:r w:rsidRPr="005038B1">
              <w:rPr>
                <w:sz w:val="21"/>
                <w:szCs w:val="21"/>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5038B1" w:rsidTr="00585B4D">
        <w:tc>
          <w:tcPr>
            <w:tcW w:w="534" w:type="dxa"/>
            <w:tcBorders>
              <w:top w:val="single" w:sz="4" w:space="0" w:color="000000"/>
              <w:left w:val="single" w:sz="4" w:space="0" w:color="000000"/>
              <w:bottom w:val="single" w:sz="4" w:space="0" w:color="000000"/>
            </w:tcBorders>
            <w:shd w:val="clear" w:color="auto" w:fill="auto"/>
          </w:tcPr>
          <w:p w:rsidR="00B3598B" w:rsidRPr="005038B1" w:rsidRDefault="00B3598B" w:rsidP="0037014D">
            <w:pPr>
              <w:snapToGrid w:val="0"/>
              <w:rPr>
                <w:sz w:val="21"/>
                <w:szCs w:val="21"/>
              </w:rPr>
            </w:pPr>
            <w:r w:rsidRPr="005038B1">
              <w:rPr>
                <w:sz w:val="21"/>
                <w:szCs w:val="21"/>
              </w:rPr>
              <w:t>41</w:t>
            </w:r>
          </w:p>
        </w:tc>
        <w:tc>
          <w:tcPr>
            <w:tcW w:w="2409" w:type="dxa"/>
            <w:tcBorders>
              <w:top w:val="single" w:sz="4" w:space="0" w:color="000000"/>
              <w:left w:val="single" w:sz="4" w:space="0" w:color="000000"/>
              <w:bottom w:val="single" w:sz="4" w:space="0" w:color="000000"/>
            </w:tcBorders>
            <w:shd w:val="clear" w:color="auto" w:fill="auto"/>
          </w:tcPr>
          <w:p w:rsidR="00B3598B" w:rsidRPr="005038B1" w:rsidRDefault="00B3598B" w:rsidP="00D812C8">
            <w:pPr>
              <w:snapToGrid w:val="0"/>
              <w:rPr>
                <w:sz w:val="21"/>
                <w:szCs w:val="21"/>
              </w:rPr>
            </w:pPr>
            <w:r w:rsidRPr="005038B1">
              <w:rPr>
                <w:sz w:val="21"/>
                <w:szCs w:val="21"/>
              </w:rPr>
              <w:t>Ограничение участия в определении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5038B1" w:rsidRDefault="00B3598B" w:rsidP="00EA242C">
            <w:pPr>
              <w:jc w:val="both"/>
              <w:rPr>
                <w:sz w:val="21"/>
                <w:szCs w:val="21"/>
              </w:rPr>
            </w:pPr>
            <w:r w:rsidRPr="005038B1">
              <w:rPr>
                <w:sz w:val="21"/>
                <w:szCs w:val="21"/>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822DF7" w:rsidP="00585B4D">
            <w:pPr>
              <w:snapToGrid w:val="0"/>
              <w:rPr>
                <w:sz w:val="21"/>
                <w:szCs w:val="21"/>
              </w:rPr>
            </w:pPr>
            <w:r w:rsidRPr="005038B1">
              <w:rPr>
                <w:sz w:val="21"/>
                <w:szCs w:val="21"/>
              </w:rPr>
              <w:t>42</w:t>
            </w:r>
            <w:r w:rsidR="004F5E00"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0256AC">
            <w:pPr>
              <w:snapToGrid w:val="0"/>
              <w:rPr>
                <w:rFonts w:eastAsia="Calibri"/>
                <w:sz w:val="21"/>
                <w:szCs w:val="21"/>
                <w:lang w:eastAsia="en-US"/>
              </w:rPr>
            </w:pPr>
            <w:r w:rsidRPr="005038B1">
              <w:rPr>
                <w:sz w:val="21"/>
                <w:szCs w:val="21"/>
              </w:rPr>
              <w:t xml:space="preserve">Срок, в течение которого победитель электронного аукциона или иной участник, с которым заключается </w:t>
            </w:r>
            <w:r w:rsidR="000256AC" w:rsidRPr="005038B1">
              <w:rPr>
                <w:sz w:val="21"/>
                <w:szCs w:val="21"/>
              </w:rPr>
              <w:t>договор</w:t>
            </w:r>
            <w:r w:rsidRPr="005038B1">
              <w:rPr>
                <w:sz w:val="21"/>
                <w:szCs w:val="21"/>
              </w:rPr>
              <w:t xml:space="preserve"> при уклонении победителя такого аукциона от заключения </w:t>
            </w:r>
            <w:r w:rsidR="000256AC" w:rsidRPr="005038B1">
              <w:rPr>
                <w:sz w:val="21"/>
                <w:szCs w:val="21"/>
              </w:rPr>
              <w:t>договора</w:t>
            </w:r>
            <w:r w:rsidRPr="005038B1">
              <w:rPr>
                <w:sz w:val="21"/>
                <w:szCs w:val="21"/>
              </w:rPr>
              <w:t xml:space="preserve"> и условия признания победителя аукциона уклонившимся от заключения </w:t>
            </w:r>
            <w:r w:rsidR="000256AC" w:rsidRPr="005038B1">
              <w:rPr>
                <w:sz w:val="21"/>
                <w:szCs w:val="21"/>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60B03" w:rsidRDefault="000256AC" w:rsidP="00585B4D">
            <w:pPr>
              <w:snapToGrid w:val="0"/>
              <w:jc w:val="both"/>
              <w:rPr>
                <w:sz w:val="21"/>
                <w:szCs w:val="21"/>
              </w:rPr>
            </w:pPr>
            <w:r w:rsidRPr="00560B03">
              <w:rPr>
                <w:sz w:val="21"/>
                <w:szCs w:val="21"/>
              </w:rPr>
              <w:t>Договор</w:t>
            </w:r>
            <w:r w:rsidR="004F5E00" w:rsidRPr="00560B03">
              <w:rPr>
                <w:sz w:val="21"/>
                <w:szCs w:val="21"/>
              </w:rPr>
              <w:t xml:space="preserve"> может быть заключен не ранее чем через 10 дней </w:t>
            </w:r>
            <w:proofErr w:type="gramStart"/>
            <w:r w:rsidR="004F5E00" w:rsidRPr="00560B03">
              <w:rPr>
                <w:sz w:val="21"/>
                <w:szCs w:val="21"/>
              </w:rPr>
              <w:t>с даты размещения</w:t>
            </w:r>
            <w:proofErr w:type="gramEnd"/>
            <w:r w:rsidR="004F5E00" w:rsidRPr="00560B03">
              <w:rPr>
                <w:sz w:val="21"/>
                <w:szCs w:val="21"/>
              </w:rPr>
              <w:t xml:space="preserve"> на официальном сайте протокола подведения итогов электронного аукциона. </w:t>
            </w:r>
          </w:p>
          <w:p w:rsidR="004F5E00" w:rsidRPr="00560B03" w:rsidRDefault="000256AC" w:rsidP="00585B4D">
            <w:pPr>
              <w:snapToGrid w:val="0"/>
              <w:jc w:val="both"/>
              <w:rPr>
                <w:sz w:val="21"/>
                <w:szCs w:val="21"/>
              </w:rPr>
            </w:pPr>
            <w:r w:rsidRPr="00560B03">
              <w:rPr>
                <w:sz w:val="21"/>
                <w:szCs w:val="21"/>
              </w:rPr>
              <w:t>Договор</w:t>
            </w:r>
            <w:r w:rsidR="004F5E00" w:rsidRPr="00560B03">
              <w:rPr>
                <w:sz w:val="21"/>
                <w:szCs w:val="21"/>
              </w:rPr>
              <w:t xml:space="preserve"> заключается после предоставления участником закупки, с которым заключается </w:t>
            </w:r>
            <w:r w:rsidRPr="00560B03">
              <w:rPr>
                <w:sz w:val="21"/>
                <w:szCs w:val="21"/>
              </w:rPr>
              <w:t>договор</w:t>
            </w:r>
            <w:r w:rsidR="004F5E00" w:rsidRPr="00560B03">
              <w:rPr>
                <w:sz w:val="21"/>
                <w:szCs w:val="21"/>
              </w:rPr>
              <w:t xml:space="preserve">, обеспечения исполнения </w:t>
            </w:r>
            <w:r w:rsidRPr="00560B03">
              <w:rPr>
                <w:sz w:val="21"/>
                <w:szCs w:val="21"/>
              </w:rPr>
              <w:t>договора</w:t>
            </w:r>
            <w:r w:rsidR="004F5E00" w:rsidRPr="00560B03">
              <w:rPr>
                <w:sz w:val="21"/>
                <w:szCs w:val="21"/>
              </w:rPr>
              <w:t xml:space="preserve"> в соответствии с Федеральным законом № 44-ФЗ от 05.04.2013 г.</w:t>
            </w:r>
          </w:p>
          <w:p w:rsidR="004F5E00" w:rsidRPr="00560B03" w:rsidRDefault="004F5E00" w:rsidP="00560B03">
            <w:pPr>
              <w:snapToGrid w:val="0"/>
              <w:jc w:val="both"/>
              <w:rPr>
                <w:rFonts w:eastAsia="Calibri"/>
                <w:sz w:val="21"/>
                <w:szCs w:val="21"/>
                <w:lang w:eastAsia="en-US"/>
              </w:rPr>
            </w:pPr>
            <w:r w:rsidRPr="00560B03">
              <w:rPr>
                <w:sz w:val="21"/>
                <w:szCs w:val="21"/>
              </w:rPr>
              <w:t xml:space="preserve">В </w:t>
            </w:r>
            <w:proofErr w:type="gramStart"/>
            <w:r w:rsidRPr="00560B03">
              <w:rPr>
                <w:sz w:val="21"/>
                <w:szCs w:val="21"/>
              </w:rPr>
              <w:t>случае</w:t>
            </w:r>
            <w:proofErr w:type="gramEnd"/>
            <w:r w:rsidRPr="00560B03">
              <w:rPr>
                <w:sz w:val="21"/>
                <w:szCs w:val="21"/>
              </w:rPr>
              <w:t xml:space="preserve"> </w:t>
            </w:r>
            <w:r w:rsidR="0037014D" w:rsidRPr="00560B03">
              <w:rPr>
                <w:sz w:val="21"/>
                <w:szCs w:val="21"/>
              </w:rPr>
              <w:t>не подписания</w:t>
            </w:r>
            <w:r w:rsidRPr="00560B03">
              <w:rPr>
                <w:sz w:val="21"/>
                <w:szCs w:val="21"/>
              </w:rPr>
              <w:t xml:space="preserve"> </w:t>
            </w:r>
            <w:r w:rsidR="000256AC" w:rsidRPr="00560B03">
              <w:rPr>
                <w:sz w:val="21"/>
                <w:szCs w:val="21"/>
              </w:rPr>
              <w:t>договора</w:t>
            </w:r>
            <w:r w:rsidRPr="00560B03">
              <w:rPr>
                <w:sz w:val="21"/>
                <w:szCs w:val="21"/>
              </w:rPr>
              <w:t xml:space="preserve"> в указанный срок победителем аукциона (или иным участником, с которым заключается </w:t>
            </w:r>
            <w:r w:rsidR="000256AC" w:rsidRPr="00560B03">
              <w:rPr>
                <w:sz w:val="21"/>
                <w:szCs w:val="21"/>
              </w:rPr>
              <w:t>договор</w:t>
            </w:r>
            <w:r w:rsidRPr="00560B03">
              <w:rPr>
                <w:sz w:val="21"/>
                <w:szCs w:val="21"/>
              </w:rPr>
              <w:t xml:space="preserve">) </w:t>
            </w:r>
            <w:r w:rsidR="00560B03" w:rsidRPr="00560B03">
              <w:rPr>
                <w:sz w:val="21"/>
                <w:szCs w:val="21"/>
              </w:rPr>
              <w:t xml:space="preserve">или не направления протокола разногласий по истечении тринадцати дней с даты размещения в единой информационной системе протокола подведения итогов электронного аукциона, </w:t>
            </w:r>
            <w:r w:rsidRPr="00560B03">
              <w:rPr>
                <w:sz w:val="21"/>
                <w:szCs w:val="21"/>
              </w:rPr>
              <w:t xml:space="preserve">признается уклонившимся от заключения </w:t>
            </w:r>
            <w:r w:rsidR="000256AC" w:rsidRPr="00560B03">
              <w:rPr>
                <w:sz w:val="21"/>
                <w:szCs w:val="21"/>
              </w:rPr>
              <w:t>договора</w:t>
            </w:r>
            <w:r w:rsidR="00560B03" w:rsidRPr="00560B03">
              <w:rPr>
                <w:sz w:val="21"/>
                <w:szCs w:val="21"/>
              </w:rPr>
              <w:t>,</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4</w:t>
            </w:r>
            <w:r w:rsidR="00822DF7" w:rsidRPr="005038B1">
              <w:rPr>
                <w:sz w:val="21"/>
                <w:szCs w:val="21"/>
              </w:rPr>
              <w:t>3</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0256AC">
            <w:pPr>
              <w:snapToGrid w:val="0"/>
              <w:rPr>
                <w:sz w:val="21"/>
                <w:szCs w:val="21"/>
              </w:rPr>
            </w:pPr>
            <w:r w:rsidRPr="005038B1">
              <w:rPr>
                <w:sz w:val="21"/>
                <w:szCs w:val="21"/>
              </w:rPr>
              <w:t xml:space="preserve">Изменение условий </w:t>
            </w:r>
            <w:r w:rsidR="000256AC" w:rsidRPr="005038B1">
              <w:rPr>
                <w:sz w:val="21"/>
                <w:szCs w:val="21"/>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autoSpaceDE w:val="0"/>
              <w:autoSpaceDN w:val="0"/>
              <w:adjustRightInd w:val="0"/>
              <w:jc w:val="both"/>
              <w:rPr>
                <w:kern w:val="0"/>
                <w:sz w:val="21"/>
                <w:szCs w:val="21"/>
              </w:rPr>
            </w:pPr>
            <w:r w:rsidRPr="005038B1">
              <w:rPr>
                <w:kern w:val="0"/>
                <w:sz w:val="21"/>
                <w:szCs w:val="21"/>
              </w:rPr>
              <w:t xml:space="preserve">1. Изменение существенных условий </w:t>
            </w:r>
            <w:r w:rsidR="000256AC" w:rsidRPr="005038B1">
              <w:rPr>
                <w:kern w:val="0"/>
                <w:sz w:val="21"/>
                <w:szCs w:val="21"/>
              </w:rPr>
              <w:t>договора</w:t>
            </w:r>
            <w:r w:rsidRPr="005038B1">
              <w:rPr>
                <w:kern w:val="0"/>
                <w:sz w:val="21"/>
                <w:szCs w:val="21"/>
              </w:rPr>
              <w:t xml:space="preserve"> при его исполнении не допускается, за исключением их изменения по соглашению сторон в следующих случаях:</w:t>
            </w:r>
          </w:p>
          <w:p w:rsidR="00560B03" w:rsidRPr="00614419" w:rsidRDefault="00E52DF0" w:rsidP="00560B03">
            <w:pPr>
              <w:ind w:firstLine="176"/>
              <w:jc w:val="both"/>
              <w:rPr>
                <w:rFonts w:eastAsiaTheme="minorEastAsia"/>
                <w:kern w:val="0"/>
                <w:sz w:val="21"/>
                <w:szCs w:val="21"/>
              </w:rPr>
            </w:pPr>
            <w:bookmarkStart w:id="1" w:name="Par9"/>
            <w:bookmarkEnd w:id="1"/>
            <w:r w:rsidRPr="005038B1">
              <w:rPr>
                <w:kern w:val="0"/>
                <w:sz w:val="21"/>
                <w:szCs w:val="21"/>
              </w:rPr>
              <w:t>-</w:t>
            </w:r>
            <w:r w:rsidR="004F5E00" w:rsidRPr="005038B1">
              <w:rPr>
                <w:kern w:val="0"/>
                <w:sz w:val="21"/>
                <w:szCs w:val="21"/>
              </w:rPr>
              <w:t xml:space="preserve"> в случаях, предусмотренных </w:t>
            </w:r>
            <w:hyperlink r:id="rId17" w:history="1">
              <w:r w:rsidR="004F5E00" w:rsidRPr="005038B1">
                <w:rPr>
                  <w:kern w:val="0"/>
                  <w:sz w:val="21"/>
                  <w:szCs w:val="21"/>
                </w:rPr>
                <w:t>пунктом 6 статьи 161</w:t>
              </w:r>
            </w:hyperlink>
            <w:r w:rsidR="004F5E00" w:rsidRPr="005038B1">
              <w:rPr>
                <w:kern w:val="0"/>
                <w:sz w:val="21"/>
                <w:szCs w:val="21"/>
              </w:rPr>
              <w:t xml:space="preserve"> Бюджетного кодекса </w:t>
            </w:r>
            <w:r w:rsidR="004F5E00" w:rsidRPr="00614419">
              <w:rPr>
                <w:kern w:val="0"/>
                <w:sz w:val="21"/>
                <w:szCs w:val="21"/>
              </w:rPr>
              <w:t xml:space="preserve">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0256AC" w:rsidRPr="00614419">
              <w:rPr>
                <w:kern w:val="0"/>
                <w:sz w:val="21"/>
                <w:szCs w:val="21"/>
              </w:rPr>
              <w:t>договора</w:t>
            </w:r>
            <w:r w:rsidR="004F5E00" w:rsidRPr="00614419">
              <w:rPr>
                <w:kern w:val="0"/>
                <w:sz w:val="21"/>
                <w:szCs w:val="21"/>
              </w:rPr>
              <w:t xml:space="preserve"> </w:t>
            </w:r>
            <w:hyperlink r:id="rId18" w:history="1">
              <w:r w:rsidR="004F5E00" w:rsidRPr="00614419">
                <w:rPr>
                  <w:kern w:val="0"/>
                  <w:sz w:val="21"/>
                  <w:szCs w:val="21"/>
                </w:rPr>
                <w:t>обеспечивает согласование</w:t>
              </w:r>
            </w:hyperlink>
            <w:r w:rsidR="004F5E00" w:rsidRPr="00614419">
              <w:rPr>
                <w:kern w:val="0"/>
                <w:sz w:val="21"/>
                <w:szCs w:val="21"/>
              </w:rPr>
              <w:t xml:space="preserve"> новых условий </w:t>
            </w:r>
            <w:r w:rsidR="000256AC" w:rsidRPr="00614419">
              <w:rPr>
                <w:kern w:val="0"/>
                <w:sz w:val="21"/>
                <w:szCs w:val="21"/>
              </w:rPr>
              <w:t>договора</w:t>
            </w:r>
            <w:r w:rsidR="004F5E00" w:rsidRPr="00614419">
              <w:rPr>
                <w:kern w:val="0"/>
                <w:sz w:val="21"/>
                <w:szCs w:val="21"/>
              </w:rPr>
              <w:t xml:space="preserve">, в том числе цены и (или) сроков исполнения </w:t>
            </w:r>
            <w:r w:rsidR="000256AC" w:rsidRPr="00614419">
              <w:rPr>
                <w:kern w:val="0"/>
                <w:sz w:val="21"/>
                <w:szCs w:val="21"/>
              </w:rPr>
              <w:t>договора</w:t>
            </w:r>
            <w:r w:rsidR="004F5E00" w:rsidRPr="00614419">
              <w:rPr>
                <w:kern w:val="0"/>
                <w:sz w:val="21"/>
                <w:szCs w:val="21"/>
              </w:rPr>
              <w:t xml:space="preserve"> и (или) количества товара, объема работы или услуги, предусмотренных </w:t>
            </w:r>
            <w:r w:rsidR="000256AC" w:rsidRPr="00614419">
              <w:rPr>
                <w:kern w:val="0"/>
                <w:sz w:val="21"/>
                <w:szCs w:val="21"/>
              </w:rPr>
              <w:t>договором</w:t>
            </w:r>
            <w:r w:rsidR="004F5E00" w:rsidRPr="00614419">
              <w:rPr>
                <w:kern w:val="0"/>
                <w:sz w:val="21"/>
                <w:szCs w:val="21"/>
              </w:rPr>
              <w:t xml:space="preserve">. </w:t>
            </w:r>
            <w:r w:rsidR="00560B03" w:rsidRPr="00614419">
              <w:rPr>
                <w:rFonts w:eastAsiaTheme="minorEastAsia"/>
                <w:kern w:val="0"/>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00560B03" w:rsidRPr="00614419">
                <w:rPr>
                  <w:rFonts w:eastAsiaTheme="minorEastAsia"/>
                  <w:kern w:val="0"/>
                  <w:sz w:val="21"/>
                  <w:szCs w:val="21"/>
                </w:rPr>
                <w:t>пунктом 6 части 1</w:t>
              </w:r>
            </w:hyperlink>
            <w:r w:rsidR="00560B03" w:rsidRPr="00614419">
              <w:rPr>
                <w:rFonts w:eastAsiaTheme="minorEastAsia"/>
                <w:kern w:val="0"/>
                <w:sz w:val="21"/>
                <w:szCs w:val="21"/>
              </w:rPr>
              <w:t xml:space="preserve"> статьи 95</w:t>
            </w:r>
            <w:r w:rsidR="00560B03" w:rsidRPr="00614419">
              <w:rPr>
                <w:sz w:val="21"/>
                <w:szCs w:val="21"/>
              </w:rPr>
              <w:t xml:space="preserve"> Федерального закона № 44-ФЗ от 05.04.2013 г.</w:t>
            </w:r>
            <w:r w:rsidR="00560B03" w:rsidRPr="00614419">
              <w:rPr>
                <w:rFonts w:eastAsiaTheme="minorEastAsia"/>
                <w:kern w:val="0"/>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9"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00560B03" w:rsidRPr="00614419">
                <w:rPr>
                  <w:rFonts w:eastAsiaTheme="minorEastAsia"/>
                  <w:kern w:val="0"/>
                  <w:sz w:val="21"/>
                  <w:szCs w:val="21"/>
                </w:rPr>
                <w:t>методикой</w:t>
              </w:r>
            </w:hyperlink>
            <w:r w:rsidR="00560B03" w:rsidRPr="00614419">
              <w:rPr>
                <w:rFonts w:eastAsiaTheme="minorEastAsia"/>
                <w:kern w:val="0"/>
                <w:sz w:val="21"/>
                <w:szCs w:val="21"/>
              </w:rPr>
              <w:t>, утвержденной Правительством Российской Федерации.</w:t>
            </w:r>
          </w:p>
          <w:p w:rsidR="00614419" w:rsidRPr="00614419" w:rsidRDefault="00614419" w:rsidP="00614419">
            <w:pPr>
              <w:ind w:firstLine="176"/>
              <w:jc w:val="both"/>
              <w:rPr>
                <w:rFonts w:eastAsiaTheme="minorEastAsia"/>
                <w:kern w:val="0"/>
                <w:sz w:val="21"/>
                <w:szCs w:val="21"/>
              </w:rPr>
            </w:pPr>
            <w:r w:rsidRPr="00614419">
              <w:rPr>
                <w:rFonts w:eastAsiaTheme="minorEastAsia"/>
                <w:kern w:val="0"/>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14419" w:rsidRPr="00560B03" w:rsidRDefault="00614419" w:rsidP="00560B03">
            <w:pPr>
              <w:ind w:firstLine="176"/>
              <w:jc w:val="both"/>
              <w:rPr>
                <w:rFonts w:eastAsiaTheme="minorEastAsia"/>
                <w:kern w:val="0"/>
                <w:sz w:val="21"/>
                <w:szCs w:val="21"/>
              </w:rPr>
            </w:pPr>
            <w:r w:rsidRPr="00614419">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w:t>
            </w:r>
            <w:r>
              <w:t xml:space="preserve"> </w:t>
            </w:r>
            <w:r w:rsidRPr="00614419">
              <w:rPr>
                <w:sz w:val="21"/>
                <w:szCs w:val="21"/>
              </w:rPr>
              <w:t>десять процентов</w:t>
            </w:r>
            <w:r>
              <w:t>.</w:t>
            </w:r>
          </w:p>
          <w:p w:rsidR="004F5E00" w:rsidRPr="005038B1" w:rsidRDefault="004F5E00" w:rsidP="00585B4D">
            <w:pPr>
              <w:autoSpaceDE w:val="0"/>
              <w:autoSpaceDN w:val="0"/>
              <w:adjustRightInd w:val="0"/>
              <w:ind w:firstLine="176"/>
              <w:jc w:val="both"/>
              <w:rPr>
                <w:kern w:val="0"/>
                <w:sz w:val="21"/>
                <w:szCs w:val="21"/>
              </w:rPr>
            </w:pPr>
            <w:r w:rsidRPr="00560B03">
              <w:rPr>
                <w:kern w:val="0"/>
                <w:sz w:val="21"/>
                <w:szCs w:val="21"/>
              </w:rPr>
              <w:t xml:space="preserve">Принятие муниципальным заказчиком решения об изменении </w:t>
            </w:r>
            <w:r w:rsidR="000256AC" w:rsidRPr="00560B03">
              <w:rPr>
                <w:kern w:val="0"/>
                <w:sz w:val="21"/>
                <w:szCs w:val="21"/>
              </w:rPr>
              <w:t>договора</w:t>
            </w:r>
            <w:r w:rsidRPr="00560B03">
              <w:rPr>
                <w:kern w:val="0"/>
                <w:sz w:val="21"/>
                <w:szCs w:val="21"/>
              </w:rPr>
              <w:t xml:space="preserve"> в связи </w:t>
            </w:r>
            <w:r w:rsidRPr="00560B03">
              <w:rPr>
                <w:kern w:val="0"/>
                <w:sz w:val="21"/>
                <w:szCs w:val="21"/>
              </w:rPr>
              <w:lastRenderedPageBreak/>
              <w:t>с уменьшением лимитов бюджетных обязательств</w:t>
            </w:r>
            <w:r w:rsidRPr="005038B1">
              <w:rPr>
                <w:kern w:val="0"/>
                <w:sz w:val="21"/>
                <w:szCs w:val="21"/>
              </w:rPr>
              <w:t xml:space="preserve"> осуществляется исходя из соразмерности изменения цены </w:t>
            </w:r>
            <w:r w:rsidR="000256AC" w:rsidRPr="005038B1">
              <w:rPr>
                <w:kern w:val="0"/>
                <w:sz w:val="21"/>
                <w:szCs w:val="21"/>
              </w:rPr>
              <w:t>договора</w:t>
            </w:r>
            <w:r w:rsidRPr="005038B1">
              <w:rPr>
                <w:kern w:val="0"/>
                <w:sz w:val="21"/>
                <w:szCs w:val="21"/>
              </w:rPr>
              <w:t xml:space="preserve"> и количества товара, объема работы или услуги. В случае наступления обстоятельств, которые предусмотрены </w:t>
            </w:r>
            <w:hyperlink w:anchor="Par9" w:history="1">
              <w:r w:rsidRPr="005038B1">
                <w:rPr>
                  <w:kern w:val="0"/>
                  <w:sz w:val="21"/>
                  <w:szCs w:val="21"/>
                </w:rPr>
                <w:t>настоящим</w:t>
              </w:r>
            </w:hyperlink>
            <w:r w:rsidRPr="005038B1">
              <w:rPr>
                <w:kern w:val="0"/>
                <w:sz w:val="21"/>
                <w:szCs w:val="21"/>
              </w:rPr>
              <w:t xml:space="preserve"> </w:t>
            </w:r>
            <w:proofErr w:type="gramStart"/>
            <w:r w:rsidRPr="005038B1">
              <w:rPr>
                <w:kern w:val="0"/>
                <w:sz w:val="21"/>
                <w:szCs w:val="21"/>
              </w:rPr>
              <w:t>пунктом</w:t>
            </w:r>
            <w:proofErr w:type="gramEnd"/>
            <w:r w:rsidRPr="005038B1">
              <w:rPr>
                <w:kern w:val="0"/>
                <w:sz w:val="21"/>
                <w:szCs w:val="21"/>
              </w:rPr>
              <w:t xml:space="preserve"> обусловливают невозможность исполнения муниципальным заказчиком бюджетных обязательств, вытекающих из </w:t>
            </w:r>
            <w:r w:rsidR="000256AC" w:rsidRPr="005038B1">
              <w:rPr>
                <w:kern w:val="0"/>
                <w:sz w:val="21"/>
                <w:szCs w:val="21"/>
              </w:rPr>
              <w:t>договора</w:t>
            </w:r>
            <w:r w:rsidRPr="005038B1">
              <w:rPr>
                <w:kern w:val="0"/>
                <w:sz w:val="21"/>
                <w:szCs w:val="21"/>
              </w:rPr>
              <w:t xml:space="preserve">, заказчик исходит из необходимости исполнения в первоочередном порядке обязательств, вытекающих из </w:t>
            </w:r>
            <w:r w:rsidR="000256AC" w:rsidRPr="005038B1">
              <w:rPr>
                <w:kern w:val="0"/>
                <w:sz w:val="21"/>
                <w:szCs w:val="21"/>
              </w:rPr>
              <w:t>договора</w:t>
            </w:r>
            <w:r w:rsidRPr="005038B1">
              <w:rPr>
                <w:kern w:val="0"/>
                <w:sz w:val="21"/>
                <w:szCs w:val="21"/>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5038B1">
              <w:rPr>
                <w:kern w:val="0"/>
                <w:sz w:val="21"/>
                <w:szCs w:val="21"/>
              </w:rPr>
              <w:t>средства, топливо), и (или) по которому поставщиком (подрядчиком, исполнителем) обязательства исполнены.</w:t>
            </w:r>
            <w:proofErr w:type="gramEnd"/>
          </w:p>
          <w:p w:rsidR="004F5E00" w:rsidRPr="005038B1" w:rsidRDefault="004F5E00" w:rsidP="00585B4D">
            <w:pPr>
              <w:tabs>
                <w:tab w:val="left" w:pos="459"/>
                <w:tab w:val="left" w:pos="693"/>
              </w:tabs>
              <w:autoSpaceDE w:val="0"/>
              <w:autoSpaceDN w:val="0"/>
              <w:adjustRightInd w:val="0"/>
              <w:ind w:firstLine="176"/>
              <w:jc w:val="both"/>
              <w:rPr>
                <w:kern w:val="0"/>
                <w:sz w:val="21"/>
                <w:szCs w:val="21"/>
              </w:rPr>
            </w:pPr>
            <w:r w:rsidRPr="005038B1">
              <w:rPr>
                <w:kern w:val="0"/>
                <w:sz w:val="21"/>
                <w:szCs w:val="21"/>
              </w:rPr>
              <w:t xml:space="preserve">2. При исполнении </w:t>
            </w:r>
            <w:r w:rsidR="000256AC" w:rsidRPr="005038B1">
              <w:rPr>
                <w:kern w:val="0"/>
                <w:sz w:val="21"/>
                <w:szCs w:val="21"/>
              </w:rPr>
              <w:t>договора</w:t>
            </w:r>
            <w:r w:rsidRPr="005038B1">
              <w:rPr>
                <w:kern w:val="0"/>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0256AC" w:rsidRPr="005038B1">
              <w:rPr>
                <w:kern w:val="0"/>
                <w:sz w:val="21"/>
                <w:szCs w:val="21"/>
              </w:rPr>
              <w:t>договору</w:t>
            </w:r>
            <w:r w:rsidRPr="005038B1">
              <w:rPr>
                <w:kern w:val="0"/>
                <w:sz w:val="21"/>
                <w:szCs w:val="21"/>
              </w:rPr>
              <w:t xml:space="preserve"> вследствие реорганизации юридического лица в форме преобразования, слияния или присоединения.</w:t>
            </w:r>
          </w:p>
          <w:p w:rsidR="004F5E00" w:rsidRPr="005038B1" w:rsidRDefault="004F5E00" w:rsidP="00585B4D">
            <w:pPr>
              <w:tabs>
                <w:tab w:val="left" w:pos="459"/>
                <w:tab w:val="left" w:pos="693"/>
              </w:tabs>
              <w:autoSpaceDE w:val="0"/>
              <w:autoSpaceDN w:val="0"/>
              <w:adjustRightInd w:val="0"/>
              <w:ind w:firstLine="176"/>
              <w:jc w:val="both"/>
              <w:rPr>
                <w:kern w:val="0"/>
                <w:sz w:val="21"/>
                <w:szCs w:val="21"/>
              </w:rPr>
            </w:pPr>
            <w:r w:rsidRPr="005038B1">
              <w:rPr>
                <w:kern w:val="0"/>
                <w:sz w:val="21"/>
                <w:szCs w:val="21"/>
              </w:rPr>
              <w:t xml:space="preserve">3. В </w:t>
            </w:r>
            <w:proofErr w:type="gramStart"/>
            <w:r w:rsidRPr="005038B1">
              <w:rPr>
                <w:kern w:val="0"/>
                <w:sz w:val="21"/>
                <w:szCs w:val="21"/>
              </w:rPr>
              <w:t>случае</w:t>
            </w:r>
            <w:proofErr w:type="gramEnd"/>
            <w:r w:rsidRPr="005038B1">
              <w:rPr>
                <w:kern w:val="0"/>
                <w:sz w:val="21"/>
                <w:szCs w:val="21"/>
              </w:rPr>
              <w:t xml:space="preserve"> перемены заказчика права и обязанности заказчика, предусмотренные </w:t>
            </w:r>
            <w:r w:rsidR="000256AC" w:rsidRPr="005038B1">
              <w:rPr>
                <w:kern w:val="0"/>
                <w:sz w:val="21"/>
                <w:szCs w:val="21"/>
              </w:rPr>
              <w:t>договором</w:t>
            </w:r>
            <w:r w:rsidRPr="005038B1">
              <w:rPr>
                <w:kern w:val="0"/>
                <w:sz w:val="21"/>
                <w:szCs w:val="21"/>
              </w:rPr>
              <w:t>, переходят к новому заказчику.</w:t>
            </w:r>
          </w:p>
          <w:p w:rsidR="004F5E00" w:rsidRPr="005038B1" w:rsidRDefault="004F5E00" w:rsidP="000256AC">
            <w:pPr>
              <w:tabs>
                <w:tab w:val="left" w:pos="459"/>
                <w:tab w:val="left" w:pos="693"/>
              </w:tabs>
              <w:autoSpaceDE w:val="0"/>
              <w:autoSpaceDN w:val="0"/>
              <w:adjustRightInd w:val="0"/>
              <w:ind w:firstLine="176"/>
              <w:jc w:val="both"/>
              <w:rPr>
                <w:kern w:val="0"/>
                <w:sz w:val="21"/>
                <w:szCs w:val="21"/>
              </w:rPr>
            </w:pPr>
            <w:r w:rsidRPr="005038B1">
              <w:rPr>
                <w:kern w:val="0"/>
                <w:sz w:val="21"/>
                <w:szCs w:val="21"/>
              </w:rPr>
              <w:t xml:space="preserve">4. При исполнении </w:t>
            </w:r>
            <w:r w:rsidR="000256AC" w:rsidRPr="005038B1">
              <w:rPr>
                <w:kern w:val="0"/>
                <w:sz w:val="21"/>
                <w:szCs w:val="21"/>
              </w:rPr>
              <w:t>договора</w:t>
            </w:r>
            <w:r w:rsidRPr="005038B1">
              <w:rPr>
                <w:kern w:val="0"/>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0256AC" w:rsidRPr="005038B1">
              <w:rPr>
                <w:kern w:val="0"/>
                <w:sz w:val="21"/>
                <w:szCs w:val="21"/>
              </w:rPr>
              <w:t>договоре</w:t>
            </w:r>
            <w:r w:rsidRPr="005038B1">
              <w:rPr>
                <w:kern w:val="0"/>
                <w:sz w:val="21"/>
                <w:szCs w:val="21"/>
              </w:rPr>
              <w:t xml:space="preserve">. В </w:t>
            </w:r>
            <w:proofErr w:type="gramStart"/>
            <w:r w:rsidRPr="005038B1">
              <w:rPr>
                <w:kern w:val="0"/>
                <w:sz w:val="21"/>
                <w:szCs w:val="21"/>
              </w:rPr>
              <w:t>этом</w:t>
            </w:r>
            <w:proofErr w:type="gramEnd"/>
            <w:r w:rsidRPr="005038B1">
              <w:rPr>
                <w:kern w:val="0"/>
                <w:sz w:val="21"/>
                <w:szCs w:val="21"/>
              </w:rPr>
              <w:t xml:space="preserve"> случае соответствующие изменения должны быть внесены заказчиком в реестр </w:t>
            </w:r>
            <w:r w:rsidR="004B3283" w:rsidRPr="005038B1">
              <w:rPr>
                <w:kern w:val="0"/>
                <w:sz w:val="21"/>
                <w:szCs w:val="21"/>
              </w:rPr>
              <w:t>контрактов</w:t>
            </w:r>
            <w:r w:rsidRPr="005038B1">
              <w:rPr>
                <w:kern w:val="0"/>
                <w:sz w:val="21"/>
                <w:szCs w:val="21"/>
              </w:rPr>
              <w:t>, заключенных заказчиком.</w:t>
            </w:r>
          </w:p>
        </w:tc>
      </w:tr>
      <w:tr w:rsidR="004F5E00" w:rsidRPr="005038B1" w:rsidTr="00585B4D">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822DF7">
            <w:pPr>
              <w:snapToGrid w:val="0"/>
              <w:rPr>
                <w:sz w:val="21"/>
                <w:szCs w:val="21"/>
              </w:rPr>
            </w:pPr>
            <w:r w:rsidRPr="005038B1">
              <w:rPr>
                <w:sz w:val="21"/>
                <w:szCs w:val="21"/>
              </w:rPr>
              <w:lastRenderedPageBreak/>
              <w:t>4</w:t>
            </w:r>
            <w:r w:rsidR="00822DF7" w:rsidRPr="005038B1">
              <w:rPr>
                <w:sz w:val="21"/>
                <w:szCs w:val="21"/>
              </w:rPr>
              <w:t>4</w:t>
            </w:r>
            <w:r w:rsidRPr="005038B1">
              <w:rPr>
                <w:sz w:val="21"/>
                <w:szCs w:val="21"/>
              </w:rPr>
              <w:t>.</w:t>
            </w:r>
          </w:p>
        </w:tc>
        <w:tc>
          <w:tcPr>
            <w:tcW w:w="2409" w:type="dxa"/>
            <w:tcBorders>
              <w:top w:val="single" w:sz="4" w:space="0" w:color="000000"/>
              <w:left w:val="single" w:sz="4" w:space="0" w:color="000000"/>
              <w:bottom w:val="single" w:sz="4" w:space="0" w:color="000000"/>
            </w:tcBorders>
            <w:shd w:val="clear" w:color="auto" w:fill="auto"/>
          </w:tcPr>
          <w:p w:rsidR="004F5E00" w:rsidRPr="005038B1" w:rsidRDefault="004F5E00" w:rsidP="000256AC">
            <w:pPr>
              <w:snapToGrid w:val="0"/>
              <w:rPr>
                <w:sz w:val="21"/>
                <w:szCs w:val="21"/>
              </w:rPr>
            </w:pPr>
            <w:r w:rsidRPr="005038B1">
              <w:rPr>
                <w:sz w:val="21"/>
                <w:szCs w:val="21"/>
              </w:rPr>
              <w:t>Информация о возможности одностороннего отказа</w:t>
            </w:r>
            <w:r w:rsidRPr="005038B1">
              <w:rPr>
                <w:b/>
                <w:sz w:val="21"/>
                <w:szCs w:val="21"/>
              </w:rPr>
              <w:t xml:space="preserve"> </w:t>
            </w:r>
            <w:r w:rsidRPr="005038B1">
              <w:rPr>
                <w:sz w:val="21"/>
                <w:szCs w:val="21"/>
              </w:rPr>
              <w:t xml:space="preserve">от исполнения </w:t>
            </w:r>
            <w:r w:rsidR="000256AC" w:rsidRPr="005038B1">
              <w:rPr>
                <w:sz w:val="21"/>
                <w:szCs w:val="21"/>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B41780" w:rsidRDefault="004F5E00" w:rsidP="00585B4D">
            <w:pPr>
              <w:widowControl w:val="0"/>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Расторжение </w:t>
            </w:r>
            <w:r w:rsidR="000256AC" w:rsidRPr="00B41780">
              <w:rPr>
                <w:rFonts w:eastAsia="Calibri"/>
                <w:sz w:val="21"/>
                <w:szCs w:val="21"/>
                <w:lang w:eastAsia="en-US"/>
              </w:rPr>
              <w:t>договора</w:t>
            </w:r>
            <w:r w:rsidRPr="00B41780">
              <w:rPr>
                <w:rFonts w:eastAsia="Calibri"/>
                <w:sz w:val="21"/>
                <w:szCs w:val="21"/>
                <w:lang w:eastAsia="en-US"/>
              </w:rPr>
              <w:t xml:space="preserve"> допускается по соглашению сторон, по решению суда, в случае одностороннего отказа стороны </w:t>
            </w:r>
            <w:r w:rsidR="000256AC" w:rsidRPr="00B41780">
              <w:rPr>
                <w:rFonts w:eastAsia="Calibri"/>
                <w:sz w:val="21"/>
                <w:szCs w:val="21"/>
                <w:lang w:eastAsia="en-US"/>
              </w:rPr>
              <w:t>договора</w:t>
            </w:r>
            <w:r w:rsidRPr="00B41780">
              <w:rPr>
                <w:rFonts w:eastAsia="Calibri"/>
                <w:sz w:val="21"/>
                <w:szCs w:val="21"/>
                <w:lang w:eastAsia="en-US"/>
              </w:rPr>
              <w:t xml:space="preserve"> от исполнения </w:t>
            </w:r>
            <w:r w:rsidR="000256AC" w:rsidRPr="00B41780">
              <w:rPr>
                <w:rFonts w:eastAsia="Calibri"/>
                <w:sz w:val="21"/>
                <w:szCs w:val="21"/>
                <w:lang w:eastAsia="en-US"/>
              </w:rPr>
              <w:t>договора</w:t>
            </w:r>
            <w:r w:rsidRPr="00B41780">
              <w:rPr>
                <w:rFonts w:eastAsia="Calibri"/>
                <w:sz w:val="21"/>
                <w:szCs w:val="21"/>
                <w:lang w:eastAsia="en-US"/>
              </w:rPr>
              <w:t xml:space="preserve"> в соответствии с гражданским законодательством.</w:t>
            </w:r>
          </w:p>
          <w:p w:rsidR="004F5E00" w:rsidRPr="00B41780" w:rsidRDefault="004F5E00" w:rsidP="00585B4D">
            <w:pPr>
              <w:autoSpaceDE w:val="0"/>
              <w:autoSpaceDN w:val="0"/>
              <w:adjustRightInd w:val="0"/>
              <w:ind w:firstLine="243"/>
              <w:jc w:val="both"/>
              <w:rPr>
                <w:sz w:val="21"/>
                <w:szCs w:val="21"/>
              </w:rPr>
            </w:pPr>
            <w:r w:rsidRPr="00B41780">
              <w:rPr>
                <w:sz w:val="21"/>
                <w:szCs w:val="21"/>
              </w:rPr>
              <w:t xml:space="preserve">Заказчик вправе принять решение об одностороннем отказе от исполнения </w:t>
            </w:r>
            <w:r w:rsidR="000256AC" w:rsidRPr="00B41780">
              <w:rPr>
                <w:sz w:val="21"/>
                <w:szCs w:val="21"/>
              </w:rPr>
              <w:t>договора</w:t>
            </w:r>
            <w:r w:rsidRPr="00B41780">
              <w:rPr>
                <w:sz w:val="21"/>
                <w:szCs w:val="21"/>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B41780" w:rsidRDefault="004F5E00" w:rsidP="00585B4D">
            <w:pPr>
              <w:autoSpaceDE w:val="0"/>
              <w:autoSpaceDN w:val="0"/>
              <w:adjustRightInd w:val="0"/>
              <w:ind w:firstLine="243"/>
              <w:jc w:val="both"/>
              <w:rPr>
                <w:sz w:val="21"/>
                <w:szCs w:val="21"/>
              </w:rPr>
            </w:pPr>
            <w:r w:rsidRPr="00B41780">
              <w:rPr>
                <w:sz w:val="21"/>
                <w:szCs w:val="21"/>
              </w:rPr>
              <w:t xml:space="preserve">Заказчик вправе провести экспертизу </w:t>
            </w:r>
            <w:r w:rsidR="00EC11E3" w:rsidRPr="00B41780">
              <w:rPr>
                <w:sz w:val="21"/>
                <w:szCs w:val="21"/>
              </w:rPr>
              <w:t xml:space="preserve">поставленных  товаров, </w:t>
            </w:r>
            <w:r w:rsidRPr="00B41780">
              <w:rPr>
                <w:sz w:val="21"/>
                <w:szCs w:val="21"/>
              </w:rPr>
              <w:t>оказанных услуг</w:t>
            </w:r>
            <w:r w:rsidR="00EC11E3" w:rsidRPr="00B41780">
              <w:rPr>
                <w:sz w:val="21"/>
                <w:szCs w:val="21"/>
              </w:rPr>
              <w:t>, выполненных работ</w:t>
            </w:r>
            <w:r w:rsidRPr="00B41780">
              <w:rPr>
                <w:sz w:val="21"/>
                <w:szCs w:val="21"/>
              </w:rPr>
              <w:t xml:space="preserve"> с привлечением экспертов, экспертных организаций до принятия решения об одностороннем отказе от исполнения </w:t>
            </w:r>
            <w:r w:rsidR="000256AC" w:rsidRPr="00B41780">
              <w:rPr>
                <w:sz w:val="21"/>
                <w:szCs w:val="21"/>
              </w:rPr>
              <w:t>договора</w:t>
            </w:r>
            <w:r w:rsidRPr="00B41780">
              <w:rPr>
                <w:sz w:val="21"/>
                <w:szCs w:val="21"/>
              </w:rPr>
              <w:t xml:space="preserve"> в соответствии с </w:t>
            </w:r>
            <w:hyperlink w:anchor="Par2226" w:history="1">
              <w:r w:rsidRPr="00B41780">
                <w:rPr>
                  <w:sz w:val="21"/>
                  <w:szCs w:val="21"/>
                </w:rPr>
                <w:t>частью 8</w:t>
              </w:r>
            </w:hyperlink>
            <w:r w:rsidRPr="00B41780">
              <w:rPr>
                <w:sz w:val="21"/>
                <w:szCs w:val="21"/>
              </w:rPr>
              <w:t xml:space="preserve"> </w:t>
            </w:r>
            <w:r w:rsidR="008E77DB" w:rsidRPr="00B41780">
              <w:rPr>
                <w:sz w:val="21"/>
                <w:szCs w:val="21"/>
              </w:rPr>
              <w:t xml:space="preserve">ст. 95 </w:t>
            </w:r>
            <w:r w:rsidRPr="00B41780">
              <w:rPr>
                <w:sz w:val="21"/>
                <w:szCs w:val="21"/>
              </w:rPr>
              <w:t>Федерального закона  от 05.04.2013 г. №44-ФЗ «О контрактной системе в сфере закупок товаров, работ, услуг для обеспечения муниципальных нужд».</w:t>
            </w:r>
          </w:p>
          <w:p w:rsidR="004F5E00" w:rsidRPr="00B41780" w:rsidRDefault="004F5E00" w:rsidP="00585B4D">
            <w:pPr>
              <w:autoSpaceDE w:val="0"/>
              <w:autoSpaceDN w:val="0"/>
              <w:adjustRightInd w:val="0"/>
              <w:ind w:firstLine="243"/>
              <w:jc w:val="both"/>
              <w:rPr>
                <w:sz w:val="21"/>
                <w:szCs w:val="21"/>
              </w:rPr>
            </w:pPr>
            <w:proofErr w:type="gramStart"/>
            <w:r w:rsidRPr="00B41780">
              <w:rPr>
                <w:sz w:val="21"/>
                <w:szCs w:val="21"/>
              </w:rPr>
              <w:t xml:space="preserve">Если заказчиком проведена экспертиза </w:t>
            </w:r>
            <w:r w:rsidR="00EC11E3" w:rsidRPr="00B41780">
              <w:rPr>
                <w:sz w:val="21"/>
                <w:szCs w:val="21"/>
              </w:rPr>
              <w:t xml:space="preserve">поставленных  товаров, </w:t>
            </w:r>
            <w:r w:rsidRPr="00B41780">
              <w:rPr>
                <w:sz w:val="21"/>
                <w:szCs w:val="21"/>
              </w:rPr>
              <w:t>оказанных услуг</w:t>
            </w:r>
            <w:r w:rsidR="00EC11E3" w:rsidRPr="00B41780">
              <w:rPr>
                <w:sz w:val="21"/>
                <w:szCs w:val="21"/>
              </w:rPr>
              <w:t>, выполненных работ</w:t>
            </w:r>
            <w:r w:rsidRPr="00B41780">
              <w:rPr>
                <w:sz w:val="21"/>
                <w:szCs w:val="21"/>
              </w:rPr>
              <w:t xml:space="preserve"> с привлечением экспертов, экспертных организаций, решение об одностороннем отказе от исполнения </w:t>
            </w:r>
            <w:r w:rsidR="000256AC" w:rsidRPr="00B41780">
              <w:rPr>
                <w:sz w:val="21"/>
                <w:szCs w:val="21"/>
              </w:rPr>
              <w:t>договора</w:t>
            </w:r>
            <w:r w:rsidRPr="00B41780">
              <w:rPr>
                <w:sz w:val="21"/>
                <w:szCs w:val="21"/>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0256AC" w:rsidRPr="00B41780">
              <w:rPr>
                <w:sz w:val="21"/>
                <w:szCs w:val="21"/>
              </w:rPr>
              <w:t>договора</w:t>
            </w:r>
            <w:r w:rsidRPr="00B41780">
              <w:rPr>
                <w:sz w:val="21"/>
                <w:szCs w:val="21"/>
              </w:rPr>
              <w:t xml:space="preserve">, послужившие основанием для одностороннего отказа заказчика от исполнения </w:t>
            </w:r>
            <w:r w:rsidR="000256AC" w:rsidRPr="00B41780">
              <w:rPr>
                <w:sz w:val="21"/>
                <w:szCs w:val="21"/>
              </w:rPr>
              <w:t>договора</w:t>
            </w:r>
            <w:r w:rsidRPr="00B41780">
              <w:rPr>
                <w:sz w:val="21"/>
                <w:szCs w:val="21"/>
              </w:rPr>
              <w:t>.</w:t>
            </w:r>
            <w:proofErr w:type="gramEnd"/>
          </w:p>
          <w:p w:rsidR="004F5E00" w:rsidRPr="00B41780" w:rsidRDefault="004F5E00" w:rsidP="00585B4D">
            <w:pPr>
              <w:autoSpaceDE w:val="0"/>
              <w:autoSpaceDN w:val="0"/>
              <w:adjustRightInd w:val="0"/>
              <w:ind w:firstLine="243"/>
              <w:jc w:val="both"/>
              <w:rPr>
                <w:sz w:val="21"/>
                <w:szCs w:val="21"/>
              </w:rPr>
            </w:pPr>
            <w:proofErr w:type="gramStart"/>
            <w:r w:rsidRPr="00B41780">
              <w:rPr>
                <w:sz w:val="21"/>
                <w:szCs w:val="21"/>
              </w:rPr>
              <w:t xml:space="preserve">Решение заказчика об одностороннем отказе от исполнения </w:t>
            </w:r>
            <w:r w:rsidR="000256AC" w:rsidRPr="00B41780">
              <w:rPr>
                <w:sz w:val="21"/>
                <w:szCs w:val="21"/>
              </w:rPr>
              <w:t>договора</w:t>
            </w:r>
            <w:r w:rsidRPr="00B41780">
              <w:rPr>
                <w:sz w:val="21"/>
                <w:szCs w:val="21"/>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sidRPr="00B41780">
              <w:rPr>
                <w:sz w:val="21"/>
                <w:szCs w:val="21"/>
              </w:rPr>
              <w:t>поставщику (</w:t>
            </w:r>
            <w:r w:rsidRPr="00B41780">
              <w:rPr>
                <w:sz w:val="21"/>
                <w:szCs w:val="21"/>
              </w:rPr>
              <w:t>подрядчику</w:t>
            </w:r>
            <w:r w:rsidR="00EC11E3" w:rsidRPr="00B41780">
              <w:rPr>
                <w:sz w:val="21"/>
                <w:szCs w:val="21"/>
              </w:rPr>
              <w:t>, исполнителю)</w:t>
            </w:r>
            <w:r w:rsidRPr="00B41780">
              <w:rPr>
                <w:sz w:val="21"/>
                <w:szCs w:val="21"/>
              </w:rPr>
              <w:t xml:space="preserve"> по почте заказным письмом с уведомлением о вручении по адресу </w:t>
            </w:r>
            <w:r w:rsidR="00EC11E3" w:rsidRPr="00B41780">
              <w:rPr>
                <w:sz w:val="21"/>
                <w:szCs w:val="21"/>
              </w:rPr>
              <w:t>поставщика (</w:t>
            </w:r>
            <w:r w:rsidRPr="00B41780">
              <w:rPr>
                <w:sz w:val="21"/>
                <w:szCs w:val="21"/>
              </w:rPr>
              <w:t>подрядчика,</w:t>
            </w:r>
            <w:r w:rsidR="00EC11E3" w:rsidRPr="00B41780">
              <w:rPr>
                <w:sz w:val="21"/>
                <w:szCs w:val="21"/>
              </w:rPr>
              <w:t xml:space="preserve"> исполнителя)</w:t>
            </w:r>
            <w:r w:rsidRPr="00B41780">
              <w:rPr>
                <w:sz w:val="21"/>
                <w:szCs w:val="21"/>
              </w:rPr>
              <w:t xml:space="preserve"> указанному в </w:t>
            </w:r>
            <w:r w:rsidR="000256AC" w:rsidRPr="00B41780">
              <w:rPr>
                <w:sz w:val="21"/>
                <w:szCs w:val="21"/>
              </w:rPr>
              <w:t>договоре</w:t>
            </w:r>
            <w:r w:rsidRPr="00B41780">
              <w:rPr>
                <w:sz w:val="21"/>
                <w:szCs w:val="21"/>
              </w:rPr>
              <w:t>, а также телеграммой, либо посредством факсимильной связи, либо по адресу электронной почты, либо с</w:t>
            </w:r>
            <w:proofErr w:type="gramEnd"/>
            <w:r w:rsidRPr="00B41780">
              <w:rPr>
                <w:sz w:val="21"/>
                <w:szCs w:val="21"/>
              </w:rPr>
              <w:t xml:space="preserve"> использованием иных сре</w:t>
            </w:r>
            <w:proofErr w:type="gramStart"/>
            <w:r w:rsidRPr="00B41780">
              <w:rPr>
                <w:sz w:val="21"/>
                <w:szCs w:val="21"/>
              </w:rPr>
              <w:t>дств св</w:t>
            </w:r>
            <w:proofErr w:type="gramEnd"/>
            <w:r w:rsidRPr="00B41780">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EC11E3" w:rsidRPr="00B41780">
              <w:rPr>
                <w:sz w:val="21"/>
                <w:szCs w:val="21"/>
              </w:rPr>
              <w:t>поставщику (</w:t>
            </w:r>
            <w:r w:rsidRPr="00B41780">
              <w:rPr>
                <w:sz w:val="21"/>
                <w:szCs w:val="21"/>
              </w:rPr>
              <w:t>подрядчику</w:t>
            </w:r>
            <w:r w:rsidR="00EC11E3" w:rsidRPr="00B41780">
              <w:rPr>
                <w:sz w:val="21"/>
                <w:szCs w:val="21"/>
              </w:rPr>
              <w:t>, исполнителю)</w:t>
            </w:r>
            <w:r w:rsidRPr="00B41780">
              <w:rPr>
                <w:sz w:val="21"/>
                <w:szCs w:val="21"/>
              </w:rPr>
              <w:t>. Выполнение заказчиком требований настояще</w:t>
            </w:r>
            <w:r w:rsidR="00EC11E3" w:rsidRPr="00B41780">
              <w:rPr>
                <w:sz w:val="21"/>
                <w:szCs w:val="21"/>
              </w:rPr>
              <w:t>го раздела</w:t>
            </w:r>
            <w:r w:rsidRPr="00B41780">
              <w:rPr>
                <w:sz w:val="21"/>
                <w:szCs w:val="21"/>
              </w:rPr>
              <w:t xml:space="preserve"> считается надлежащим уведомлением </w:t>
            </w:r>
            <w:r w:rsidR="00EC11E3" w:rsidRPr="00B41780">
              <w:rPr>
                <w:sz w:val="21"/>
                <w:szCs w:val="21"/>
              </w:rPr>
              <w:t>поставщика (</w:t>
            </w:r>
            <w:r w:rsidRPr="00B41780">
              <w:rPr>
                <w:sz w:val="21"/>
                <w:szCs w:val="21"/>
              </w:rPr>
              <w:t>подрядчика</w:t>
            </w:r>
            <w:r w:rsidR="00EC11E3" w:rsidRPr="00B41780">
              <w:rPr>
                <w:sz w:val="21"/>
                <w:szCs w:val="21"/>
              </w:rPr>
              <w:t>, исполнителя)</w:t>
            </w:r>
            <w:r w:rsidRPr="00B41780">
              <w:rPr>
                <w:sz w:val="21"/>
                <w:szCs w:val="21"/>
              </w:rPr>
              <w:t xml:space="preserve"> об одностороннем отказе от исполнения </w:t>
            </w:r>
            <w:r w:rsidR="000256AC" w:rsidRPr="00B41780">
              <w:rPr>
                <w:sz w:val="21"/>
                <w:szCs w:val="21"/>
              </w:rPr>
              <w:t>договора</w:t>
            </w:r>
            <w:r w:rsidRPr="00B41780">
              <w:rPr>
                <w:sz w:val="21"/>
                <w:szCs w:val="21"/>
              </w:rPr>
              <w:t xml:space="preserve">. Датой такого надлежащего уведомления признается дата получения заказчиком подтверждения о вручении </w:t>
            </w:r>
            <w:r w:rsidR="00EC11E3" w:rsidRPr="00B41780">
              <w:rPr>
                <w:sz w:val="21"/>
                <w:szCs w:val="21"/>
              </w:rPr>
              <w:t>поставщику (</w:t>
            </w:r>
            <w:r w:rsidRPr="00B41780">
              <w:rPr>
                <w:sz w:val="21"/>
                <w:szCs w:val="21"/>
              </w:rPr>
              <w:t>подрядчику</w:t>
            </w:r>
            <w:r w:rsidR="00EC11E3" w:rsidRPr="00B41780">
              <w:rPr>
                <w:sz w:val="21"/>
                <w:szCs w:val="21"/>
              </w:rPr>
              <w:t>, исполнителю)</w:t>
            </w:r>
            <w:r w:rsidRPr="00B41780">
              <w:rPr>
                <w:sz w:val="21"/>
                <w:szCs w:val="21"/>
              </w:rPr>
              <w:t xml:space="preserve"> указанного уведомления либо дата получения заказчиком информации об </w:t>
            </w:r>
            <w:r w:rsidRPr="00B41780">
              <w:rPr>
                <w:sz w:val="21"/>
                <w:szCs w:val="21"/>
              </w:rPr>
              <w:lastRenderedPageBreak/>
              <w:t xml:space="preserve">отсутствии </w:t>
            </w:r>
            <w:r w:rsidR="00EC11E3" w:rsidRPr="00B41780">
              <w:rPr>
                <w:sz w:val="21"/>
                <w:szCs w:val="21"/>
              </w:rPr>
              <w:t>поставщика (</w:t>
            </w:r>
            <w:r w:rsidRPr="00B41780">
              <w:rPr>
                <w:sz w:val="21"/>
                <w:szCs w:val="21"/>
              </w:rPr>
              <w:t>подрядчика</w:t>
            </w:r>
            <w:r w:rsidR="00EC11E3" w:rsidRPr="00B41780">
              <w:rPr>
                <w:sz w:val="21"/>
                <w:szCs w:val="21"/>
              </w:rPr>
              <w:t>, исполнителя)</w:t>
            </w:r>
            <w:r w:rsidRPr="00B41780">
              <w:rPr>
                <w:sz w:val="21"/>
                <w:szCs w:val="21"/>
              </w:rPr>
              <w:t xml:space="preserve"> по его адресу, указанному в </w:t>
            </w:r>
            <w:r w:rsidR="00EA413B" w:rsidRPr="00B41780">
              <w:rPr>
                <w:sz w:val="21"/>
                <w:szCs w:val="21"/>
              </w:rPr>
              <w:t>договоре</w:t>
            </w:r>
            <w:r w:rsidRPr="00B41780">
              <w:rPr>
                <w:sz w:val="21"/>
                <w:szCs w:val="21"/>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B41780">
              <w:rPr>
                <w:sz w:val="21"/>
                <w:szCs w:val="21"/>
              </w:rPr>
              <w:t xml:space="preserve">по истечении тридцати дней с даты размещения решения заказчика об одностороннем отказе от исполнения </w:t>
            </w:r>
            <w:r w:rsidR="00EA413B" w:rsidRPr="00B41780">
              <w:rPr>
                <w:sz w:val="21"/>
                <w:szCs w:val="21"/>
              </w:rPr>
              <w:t>договора</w:t>
            </w:r>
            <w:r w:rsidRPr="00B41780">
              <w:rPr>
                <w:sz w:val="21"/>
                <w:szCs w:val="21"/>
              </w:rPr>
              <w:t xml:space="preserve"> на официальном сайте</w:t>
            </w:r>
            <w:proofErr w:type="gramEnd"/>
            <w:r w:rsidRPr="00B41780">
              <w:rPr>
                <w:sz w:val="21"/>
                <w:szCs w:val="21"/>
              </w:rPr>
              <w:t>.</w:t>
            </w:r>
          </w:p>
          <w:p w:rsidR="004F5E00" w:rsidRPr="00B41780" w:rsidRDefault="004F5E00" w:rsidP="00585B4D">
            <w:pPr>
              <w:autoSpaceDE w:val="0"/>
              <w:autoSpaceDN w:val="0"/>
              <w:adjustRightInd w:val="0"/>
              <w:ind w:firstLine="243"/>
              <w:jc w:val="both"/>
              <w:rPr>
                <w:sz w:val="21"/>
                <w:szCs w:val="21"/>
              </w:rPr>
            </w:pPr>
            <w:r w:rsidRPr="00B41780">
              <w:rPr>
                <w:sz w:val="21"/>
                <w:szCs w:val="21"/>
              </w:rPr>
              <w:t xml:space="preserve">Решение заказчика об одностороннем отказе от исполнения </w:t>
            </w:r>
            <w:r w:rsidR="00EA413B" w:rsidRPr="00B41780">
              <w:rPr>
                <w:sz w:val="21"/>
                <w:szCs w:val="21"/>
              </w:rPr>
              <w:t>договора</w:t>
            </w:r>
            <w:r w:rsidRPr="00B41780">
              <w:rPr>
                <w:sz w:val="21"/>
                <w:szCs w:val="21"/>
              </w:rPr>
              <w:t xml:space="preserve"> вступает в силу, и </w:t>
            </w:r>
            <w:r w:rsidR="00EA413B" w:rsidRPr="00B41780">
              <w:rPr>
                <w:sz w:val="21"/>
                <w:szCs w:val="21"/>
              </w:rPr>
              <w:t>договор</w:t>
            </w:r>
            <w:r w:rsidRPr="00B41780">
              <w:rPr>
                <w:sz w:val="21"/>
                <w:szCs w:val="21"/>
              </w:rPr>
              <w:t xml:space="preserve"> считается расторгнутым через десять дней </w:t>
            </w:r>
            <w:proofErr w:type="gramStart"/>
            <w:r w:rsidRPr="00B41780">
              <w:rPr>
                <w:sz w:val="21"/>
                <w:szCs w:val="21"/>
              </w:rPr>
              <w:t>с даты</w:t>
            </w:r>
            <w:proofErr w:type="gramEnd"/>
            <w:r w:rsidRPr="00B41780">
              <w:rPr>
                <w:sz w:val="21"/>
                <w:szCs w:val="21"/>
              </w:rPr>
              <w:t xml:space="preserve"> надлежащего уведомления заказчиком </w:t>
            </w:r>
            <w:r w:rsidR="00EC11E3" w:rsidRPr="00B41780">
              <w:rPr>
                <w:sz w:val="21"/>
                <w:szCs w:val="21"/>
              </w:rPr>
              <w:t>поставщика (</w:t>
            </w:r>
            <w:r w:rsidRPr="00B41780">
              <w:rPr>
                <w:sz w:val="21"/>
                <w:szCs w:val="21"/>
              </w:rPr>
              <w:t>подрядчика</w:t>
            </w:r>
            <w:r w:rsidR="00EC11E3" w:rsidRPr="00B41780">
              <w:rPr>
                <w:sz w:val="21"/>
                <w:szCs w:val="21"/>
              </w:rPr>
              <w:t>, исполнителя)</w:t>
            </w:r>
            <w:r w:rsidRPr="00B41780">
              <w:rPr>
                <w:sz w:val="21"/>
                <w:szCs w:val="21"/>
              </w:rPr>
              <w:t xml:space="preserve"> об одностороннем отказе от исполнения </w:t>
            </w:r>
            <w:r w:rsidR="00EA413B" w:rsidRPr="00B41780">
              <w:rPr>
                <w:sz w:val="21"/>
                <w:szCs w:val="21"/>
              </w:rPr>
              <w:t xml:space="preserve"> договора</w:t>
            </w:r>
            <w:r w:rsidRPr="00B41780">
              <w:rPr>
                <w:sz w:val="21"/>
                <w:szCs w:val="21"/>
              </w:rPr>
              <w:t>.</w:t>
            </w:r>
          </w:p>
          <w:p w:rsidR="004F5E00" w:rsidRPr="00B41780" w:rsidRDefault="004F5E00" w:rsidP="00585B4D">
            <w:pPr>
              <w:autoSpaceDE w:val="0"/>
              <w:autoSpaceDN w:val="0"/>
              <w:adjustRightInd w:val="0"/>
              <w:ind w:firstLine="243"/>
              <w:jc w:val="both"/>
              <w:rPr>
                <w:sz w:val="21"/>
                <w:szCs w:val="21"/>
              </w:rPr>
            </w:pPr>
            <w:proofErr w:type="gramStart"/>
            <w:r w:rsidRPr="00B41780">
              <w:rPr>
                <w:sz w:val="21"/>
                <w:szCs w:val="21"/>
              </w:rPr>
              <w:t xml:space="preserve">Заказчик обязан отменить не вступившее в силу решение об одностороннем отказе от исполнения </w:t>
            </w:r>
            <w:r w:rsidR="00EA413B" w:rsidRPr="00B41780">
              <w:rPr>
                <w:sz w:val="21"/>
                <w:szCs w:val="21"/>
              </w:rPr>
              <w:t>договора</w:t>
            </w:r>
            <w:r w:rsidRPr="00B41780">
              <w:rPr>
                <w:sz w:val="21"/>
                <w:szCs w:val="21"/>
              </w:rPr>
              <w:t xml:space="preserve">, если в течение десятидневного срока с даты надлежащего уведомления </w:t>
            </w:r>
            <w:r w:rsidR="00C53CED" w:rsidRPr="00B41780">
              <w:rPr>
                <w:sz w:val="21"/>
                <w:szCs w:val="21"/>
              </w:rPr>
              <w:t>поставщика (</w:t>
            </w:r>
            <w:r w:rsidRPr="00B41780">
              <w:rPr>
                <w:sz w:val="21"/>
                <w:szCs w:val="21"/>
              </w:rPr>
              <w:t>подрядчика</w:t>
            </w:r>
            <w:r w:rsidR="00C53CED" w:rsidRPr="00B41780">
              <w:rPr>
                <w:sz w:val="21"/>
                <w:szCs w:val="21"/>
              </w:rPr>
              <w:t>, исполнителя)</w:t>
            </w:r>
            <w:r w:rsidRPr="00B41780">
              <w:rPr>
                <w:sz w:val="21"/>
                <w:szCs w:val="21"/>
              </w:rPr>
              <w:t xml:space="preserve"> о принятом решении об одностороннем отказе от исполнения </w:t>
            </w:r>
            <w:r w:rsidR="00EA413B" w:rsidRPr="00B41780">
              <w:rPr>
                <w:sz w:val="21"/>
                <w:szCs w:val="21"/>
              </w:rPr>
              <w:t>договора</w:t>
            </w:r>
            <w:r w:rsidRPr="00B41780">
              <w:rPr>
                <w:sz w:val="21"/>
                <w:szCs w:val="21"/>
              </w:rPr>
              <w:t xml:space="preserve"> устранено нарушение условий </w:t>
            </w:r>
            <w:r w:rsidR="00EA413B" w:rsidRPr="00B41780">
              <w:rPr>
                <w:sz w:val="21"/>
                <w:szCs w:val="21"/>
              </w:rPr>
              <w:t>договора</w:t>
            </w:r>
            <w:r w:rsidRPr="00B41780">
              <w:rPr>
                <w:sz w:val="21"/>
                <w:szCs w:val="21"/>
              </w:rPr>
              <w:t>, послужившее основанием для принятия указанного решения, а также заказчику компенсированы затраты на проведение</w:t>
            </w:r>
            <w:r w:rsidR="008E77DB" w:rsidRPr="00B41780">
              <w:rPr>
                <w:sz w:val="21"/>
                <w:szCs w:val="21"/>
              </w:rPr>
              <w:t xml:space="preserve"> экспертизы</w:t>
            </w:r>
            <w:r w:rsidRPr="00B41780">
              <w:rPr>
                <w:sz w:val="21"/>
                <w:szCs w:val="21"/>
              </w:rPr>
              <w:t>.</w:t>
            </w:r>
            <w:proofErr w:type="gramEnd"/>
            <w:r w:rsidRPr="00B41780">
              <w:rPr>
                <w:sz w:val="21"/>
                <w:szCs w:val="21"/>
              </w:rPr>
              <w:t xml:space="preserve"> Данное правило не применяется в случае повторного нарушения </w:t>
            </w:r>
            <w:r w:rsidR="00C53CED" w:rsidRPr="00B41780">
              <w:rPr>
                <w:sz w:val="21"/>
                <w:szCs w:val="21"/>
              </w:rPr>
              <w:t>поставщиком (</w:t>
            </w:r>
            <w:r w:rsidRPr="00B41780">
              <w:rPr>
                <w:sz w:val="21"/>
                <w:szCs w:val="21"/>
              </w:rPr>
              <w:t>подрядчиком</w:t>
            </w:r>
            <w:r w:rsidR="00C53CED" w:rsidRPr="00B41780">
              <w:rPr>
                <w:sz w:val="21"/>
                <w:szCs w:val="21"/>
              </w:rPr>
              <w:t>, исполнителем)</w:t>
            </w:r>
            <w:r w:rsidRPr="00B41780">
              <w:rPr>
                <w:sz w:val="21"/>
                <w:szCs w:val="21"/>
              </w:rPr>
              <w:t xml:space="preserve"> условий </w:t>
            </w:r>
            <w:r w:rsidR="00EA413B" w:rsidRPr="00B41780">
              <w:rPr>
                <w:sz w:val="21"/>
                <w:szCs w:val="21"/>
              </w:rPr>
              <w:t>договора</w:t>
            </w:r>
            <w:r w:rsidRPr="00B41780">
              <w:rPr>
                <w:sz w:val="21"/>
                <w:szCs w:val="21"/>
              </w:rPr>
              <w:t xml:space="preserve">, которые в соответствии с гражданским законодательством являются основанием для одностороннего отказа заказчика от исполнения </w:t>
            </w:r>
            <w:r w:rsidR="00EA413B" w:rsidRPr="00B41780">
              <w:rPr>
                <w:sz w:val="21"/>
                <w:szCs w:val="21"/>
              </w:rPr>
              <w:t>договора</w:t>
            </w:r>
            <w:r w:rsidRPr="00B41780">
              <w:rPr>
                <w:sz w:val="21"/>
                <w:szCs w:val="21"/>
              </w:rPr>
              <w:t>.</w:t>
            </w:r>
          </w:p>
          <w:p w:rsidR="004F5E00" w:rsidRPr="00B41780" w:rsidRDefault="004F5E00" w:rsidP="008E77DB">
            <w:pPr>
              <w:autoSpaceDE w:val="0"/>
              <w:autoSpaceDN w:val="0"/>
              <w:adjustRightInd w:val="0"/>
              <w:ind w:firstLine="243"/>
              <w:jc w:val="both"/>
              <w:rPr>
                <w:sz w:val="21"/>
                <w:szCs w:val="21"/>
              </w:rPr>
            </w:pPr>
            <w:r w:rsidRPr="00B41780">
              <w:rPr>
                <w:sz w:val="21"/>
                <w:szCs w:val="21"/>
              </w:rPr>
              <w:t xml:space="preserve">Заказчик обязан принять решение об одностороннем отказе от исполнения </w:t>
            </w:r>
            <w:r w:rsidR="001B535C" w:rsidRPr="00B41780">
              <w:rPr>
                <w:sz w:val="21"/>
                <w:szCs w:val="21"/>
              </w:rPr>
              <w:t>договора</w:t>
            </w:r>
            <w:r w:rsidRPr="00B41780">
              <w:rPr>
                <w:sz w:val="21"/>
                <w:szCs w:val="21"/>
              </w:rPr>
              <w:t xml:space="preserve">, если в ходе исполнения </w:t>
            </w:r>
            <w:r w:rsidR="001B535C" w:rsidRPr="00B41780">
              <w:rPr>
                <w:sz w:val="21"/>
                <w:szCs w:val="21"/>
              </w:rPr>
              <w:t>договора</w:t>
            </w:r>
            <w:r w:rsidRPr="00B41780">
              <w:rPr>
                <w:sz w:val="21"/>
                <w:szCs w:val="21"/>
              </w:rPr>
              <w:t xml:space="preserve"> установлено, что </w:t>
            </w:r>
            <w:r w:rsidR="00C53CED" w:rsidRPr="00B41780">
              <w:rPr>
                <w:sz w:val="21"/>
                <w:szCs w:val="21"/>
              </w:rPr>
              <w:t>поставщик (</w:t>
            </w:r>
            <w:r w:rsidRPr="00B41780">
              <w:rPr>
                <w:sz w:val="21"/>
                <w:szCs w:val="21"/>
              </w:rPr>
              <w:t>подрядчик</w:t>
            </w:r>
            <w:r w:rsidR="00C53CED" w:rsidRPr="00B41780">
              <w:rPr>
                <w:sz w:val="21"/>
                <w:szCs w:val="21"/>
              </w:rPr>
              <w:t>, исполнитель)</w:t>
            </w:r>
            <w:r w:rsidRPr="00B41780">
              <w:rPr>
                <w:sz w:val="21"/>
                <w:szCs w:val="21"/>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B41780" w:rsidRDefault="004F5E00" w:rsidP="008E77DB">
            <w:pPr>
              <w:autoSpaceDE w:val="0"/>
              <w:autoSpaceDN w:val="0"/>
              <w:adjustRightInd w:val="0"/>
              <w:ind w:firstLine="243"/>
              <w:jc w:val="both"/>
              <w:rPr>
                <w:sz w:val="21"/>
                <w:szCs w:val="21"/>
              </w:rPr>
            </w:pPr>
            <w:r w:rsidRPr="00B41780">
              <w:rPr>
                <w:sz w:val="21"/>
                <w:szCs w:val="21"/>
              </w:rPr>
              <w:t xml:space="preserve">Информация о </w:t>
            </w:r>
            <w:r w:rsidR="00C53CED" w:rsidRPr="00B41780">
              <w:rPr>
                <w:sz w:val="21"/>
                <w:szCs w:val="21"/>
              </w:rPr>
              <w:t>поставщике (</w:t>
            </w:r>
            <w:r w:rsidRPr="00B41780">
              <w:rPr>
                <w:sz w:val="21"/>
                <w:szCs w:val="21"/>
              </w:rPr>
              <w:t>подрядчике,</w:t>
            </w:r>
            <w:r w:rsidR="00C53CED" w:rsidRPr="00B41780">
              <w:rPr>
                <w:sz w:val="21"/>
                <w:szCs w:val="21"/>
              </w:rPr>
              <w:t xml:space="preserve"> исполнителе)</w:t>
            </w:r>
            <w:r w:rsidRPr="00B41780">
              <w:rPr>
                <w:sz w:val="21"/>
                <w:szCs w:val="21"/>
              </w:rPr>
              <w:t xml:space="preserve"> с которым </w:t>
            </w:r>
            <w:r w:rsidR="001B535C" w:rsidRPr="00B41780">
              <w:rPr>
                <w:sz w:val="21"/>
                <w:szCs w:val="21"/>
              </w:rPr>
              <w:t>договор</w:t>
            </w:r>
            <w:r w:rsidRPr="00B41780">
              <w:rPr>
                <w:sz w:val="21"/>
                <w:szCs w:val="21"/>
              </w:rPr>
              <w:t xml:space="preserve"> </w:t>
            </w:r>
            <w:proofErr w:type="gramStart"/>
            <w:r w:rsidRPr="00B41780">
              <w:rPr>
                <w:sz w:val="21"/>
                <w:szCs w:val="21"/>
              </w:rPr>
              <w:t>был</w:t>
            </w:r>
            <w:proofErr w:type="gramEnd"/>
            <w:r w:rsidRPr="00B41780">
              <w:rPr>
                <w:sz w:val="21"/>
                <w:szCs w:val="21"/>
              </w:rPr>
              <w:t xml:space="preserve"> расторгнут в связи с односторонним отказом заказчика от исполнения </w:t>
            </w:r>
            <w:r w:rsidR="001B535C" w:rsidRPr="00B41780">
              <w:rPr>
                <w:sz w:val="21"/>
                <w:szCs w:val="21"/>
              </w:rPr>
              <w:t>договора</w:t>
            </w:r>
            <w:r w:rsidRPr="00B41780">
              <w:rPr>
                <w:sz w:val="21"/>
                <w:szCs w:val="21"/>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B41780" w:rsidRDefault="004F5E00" w:rsidP="008E77DB">
            <w:pPr>
              <w:snapToGrid w:val="0"/>
              <w:ind w:firstLine="243"/>
              <w:jc w:val="both"/>
              <w:rPr>
                <w:sz w:val="21"/>
                <w:szCs w:val="21"/>
              </w:rPr>
            </w:pPr>
            <w:bookmarkStart w:id="2" w:name="Par2236"/>
            <w:bookmarkEnd w:id="2"/>
            <w:r w:rsidRPr="00B41780">
              <w:rPr>
                <w:sz w:val="21"/>
                <w:szCs w:val="21"/>
              </w:rPr>
              <w:t xml:space="preserve">При расторжении </w:t>
            </w:r>
            <w:r w:rsidR="001B535C" w:rsidRPr="00B41780">
              <w:rPr>
                <w:sz w:val="21"/>
                <w:szCs w:val="21"/>
              </w:rPr>
              <w:t>договора</w:t>
            </w:r>
            <w:r w:rsidRPr="00B41780">
              <w:rPr>
                <w:sz w:val="21"/>
                <w:szCs w:val="21"/>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1B535C" w:rsidRPr="00B41780">
              <w:rPr>
                <w:sz w:val="21"/>
                <w:szCs w:val="21"/>
              </w:rPr>
              <w:t>договора</w:t>
            </w:r>
            <w:r w:rsidRPr="00B41780">
              <w:rPr>
                <w:sz w:val="21"/>
                <w:szCs w:val="21"/>
              </w:rPr>
              <w:t>.</w:t>
            </w:r>
          </w:p>
          <w:p w:rsidR="004F5E00" w:rsidRPr="00B41780" w:rsidRDefault="00C53CED" w:rsidP="008E77DB">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Поставщик (п</w:t>
            </w:r>
            <w:r w:rsidR="004F5E00" w:rsidRPr="00B41780">
              <w:rPr>
                <w:rFonts w:eastAsia="Calibri"/>
                <w:sz w:val="21"/>
                <w:szCs w:val="21"/>
                <w:lang w:eastAsia="en-US"/>
              </w:rPr>
              <w:t>одрядчик</w:t>
            </w:r>
            <w:r w:rsidRPr="00B41780">
              <w:rPr>
                <w:rFonts w:eastAsia="Calibri"/>
                <w:sz w:val="21"/>
                <w:szCs w:val="21"/>
                <w:lang w:eastAsia="en-US"/>
              </w:rPr>
              <w:t>, исполнитель)</w:t>
            </w:r>
            <w:r w:rsidR="004F5E00" w:rsidRPr="00B41780">
              <w:rPr>
                <w:rFonts w:eastAsia="Calibri"/>
                <w:sz w:val="21"/>
                <w:szCs w:val="21"/>
                <w:lang w:eastAsia="en-US"/>
              </w:rPr>
              <w:t xml:space="preserve"> вправе принять решение об одностороннем отказе от исполнения </w:t>
            </w:r>
            <w:r w:rsidR="001B535C" w:rsidRPr="00B41780">
              <w:rPr>
                <w:rFonts w:eastAsia="Calibri"/>
                <w:sz w:val="21"/>
                <w:szCs w:val="21"/>
                <w:lang w:eastAsia="en-US"/>
              </w:rPr>
              <w:t>договора</w:t>
            </w:r>
            <w:r w:rsidR="004F5E00" w:rsidRPr="00B41780">
              <w:rPr>
                <w:rFonts w:eastAsia="Calibri"/>
                <w:sz w:val="21"/>
                <w:szCs w:val="21"/>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B41780" w:rsidRDefault="004F5E00" w:rsidP="003333F4">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 </w:t>
            </w:r>
            <w:proofErr w:type="gramStart"/>
            <w:r w:rsidRPr="00B41780">
              <w:rPr>
                <w:rFonts w:eastAsia="Calibri"/>
                <w:sz w:val="21"/>
                <w:szCs w:val="21"/>
                <w:lang w:eastAsia="en-US"/>
              </w:rPr>
              <w:t xml:space="preserve">Решение </w:t>
            </w:r>
            <w:r w:rsidR="00C53CED" w:rsidRPr="00B41780">
              <w:rPr>
                <w:rFonts w:eastAsia="Calibri"/>
                <w:sz w:val="21"/>
                <w:szCs w:val="21"/>
                <w:lang w:eastAsia="en-US"/>
              </w:rPr>
              <w:t>поставщика (</w:t>
            </w:r>
            <w:r w:rsidRPr="00B41780">
              <w:rPr>
                <w:rFonts w:eastAsia="Calibri"/>
                <w:sz w:val="21"/>
                <w:szCs w:val="21"/>
                <w:lang w:eastAsia="en-US"/>
              </w:rPr>
              <w:t>подрядчика</w:t>
            </w:r>
            <w:r w:rsidR="00C53CED" w:rsidRPr="00B41780">
              <w:rPr>
                <w:rFonts w:eastAsia="Calibri"/>
                <w:sz w:val="21"/>
                <w:szCs w:val="21"/>
                <w:lang w:eastAsia="en-US"/>
              </w:rPr>
              <w:t>, исполнителя)</w:t>
            </w:r>
            <w:r w:rsidRPr="00B41780">
              <w:rPr>
                <w:rFonts w:eastAsia="Calibri"/>
                <w:sz w:val="21"/>
                <w:szCs w:val="21"/>
                <w:lang w:eastAsia="en-US"/>
              </w:rPr>
              <w:t xml:space="preserve"> об одностороннем отказе от исполнения </w:t>
            </w:r>
            <w:r w:rsidR="001B535C" w:rsidRPr="00B41780">
              <w:rPr>
                <w:rFonts w:eastAsia="Calibri"/>
                <w:sz w:val="21"/>
                <w:szCs w:val="21"/>
                <w:lang w:eastAsia="en-US"/>
              </w:rPr>
              <w:t>договора</w:t>
            </w:r>
            <w:r w:rsidRPr="00B41780">
              <w:rPr>
                <w:rFonts w:eastAsia="Calibri"/>
                <w:sz w:val="21"/>
                <w:szCs w:val="21"/>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1B535C" w:rsidRPr="00B41780">
              <w:rPr>
                <w:rFonts w:eastAsia="Calibri"/>
                <w:sz w:val="21"/>
                <w:szCs w:val="21"/>
                <w:lang w:eastAsia="en-US"/>
              </w:rPr>
              <w:t>договоре</w:t>
            </w:r>
            <w:r w:rsidRPr="00B41780">
              <w:rPr>
                <w:rFonts w:eastAsia="Calibri"/>
                <w:sz w:val="21"/>
                <w:szCs w:val="21"/>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B41780">
              <w:rPr>
                <w:rFonts w:eastAsia="Calibri"/>
                <w:sz w:val="21"/>
                <w:szCs w:val="21"/>
                <w:lang w:eastAsia="en-US"/>
              </w:rPr>
              <w:t xml:space="preserve"> фиксирование такого уведомления и получение </w:t>
            </w:r>
            <w:r w:rsidR="00C53CED" w:rsidRPr="00B41780">
              <w:rPr>
                <w:rFonts w:eastAsia="Calibri"/>
                <w:sz w:val="21"/>
                <w:szCs w:val="21"/>
                <w:lang w:eastAsia="en-US"/>
              </w:rPr>
              <w:t>поставщиком (</w:t>
            </w:r>
            <w:r w:rsidRPr="00B41780">
              <w:rPr>
                <w:rFonts w:eastAsia="Calibri"/>
                <w:sz w:val="21"/>
                <w:szCs w:val="21"/>
                <w:lang w:eastAsia="en-US"/>
              </w:rPr>
              <w:t>подрядчиком</w:t>
            </w:r>
            <w:r w:rsidR="00C53CED" w:rsidRPr="00B41780">
              <w:rPr>
                <w:rFonts w:eastAsia="Calibri"/>
                <w:sz w:val="21"/>
                <w:szCs w:val="21"/>
                <w:lang w:eastAsia="en-US"/>
              </w:rPr>
              <w:t>, исполнителем)</w:t>
            </w:r>
            <w:r w:rsidRPr="00B41780">
              <w:rPr>
                <w:rFonts w:eastAsia="Calibri"/>
                <w:sz w:val="21"/>
                <w:szCs w:val="21"/>
                <w:lang w:eastAsia="en-US"/>
              </w:rPr>
              <w:t xml:space="preserve"> подтверждения о его вручении заказчику. Выполнение </w:t>
            </w:r>
            <w:r w:rsidR="00C53CED" w:rsidRPr="00B41780">
              <w:rPr>
                <w:rFonts w:eastAsia="Calibri"/>
                <w:sz w:val="21"/>
                <w:szCs w:val="21"/>
                <w:lang w:eastAsia="en-US"/>
              </w:rPr>
              <w:t>поставщиком (</w:t>
            </w:r>
            <w:r w:rsidRPr="00B41780">
              <w:rPr>
                <w:rFonts w:eastAsia="Calibri"/>
                <w:sz w:val="21"/>
                <w:szCs w:val="21"/>
                <w:lang w:eastAsia="en-US"/>
              </w:rPr>
              <w:t>подрядчиком</w:t>
            </w:r>
            <w:r w:rsidR="00C53CED" w:rsidRPr="00B41780">
              <w:rPr>
                <w:rFonts w:eastAsia="Calibri"/>
                <w:sz w:val="21"/>
                <w:szCs w:val="21"/>
                <w:lang w:eastAsia="en-US"/>
              </w:rPr>
              <w:t>, исполнителем)</w:t>
            </w:r>
            <w:r w:rsidRPr="00B41780">
              <w:rPr>
                <w:rFonts w:eastAsia="Calibri"/>
                <w:sz w:val="21"/>
                <w:szCs w:val="21"/>
                <w:lang w:eastAsia="en-US"/>
              </w:rPr>
              <w:t xml:space="preserve"> требований настоящей части считается надлежащим уведомлением заказчика об одностороннем отказе от исполнения </w:t>
            </w:r>
            <w:r w:rsidR="001B535C" w:rsidRPr="00B41780">
              <w:rPr>
                <w:rFonts w:eastAsia="Calibri"/>
                <w:sz w:val="21"/>
                <w:szCs w:val="21"/>
                <w:lang w:eastAsia="en-US"/>
              </w:rPr>
              <w:t>договора</w:t>
            </w:r>
            <w:r w:rsidRPr="00B41780">
              <w:rPr>
                <w:rFonts w:eastAsia="Calibri"/>
                <w:sz w:val="21"/>
                <w:szCs w:val="21"/>
                <w:lang w:eastAsia="en-US"/>
              </w:rPr>
              <w:t xml:space="preserve">. Датой такого надлежащего уведомления признается дата получения </w:t>
            </w:r>
            <w:r w:rsidR="00C53CED" w:rsidRPr="00B41780">
              <w:rPr>
                <w:rFonts w:eastAsia="Calibri"/>
                <w:sz w:val="21"/>
                <w:szCs w:val="21"/>
                <w:lang w:eastAsia="en-US"/>
              </w:rPr>
              <w:t xml:space="preserve"> поставщиком (</w:t>
            </w:r>
            <w:r w:rsidRPr="00B41780">
              <w:rPr>
                <w:rFonts w:eastAsia="Calibri"/>
                <w:sz w:val="21"/>
                <w:szCs w:val="21"/>
                <w:lang w:eastAsia="en-US"/>
              </w:rPr>
              <w:t>подрядчиком</w:t>
            </w:r>
            <w:r w:rsidR="00C53CED" w:rsidRPr="00B41780">
              <w:rPr>
                <w:rFonts w:eastAsia="Calibri"/>
                <w:sz w:val="21"/>
                <w:szCs w:val="21"/>
                <w:lang w:eastAsia="en-US"/>
              </w:rPr>
              <w:t>, исполнителем)</w:t>
            </w:r>
            <w:r w:rsidRPr="00B41780">
              <w:rPr>
                <w:rFonts w:eastAsia="Calibri"/>
                <w:sz w:val="21"/>
                <w:szCs w:val="21"/>
                <w:lang w:eastAsia="en-US"/>
              </w:rPr>
              <w:t xml:space="preserve">  подтверждения о вручении заказчику указанного уведомления.</w:t>
            </w:r>
          </w:p>
          <w:p w:rsidR="004F5E00" w:rsidRPr="00B41780" w:rsidRDefault="004F5E00" w:rsidP="008E77DB">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 Решение </w:t>
            </w:r>
            <w:r w:rsidR="00C53CED" w:rsidRPr="00B41780">
              <w:rPr>
                <w:rFonts w:eastAsia="Calibri"/>
                <w:sz w:val="21"/>
                <w:szCs w:val="21"/>
                <w:lang w:eastAsia="en-US"/>
              </w:rPr>
              <w:t>поставщика (</w:t>
            </w:r>
            <w:r w:rsidRPr="00B41780">
              <w:rPr>
                <w:rFonts w:eastAsia="Calibri"/>
                <w:sz w:val="21"/>
                <w:szCs w:val="21"/>
                <w:lang w:eastAsia="en-US"/>
              </w:rPr>
              <w:t>подрядчика</w:t>
            </w:r>
            <w:r w:rsidR="00C53CED" w:rsidRPr="00B41780">
              <w:rPr>
                <w:rFonts w:eastAsia="Calibri"/>
                <w:sz w:val="21"/>
                <w:szCs w:val="21"/>
                <w:lang w:eastAsia="en-US"/>
              </w:rPr>
              <w:t>, исполнителя)</w:t>
            </w:r>
            <w:r w:rsidRPr="00B41780">
              <w:rPr>
                <w:rFonts w:eastAsia="Calibri"/>
                <w:sz w:val="21"/>
                <w:szCs w:val="21"/>
                <w:lang w:eastAsia="en-US"/>
              </w:rPr>
              <w:t xml:space="preserve"> об одностороннем отказе от исполнения </w:t>
            </w:r>
            <w:r w:rsidR="001B535C" w:rsidRPr="00B41780">
              <w:rPr>
                <w:rFonts w:eastAsia="Calibri"/>
                <w:sz w:val="21"/>
                <w:szCs w:val="21"/>
                <w:lang w:eastAsia="en-US"/>
              </w:rPr>
              <w:t>договора</w:t>
            </w:r>
            <w:r w:rsidRPr="00B41780">
              <w:rPr>
                <w:rFonts w:eastAsia="Calibri"/>
                <w:sz w:val="21"/>
                <w:szCs w:val="21"/>
                <w:lang w:eastAsia="en-US"/>
              </w:rPr>
              <w:t xml:space="preserve"> вступает в </w:t>
            </w:r>
            <w:proofErr w:type="gramStart"/>
            <w:r w:rsidRPr="00B41780">
              <w:rPr>
                <w:rFonts w:eastAsia="Calibri"/>
                <w:sz w:val="21"/>
                <w:szCs w:val="21"/>
                <w:lang w:eastAsia="en-US"/>
              </w:rPr>
              <w:t>силу</w:t>
            </w:r>
            <w:proofErr w:type="gramEnd"/>
            <w:r w:rsidRPr="00B41780">
              <w:rPr>
                <w:rFonts w:eastAsia="Calibri"/>
                <w:sz w:val="21"/>
                <w:szCs w:val="21"/>
                <w:lang w:eastAsia="en-US"/>
              </w:rPr>
              <w:t xml:space="preserve"> и </w:t>
            </w:r>
            <w:r w:rsidR="001B535C" w:rsidRPr="00B41780">
              <w:rPr>
                <w:rFonts w:eastAsia="Calibri"/>
                <w:sz w:val="21"/>
                <w:szCs w:val="21"/>
                <w:lang w:eastAsia="en-US"/>
              </w:rPr>
              <w:t>договор</w:t>
            </w:r>
            <w:r w:rsidRPr="00B41780">
              <w:rPr>
                <w:rFonts w:eastAsia="Calibri"/>
                <w:sz w:val="21"/>
                <w:szCs w:val="21"/>
                <w:lang w:eastAsia="en-US"/>
              </w:rPr>
              <w:t xml:space="preserve"> считается расторгнутым через десять дней с даты надлежащего уведомления </w:t>
            </w:r>
            <w:r w:rsidR="00C53CED" w:rsidRPr="00B41780">
              <w:rPr>
                <w:rFonts w:eastAsia="Calibri"/>
                <w:sz w:val="21"/>
                <w:szCs w:val="21"/>
                <w:lang w:eastAsia="en-US"/>
              </w:rPr>
              <w:t>поставщиком (</w:t>
            </w:r>
            <w:r w:rsidRPr="00B41780">
              <w:rPr>
                <w:rFonts w:eastAsia="Calibri"/>
                <w:sz w:val="21"/>
                <w:szCs w:val="21"/>
                <w:lang w:eastAsia="en-US"/>
              </w:rPr>
              <w:t>подрядчиком</w:t>
            </w:r>
            <w:r w:rsidR="00C53CED" w:rsidRPr="00B41780">
              <w:rPr>
                <w:rFonts w:eastAsia="Calibri"/>
                <w:sz w:val="21"/>
                <w:szCs w:val="21"/>
                <w:lang w:eastAsia="en-US"/>
              </w:rPr>
              <w:t>, исполнителем)</w:t>
            </w:r>
            <w:r w:rsidRPr="00B41780">
              <w:rPr>
                <w:rFonts w:eastAsia="Calibri"/>
                <w:sz w:val="21"/>
                <w:szCs w:val="21"/>
                <w:lang w:eastAsia="en-US"/>
              </w:rPr>
              <w:t xml:space="preserve"> заказчика об одностороннем отказе от исполнения </w:t>
            </w:r>
            <w:r w:rsidR="001B535C" w:rsidRPr="00B41780">
              <w:rPr>
                <w:rFonts w:eastAsia="Calibri"/>
                <w:sz w:val="21"/>
                <w:szCs w:val="21"/>
                <w:lang w:eastAsia="en-US"/>
              </w:rPr>
              <w:t>договора</w:t>
            </w:r>
            <w:r w:rsidRPr="00B41780">
              <w:rPr>
                <w:rFonts w:eastAsia="Calibri"/>
                <w:sz w:val="21"/>
                <w:szCs w:val="21"/>
                <w:lang w:eastAsia="en-US"/>
              </w:rPr>
              <w:t>.</w:t>
            </w:r>
          </w:p>
          <w:p w:rsidR="004F5E00" w:rsidRPr="00B41780" w:rsidRDefault="00C53CED" w:rsidP="008E77DB">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Поставщик (п</w:t>
            </w:r>
            <w:r w:rsidR="004F5E00" w:rsidRPr="00B41780">
              <w:rPr>
                <w:rFonts w:eastAsia="Calibri"/>
                <w:sz w:val="21"/>
                <w:szCs w:val="21"/>
                <w:lang w:eastAsia="en-US"/>
              </w:rPr>
              <w:t>одрядчик</w:t>
            </w:r>
            <w:r w:rsidRPr="00B41780">
              <w:rPr>
                <w:rFonts w:eastAsia="Calibri"/>
                <w:sz w:val="21"/>
                <w:szCs w:val="21"/>
                <w:lang w:eastAsia="en-US"/>
              </w:rPr>
              <w:t>, исполнитель)</w:t>
            </w:r>
            <w:r w:rsidR="004F5E00" w:rsidRPr="00B41780">
              <w:rPr>
                <w:rFonts w:eastAsia="Calibri"/>
                <w:sz w:val="21"/>
                <w:szCs w:val="21"/>
                <w:lang w:eastAsia="en-US"/>
              </w:rPr>
              <w:t xml:space="preserve"> обязан отменить не вступившее в силу решение об одностороннем отказе от исполнения </w:t>
            </w:r>
            <w:r w:rsidR="001B535C" w:rsidRPr="00B41780">
              <w:rPr>
                <w:rFonts w:eastAsia="Calibri"/>
                <w:sz w:val="21"/>
                <w:szCs w:val="21"/>
                <w:lang w:eastAsia="en-US"/>
              </w:rPr>
              <w:t>договор</w:t>
            </w:r>
            <w:r w:rsidR="008E77DB" w:rsidRPr="00B41780">
              <w:rPr>
                <w:rFonts w:eastAsia="Calibri"/>
                <w:sz w:val="21"/>
                <w:szCs w:val="21"/>
                <w:lang w:eastAsia="en-US"/>
              </w:rPr>
              <w:t>а</w:t>
            </w:r>
            <w:r w:rsidR="004F5E00" w:rsidRPr="00B41780">
              <w:rPr>
                <w:rFonts w:eastAsia="Calibri"/>
                <w:sz w:val="21"/>
                <w:szCs w:val="21"/>
                <w:lang w:eastAsia="en-US"/>
              </w:rPr>
              <w:t xml:space="preserve">, если в течение десятидневного срока с даты надлежащего уведомления заказчика о принятом </w:t>
            </w:r>
            <w:proofErr w:type="gramStart"/>
            <w:r w:rsidR="004F5E00" w:rsidRPr="00B41780">
              <w:rPr>
                <w:rFonts w:eastAsia="Calibri"/>
                <w:sz w:val="21"/>
                <w:szCs w:val="21"/>
                <w:lang w:eastAsia="en-US"/>
              </w:rPr>
              <w:t>решении</w:t>
            </w:r>
            <w:proofErr w:type="gramEnd"/>
            <w:r w:rsidR="004F5E00" w:rsidRPr="00B41780">
              <w:rPr>
                <w:rFonts w:eastAsia="Calibri"/>
                <w:sz w:val="21"/>
                <w:szCs w:val="21"/>
                <w:lang w:eastAsia="en-US"/>
              </w:rPr>
              <w:t xml:space="preserve"> об одностороннем отказе от исполнения </w:t>
            </w:r>
            <w:r w:rsidR="001B535C" w:rsidRPr="00B41780">
              <w:rPr>
                <w:rFonts w:eastAsia="Calibri"/>
                <w:sz w:val="21"/>
                <w:szCs w:val="21"/>
                <w:lang w:eastAsia="en-US"/>
              </w:rPr>
              <w:t>договора</w:t>
            </w:r>
            <w:r w:rsidR="004F5E00" w:rsidRPr="00B41780">
              <w:rPr>
                <w:rFonts w:eastAsia="Calibri"/>
                <w:sz w:val="21"/>
                <w:szCs w:val="21"/>
                <w:lang w:eastAsia="en-US"/>
              </w:rPr>
              <w:t xml:space="preserve"> устранены нарушения условий </w:t>
            </w:r>
            <w:r w:rsidR="001B535C" w:rsidRPr="00B41780">
              <w:rPr>
                <w:rFonts w:eastAsia="Calibri"/>
                <w:sz w:val="21"/>
                <w:szCs w:val="21"/>
                <w:lang w:eastAsia="en-US"/>
              </w:rPr>
              <w:t>договор</w:t>
            </w:r>
            <w:r w:rsidR="008E77DB" w:rsidRPr="00B41780">
              <w:rPr>
                <w:rFonts w:eastAsia="Calibri"/>
                <w:sz w:val="21"/>
                <w:szCs w:val="21"/>
                <w:lang w:eastAsia="en-US"/>
              </w:rPr>
              <w:t>а</w:t>
            </w:r>
            <w:r w:rsidR="004F5E00" w:rsidRPr="00B41780">
              <w:rPr>
                <w:rFonts w:eastAsia="Calibri"/>
                <w:sz w:val="21"/>
                <w:szCs w:val="21"/>
                <w:lang w:eastAsia="en-US"/>
              </w:rPr>
              <w:t>, послужившие основанием для принятия указанного решения.</w:t>
            </w:r>
          </w:p>
          <w:p w:rsidR="004F5E00" w:rsidRPr="00B41780" w:rsidRDefault="004F5E00" w:rsidP="008E77DB">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При расторжении </w:t>
            </w:r>
            <w:r w:rsidR="001B535C" w:rsidRPr="00B41780">
              <w:rPr>
                <w:rFonts w:eastAsia="Calibri"/>
                <w:sz w:val="21"/>
                <w:szCs w:val="21"/>
                <w:lang w:eastAsia="en-US"/>
              </w:rPr>
              <w:t>договора</w:t>
            </w:r>
            <w:r w:rsidRPr="00B41780">
              <w:rPr>
                <w:rFonts w:eastAsia="Calibri"/>
                <w:sz w:val="21"/>
                <w:szCs w:val="21"/>
                <w:lang w:eastAsia="en-US"/>
              </w:rPr>
              <w:t xml:space="preserve"> в связи с односторонним отказом стороны </w:t>
            </w:r>
            <w:r w:rsidR="001B535C" w:rsidRPr="00B41780">
              <w:rPr>
                <w:rFonts w:eastAsia="Calibri"/>
                <w:sz w:val="21"/>
                <w:szCs w:val="21"/>
                <w:lang w:eastAsia="en-US"/>
              </w:rPr>
              <w:t>договора</w:t>
            </w:r>
            <w:r w:rsidRPr="00B41780">
              <w:rPr>
                <w:rFonts w:eastAsia="Calibri"/>
                <w:sz w:val="21"/>
                <w:szCs w:val="21"/>
                <w:lang w:eastAsia="en-US"/>
              </w:rPr>
              <w:t xml:space="preserve"> от исполнения </w:t>
            </w:r>
            <w:r w:rsidR="001B535C" w:rsidRPr="00B41780">
              <w:rPr>
                <w:rFonts w:eastAsia="Calibri"/>
                <w:sz w:val="21"/>
                <w:szCs w:val="21"/>
                <w:lang w:eastAsia="en-US"/>
              </w:rPr>
              <w:t>договора</w:t>
            </w:r>
            <w:r w:rsidRPr="00B41780">
              <w:rPr>
                <w:rFonts w:eastAsia="Calibri"/>
                <w:sz w:val="21"/>
                <w:szCs w:val="21"/>
                <w:lang w:eastAsia="en-US"/>
              </w:rPr>
              <w:t xml:space="preserve"> другая сторона </w:t>
            </w:r>
            <w:r w:rsidR="001B535C" w:rsidRPr="00B41780">
              <w:rPr>
                <w:rFonts w:eastAsia="Calibri"/>
                <w:sz w:val="21"/>
                <w:szCs w:val="21"/>
                <w:lang w:eastAsia="en-US"/>
              </w:rPr>
              <w:t xml:space="preserve">договора </w:t>
            </w:r>
            <w:r w:rsidRPr="00B41780">
              <w:rPr>
                <w:rFonts w:eastAsia="Calibri"/>
                <w:sz w:val="21"/>
                <w:szCs w:val="21"/>
                <w:lang w:eastAsia="en-US"/>
              </w:rPr>
              <w:t xml:space="preserve"> вправе потребовать возмещения </w:t>
            </w:r>
            <w:r w:rsidRPr="00B41780">
              <w:rPr>
                <w:rFonts w:eastAsia="Calibri"/>
                <w:sz w:val="21"/>
                <w:szCs w:val="21"/>
                <w:lang w:eastAsia="en-US"/>
              </w:rPr>
              <w:lastRenderedPageBreak/>
              <w:t xml:space="preserve">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1B535C" w:rsidRPr="00B41780">
              <w:rPr>
                <w:rFonts w:eastAsia="Calibri"/>
                <w:sz w:val="21"/>
                <w:szCs w:val="21"/>
                <w:lang w:eastAsia="en-US"/>
              </w:rPr>
              <w:t>договора</w:t>
            </w:r>
            <w:r w:rsidRPr="00B41780">
              <w:rPr>
                <w:rFonts w:eastAsia="Calibri"/>
                <w:sz w:val="21"/>
                <w:szCs w:val="21"/>
                <w:lang w:eastAsia="en-US"/>
              </w:rPr>
              <w:t>.</w:t>
            </w:r>
          </w:p>
          <w:p w:rsidR="004F5E00" w:rsidRPr="00B41780" w:rsidRDefault="004F5E00" w:rsidP="00FA360C">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В </w:t>
            </w:r>
            <w:proofErr w:type="gramStart"/>
            <w:r w:rsidRPr="00B41780">
              <w:rPr>
                <w:rFonts w:eastAsia="Calibri"/>
                <w:sz w:val="21"/>
                <w:szCs w:val="21"/>
                <w:lang w:eastAsia="en-US"/>
              </w:rPr>
              <w:t>случае</w:t>
            </w:r>
            <w:proofErr w:type="gramEnd"/>
            <w:r w:rsidRPr="00B41780">
              <w:rPr>
                <w:rFonts w:eastAsia="Calibri"/>
                <w:sz w:val="21"/>
                <w:szCs w:val="21"/>
                <w:lang w:eastAsia="en-US"/>
              </w:rPr>
              <w:t xml:space="preserve"> расторжения </w:t>
            </w:r>
            <w:r w:rsidR="001B535C" w:rsidRPr="00B41780">
              <w:rPr>
                <w:rFonts w:eastAsia="Calibri"/>
                <w:sz w:val="21"/>
                <w:szCs w:val="21"/>
                <w:lang w:eastAsia="en-US"/>
              </w:rPr>
              <w:t>договора</w:t>
            </w:r>
            <w:r w:rsidRPr="00B41780">
              <w:rPr>
                <w:rFonts w:eastAsia="Calibri"/>
                <w:sz w:val="21"/>
                <w:szCs w:val="21"/>
                <w:lang w:eastAsia="en-US"/>
              </w:rPr>
              <w:t xml:space="preserve"> в связи с односторонним отказом </w:t>
            </w:r>
            <w:r w:rsidR="00C53CED" w:rsidRPr="00B41780">
              <w:rPr>
                <w:rFonts w:eastAsia="Calibri"/>
                <w:sz w:val="21"/>
                <w:szCs w:val="21"/>
                <w:lang w:eastAsia="en-US"/>
              </w:rPr>
              <w:t xml:space="preserve"> поставщика (</w:t>
            </w:r>
            <w:r w:rsidRPr="00B41780">
              <w:rPr>
                <w:rFonts w:eastAsia="Calibri"/>
                <w:sz w:val="21"/>
                <w:szCs w:val="21"/>
                <w:lang w:eastAsia="en-US"/>
              </w:rPr>
              <w:t>подрядчика</w:t>
            </w:r>
            <w:r w:rsidR="00C53CED" w:rsidRPr="00B41780">
              <w:rPr>
                <w:rFonts w:eastAsia="Calibri"/>
                <w:sz w:val="21"/>
                <w:szCs w:val="21"/>
                <w:lang w:eastAsia="en-US"/>
              </w:rPr>
              <w:t>, исполнителя)</w:t>
            </w:r>
            <w:r w:rsidRPr="00B41780">
              <w:rPr>
                <w:rFonts w:eastAsia="Calibri"/>
                <w:sz w:val="21"/>
                <w:szCs w:val="21"/>
                <w:lang w:eastAsia="en-US"/>
              </w:rPr>
              <w:t xml:space="preserve"> от исполнения </w:t>
            </w:r>
            <w:r w:rsidR="001B535C" w:rsidRPr="00B41780">
              <w:rPr>
                <w:rFonts w:eastAsia="Calibri"/>
                <w:sz w:val="21"/>
                <w:szCs w:val="21"/>
                <w:lang w:eastAsia="en-US"/>
              </w:rPr>
              <w:t>договора</w:t>
            </w:r>
            <w:r w:rsidRPr="00B41780">
              <w:rPr>
                <w:rFonts w:eastAsia="Calibri"/>
                <w:sz w:val="21"/>
                <w:szCs w:val="21"/>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FA360C" w:rsidRPr="00B41780">
              <w:rPr>
                <w:rFonts w:eastAsia="Calibri"/>
                <w:sz w:val="21"/>
                <w:szCs w:val="21"/>
                <w:lang w:eastAsia="en-US"/>
              </w:rPr>
              <w:t>договора</w:t>
            </w:r>
            <w:r w:rsidRPr="00B41780">
              <w:rPr>
                <w:rFonts w:eastAsia="Calibri"/>
                <w:sz w:val="21"/>
                <w:szCs w:val="21"/>
                <w:lang w:eastAsia="en-US"/>
              </w:rPr>
              <w:t>, в соответствии с положениями Федерального закона №44-ФЗ.</w:t>
            </w:r>
          </w:p>
          <w:p w:rsidR="00B41780" w:rsidRPr="00B41780" w:rsidRDefault="00B41780" w:rsidP="00B41780">
            <w:pPr>
              <w:widowControl w:val="0"/>
              <w:autoSpaceDE w:val="0"/>
              <w:autoSpaceDN w:val="0"/>
              <w:adjustRightInd w:val="0"/>
              <w:jc w:val="both"/>
              <w:rPr>
                <w:rFonts w:eastAsiaTheme="minorEastAsia"/>
                <w:kern w:val="0"/>
                <w:sz w:val="21"/>
                <w:szCs w:val="21"/>
              </w:rPr>
            </w:pPr>
            <w:r>
              <w:rPr>
                <w:rFonts w:eastAsiaTheme="minorEastAsia"/>
                <w:kern w:val="0"/>
                <w:sz w:val="21"/>
                <w:szCs w:val="21"/>
              </w:rPr>
              <w:t xml:space="preserve">   </w:t>
            </w:r>
            <w:r w:rsidRPr="00B41780">
              <w:rPr>
                <w:rFonts w:eastAsiaTheme="minorEastAsia"/>
                <w:kern w:val="0"/>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5038B1" w:rsidTr="00585B4D">
        <w:tc>
          <w:tcPr>
            <w:tcW w:w="534" w:type="dxa"/>
            <w:tcBorders>
              <w:top w:val="single" w:sz="4" w:space="0" w:color="000000"/>
              <w:left w:val="single" w:sz="4" w:space="0" w:color="000000"/>
              <w:bottom w:val="single" w:sz="4" w:space="0" w:color="000000"/>
            </w:tcBorders>
            <w:shd w:val="clear" w:color="auto" w:fill="auto"/>
          </w:tcPr>
          <w:p w:rsidR="00EB61DC" w:rsidRPr="005038B1" w:rsidRDefault="00EB61DC" w:rsidP="00822DF7">
            <w:pPr>
              <w:snapToGrid w:val="0"/>
              <w:rPr>
                <w:sz w:val="21"/>
                <w:szCs w:val="21"/>
              </w:rPr>
            </w:pPr>
            <w:r w:rsidRPr="005038B1">
              <w:rPr>
                <w:sz w:val="21"/>
                <w:szCs w:val="21"/>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EB61DC" w:rsidRPr="005038B1" w:rsidRDefault="00EB61DC" w:rsidP="00EB61DC">
            <w:pPr>
              <w:snapToGrid w:val="0"/>
              <w:rPr>
                <w:sz w:val="21"/>
                <w:szCs w:val="21"/>
              </w:rPr>
            </w:pPr>
            <w:r w:rsidRPr="005038B1">
              <w:rPr>
                <w:sz w:val="21"/>
                <w:szCs w:val="21"/>
              </w:rPr>
              <w:t>Применение национального режима при осуществлении закупок</w:t>
            </w:r>
          </w:p>
          <w:p w:rsidR="00EB61DC" w:rsidRPr="005038B1" w:rsidRDefault="00EB61DC" w:rsidP="004B3283">
            <w:pPr>
              <w:snapToGrid w:val="0"/>
              <w:rPr>
                <w:sz w:val="21"/>
                <w:szCs w:val="21"/>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5038B1" w:rsidRDefault="00EB61DC" w:rsidP="00EB61DC">
            <w:pPr>
              <w:widowControl w:val="0"/>
              <w:autoSpaceDE w:val="0"/>
              <w:autoSpaceDN w:val="0"/>
              <w:adjustRightInd w:val="0"/>
              <w:ind w:firstLine="243"/>
              <w:jc w:val="both"/>
              <w:rPr>
                <w:rFonts w:eastAsia="Calibri"/>
                <w:sz w:val="21"/>
                <w:szCs w:val="21"/>
                <w:lang w:eastAsia="en-US"/>
              </w:rPr>
            </w:pPr>
            <w:r w:rsidRPr="005038B1">
              <w:rPr>
                <w:rFonts w:eastAsia="Calibri"/>
                <w:sz w:val="21"/>
                <w:szCs w:val="21"/>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5038B1" w:rsidRDefault="00EB61DC" w:rsidP="00EB61DC">
            <w:pPr>
              <w:widowControl w:val="0"/>
              <w:autoSpaceDE w:val="0"/>
              <w:autoSpaceDN w:val="0"/>
              <w:adjustRightInd w:val="0"/>
              <w:ind w:firstLine="243"/>
              <w:jc w:val="both"/>
              <w:rPr>
                <w:rFonts w:eastAsia="Calibri"/>
                <w:sz w:val="21"/>
                <w:szCs w:val="21"/>
                <w:lang w:eastAsia="en-US"/>
              </w:rPr>
            </w:pPr>
            <w:r w:rsidRPr="005038B1">
              <w:rPr>
                <w:rFonts w:eastAsia="Calibri"/>
                <w:sz w:val="21"/>
                <w:szCs w:val="21"/>
                <w:lang w:eastAsia="en-US"/>
              </w:rPr>
              <w:t xml:space="preserve">2. </w:t>
            </w:r>
            <w:proofErr w:type="gramStart"/>
            <w:r w:rsidRPr="005038B1">
              <w:rPr>
                <w:rFonts w:eastAsia="Calibri"/>
                <w:sz w:val="21"/>
                <w:szCs w:val="21"/>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038B1">
              <w:rPr>
                <w:rFonts w:eastAsia="Calibri"/>
                <w:sz w:val="21"/>
                <w:szCs w:val="21"/>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5038B1" w:rsidRDefault="00EB61DC" w:rsidP="00EB61DC">
            <w:pPr>
              <w:widowControl w:val="0"/>
              <w:autoSpaceDE w:val="0"/>
              <w:autoSpaceDN w:val="0"/>
              <w:adjustRightInd w:val="0"/>
              <w:ind w:firstLine="243"/>
              <w:jc w:val="both"/>
              <w:rPr>
                <w:rFonts w:eastAsia="Calibri"/>
                <w:sz w:val="21"/>
                <w:szCs w:val="21"/>
                <w:lang w:eastAsia="en-US"/>
              </w:rPr>
            </w:pPr>
            <w:r w:rsidRPr="005038B1">
              <w:rPr>
                <w:rFonts w:eastAsia="Calibri"/>
                <w:sz w:val="21"/>
                <w:szCs w:val="21"/>
                <w:lang w:eastAsia="en-US"/>
              </w:rPr>
              <w:t xml:space="preserve">3. </w:t>
            </w:r>
            <w:proofErr w:type="gramStart"/>
            <w:r w:rsidRPr="005038B1">
              <w:rPr>
                <w:rFonts w:eastAsia="Calibri"/>
                <w:sz w:val="21"/>
                <w:szCs w:val="21"/>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5038B1" w:rsidRDefault="00EB61DC" w:rsidP="00EB61DC">
            <w:pPr>
              <w:widowControl w:val="0"/>
              <w:autoSpaceDE w:val="0"/>
              <w:autoSpaceDN w:val="0"/>
              <w:adjustRightInd w:val="0"/>
              <w:ind w:firstLine="243"/>
              <w:jc w:val="both"/>
              <w:rPr>
                <w:rFonts w:eastAsia="Calibri"/>
                <w:sz w:val="21"/>
                <w:szCs w:val="21"/>
                <w:lang w:eastAsia="en-US"/>
              </w:rPr>
            </w:pPr>
            <w:r w:rsidRPr="005038B1">
              <w:rPr>
                <w:rFonts w:eastAsia="Calibri"/>
                <w:sz w:val="21"/>
                <w:szCs w:val="21"/>
                <w:lang w:eastAsia="en-US"/>
              </w:rPr>
              <w:t xml:space="preserve">4. </w:t>
            </w:r>
            <w:proofErr w:type="gramStart"/>
            <w:r w:rsidRPr="005038B1">
              <w:rPr>
                <w:rFonts w:eastAsia="Calibri"/>
                <w:sz w:val="21"/>
                <w:szCs w:val="21"/>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038B1">
              <w:rPr>
                <w:rFonts w:eastAsia="Calibri"/>
                <w:sz w:val="21"/>
                <w:szCs w:val="21"/>
                <w:lang w:eastAsia="en-US"/>
              </w:rPr>
              <w:t xml:space="preserve"> исполнительной власти, и в течение трех рабочих дней </w:t>
            </w:r>
            <w:proofErr w:type="gramStart"/>
            <w:r w:rsidRPr="005038B1">
              <w:rPr>
                <w:rFonts w:eastAsia="Calibri"/>
                <w:sz w:val="21"/>
                <w:szCs w:val="21"/>
                <w:lang w:eastAsia="en-US"/>
              </w:rPr>
              <w:t>с даты опубликования</w:t>
            </w:r>
            <w:proofErr w:type="gramEnd"/>
            <w:r w:rsidRPr="005038B1">
              <w:rPr>
                <w:rFonts w:eastAsia="Calibri"/>
                <w:sz w:val="21"/>
                <w:szCs w:val="21"/>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B41780">
      <w:pPr>
        <w:tabs>
          <w:tab w:val="left" w:pos="9214"/>
        </w:tabs>
        <w:autoSpaceDE w:val="0"/>
        <w:autoSpaceDN w:val="0"/>
        <w:adjustRightInd w:val="0"/>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lastRenderedPageBreak/>
        <w:t xml:space="preserve">РАЗДЕЛ </w:t>
      </w:r>
      <w:r w:rsidR="00144891">
        <w:rPr>
          <w:b/>
          <w:bCs/>
          <w:color w:val="000000"/>
          <w:kern w:val="0"/>
          <w:szCs w:val="24"/>
        </w:rPr>
        <w:t>2</w:t>
      </w:r>
      <w:r w:rsidRPr="004049CE">
        <w:rPr>
          <w:b/>
          <w:bCs/>
          <w:color w:val="000000"/>
          <w:kern w:val="0"/>
          <w:szCs w:val="24"/>
        </w:rPr>
        <w:t>.</w:t>
      </w:r>
    </w:p>
    <w:p w:rsidR="00AE7222" w:rsidRDefault="005038B1" w:rsidP="0094074A">
      <w:pPr>
        <w:tabs>
          <w:tab w:val="left" w:pos="9214"/>
        </w:tabs>
        <w:autoSpaceDE w:val="0"/>
        <w:autoSpaceDN w:val="0"/>
        <w:adjustRightInd w:val="0"/>
        <w:jc w:val="center"/>
        <w:rPr>
          <w:b/>
          <w:kern w:val="0"/>
          <w:szCs w:val="24"/>
        </w:rPr>
      </w:pPr>
      <w:r>
        <w:rPr>
          <w:b/>
          <w:kern w:val="0"/>
          <w:szCs w:val="24"/>
        </w:rPr>
        <w:t>Спецификация товара</w:t>
      </w:r>
    </w:p>
    <w:p w:rsidR="00D413FE" w:rsidRDefault="00FA360C" w:rsidP="005038B1">
      <w:pPr>
        <w:keepNext/>
        <w:keepLines/>
        <w:tabs>
          <w:tab w:val="left" w:pos="426"/>
        </w:tabs>
        <w:ind w:left="284" w:firstLine="283"/>
        <w:jc w:val="center"/>
      </w:pPr>
      <w:r w:rsidRPr="005038B1">
        <w:rPr>
          <w:bCs/>
        </w:rPr>
        <w:t xml:space="preserve">на поставку </w:t>
      </w:r>
      <w:r w:rsidR="005038B1" w:rsidRPr="005038B1">
        <w:t xml:space="preserve">ГСМ для МБОУ Красногорская средняя общеобразовательная школа </w:t>
      </w:r>
    </w:p>
    <w:p w:rsidR="005038B1" w:rsidRPr="005038B1" w:rsidRDefault="005038B1" w:rsidP="005038B1">
      <w:pPr>
        <w:keepNext/>
        <w:keepLines/>
        <w:tabs>
          <w:tab w:val="left" w:pos="426"/>
        </w:tabs>
        <w:ind w:left="284" w:firstLine="283"/>
        <w:jc w:val="center"/>
        <w:rPr>
          <w:bCs/>
          <w:kern w:val="0"/>
          <w:szCs w:val="24"/>
          <w:lang w:eastAsia="x-none"/>
        </w:rPr>
      </w:pPr>
      <w:r w:rsidRPr="005038B1">
        <w:t>для обеспечения подвоза учащихся к месту учёбы</w:t>
      </w:r>
      <w:r w:rsidRPr="005038B1">
        <w:rPr>
          <w:bCs/>
          <w:kern w:val="0"/>
          <w:szCs w:val="24"/>
          <w:lang w:eastAsia="x-none"/>
        </w:rPr>
        <w:t xml:space="preserve"> </w:t>
      </w:r>
    </w:p>
    <w:p w:rsidR="00887A14" w:rsidRPr="00887A14" w:rsidRDefault="00887A14" w:rsidP="00887A14">
      <w:pPr>
        <w:tabs>
          <w:tab w:val="left" w:pos="8250"/>
        </w:tabs>
        <w:rPr>
          <w:b/>
          <w:kern w:val="0"/>
          <w:szCs w:val="24"/>
        </w:rPr>
      </w:pPr>
    </w:p>
    <w:tbl>
      <w:tblPr>
        <w:tblpPr w:leftFromText="180" w:rightFromText="180" w:vertAnchor="text" w:horzAnchor="margin" w:tblpXSpec="right" w:tblpY="10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819"/>
        <w:gridCol w:w="2268"/>
        <w:gridCol w:w="2126"/>
      </w:tblGrid>
      <w:tr w:rsidR="00D413FE" w:rsidRPr="005038B1" w:rsidTr="00D413FE">
        <w:tc>
          <w:tcPr>
            <w:tcW w:w="534" w:type="dxa"/>
          </w:tcPr>
          <w:p w:rsidR="00D413FE" w:rsidRPr="005038B1" w:rsidRDefault="00D413FE" w:rsidP="005038B1">
            <w:pPr>
              <w:ind w:right="-99"/>
              <w:jc w:val="center"/>
              <w:rPr>
                <w:kern w:val="0"/>
                <w:szCs w:val="24"/>
              </w:rPr>
            </w:pPr>
            <w:r w:rsidRPr="005038B1">
              <w:rPr>
                <w:kern w:val="0"/>
                <w:szCs w:val="24"/>
                <w:lang w:val="en-US"/>
              </w:rPr>
              <w:t>№</w:t>
            </w:r>
          </w:p>
          <w:p w:rsidR="00D413FE" w:rsidRPr="005038B1" w:rsidRDefault="00D413FE" w:rsidP="005038B1">
            <w:pPr>
              <w:ind w:right="-99"/>
              <w:jc w:val="center"/>
              <w:rPr>
                <w:kern w:val="0"/>
                <w:szCs w:val="24"/>
                <w:lang w:val="en-US"/>
              </w:rPr>
            </w:pPr>
            <w:r w:rsidRPr="005038B1">
              <w:rPr>
                <w:kern w:val="0"/>
                <w:szCs w:val="24"/>
                <w:lang w:val="en-US"/>
              </w:rPr>
              <w:t>п/п</w:t>
            </w:r>
          </w:p>
        </w:tc>
        <w:tc>
          <w:tcPr>
            <w:tcW w:w="4819" w:type="dxa"/>
          </w:tcPr>
          <w:p w:rsidR="00D413FE" w:rsidRPr="005038B1" w:rsidRDefault="00D413FE" w:rsidP="005038B1">
            <w:pPr>
              <w:ind w:right="-99"/>
              <w:jc w:val="center"/>
              <w:rPr>
                <w:kern w:val="0"/>
                <w:szCs w:val="24"/>
                <w:lang w:val="en-US"/>
              </w:rPr>
            </w:pPr>
            <w:proofErr w:type="spellStart"/>
            <w:r w:rsidRPr="005038B1">
              <w:rPr>
                <w:kern w:val="0"/>
                <w:szCs w:val="24"/>
                <w:lang w:val="en-US"/>
              </w:rPr>
              <w:t>На</w:t>
            </w:r>
            <w:proofErr w:type="spellEnd"/>
            <w:r w:rsidRPr="005038B1">
              <w:rPr>
                <w:kern w:val="0"/>
                <w:szCs w:val="24"/>
              </w:rPr>
              <w:t>и</w:t>
            </w:r>
            <w:proofErr w:type="spellStart"/>
            <w:r w:rsidRPr="005038B1">
              <w:rPr>
                <w:kern w:val="0"/>
                <w:szCs w:val="24"/>
                <w:lang w:val="en-US"/>
              </w:rPr>
              <w:t>менование</w:t>
            </w:r>
            <w:proofErr w:type="spellEnd"/>
            <w:r w:rsidRPr="005038B1">
              <w:rPr>
                <w:kern w:val="0"/>
                <w:szCs w:val="24"/>
                <w:lang w:val="en-US"/>
              </w:rPr>
              <w:t xml:space="preserve"> </w:t>
            </w:r>
            <w:proofErr w:type="spellStart"/>
            <w:r w:rsidRPr="005038B1">
              <w:rPr>
                <w:kern w:val="0"/>
                <w:szCs w:val="24"/>
                <w:lang w:val="en-US"/>
              </w:rPr>
              <w:t>продукции</w:t>
            </w:r>
            <w:proofErr w:type="spellEnd"/>
          </w:p>
        </w:tc>
        <w:tc>
          <w:tcPr>
            <w:tcW w:w="2268" w:type="dxa"/>
          </w:tcPr>
          <w:p w:rsidR="00D413FE" w:rsidRPr="005038B1" w:rsidRDefault="00D413FE" w:rsidP="005038B1">
            <w:pPr>
              <w:ind w:right="-99"/>
              <w:jc w:val="center"/>
              <w:rPr>
                <w:kern w:val="0"/>
                <w:szCs w:val="24"/>
              </w:rPr>
            </w:pPr>
            <w:proofErr w:type="spellStart"/>
            <w:r w:rsidRPr="005038B1">
              <w:rPr>
                <w:kern w:val="0"/>
                <w:szCs w:val="24"/>
              </w:rPr>
              <w:t>Ед</w:t>
            </w:r>
            <w:proofErr w:type="gramStart"/>
            <w:r w:rsidRPr="005038B1">
              <w:rPr>
                <w:kern w:val="0"/>
                <w:szCs w:val="24"/>
              </w:rPr>
              <w:t>.и</w:t>
            </w:r>
            <w:proofErr w:type="gramEnd"/>
            <w:r w:rsidRPr="005038B1">
              <w:rPr>
                <w:kern w:val="0"/>
                <w:szCs w:val="24"/>
              </w:rPr>
              <w:t>зм</w:t>
            </w:r>
            <w:proofErr w:type="spellEnd"/>
            <w:r w:rsidRPr="005038B1">
              <w:rPr>
                <w:kern w:val="0"/>
                <w:szCs w:val="24"/>
              </w:rPr>
              <w:t>.</w:t>
            </w:r>
          </w:p>
        </w:tc>
        <w:tc>
          <w:tcPr>
            <w:tcW w:w="2126" w:type="dxa"/>
          </w:tcPr>
          <w:p w:rsidR="00D413FE" w:rsidRPr="005038B1" w:rsidRDefault="00D413FE" w:rsidP="005038B1">
            <w:pPr>
              <w:ind w:right="-99"/>
              <w:jc w:val="center"/>
              <w:rPr>
                <w:kern w:val="0"/>
                <w:szCs w:val="24"/>
              </w:rPr>
            </w:pPr>
            <w:r>
              <w:rPr>
                <w:kern w:val="0"/>
                <w:szCs w:val="24"/>
              </w:rPr>
              <w:t>Количество</w:t>
            </w:r>
          </w:p>
        </w:tc>
      </w:tr>
      <w:tr w:rsidR="00D413FE" w:rsidRPr="005038B1" w:rsidTr="00D413FE">
        <w:tc>
          <w:tcPr>
            <w:tcW w:w="534" w:type="dxa"/>
          </w:tcPr>
          <w:p w:rsidR="00D413FE" w:rsidRPr="005038B1" w:rsidRDefault="00D413FE" w:rsidP="005038B1">
            <w:pPr>
              <w:ind w:right="-99"/>
              <w:jc w:val="center"/>
              <w:rPr>
                <w:kern w:val="0"/>
                <w:szCs w:val="24"/>
              </w:rPr>
            </w:pPr>
            <w:r w:rsidRPr="005038B1">
              <w:rPr>
                <w:kern w:val="0"/>
                <w:szCs w:val="24"/>
              </w:rPr>
              <w:t>1</w:t>
            </w:r>
          </w:p>
        </w:tc>
        <w:tc>
          <w:tcPr>
            <w:tcW w:w="4819" w:type="dxa"/>
          </w:tcPr>
          <w:p w:rsidR="00D413FE" w:rsidRPr="005038B1" w:rsidRDefault="00D413FE" w:rsidP="005038B1">
            <w:pPr>
              <w:autoSpaceDE w:val="0"/>
              <w:autoSpaceDN w:val="0"/>
              <w:adjustRightInd w:val="0"/>
              <w:jc w:val="both"/>
              <w:rPr>
                <w:bCs/>
                <w:kern w:val="0"/>
                <w:szCs w:val="24"/>
              </w:rPr>
            </w:pPr>
            <w:r w:rsidRPr="005038B1">
              <w:rPr>
                <w:bCs/>
                <w:kern w:val="0"/>
                <w:szCs w:val="24"/>
              </w:rPr>
              <w:t>Бензин марки АИ-92</w:t>
            </w:r>
          </w:p>
        </w:tc>
        <w:tc>
          <w:tcPr>
            <w:tcW w:w="2268" w:type="dxa"/>
          </w:tcPr>
          <w:p w:rsidR="00D413FE" w:rsidRPr="005038B1" w:rsidRDefault="00D413FE" w:rsidP="005038B1">
            <w:pPr>
              <w:autoSpaceDE w:val="0"/>
              <w:autoSpaceDN w:val="0"/>
              <w:adjustRightInd w:val="0"/>
              <w:jc w:val="center"/>
              <w:rPr>
                <w:bCs/>
                <w:kern w:val="0"/>
                <w:szCs w:val="24"/>
              </w:rPr>
            </w:pPr>
            <w:r w:rsidRPr="005038B1">
              <w:rPr>
                <w:bCs/>
                <w:kern w:val="0"/>
                <w:szCs w:val="24"/>
              </w:rPr>
              <w:t>л</w:t>
            </w:r>
          </w:p>
        </w:tc>
        <w:tc>
          <w:tcPr>
            <w:tcW w:w="2126" w:type="dxa"/>
          </w:tcPr>
          <w:p w:rsidR="00D413FE" w:rsidRPr="005038B1" w:rsidRDefault="00D413FE" w:rsidP="005038B1">
            <w:pPr>
              <w:autoSpaceDE w:val="0"/>
              <w:autoSpaceDN w:val="0"/>
              <w:adjustRightInd w:val="0"/>
              <w:jc w:val="center"/>
              <w:rPr>
                <w:bCs/>
                <w:kern w:val="0"/>
                <w:szCs w:val="24"/>
              </w:rPr>
            </w:pPr>
            <w:r w:rsidRPr="005038B1">
              <w:rPr>
                <w:bCs/>
                <w:kern w:val="0"/>
                <w:szCs w:val="24"/>
              </w:rPr>
              <w:t>8750,0</w:t>
            </w:r>
          </w:p>
        </w:tc>
      </w:tr>
      <w:tr w:rsidR="00D413FE" w:rsidRPr="005038B1" w:rsidTr="00D413FE">
        <w:tc>
          <w:tcPr>
            <w:tcW w:w="534" w:type="dxa"/>
          </w:tcPr>
          <w:p w:rsidR="00D413FE" w:rsidRPr="005038B1" w:rsidRDefault="00D413FE" w:rsidP="005038B1">
            <w:pPr>
              <w:ind w:right="-99"/>
              <w:jc w:val="center"/>
              <w:rPr>
                <w:kern w:val="0"/>
                <w:szCs w:val="24"/>
              </w:rPr>
            </w:pPr>
            <w:r w:rsidRPr="005038B1">
              <w:rPr>
                <w:kern w:val="0"/>
                <w:szCs w:val="24"/>
              </w:rPr>
              <w:t>2</w:t>
            </w:r>
          </w:p>
        </w:tc>
        <w:tc>
          <w:tcPr>
            <w:tcW w:w="4819" w:type="dxa"/>
          </w:tcPr>
          <w:p w:rsidR="00D413FE" w:rsidRPr="005038B1" w:rsidRDefault="00D413FE" w:rsidP="005038B1">
            <w:pPr>
              <w:autoSpaceDE w:val="0"/>
              <w:autoSpaceDN w:val="0"/>
              <w:adjustRightInd w:val="0"/>
              <w:jc w:val="both"/>
              <w:rPr>
                <w:bCs/>
                <w:kern w:val="0"/>
                <w:szCs w:val="24"/>
              </w:rPr>
            </w:pPr>
            <w:r w:rsidRPr="005038B1">
              <w:rPr>
                <w:bCs/>
                <w:kern w:val="0"/>
                <w:szCs w:val="24"/>
              </w:rPr>
              <w:t>Дизельное топливо</w:t>
            </w:r>
          </w:p>
        </w:tc>
        <w:tc>
          <w:tcPr>
            <w:tcW w:w="2268" w:type="dxa"/>
          </w:tcPr>
          <w:p w:rsidR="00D413FE" w:rsidRPr="005038B1" w:rsidRDefault="00D413FE" w:rsidP="005038B1">
            <w:pPr>
              <w:autoSpaceDE w:val="0"/>
              <w:autoSpaceDN w:val="0"/>
              <w:adjustRightInd w:val="0"/>
              <w:jc w:val="center"/>
              <w:rPr>
                <w:bCs/>
                <w:kern w:val="0"/>
                <w:szCs w:val="24"/>
              </w:rPr>
            </w:pPr>
            <w:r w:rsidRPr="005038B1">
              <w:rPr>
                <w:bCs/>
                <w:kern w:val="0"/>
                <w:szCs w:val="24"/>
              </w:rPr>
              <w:t>л</w:t>
            </w:r>
          </w:p>
        </w:tc>
        <w:tc>
          <w:tcPr>
            <w:tcW w:w="2126" w:type="dxa"/>
          </w:tcPr>
          <w:p w:rsidR="00D413FE" w:rsidRPr="005038B1" w:rsidRDefault="00D413FE" w:rsidP="005038B1">
            <w:pPr>
              <w:autoSpaceDE w:val="0"/>
              <w:autoSpaceDN w:val="0"/>
              <w:adjustRightInd w:val="0"/>
              <w:jc w:val="center"/>
              <w:rPr>
                <w:bCs/>
                <w:kern w:val="0"/>
                <w:szCs w:val="24"/>
              </w:rPr>
            </w:pPr>
            <w:r w:rsidRPr="005038B1">
              <w:rPr>
                <w:bCs/>
                <w:kern w:val="0"/>
                <w:szCs w:val="24"/>
              </w:rPr>
              <w:t>3000,0</w:t>
            </w:r>
          </w:p>
        </w:tc>
      </w:tr>
      <w:tr w:rsidR="00D413FE" w:rsidRPr="005038B1" w:rsidTr="00D413FE">
        <w:tc>
          <w:tcPr>
            <w:tcW w:w="534" w:type="dxa"/>
          </w:tcPr>
          <w:p w:rsidR="00D413FE" w:rsidRPr="005038B1" w:rsidRDefault="00D413FE" w:rsidP="005038B1">
            <w:pPr>
              <w:ind w:right="-99"/>
              <w:jc w:val="center"/>
              <w:rPr>
                <w:b/>
                <w:kern w:val="0"/>
                <w:szCs w:val="24"/>
              </w:rPr>
            </w:pPr>
          </w:p>
        </w:tc>
        <w:tc>
          <w:tcPr>
            <w:tcW w:w="4819" w:type="dxa"/>
          </w:tcPr>
          <w:p w:rsidR="00D413FE" w:rsidRPr="005038B1" w:rsidRDefault="00D413FE" w:rsidP="005038B1">
            <w:pPr>
              <w:jc w:val="center"/>
              <w:rPr>
                <w:b/>
                <w:kern w:val="0"/>
                <w:szCs w:val="24"/>
              </w:rPr>
            </w:pPr>
            <w:r w:rsidRPr="005038B1">
              <w:rPr>
                <w:b/>
                <w:kern w:val="0"/>
                <w:szCs w:val="24"/>
              </w:rPr>
              <w:t>Итого</w:t>
            </w:r>
          </w:p>
        </w:tc>
        <w:tc>
          <w:tcPr>
            <w:tcW w:w="2268" w:type="dxa"/>
          </w:tcPr>
          <w:p w:rsidR="00D413FE" w:rsidRPr="005038B1" w:rsidRDefault="00D413FE" w:rsidP="005038B1">
            <w:pPr>
              <w:jc w:val="center"/>
              <w:rPr>
                <w:b/>
                <w:kern w:val="0"/>
                <w:szCs w:val="24"/>
              </w:rPr>
            </w:pPr>
          </w:p>
        </w:tc>
        <w:tc>
          <w:tcPr>
            <w:tcW w:w="2126" w:type="dxa"/>
          </w:tcPr>
          <w:p w:rsidR="00D413FE" w:rsidRPr="005038B1" w:rsidRDefault="00D413FE" w:rsidP="005038B1">
            <w:pPr>
              <w:jc w:val="center"/>
              <w:rPr>
                <w:b/>
                <w:kern w:val="0"/>
                <w:szCs w:val="24"/>
              </w:rPr>
            </w:pPr>
          </w:p>
        </w:tc>
      </w:tr>
    </w:tbl>
    <w:p w:rsidR="005038B1" w:rsidRPr="005038B1" w:rsidRDefault="005038B1" w:rsidP="005038B1">
      <w:pPr>
        <w:tabs>
          <w:tab w:val="left" w:pos="8250"/>
        </w:tabs>
        <w:jc w:val="center"/>
        <w:rPr>
          <w:b/>
          <w:kern w:val="0"/>
          <w:sz w:val="28"/>
          <w:szCs w:val="28"/>
        </w:rPr>
      </w:pPr>
    </w:p>
    <w:p w:rsidR="005038B1" w:rsidRPr="005038B1" w:rsidRDefault="005038B1" w:rsidP="005038B1">
      <w:pPr>
        <w:tabs>
          <w:tab w:val="left" w:pos="8250"/>
        </w:tabs>
        <w:jc w:val="center"/>
        <w:rPr>
          <w:b/>
          <w:kern w:val="0"/>
          <w:szCs w:val="24"/>
        </w:rPr>
      </w:pPr>
    </w:p>
    <w:p w:rsidR="005038B1" w:rsidRPr="005038B1" w:rsidRDefault="005038B1" w:rsidP="005038B1">
      <w:pPr>
        <w:tabs>
          <w:tab w:val="left" w:pos="8250"/>
        </w:tabs>
        <w:jc w:val="center"/>
        <w:rPr>
          <w:b/>
          <w:kern w:val="0"/>
          <w:szCs w:val="24"/>
        </w:rPr>
      </w:pPr>
    </w:p>
    <w:p w:rsidR="005038B1" w:rsidRPr="005038B1" w:rsidRDefault="005038B1" w:rsidP="005038B1">
      <w:pPr>
        <w:tabs>
          <w:tab w:val="left" w:pos="8250"/>
        </w:tabs>
        <w:jc w:val="center"/>
        <w:rPr>
          <w:b/>
          <w:kern w:val="0"/>
          <w:szCs w:val="24"/>
        </w:rPr>
      </w:pPr>
    </w:p>
    <w:p w:rsidR="005038B1" w:rsidRDefault="005038B1" w:rsidP="005038B1">
      <w:pPr>
        <w:spacing w:line="276" w:lineRule="auto"/>
        <w:jc w:val="both"/>
        <w:rPr>
          <w:b/>
          <w:kern w:val="0"/>
          <w:szCs w:val="24"/>
        </w:rPr>
      </w:pPr>
    </w:p>
    <w:p w:rsidR="005038B1" w:rsidRDefault="005038B1" w:rsidP="00D413FE">
      <w:pPr>
        <w:spacing w:after="200" w:line="276" w:lineRule="auto"/>
        <w:jc w:val="both"/>
        <w:rPr>
          <w:rFonts w:eastAsia="Calibri"/>
          <w:b/>
          <w:kern w:val="0"/>
          <w:sz w:val="22"/>
          <w:szCs w:val="22"/>
        </w:rPr>
      </w:pPr>
    </w:p>
    <w:p w:rsidR="005038B1" w:rsidRPr="005038B1" w:rsidRDefault="005038B1" w:rsidP="005038B1">
      <w:pPr>
        <w:spacing w:after="200" w:line="276" w:lineRule="auto"/>
        <w:ind w:left="284" w:firstLine="283"/>
        <w:jc w:val="both"/>
        <w:rPr>
          <w:rFonts w:eastAsia="Calibri"/>
          <w:kern w:val="0"/>
          <w:sz w:val="22"/>
          <w:szCs w:val="22"/>
        </w:rPr>
      </w:pPr>
      <w:r>
        <w:rPr>
          <w:rFonts w:eastAsia="Calibri"/>
          <w:b/>
          <w:kern w:val="0"/>
          <w:sz w:val="22"/>
          <w:szCs w:val="22"/>
        </w:rPr>
        <w:t>Г</w:t>
      </w:r>
      <w:r w:rsidRPr="005038B1">
        <w:rPr>
          <w:rFonts w:eastAsia="Calibri"/>
          <w:b/>
          <w:kern w:val="0"/>
          <w:sz w:val="22"/>
          <w:szCs w:val="22"/>
        </w:rPr>
        <w:t>арантийный срок товара, объем предоставления гарантий его качества:</w:t>
      </w:r>
      <w:r w:rsidRPr="005038B1">
        <w:rPr>
          <w:rFonts w:eastAsia="Calibri"/>
          <w:kern w:val="0"/>
          <w:sz w:val="22"/>
          <w:szCs w:val="22"/>
        </w:rPr>
        <w:t xml:space="preserve">  </w:t>
      </w:r>
    </w:p>
    <w:p w:rsidR="005038B1" w:rsidRPr="005038B1" w:rsidRDefault="005038B1" w:rsidP="005038B1">
      <w:pPr>
        <w:spacing w:line="276" w:lineRule="auto"/>
        <w:ind w:left="284" w:firstLine="283"/>
        <w:jc w:val="both"/>
        <w:rPr>
          <w:rFonts w:eastAsia="Calibri"/>
          <w:color w:val="000000"/>
          <w:kern w:val="0"/>
          <w:sz w:val="22"/>
          <w:szCs w:val="22"/>
        </w:rPr>
      </w:pPr>
      <w:r w:rsidRPr="005038B1">
        <w:rPr>
          <w:rFonts w:eastAsia="Calibri"/>
          <w:color w:val="000000"/>
          <w:kern w:val="0"/>
          <w:sz w:val="22"/>
          <w:szCs w:val="22"/>
        </w:rPr>
        <w:t xml:space="preserve">Качество автомобильного бензина должно соответствовать требованиям ГОСТ, ТУ или иной нормативно-технической документации на данный вид автомобильного бензина, действующей на территории Российской Федерации и подтверждаться, соответствующими сертификатами соответствия. </w:t>
      </w:r>
    </w:p>
    <w:p w:rsidR="005038B1" w:rsidRPr="005038B1" w:rsidRDefault="005038B1" w:rsidP="005038B1">
      <w:pPr>
        <w:spacing w:line="276" w:lineRule="auto"/>
        <w:ind w:left="284" w:firstLine="283"/>
        <w:jc w:val="both"/>
        <w:rPr>
          <w:rFonts w:eastAsia="Calibri"/>
          <w:kern w:val="0"/>
          <w:sz w:val="22"/>
          <w:szCs w:val="22"/>
        </w:rPr>
      </w:pPr>
      <w:r w:rsidRPr="005038B1">
        <w:rPr>
          <w:rFonts w:eastAsia="Calibri"/>
          <w:kern w:val="0"/>
          <w:sz w:val="22"/>
          <w:szCs w:val="22"/>
        </w:rPr>
        <w:t>Поставщик гарантирует соответствие качества поставляемых нефтепродуктов действующим стандартам, установленным на данный вид нефтепродуктов, и предоставлением паспорта качества, обязательного для данного вида нефтепродуктов, оформленного в соответствии с законодательством Российской Федерации.</w:t>
      </w:r>
    </w:p>
    <w:p w:rsidR="005038B1" w:rsidRPr="005038B1" w:rsidRDefault="005038B1" w:rsidP="005038B1">
      <w:pPr>
        <w:spacing w:line="276" w:lineRule="auto"/>
        <w:ind w:left="284" w:firstLine="283"/>
        <w:jc w:val="both"/>
        <w:rPr>
          <w:rFonts w:eastAsia="Calibri"/>
          <w:kern w:val="0"/>
          <w:sz w:val="22"/>
          <w:szCs w:val="22"/>
        </w:rPr>
      </w:pPr>
      <w:r w:rsidRPr="005038B1">
        <w:rPr>
          <w:rFonts w:eastAsia="Calibri"/>
          <w:kern w:val="0"/>
          <w:sz w:val="22"/>
          <w:szCs w:val="22"/>
        </w:rPr>
        <w:t>Качество нефтепродуктов, поставляемых по контракту,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rsidRPr="005038B1">
        <w:rPr>
          <w:rFonts w:eastAsia="Calibri"/>
          <w:kern w:val="0"/>
          <w:sz w:val="22"/>
          <w:szCs w:val="22"/>
        </w:rPr>
        <w:t>ТР</w:t>
      </w:r>
      <w:proofErr w:type="gramEnd"/>
      <w:r w:rsidRPr="005038B1">
        <w:rPr>
          <w:rFonts w:eastAsia="Calibri"/>
          <w:kern w:val="0"/>
          <w:sz w:val="22"/>
          <w:szCs w:val="22"/>
        </w:rPr>
        <w:t xml:space="preserve"> ТС 013/2011),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Постановлением Правительства Российской Федерации от 27 февраля 2008 года № 118, Постановлению Госстандарта России от 31.01.2002 №42-ст «Топлива моторные. Бензин неэтилированный. Технические условия» ГОСТом </w:t>
      </w:r>
      <w:proofErr w:type="gramStart"/>
      <w:r w:rsidRPr="005038B1">
        <w:rPr>
          <w:rFonts w:eastAsia="Calibri"/>
          <w:kern w:val="0"/>
          <w:sz w:val="22"/>
          <w:szCs w:val="22"/>
        </w:rPr>
        <w:t>Р</w:t>
      </w:r>
      <w:proofErr w:type="gramEnd"/>
      <w:r w:rsidRPr="005038B1">
        <w:rPr>
          <w:rFonts w:eastAsia="Calibri"/>
          <w:kern w:val="0"/>
          <w:sz w:val="22"/>
          <w:szCs w:val="22"/>
        </w:rPr>
        <w:t xml:space="preserve"> 51866-2002 (ЕН 228-2004).</w:t>
      </w:r>
    </w:p>
    <w:p w:rsidR="005038B1" w:rsidRPr="005038B1" w:rsidRDefault="005038B1" w:rsidP="005038B1">
      <w:pPr>
        <w:spacing w:line="276" w:lineRule="auto"/>
        <w:ind w:left="284" w:firstLine="283"/>
        <w:jc w:val="both"/>
        <w:rPr>
          <w:rFonts w:eastAsia="Calibri"/>
          <w:kern w:val="0"/>
          <w:sz w:val="22"/>
          <w:szCs w:val="22"/>
        </w:rPr>
      </w:pPr>
      <w:proofErr w:type="gramStart"/>
      <w:r w:rsidRPr="005038B1">
        <w:rPr>
          <w:rFonts w:eastAsia="Calibri"/>
          <w:kern w:val="0"/>
          <w:sz w:val="22"/>
          <w:szCs w:val="22"/>
        </w:rPr>
        <w:t>Соответствие нефтепродуктов Техническому регламенту подтверждается поставщиком по требованию заказчика путем предоставления заказчику копий соответствующих документов: паспорт продукции с указанием в нем информации о сертификации (декларировании) нефтепродуктов или с приложением копии сертификата (декларации) в соответствии с Постановлением Правительства Российской Федерации от 27.02.2008 г. № 118 «Об утверждении технического регламента «О требованиях к автомобильному и авиационному бензину, дизельному и судовому топливу, топливу для</w:t>
      </w:r>
      <w:proofErr w:type="gramEnd"/>
      <w:r w:rsidRPr="005038B1">
        <w:rPr>
          <w:rFonts w:eastAsia="Calibri"/>
          <w:kern w:val="0"/>
          <w:sz w:val="22"/>
          <w:szCs w:val="22"/>
        </w:rPr>
        <w:t xml:space="preserve"> реактивных двигателей и топочному мазуту» и Приказом Минэнерго России от 01.08.2001 г. № 229 «Правила технической эксплуатации автозаправочных станций РД 153-39.2-080-01».</w:t>
      </w:r>
    </w:p>
    <w:p w:rsidR="005038B1" w:rsidRPr="005038B1" w:rsidRDefault="005038B1" w:rsidP="005038B1">
      <w:pPr>
        <w:spacing w:line="276" w:lineRule="auto"/>
        <w:ind w:left="284" w:firstLine="283"/>
        <w:jc w:val="both"/>
        <w:rPr>
          <w:rFonts w:eastAsia="Calibri"/>
          <w:kern w:val="0"/>
          <w:sz w:val="22"/>
          <w:szCs w:val="22"/>
        </w:rPr>
      </w:pPr>
      <w:r w:rsidRPr="005038B1">
        <w:rPr>
          <w:rFonts w:eastAsia="Calibri"/>
          <w:kern w:val="0"/>
          <w:sz w:val="22"/>
          <w:szCs w:val="22"/>
        </w:rPr>
        <w:t xml:space="preserve">Работы по контролю и обеспечению сохранения качества нефтепродуктов при приеме, хранении, транспортировании и их отпуске в организациях нефтепродуктообеспечения должны проводиться в соответствии с Приказом Минэнерго РФ от 19.06.2003 г. № 231 «Об утверждении Инструкции по контролю и обеспечению сохранения качества нефтепродуктов в организациях </w:t>
      </w:r>
      <w:proofErr w:type="spellStart"/>
      <w:proofErr w:type="gramStart"/>
      <w:r w:rsidRPr="005038B1">
        <w:rPr>
          <w:rFonts w:eastAsia="Calibri"/>
          <w:kern w:val="0"/>
          <w:sz w:val="22"/>
          <w:szCs w:val="22"/>
        </w:rPr>
        <w:t>нефтепродукто</w:t>
      </w:r>
      <w:proofErr w:type="spellEnd"/>
      <w:r w:rsidRPr="005038B1">
        <w:rPr>
          <w:rFonts w:eastAsia="Calibri"/>
          <w:kern w:val="0"/>
          <w:sz w:val="22"/>
          <w:szCs w:val="22"/>
        </w:rPr>
        <w:t>-обеспечения</w:t>
      </w:r>
      <w:proofErr w:type="gramEnd"/>
      <w:r w:rsidRPr="005038B1">
        <w:rPr>
          <w:rFonts w:eastAsia="Calibri"/>
          <w:kern w:val="0"/>
          <w:sz w:val="22"/>
          <w:szCs w:val="22"/>
        </w:rPr>
        <w:t>».</w:t>
      </w:r>
    </w:p>
    <w:p w:rsidR="005038B1" w:rsidRPr="005038B1" w:rsidRDefault="005038B1" w:rsidP="005038B1">
      <w:pPr>
        <w:spacing w:line="276" w:lineRule="auto"/>
        <w:ind w:left="284" w:firstLine="283"/>
        <w:jc w:val="both"/>
        <w:rPr>
          <w:rFonts w:eastAsia="Calibri"/>
          <w:kern w:val="0"/>
          <w:sz w:val="22"/>
          <w:szCs w:val="22"/>
        </w:rPr>
      </w:pPr>
      <w:r w:rsidRPr="005038B1">
        <w:rPr>
          <w:rFonts w:eastAsia="Calibri"/>
          <w:kern w:val="0"/>
          <w:sz w:val="22"/>
          <w:szCs w:val="22"/>
        </w:rPr>
        <w:t xml:space="preserve">В </w:t>
      </w:r>
      <w:proofErr w:type="gramStart"/>
      <w:r w:rsidRPr="005038B1">
        <w:rPr>
          <w:rFonts w:eastAsia="Calibri"/>
          <w:kern w:val="0"/>
          <w:sz w:val="22"/>
          <w:szCs w:val="22"/>
        </w:rPr>
        <w:t>случае</w:t>
      </w:r>
      <w:proofErr w:type="gramEnd"/>
      <w:r w:rsidRPr="005038B1">
        <w:rPr>
          <w:rFonts w:eastAsia="Calibri"/>
          <w:kern w:val="0"/>
          <w:sz w:val="22"/>
          <w:szCs w:val="22"/>
        </w:rPr>
        <w:t xml:space="preserve"> поставки некачественных нефтепродуктов Поставщик по требованию Заказчика производит замену некачественных нефтепродуктов в течение 24-х часов с момента, когда Поставщику стало известно о поставке некачественных нефтепродуктов.</w:t>
      </w:r>
    </w:p>
    <w:p w:rsidR="005038B1" w:rsidRPr="005038B1" w:rsidRDefault="005038B1" w:rsidP="005038B1">
      <w:pPr>
        <w:ind w:left="284" w:firstLine="283"/>
        <w:jc w:val="both"/>
        <w:rPr>
          <w:kern w:val="0"/>
          <w:szCs w:val="24"/>
        </w:rPr>
      </w:pPr>
      <w:r w:rsidRPr="005038B1">
        <w:rPr>
          <w:kern w:val="0"/>
          <w:szCs w:val="24"/>
        </w:rPr>
        <w:t>Поставка должна осуществляться ежедневно, круглосуточно путем заправки автотранспорта Заказчика на автозаправочных станциях с. Красногорского Удмуртской Республики.</w:t>
      </w:r>
    </w:p>
    <w:p w:rsidR="005038B1" w:rsidRPr="005038B1" w:rsidRDefault="005038B1" w:rsidP="005038B1">
      <w:pPr>
        <w:spacing w:line="276" w:lineRule="auto"/>
        <w:ind w:left="284" w:firstLine="283"/>
        <w:jc w:val="both"/>
        <w:rPr>
          <w:rFonts w:eastAsia="Calibri"/>
          <w:kern w:val="0"/>
          <w:sz w:val="22"/>
          <w:szCs w:val="22"/>
        </w:rPr>
      </w:pPr>
    </w:p>
    <w:p w:rsidR="005038B1" w:rsidRDefault="005038B1" w:rsidP="005038B1">
      <w:pPr>
        <w:ind w:left="284" w:firstLine="283"/>
        <w:rPr>
          <w:kern w:val="0"/>
          <w:szCs w:val="24"/>
        </w:rPr>
      </w:pPr>
    </w:p>
    <w:p w:rsidR="005038B1" w:rsidRPr="005038B1" w:rsidRDefault="005038B1" w:rsidP="005038B1">
      <w:pPr>
        <w:ind w:left="284" w:firstLine="283"/>
        <w:rPr>
          <w:kern w:val="0"/>
          <w:szCs w:val="24"/>
        </w:rPr>
      </w:pPr>
    </w:p>
    <w:p w:rsidR="005038B1" w:rsidRPr="005038B1" w:rsidRDefault="005038B1" w:rsidP="005038B1">
      <w:pPr>
        <w:ind w:left="284" w:firstLine="283"/>
        <w:rPr>
          <w:kern w:val="0"/>
          <w:szCs w:val="24"/>
        </w:rPr>
      </w:pPr>
      <w:r w:rsidRPr="005038B1">
        <w:rPr>
          <w:kern w:val="0"/>
          <w:szCs w:val="24"/>
        </w:rPr>
        <w:t>Директор школы       _______________  Иванов А.В.</w:t>
      </w:r>
    </w:p>
    <w:p w:rsidR="005038B1" w:rsidRPr="005038B1" w:rsidRDefault="005038B1" w:rsidP="005038B1">
      <w:pPr>
        <w:ind w:firstLine="426"/>
        <w:rPr>
          <w:kern w:val="0"/>
          <w:sz w:val="20"/>
        </w:rPr>
      </w:pPr>
      <w:r w:rsidRPr="005038B1">
        <w:rPr>
          <w:kern w:val="0"/>
          <w:szCs w:val="24"/>
        </w:rPr>
        <w:t xml:space="preserve">                                                                        /</w:t>
      </w:r>
      <w:r w:rsidRPr="005038B1">
        <w:rPr>
          <w:kern w:val="0"/>
          <w:sz w:val="20"/>
        </w:rPr>
        <w:t>подпись/</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20"/>
          <w:footerReference w:type="default" r:id="rId21"/>
          <w:footerReference w:type="first" r:id="rId22"/>
          <w:pgSz w:w="11906" w:h="16838"/>
          <w:pgMar w:top="567" w:right="851" w:bottom="0" w:left="567"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E365D2" w:rsidRDefault="00AE7222" w:rsidP="00D413FE">
      <w:pPr>
        <w:tabs>
          <w:tab w:val="left" w:pos="9214"/>
        </w:tabs>
        <w:autoSpaceDE w:val="0"/>
        <w:autoSpaceDN w:val="0"/>
        <w:adjustRightInd w:val="0"/>
        <w:jc w:val="center"/>
        <w:rPr>
          <w:kern w:val="0"/>
          <w:sz w:val="22"/>
          <w:szCs w:val="22"/>
          <w:lang w:eastAsia="en-US"/>
        </w:rPr>
      </w:pPr>
      <w:r w:rsidRPr="00D512E9">
        <w:rPr>
          <w:b/>
          <w:kern w:val="0"/>
          <w:szCs w:val="24"/>
        </w:rPr>
        <w:t>Обоснование начальн</w:t>
      </w:r>
      <w:bookmarkStart w:id="3" w:name="_GoBack"/>
      <w:bookmarkEnd w:id="3"/>
      <w:r w:rsidRPr="00D512E9">
        <w:rPr>
          <w:b/>
          <w:kern w:val="0"/>
          <w:szCs w:val="24"/>
        </w:rPr>
        <w:t xml:space="preserve">ой (максимальной) цены </w:t>
      </w:r>
      <w:r w:rsidR="00F87B23">
        <w:rPr>
          <w:b/>
          <w:kern w:val="0"/>
          <w:szCs w:val="24"/>
        </w:rPr>
        <w:t>договора</w:t>
      </w:r>
      <w:r w:rsidRPr="00161492">
        <w:rPr>
          <w:b/>
          <w:kern w:val="0"/>
          <w:szCs w:val="24"/>
        </w:rPr>
        <w:t xml:space="preserve"> </w:t>
      </w:r>
    </w:p>
    <w:p w:rsidR="00D413FE" w:rsidRDefault="00CA7BB3" w:rsidP="00CA7BB3">
      <w:pPr>
        <w:autoSpaceDE w:val="0"/>
        <w:autoSpaceDN w:val="0"/>
        <w:adjustRightInd w:val="0"/>
        <w:jc w:val="center"/>
        <w:rPr>
          <w:kern w:val="0"/>
          <w:sz w:val="22"/>
          <w:szCs w:val="22"/>
          <w:lang w:eastAsia="en-US"/>
        </w:rPr>
        <w:sectPr w:rsidR="00D413FE" w:rsidSect="005038B1">
          <w:pgSz w:w="16838" w:h="11906" w:orient="landscape"/>
          <w:pgMar w:top="567" w:right="567" w:bottom="426" w:left="238" w:header="709" w:footer="709" w:gutter="0"/>
          <w:cols w:space="708"/>
          <w:docGrid w:linePitch="360"/>
        </w:sectPr>
      </w:pPr>
      <w:r w:rsidRPr="00CA7BB3">
        <w:rPr>
          <w:sz w:val="18"/>
          <w:szCs w:val="18"/>
        </w:rPr>
        <w:drawing>
          <wp:inline distT="0" distB="0" distL="0" distR="0" wp14:anchorId="0523E672" wp14:editId="4D4C626E">
            <wp:extent cx="9991723" cy="5886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90479" cy="5885717"/>
                    </a:xfrm>
                    <a:prstGeom prst="rect">
                      <a:avLst/>
                    </a:prstGeom>
                    <a:noFill/>
                    <a:ln>
                      <a:noFill/>
                    </a:ln>
                  </pic:spPr>
                </pic:pic>
              </a:graphicData>
            </a:graphic>
          </wp:inline>
        </w:drawing>
      </w: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5038B1" w:rsidRPr="005038B1" w:rsidRDefault="00F87B23" w:rsidP="005038B1">
      <w:pPr>
        <w:pStyle w:val="af2"/>
        <w:rPr>
          <w:bCs/>
          <w:sz w:val="24"/>
          <w:szCs w:val="24"/>
          <w:lang w:val="ru-RU"/>
        </w:rPr>
      </w:pPr>
      <w:r w:rsidRPr="005038B1">
        <w:rPr>
          <w:color w:val="000000" w:themeColor="text1"/>
          <w:sz w:val="24"/>
          <w:szCs w:val="24"/>
          <w:lang w:val="ru-RU"/>
        </w:rPr>
        <w:t xml:space="preserve">Договор </w:t>
      </w:r>
      <w:r w:rsidR="00EC3FFE" w:rsidRPr="005038B1">
        <w:rPr>
          <w:color w:val="000000" w:themeColor="text1"/>
          <w:sz w:val="24"/>
          <w:szCs w:val="24"/>
        </w:rPr>
        <w:t xml:space="preserve"> № ____</w:t>
      </w:r>
      <w:r w:rsidR="005038B1">
        <w:rPr>
          <w:color w:val="000000" w:themeColor="text1"/>
          <w:sz w:val="24"/>
          <w:szCs w:val="24"/>
          <w:lang w:val="ru-RU"/>
        </w:rPr>
        <w:t>______</w:t>
      </w:r>
      <w:r w:rsidR="005038B1" w:rsidRPr="005038B1">
        <w:rPr>
          <w:color w:val="000000" w:themeColor="text1"/>
          <w:sz w:val="24"/>
          <w:szCs w:val="24"/>
          <w:lang w:val="ru-RU"/>
        </w:rPr>
        <w:t xml:space="preserve"> </w:t>
      </w:r>
      <w:r w:rsidRPr="005038B1">
        <w:rPr>
          <w:bCs/>
          <w:sz w:val="24"/>
          <w:szCs w:val="24"/>
        </w:rPr>
        <w:t xml:space="preserve">на поставку </w:t>
      </w:r>
      <w:r w:rsidR="005038B1" w:rsidRPr="005038B1">
        <w:rPr>
          <w:bCs/>
          <w:sz w:val="24"/>
          <w:szCs w:val="24"/>
        </w:rPr>
        <w:t xml:space="preserve">ГСМ </w:t>
      </w:r>
    </w:p>
    <w:p w:rsidR="005038B1" w:rsidRPr="005038B1" w:rsidRDefault="005038B1" w:rsidP="005038B1">
      <w:pPr>
        <w:pStyle w:val="af2"/>
        <w:rPr>
          <w:color w:val="000000" w:themeColor="text1"/>
          <w:sz w:val="24"/>
          <w:szCs w:val="24"/>
        </w:rPr>
      </w:pPr>
      <w:r w:rsidRPr="005038B1">
        <w:rPr>
          <w:bCs/>
          <w:sz w:val="24"/>
          <w:szCs w:val="24"/>
        </w:rPr>
        <w:t>для</w:t>
      </w:r>
      <w:r w:rsidR="00F87B23" w:rsidRPr="005038B1">
        <w:rPr>
          <w:bCs/>
          <w:sz w:val="24"/>
          <w:szCs w:val="24"/>
        </w:rPr>
        <w:t xml:space="preserve"> </w:t>
      </w:r>
      <w:r w:rsidRPr="005038B1">
        <w:rPr>
          <w:sz w:val="24"/>
          <w:szCs w:val="24"/>
        </w:rPr>
        <w:t>МБОУ</w:t>
      </w:r>
      <w:r w:rsidR="00F87B23" w:rsidRPr="005038B1">
        <w:rPr>
          <w:sz w:val="24"/>
          <w:szCs w:val="24"/>
        </w:rPr>
        <w:t xml:space="preserve"> Красногорск</w:t>
      </w:r>
      <w:r w:rsidRPr="005038B1">
        <w:rPr>
          <w:sz w:val="24"/>
          <w:szCs w:val="24"/>
        </w:rPr>
        <w:t>ая</w:t>
      </w:r>
      <w:r w:rsidR="00F87B23" w:rsidRPr="005038B1">
        <w:rPr>
          <w:sz w:val="24"/>
          <w:szCs w:val="24"/>
        </w:rPr>
        <w:t xml:space="preserve"> средн</w:t>
      </w:r>
      <w:r w:rsidRPr="005038B1">
        <w:rPr>
          <w:sz w:val="24"/>
          <w:szCs w:val="24"/>
        </w:rPr>
        <w:t>яя</w:t>
      </w:r>
      <w:r w:rsidR="00F87B23" w:rsidRPr="005038B1">
        <w:rPr>
          <w:sz w:val="24"/>
          <w:szCs w:val="24"/>
        </w:rPr>
        <w:t xml:space="preserve"> общеобразовательн</w:t>
      </w:r>
      <w:r w:rsidRPr="005038B1">
        <w:rPr>
          <w:sz w:val="24"/>
          <w:szCs w:val="24"/>
        </w:rPr>
        <w:t>ая</w:t>
      </w:r>
      <w:r w:rsidR="00F87B23" w:rsidRPr="005038B1">
        <w:rPr>
          <w:sz w:val="24"/>
          <w:szCs w:val="24"/>
        </w:rPr>
        <w:t xml:space="preserve"> школ</w:t>
      </w:r>
      <w:r w:rsidRPr="005038B1">
        <w:rPr>
          <w:sz w:val="24"/>
          <w:szCs w:val="24"/>
        </w:rPr>
        <w:t>а</w:t>
      </w:r>
    </w:p>
    <w:p w:rsidR="00F87B23" w:rsidRPr="005038B1" w:rsidRDefault="005038B1" w:rsidP="005038B1">
      <w:pPr>
        <w:pStyle w:val="Normalunindented"/>
        <w:spacing w:before="0" w:after="0"/>
        <w:jc w:val="center"/>
        <w:rPr>
          <w:b/>
          <w:sz w:val="24"/>
          <w:szCs w:val="24"/>
        </w:rPr>
      </w:pPr>
      <w:r w:rsidRPr="005038B1">
        <w:rPr>
          <w:b/>
          <w:sz w:val="24"/>
          <w:szCs w:val="24"/>
        </w:rPr>
        <w:t xml:space="preserve"> для обеспечения подвоза учащихся к месту учёбы</w:t>
      </w:r>
    </w:p>
    <w:p w:rsidR="00E52DF0" w:rsidRPr="005038B1" w:rsidRDefault="00E52DF0" w:rsidP="00772896">
      <w:pPr>
        <w:jc w:val="center"/>
        <w:rPr>
          <w:b/>
          <w:szCs w:val="24"/>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5038B1">
            <w:pPr>
              <w:ind w:left="142"/>
              <w:rPr>
                <w:sz w:val="22"/>
                <w:szCs w:val="22"/>
              </w:rPr>
            </w:pPr>
            <w:r w:rsidRPr="0050633C">
              <w:rPr>
                <w:sz w:val="22"/>
                <w:szCs w:val="22"/>
              </w:rPr>
              <w:t xml:space="preserve">с. Красногорское                                                                                              </w:t>
            </w:r>
          </w:p>
        </w:tc>
        <w:tc>
          <w:tcPr>
            <w:tcW w:w="3030" w:type="pct"/>
          </w:tcPr>
          <w:p w:rsidR="00EC3FFE" w:rsidRPr="0050633C" w:rsidRDefault="00EC3FFE" w:rsidP="005038B1">
            <w:pPr>
              <w:ind w:left="142"/>
              <w:jc w:val="right"/>
              <w:rPr>
                <w:sz w:val="22"/>
                <w:szCs w:val="22"/>
              </w:rPr>
            </w:pPr>
            <w:r w:rsidRPr="0050633C">
              <w:rPr>
                <w:sz w:val="22"/>
                <w:szCs w:val="22"/>
              </w:rPr>
              <w:t xml:space="preserve">                           </w:t>
            </w:r>
            <w:r w:rsidR="005038B1">
              <w:rPr>
                <w:sz w:val="22"/>
                <w:szCs w:val="22"/>
              </w:rPr>
              <w:t xml:space="preserve">           «___» __________ 2016</w:t>
            </w:r>
            <w:r w:rsidRPr="0050633C">
              <w:rPr>
                <w:sz w:val="22"/>
                <w:szCs w:val="22"/>
              </w:rPr>
              <w:t xml:space="preserve"> г.</w:t>
            </w:r>
          </w:p>
          <w:p w:rsidR="00EC3FFE" w:rsidRPr="0050633C" w:rsidRDefault="00EC3FFE" w:rsidP="005038B1">
            <w:pPr>
              <w:ind w:left="142"/>
              <w:jc w:val="right"/>
              <w:rPr>
                <w:sz w:val="22"/>
                <w:szCs w:val="22"/>
              </w:rPr>
            </w:pPr>
          </w:p>
        </w:tc>
      </w:tr>
    </w:tbl>
    <w:p w:rsidR="00EC3FFE" w:rsidRPr="0050633C" w:rsidRDefault="00EC3FFE" w:rsidP="00EC3FFE">
      <w:pPr>
        <w:rPr>
          <w:sz w:val="22"/>
          <w:szCs w:val="22"/>
        </w:rPr>
      </w:pPr>
    </w:p>
    <w:p w:rsidR="00F87B23" w:rsidRPr="00A458A2" w:rsidRDefault="00F87B23" w:rsidP="00EA242C">
      <w:pPr>
        <w:spacing w:line="276" w:lineRule="auto"/>
        <w:ind w:firstLine="567"/>
        <w:jc w:val="both"/>
        <w:rPr>
          <w:kern w:val="0"/>
          <w:sz w:val="22"/>
          <w:szCs w:val="22"/>
          <w:lang w:eastAsia="x-none"/>
        </w:rPr>
      </w:pPr>
      <w:proofErr w:type="gramStart"/>
      <w:r w:rsidRPr="00A458A2">
        <w:rPr>
          <w:b/>
          <w:iCs/>
          <w:kern w:val="0"/>
          <w:sz w:val="22"/>
          <w:szCs w:val="22"/>
          <w:lang w:eastAsia="x-none"/>
        </w:rPr>
        <w:t>Муниципальное бюджетное обще</w:t>
      </w:r>
      <w:r w:rsidR="00A32D91" w:rsidRPr="00A458A2">
        <w:rPr>
          <w:b/>
          <w:iCs/>
          <w:kern w:val="0"/>
          <w:sz w:val="22"/>
          <w:szCs w:val="22"/>
          <w:lang w:eastAsia="x-none"/>
        </w:rPr>
        <w:t xml:space="preserve">образовательное учреждение </w:t>
      </w:r>
      <w:r w:rsidRPr="00A458A2">
        <w:rPr>
          <w:b/>
          <w:iCs/>
          <w:kern w:val="0"/>
          <w:sz w:val="22"/>
          <w:szCs w:val="22"/>
          <w:lang w:eastAsia="x-none"/>
        </w:rPr>
        <w:t xml:space="preserve">Красногорская средняя </w:t>
      </w:r>
      <w:r w:rsidR="00A32D91" w:rsidRPr="00A458A2">
        <w:rPr>
          <w:b/>
          <w:iCs/>
          <w:kern w:val="0"/>
          <w:sz w:val="22"/>
          <w:szCs w:val="22"/>
          <w:lang w:eastAsia="x-none"/>
        </w:rPr>
        <w:t>общеобразовательная школа</w:t>
      </w:r>
      <w:r w:rsidRPr="00A458A2">
        <w:rPr>
          <w:iCs/>
          <w:kern w:val="0"/>
          <w:sz w:val="22"/>
          <w:szCs w:val="22"/>
          <w:lang w:val="x-none" w:eastAsia="x-none"/>
        </w:rPr>
        <w:t xml:space="preserve">, в лице </w:t>
      </w:r>
      <w:r w:rsidRPr="00A458A2">
        <w:rPr>
          <w:iCs/>
          <w:kern w:val="0"/>
          <w:sz w:val="22"/>
          <w:szCs w:val="22"/>
          <w:lang w:eastAsia="x-none"/>
        </w:rPr>
        <w:t>директора Иванова Алексея Вениаминовича,</w:t>
      </w:r>
      <w:r w:rsidRPr="00A458A2">
        <w:rPr>
          <w:iCs/>
          <w:kern w:val="0"/>
          <w:sz w:val="22"/>
          <w:szCs w:val="22"/>
          <w:lang w:val="x-none" w:eastAsia="x-none"/>
        </w:rPr>
        <w:t xml:space="preserve"> действующ</w:t>
      </w:r>
      <w:r w:rsidRPr="00A458A2">
        <w:rPr>
          <w:iCs/>
          <w:kern w:val="0"/>
          <w:sz w:val="22"/>
          <w:szCs w:val="22"/>
          <w:lang w:eastAsia="x-none"/>
        </w:rPr>
        <w:t>его</w:t>
      </w:r>
      <w:r w:rsidRPr="00A458A2">
        <w:rPr>
          <w:iCs/>
          <w:kern w:val="0"/>
          <w:sz w:val="22"/>
          <w:szCs w:val="22"/>
          <w:lang w:val="x-none" w:eastAsia="x-none"/>
        </w:rPr>
        <w:t xml:space="preserve"> на основании Устава</w:t>
      </w:r>
      <w:r w:rsidRPr="00A458A2">
        <w:rPr>
          <w:kern w:val="0"/>
          <w:sz w:val="22"/>
          <w:szCs w:val="22"/>
          <w:lang w:val="x-none" w:eastAsia="x-none"/>
        </w:rPr>
        <w:t>, именуем</w:t>
      </w:r>
      <w:r w:rsidRPr="00A458A2">
        <w:rPr>
          <w:kern w:val="0"/>
          <w:sz w:val="22"/>
          <w:szCs w:val="22"/>
          <w:lang w:eastAsia="x-none"/>
        </w:rPr>
        <w:t>ый</w:t>
      </w:r>
      <w:r w:rsidRPr="00A458A2">
        <w:rPr>
          <w:kern w:val="0"/>
          <w:sz w:val="22"/>
          <w:szCs w:val="22"/>
          <w:lang w:val="x-none" w:eastAsia="x-none"/>
        </w:rPr>
        <w:t xml:space="preserve"> в дальнейшем </w:t>
      </w:r>
      <w:r w:rsidRPr="00A458A2">
        <w:rPr>
          <w:b/>
          <w:kern w:val="0"/>
          <w:sz w:val="22"/>
          <w:szCs w:val="22"/>
          <w:lang w:val="x-none" w:eastAsia="x-none"/>
        </w:rPr>
        <w:t>«Заказчик»</w:t>
      </w:r>
      <w:r w:rsidRPr="00A458A2">
        <w:rPr>
          <w:kern w:val="0"/>
          <w:sz w:val="22"/>
          <w:szCs w:val="22"/>
          <w:lang w:val="x-none" w:eastAsia="x-none"/>
        </w:rPr>
        <w:t xml:space="preserve">, с одной стороны, и </w:t>
      </w:r>
      <w:r w:rsidRPr="00A458A2">
        <w:rPr>
          <w:kern w:val="0"/>
          <w:sz w:val="22"/>
          <w:szCs w:val="22"/>
          <w:lang w:eastAsia="x-none"/>
        </w:rPr>
        <w:t>_____________________</w:t>
      </w:r>
      <w:r w:rsidRPr="00A458A2">
        <w:rPr>
          <w:kern w:val="0"/>
          <w:sz w:val="22"/>
          <w:szCs w:val="22"/>
          <w:lang w:val="x-none" w:eastAsia="x-none"/>
        </w:rPr>
        <w:t>,  в лице ____________________, действующего на основании _______________,</w:t>
      </w:r>
      <w:r w:rsidRPr="00A458A2">
        <w:rPr>
          <w:kern w:val="0"/>
          <w:sz w:val="22"/>
          <w:szCs w:val="22"/>
        </w:rPr>
        <w:t xml:space="preserve"> </w:t>
      </w:r>
      <w:r w:rsidRPr="00A458A2">
        <w:rPr>
          <w:kern w:val="0"/>
          <w:sz w:val="22"/>
          <w:szCs w:val="22"/>
          <w:lang w:val="x-none" w:eastAsia="x-none"/>
        </w:rPr>
        <w:t xml:space="preserve">далее именуемый </w:t>
      </w:r>
      <w:r w:rsidRPr="00A458A2">
        <w:rPr>
          <w:b/>
          <w:kern w:val="0"/>
          <w:sz w:val="22"/>
          <w:szCs w:val="22"/>
          <w:lang w:eastAsia="x-none"/>
        </w:rPr>
        <w:t>«Поставщик»</w:t>
      </w:r>
      <w:r w:rsidRPr="00A458A2">
        <w:rPr>
          <w:kern w:val="0"/>
          <w:sz w:val="22"/>
          <w:szCs w:val="22"/>
          <w:lang w:val="x-none" w:eastAsia="x-none"/>
        </w:rPr>
        <w:t xml:space="preserve"> с другой стороны, заключили настоящий </w:t>
      </w:r>
      <w:r w:rsidRPr="00A458A2">
        <w:rPr>
          <w:kern w:val="0"/>
          <w:sz w:val="22"/>
          <w:szCs w:val="22"/>
          <w:lang w:eastAsia="x-none"/>
        </w:rPr>
        <w:t>договор</w:t>
      </w:r>
      <w:r w:rsidRPr="00A458A2">
        <w:rPr>
          <w:kern w:val="0"/>
          <w:sz w:val="22"/>
          <w:szCs w:val="22"/>
          <w:lang w:val="x-none" w:eastAsia="x-none"/>
        </w:rPr>
        <w:t xml:space="preserve">, по результатам электронного аукциона (протокол </w:t>
      </w:r>
      <w:r w:rsidRPr="00A458A2">
        <w:rPr>
          <w:kern w:val="0"/>
          <w:sz w:val="22"/>
          <w:szCs w:val="22"/>
          <w:lang w:eastAsia="x-none"/>
        </w:rPr>
        <w:t xml:space="preserve">подведения итогов электронного аукциона </w:t>
      </w:r>
      <w:r w:rsidRPr="00A458A2">
        <w:rPr>
          <w:kern w:val="0"/>
          <w:sz w:val="22"/>
          <w:szCs w:val="22"/>
          <w:lang w:val="x-none" w:eastAsia="x-none"/>
        </w:rPr>
        <w:t>№____ от «___» __________ 201</w:t>
      </w:r>
      <w:r w:rsidR="00614419">
        <w:rPr>
          <w:kern w:val="0"/>
          <w:sz w:val="22"/>
          <w:szCs w:val="22"/>
          <w:lang w:eastAsia="x-none"/>
        </w:rPr>
        <w:t>6</w:t>
      </w:r>
      <w:r w:rsidRPr="00A458A2">
        <w:rPr>
          <w:kern w:val="0"/>
          <w:sz w:val="22"/>
          <w:szCs w:val="22"/>
          <w:lang w:eastAsia="x-none"/>
        </w:rPr>
        <w:t xml:space="preserve"> </w:t>
      </w:r>
      <w:r w:rsidRPr="00A458A2">
        <w:rPr>
          <w:kern w:val="0"/>
          <w:sz w:val="22"/>
          <w:szCs w:val="22"/>
          <w:lang w:val="x-none" w:eastAsia="x-none"/>
        </w:rPr>
        <w:t>г.), о нижеследующем:</w:t>
      </w:r>
      <w:proofErr w:type="gramEnd"/>
    </w:p>
    <w:p w:rsidR="001C157E" w:rsidRPr="00A458A2" w:rsidRDefault="001C157E" w:rsidP="00EA242C">
      <w:pPr>
        <w:spacing w:line="276" w:lineRule="auto"/>
        <w:jc w:val="center"/>
        <w:rPr>
          <w:b/>
          <w:sz w:val="22"/>
          <w:szCs w:val="22"/>
        </w:rPr>
      </w:pPr>
    </w:p>
    <w:p w:rsidR="001C157E" w:rsidRPr="00A458A2" w:rsidRDefault="001C157E" w:rsidP="00EA242C">
      <w:pPr>
        <w:spacing w:line="276" w:lineRule="auto"/>
        <w:jc w:val="center"/>
        <w:rPr>
          <w:b/>
          <w:sz w:val="22"/>
          <w:szCs w:val="22"/>
        </w:rPr>
      </w:pPr>
      <w:r w:rsidRPr="00A458A2">
        <w:rPr>
          <w:b/>
          <w:sz w:val="22"/>
          <w:szCs w:val="22"/>
        </w:rPr>
        <w:t xml:space="preserve">1. Предмет </w:t>
      </w:r>
      <w:r w:rsidR="00A32D91" w:rsidRPr="00A458A2">
        <w:rPr>
          <w:b/>
          <w:sz w:val="22"/>
          <w:szCs w:val="22"/>
        </w:rPr>
        <w:t>договора</w:t>
      </w:r>
    </w:p>
    <w:p w:rsidR="005038B1" w:rsidRDefault="005038B1" w:rsidP="00EA242C">
      <w:pPr>
        <w:spacing w:line="276" w:lineRule="auto"/>
        <w:ind w:firstLine="567"/>
        <w:jc w:val="both"/>
        <w:rPr>
          <w:rFonts w:eastAsiaTheme="minorHAnsi"/>
          <w:color w:val="000000" w:themeColor="text1"/>
          <w:kern w:val="0"/>
          <w:sz w:val="22"/>
          <w:szCs w:val="22"/>
        </w:rPr>
      </w:pPr>
      <w:bookmarkStart w:id="4" w:name="_ref_21059174"/>
      <w:r w:rsidRPr="005038B1">
        <w:rPr>
          <w:rFonts w:eastAsiaTheme="minorHAnsi"/>
          <w:kern w:val="0"/>
          <w:sz w:val="22"/>
          <w:szCs w:val="22"/>
        </w:rPr>
        <w:t>1.1. Предметом настоящего договора является поставка горюче-смазочных материалов (далее – нефтепрод</w:t>
      </w:r>
      <w:r w:rsidR="00B41780">
        <w:rPr>
          <w:rFonts w:eastAsiaTheme="minorHAnsi"/>
          <w:kern w:val="0"/>
          <w:sz w:val="22"/>
          <w:szCs w:val="22"/>
        </w:rPr>
        <w:t>укты) для МБОУ Красногорская средняя общеобразовательная школа</w:t>
      </w:r>
      <w:r w:rsidRPr="005038B1">
        <w:rPr>
          <w:rFonts w:eastAsiaTheme="minorHAnsi"/>
          <w:kern w:val="0"/>
          <w:sz w:val="22"/>
          <w:szCs w:val="22"/>
        </w:rPr>
        <w:t xml:space="preserve"> для обеспечения подвоза учащихся к </w:t>
      </w:r>
      <w:r w:rsidRPr="005038B1">
        <w:rPr>
          <w:rFonts w:eastAsiaTheme="minorHAnsi"/>
          <w:color w:val="000000" w:themeColor="text1"/>
          <w:kern w:val="0"/>
          <w:sz w:val="22"/>
          <w:szCs w:val="22"/>
        </w:rPr>
        <w:t>месту учёбы через автозаправочные станции на территории Красногорского района Удмуртской Республики в количестве, а также в марке и классе, указанном в Спецификации (Приложение № 1), являющейся неотъемлемой частью настоящего договора.</w:t>
      </w:r>
      <w:bookmarkEnd w:id="4"/>
    </w:p>
    <w:p w:rsidR="00B41780" w:rsidRPr="005038B1" w:rsidRDefault="00B41780" w:rsidP="00EA242C">
      <w:pPr>
        <w:spacing w:line="276" w:lineRule="auto"/>
        <w:ind w:firstLine="567"/>
        <w:jc w:val="both"/>
        <w:rPr>
          <w:rFonts w:eastAsiaTheme="minorHAnsi"/>
          <w:color w:val="000000" w:themeColor="text1"/>
          <w:kern w:val="0"/>
          <w:sz w:val="22"/>
          <w:szCs w:val="22"/>
        </w:rPr>
      </w:pPr>
    </w:p>
    <w:p w:rsidR="005038B1" w:rsidRPr="005038B1" w:rsidRDefault="005038B1" w:rsidP="00EA242C">
      <w:pPr>
        <w:spacing w:line="276" w:lineRule="auto"/>
        <w:jc w:val="center"/>
        <w:rPr>
          <w:rFonts w:eastAsiaTheme="minorHAnsi"/>
          <w:b/>
          <w:kern w:val="0"/>
          <w:sz w:val="22"/>
          <w:szCs w:val="22"/>
        </w:rPr>
      </w:pPr>
      <w:r w:rsidRPr="005038B1">
        <w:rPr>
          <w:rFonts w:eastAsiaTheme="minorHAnsi"/>
          <w:b/>
          <w:kern w:val="0"/>
          <w:sz w:val="22"/>
          <w:szCs w:val="22"/>
        </w:rPr>
        <w:t>2. Цена договора и порядок оплаты</w:t>
      </w:r>
    </w:p>
    <w:p w:rsidR="005038B1" w:rsidRPr="00EA242C" w:rsidRDefault="005038B1" w:rsidP="00EA242C">
      <w:pPr>
        <w:spacing w:line="276" w:lineRule="auto"/>
        <w:ind w:firstLine="567"/>
        <w:jc w:val="both"/>
        <w:rPr>
          <w:rFonts w:eastAsiaTheme="minorHAnsi"/>
          <w:kern w:val="0"/>
          <w:szCs w:val="24"/>
        </w:rPr>
      </w:pPr>
      <w:r w:rsidRPr="005038B1">
        <w:rPr>
          <w:rFonts w:eastAsiaTheme="minorHAnsi"/>
          <w:kern w:val="0"/>
          <w:sz w:val="22"/>
          <w:szCs w:val="22"/>
        </w:rPr>
        <w:t xml:space="preserve">2.1. Цена </w:t>
      </w:r>
      <w:r w:rsidRPr="00EA242C">
        <w:rPr>
          <w:rFonts w:eastAsiaTheme="minorHAnsi"/>
          <w:kern w:val="0"/>
          <w:szCs w:val="24"/>
        </w:rPr>
        <w:t>договора составляет</w:t>
      </w:r>
      <w:proofErr w:type="gramStart"/>
      <w:r w:rsidRPr="00EA242C">
        <w:rPr>
          <w:rFonts w:eastAsiaTheme="minorHAnsi"/>
          <w:kern w:val="0"/>
          <w:szCs w:val="24"/>
        </w:rPr>
        <w:t xml:space="preserve">: </w:t>
      </w:r>
      <w:r w:rsidRPr="00EA242C">
        <w:rPr>
          <w:rFonts w:eastAsiaTheme="minorHAnsi"/>
          <w:b/>
          <w:kern w:val="0"/>
          <w:szCs w:val="24"/>
        </w:rPr>
        <w:t xml:space="preserve">__________  (________________________________) </w:t>
      </w:r>
      <w:proofErr w:type="gramEnd"/>
      <w:r w:rsidRPr="00EA242C">
        <w:rPr>
          <w:rFonts w:eastAsiaTheme="minorHAnsi"/>
          <w:b/>
          <w:kern w:val="0"/>
          <w:szCs w:val="24"/>
        </w:rPr>
        <w:t>рубля __ копеек</w:t>
      </w:r>
      <w:r w:rsidRPr="00EA242C">
        <w:rPr>
          <w:rFonts w:eastAsiaTheme="minorHAnsi"/>
          <w:i/>
          <w:kern w:val="0"/>
          <w:szCs w:val="24"/>
        </w:rPr>
        <w:t xml:space="preserve">. </w:t>
      </w:r>
      <w:r w:rsidRPr="00EA242C">
        <w:rPr>
          <w:rFonts w:eastAsiaTheme="minorHAnsi"/>
          <w:kern w:val="0"/>
          <w:szCs w:val="24"/>
        </w:rPr>
        <w:t>Оплата по договору осуществляется в рублях Российской Федерации.</w:t>
      </w:r>
    </w:p>
    <w:p w:rsidR="005038B1" w:rsidRPr="00EA242C" w:rsidRDefault="005038B1" w:rsidP="00EA242C">
      <w:pPr>
        <w:spacing w:line="276" w:lineRule="auto"/>
        <w:ind w:firstLine="567"/>
        <w:jc w:val="both"/>
        <w:rPr>
          <w:rFonts w:eastAsiaTheme="minorHAnsi"/>
          <w:kern w:val="0"/>
          <w:szCs w:val="24"/>
        </w:rPr>
      </w:pPr>
      <w:r w:rsidRPr="00EA242C">
        <w:rPr>
          <w:rFonts w:eastAsiaTheme="minorHAnsi"/>
          <w:kern w:val="0"/>
          <w:szCs w:val="24"/>
        </w:rPr>
        <w:t>Источник финансирования: бюджет муниципального образования «Красногорский район»</w:t>
      </w:r>
      <w:r w:rsidR="00B41780" w:rsidRPr="00EA242C">
        <w:rPr>
          <w:rFonts w:eastAsiaTheme="minorHAnsi"/>
          <w:kern w:val="0"/>
          <w:szCs w:val="24"/>
        </w:rPr>
        <w:t>.</w:t>
      </w:r>
    </w:p>
    <w:p w:rsidR="00B41780" w:rsidRPr="00EA242C" w:rsidRDefault="005038B1" w:rsidP="00EA242C">
      <w:pPr>
        <w:spacing w:line="276" w:lineRule="auto"/>
        <w:ind w:firstLine="567"/>
        <w:jc w:val="both"/>
        <w:rPr>
          <w:color w:val="000000" w:themeColor="text1"/>
          <w:szCs w:val="24"/>
        </w:rPr>
      </w:pPr>
      <w:r w:rsidRPr="00EA242C">
        <w:rPr>
          <w:rFonts w:eastAsiaTheme="minorHAnsi"/>
          <w:kern w:val="0"/>
          <w:szCs w:val="24"/>
        </w:rPr>
        <w:t xml:space="preserve">2.2. </w:t>
      </w:r>
      <w:r w:rsidR="00B41780" w:rsidRPr="00EA242C">
        <w:rPr>
          <w:color w:val="000000" w:themeColor="text1"/>
          <w:szCs w:val="24"/>
        </w:rPr>
        <w:t>Цена договора является твёрдой и не может изменяться в ходе его исполнения.</w:t>
      </w:r>
    </w:p>
    <w:p w:rsidR="005038B1" w:rsidRPr="00EA242C" w:rsidRDefault="00B41780" w:rsidP="00EA242C">
      <w:pPr>
        <w:spacing w:line="276" w:lineRule="auto"/>
        <w:ind w:firstLine="567"/>
        <w:jc w:val="both"/>
        <w:rPr>
          <w:rFonts w:eastAsiaTheme="minorHAnsi"/>
          <w:kern w:val="0"/>
          <w:szCs w:val="24"/>
        </w:rPr>
      </w:pPr>
      <w:r w:rsidRPr="00EA242C">
        <w:rPr>
          <w:rFonts w:eastAsiaTheme="minorHAnsi"/>
          <w:kern w:val="0"/>
          <w:szCs w:val="24"/>
        </w:rPr>
        <w:t xml:space="preserve"> </w:t>
      </w:r>
      <w:r w:rsidR="005038B1" w:rsidRPr="00EA242C">
        <w:rPr>
          <w:rFonts w:eastAsiaTheme="minorHAnsi"/>
          <w:kern w:val="0"/>
          <w:szCs w:val="24"/>
        </w:rPr>
        <w:t>Цена договора определяется на весь срок исполнения договора, за исключением случаев предусмотренных настоящим договором.</w:t>
      </w:r>
    </w:p>
    <w:p w:rsidR="005038B1" w:rsidRPr="00EA242C" w:rsidRDefault="005038B1" w:rsidP="00EA242C">
      <w:pPr>
        <w:spacing w:line="276" w:lineRule="auto"/>
        <w:ind w:firstLine="567"/>
        <w:jc w:val="both"/>
        <w:rPr>
          <w:rFonts w:eastAsiaTheme="minorHAnsi"/>
          <w:kern w:val="0"/>
          <w:szCs w:val="24"/>
        </w:rPr>
      </w:pPr>
      <w:r w:rsidRPr="00EA242C">
        <w:rPr>
          <w:rFonts w:eastAsiaTheme="minorHAnsi"/>
          <w:kern w:val="0"/>
          <w:szCs w:val="24"/>
        </w:rPr>
        <w:t>2.3. Цена договора включает общую стоимость нефтепродуктов, стоимость топливных талонов, оформление необходимых документов и другие обязательные платежи, установленные действующим законодательством, а также иные расходы, связанные с исполнением договора.</w:t>
      </w:r>
    </w:p>
    <w:p w:rsidR="005038B1" w:rsidRPr="005038B1" w:rsidRDefault="005038B1" w:rsidP="00EA242C">
      <w:pPr>
        <w:spacing w:line="276" w:lineRule="auto"/>
        <w:ind w:firstLine="567"/>
        <w:jc w:val="both"/>
        <w:rPr>
          <w:rFonts w:eastAsiaTheme="minorHAnsi"/>
          <w:kern w:val="0"/>
          <w:sz w:val="22"/>
          <w:szCs w:val="22"/>
        </w:rPr>
      </w:pPr>
      <w:r w:rsidRPr="00EA242C">
        <w:rPr>
          <w:rFonts w:eastAsiaTheme="minorHAnsi"/>
          <w:kern w:val="0"/>
          <w:szCs w:val="24"/>
        </w:rPr>
        <w:t>Цена настоящего договора может быть снижена</w:t>
      </w:r>
      <w:r w:rsidRPr="005038B1">
        <w:rPr>
          <w:rFonts w:eastAsiaTheme="minorHAnsi"/>
          <w:kern w:val="0"/>
          <w:sz w:val="22"/>
          <w:szCs w:val="22"/>
        </w:rPr>
        <w:t xml:space="preserve"> по соглашению Сторон без </w:t>
      </w:r>
      <w:proofErr w:type="gramStart"/>
      <w:r w:rsidRPr="005038B1">
        <w:rPr>
          <w:rFonts w:eastAsiaTheme="minorHAnsi"/>
          <w:kern w:val="0"/>
          <w:sz w:val="22"/>
          <w:szCs w:val="22"/>
        </w:rPr>
        <w:t>изменения</w:t>
      </w:r>
      <w:proofErr w:type="gramEnd"/>
      <w:r w:rsidRPr="005038B1">
        <w:rPr>
          <w:rFonts w:eastAsiaTheme="minorHAnsi"/>
          <w:kern w:val="0"/>
          <w:sz w:val="22"/>
          <w:szCs w:val="22"/>
        </w:rPr>
        <w:t xml:space="preserve"> предусмотренного настоящим договором количества нефтепродуктов и иных условий исполнения настоящего договора.</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 xml:space="preserve">2.4. </w:t>
      </w:r>
      <w:proofErr w:type="gramStart"/>
      <w:r w:rsidRPr="005038B1">
        <w:rPr>
          <w:rFonts w:eastAsiaTheme="minorHAnsi"/>
          <w:kern w:val="0"/>
          <w:sz w:val="22"/>
          <w:szCs w:val="22"/>
        </w:rPr>
        <w:t xml:space="preserve">Заказчик по согласованию с Поставщиком в ходе исполнения настоящего договора вправе изменить не более чем на десять процентов всего предусмотренного настоящим договором количество нефтепродуктов при изменении потребности в нефтепродуктах, на поставку которых заключен настоящий договор, в порядке, установленном ч.1 ст.95 </w:t>
      </w:r>
      <w:r w:rsidR="00614419">
        <w:rPr>
          <w:rFonts w:eastAsiaTheme="minorHAnsi"/>
          <w:kern w:val="0"/>
          <w:sz w:val="22"/>
          <w:szCs w:val="22"/>
        </w:rPr>
        <w:t>Федерального з</w:t>
      </w:r>
      <w:r w:rsidRPr="005038B1">
        <w:rPr>
          <w:rFonts w:eastAsiaTheme="minorHAnsi"/>
          <w:kern w:val="0"/>
          <w:sz w:val="22"/>
          <w:szCs w:val="22"/>
        </w:rPr>
        <w:t>акона № 44-ФЗ  от 05.04.2013г. «О контрактной системе в сфере закупок товаров, работ, услуг для обеспечения государственных</w:t>
      </w:r>
      <w:proofErr w:type="gramEnd"/>
      <w:r w:rsidRPr="005038B1">
        <w:rPr>
          <w:rFonts w:eastAsiaTheme="minorHAnsi"/>
          <w:kern w:val="0"/>
          <w:sz w:val="22"/>
          <w:szCs w:val="22"/>
        </w:rPr>
        <w:t xml:space="preserve"> и муниципальных нужд» (далее – Закон № 44-ФЗ).</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2.5. Право собственности на топливные талоны переходит к Заказчику с момента подписания Сторонами акта приема-передачи талонов. По топливным талонам Заказчик вправе получить нефтепродукты в пределах объема нефтепродуктов, с учетом установленных лимитов.</w:t>
      </w:r>
    </w:p>
    <w:p w:rsidR="005038B1" w:rsidRPr="005038B1" w:rsidRDefault="005038B1" w:rsidP="00EA242C">
      <w:pPr>
        <w:spacing w:line="276" w:lineRule="auto"/>
        <w:ind w:firstLine="567"/>
        <w:jc w:val="both"/>
        <w:rPr>
          <w:rFonts w:eastAsiaTheme="minorHAnsi"/>
          <w:color w:val="000000" w:themeColor="text1"/>
          <w:kern w:val="0"/>
          <w:sz w:val="22"/>
          <w:szCs w:val="22"/>
        </w:rPr>
      </w:pPr>
      <w:r w:rsidRPr="005038B1">
        <w:rPr>
          <w:rFonts w:eastAsiaTheme="minorHAnsi"/>
          <w:kern w:val="0"/>
          <w:sz w:val="22"/>
          <w:szCs w:val="22"/>
        </w:rPr>
        <w:t xml:space="preserve">После каждой операции с талонами Заказчику в обязательном порядке выдается чек терминала. На чеке терминала о совершенной операции указывается дата и время операции, номер талона, номер терминала, количество, марка и </w:t>
      </w:r>
      <w:r w:rsidRPr="005038B1">
        <w:rPr>
          <w:rFonts w:eastAsiaTheme="minorHAnsi"/>
          <w:color w:val="000000" w:themeColor="text1"/>
          <w:kern w:val="0"/>
          <w:sz w:val="22"/>
          <w:szCs w:val="22"/>
        </w:rPr>
        <w:t xml:space="preserve">класс нефтепродуктов, информация о цене и стоимости нефтепродуктов. </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color w:val="000000" w:themeColor="text1"/>
          <w:kern w:val="0"/>
          <w:sz w:val="22"/>
          <w:szCs w:val="22"/>
        </w:rPr>
        <w:lastRenderedPageBreak/>
        <w:t xml:space="preserve">2.6. Заказчик оплачивает фактически поставленные Поставщиком </w:t>
      </w:r>
      <w:r w:rsidRPr="005038B1">
        <w:rPr>
          <w:rFonts w:eastAsiaTheme="minorHAnsi"/>
          <w:kern w:val="0"/>
          <w:sz w:val="22"/>
          <w:szCs w:val="22"/>
        </w:rPr>
        <w:t xml:space="preserve">нефтепродукты, в соответствии с договором, путем перечисления соответствующей суммы на расчетный счет Поставщика, реквизиты которого указаны в разделе 12 договора. </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Оплата по договору осуществляется Заказчиком в российских рублях в безналичной форме путём перечисления денежных средств на расчётный счёт Поставщика по факту поставки товара и получения от Поставщика подтверждающих поставку документов в течение 10 рабочих дней.</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2.7. Заказчик оплачивает фактически выбранные по итогам месяца нефтепродукты, невыбранные нефтепродукты не оплачиваются.</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2.8. Обязательства Заказчика по оплате нефтепродуктов считаются исполненными с момента списания денежных сре</w:t>
      </w:r>
      <w:proofErr w:type="gramStart"/>
      <w:r w:rsidRPr="005038B1">
        <w:rPr>
          <w:rFonts w:eastAsiaTheme="minorHAnsi"/>
          <w:kern w:val="0"/>
          <w:sz w:val="22"/>
          <w:szCs w:val="22"/>
        </w:rPr>
        <w:t>дств с л</w:t>
      </w:r>
      <w:proofErr w:type="gramEnd"/>
      <w:r w:rsidRPr="005038B1">
        <w:rPr>
          <w:rFonts w:eastAsiaTheme="minorHAnsi"/>
          <w:kern w:val="0"/>
          <w:sz w:val="22"/>
          <w:szCs w:val="22"/>
        </w:rPr>
        <w:t xml:space="preserve">ицевого счета Заказчика. </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 xml:space="preserve">В </w:t>
      </w:r>
      <w:proofErr w:type="gramStart"/>
      <w:r w:rsidRPr="005038B1">
        <w:rPr>
          <w:rFonts w:eastAsiaTheme="minorHAnsi"/>
          <w:kern w:val="0"/>
          <w:sz w:val="22"/>
          <w:szCs w:val="22"/>
        </w:rPr>
        <w:t>случае</w:t>
      </w:r>
      <w:proofErr w:type="gramEnd"/>
      <w:r w:rsidRPr="005038B1">
        <w:rPr>
          <w:rFonts w:eastAsiaTheme="minorHAnsi"/>
          <w:kern w:val="0"/>
          <w:sz w:val="22"/>
          <w:szCs w:val="22"/>
        </w:rPr>
        <w:t xml:space="preserve">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w:t>
      </w:r>
      <w:proofErr w:type="gramStart"/>
      <w:r w:rsidRPr="005038B1">
        <w:rPr>
          <w:rFonts w:eastAsiaTheme="minorHAnsi"/>
          <w:kern w:val="0"/>
          <w:sz w:val="22"/>
          <w:szCs w:val="22"/>
        </w:rPr>
        <w:t>случае</w:t>
      </w:r>
      <w:proofErr w:type="gramEnd"/>
      <w:r w:rsidRPr="005038B1">
        <w:rPr>
          <w:rFonts w:eastAsiaTheme="minorHAnsi"/>
          <w:kern w:val="0"/>
          <w:sz w:val="22"/>
          <w:szCs w:val="22"/>
        </w:rPr>
        <w:t xml:space="preserve">, все риски, связанные с перечислением Заказчиком денежных средств на указанный в настоящем договоре счет Поставщика, несет Поставщик. </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 xml:space="preserve">2.9. В течение 3-х дней с момента окончания отчетного периода Поставщик предоставляет реестр операций по талонам (детализация). </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 xml:space="preserve"> 2.10. </w:t>
      </w:r>
      <w:proofErr w:type="gramStart"/>
      <w:r w:rsidRPr="005038B1">
        <w:rPr>
          <w:rFonts w:eastAsiaTheme="minorHAnsi"/>
          <w:kern w:val="0"/>
          <w:sz w:val="22"/>
          <w:szCs w:val="22"/>
        </w:rPr>
        <w:t>Поставщик до 6 числа месяца, следующего за отчетным, выставляет Заказчику следующие документы, содержащие данные за отчетный месяц (далее – отчетные документы), оформленные надлежащим образом: счет-фактура, акт приема-передачи на количество, марку и стоимость выбранных нефтепродуктов.</w:t>
      </w:r>
      <w:proofErr w:type="gramEnd"/>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 xml:space="preserve">2.11. Поставщик обязан направить отчетные документы по месту нахождения Заказчика, указанному в договоре, посредством электронной почты или факсимильной связи с последующим направлением оригиналов. </w:t>
      </w:r>
    </w:p>
    <w:p w:rsidR="005038B1" w:rsidRPr="005038B1" w:rsidRDefault="005038B1" w:rsidP="00EA242C">
      <w:pPr>
        <w:spacing w:line="276" w:lineRule="auto"/>
        <w:jc w:val="center"/>
        <w:rPr>
          <w:rFonts w:eastAsiaTheme="minorHAnsi"/>
          <w:b/>
          <w:kern w:val="0"/>
          <w:sz w:val="22"/>
          <w:szCs w:val="22"/>
        </w:rPr>
      </w:pPr>
      <w:r w:rsidRPr="005038B1">
        <w:rPr>
          <w:rFonts w:eastAsiaTheme="minorHAnsi"/>
          <w:b/>
          <w:kern w:val="0"/>
          <w:sz w:val="22"/>
          <w:szCs w:val="22"/>
        </w:rPr>
        <w:t>3. Порядок поставки и приемки нефтепродуктов.</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 xml:space="preserve">3.1. Поставка нефтепродуктов осуществляется путем заправки автотранспорта по топливным талонам.  </w:t>
      </w:r>
    </w:p>
    <w:p w:rsidR="005038B1" w:rsidRPr="00D413FE"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 xml:space="preserve">3.2. Место поставки нефтепродуктов: автомобильные заправочные станции (АЗС), расположенные на территории Красногорского района </w:t>
      </w:r>
      <w:r w:rsidRPr="00D413FE">
        <w:rPr>
          <w:rFonts w:eastAsiaTheme="minorHAnsi"/>
          <w:kern w:val="0"/>
          <w:sz w:val="22"/>
          <w:szCs w:val="22"/>
        </w:rPr>
        <w:t xml:space="preserve">Удмуртской Республики. </w:t>
      </w:r>
    </w:p>
    <w:p w:rsidR="005038B1" w:rsidRPr="00D413FE" w:rsidRDefault="005038B1" w:rsidP="00EA242C">
      <w:pPr>
        <w:spacing w:line="276" w:lineRule="auto"/>
        <w:ind w:firstLine="567"/>
        <w:jc w:val="both"/>
        <w:rPr>
          <w:rFonts w:eastAsiaTheme="minorHAnsi"/>
          <w:kern w:val="0"/>
          <w:sz w:val="22"/>
          <w:szCs w:val="22"/>
        </w:rPr>
      </w:pPr>
      <w:r w:rsidRPr="00D413FE">
        <w:rPr>
          <w:rFonts w:eastAsiaTheme="minorHAnsi"/>
          <w:kern w:val="0"/>
          <w:sz w:val="22"/>
          <w:szCs w:val="22"/>
        </w:rPr>
        <w:t xml:space="preserve">3.3. Срок поставки нефтепродуктов: с момента подписания договора </w:t>
      </w:r>
      <w:r w:rsidR="00D413FE" w:rsidRPr="00D413FE">
        <w:rPr>
          <w:rFonts w:eastAsiaTheme="minorHAnsi"/>
          <w:kern w:val="0"/>
          <w:sz w:val="22"/>
          <w:szCs w:val="22"/>
        </w:rPr>
        <w:t>по 31.10.2016</w:t>
      </w:r>
      <w:r w:rsidRPr="00D413FE">
        <w:rPr>
          <w:rFonts w:eastAsiaTheme="minorHAnsi"/>
          <w:kern w:val="0"/>
          <w:sz w:val="22"/>
          <w:szCs w:val="22"/>
        </w:rPr>
        <w:t xml:space="preserve"> г. Условия поставки  нефтепродуктов: режим работы АЗС ежедневный, круглосуточный.</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 xml:space="preserve">3.4. В  </w:t>
      </w:r>
      <w:proofErr w:type="gramStart"/>
      <w:r w:rsidRPr="005038B1">
        <w:rPr>
          <w:rFonts w:eastAsiaTheme="minorHAnsi"/>
          <w:kern w:val="0"/>
          <w:sz w:val="22"/>
          <w:szCs w:val="22"/>
        </w:rPr>
        <w:t>случае</w:t>
      </w:r>
      <w:proofErr w:type="gramEnd"/>
      <w:r w:rsidRPr="005038B1">
        <w:rPr>
          <w:rFonts w:eastAsiaTheme="minorHAnsi"/>
          <w:kern w:val="0"/>
          <w:sz w:val="22"/>
          <w:szCs w:val="22"/>
        </w:rPr>
        <w:t xml:space="preserve"> установления факта поставки нефтепродуктов ненадлежащего качества, Заказчик вправе провести экспертизу поставленных нефтепродуктов своими силами, или к ее проведению могут привлекаться эксперты, экспертные организации на основании договоров, заключенных в соответствии с Законом № 44-ФЗ.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w:t>
      </w:r>
      <w:proofErr w:type="gramStart"/>
      <w:r w:rsidRPr="005038B1">
        <w:rPr>
          <w:rFonts w:eastAsiaTheme="minorHAnsi"/>
          <w:kern w:val="0"/>
          <w:sz w:val="22"/>
          <w:szCs w:val="22"/>
        </w:rPr>
        <w:t>случаях</w:t>
      </w:r>
      <w:proofErr w:type="gramEnd"/>
      <w:r w:rsidRPr="005038B1">
        <w:rPr>
          <w:rFonts w:eastAsiaTheme="minorHAnsi"/>
          <w:kern w:val="0"/>
          <w:sz w:val="22"/>
          <w:szCs w:val="22"/>
        </w:rPr>
        <w:t>,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3.5. При установлении факта ненадлежащего исполнения договора, Заказчик направляет Поставщику соответствующее Извещение не позднее 3 (трех) рабочих, с момента установления данного факта. Заказчик составляет Акт ненадлежащего исполнения договора, который является основанием для применения к Поставщику мер ответственности, предусмотренных договором.</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 xml:space="preserve">3.6. Приемка поставленных нефтепродуктов в части соответствия требованиям договора  и Спецификации (Приложение № 1) к настоящему договору осуществляется ежемесячно уполномоченным лицом Заказчика по месту нахождения Заказчика в срок не </w:t>
      </w:r>
      <w:r w:rsidRPr="005038B1">
        <w:rPr>
          <w:rFonts w:eastAsiaTheme="minorHAnsi"/>
          <w:color w:val="000000"/>
          <w:kern w:val="0"/>
          <w:sz w:val="22"/>
          <w:szCs w:val="22"/>
        </w:rPr>
        <w:t xml:space="preserve">более 5 (пяти) рабочих дней со дня предоставления Поставщиком </w:t>
      </w:r>
      <w:r w:rsidRPr="005038B1">
        <w:rPr>
          <w:rFonts w:eastAsiaTheme="minorHAnsi"/>
          <w:kern w:val="0"/>
          <w:sz w:val="22"/>
          <w:szCs w:val="22"/>
        </w:rPr>
        <w:t>реестра операций по талонам (детализация).</w:t>
      </w:r>
      <w:r w:rsidRPr="005038B1">
        <w:rPr>
          <w:rFonts w:eastAsia="Arial"/>
          <w:kern w:val="0"/>
          <w:sz w:val="22"/>
          <w:szCs w:val="22"/>
        </w:rPr>
        <w:t xml:space="preserve"> По окончании приемки подписывается товарная накладная и </w:t>
      </w:r>
      <w:r w:rsidRPr="005038B1">
        <w:rPr>
          <w:rFonts w:eastAsiaTheme="minorHAnsi"/>
          <w:kern w:val="0"/>
          <w:sz w:val="22"/>
          <w:szCs w:val="22"/>
        </w:rPr>
        <w:t>акт приема-передачи на количество и стоимость выбранных нефтепродуктов</w:t>
      </w:r>
      <w:r w:rsidRPr="005038B1">
        <w:rPr>
          <w:rFonts w:eastAsia="Arial"/>
          <w:kern w:val="0"/>
          <w:sz w:val="22"/>
          <w:szCs w:val="22"/>
        </w:rPr>
        <w:t>.</w:t>
      </w:r>
    </w:p>
    <w:p w:rsidR="00246E25" w:rsidRPr="00A458A2" w:rsidRDefault="00246E25" w:rsidP="00EA242C">
      <w:pPr>
        <w:spacing w:line="276" w:lineRule="auto"/>
        <w:ind w:firstLine="567"/>
        <w:rPr>
          <w:rFonts w:eastAsia="Calibri"/>
          <w:b/>
          <w:kern w:val="0"/>
          <w:sz w:val="22"/>
          <w:szCs w:val="22"/>
        </w:rPr>
      </w:pPr>
    </w:p>
    <w:p w:rsidR="005038B1" w:rsidRPr="005038B1" w:rsidRDefault="005038B1" w:rsidP="00EA242C">
      <w:pPr>
        <w:spacing w:line="276" w:lineRule="auto"/>
        <w:ind w:firstLine="567"/>
        <w:jc w:val="center"/>
        <w:rPr>
          <w:rFonts w:eastAsiaTheme="minorHAnsi"/>
          <w:b/>
          <w:kern w:val="0"/>
          <w:sz w:val="22"/>
          <w:szCs w:val="22"/>
        </w:rPr>
      </w:pPr>
      <w:r w:rsidRPr="005038B1">
        <w:rPr>
          <w:rFonts w:eastAsiaTheme="minorHAnsi"/>
          <w:b/>
          <w:kern w:val="0"/>
          <w:sz w:val="22"/>
          <w:szCs w:val="22"/>
        </w:rPr>
        <w:t>4. Качество нефтепродуктов.</w:t>
      </w:r>
    </w:p>
    <w:p w:rsidR="005038B1" w:rsidRPr="005038B1" w:rsidRDefault="005038B1" w:rsidP="00EA242C">
      <w:pPr>
        <w:spacing w:line="276" w:lineRule="auto"/>
        <w:ind w:firstLine="567"/>
        <w:jc w:val="both"/>
        <w:rPr>
          <w:rFonts w:eastAsiaTheme="minorHAnsi"/>
          <w:kern w:val="0"/>
          <w:sz w:val="22"/>
          <w:szCs w:val="22"/>
        </w:rPr>
      </w:pPr>
      <w:bookmarkStart w:id="5" w:name="_ref_30392738"/>
      <w:r w:rsidRPr="005038B1">
        <w:rPr>
          <w:rFonts w:eastAsiaTheme="minorHAnsi"/>
          <w:kern w:val="0"/>
          <w:sz w:val="22"/>
          <w:szCs w:val="22"/>
        </w:rPr>
        <w:t>4.1. Поставщик гарантирует соответствие качества поставляемых нефтепродуктов действующим стандартам, установленным на данный вид нефтепродуктов, и предоставлением паспорта качества, обязательного для данного вида нефтепродуктов, оформленного в соответствии с законодательством Российской Федерации.</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lastRenderedPageBreak/>
        <w:t>4.2. Качество нефтепродуктов, поставляемых по настоящему договору,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rsidRPr="005038B1">
        <w:rPr>
          <w:rFonts w:eastAsiaTheme="minorHAnsi"/>
          <w:kern w:val="0"/>
          <w:sz w:val="22"/>
          <w:szCs w:val="22"/>
        </w:rPr>
        <w:t>ТР</w:t>
      </w:r>
      <w:proofErr w:type="gramEnd"/>
      <w:r w:rsidRPr="005038B1">
        <w:rPr>
          <w:rFonts w:eastAsiaTheme="minorHAnsi"/>
          <w:kern w:val="0"/>
          <w:sz w:val="22"/>
          <w:szCs w:val="22"/>
        </w:rPr>
        <w:t xml:space="preserve"> ТС 013/2011),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Постановлением Правительства Российской Федерации от 27 февраля 2008 года № 118, Постановлению Госстандарта России от 31.01.2002 №42-ст «Топлива моторные. Бензин неэтилированный. Технические условия» ГОСТом </w:t>
      </w:r>
      <w:proofErr w:type="gramStart"/>
      <w:r w:rsidRPr="005038B1">
        <w:rPr>
          <w:rFonts w:eastAsiaTheme="minorHAnsi"/>
          <w:kern w:val="0"/>
          <w:sz w:val="22"/>
          <w:szCs w:val="22"/>
        </w:rPr>
        <w:t>Р</w:t>
      </w:r>
      <w:proofErr w:type="gramEnd"/>
      <w:r w:rsidRPr="005038B1">
        <w:rPr>
          <w:rFonts w:eastAsiaTheme="minorHAnsi"/>
          <w:kern w:val="0"/>
          <w:sz w:val="22"/>
          <w:szCs w:val="22"/>
        </w:rPr>
        <w:t xml:space="preserve"> 51866-2002 (ЕН 228-2004).</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 xml:space="preserve">4.3. </w:t>
      </w:r>
      <w:proofErr w:type="gramStart"/>
      <w:r w:rsidRPr="005038B1">
        <w:rPr>
          <w:rFonts w:eastAsiaTheme="minorHAnsi"/>
          <w:kern w:val="0"/>
          <w:sz w:val="22"/>
          <w:szCs w:val="22"/>
        </w:rPr>
        <w:t>Соответствие нефтепродуктов Техническому регламенту подтверждается Поставщиком по требованию Заказчика путем предоставления Заказчику копий соответствующих документов: паспорт продукции с указанием в нем информации о сертификации (декларировании) нефтепродуктов или с приложением копии сертификата (декларации) в соответствии с Постановлением Правительства Российской Федерации от 27.02.2008 г. № 118 «Об утверждении технического регламента «О требованиях к автомобильному и авиационному бензину, дизельному и судовому топливу, топливу для</w:t>
      </w:r>
      <w:proofErr w:type="gramEnd"/>
      <w:r w:rsidRPr="005038B1">
        <w:rPr>
          <w:rFonts w:eastAsiaTheme="minorHAnsi"/>
          <w:kern w:val="0"/>
          <w:sz w:val="22"/>
          <w:szCs w:val="22"/>
        </w:rPr>
        <w:t xml:space="preserve"> реактивных двигателей и топочному мазуту» и Приказом Минэнерго России от 01.08.2001 г. № 229 «Правила технической эксплуатации автозаправочных станций РД 153-39.2-080-01».</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4.4. Работы по контролю и обеспечению сохранения качества нефтепродуктов при приеме, хранении, транспортировании и их отпуске в организациях нефтепродуктообеспечения должны проводиться в соответствии с Приказом Минэнерго РФ от 19.06.2003 г. № 231 «Об утверждении Инструкции по контролю и обеспечению сохранения качества нефтепродуктов в организациях нефтепродуктообеспечения».</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 xml:space="preserve">4.5. В </w:t>
      </w:r>
      <w:proofErr w:type="gramStart"/>
      <w:r w:rsidRPr="005038B1">
        <w:rPr>
          <w:rFonts w:eastAsiaTheme="minorHAnsi"/>
          <w:kern w:val="0"/>
          <w:sz w:val="22"/>
          <w:szCs w:val="22"/>
        </w:rPr>
        <w:t>случае</w:t>
      </w:r>
      <w:proofErr w:type="gramEnd"/>
      <w:r w:rsidRPr="005038B1">
        <w:rPr>
          <w:rFonts w:eastAsiaTheme="minorHAnsi"/>
          <w:kern w:val="0"/>
          <w:sz w:val="22"/>
          <w:szCs w:val="22"/>
        </w:rPr>
        <w:t xml:space="preserve"> поставки некачественных нефтепродуктов Поставщик по требованию Заказчика производит замену некачественных нефтепродуктов в течение 24-х часов с момента, когда Поставщику стало известно о поставке некачественных нефтепродуктов.</w:t>
      </w:r>
      <w:bookmarkEnd w:id="5"/>
    </w:p>
    <w:p w:rsidR="00823D05" w:rsidRPr="00A458A2" w:rsidRDefault="00823D05" w:rsidP="00EA242C">
      <w:pPr>
        <w:spacing w:line="276" w:lineRule="auto"/>
        <w:ind w:firstLine="567"/>
        <w:rPr>
          <w:b/>
          <w:sz w:val="22"/>
          <w:szCs w:val="22"/>
        </w:rPr>
      </w:pPr>
    </w:p>
    <w:p w:rsidR="005038B1" w:rsidRPr="005038B1" w:rsidRDefault="005038B1" w:rsidP="00EA242C">
      <w:pPr>
        <w:spacing w:line="276" w:lineRule="auto"/>
        <w:ind w:firstLine="567"/>
        <w:jc w:val="center"/>
        <w:rPr>
          <w:rFonts w:eastAsiaTheme="minorHAnsi"/>
          <w:b/>
          <w:kern w:val="0"/>
          <w:sz w:val="22"/>
          <w:szCs w:val="22"/>
        </w:rPr>
      </w:pPr>
      <w:r w:rsidRPr="005038B1">
        <w:rPr>
          <w:rFonts w:eastAsiaTheme="minorHAnsi"/>
          <w:b/>
          <w:kern w:val="0"/>
          <w:sz w:val="22"/>
          <w:szCs w:val="22"/>
        </w:rPr>
        <w:t>5. Права и обязанности Сторон.</w:t>
      </w:r>
    </w:p>
    <w:p w:rsidR="005038B1" w:rsidRPr="005038B1" w:rsidRDefault="005038B1" w:rsidP="00EA242C">
      <w:pPr>
        <w:spacing w:line="276" w:lineRule="auto"/>
        <w:ind w:firstLine="567"/>
        <w:jc w:val="both"/>
        <w:rPr>
          <w:rFonts w:eastAsiaTheme="minorHAnsi"/>
          <w:i/>
          <w:kern w:val="0"/>
          <w:sz w:val="22"/>
          <w:szCs w:val="22"/>
        </w:rPr>
      </w:pPr>
      <w:r>
        <w:rPr>
          <w:rFonts w:eastAsiaTheme="minorHAnsi"/>
          <w:i/>
          <w:kern w:val="0"/>
          <w:sz w:val="22"/>
          <w:szCs w:val="22"/>
        </w:rPr>
        <w:t xml:space="preserve">5.1. </w:t>
      </w:r>
      <w:r w:rsidRPr="005038B1">
        <w:rPr>
          <w:rFonts w:eastAsiaTheme="minorHAnsi"/>
          <w:i/>
          <w:kern w:val="0"/>
          <w:sz w:val="22"/>
          <w:szCs w:val="22"/>
        </w:rPr>
        <w:t>Заказчик вправе:</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5.1.1.</w:t>
      </w:r>
      <w:r w:rsidRPr="005038B1">
        <w:rPr>
          <w:rFonts w:eastAsiaTheme="minorHAnsi"/>
          <w:kern w:val="0"/>
          <w:sz w:val="22"/>
          <w:szCs w:val="22"/>
        </w:rPr>
        <w:t xml:space="preserve">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5.1.</w:t>
      </w:r>
      <w:r w:rsidRPr="005038B1">
        <w:rPr>
          <w:rFonts w:eastAsiaTheme="minorHAnsi"/>
          <w:kern w:val="0"/>
          <w:sz w:val="22"/>
          <w:szCs w:val="22"/>
        </w:rPr>
        <w:t>2. Получать информацию о соответствии нефтепродуктов ГОСТам, ТУ и ТРТС, а также иные сведения, касающиеся условий договора.</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5.1.</w:t>
      </w:r>
      <w:r w:rsidRPr="005038B1">
        <w:rPr>
          <w:rFonts w:eastAsiaTheme="minorHAnsi"/>
          <w:kern w:val="0"/>
          <w:sz w:val="22"/>
          <w:szCs w:val="22"/>
        </w:rPr>
        <w:t>3. Принять решение об одностороннем отказе от исполнения договора в соответствии с положениями статьи</w:t>
      </w:r>
      <w:hyperlink r:id="rId24" w:history="1">
        <w:r w:rsidRPr="005038B1">
          <w:rPr>
            <w:rFonts w:eastAsiaTheme="minorHAnsi"/>
            <w:kern w:val="0"/>
            <w:sz w:val="22"/>
            <w:szCs w:val="22"/>
          </w:rPr>
          <w:t xml:space="preserve"> 95</w:t>
        </w:r>
      </w:hyperlink>
      <w:r w:rsidR="00614419">
        <w:rPr>
          <w:rFonts w:eastAsiaTheme="minorHAnsi"/>
          <w:kern w:val="0"/>
          <w:sz w:val="22"/>
          <w:szCs w:val="22"/>
        </w:rPr>
        <w:t xml:space="preserve"> Федерального закона № 44-ФЗ и настоящего договора.</w:t>
      </w:r>
    </w:p>
    <w:p w:rsidR="00614419" w:rsidRDefault="005038B1" w:rsidP="00EA242C">
      <w:pPr>
        <w:spacing w:line="276" w:lineRule="auto"/>
        <w:ind w:firstLine="567"/>
        <w:jc w:val="both"/>
        <w:rPr>
          <w:rFonts w:eastAsiaTheme="minorHAnsi"/>
          <w:kern w:val="0"/>
          <w:sz w:val="22"/>
          <w:szCs w:val="22"/>
        </w:rPr>
      </w:pPr>
      <w:r>
        <w:rPr>
          <w:rFonts w:eastAsiaTheme="minorHAnsi"/>
          <w:kern w:val="0"/>
          <w:sz w:val="22"/>
          <w:szCs w:val="22"/>
        </w:rPr>
        <w:t>5.1.4</w:t>
      </w:r>
      <w:r w:rsidRPr="005038B1">
        <w:rPr>
          <w:rFonts w:eastAsiaTheme="minorHAnsi"/>
          <w:kern w:val="0"/>
          <w:sz w:val="22"/>
          <w:szCs w:val="22"/>
        </w:rPr>
        <w:t>. По соглашению с Поставщиком изменить существенные условия дог</w:t>
      </w:r>
      <w:r w:rsidR="00614419">
        <w:rPr>
          <w:rFonts w:eastAsiaTheme="minorHAnsi"/>
          <w:kern w:val="0"/>
          <w:sz w:val="22"/>
          <w:szCs w:val="22"/>
        </w:rPr>
        <w:t>овора в случаях, установленных Федеральным законом № 44-ФЗ и настоящим договором.</w:t>
      </w:r>
    </w:p>
    <w:p w:rsidR="005038B1" w:rsidRPr="005038B1" w:rsidRDefault="00614419" w:rsidP="00EA242C">
      <w:pPr>
        <w:spacing w:line="276" w:lineRule="auto"/>
        <w:ind w:firstLine="567"/>
        <w:jc w:val="both"/>
        <w:rPr>
          <w:rFonts w:eastAsiaTheme="minorHAnsi"/>
          <w:kern w:val="0"/>
          <w:sz w:val="22"/>
          <w:szCs w:val="22"/>
        </w:rPr>
      </w:pPr>
      <w:r>
        <w:rPr>
          <w:rFonts w:eastAsiaTheme="minorHAnsi"/>
          <w:kern w:val="0"/>
          <w:sz w:val="22"/>
          <w:szCs w:val="22"/>
        </w:rPr>
        <w:t xml:space="preserve"> 5.1.5</w:t>
      </w:r>
      <w:r w:rsidR="005038B1" w:rsidRPr="005038B1">
        <w:rPr>
          <w:rFonts w:eastAsiaTheme="minorHAnsi"/>
          <w:kern w:val="0"/>
          <w:sz w:val="22"/>
          <w:szCs w:val="22"/>
        </w:rPr>
        <w:t>. Пользоваться иными правами, установленными договором и законодательством Российской Федерации.</w:t>
      </w:r>
    </w:p>
    <w:p w:rsidR="005038B1" w:rsidRPr="005038B1" w:rsidRDefault="005038B1" w:rsidP="00EA242C">
      <w:pPr>
        <w:spacing w:line="276" w:lineRule="auto"/>
        <w:ind w:firstLine="567"/>
        <w:jc w:val="both"/>
        <w:rPr>
          <w:rFonts w:eastAsiaTheme="minorHAnsi"/>
          <w:i/>
          <w:kern w:val="0"/>
          <w:sz w:val="22"/>
          <w:szCs w:val="22"/>
        </w:rPr>
      </w:pPr>
      <w:r>
        <w:rPr>
          <w:rFonts w:eastAsiaTheme="minorHAnsi"/>
          <w:i/>
          <w:kern w:val="0"/>
          <w:sz w:val="22"/>
          <w:szCs w:val="22"/>
        </w:rPr>
        <w:t xml:space="preserve">5.2. </w:t>
      </w:r>
      <w:r w:rsidRPr="005038B1">
        <w:rPr>
          <w:rFonts w:eastAsiaTheme="minorHAnsi"/>
          <w:i/>
          <w:kern w:val="0"/>
          <w:sz w:val="22"/>
          <w:szCs w:val="22"/>
        </w:rPr>
        <w:t>Заказчик обязан:</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 xml:space="preserve">5.2.1. </w:t>
      </w:r>
      <w:r w:rsidRPr="005038B1">
        <w:rPr>
          <w:rFonts w:eastAsiaTheme="minorHAnsi"/>
          <w:kern w:val="0"/>
          <w:sz w:val="22"/>
          <w:szCs w:val="22"/>
        </w:rPr>
        <w:t xml:space="preserve">Соблюдать установленный договором порядок и условия получения нефтепродуктов на АЗС. </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 xml:space="preserve">5.2.2. </w:t>
      </w:r>
      <w:r w:rsidRPr="005038B1">
        <w:rPr>
          <w:rFonts w:eastAsiaTheme="minorHAnsi"/>
          <w:kern w:val="0"/>
          <w:sz w:val="22"/>
          <w:szCs w:val="22"/>
        </w:rPr>
        <w:t>Производить оплату полученных нефтепродуктов в соответствии с условиями договора.</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 xml:space="preserve">5.2.3. </w:t>
      </w:r>
      <w:r w:rsidRPr="005038B1">
        <w:rPr>
          <w:rFonts w:eastAsiaTheme="minorHAnsi"/>
          <w:kern w:val="0"/>
          <w:sz w:val="22"/>
          <w:szCs w:val="22"/>
        </w:rPr>
        <w:t xml:space="preserve">В </w:t>
      </w:r>
      <w:proofErr w:type="gramStart"/>
      <w:r w:rsidRPr="005038B1">
        <w:rPr>
          <w:rFonts w:eastAsiaTheme="minorHAnsi"/>
          <w:kern w:val="0"/>
          <w:sz w:val="22"/>
          <w:szCs w:val="22"/>
        </w:rPr>
        <w:t>случае</w:t>
      </w:r>
      <w:proofErr w:type="gramEnd"/>
      <w:r w:rsidRPr="005038B1">
        <w:rPr>
          <w:rFonts w:eastAsiaTheme="minorHAnsi"/>
          <w:kern w:val="0"/>
          <w:sz w:val="22"/>
          <w:szCs w:val="22"/>
        </w:rPr>
        <w:t xml:space="preserve"> лишения возможности владеть и пользоваться талонами, незамедлительно заявить о случившемся Поставщику по телефону, факсу или явившись лично. Заказчик обязуется не позднее пяти рабочих дней, с момента устного уведомления Поставщика, вручить последнему письменное заявление, подтверждающее ранее сделанное устное заявление.</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 xml:space="preserve">5.2.4. </w:t>
      </w:r>
      <w:r w:rsidRPr="005038B1">
        <w:rPr>
          <w:rFonts w:eastAsiaTheme="minorHAnsi"/>
          <w:kern w:val="0"/>
          <w:sz w:val="22"/>
          <w:szCs w:val="22"/>
        </w:rPr>
        <w:t>Использовать талоны только по назначению, не передавать их другим лицам, соблюдать технологию обслуживания по ним на АЗС не подвергать их механическим, тепловым и электромагнитным воздействиям.</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 xml:space="preserve">5.2.5. </w:t>
      </w:r>
      <w:proofErr w:type="gramStart"/>
      <w:r w:rsidRPr="005038B1">
        <w:rPr>
          <w:rFonts w:eastAsiaTheme="minorHAnsi"/>
          <w:kern w:val="0"/>
          <w:sz w:val="22"/>
          <w:szCs w:val="22"/>
        </w:rPr>
        <w:t xml:space="preserve">В случае ненадлежащего исполнения обязательств по договору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w:t>
      </w:r>
      <w:r w:rsidRPr="005038B1">
        <w:rPr>
          <w:rFonts w:eastAsiaTheme="minorHAnsi"/>
          <w:kern w:val="0"/>
          <w:sz w:val="22"/>
          <w:szCs w:val="22"/>
        </w:rPr>
        <w:lastRenderedPageBreak/>
        <w:t>период просрочки исполнения, и в случае неоплаты Поставщиком неустойки (штрафа, пени) в течение указанного срока направить в</w:t>
      </w:r>
      <w:proofErr w:type="gramEnd"/>
      <w:r w:rsidRPr="005038B1">
        <w:rPr>
          <w:rFonts w:eastAsiaTheme="minorHAnsi"/>
          <w:kern w:val="0"/>
          <w:sz w:val="22"/>
          <w:szCs w:val="22"/>
        </w:rPr>
        <w:t xml:space="preserve"> суд исковое заявление с соответствующими требованиями.</w:t>
      </w:r>
    </w:p>
    <w:p w:rsidR="005038B1" w:rsidRPr="005038B1" w:rsidRDefault="005038B1" w:rsidP="00EA242C">
      <w:pPr>
        <w:spacing w:line="276" w:lineRule="auto"/>
        <w:ind w:firstLine="567"/>
        <w:jc w:val="both"/>
        <w:rPr>
          <w:rFonts w:eastAsiaTheme="minorHAnsi"/>
          <w:kern w:val="0"/>
          <w:sz w:val="22"/>
          <w:szCs w:val="22"/>
        </w:rPr>
      </w:pPr>
      <w:r w:rsidRPr="005038B1">
        <w:rPr>
          <w:rFonts w:eastAsiaTheme="minorHAnsi"/>
          <w:kern w:val="0"/>
          <w:sz w:val="22"/>
          <w:szCs w:val="22"/>
        </w:rPr>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rsidR="005038B1" w:rsidRPr="00614419" w:rsidRDefault="005038B1" w:rsidP="00EA242C">
      <w:pPr>
        <w:spacing w:line="276" w:lineRule="auto"/>
        <w:ind w:firstLine="567"/>
        <w:jc w:val="both"/>
        <w:rPr>
          <w:rFonts w:eastAsiaTheme="minorHAnsi"/>
          <w:kern w:val="0"/>
          <w:sz w:val="22"/>
          <w:szCs w:val="22"/>
        </w:rPr>
      </w:pPr>
      <w:r>
        <w:rPr>
          <w:rFonts w:eastAsiaTheme="minorHAnsi"/>
          <w:kern w:val="0"/>
          <w:sz w:val="22"/>
          <w:szCs w:val="22"/>
        </w:rPr>
        <w:t xml:space="preserve">5.2.6. </w:t>
      </w:r>
      <w:r w:rsidRPr="005038B1">
        <w:rPr>
          <w:rFonts w:eastAsiaTheme="minorHAnsi"/>
          <w:kern w:val="0"/>
          <w:sz w:val="22"/>
          <w:szCs w:val="22"/>
        </w:rPr>
        <w:t>Исполнять иные обязанности, предусмотренные законодательством Российской Федерации и условиями договора.</w:t>
      </w:r>
    </w:p>
    <w:p w:rsidR="005038B1" w:rsidRPr="005038B1" w:rsidRDefault="005038B1" w:rsidP="00EA242C">
      <w:pPr>
        <w:spacing w:line="276" w:lineRule="auto"/>
        <w:ind w:firstLine="567"/>
        <w:jc w:val="both"/>
        <w:rPr>
          <w:rFonts w:eastAsiaTheme="minorHAnsi"/>
          <w:i/>
          <w:kern w:val="0"/>
          <w:sz w:val="22"/>
          <w:szCs w:val="22"/>
        </w:rPr>
      </w:pPr>
      <w:r>
        <w:rPr>
          <w:rFonts w:eastAsiaTheme="minorHAnsi"/>
          <w:i/>
          <w:kern w:val="0"/>
          <w:sz w:val="22"/>
          <w:szCs w:val="22"/>
        </w:rPr>
        <w:t xml:space="preserve">5.3. </w:t>
      </w:r>
      <w:r w:rsidRPr="005038B1">
        <w:rPr>
          <w:rFonts w:eastAsiaTheme="minorHAnsi"/>
          <w:i/>
          <w:kern w:val="0"/>
          <w:sz w:val="22"/>
          <w:szCs w:val="22"/>
        </w:rPr>
        <w:t>Поставщик вправе:</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 xml:space="preserve">5.3.1. </w:t>
      </w:r>
      <w:r w:rsidRPr="005038B1">
        <w:rPr>
          <w:rFonts w:eastAsiaTheme="minorHAnsi"/>
          <w:kern w:val="0"/>
          <w:sz w:val="22"/>
          <w:szCs w:val="22"/>
        </w:rPr>
        <w:t xml:space="preserve">Требовать своевременной оплаты поставленных нефтепродуктов в соответствии с </w:t>
      </w:r>
      <w:r w:rsidRPr="005038B1">
        <w:rPr>
          <w:rFonts w:eastAsiaTheme="minorHAnsi"/>
          <w:kern w:val="0"/>
          <w:sz w:val="22"/>
          <w:szCs w:val="22"/>
        </w:rPr>
        <w:br/>
        <w:t>договором.</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 xml:space="preserve">5.3.2. </w:t>
      </w:r>
      <w:r w:rsidRPr="005038B1">
        <w:rPr>
          <w:rFonts w:eastAsiaTheme="minorHAnsi"/>
          <w:kern w:val="0"/>
          <w:sz w:val="22"/>
          <w:szCs w:val="22"/>
        </w:rPr>
        <w:t>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w:t>
      </w:r>
    </w:p>
    <w:p w:rsidR="00614419" w:rsidRDefault="005038B1" w:rsidP="00EA242C">
      <w:pPr>
        <w:spacing w:line="276" w:lineRule="auto"/>
        <w:ind w:firstLine="567"/>
        <w:jc w:val="both"/>
        <w:rPr>
          <w:rFonts w:eastAsiaTheme="minorHAnsi"/>
          <w:kern w:val="0"/>
          <w:sz w:val="22"/>
          <w:szCs w:val="22"/>
        </w:rPr>
      </w:pPr>
      <w:r>
        <w:rPr>
          <w:rFonts w:eastAsiaTheme="minorHAnsi"/>
          <w:kern w:val="0"/>
          <w:sz w:val="22"/>
          <w:szCs w:val="22"/>
        </w:rPr>
        <w:t xml:space="preserve">5.3.3. </w:t>
      </w:r>
      <w:r w:rsidR="00614419" w:rsidRPr="005038B1">
        <w:rPr>
          <w:rFonts w:eastAsiaTheme="minorHAnsi"/>
          <w:kern w:val="0"/>
          <w:sz w:val="22"/>
          <w:szCs w:val="22"/>
        </w:rPr>
        <w:t>Принять решение об одностороннем отказе от исполнения договора в соответствии с положениями статьи</w:t>
      </w:r>
      <w:hyperlink r:id="rId25" w:history="1">
        <w:r w:rsidR="00614419" w:rsidRPr="005038B1">
          <w:rPr>
            <w:rFonts w:eastAsiaTheme="minorHAnsi"/>
            <w:kern w:val="0"/>
            <w:sz w:val="22"/>
            <w:szCs w:val="22"/>
          </w:rPr>
          <w:t xml:space="preserve"> 95</w:t>
        </w:r>
      </w:hyperlink>
      <w:r w:rsidR="00614419">
        <w:rPr>
          <w:rFonts w:eastAsiaTheme="minorHAnsi"/>
          <w:kern w:val="0"/>
          <w:sz w:val="22"/>
          <w:szCs w:val="22"/>
        </w:rPr>
        <w:t xml:space="preserve"> Федерального закона № 44-ФЗ и настоящего договора.</w:t>
      </w:r>
    </w:p>
    <w:p w:rsidR="00EA242C" w:rsidRDefault="00EA242C" w:rsidP="00EA242C">
      <w:pPr>
        <w:spacing w:line="276" w:lineRule="auto"/>
        <w:ind w:firstLine="567"/>
        <w:jc w:val="both"/>
        <w:rPr>
          <w:rFonts w:eastAsiaTheme="minorHAnsi"/>
          <w:kern w:val="0"/>
          <w:sz w:val="22"/>
          <w:szCs w:val="22"/>
        </w:rPr>
      </w:pPr>
      <w:r>
        <w:rPr>
          <w:rFonts w:eastAsiaTheme="minorHAnsi"/>
          <w:kern w:val="0"/>
          <w:sz w:val="22"/>
          <w:szCs w:val="22"/>
        </w:rPr>
        <w:t>5.3.4.</w:t>
      </w:r>
      <w:r w:rsidRPr="005038B1">
        <w:rPr>
          <w:rFonts w:eastAsiaTheme="minorHAnsi"/>
          <w:kern w:val="0"/>
          <w:sz w:val="22"/>
          <w:szCs w:val="22"/>
        </w:rPr>
        <w:t xml:space="preserve"> По соглашению с </w:t>
      </w:r>
      <w:r>
        <w:rPr>
          <w:rFonts w:eastAsiaTheme="minorHAnsi"/>
          <w:kern w:val="0"/>
          <w:sz w:val="22"/>
          <w:szCs w:val="22"/>
        </w:rPr>
        <w:t>Заказчиком</w:t>
      </w:r>
      <w:r w:rsidRPr="005038B1">
        <w:rPr>
          <w:rFonts w:eastAsiaTheme="minorHAnsi"/>
          <w:kern w:val="0"/>
          <w:sz w:val="22"/>
          <w:szCs w:val="22"/>
        </w:rPr>
        <w:t xml:space="preserve"> изменить существенные условия дог</w:t>
      </w:r>
      <w:r>
        <w:rPr>
          <w:rFonts w:eastAsiaTheme="minorHAnsi"/>
          <w:kern w:val="0"/>
          <w:sz w:val="22"/>
          <w:szCs w:val="22"/>
        </w:rPr>
        <w:t>овора в случаях, установленных Федеральным законом № 44-ФЗ и настоящим договором.</w:t>
      </w:r>
    </w:p>
    <w:p w:rsidR="005038B1" w:rsidRPr="005038B1" w:rsidRDefault="005038B1" w:rsidP="00EA242C">
      <w:pPr>
        <w:spacing w:line="276" w:lineRule="auto"/>
        <w:ind w:firstLine="567"/>
        <w:jc w:val="both"/>
        <w:rPr>
          <w:rFonts w:eastAsiaTheme="minorHAnsi"/>
          <w:i/>
          <w:kern w:val="0"/>
          <w:sz w:val="22"/>
          <w:szCs w:val="22"/>
        </w:rPr>
      </w:pPr>
      <w:r>
        <w:rPr>
          <w:rFonts w:eastAsiaTheme="minorHAnsi"/>
          <w:i/>
          <w:kern w:val="0"/>
          <w:sz w:val="22"/>
          <w:szCs w:val="22"/>
        </w:rPr>
        <w:t xml:space="preserve">5.4. </w:t>
      </w:r>
      <w:r w:rsidRPr="005038B1">
        <w:rPr>
          <w:rFonts w:eastAsiaTheme="minorHAnsi"/>
          <w:i/>
          <w:kern w:val="0"/>
          <w:sz w:val="22"/>
          <w:szCs w:val="22"/>
        </w:rPr>
        <w:t>Поставщик обязан:</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 xml:space="preserve">5.4.1. </w:t>
      </w:r>
      <w:r w:rsidRPr="005038B1">
        <w:rPr>
          <w:rFonts w:eastAsiaTheme="minorHAnsi"/>
          <w:kern w:val="0"/>
          <w:sz w:val="22"/>
          <w:szCs w:val="22"/>
        </w:rPr>
        <w:t xml:space="preserve">Поставить нефтепродукты, качество которых соответствует государственному </w:t>
      </w:r>
      <w:proofErr w:type="gramStart"/>
      <w:r w:rsidRPr="005038B1">
        <w:rPr>
          <w:rFonts w:eastAsiaTheme="minorHAnsi"/>
          <w:kern w:val="0"/>
          <w:sz w:val="22"/>
          <w:szCs w:val="22"/>
        </w:rPr>
        <w:t>стандарту</w:t>
      </w:r>
      <w:proofErr w:type="gramEnd"/>
      <w:r w:rsidRPr="005038B1">
        <w:rPr>
          <w:rFonts w:eastAsiaTheme="minorHAnsi"/>
          <w:kern w:val="0"/>
          <w:sz w:val="22"/>
          <w:szCs w:val="22"/>
        </w:rPr>
        <w:t xml:space="preserve"> и подтвердить его соответствующими документами, действительными на территории Российской Федерации;</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 xml:space="preserve">5.4.2. </w:t>
      </w:r>
      <w:r w:rsidRPr="005038B1">
        <w:rPr>
          <w:rFonts w:eastAsiaTheme="minorHAnsi"/>
          <w:kern w:val="0"/>
          <w:sz w:val="22"/>
          <w:szCs w:val="22"/>
        </w:rPr>
        <w:t>Обеспечить получение Заказчиком нефтепродуктов в сети АЗС согласно установленному порядку и условиям договора.</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 xml:space="preserve">5.4.3. </w:t>
      </w:r>
      <w:r w:rsidRPr="005038B1">
        <w:rPr>
          <w:rFonts w:eastAsiaTheme="minorHAnsi"/>
          <w:kern w:val="0"/>
          <w:sz w:val="22"/>
          <w:szCs w:val="22"/>
        </w:rPr>
        <w:t>Своевременно информировать Заказчика обо всех изменениях в сети АЗС.</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 xml:space="preserve">5.4.4. </w:t>
      </w:r>
      <w:r w:rsidRPr="005038B1">
        <w:rPr>
          <w:rFonts w:eastAsiaTheme="minorHAnsi"/>
          <w:kern w:val="0"/>
          <w:sz w:val="22"/>
          <w:szCs w:val="22"/>
        </w:rPr>
        <w:t xml:space="preserve">Предоставлять Заказчику не реже одного раза в месяц оформленные в соответствии с законодательством первичные бухгалтерские документы (счета-фактуры, товарные накладные, </w:t>
      </w:r>
      <w:hyperlink w:anchor="Par1076" w:history="1">
        <w:r w:rsidRPr="005038B1">
          <w:rPr>
            <w:rFonts w:eastAsiaTheme="minorHAnsi"/>
            <w:kern w:val="0"/>
            <w:sz w:val="22"/>
            <w:szCs w:val="22"/>
          </w:rPr>
          <w:t>акта</w:t>
        </w:r>
      </w:hyperlink>
      <w:r w:rsidRPr="005038B1">
        <w:rPr>
          <w:rFonts w:eastAsiaTheme="minorHAnsi"/>
          <w:kern w:val="0"/>
          <w:sz w:val="22"/>
          <w:szCs w:val="22"/>
        </w:rPr>
        <w:t xml:space="preserve"> приема-передачи нефтепродуктов) о приобретении Заказчиком нефтепродуктов с использованием топливных талонов.</w:t>
      </w:r>
    </w:p>
    <w:p w:rsidR="005038B1" w:rsidRPr="005038B1" w:rsidRDefault="005038B1" w:rsidP="00EA242C">
      <w:pPr>
        <w:spacing w:line="276" w:lineRule="auto"/>
        <w:ind w:firstLine="567"/>
        <w:jc w:val="both"/>
        <w:rPr>
          <w:rFonts w:eastAsiaTheme="minorHAnsi"/>
          <w:kern w:val="0"/>
          <w:sz w:val="22"/>
          <w:szCs w:val="22"/>
        </w:rPr>
      </w:pPr>
      <w:r>
        <w:rPr>
          <w:rFonts w:eastAsiaTheme="minorHAnsi"/>
          <w:kern w:val="0"/>
          <w:sz w:val="22"/>
          <w:szCs w:val="22"/>
        </w:rPr>
        <w:t xml:space="preserve">5.4.5. </w:t>
      </w:r>
      <w:r w:rsidRPr="005038B1">
        <w:rPr>
          <w:rFonts w:eastAsiaTheme="minorHAnsi"/>
          <w:kern w:val="0"/>
          <w:sz w:val="22"/>
          <w:szCs w:val="22"/>
        </w:rPr>
        <w:t>В течение 3 (трех) рабочих дней после подписания договора, подготовить для передачи Заказчику талоны, согласно предоставленной заявке.</w:t>
      </w:r>
    </w:p>
    <w:p w:rsidR="005038B1" w:rsidRPr="005038B1" w:rsidRDefault="005038B1" w:rsidP="00EA242C">
      <w:pPr>
        <w:spacing w:line="276" w:lineRule="auto"/>
        <w:ind w:firstLine="567"/>
        <w:jc w:val="both"/>
        <w:rPr>
          <w:rFonts w:eastAsiaTheme="minorHAnsi"/>
          <w:kern w:val="0"/>
          <w:sz w:val="22"/>
          <w:szCs w:val="22"/>
        </w:rPr>
      </w:pPr>
      <w:bookmarkStart w:id="6" w:name="Par760"/>
      <w:bookmarkEnd w:id="6"/>
      <w:r>
        <w:rPr>
          <w:rFonts w:eastAsiaTheme="minorHAnsi"/>
          <w:kern w:val="0"/>
          <w:sz w:val="22"/>
          <w:szCs w:val="22"/>
        </w:rPr>
        <w:t xml:space="preserve">5.4.6. </w:t>
      </w:r>
      <w:r w:rsidRPr="005038B1">
        <w:rPr>
          <w:rFonts w:eastAsiaTheme="minorHAnsi"/>
          <w:kern w:val="0"/>
          <w:sz w:val="22"/>
          <w:szCs w:val="22"/>
        </w:rPr>
        <w:t xml:space="preserve">Предоставить обеспечение исполнения договора в случаях, установленных Законом № 44-ФЗ и </w:t>
      </w:r>
      <w:r w:rsidR="00614419">
        <w:rPr>
          <w:rFonts w:eastAsiaTheme="minorHAnsi"/>
          <w:kern w:val="0"/>
          <w:sz w:val="22"/>
          <w:szCs w:val="22"/>
        </w:rPr>
        <w:t xml:space="preserve">настоящим </w:t>
      </w:r>
      <w:r w:rsidRPr="005038B1">
        <w:rPr>
          <w:rFonts w:eastAsiaTheme="minorHAnsi"/>
          <w:kern w:val="0"/>
          <w:sz w:val="22"/>
          <w:szCs w:val="22"/>
        </w:rPr>
        <w:t>договором.</w:t>
      </w:r>
    </w:p>
    <w:p w:rsidR="005038B1" w:rsidRPr="005038B1" w:rsidRDefault="00614419" w:rsidP="00EA242C">
      <w:pPr>
        <w:spacing w:line="276" w:lineRule="auto"/>
        <w:ind w:firstLine="567"/>
        <w:jc w:val="both"/>
        <w:rPr>
          <w:rFonts w:eastAsiaTheme="minorHAnsi"/>
          <w:kern w:val="0"/>
          <w:sz w:val="22"/>
          <w:szCs w:val="22"/>
        </w:rPr>
      </w:pPr>
      <w:r>
        <w:rPr>
          <w:rFonts w:eastAsiaTheme="minorHAnsi"/>
          <w:kern w:val="0"/>
          <w:sz w:val="22"/>
          <w:szCs w:val="22"/>
        </w:rPr>
        <w:t>5.4.7</w:t>
      </w:r>
      <w:r w:rsidR="005038B1" w:rsidRPr="005038B1">
        <w:rPr>
          <w:rFonts w:eastAsiaTheme="minorHAnsi"/>
          <w:kern w:val="0"/>
          <w:sz w:val="22"/>
          <w:szCs w:val="22"/>
        </w:rPr>
        <w:t>. Исполнять иные обязательства, предусмотренные действующим законодательством Российской Федерации и договором.</w:t>
      </w:r>
    </w:p>
    <w:p w:rsidR="005038B1" w:rsidRPr="005038B1" w:rsidRDefault="00614419" w:rsidP="00EA242C">
      <w:pPr>
        <w:spacing w:line="276" w:lineRule="auto"/>
        <w:ind w:firstLine="567"/>
        <w:jc w:val="both"/>
        <w:rPr>
          <w:rFonts w:eastAsiaTheme="minorHAnsi"/>
          <w:kern w:val="0"/>
          <w:sz w:val="22"/>
          <w:szCs w:val="22"/>
        </w:rPr>
      </w:pPr>
      <w:r>
        <w:rPr>
          <w:rFonts w:eastAsiaTheme="minorHAnsi"/>
          <w:kern w:val="0"/>
          <w:sz w:val="22"/>
          <w:szCs w:val="22"/>
        </w:rPr>
        <w:t>5.4.8</w:t>
      </w:r>
      <w:r w:rsidR="005038B1" w:rsidRPr="005038B1">
        <w:rPr>
          <w:rFonts w:eastAsiaTheme="minorHAnsi"/>
          <w:kern w:val="0"/>
          <w:sz w:val="22"/>
          <w:szCs w:val="22"/>
        </w:rPr>
        <w:t>. Моментом исполнения обязательств Поставщика по поставке нефтепродуктов по настоящему договору считается факт передачи всего объема нефтепродуктов по топливным талонам, предусмотренного настоящим договором, Заказчику.</w:t>
      </w:r>
    </w:p>
    <w:p w:rsidR="00413C63" w:rsidRPr="00A458A2" w:rsidRDefault="00413C63" w:rsidP="00EA242C">
      <w:pPr>
        <w:spacing w:line="276" w:lineRule="auto"/>
        <w:ind w:firstLine="540"/>
        <w:jc w:val="both"/>
        <w:rPr>
          <w:kern w:val="0"/>
          <w:sz w:val="22"/>
          <w:szCs w:val="22"/>
        </w:rPr>
      </w:pPr>
    </w:p>
    <w:p w:rsidR="005038B1" w:rsidRPr="005038B1" w:rsidRDefault="005038B1" w:rsidP="00EA242C">
      <w:pPr>
        <w:spacing w:line="276" w:lineRule="auto"/>
        <w:jc w:val="center"/>
        <w:rPr>
          <w:rFonts w:eastAsiaTheme="minorHAnsi"/>
          <w:b/>
          <w:kern w:val="0"/>
          <w:sz w:val="22"/>
          <w:szCs w:val="22"/>
        </w:rPr>
      </w:pPr>
      <w:r w:rsidRPr="005038B1">
        <w:rPr>
          <w:rFonts w:eastAsiaTheme="minorHAnsi"/>
          <w:b/>
          <w:kern w:val="0"/>
          <w:sz w:val="22"/>
          <w:szCs w:val="22"/>
        </w:rPr>
        <w:t>6. Ответственность Сторон.</w:t>
      </w:r>
    </w:p>
    <w:p w:rsidR="005038B1" w:rsidRPr="005038B1" w:rsidRDefault="005038B1" w:rsidP="00EA242C">
      <w:pPr>
        <w:autoSpaceDE w:val="0"/>
        <w:autoSpaceDN w:val="0"/>
        <w:adjustRightInd w:val="0"/>
        <w:spacing w:line="276" w:lineRule="auto"/>
        <w:ind w:firstLine="567"/>
        <w:jc w:val="both"/>
        <w:rPr>
          <w:kern w:val="0"/>
          <w:sz w:val="22"/>
          <w:szCs w:val="22"/>
        </w:rPr>
      </w:pPr>
      <w:r w:rsidRPr="005038B1">
        <w:rPr>
          <w:rFonts w:eastAsiaTheme="minorHAnsi"/>
          <w:kern w:val="0"/>
          <w:sz w:val="22"/>
          <w:szCs w:val="22"/>
        </w:rPr>
        <w:tab/>
        <w:t>6</w:t>
      </w:r>
      <w:r w:rsidRPr="005038B1">
        <w:rPr>
          <w:kern w:val="0"/>
          <w:sz w:val="22"/>
          <w:szCs w:val="22"/>
        </w:rPr>
        <w:t xml:space="preserve">.1. В </w:t>
      </w:r>
      <w:proofErr w:type="gramStart"/>
      <w:r w:rsidRPr="005038B1">
        <w:rPr>
          <w:kern w:val="0"/>
          <w:sz w:val="22"/>
          <w:szCs w:val="22"/>
        </w:rPr>
        <w:t>случае</w:t>
      </w:r>
      <w:proofErr w:type="gramEnd"/>
      <w:r w:rsidRPr="005038B1">
        <w:rPr>
          <w:kern w:val="0"/>
          <w:sz w:val="22"/>
          <w:szCs w:val="22"/>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5038B1" w:rsidRPr="005038B1" w:rsidRDefault="005038B1" w:rsidP="00EA242C">
      <w:pPr>
        <w:autoSpaceDE w:val="0"/>
        <w:autoSpaceDN w:val="0"/>
        <w:adjustRightInd w:val="0"/>
        <w:spacing w:line="276" w:lineRule="auto"/>
        <w:ind w:firstLine="567"/>
        <w:jc w:val="both"/>
        <w:rPr>
          <w:kern w:val="0"/>
          <w:sz w:val="22"/>
          <w:szCs w:val="22"/>
        </w:rPr>
      </w:pPr>
      <w:r w:rsidRPr="005038B1">
        <w:rPr>
          <w:kern w:val="0"/>
          <w:sz w:val="22"/>
          <w:szCs w:val="22"/>
        </w:rPr>
        <w:t>6.2.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038B1" w:rsidRPr="005038B1" w:rsidRDefault="005038B1" w:rsidP="00EA242C">
      <w:pPr>
        <w:autoSpaceDE w:val="0"/>
        <w:autoSpaceDN w:val="0"/>
        <w:adjustRightInd w:val="0"/>
        <w:spacing w:line="276" w:lineRule="auto"/>
        <w:ind w:firstLine="567"/>
        <w:jc w:val="both"/>
        <w:rPr>
          <w:kern w:val="0"/>
          <w:sz w:val="22"/>
          <w:szCs w:val="22"/>
        </w:rPr>
      </w:pPr>
      <w:r w:rsidRPr="005038B1">
        <w:rPr>
          <w:kern w:val="0"/>
          <w:sz w:val="22"/>
          <w:szCs w:val="22"/>
        </w:rPr>
        <w:t xml:space="preserve">6.3. В </w:t>
      </w:r>
      <w:proofErr w:type="gramStart"/>
      <w:r w:rsidRPr="005038B1">
        <w:rPr>
          <w:kern w:val="0"/>
          <w:sz w:val="22"/>
          <w:szCs w:val="22"/>
        </w:rPr>
        <w:t>случае</w:t>
      </w:r>
      <w:proofErr w:type="gramEnd"/>
      <w:r w:rsidRPr="005038B1">
        <w:rPr>
          <w:kern w:val="0"/>
          <w:sz w:val="22"/>
          <w:szCs w:val="22"/>
        </w:rPr>
        <w:t xml:space="preserve"> ненадлежащего 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  </w:t>
      </w:r>
      <w:r>
        <w:rPr>
          <w:kern w:val="0"/>
          <w:sz w:val="22"/>
          <w:szCs w:val="22"/>
        </w:rPr>
        <w:t>_____________</w:t>
      </w:r>
      <w:r w:rsidRPr="005038B1">
        <w:rPr>
          <w:kern w:val="0"/>
          <w:sz w:val="22"/>
          <w:szCs w:val="22"/>
        </w:rPr>
        <w:t xml:space="preserve"> *: 2,5 процентов цены договора в случае, если цена договора не превышает 3 млн. рублей.</w:t>
      </w:r>
    </w:p>
    <w:p w:rsidR="005038B1" w:rsidRPr="005038B1" w:rsidRDefault="005038B1" w:rsidP="00EA242C">
      <w:pPr>
        <w:autoSpaceDE w:val="0"/>
        <w:autoSpaceDN w:val="0"/>
        <w:adjustRightInd w:val="0"/>
        <w:spacing w:line="276" w:lineRule="auto"/>
        <w:ind w:firstLine="567"/>
        <w:jc w:val="both"/>
        <w:rPr>
          <w:kern w:val="0"/>
          <w:sz w:val="18"/>
          <w:szCs w:val="18"/>
        </w:rPr>
      </w:pPr>
      <w:r w:rsidRPr="005038B1">
        <w:rPr>
          <w:kern w:val="0"/>
          <w:sz w:val="18"/>
          <w:szCs w:val="18"/>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Российской Федерации от 25.11.2013 № 1063.</w:t>
      </w:r>
    </w:p>
    <w:p w:rsidR="005038B1" w:rsidRPr="005038B1" w:rsidRDefault="005038B1" w:rsidP="00EA242C">
      <w:pPr>
        <w:autoSpaceDE w:val="0"/>
        <w:autoSpaceDN w:val="0"/>
        <w:adjustRightInd w:val="0"/>
        <w:spacing w:line="276" w:lineRule="auto"/>
        <w:ind w:firstLine="567"/>
        <w:jc w:val="both"/>
        <w:rPr>
          <w:kern w:val="0"/>
          <w:sz w:val="22"/>
          <w:szCs w:val="22"/>
        </w:rPr>
      </w:pPr>
      <w:r w:rsidRPr="005038B1">
        <w:rPr>
          <w:kern w:val="0"/>
          <w:sz w:val="22"/>
          <w:szCs w:val="22"/>
        </w:rPr>
        <w:lastRenderedPageBreak/>
        <w:t xml:space="preserve">6.4. В </w:t>
      </w:r>
      <w:proofErr w:type="gramStart"/>
      <w:r w:rsidRPr="005038B1">
        <w:rPr>
          <w:kern w:val="0"/>
          <w:sz w:val="22"/>
          <w:szCs w:val="22"/>
        </w:rPr>
        <w:t>случае</w:t>
      </w:r>
      <w:proofErr w:type="gramEnd"/>
      <w:r w:rsidRPr="005038B1">
        <w:rPr>
          <w:kern w:val="0"/>
          <w:sz w:val="22"/>
          <w:szCs w:val="22"/>
        </w:rPr>
        <w:t xml:space="preserve">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038B1" w:rsidRPr="005038B1" w:rsidRDefault="005038B1" w:rsidP="00EA242C">
      <w:pPr>
        <w:autoSpaceDE w:val="0"/>
        <w:autoSpaceDN w:val="0"/>
        <w:adjustRightInd w:val="0"/>
        <w:spacing w:line="276" w:lineRule="auto"/>
        <w:ind w:firstLine="567"/>
        <w:jc w:val="both"/>
        <w:rPr>
          <w:kern w:val="0"/>
          <w:sz w:val="22"/>
          <w:szCs w:val="22"/>
        </w:rPr>
      </w:pPr>
      <w:r w:rsidRPr="005038B1">
        <w:rPr>
          <w:kern w:val="0"/>
          <w:sz w:val="22"/>
          <w:szCs w:val="22"/>
        </w:rPr>
        <w:t xml:space="preserve">6.5.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5038B1">
        <w:rPr>
          <w:kern w:val="0"/>
          <w:sz w:val="22"/>
          <w:szCs w:val="22"/>
        </w:rPr>
        <w:t>П</w:t>
      </w:r>
      <w:proofErr w:type="gramEnd"/>
      <w:r w:rsidRPr="005038B1">
        <w:rPr>
          <w:kern w:val="0"/>
          <w:sz w:val="22"/>
          <w:szCs w:val="22"/>
        </w:rPr>
        <w:t xml:space="preserve"> = (Ц - В) x С  (где Ц - цена договора; </w:t>
      </w:r>
      <w:proofErr w:type="gramStart"/>
      <w:r w:rsidRPr="005038B1">
        <w:rPr>
          <w:kern w:val="0"/>
          <w:sz w:val="22"/>
          <w:szCs w:val="22"/>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в том числе отдельных этапов исполнения договора; С - размер ставки).</w:t>
      </w:r>
      <w:proofErr w:type="gramEnd"/>
    </w:p>
    <w:p w:rsidR="005038B1" w:rsidRPr="005038B1" w:rsidRDefault="005038B1" w:rsidP="00EA242C">
      <w:pPr>
        <w:autoSpaceDE w:val="0"/>
        <w:autoSpaceDN w:val="0"/>
        <w:adjustRightInd w:val="0"/>
        <w:spacing w:line="276" w:lineRule="auto"/>
        <w:ind w:firstLine="567"/>
        <w:jc w:val="both"/>
        <w:rPr>
          <w:kern w:val="0"/>
          <w:sz w:val="22"/>
          <w:szCs w:val="22"/>
        </w:rPr>
      </w:pPr>
      <w:r w:rsidRPr="005038B1">
        <w:rPr>
          <w:kern w:val="0"/>
          <w:sz w:val="22"/>
          <w:szCs w:val="22"/>
        </w:rPr>
        <w:t>Размер ставки</w:t>
      </w:r>
      <w:r w:rsidR="00614419">
        <w:rPr>
          <w:kern w:val="0"/>
          <w:sz w:val="22"/>
          <w:szCs w:val="22"/>
        </w:rPr>
        <w:t xml:space="preserve"> определяется по формуле</w:t>
      </w:r>
      <w:proofErr w:type="gramStart"/>
      <w:r w:rsidR="00614419">
        <w:rPr>
          <w:kern w:val="0"/>
          <w:sz w:val="22"/>
          <w:szCs w:val="22"/>
        </w:rPr>
        <w:t xml:space="preserve"> С</w:t>
      </w:r>
      <w:proofErr w:type="gramEnd"/>
      <w:r w:rsidR="00614419">
        <w:rPr>
          <w:kern w:val="0"/>
          <w:sz w:val="22"/>
          <w:szCs w:val="22"/>
        </w:rPr>
        <w:t xml:space="preserve"> = </w:t>
      </w:r>
      <w:proofErr w:type="spellStart"/>
      <w:r w:rsidR="00614419">
        <w:rPr>
          <w:kern w:val="0"/>
          <w:sz w:val="22"/>
          <w:szCs w:val="22"/>
        </w:rPr>
        <w:t>Сцб</w:t>
      </w:r>
      <w:proofErr w:type="spellEnd"/>
      <w:r w:rsidR="00614419">
        <w:rPr>
          <w:kern w:val="0"/>
          <w:sz w:val="22"/>
          <w:szCs w:val="22"/>
        </w:rPr>
        <w:t xml:space="preserve"> х ДП (где </w:t>
      </w:r>
      <w:proofErr w:type="spellStart"/>
      <w:r w:rsidR="00614419">
        <w:rPr>
          <w:kern w:val="0"/>
          <w:sz w:val="22"/>
          <w:szCs w:val="22"/>
        </w:rPr>
        <w:t>Сцб</w:t>
      </w:r>
      <w:proofErr w:type="spellEnd"/>
      <w:r w:rsidRPr="005038B1">
        <w:rPr>
          <w:kern w:val="0"/>
          <w:sz w:val="22"/>
          <w:szCs w:val="22"/>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038B1" w:rsidRPr="005038B1" w:rsidRDefault="005038B1" w:rsidP="00EA242C">
      <w:pPr>
        <w:autoSpaceDE w:val="0"/>
        <w:autoSpaceDN w:val="0"/>
        <w:adjustRightInd w:val="0"/>
        <w:spacing w:line="276" w:lineRule="auto"/>
        <w:ind w:firstLine="567"/>
        <w:jc w:val="both"/>
        <w:rPr>
          <w:kern w:val="0"/>
          <w:sz w:val="22"/>
          <w:szCs w:val="22"/>
        </w:rPr>
      </w:pPr>
      <w:r w:rsidRPr="005038B1">
        <w:rPr>
          <w:kern w:val="0"/>
          <w:sz w:val="22"/>
          <w:szCs w:val="22"/>
        </w:rPr>
        <w:t>Коэффициент</w:t>
      </w:r>
      <w:proofErr w:type="gramStart"/>
      <w:r w:rsidRPr="005038B1">
        <w:rPr>
          <w:kern w:val="0"/>
          <w:sz w:val="22"/>
          <w:szCs w:val="22"/>
        </w:rPr>
        <w:t xml:space="preserve"> К</w:t>
      </w:r>
      <w:proofErr w:type="gramEnd"/>
      <w:r w:rsidRPr="005038B1">
        <w:rPr>
          <w:kern w:val="0"/>
          <w:sz w:val="22"/>
          <w:szCs w:val="22"/>
        </w:rPr>
        <w:t xml:space="preserve"> определяется по формуле К = ДП/ДК х 100% (где ДП - количество дней просрочки;  ДК - срок исполнения обязательства по договору (количество дней).</w:t>
      </w:r>
    </w:p>
    <w:p w:rsidR="005038B1" w:rsidRPr="005038B1" w:rsidRDefault="005038B1" w:rsidP="00EA242C">
      <w:pPr>
        <w:autoSpaceDE w:val="0"/>
        <w:autoSpaceDN w:val="0"/>
        <w:adjustRightInd w:val="0"/>
        <w:spacing w:line="276" w:lineRule="auto"/>
        <w:ind w:firstLine="567"/>
        <w:jc w:val="both"/>
        <w:rPr>
          <w:kern w:val="0"/>
          <w:sz w:val="22"/>
          <w:szCs w:val="22"/>
        </w:rPr>
      </w:pPr>
      <w:r w:rsidRPr="005038B1">
        <w:rPr>
          <w:kern w:val="0"/>
          <w:sz w:val="22"/>
          <w:szCs w:val="22"/>
        </w:rPr>
        <w:t>При</w:t>
      </w:r>
      <w:proofErr w:type="gramStart"/>
      <w:r w:rsidRPr="005038B1">
        <w:rPr>
          <w:kern w:val="0"/>
          <w:sz w:val="22"/>
          <w:szCs w:val="22"/>
        </w:rPr>
        <w:t xml:space="preserve"> К</w:t>
      </w:r>
      <w:proofErr w:type="gramEnd"/>
      <w:r w:rsidRPr="005038B1">
        <w:rPr>
          <w:kern w:val="0"/>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038B1" w:rsidRPr="005038B1" w:rsidRDefault="005038B1" w:rsidP="00EA242C">
      <w:pPr>
        <w:autoSpaceDE w:val="0"/>
        <w:autoSpaceDN w:val="0"/>
        <w:adjustRightInd w:val="0"/>
        <w:spacing w:line="276" w:lineRule="auto"/>
        <w:ind w:firstLine="567"/>
        <w:jc w:val="both"/>
        <w:rPr>
          <w:kern w:val="0"/>
          <w:sz w:val="22"/>
          <w:szCs w:val="22"/>
        </w:rPr>
      </w:pPr>
      <w:r w:rsidRPr="005038B1">
        <w:rPr>
          <w:kern w:val="0"/>
          <w:sz w:val="22"/>
          <w:szCs w:val="22"/>
        </w:rPr>
        <w:t>При</w:t>
      </w:r>
      <w:proofErr w:type="gramStart"/>
      <w:r w:rsidRPr="005038B1">
        <w:rPr>
          <w:kern w:val="0"/>
          <w:sz w:val="22"/>
          <w:szCs w:val="22"/>
        </w:rPr>
        <w:t xml:space="preserve"> К</w:t>
      </w:r>
      <w:proofErr w:type="gramEnd"/>
      <w:r w:rsidRPr="005038B1">
        <w:rPr>
          <w:kern w:val="0"/>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038B1" w:rsidRPr="005038B1" w:rsidRDefault="005038B1" w:rsidP="00EA242C">
      <w:pPr>
        <w:autoSpaceDE w:val="0"/>
        <w:autoSpaceDN w:val="0"/>
        <w:adjustRightInd w:val="0"/>
        <w:spacing w:line="276" w:lineRule="auto"/>
        <w:ind w:firstLine="567"/>
        <w:jc w:val="both"/>
        <w:rPr>
          <w:kern w:val="0"/>
          <w:sz w:val="22"/>
          <w:szCs w:val="22"/>
        </w:rPr>
      </w:pPr>
      <w:r w:rsidRPr="005038B1">
        <w:rPr>
          <w:kern w:val="0"/>
          <w:sz w:val="22"/>
          <w:szCs w:val="22"/>
        </w:rPr>
        <w:t>При</w:t>
      </w:r>
      <w:proofErr w:type="gramStart"/>
      <w:r w:rsidRPr="005038B1">
        <w:rPr>
          <w:kern w:val="0"/>
          <w:sz w:val="22"/>
          <w:szCs w:val="22"/>
        </w:rPr>
        <w:t xml:space="preserve"> К</w:t>
      </w:r>
      <w:proofErr w:type="gramEnd"/>
      <w:r w:rsidRPr="005038B1">
        <w:rPr>
          <w:kern w:val="0"/>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038B1" w:rsidRPr="005038B1" w:rsidRDefault="005038B1" w:rsidP="00EA242C">
      <w:pPr>
        <w:autoSpaceDE w:val="0"/>
        <w:autoSpaceDN w:val="0"/>
        <w:adjustRightInd w:val="0"/>
        <w:spacing w:line="276" w:lineRule="auto"/>
        <w:ind w:firstLine="567"/>
        <w:jc w:val="both"/>
        <w:rPr>
          <w:kern w:val="0"/>
          <w:sz w:val="22"/>
          <w:szCs w:val="22"/>
        </w:rPr>
      </w:pPr>
      <w:r w:rsidRPr="005038B1">
        <w:rPr>
          <w:kern w:val="0"/>
          <w:sz w:val="22"/>
          <w:szCs w:val="22"/>
        </w:rPr>
        <w:t xml:space="preserve">6.6. За ненадлежащее исполнение Поставщиком обязательств, предусмотренных договором, за исключением просрочки исполнения Заказчиком, Поставщиком обязательств (в том числе гарантийного обязательства), предусмотренных договором, Поставщик выплачивает Заказчику штраф в размере </w:t>
      </w:r>
      <w:r>
        <w:rPr>
          <w:kern w:val="0"/>
          <w:sz w:val="22"/>
          <w:szCs w:val="22"/>
        </w:rPr>
        <w:t>________________</w:t>
      </w:r>
      <w:r w:rsidRPr="005038B1">
        <w:rPr>
          <w:kern w:val="0"/>
          <w:sz w:val="22"/>
          <w:szCs w:val="22"/>
        </w:rPr>
        <w:t xml:space="preserve"> *: 10 процентов цены договора в случае, если цена договора не превышает 3 млн. рублей.</w:t>
      </w:r>
    </w:p>
    <w:p w:rsidR="005038B1" w:rsidRPr="005038B1" w:rsidRDefault="005038B1" w:rsidP="00EA242C">
      <w:pPr>
        <w:autoSpaceDE w:val="0"/>
        <w:autoSpaceDN w:val="0"/>
        <w:adjustRightInd w:val="0"/>
        <w:spacing w:line="276" w:lineRule="auto"/>
        <w:ind w:firstLine="567"/>
        <w:jc w:val="both"/>
        <w:rPr>
          <w:kern w:val="0"/>
          <w:sz w:val="18"/>
          <w:szCs w:val="18"/>
        </w:rPr>
      </w:pPr>
      <w:r w:rsidRPr="005038B1">
        <w:rPr>
          <w:kern w:val="0"/>
          <w:sz w:val="18"/>
          <w:szCs w:val="18"/>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Российской Федерации от 25.11.2013 № 1063.</w:t>
      </w:r>
    </w:p>
    <w:p w:rsidR="005038B1" w:rsidRPr="005038B1" w:rsidRDefault="005038B1" w:rsidP="00EA242C">
      <w:pPr>
        <w:widowControl w:val="0"/>
        <w:autoSpaceDE w:val="0"/>
        <w:autoSpaceDN w:val="0"/>
        <w:adjustRightInd w:val="0"/>
        <w:spacing w:line="276" w:lineRule="auto"/>
        <w:ind w:firstLine="567"/>
        <w:jc w:val="both"/>
        <w:rPr>
          <w:kern w:val="0"/>
          <w:sz w:val="22"/>
          <w:szCs w:val="22"/>
        </w:rPr>
      </w:pPr>
      <w:r w:rsidRPr="005038B1">
        <w:rPr>
          <w:kern w:val="0"/>
          <w:sz w:val="22"/>
          <w:szCs w:val="22"/>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038B1" w:rsidRPr="005038B1" w:rsidRDefault="005038B1" w:rsidP="00EA242C">
      <w:pPr>
        <w:autoSpaceDE w:val="0"/>
        <w:autoSpaceDN w:val="0"/>
        <w:adjustRightInd w:val="0"/>
        <w:spacing w:line="276" w:lineRule="auto"/>
        <w:ind w:firstLine="567"/>
        <w:jc w:val="both"/>
        <w:rPr>
          <w:kern w:val="0"/>
          <w:sz w:val="22"/>
          <w:szCs w:val="22"/>
        </w:rPr>
      </w:pPr>
      <w:r w:rsidRPr="005038B1">
        <w:rPr>
          <w:kern w:val="0"/>
          <w:sz w:val="22"/>
          <w:szCs w:val="22"/>
        </w:rPr>
        <w:t>6.8. Уплата неустойки (штрафа, пени) не освобождает стороны от исполнения принятых на себя обязательств по договору.</w:t>
      </w:r>
    </w:p>
    <w:p w:rsidR="005038B1" w:rsidRPr="005038B1" w:rsidRDefault="005038B1" w:rsidP="00EA242C">
      <w:pPr>
        <w:spacing w:line="276" w:lineRule="auto"/>
        <w:jc w:val="center"/>
        <w:rPr>
          <w:rFonts w:eastAsiaTheme="minorHAnsi"/>
          <w:b/>
          <w:kern w:val="0"/>
          <w:sz w:val="22"/>
          <w:szCs w:val="22"/>
        </w:rPr>
      </w:pPr>
      <w:r w:rsidRPr="005038B1">
        <w:rPr>
          <w:rFonts w:eastAsiaTheme="minorHAnsi"/>
          <w:b/>
          <w:kern w:val="0"/>
          <w:sz w:val="22"/>
          <w:szCs w:val="22"/>
        </w:rPr>
        <w:t>7. Обеспечение исполнения договора.</w:t>
      </w:r>
    </w:p>
    <w:p w:rsidR="005038B1" w:rsidRPr="005038B1" w:rsidRDefault="005038B1" w:rsidP="00EA242C">
      <w:pPr>
        <w:spacing w:line="276" w:lineRule="auto"/>
        <w:ind w:firstLine="567"/>
        <w:jc w:val="both"/>
        <w:rPr>
          <w:b/>
          <w:sz w:val="22"/>
          <w:szCs w:val="22"/>
        </w:rPr>
      </w:pPr>
      <w:bookmarkStart w:id="7" w:name="_ref_22563524"/>
      <w:r w:rsidRPr="005038B1">
        <w:rPr>
          <w:rFonts w:eastAsia="Calibri"/>
          <w:sz w:val="22"/>
          <w:szCs w:val="22"/>
        </w:rPr>
        <w:t xml:space="preserve">7.1. </w:t>
      </w:r>
      <w:proofErr w:type="gramStart"/>
      <w:r w:rsidRPr="005038B1">
        <w:rPr>
          <w:rFonts w:eastAsia="Calibri"/>
          <w:sz w:val="22"/>
          <w:szCs w:val="22"/>
        </w:rPr>
        <w:t xml:space="preserve">Исполнение договора может обеспечиваться предоставлением банковской гарантии, выданной банком и соответствующей требованиям </w:t>
      </w:r>
      <w:hyperlink r:id="rId26" w:history="1">
        <w:r w:rsidRPr="005038B1">
          <w:rPr>
            <w:rFonts w:eastAsia="Calibri"/>
            <w:sz w:val="22"/>
            <w:szCs w:val="22"/>
          </w:rPr>
          <w:t>статьи 45</w:t>
        </w:r>
      </w:hyperlink>
      <w:r w:rsidRPr="005038B1">
        <w:rPr>
          <w:rFonts w:eastAsia="Calibri"/>
          <w:sz w:val="22"/>
          <w:szCs w:val="22"/>
        </w:rPr>
        <w:t xml:space="preserve"> Федерального закона 44-ФЗ, или внесением денежных средств на счет с учетом требований части 1 ст. 37 Федерального закона № 44-ФЗ, </w:t>
      </w:r>
      <w:r w:rsidRPr="005038B1">
        <w:rPr>
          <w:sz w:val="22"/>
          <w:szCs w:val="22"/>
        </w:rPr>
        <w:t xml:space="preserve">в размере 5% (пяти) процентов от начальной (максимальной) цены контракта, что составляет   </w:t>
      </w:r>
      <w:r>
        <w:rPr>
          <w:b/>
          <w:sz w:val="22"/>
          <w:szCs w:val="22"/>
        </w:rPr>
        <w:t>20</w:t>
      </w:r>
      <w:r w:rsidR="00614419">
        <w:rPr>
          <w:b/>
          <w:sz w:val="22"/>
          <w:szCs w:val="22"/>
        </w:rPr>
        <w:t> </w:t>
      </w:r>
      <w:r>
        <w:rPr>
          <w:b/>
          <w:sz w:val="22"/>
          <w:szCs w:val="22"/>
        </w:rPr>
        <w:t>00</w:t>
      </w:r>
      <w:r w:rsidR="00614419">
        <w:rPr>
          <w:b/>
          <w:sz w:val="22"/>
          <w:szCs w:val="22"/>
        </w:rPr>
        <w:t>0,00</w:t>
      </w:r>
      <w:r>
        <w:rPr>
          <w:b/>
          <w:sz w:val="22"/>
          <w:szCs w:val="22"/>
        </w:rPr>
        <w:t xml:space="preserve"> (Двадцать тысяч) рубл</w:t>
      </w:r>
      <w:r w:rsidR="00614419">
        <w:rPr>
          <w:b/>
          <w:sz w:val="22"/>
          <w:szCs w:val="22"/>
        </w:rPr>
        <w:t>ей</w:t>
      </w:r>
      <w:r>
        <w:rPr>
          <w:b/>
          <w:sz w:val="22"/>
          <w:szCs w:val="22"/>
        </w:rPr>
        <w:t xml:space="preserve"> </w:t>
      </w:r>
      <w:r w:rsidR="00614419">
        <w:rPr>
          <w:b/>
          <w:sz w:val="22"/>
          <w:szCs w:val="22"/>
        </w:rPr>
        <w:t>00</w:t>
      </w:r>
      <w:r w:rsidRPr="005038B1">
        <w:rPr>
          <w:b/>
          <w:sz w:val="22"/>
          <w:szCs w:val="22"/>
        </w:rPr>
        <w:t xml:space="preserve"> копеек. </w:t>
      </w:r>
      <w:proofErr w:type="gramEnd"/>
    </w:p>
    <w:p w:rsidR="005038B1" w:rsidRPr="005038B1" w:rsidRDefault="005038B1" w:rsidP="00EA242C">
      <w:pPr>
        <w:spacing w:line="276" w:lineRule="auto"/>
        <w:ind w:firstLine="567"/>
        <w:jc w:val="both"/>
        <w:rPr>
          <w:sz w:val="22"/>
          <w:szCs w:val="22"/>
        </w:rPr>
      </w:pPr>
      <w:r w:rsidRPr="005038B1">
        <w:rPr>
          <w:sz w:val="22"/>
          <w:szCs w:val="22"/>
        </w:rPr>
        <w:t xml:space="preserve">7.2. </w:t>
      </w:r>
      <w:proofErr w:type="gramStart"/>
      <w:r w:rsidRPr="005038B1">
        <w:rPr>
          <w:sz w:val="22"/>
          <w:szCs w:val="22"/>
        </w:rPr>
        <w:t>Если при проведении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Pr="005038B1">
        <w:rPr>
          <w:sz w:val="22"/>
          <w:szCs w:val="22"/>
        </w:rPr>
        <w:t xml:space="preserve"> </w:t>
      </w:r>
      <w:proofErr w:type="gramStart"/>
      <w:r w:rsidRPr="005038B1">
        <w:rPr>
          <w:sz w:val="22"/>
          <w:szCs w:val="22"/>
        </w:rPr>
        <w:t>электронном аукционе, но не менее чем в размере аванса (если договором предусмотрена выплата аванса), что составляет __________</w:t>
      </w:r>
      <w:r w:rsidRPr="005038B1">
        <w:rPr>
          <w:b/>
          <w:sz w:val="22"/>
          <w:szCs w:val="22"/>
        </w:rPr>
        <w:t> рублей (___________________________) рублей ____копеек</w:t>
      </w:r>
      <w:r w:rsidRPr="005038B1">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контрактов/договоров, заключенных заказчиками, и подтверждающая исполнение таким участником в течение </w:t>
      </w:r>
      <w:r w:rsidRPr="005038B1">
        <w:rPr>
          <w:sz w:val="22"/>
          <w:szCs w:val="22"/>
        </w:rPr>
        <w:lastRenderedPageBreak/>
        <w:t>одного года до даты подачи заявки на участие в электронном аукционе трех и более контрактов/договоров (при этом все</w:t>
      </w:r>
      <w:proofErr w:type="gramEnd"/>
      <w:r w:rsidRPr="005038B1">
        <w:rPr>
          <w:sz w:val="22"/>
          <w:szCs w:val="22"/>
        </w:rPr>
        <w:t xml:space="preserve"> </w:t>
      </w:r>
      <w:proofErr w:type="gramStart"/>
      <w:r w:rsidRPr="005038B1">
        <w:rPr>
          <w:sz w:val="22"/>
          <w:szCs w:val="22"/>
        </w:rPr>
        <w:t>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контрактов/договоров (при этом не менее чем семьдесят пять процентов контрактов/договоров должны быть исполнены без применения к такому участнику неустоек (штрафов, пеней), либо в течение трех лет до даты подачи заявки</w:t>
      </w:r>
      <w:proofErr w:type="gramEnd"/>
      <w:r w:rsidRPr="005038B1">
        <w:rPr>
          <w:sz w:val="22"/>
          <w:szCs w:val="22"/>
        </w:rPr>
        <w:t xml:space="preserve"> </w:t>
      </w:r>
      <w:proofErr w:type="gramStart"/>
      <w:r w:rsidRPr="005038B1">
        <w:rPr>
          <w:sz w:val="22"/>
          <w:szCs w:val="22"/>
        </w:rPr>
        <w:t>на участие в  аукционе трех и более контрактов/договоров (при этом все контракты/договоры должны быть исполнены без применения к такому участнику неустоек (штрафов, пеней).</w:t>
      </w:r>
      <w:proofErr w:type="gramEnd"/>
      <w:r w:rsidRPr="005038B1">
        <w:rPr>
          <w:sz w:val="22"/>
          <w:szCs w:val="22"/>
        </w:rPr>
        <w:t xml:space="preserve"> В этих случаях цена одного из контрактов/договоров должна составлять не менее чем двадцать процентов цены.</w:t>
      </w:r>
    </w:p>
    <w:p w:rsidR="005038B1" w:rsidRPr="005038B1" w:rsidRDefault="005038B1" w:rsidP="00EA242C">
      <w:pPr>
        <w:spacing w:line="276" w:lineRule="auto"/>
        <w:ind w:firstLine="567"/>
        <w:jc w:val="both"/>
        <w:rPr>
          <w:sz w:val="22"/>
          <w:szCs w:val="22"/>
        </w:rPr>
      </w:pPr>
      <w:r w:rsidRPr="005038B1">
        <w:rPr>
          <w:sz w:val="22"/>
          <w:szCs w:val="22"/>
        </w:rPr>
        <w:t>7.3. Способ обеспечения исполнения договора участником электронного аукциона, с которым заключается договор, определяется самостоятельно.</w:t>
      </w:r>
    </w:p>
    <w:p w:rsidR="005038B1" w:rsidRPr="005038B1" w:rsidRDefault="005038B1" w:rsidP="00EA242C">
      <w:pPr>
        <w:autoSpaceDE w:val="0"/>
        <w:autoSpaceDN w:val="0"/>
        <w:adjustRightInd w:val="0"/>
        <w:spacing w:line="276" w:lineRule="auto"/>
        <w:ind w:firstLine="567"/>
        <w:jc w:val="both"/>
        <w:rPr>
          <w:sz w:val="22"/>
          <w:szCs w:val="22"/>
        </w:rPr>
      </w:pPr>
      <w:r w:rsidRPr="005038B1">
        <w:rPr>
          <w:sz w:val="22"/>
          <w:szCs w:val="22"/>
        </w:rPr>
        <w:t>7.4. Срок действия банковской гарантии должен превышать срок действия договора не менее чем на один месяц.</w:t>
      </w:r>
    </w:p>
    <w:p w:rsidR="005038B1" w:rsidRPr="005038B1" w:rsidRDefault="005038B1" w:rsidP="00EA242C">
      <w:pPr>
        <w:spacing w:line="276" w:lineRule="auto"/>
        <w:ind w:firstLine="567"/>
        <w:jc w:val="both"/>
        <w:rPr>
          <w:sz w:val="22"/>
          <w:szCs w:val="22"/>
        </w:rPr>
      </w:pPr>
      <w:r w:rsidRPr="005038B1">
        <w:rPr>
          <w:rFonts w:eastAsia="Calibri"/>
          <w:sz w:val="22"/>
          <w:szCs w:val="22"/>
        </w:rPr>
        <w:t>7.5. Реквизиты для перечисления денежных средств:</w:t>
      </w:r>
    </w:p>
    <w:tbl>
      <w:tblPr>
        <w:tblStyle w:val="afc"/>
        <w:tblW w:w="0" w:type="auto"/>
        <w:tblInd w:w="675" w:type="dxa"/>
        <w:tblLayout w:type="fixed"/>
        <w:tblLook w:val="04A0" w:firstRow="1" w:lastRow="0" w:firstColumn="1" w:lastColumn="0" w:noHBand="0" w:noVBand="1"/>
      </w:tblPr>
      <w:tblGrid>
        <w:gridCol w:w="3261"/>
        <w:gridCol w:w="6662"/>
      </w:tblGrid>
      <w:tr w:rsidR="005038B1" w:rsidRPr="005038B1" w:rsidTr="005038B1">
        <w:tc>
          <w:tcPr>
            <w:tcW w:w="3261" w:type="dxa"/>
          </w:tcPr>
          <w:p w:rsidR="005038B1" w:rsidRPr="005038B1" w:rsidRDefault="005038B1" w:rsidP="00EA242C">
            <w:pPr>
              <w:autoSpaceDE w:val="0"/>
              <w:autoSpaceDN w:val="0"/>
              <w:adjustRightInd w:val="0"/>
              <w:spacing w:line="276" w:lineRule="auto"/>
              <w:rPr>
                <w:kern w:val="0"/>
                <w:sz w:val="20"/>
              </w:rPr>
            </w:pPr>
            <w:r w:rsidRPr="005038B1">
              <w:rPr>
                <w:kern w:val="0"/>
                <w:sz w:val="20"/>
              </w:rPr>
              <w:t>Банк получателя</w:t>
            </w:r>
          </w:p>
        </w:tc>
        <w:tc>
          <w:tcPr>
            <w:tcW w:w="6662" w:type="dxa"/>
          </w:tcPr>
          <w:p w:rsidR="005038B1" w:rsidRPr="005038B1" w:rsidRDefault="005038B1" w:rsidP="00EA242C">
            <w:pPr>
              <w:autoSpaceDE w:val="0"/>
              <w:autoSpaceDN w:val="0"/>
              <w:adjustRightInd w:val="0"/>
              <w:spacing w:line="276" w:lineRule="auto"/>
              <w:rPr>
                <w:kern w:val="0"/>
                <w:sz w:val="20"/>
              </w:rPr>
            </w:pPr>
            <w:r w:rsidRPr="005038B1">
              <w:rPr>
                <w:kern w:val="0"/>
                <w:sz w:val="20"/>
              </w:rPr>
              <w:t>Отделение – НБ Удмуртская Республика г. Ижевск</w:t>
            </w:r>
          </w:p>
        </w:tc>
      </w:tr>
      <w:tr w:rsidR="005038B1" w:rsidRPr="005038B1" w:rsidTr="005038B1">
        <w:tc>
          <w:tcPr>
            <w:tcW w:w="3261" w:type="dxa"/>
          </w:tcPr>
          <w:p w:rsidR="005038B1" w:rsidRPr="005038B1" w:rsidRDefault="005038B1" w:rsidP="00EA242C">
            <w:pPr>
              <w:autoSpaceDE w:val="0"/>
              <w:autoSpaceDN w:val="0"/>
              <w:adjustRightInd w:val="0"/>
              <w:spacing w:line="276" w:lineRule="auto"/>
              <w:rPr>
                <w:kern w:val="0"/>
                <w:sz w:val="20"/>
              </w:rPr>
            </w:pPr>
            <w:r w:rsidRPr="005038B1">
              <w:rPr>
                <w:kern w:val="0"/>
                <w:sz w:val="20"/>
              </w:rPr>
              <w:t>БИК</w:t>
            </w:r>
          </w:p>
        </w:tc>
        <w:tc>
          <w:tcPr>
            <w:tcW w:w="6662" w:type="dxa"/>
          </w:tcPr>
          <w:p w:rsidR="005038B1" w:rsidRPr="005038B1" w:rsidRDefault="005038B1" w:rsidP="00EA242C">
            <w:pPr>
              <w:autoSpaceDE w:val="0"/>
              <w:autoSpaceDN w:val="0"/>
              <w:adjustRightInd w:val="0"/>
              <w:spacing w:line="276" w:lineRule="auto"/>
              <w:rPr>
                <w:kern w:val="0"/>
                <w:sz w:val="20"/>
              </w:rPr>
            </w:pPr>
            <w:r w:rsidRPr="005038B1">
              <w:rPr>
                <w:kern w:val="0"/>
                <w:sz w:val="20"/>
              </w:rPr>
              <w:t>049401001</w:t>
            </w:r>
          </w:p>
        </w:tc>
      </w:tr>
      <w:tr w:rsidR="005038B1" w:rsidRPr="005038B1" w:rsidTr="005038B1">
        <w:tc>
          <w:tcPr>
            <w:tcW w:w="3261" w:type="dxa"/>
          </w:tcPr>
          <w:p w:rsidR="005038B1" w:rsidRPr="005038B1" w:rsidRDefault="005038B1" w:rsidP="00EA242C">
            <w:pPr>
              <w:autoSpaceDE w:val="0"/>
              <w:autoSpaceDN w:val="0"/>
              <w:adjustRightInd w:val="0"/>
              <w:spacing w:line="276" w:lineRule="auto"/>
              <w:rPr>
                <w:kern w:val="0"/>
                <w:sz w:val="20"/>
              </w:rPr>
            </w:pPr>
            <w:r w:rsidRPr="005038B1">
              <w:rPr>
                <w:kern w:val="0"/>
                <w:sz w:val="20"/>
              </w:rPr>
              <w:t>Получатель</w:t>
            </w:r>
          </w:p>
        </w:tc>
        <w:tc>
          <w:tcPr>
            <w:tcW w:w="6662" w:type="dxa"/>
          </w:tcPr>
          <w:p w:rsidR="005038B1" w:rsidRPr="005038B1" w:rsidRDefault="005038B1" w:rsidP="00EA242C">
            <w:pPr>
              <w:autoSpaceDE w:val="0"/>
              <w:autoSpaceDN w:val="0"/>
              <w:adjustRightInd w:val="0"/>
              <w:spacing w:line="276" w:lineRule="auto"/>
              <w:rPr>
                <w:kern w:val="0"/>
                <w:sz w:val="20"/>
              </w:rPr>
            </w:pPr>
            <w:proofErr w:type="gramStart"/>
            <w:r w:rsidRPr="005038B1">
              <w:rPr>
                <w:sz w:val="20"/>
              </w:rPr>
              <w:t>УФК по Удмуртской Республике (УФ Администрации Красногорского района (МБОУ Красногорская СОШ, л/с 20541720130)</w:t>
            </w:r>
            <w:proofErr w:type="gramEnd"/>
          </w:p>
        </w:tc>
      </w:tr>
      <w:tr w:rsidR="005038B1" w:rsidRPr="005038B1" w:rsidTr="005038B1">
        <w:tc>
          <w:tcPr>
            <w:tcW w:w="3261" w:type="dxa"/>
          </w:tcPr>
          <w:p w:rsidR="005038B1" w:rsidRPr="005038B1" w:rsidRDefault="005038B1" w:rsidP="00EA242C">
            <w:pPr>
              <w:autoSpaceDE w:val="0"/>
              <w:autoSpaceDN w:val="0"/>
              <w:adjustRightInd w:val="0"/>
              <w:spacing w:line="276" w:lineRule="auto"/>
              <w:rPr>
                <w:kern w:val="0"/>
                <w:sz w:val="20"/>
              </w:rPr>
            </w:pPr>
            <w:r w:rsidRPr="005038B1">
              <w:rPr>
                <w:kern w:val="0"/>
                <w:sz w:val="20"/>
              </w:rPr>
              <w:t>ИНН/КПП</w:t>
            </w:r>
          </w:p>
        </w:tc>
        <w:tc>
          <w:tcPr>
            <w:tcW w:w="6662" w:type="dxa"/>
          </w:tcPr>
          <w:p w:rsidR="005038B1" w:rsidRPr="005038B1" w:rsidRDefault="005038B1" w:rsidP="00EA242C">
            <w:pPr>
              <w:autoSpaceDE w:val="0"/>
              <w:autoSpaceDN w:val="0"/>
              <w:adjustRightInd w:val="0"/>
              <w:spacing w:line="276" w:lineRule="auto"/>
              <w:rPr>
                <w:sz w:val="20"/>
              </w:rPr>
            </w:pPr>
            <w:r w:rsidRPr="005038B1">
              <w:rPr>
                <w:sz w:val="20"/>
              </w:rPr>
              <w:t>1815001858 / 183701001</w:t>
            </w:r>
          </w:p>
        </w:tc>
      </w:tr>
      <w:tr w:rsidR="005038B1" w:rsidRPr="005038B1" w:rsidTr="005038B1">
        <w:tc>
          <w:tcPr>
            <w:tcW w:w="3261" w:type="dxa"/>
          </w:tcPr>
          <w:p w:rsidR="005038B1" w:rsidRPr="005038B1" w:rsidRDefault="005038B1" w:rsidP="00EA242C">
            <w:pPr>
              <w:autoSpaceDE w:val="0"/>
              <w:autoSpaceDN w:val="0"/>
              <w:adjustRightInd w:val="0"/>
              <w:spacing w:line="276" w:lineRule="auto"/>
              <w:rPr>
                <w:kern w:val="0"/>
                <w:sz w:val="20"/>
              </w:rPr>
            </w:pPr>
            <w:proofErr w:type="spellStart"/>
            <w:r w:rsidRPr="005038B1">
              <w:rPr>
                <w:kern w:val="0"/>
                <w:sz w:val="20"/>
              </w:rPr>
              <w:t>Сч</w:t>
            </w:r>
            <w:proofErr w:type="spellEnd"/>
            <w:r w:rsidRPr="005038B1">
              <w:rPr>
                <w:kern w:val="0"/>
                <w:sz w:val="20"/>
              </w:rPr>
              <w:t>. №</w:t>
            </w:r>
          </w:p>
        </w:tc>
        <w:tc>
          <w:tcPr>
            <w:tcW w:w="6662" w:type="dxa"/>
          </w:tcPr>
          <w:p w:rsidR="005038B1" w:rsidRPr="005038B1" w:rsidRDefault="005038B1" w:rsidP="00EA242C">
            <w:pPr>
              <w:autoSpaceDE w:val="0"/>
              <w:autoSpaceDN w:val="0"/>
              <w:adjustRightInd w:val="0"/>
              <w:spacing w:line="276" w:lineRule="auto"/>
              <w:rPr>
                <w:sz w:val="20"/>
              </w:rPr>
            </w:pPr>
            <w:r w:rsidRPr="005038B1">
              <w:rPr>
                <w:sz w:val="20"/>
              </w:rPr>
              <w:t>40701810200001000025</w:t>
            </w:r>
          </w:p>
        </w:tc>
      </w:tr>
      <w:tr w:rsidR="005038B1" w:rsidRPr="005038B1" w:rsidTr="005038B1">
        <w:tc>
          <w:tcPr>
            <w:tcW w:w="3261" w:type="dxa"/>
          </w:tcPr>
          <w:p w:rsidR="005038B1" w:rsidRPr="005038B1" w:rsidRDefault="005038B1" w:rsidP="00EA242C">
            <w:pPr>
              <w:autoSpaceDE w:val="0"/>
              <w:autoSpaceDN w:val="0"/>
              <w:adjustRightInd w:val="0"/>
              <w:spacing w:line="276" w:lineRule="auto"/>
              <w:rPr>
                <w:kern w:val="0"/>
                <w:sz w:val="20"/>
              </w:rPr>
            </w:pPr>
            <w:r w:rsidRPr="005038B1">
              <w:rPr>
                <w:kern w:val="0"/>
                <w:sz w:val="20"/>
              </w:rPr>
              <w:t xml:space="preserve">Код дохода </w:t>
            </w:r>
          </w:p>
        </w:tc>
        <w:tc>
          <w:tcPr>
            <w:tcW w:w="6662" w:type="dxa"/>
          </w:tcPr>
          <w:p w:rsidR="005038B1" w:rsidRPr="005038B1" w:rsidRDefault="005038B1" w:rsidP="00EA242C">
            <w:pPr>
              <w:autoSpaceDE w:val="0"/>
              <w:autoSpaceDN w:val="0"/>
              <w:adjustRightInd w:val="0"/>
              <w:spacing w:line="276" w:lineRule="auto"/>
              <w:rPr>
                <w:sz w:val="20"/>
              </w:rPr>
            </w:pPr>
            <w:r w:rsidRPr="005038B1">
              <w:rPr>
                <w:sz w:val="20"/>
              </w:rPr>
              <w:t>54100000000000000180       КЦ: 3.180</w:t>
            </w:r>
          </w:p>
        </w:tc>
      </w:tr>
      <w:tr w:rsidR="005038B1" w:rsidRPr="005038B1" w:rsidTr="005038B1">
        <w:tc>
          <w:tcPr>
            <w:tcW w:w="3261" w:type="dxa"/>
          </w:tcPr>
          <w:p w:rsidR="005038B1" w:rsidRPr="005038B1" w:rsidRDefault="005038B1" w:rsidP="00EA242C">
            <w:pPr>
              <w:autoSpaceDE w:val="0"/>
              <w:autoSpaceDN w:val="0"/>
              <w:adjustRightInd w:val="0"/>
              <w:spacing w:line="276" w:lineRule="auto"/>
              <w:rPr>
                <w:kern w:val="0"/>
                <w:sz w:val="20"/>
              </w:rPr>
            </w:pPr>
            <w:r w:rsidRPr="005038B1">
              <w:rPr>
                <w:kern w:val="0"/>
                <w:sz w:val="20"/>
              </w:rPr>
              <w:t>Назначение платежа</w:t>
            </w:r>
          </w:p>
        </w:tc>
        <w:tc>
          <w:tcPr>
            <w:tcW w:w="6662" w:type="dxa"/>
          </w:tcPr>
          <w:p w:rsidR="005038B1" w:rsidRPr="005038B1" w:rsidRDefault="005038B1" w:rsidP="00EA242C">
            <w:pPr>
              <w:autoSpaceDE w:val="0"/>
              <w:autoSpaceDN w:val="0"/>
              <w:adjustRightInd w:val="0"/>
              <w:spacing w:line="276" w:lineRule="auto"/>
              <w:rPr>
                <w:sz w:val="20"/>
              </w:rPr>
            </w:pPr>
            <w:r w:rsidRPr="005038B1">
              <w:rPr>
                <w:sz w:val="20"/>
              </w:rPr>
              <w:t xml:space="preserve">Обеспечение исполнения договора </w:t>
            </w:r>
            <w:proofErr w:type="gramStart"/>
            <w:r w:rsidRPr="005038B1">
              <w:rPr>
                <w:sz w:val="20"/>
              </w:rPr>
              <w:t>на</w:t>
            </w:r>
            <w:proofErr w:type="gramEnd"/>
            <w:r w:rsidRPr="005038B1">
              <w:rPr>
                <w:sz w:val="20"/>
              </w:rPr>
              <w:t xml:space="preserve"> ….</w:t>
            </w:r>
          </w:p>
        </w:tc>
      </w:tr>
    </w:tbl>
    <w:p w:rsidR="005038B1" w:rsidRPr="005038B1" w:rsidRDefault="005038B1" w:rsidP="00EA242C">
      <w:pPr>
        <w:spacing w:line="276" w:lineRule="auto"/>
        <w:ind w:firstLine="567"/>
        <w:jc w:val="both"/>
        <w:rPr>
          <w:sz w:val="22"/>
          <w:szCs w:val="22"/>
        </w:rPr>
      </w:pPr>
      <w:r w:rsidRPr="005038B1">
        <w:rPr>
          <w:sz w:val="22"/>
          <w:szCs w:val="22"/>
        </w:rPr>
        <w:t>7.6. Денежные средства, внесенные в качестве обеспечения исполнения договора, возвращаются Поставщику Заказчиком после подписания Акта приема-передачи по договору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договору. Денежные средства возвращаются на счет, указанный Поставщиком в его письменном требовании.</w:t>
      </w:r>
    </w:p>
    <w:p w:rsidR="005038B1" w:rsidRPr="005038B1" w:rsidRDefault="005038B1" w:rsidP="00EA242C">
      <w:pPr>
        <w:autoSpaceDE w:val="0"/>
        <w:autoSpaceDN w:val="0"/>
        <w:adjustRightInd w:val="0"/>
        <w:spacing w:line="276" w:lineRule="auto"/>
        <w:ind w:firstLine="567"/>
        <w:jc w:val="both"/>
        <w:rPr>
          <w:sz w:val="22"/>
          <w:szCs w:val="22"/>
        </w:rPr>
      </w:pPr>
      <w:r w:rsidRPr="005038B1">
        <w:rPr>
          <w:sz w:val="22"/>
          <w:szCs w:val="22"/>
        </w:rPr>
        <w:t>7.7.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038B1" w:rsidRPr="005038B1" w:rsidRDefault="005038B1" w:rsidP="00EA242C">
      <w:pPr>
        <w:widowControl w:val="0"/>
        <w:suppressAutoHyphens/>
        <w:autoSpaceDE w:val="0"/>
        <w:spacing w:line="276" w:lineRule="auto"/>
        <w:ind w:firstLine="709"/>
        <w:jc w:val="center"/>
        <w:rPr>
          <w:rFonts w:eastAsia="Calibri"/>
          <w:b/>
          <w:bCs/>
          <w:kern w:val="0"/>
          <w:sz w:val="22"/>
          <w:szCs w:val="22"/>
          <w:lang w:eastAsia="en-US"/>
        </w:rPr>
      </w:pPr>
      <w:r w:rsidRPr="005038B1">
        <w:rPr>
          <w:rFonts w:eastAsia="Calibri"/>
          <w:b/>
          <w:bCs/>
          <w:kern w:val="0"/>
          <w:sz w:val="22"/>
          <w:szCs w:val="22"/>
          <w:lang w:eastAsia="en-US"/>
        </w:rPr>
        <w:t>8. Обстоятельства непреодолимой силы</w:t>
      </w:r>
    </w:p>
    <w:p w:rsidR="005038B1" w:rsidRPr="005038B1" w:rsidRDefault="005038B1" w:rsidP="00EA242C">
      <w:pPr>
        <w:suppressAutoHyphens/>
        <w:spacing w:line="276" w:lineRule="auto"/>
        <w:ind w:firstLine="567"/>
        <w:jc w:val="both"/>
        <w:rPr>
          <w:rFonts w:eastAsia="Calibri"/>
          <w:kern w:val="0"/>
          <w:sz w:val="22"/>
          <w:szCs w:val="22"/>
          <w:lang w:eastAsia="en-US"/>
        </w:rPr>
      </w:pPr>
      <w:r w:rsidRPr="005038B1">
        <w:rPr>
          <w:rFonts w:eastAsia="Calibri"/>
          <w:kern w:val="0"/>
          <w:sz w:val="22"/>
          <w:szCs w:val="22"/>
          <w:lang w:eastAsia="en-US"/>
        </w:rPr>
        <w:t xml:space="preserve">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Pr>
          <w:rFonts w:eastAsia="Calibri"/>
          <w:kern w:val="0"/>
          <w:sz w:val="22"/>
          <w:szCs w:val="22"/>
          <w:lang w:eastAsia="en-US"/>
        </w:rPr>
        <w:t>договору</w:t>
      </w:r>
      <w:r w:rsidRPr="005038B1">
        <w:rPr>
          <w:rFonts w:eastAsia="Calibri"/>
          <w:kern w:val="0"/>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5038B1" w:rsidRPr="005038B1" w:rsidRDefault="005038B1" w:rsidP="00EA242C">
      <w:pPr>
        <w:suppressAutoHyphens/>
        <w:spacing w:line="276" w:lineRule="auto"/>
        <w:ind w:firstLine="567"/>
        <w:jc w:val="both"/>
        <w:rPr>
          <w:rFonts w:eastAsia="Calibri"/>
          <w:kern w:val="0"/>
          <w:sz w:val="22"/>
          <w:szCs w:val="22"/>
          <w:lang w:eastAsia="en-US"/>
        </w:rPr>
      </w:pPr>
      <w:r w:rsidRPr="005038B1">
        <w:rPr>
          <w:rFonts w:eastAsia="Calibri"/>
          <w:kern w:val="0"/>
          <w:sz w:val="22"/>
          <w:szCs w:val="22"/>
          <w:lang w:eastAsia="en-US"/>
        </w:rPr>
        <w:t xml:space="preserve">8.2. К обстоятельствам, указанным в пункте 8.1 </w:t>
      </w:r>
      <w:r>
        <w:rPr>
          <w:rFonts w:eastAsia="Calibri"/>
          <w:kern w:val="0"/>
          <w:sz w:val="22"/>
          <w:szCs w:val="22"/>
          <w:lang w:eastAsia="en-US"/>
        </w:rPr>
        <w:t>Договора</w:t>
      </w:r>
      <w:r w:rsidRPr="005038B1">
        <w:rPr>
          <w:rFonts w:eastAsia="Calibri"/>
          <w:kern w:val="0"/>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5038B1" w:rsidRPr="005038B1" w:rsidRDefault="005038B1" w:rsidP="00EA242C">
      <w:pPr>
        <w:suppressAutoHyphens/>
        <w:spacing w:line="276" w:lineRule="auto"/>
        <w:ind w:firstLine="567"/>
        <w:jc w:val="both"/>
        <w:rPr>
          <w:rFonts w:eastAsia="Calibri"/>
          <w:kern w:val="0"/>
          <w:sz w:val="22"/>
          <w:szCs w:val="22"/>
          <w:lang w:eastAsia="en-US"/>
        </w:rPr>
      </w:pPr>
      <w:r w:rsidRPr="005038B1">
        <w:rPr>
          <w:rFonts w:eastAsia="Calibri"/>
          <w:kern w:val="0"/>
          <w:sz w:val="22"/>
          <w:szCs w:val="22"/>
          <w:lang w:eastAsia="en-US"/>
        </w:rPr>
        <w:t xml:space="preserve">8.3. Сторона, для которой создалась невозможность исполнения обязательств по </w:t>
      </w:r>
      <w:r>
        <w:rPr>
          <w:rFonts w:eastAsia="Calibri"/>
          <w:kern w:val="0"/>
          <w:sz w:val="22"/>
          <w:szCs w:val="22"/>
          <w:lang w:eastAsia="en-US"/>
        </w:rPr>
        <w:t>Договору</w:t>
      </w:r>
      <w:r w:rsidRPr="005038B1">
        <w:rPr>
          <w:rFonts w:eastAsia="Calibri"/>
          <w:kern w:val="0"/>
          <w:sz w:val="22"/>
          <w:szCs w:val="22"/>
          <w:lang w:eastAsia="en-US"/>
        </w:rPr>
        <w:t>, должна незамедлительно известить другую сторону о наступлении и прекращении обстоятельств, указанных в пункте 8.2</w:t>
      </w:r>
      <w:r w:rsidR="00614419">
        <w:rPr>
          <w:rFonts w:eastAsia="Calibri"/>
          <w:kern w:val="0"/>
          <w:sz w:val="22"/>
          <w:szCs w:val="22"/>
          <w:lang w:eastAsia="en-US"/>
        </w:rPr>
        <w:t>.</w:t>
      </w:r>
      <w:r w:rsidRPr="005038B1">
        <w:rPr>
          <w:rFonts w:eastAsia="Calibri"/>
          <w:kern w:val="0"/>
          <w:sz w:val="22"/>
          <w:szCs w:val="22"/>
          <w:lang w:eastAsia="en-US"/>
        </w:rPr>
        <w:t xml:space="preserve"> </w:t>
      </w:r>
      <w:r w:rsidR="00614419">
        <w:rPr>
          <w:rFonts w:eastAsia="Calibri"/>
          <w:kern w:val="0"/>
          <w:sz w:val="22"/>
          <w:szCs w:val="22"/>
          <w:lang w:eastAsia="en-US"/>
        </w:rPr>
        <w:t>настоящего д</w:t>
      </w:r>
      <w:r>
        <w:rPr>
          <w:rFonts w:eastAsia="Calibri"/>
          <w:kern w:val="0"/>
          <w:sz w:val="22"/>
          <w:szCs w:val="22"/>
          <w:lang w:eastAsia="en-US"/>
        </w:rPr>
        <w:t>оговора</w:t>
      </w:r>
      <w:r w:rsidRPr="005038B1">
        <w:rPr>
          <w:rFonts w:eastAsia="Calibri"/>
          <w:kern w:val="0"/>
          <w:sz w:val="22"/>
          <w:szCs w:val="22"/>
          <w:lang w:eastAsia="en-US"/>
        </w:rPr>
        <w:t>.</w:t>
      </w:r>
    </w:p>
    <w:p w:rsidR="005038B1" w:rsidRPr="005038B1" w:rsidRDefault="005038B1" w:rsidP="00EA242C">
      <w:pPr>
        <w:suppressAutoHyphens/>
        <w:spacing w:line="276" w:lineRule="auto"/>
        <w:ind w:firstLine="567"/>
        <w:jc w:val="both"/>
        <w:rPr>
          <w:rFonts w:eastAsia="Calibri"/>
          <w:kern w:val="0"/>
          <w:sz w:val="22"/>
          <w:szCs w:val="22"/>
          <w:lang w:eastAsia="en-US"/>
        </w:rPr>
      </w:pPr>
      <w:r w:rsidRPr="005038B1">
        <w:rPr>
          <w:rFonts w:eastAsia="Calibri"/>
          <w:kern w:val="0"/>
          <w:sz w:val="22"/>
          <w:szCs w:val="22"/>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5038B1" w:rsidRPr="005038B1" w:rsidRDefault="005038B1" w:rsidP="00EA242C">
      <w:pPr>
        <w:suppressAutoHyphens/>
        <w:overflowPunct w:val="0"/>
        <w:autoSpaceDE w:val="0"/>
        <w:spacing w:line="276" w:lineRule="auto"/>
        <w:ind w:firstLine="709"/>
        <w:jc w:val="center"/>
        <w:textAlignment w:val="baseline"/>
        <w:rPr>
          <w:rFonts w:eastAsia="Calibri"/>
          <w:b/>
          <w:bCs/>
          <w:kern w:val="0"/>
          <w:sz w:val="22"/>
          <w:szCs w:val="22"/>
          <w:lang w:eastAsia="en-US"/>
        </w:rPr>
      </w:pPr>
    </w:p>
    <w:p w:rsidR="005038B1" w:rsidRPr="005038B1" w:rsidRDefault="005038B1" w:rsidP="00EA242C">
      <w:pPr>
        <w:suppressAutoHyphens/>
        <w:overflowPunct w:val="0"/>
        <w:autoSpaceDE w:val="0"/>
        <w:spacing w:line="276" w:lineRule="auto"/>
        <w:ind w:firstLine="709"/>
        <w:jc w:val="center"/>
        <w:textAlignment w:val="baseline"/>
        <w:rPr>
          <w:rFonts w:eastAsia="Calibri"/>
          <w:b/>
          <w:bCs/>
          <w:kern w:val="0"/>
          <w:sz w:val="22"/>
          <w:szCs w:val="22"/>
          <w:lang w:eastAsia="en-US"/>
        </w:rPr>
      </w:pPr>
      <w:r w:rsidRPr="005038B1">
        <w:rPr>
          <w:rFonts w:eastAsia="Calibri"/>
          <w:b/>
          <w:bCs/>
          <w:kern w:val="0"/>
          <w:sz w:val="22"/>
          <w:szCs w:val="22"/>
          <w:lang w:eastAsia="en-US"/>
        </w:rPr>
        <w:t>9. Порядок рассмотрения споров</w:t>
      </w:r>
    </w:p>
    <w:p w:rsidR="005038B1" w:rsidRPr="005038B1" w:rsidRDefault="005038B1" w:rsidP="00EA242C">
      <w:pPr>
        <w:suppressAutoHyphens/>
        <w:spacing w:line="276" w:lineRule="auto"/>
        <w:ind w:firstLine="709"/>
        <w:jc w:val="both"/>
        <w:rPr>
          <w:rFonts w:eastAsia="Calibri"/>
          <w:kern w:val="0"/>
          <w:sz w:val="22"/>
          <w:szCs w:val="22"/>
          <w:lang w:eastAsia="en-US"/>
        </w:rPr>
      </w:pPr>
      <w:r w:rsidRPr="005038B1">
        <w:rPr>
          <w:rFonts w:eastAsia="Calibri"/>
          <w:kern w:val="0"/>
          <w:sz w:val="22"/>
          <w:szCs w:val="22"/>
          <w:lang w:eastAsia="en-US"/>
        </w:rPr>
        <w:t xml:space="preserve">9.1. Споры и разногласия, возникающие при исполнении </w:t>
      </w:r>
      <w:r>
        <w:rPr>
          <w:rFonts w:eastAsia="Calibri"/>
          <w:kern w:val="0"/>
          <w:sz w:val="22"/>
          <w:szCs w:val="22"/>
          <w:lang w:eastAsia="en-US"/>
        </w:rPr>
        <w:t>Договора</w:t>
      </w:r>
      <w:r w:rsidRPr="005038B1">
        <w:rPr>
          <w:rFonts w:eastAsia="Calibri"/>
          <w:kern w:val="0"/>
          <w:sz w:val="22"/>
          <w:szCs w:val="22"/>
          <w:lang w:eastAsia="en-US"/>
        </w:rPr>
        <w:t>, будут решаться сторонами путем переговоров, обмена письмами, обмена телеграммами, факсимильными сообщениями.</w:t>
      </w:r>
    </w:p>
    <w:p w:rsidR="005038B1" w:rsidRPr="005038B1" w:rsidRDefault="005038B1" w:rsidP="00EA242C">
      <w:pPr>
        <w:suppressAutoHyphens/>
        <w:autoSpaceDE w:val="0"/>
        <w:spacing w:line="276" w:lineRule="auto"/>
        <w:ind w:firstLine="709"/>
        <w:jc w:val="both"/>
        <w:rPr>
          <w:rFonts w:eastAsia="Calibri"/>
          <w:kern w:val="0"/>
          <w:sz w:val="22"/>
          <w:szCs w:val="22"/>
          <w:lang w:eastAsia="en-US"/>
        </w:rPr>
      </w:pPr>
      <w:r w:rsidRPr="005038B1">
        <w:rPr>
          <w:rFonts w:eastAsia="Calibri"/>
          <w:kern w:val="0"/>
          <w:sz w:val="22"/>
          <w:szCs w:val="22"/>
          <w:lang w:eastAsia="en-US"/>
        </w:rPr>
        <w:t xml:space="preserve">9.2. В </w:t>
      </w:r>
      <w:proofErr w:type="gramStart"/>
      <w:r w:rsidRPr="005038B1">
        <w:rPr>
          <w:rFonts w:eastAsia="Calibri"/>
          <w:kern w:val="0"/>
          <w:sz w:val="22"/>
          <w:szCs w:val="22"/>
          <w:lang w:eastAsia="en-US"/>
        </w:rPr>
        <w:t>случае</w:t>
      </w:r>
      <w:proofErr w:type="gramEnd"/>
      <w:r w:rsidRPr="005038B1">
        <w:rPr>
          <w:rFonts w:eastAsia="Calibri"/>
          <w:kern w:val="0"/>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bookmarkEnd w:id="7"/>
    <w:p w:rsidR="005038B1" w:rsidRPr="005038B1" w:rsidRDefault="005038B1" w:rsidP="00EA242C">
      <w:pPr>
        <w:spacing w:line="276" w:lineRule="auto"/>
        <w:jc w:val="center"/>
        <w:rPr>
          <w:b/>
          <w:bCs/>
          <w:kern w:val="0"/>
          <w:sz w:val="22"/>
          <w:szCs w:val="22"/>
        </w:rPr>
      </w:pPr>
      <w:r w:rsidRPr="005038B1">
        <w:rPr>
          <w:b/>
          <w:bCs/>
          <w:kern w:val="0"/>
          <w:sz w:val="22"/>
          <w:szCs w:val="22"/>
        </w:rPr>
        <w:lastRenderedPageBreak/>
        <w:t>10. Заключительные условия</w:t>
      </w:r>
    </w:p>
    <w:p w:rsidR="005038B1" w:rsidRPr="005038B1" w:rsidRDefault="005038B1" w:rsidP="00EA242C">
      <w:pPr>
        <w:suppressAutoHyphens/>
        <w:spacing w:line="276" w:lineRule="auto"/>
        <w:ind w:firstLine="567"/>
        <w:jc w:val="both"/>
        <w:rPr>
          <w:rFonts w:eastAsia="Calibri"/>
          <w:sz w:val="22"/>
          <w:szCs w:val="22"/>
          <w:lang w:eastAsia="ar-SA"/>
        </w:rPr>
      </w:pPr>
      <w:r w:rsidRPr="005038B1">
        <w:rPr>
          <w:rFonts w:eastAsia="Calibri"/>
          <w:sz w:val="22"/>
          <w:szCs w:val="22"/>
          <w:lang w:eastAsia="ar-SA"/>
        </w:rPr>
        <w:t xml:space="preserve">10.1. </w:t>
      </w:r>
      <w:r>
        <w:rPr>
          <w:rFonts w:eastAsia="Calibri"/>
          <w:sz w:val="22"/>
          <w:szCs w:val="22"/>
          <w:lang w:eastAsia="ar-SA"/>
        </w:rPr>
        <w:t xml:space="preserve">Договор </w:t>
      </w:r>
      <w:r w:rsidRPr="005038B1">
        <w:rPr>
          <w:rFonts w:eastAsia="Calibri"/>
          <w:sz w:val="22"/>
          <w:szCs w:val="22"/>
          <w:lang w:eastAsia="ar-SA"/>
        </w:rPr>
        <w:t xml:space="preserve">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p>
    <w:p w:rsidR="005038B1" w:rsidRPr="005038B1" w:rsidRDefault="005038B1" w:rsidP="00EA242C">
      <w:pPr>
        <w:suppressAutoHyphens/>
        <w:spacing w:line="276" w:lineRule="auto"/>
        <w:ind w:firstLine="567"/>
        <w:jc w:val="both"/>
        <w:rPr>
          <w:rFonts w:eastAsia="Calibri"/>
          <w:sz w:val="22"/>
          <w:szCs w:val="22"/>
          <w:lang w:eastAsia="ar-SA"/>
        </w:rPr>
      </w:pPr>
      <w:r w:rsidRPr="005038B1">
        <w:rPr>
          <w:rFonts w:eastAsia="Calibri"/>
          <w:sz w:val="22"/>
          <w:szCs w:val="22"/>
          <w:lang w:eastAsia="ar-SA"/>
        </w:rPr>
        <w:t xml:space="preserve">10.2. </w:t>
      </w:r>
      <w:proofErr w:type="gramStart"/>
      <w:r>
        <w:rPr>
          <w:rFonts w:eastAsia="Calibri"/>
          <w:sz w:val="22"/>
          <w:szCs w:val="22"/>
          <w:lang w:eastAsia="ar-SA"/>
        </w:rPr>
        <w:t>Договор</w:t>
      </w:r>
      <w:proofErr w:type="gramEnd"/>
      <w:r w:rsidRPr="005038B1">
        <w:rPr>
          <w:rFonts w:eastAsia="Calibri"/>
          <w:sz w:val="22"/>
          <w:szCs w:val="22"/>
          <w:lang w:eastAsia="ar-SA"/>
        </w:rPr>
        <w:t xml:space="preserve"> может быть расторгнут по соглашению сторон, по решению суда, в случае одностороннего отказа стороны </w:t>
      </w:r>
      <w:r>
        <w:rPr>
          <w:rFonts w:eastAsia="Calibri"/>
          <w:sz w:val="22"/>
          <w:szCs w:val="22"/>
          <w:lang w:eastAsia="ar-SA"/>
        </w:rPr>
        <w:t>Договора</w:t>
      </w:r>
      <w:r w:rsidRPr="005038B1">
        <w:rPr>
          <w:rFonts w:eastAsia="Calibri"/>
          <w:sz w:val="22"/>
          <w:szCs w:val="22"/>
          <w:lang w:eastAsia="ar-SA"/>
        </w:rPr>
        <w:t xml:space="preserve"> от исполнения </w:t>
      </w:r>
      <w:r>
        <w:rPr>
          <w:rFonts w:eastAsia="Calibri"/>
          <w:sz w:val="22"/>
          <w:szCs w:val="22"/>
          <w:lang w:eastAsia="ar-SA"/>
        </w:rPr>
        <w:t>Договора</w:t>
      </w:r>
      <w:r w:rsidRPr="005038B1">
        <w:rPr>
          <w:rFonts w:eastAsia="Calibri"/>
          <w:sz w:val="22"/>
          <w:szCs w:val="22"/>
          <w:lang w:eastAsia="ar-SA"/>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038B1" w:rsidRPr="005038B1" w:rsidRDefault="00614419" w:rsidP="00EA242C">
      <w:pPr>
        <w:suppressAutoHyphens/>
        <w:spacing w:line="276" w:lineRule="auto"/>
        <w:ind w:firstLine="567"/>
        <w:jc w:val="both"/>
        <w:rPr>
          <w:rFonts w:eastAsia="Calibri"/>
          <w:sz w:val="22"/>
          <w:szCs w:val="22"/>
          <w:lang w:eastAsia="ar-SA"/>
        </w:rPr>
      </w:pPr>
      <w:r>
        <w:rPr>
          <w:rFonts w:eastAsia="Calibri"/>
          <w:sz w:val="22"/>
          <w:szCs w:val="22"/>
          <w:lang w:eastAsia="ar-SA"/>
        </w:rPr>
        <w:t>10.3</w:t>
      </w:r>
      <w:r w:rsidR="005038B1" w:rsidRPr="005038B1">
        <w:rPr>
          <w:rFonts w:eastAsia="Calibri"/>
          <w:sz w:val="22"/>
          <w:szCs w:val="22"/>
          <w:lang w:eastAsia="ar-SA"/>
        </w:rPr>
        <w:t xml:space="preserve">. Окончание срока действия </w:t>
      </w:r>
      <w:r w:rsidR="005038B1">
        <w:rPr>
          <w:rFonts w:eastAsia="Calibri"/>
          <w:sz w:val="22"/>
          <w:szCs w:val="22"/>
          <w:lang w:eastAsia="ar-SA"/>
        </w:rPr>
        <w:t>Договора</w:t>
      </w:r>
      <w:r w:rsidR="005038B1" w:rsidRPr="005038B1">
        <w:rPr>
          <w:rFonts w:eastAsia="Calibri"/>
          <w:sz w:val="22"/>
          <w:szCs w:val="22"/>
          <w:lang w:eastAsia="ar-SA"/>
        </w:rPr>
        <w:t xml:space="preserve"> влечет прекращение обязатель</w:t>
      </w:r>
      <w:proofErr w:type="gramStart"/>
      <w:r w:rsidR="005038B1" w:rsidRPr="005038B1">
        <w:rPr>
          <w:rFonts w:eastAsia="Calibri"/>
          <w:sz w:val="22"/>
          <w:szCs w:val="22"/>
          <w:lang w:eastAsia="ar-SA"/>
        </w:rPr>
        <w:t>ств ст</w:t>
      </w:r>
      <w:proofErr w:type="gramEnd"/>
      <w:r w:rsidR="005038B1" w:rsidRPr="005038B1">
        <w:rPr>
          <w:rFonts w:eastAsia="Calibri"/>
          <w:sz w:val="22"/>
          <w:szCs w:val="22"/>
          <w:lang w:eastAsia="ar-SA"/>
        </w:rPr>
        <w:t xml:space="preserve">орон по </w:t>
      </w:r>
      <w:r w:rsidR="005038B1">
        <w:rPr>
          <w:rFonts w:eastAsia="Calibri"/>
          <w:sz w:val="22"/>
          <w:szCs w:val="22"/>
          <w:lang w:eastAsia="ar-SA"/>
        </w:rPr>
        <w:t>Договору</w:t>
      </w:r>
      <w:r w:rsidR="005038B1" w:rsidRPr="005038B1">
        <w:rPr>
          <w:rFonts w:eastAsia="Calibri"/>
          <w:sz w:val="22"/>
          <w:szCs w:val="22"/>
          <w:lang w:eastAsia="ar-SA"/>
        </w:rPr>
        <w:t>, за исключением обязательств, связанных с недостатками поставленного Товара.</w:t>
      </w:r>
    </w:p>
    <w:p w:rsidR="005038B1" w:rsidRPr="005038B1" w:rsidRDefault="00614419" w:rsidP="00EA242C">
      <w:pPr>
        <w:suppressAutoHyphens/>
        <w:spacing w:line="276" w:lineRule="auto"/>
        <w:ind w:firstLine="567"/>
        <w:jc w:val="both"/>
        <w:rPr>
          <w:rFonts w:eastAsia="Calibri"/>
          <w:sz w:val="22"/>
          <w:szCs w:val="22"/>
          <w:lang w:eastAsia="ar-SA"/>
        </w:rPr>
      </w:pPr>
      <w:r>
        <w:rPr>
          <w:rFonts w:eastAsia="Calibri"/>
          <w:sz w:val="22"/>
          <w:szCs w:val="22"/>
          <w:lang w:eastAsia="ar-SA"/>
        </w:rPr>
        <w:t>10.4</w:t>
      </w:r>
      <w:r w:rsidR="005038B1" w:rsidRPr="005038B1">
        <w:rPr>
          <w:rFonts w:eastAsia="Calibri"/>
          <w:sz w:val="22"/>
          <w:szCs w:val="22"/>
          <w:lang w:eastAsia="ar-SA"/>
        </w:rPr>
        <w:t xml:space="preserve">. Адреса сторон, указанные в </w:t>
      </w:r>
      <w:r w:rsidR="005038B1">
        <w:rPr>
          <w:rFonts w:eastAsia="Calibri"/>
          <w:sz w:val="22"/>
          <w:szCs w:val="22"/>
          <w:lang w:eastAsia="ar-SA"/>
        </w:rPr>
        <w:t>Договоре</w:t>
      </w:r>
      <w:r w:rsidR="005038B1" w:rsidRPr="005038B1">
        <w:rPr>
          <w:rFonts w:eastAsia="Calibri"/>
          <w:sz w:val="22"/>
          <w:szCs w:val="22"/>
          <w:lang w:eastAsia="ar-SA"/>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5038B1">
        <w:rPr>
          <w:rFonts w:eastAsia="Calibri"/>
          <w:sz w:val="22"/>
          <w:szCs w:val="22"/>
          <w:lang w:eastAsia="ar-SA"/>
        </w:rPr>
        <w:t>Договоре</w:t>
      </w:r>
      <w:r w:rsidR="005038B1" w:rsidRPr="005038B1">
        <w:rPr>
          <w:rFonts w:eastAsia="Calibri"/>
          <w:sz w:val="22"/>
          <w:szCs w:val="22"/>
          <w:lang w:eastAsia="ar-SA"/>
        </w:rPr>
        <w:t xml:space="preserve">, в течение </w:t>
      </w:r>
      <w:r w:rsidR="005038B1" w:rsidRPr="005038B1">
        <w:rPr>
          <w:rFonts w:eastAsia="Calibri"/>
          <w:bCs/>
          <w:sz w:val="22"/>
          <w:szCs w:val="22"/>
          <w:lang w:eastAsia="ar-SA"/>
        </w:rPr>
        <w:t>5 рабочих дней</w:t>
      </w:r>
      <w:r w:rsidR="005038B1" w:rsidRPr="005038B1">
        <w:rPr>
          <w:rFonts w:eastAsia="Calibri"/>
          <w:sz w:val="22"/>
          <w:szCs w:val="22"/>
          <w:lang w:eastAsia="ar-SA"/>
        </w:rPr>
        <w:t xml:space="preserve">. Такие изменения считаются вступившими в силу </w:t>
      </w:r>
      <w:proofErr w:type="gramStart"/>
      <w:r w:rsidR="005038B1" w:rsidRPr="005038B1">
        <w:rPr>
          <w:rFonts w:eastAsia="Calibri"/>
          <w:sz w:val="22"/>
          <w:szCs w:val="22"/>
          <w:lang w:eastAsia="ar-SA"/>
        </w:rPr>
        <w:t>с даты получения</w:t>
      </w:r>
      <w:proofErr w:type="gramEnd"/>
      <w:r w:rsidR="005038B1" w:rsidRPr="005038B1">
        <w:rPr>
          <w:rFonts w:eastAsia="Calibri"/>
          <w:sz w:val="22"/>
          <w:szCs w:val="22"/>
          <w:lang w:eastAsia="ar-SA"/>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5038B1" w:rsidRPr="005038B1" w:rsidRDefault="00614419" w:rsidP="00EA242C">
      <w:pPr>
        <w:suppressAutoHyphens/>
        <w:spacing w:line="276" w:lineRule="auto"/>
        <w:ind w:firstLine="567"/>
        <w:jc w:val="both"/>
        <w:rPr>
          <w:rFonts w:eastAsia="Calibri"/>
          <w:sz w:val="22"/>
          <w:szCs w:val="22"/>
          <w:lang w:eastAsia="ar-SA"/>
        </w:rPr>
      </w:pPr>
      <w:r>
        <w:rPr>
          <w:rFonts w:eastAsia="Calibri"/>
          <w:sz w:val="22"/>
          <w:szCs w:val="22"/>
          <w:lang w:eastAsia="ar-SA"/>
        </w:rPr>
        <w:t>10.5</w:t>
      </w:r>
      <w:r w:rsidR="005038B1" w:rsidRPr="005038B1">
        <w:rPr>
          <w:rFonts w:eastAsia="Calibri"/>
          <w:sz w:val="22"/>
          <w:szCs w:val="22"/>
          <w:lang w:eastAsia="ar-SA"/>
        </w:rPr>
        <w:t xml:space="preserve">. По соглашению сторон допускается изменение существенных условий </w:t>
      </w:r>
      <w:r w:rsidR="005038B1">
        <w:rPr>
          <w:rFonts w:eastAsia="Calibri"/>
          <w:sz w:val="22"/>
          <w:szCs w:val="22"/>
          <w:lang w:eastAsia="ar-SA"/>
        </w:rPr>
        <w:t>Договора</w:t>
      </w:r>
      <w:r w:rsidR="005038B1" w:rsidRPr="005038B1">
        <w:rPr>
          <w:rFonts w:eastAsia="Calibri"/>
          <w:sz w:val="22"/>
          <w:szCs w:val="22"/>
          <w:lang w:eastAsia="ar-SA"/>
        </w:rPr>
        <w:t xml:space="preserve"> в случаях и в порядке, предусмотренных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38B1" w:rsidRPr="005038B1" w:rsidRDefault="00614419" w:rsidP="00EA242C">
      <w:pPr>
        <w:suppressAutoHyphens/>
        <w:spacing w:line="276" w:lineRule="auto"/>
        <w:ind w:firstLine="567"/>
        <w:jc w:val="both"/>
        <w:rPr>
          <w:rFonts w:eastAsia="Calibri"/>
          <w:sz w:val="22"/>
          <w:szCs w:val="22"/>
          <w:lang w:eastAsia="ar-SA"/>
        </w:rPr>
      </w:pPr>
      <w:r>
        <w:rPr>
          <w:rFonts w:eastAsia="Calibri"/>
          <w:sz w:val="22"/>
          <w:szCs w:val="22"/>
          <w:lang w:eastAsia="ar-SA"/>
        </w:rPr>
        <w:t>10.6</w:t>
      </w:r>
      <w:r w:rsidR="005038B1" w:rsidRPr="005038B1">
        <w:rPr>
          <w:rFonts w:eastAsia="Calibri"/>
          <w:sz w:val="22"/>
          <w:szCs w:val="22"/>
          <w:lang w:eastAsia="ar-SA"/>
        </w:rPr>
        <w:t xml:space="preserve">. При исполнении </w:t>
      </w:r>
      <w:r w:rsidR="005038B1">
        <w:rPr>
          <w:rFonts w:eastAsia="Calibri"/>
          <w:sz w:val="22"/>
          <w:szCs w:val="22"/>
          <w:lang w:eastAsia="ar-SA"/>
        </w:rPr>
        <w:t>Договора</w:t>
      </w:r>
      <w:r w:rsidR="005038B1" w:rsidRPr="005038B1">
        <w:rPr>
          <w:rFonts w:eastAsia="Calibri"/>
          <w:sz w:val="22"/>
          <w:szCs w:val="22"/>
          <w:lang w:eastAsia="ar-SA"/>
        </w:rPr>
        <w:t xml:space="preserve"> не допускается перемена Поставщика, за исключением случаев, если новый Поставщик является правопреемником Поставщика по </w:t>
      </w:r>
      <w:r w:rsidR="005038B1">
        <w:rPr>
          <w:rFonts w:eastAsia="Calibri"/>
          <w:sz w:val="22"/>
          <w:szCs w:val="22"/>
          <w:lang w:eastAsia="ar-SA"/>
        </w:rPr>
        <w:t>Договору</w:t>
      </w:r>
      <w:r w:rsidR="005038B1" w:rsidRPr="005038B1">
        <w:rPr>
          <w:rFonts w:eastAsia="Calibri"/>
          <w:sz w:val="22"/>
          <w:szCs w:val="22"/>
          <w:lang w:eastAsia="ar-SA"/>
        </w:rPr>
        <w:t xml:space="preserve"> вследствие реорганизации юридического лица в форме преобразования, слияния или присоединения.</w:t>
      </w:r>
    </w:p>
    <w:p w:rsidR="005038B1" w:rsidRPr="005038B1" w:rsidRDefault="00614419" w:rsidP="00EA242C">
      <w:pPr>
        <w:suppressAutoHyphens/>
        <w:spacing w:line="276" w:lineRule="auto"/>
        <w:ind w:firstLine="567"/>
        <w:jc w:val="both"/>
        <w:rPr>
          <w:rFonts w:eastAsia="Calibri"/>
          <w:sz w:val="22"/>
          <w:szCs w:val="22"/>
          <w:lang w:eastAsia="ar-SA"/>
        </w:rPr>
      </w:pPr>
      <w:r>
        <w:rPr>
          <w:rFonts w:eastAsia="Calibri"/>
          <w:sz w:val="22"/>
          <w:szCs w:val="22"/>
          <w:lang w:eastAsia="ar-SA"/>
        </w:rPr>
        <w:t>10.7</w:t>
      </w:r>
      <w:r w:rsidR="005038B1" w:rsidRPr="005038B1">
        <w:rPr>
          <w:rFonts w:eastAsia="Calibri"/>
          <w:sz w:val="22"/>
          <w:szCs w:val="22"/>
          <w:lang w:eastAsia="ar-SA"/>
        </w:rPr>
        <w:t xml:space="preserve">. Все изменения и дополнения к </w:t>
      </w:r>
      <w:r w:rsidR="005038B1">
        <w:rPr>
          <w:rFonts w:eastAsia="Calibri"/>
          <w:sz w:val="22"/>
          <w:szCs w:val="22"/>
          <w:lang w:eastAsia="ar-SA"/>
        </w:rPr>
        <w:t>Договору</w:t>
      </w:r>
      <w:r w:rsidR="005038B1" w:rsidRPr="005038B1">
        <w:rPr>
          <w:rFonts w:eastAsia="Calibri"/>
          <w:sz w:val="22"/>
          <w:szCs w:val="22"/>
          <w:lang w:eastAsia="ar-SA"/>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5038B1" w:rsidRPr="005038B1" w:rsidRDefault="00614419" w:rsidP="00EA242C">
      <w:pPr>
        <w:widowControl w:val="0"/>
        <w:tabs>
          <w:tab w:val="left" w:pos="3828"/>
        </w:tabs>
        <w:suppressAutoHyphens/>
        <w:autoSpaceDE w:val="0"/>
        <w:autoSpaceDN w:val="0"/>
        <w:adjustRightInd w:val="0"/>
        <w:spacing w:line="276" w:lineRule="auto"/>
        <w:ind w:firstLine="567"/>
        <w:jc w:val="both"/>
        <w:rPr>
          <w:rFonts w:eastAsia="Calibri"/>
          <w:sz w:val="22"/>
          <w:szCs w:val="22"/>
          <w:lang w:eastAsia="ar-SA"/>
        </w:rPr>
      </w:pPr>
      <w:r>
        <w:rPr>
          <w:rFonts w:eastAsia="Calibri"/>
          <w:sz w:val="22"/>
          <w:szCs w:val="22"/>
          <w:lang w:eastAsia="ar-SA"/>
        </w:rPr>
        <w:t>10.8</w:t>
      </w:r>
      <w:r w:rsidR="005038B1" w:rsidRPr="005038B1">
        <w:rPr>
          <w:rFonts w:eastAsia="Calibri"/>
          <w:sz w:val="22"/>
          <w:szCs w:val="22"/>
          <w:lang w:eastAsia="ar-SA"/>
        </w:rPr>
        <w:t xml:space="preserve">. По требованию Заказчика Поставщик обязан предоставлять достоверную информацию о ходе исполнения своих обязательств по </w:t>
      </w:r>
      <w:r w:rsidR="005038B1">
        <w:rPr>
          <w:rFonts w:eastAsia="Calibri"/>
          <w:sz w:val="22"/>
          <w:szCs w:val="22"/>
          <w:lang w:eastAsia="ar-SA"/>
        </w:rPr>
        <w:t>Договору</w:t>
      </w:r>
      <w:r w:rsidR="005038B1" w:rsidRPr="005038B1">
        <w:rPr>
          <w:rFonts w:eastAsia="Calibri"/>
          <w:sz w:val="22"/>
          <w:szCs w:val="22"/>
          <w:lang w:eastAsia="ar-SA"/>
        </w:rPr>
        <w:t xml:space="preserve"> в течение 3 рабочих дней</w:t>
      </w:r>
      <w:r w:rsidR="005038B1" w:rsidRPr="005038B1">
        <w:rPr>
          <w:rFonts w:eastAsia="Calibri"/>
          <w:bCs/>
          <w:i/>
          <w:sz w:val="22"/>
          <w:szCs w:val="22"/>
          <w:lang w:eastAsia="ar-SA"/>
        </w:rPr>
        <w:t xml:space="preserve"> </w:t>
      </w:r>
      <w:r w:rsidR="005038B1" w:rsidRPr="005038B1">
        <w:rPr>
          <w:rFonts w:eastAsia="Calibri"/>
          <w:sz w:val="22"/>
          <w:szCs w:val="22"/>
          <w:lang w:eastAsia="ar-SA"/>
        </w:rPr>
        <w:t>со дня получения такого требования.</w:t>
      </w:r>
    </w:p>
    <w:p w:rsidR="005038B1" w:rsidRPr="005038B1" w:rsidRDefault="00614419" w:rsidP="00EA242C">
      <w:pPr>
        <w:widowControl w:val="0"/>
        <w:suppressAutoHyphens/>
        <w:autoSpaceDE w:val="0"/>
        <w:autoSpaceDN w:val="0"/>
        <w:adjustRightInd w:val="0"/>
        <w:spacing w:line="276" w:lineRule="auto"/>
        <w:ind w:firstLine="567"/>
        <w:jc w:val="both"/>
        <w:rPr>
          <w:rFonts w:eastAsia="Calibri"/>
          <w:sz w:val="22"/>
          <w:szCs w:val="22"/>
          <w:lang w:eastAsia="ar-SA"/>
        </w:rPr>
      </w:pPr>
      <w:r>
        <w:rPr>
          <w:rFonts w:eastAsia="Calibri"/>
          <w:sz w:val="22"/>
          <w:szCs w:val="22"/>
          <w:lang w:eastAsia="ar-SA"/>
        </w:rPr>
        <w:t>10.9</w:t>
      </w:r>
      <w:r w:rsidR="005038B1" w:rsidRPr="005038B1">
        <w:rPr>
          <w:rFonts w:eastAsia="Calibri"/>
          <w:sz w:val="22"/>
          <w:szCs w:val="22"/>
          <w:lang w:eastAsia="ar-SA"/>
        </w:rPr>
        <w:t xml:space="preserve">. В </w:t>
      </w:r>
      <w:proofErr w:type="gramStart"/>
      <w:r w:rsidR="005038B1" w:rsidRPr="005038B1">
        <w:rPr>
          <w:rFonts w:eastAsia="Calibri"/>
          <w:sz w:val="22"/>
          <w:szCs w:val="22"/>
          <w:lang w:eastAsia="ar-SA"/>
        </w:rPr>
        <w:t>случае</w:t>
      </w:r>
      <w:proofErr w:type="gramEnd"/>
      <w:r w:rsidR="005038B1" w:rsidRPr="005038B1">
        <w:rPr>
          <w:rFonts w:eastAsia="Calibri"/>
          <w:sz w:val="22"/>
          <w:szCs w:val="22"/>
          <w:lang w:eastAsia="ar-SA"/>
        </w:rPr>
        <w:t xml:space="preserve"> возникновения сложностей при исполнении </w:t>
      </w:r>
      <w:r w:rsidR="005038B1">
        <w:rPr>
          <w:rFonts w:eastAsia="Calibri"/>
          <w:sz w:val="22"/>
          <w:szCs w:val="22"/>
          <w:lang w:eastAsia="ar-SA"/>
        </w:rPr>
        <w:t>Договора</w:t>
      </w:r>
      <w:r w:rsidR="005038B1" w:rsidRPr="005038B1">
        <w:rPr>
          <w:rFonts w:eastAsia="Calibri"/>
          <w:sz w:val="22"/>
          <w:szCs w:val="22"/>
          <w:lang w:eastAsia="ar-SA"/>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5038B1" w:rsidRPr="005038B1" w:rsidRDefault="005038B1" w:rsidP="00EA242C">
      <w:pPr>
        <w:suppressAutoHyphens/>
        <w:spacing w:line="276" w:lineRule="auto"/>
        <w:ind w:firstLine="567"/>
        <w:jc w:val="both"/>
        <w:rPr>
          <w:rFonts w:eastAsia="Calibri"/>
          <w:sz w:val="22"/>
          <w:szCs w:val="22"/>
          <w:lang w:eastAsia="ar-SA"/>
        </w:rPr>
      </w:pPr>
      <w:r w:rsidRPr="005038B1">
        <w:rPr>
          <w:rFonts w:eastAsia="Calibri"/>
          <w:sz w:val="22"/>
          <w:szCs w:val="22"/>
          <w:lang w:eastAsia="ar-SA"/>
        </w:rPr>
        <w:t>10.1</w:t>
      </w:r>
      <w:r w:rsidR="00614419">
        <w:rPr>
          <w:rFonts w:eastAsia="Calibri"/>
          <w:sz w:val="22"/>
          <w:szCs w:val="22"/>
          <w:lang w:eastAsia="ar-SA"/>
        </w:rPr>
        <w:t>0</w:t>
      </w:r>
      <w:r w:rsidRPr="005038B1">
        <w:rPr>
          <w:rFonts w:eastAsia="Calibri"/>
          <w:sz w:val="22"/>
          <w:szCs w:val="22"/>
          <w:lang w:eastAsia="ar-SA"/>
        </w:rPr>
        <w:t xml:space="preserve">. Во всем остальном, не предусмотренном </w:t>
      </w:r>
      <w:r>
        <w:rPr>
          <w:rFonts w:eastAsia="Calibri"/>
          <w:sz w:val="22"/>
          <w:szCs w:val="22"/>
          <w:lang w:eastAsia="ar-SA"/>
        </w:rPr>
        <w:t>Договором</w:t>
      </w:r>
      <w:r w:rsidRPr="005038B1">
        <w:rPr>
          <w:rFonts w:eastAsia="Calibri"/>
          <w:sz w:val="22"/>
          <w:szCs w:val="22"/>
          <w:lang w:eastAsia="ar-SA"/>
        </w:rPr>
        <w:t>, стороны будут руководствоваться законодательством Российской Федерации.</w:t>
      </w:r>
    </w:p>
    <w:p w:rsidR="005038B1" w:rsidRPr="005038B1" w:rsidRDefault="00614419" w:rsidP="00EA242C">
      <w:pPr>
        <w:suppressAutoHyphens/>
        <w:spacing w:line="276" w:lineRule="auto"/>
        <w:ind w:firstLine="567"/>
        <w:jc w:val="both"/>
        <w:rPr>
          <w:b/>
          <w:bCs/>
          <w:sz w:val="22"/>
          <w:szCs w:val="22"/>
        </w:rPr>
      </w:pPr>
      <w:r>
        <w:rPr>
          <w:rFonts w:eastAsia="Calibri"/>
          <w:sz w:val="22"/>
          <w:szCs w:val="22"/>
          <w:lang w:eastAsia="ar-SA"/>
        </w:rPr>
        <w:t>10.11</w:t>
      </w:r>
      <w:r w:rsidR="005038B1" w:rsidRPr="005038B1">
        <w:rPr>
          <w:rFonts w:eastAsia="Calibri"/>
          <w:sz w:val="22"/>
          <w:szCs w:val="22"/>
          <w:lang w:eastAsia="ar-SA"/>
        </w:rPr>
        <w:t xml:space="preserve">. </w:t>
      </w:r>
      <w:r w:rsidR="005038B1">
        <w:rPr>
          <w:rFonts w:eastAsia="Calibri"/>
          <w:sz w:val="22"/>
          <w:szCs w:val="22"/>
          <w:lang w:eastAsia="ar-SA"/>
        </w:rPr>
        <w:t>Спецификация товара</w:t>
      </w:r>
      <w:r w:rsidR="005038B1" w:rsidRPr="005038B1">
        <w:rPr>
          <w:rFonts w:eastAsia="Calibri"/>
          <w:sz w:val="22"/>
          <w:szCs w:val="22"/>
          <w:lang w:eastAsia="ar-SA"/>
        </w:rPr>
        <w:t xml:space="preserve"> (Приложение №1 к контракту) является неотъемлемой частью Контракта.</w:t>
      </w:r>
    </w:p>
    <w:p w:rsidR="00EC3FFE" w:rsidRPr="0050633C" w:rsidRDefault="00EC3FFE" w:rsidP="00EA242C">
      <w:pPr>
        <w:spacing w:line="276" w:lineRule="auto"/>
        <w:rPr>
          <w:b/>
          <w:bCs/>
          <w:sz w:val="22"/>
          <w:szCs w:val="22"/>
        </w:rPr>
      </w:pPr>
    </w:p>
    <w:p w:rsidR="00EC3FFE" w:rsidRPr="0050633C" w:rsidRDefault="00EC3FFE" w:rsidP="00EA242C">
      <w:pPr>
        <w:spacing w:line="276" w:lineRule="auto"/>
        <w:jc w:val="center"/>
        <w:rPr>
          <w:b/>
          <w:bCs/>
          <w:sz w:val="22"/>
          <w:szCs w:val="22"/>
        </w:rPr>
      </w:pPr>
      <w:r w:rsidRPr="0050633C">
        <w:rPr>
          <w:b/>
          <w:bCs/>
          <w:sz w:val="22"/>
          <w:szCs w:val="22"/>
        </w:rPr>
        <w:t>1</w:t>
      </w:r>
      <w:r w:rsidR="00EA242C">
        <w:rPr>
          <w:b/>
          <w:bCs/>
          <w:sz w:val="22"/>
          <w:szCs w:val="22"/>
        </w:rPr>
        <w:t>1</w:t>
      </w:r>
      <w:r w:rsidRPr="0050633C">
        <w:rPr>
          <w:b/>
          <w:bCs/>
          <w:sz w:val="22"/>
          <w:szCs w:val="22"/>
        </w:rPr>
        <w:t>. Реквизиты и подписи сторон</w:t>
      </w:r>
    </w:p>
    <w:p w:rsidR="00AE24C4" w:rsidRDefault="00AE24C4" w:rsidP="00EC3FFE">
      <w:pPr>
        <w:rPr>
          <w:sz w:val="26"/>
          <w:szCs w:val="26"/>
        </w:rPr>
      </w:pPr>
    </w:p>
    <w:tbl>
      <w:tblPr>
        <w:tblW w:w="0" w:type="auto"/>
        <w:tblInd w:w="250" w:type="dxa"/>
        <w:tblLook w:val="04A0" w:firstRow="1" w:lastRow="0" w:firstColumn="1" w:lastColumn="0" w:noHBand="0" w:noVBand="1"/>
      </w:tblPr>
      <w:tblGrid>
        <w:gridCol w:w="5954"/>
        <w:gridCol w:w="4394"/>
      </w:tblGrid>
      <w:tr w:rsidR="00670C56" w:rsidRPr="00386849" w:rsidTr="005038B1">
        <w:tc>
          <w:tcPr>
            <w:tcW w:w="5954" w:type="dxa"/>
          </w:tcPr>
          <w:p w:rsidR="00670C56" w:rsidRPr="002245EC" w:rsidRDefault="00670C56" w:rsidP="007C1FD9">
            <w:pPr>
              <w:jc w:val="center"/>
              <w:rPr>
                <w:b/>
                <w:color w:val="000000"/>
                <w:sz w:val="20"/>
              </w:rPr>
            </w:pPr>
            <w:r w:rsidRPr="002245EC">
              <w:rPr>
                <w:b/>
                <w:color w:val="000000"/>
                <w:sz w:val="20"/>
              </w:rPr>
              <w:t>Заказчик:</w:t>
            </w:r>
          </w:p>
        </w:tc>
        <w:tc>
          <w:tcPr>
            <w:tcW w:w="4394" w:type="dxa"/>
          </w:tcPr>
          <w:p w:rsidR="00670C56" w:rsidRPr="002245EC" w:rsidRDefault="00670C56" w:rsidP="007C1FD9">
            <w:pPr>
              <w:jc w:val="center"/>
              <w:rPr>
                <w:b/>
                <w:color w:val="000000"/>
                <w:sz w:val="20"/>
              </w:rPr>
            </w:pPr>
            <w:r>
              <w:rPr>
                <w:b/>
                <w:color w:val="000000"/>
                <w:sz w:val="20"/>
              </w:rPr>
              <w:t>Поставщик</w:t>
            </w:r>
            <w:r w:rsidRPr="002245EC">
              <w:rPr>
                <w:b/>
                <w:color w:val="000000"/>
                <w:sz w:val="20"/>
              </w:rPr>
              <w:t>:</w:t>
            </w:r>
          </w:p>
        </w:tc>
      </w:tr>
      <w:tr w:rsidR="00670C56" w:rsidRPr="006514A2" w:rsidTr="005038B1">
        <w:tc>
          <w:tcPr>
            <w:tcW w:w="5954" w:type="dxa"/>
          </w:tcPr>
          <w:p w:rsidR="00670C56" w:rsidRDefault="00670C56" w:rsidP="007C1FD9">
            <w:pPr>
              <w:autoSpaceDN w:val="0"/>
              <w:adjustRightInd w:val="0"/>
              <w:jc w:val="center"/>
              <w:rPr>
                <w:b/>
                <w:sz w:val="20"/>
              </w:rPr>
            </w:pPr>
            <w:r>
              <w:rPr>
                <w:b/>
                <w:sz w:val="20"/>
              </w:rPr>
              <w:t xml:space="preserve">Муниципальное бюджетное </w:t>
            </w:r>
            <w:r w:rsidR="00970C30" w:rsidRPr="004B3283">
              <w:rPr>
                <w:b/>
                <w:sz w:val="20"/>
              </w:rPr>
              <w:t>общеобразовательное</w:t>
            </w:r>
            <w:r w:rsidR="00970C30">
              <w:rPr>
                <w:b/>
                <w:sz w:val="20"/>
              </w:rPr>
              <w:t xml:space="preserve"> </w:t>
            </w:r>
            <w:r>
              <w:rPr>
                <w:b/>
                <w:sz w:val="20"/>
              </w:rPr>
              <w:t>учреждение Красногорская средняя общеобразовательная школа</w:t>
            </w:r>
          </w:p>
          <w:p w:rsidR="00670C56" w:rsidRPr="00AE0D4F" w:rsidRDefault="00670C56" w:rsidP="007C1FD9">
            <w:pPr>
              <w:autoSpaceDN w:val="0"/>
              <w:adjustRightInd w:val="0"/>
              <w:jc w:val="center"/>
              <w:rPr>
                <w:b/>
                <w:sz w:val="20"/>
              </w:rPr>
            </w:pPr>
          </w:p>
          <w:p w:rsidR="005038B1" w:rsidRDefault="00670C56" w:rsidP="007C1FD9">
            <w:pPr>
              <w:autoSpaceDN w:val="0"/>
              <w:adjustRightInd w:val="0"/>
              <w:rPr>
                <w:sz w:val="20"/>
              </w:rPr>
            </w:pPr>
            <w:r w:rsidRPr="00AE0D4F">
              <w:rPr>
                <w:sz w:val="20"/>
              </w:rPr>
              <w:t xml:space="preserve">ИНН </w:t>
            </w:r>
            <w:r>
              <w:rPr>
                <w:sz w:val="20"/>
              </w:rPr>
              <w:t>1815001858</w:t>
            </w:r>
            <w:r w:rsidRPr="00AE0D4F">
              <w:rPr>
                <w:sz w:val="20"/>
              </w:rPr>
              <w:t xml:space="preserve">, КПП 183701001                          </w:t>
            </w:r>
          </w:p>
          <w:p w:rsidR="00670C56" w:rsidRPr="00AE0D4F" w:rsidRDefault="00670C56" w:rsidP="007C1FD9">
            <w:pPr>
              <w:autoSpaceDN w:val="0"/>
              <w:adjustRightInd w:val="0"/>
              <w:rPr>
                <w:sz w:val="20"/>
              </w:rPr>
            </w:pPr>
            <w:r w:rsidRPr="00AE0D4F">
              <w:rPr>
                <w:sz w:val="20"/>
              </w:rPr>
              <w:t xml:space="preserve">Адрес:427650, Удмуртская Республика, с. Красногорское, ул. Ленина, </w:t>
            </w:r>
            <w:r>
              <w:rPr>
                <w:sz w:val="20"/>
              </w:rPr>
              <w:t>50</w:t>
            </w:r>
            <w:r w:rsidRPr="00AE0D4F">
              <w:rPr>
                <w:sz w:val="20"/>
              </w:rPr>
              <w:t xml:space="preserve">                                     </w:t>
            </w:r>
          </w:p>
          <w:p w:rsidR="00670C56" w:rsidRPr="00AE0D4F" w:rsidRDefault="00670C56" w:rsidP="007C1FD9">
            <w:pPr>
              <w:autoSpaceDN w:val="0"/>
              <w:adjustRightInd w:val="0"/>
              <w:rPr>
                <w:sz w:val="20"/>
              </w:rPr>
            </w:pPr>
            <w:r w:rsidRPr="00AE0D4F">
              <w:rPr>
                <w:sz w:val="20"/>
              </w:rPr>
              <w:t>Тел.\факс 8 (34164) 2-</w:t>
            </w:r>
            <w:r>
              <w:rPr>
                <w:sz w:val="20"/>
              </w:rPr>
              <w:t>14-33</w:t>
            </w:r>
            <w:r w:rsidRPr="00AE0D4F">
              <w:rPr>
                <w:sz w:val="20"/>
              </w:rPr>
              <w:t xml:space="preserve"> </w:t>
            </w:r>
          </w:p>
          <w:p w:rsidR="00670C56" w:rsidRPr="00AE0D4F" w:rsidRDefault="00670C56" w:rsidP="007C1FD9">
            <w:pPr>
              <w:autoSpaceDN w:val="0"/>
              <w:adjustRightInd w:val="0"/>
              <w:rPr>
                <w:sz w:val="20"/>
              </w:rPr>
            </w:pPr>
            <w:r w:rsidRPr="00AE0D4F">
              <w:rPr>
                <w:sz w:val="20"/>
              </w:rPr>
              <w:t>УФК по Удмуртской Республике (</w:t>
            </w:r>
            <w:r>
              <w:rPr>
                <w:sz w:val="20"/>
              </w:rPr>
              <w:t>УФ Администрации Красногорского района (МБОУ Красногорская СОШ, л/с  20541720130</w:t>
            </w:r>
            <w:r w:rsidRPr="00AE0D4F">
              <w:rPr>
                <w:sz w:val="20"/>
              </w:rPr>
              <w:t>)</w:t>
            </w:r>
            <w:r>
              <w:rPr>
                <w:sz w:val="20"/>
              </w:rPr>
              <w:t xml:space="preserve">  </w:t>
            </w:r>
            <w:proofErr w:type="gramStart"/>
            <w:r>
              <w:rPr>
                <w:sz w:val="20"/>
              </w:rPr>
              <w:t>р</w:t>
            </w:r>
            <w:proofErr w:type="gramEnd"/>
            <w:r>
              <w:rPr>
                <w:sz w:val="20"/>
              </w:rPr>
              <w:t>\с 40701810200001000025</w:t>
            </w:r>
            <w:r w:rsidRPr="00AE0D4F">
              <w:rPr>
                <w:sz w:val="20"/>
              </w:rPr>
              <w:t xml:space="preserve">                    </w:t>
            </w:r>
          </w:p>
          <w:p w:rsidR="00670C56" w:rsidRPr="00AE0D4F" w:rsidRDefault="00670C56" w:rsidP="007C1FD9">
            <w:pPr>
              <w:autoSpaceDN w:val="0"/>
              <w:adjustRightInd w:val="0"/>
              <w:rPr>
                <w:sz w:val="20"/>
              </w:rPr>
            </w:pPr>
            <w:r w:rsidRPr="00AE0D4F">
              <w:rPr>
                <w:sz w:val="20"/>
              </w:rPr>
              <w:t xml:space="preserve"> </w:t>
            </w:r>
            <w:r>
              <w:rPr>
                <w:sz w:val="20"/>
              </w:rPr>
              <w:t xml:space="preserve">Отделение - НБ Удмуртская Республика </w:t>
            </w:r>
            <w:r w:rsidRPr="00AE0D4F">
              <w:rPr>
                <w:sz w:val="20"/>
              </w:rPr>
              <w:t xml:space="preserve"> г. Ижевск </w:t>
            </w:r>
          </w:p>
          <w:p w:rsidR="00670C56" w:rsidRDefault="00670C56" w:rsidP="007C1FD9">
            <w:pPr>
              <w:autoSpaceDN w:val="0"/>
              <w:adjustRightInd w:val="0"/>
              <w:rPr>
                <w:sz w:val="20"/>
              </w:rPr>
            </w:pPr>
            <w:r w:rsidRPr="00AE0D4F">
              <w:rPr>
                <w:sz w:val="20"/>
              </w:rPr>
              <w:t>БИК 049401001</w:t>
            </w:r>
          </w:p>
          <w:p w:rsidR="00670C56" w:rsidRPr="00AE0D4F" w:rsidRDefault="00670C56" w:rsidP="007C1FD9">
            <w:pPr>
              <w:autoSpaceDN w:val="0"/>
              <w:adjustRightInd w:val="0"/>
              <w:rPr>
                <w:sz w:val="20"/>
              </w:rPr>
            </w:pPr>
          </w:p>
          <w:p w:rsidR="00670C56" w:rsidRPr="00AE0D4F" w:rsidRDefault="00670C56" w:rsidP="007C1FD9">
            <w:pPr>
              <w:autoSpaceDN w:val="0"/>
              <w:adjustRightInd w:val="0"/>
              <w:rPr>
                <w:sz w:val="20"/>
              </w:rPr>
            </w:pPr>
            <w:r>
              <w:rPr>
                <w:sz w:val="20"/>
              </w:rPr>
              <w:t xml:space="preserve">Директор _________________________ </w:t>
            </w:r>
            <w:proofErr w:type="spellStart"/>
            <w:r>
              <w:rPr>
                <w:sz w:val="20"/>
              </w:rPr>
              <w:t>А.В.Иванов</w:t>
            </w:r>
            <w:proofErr w:type="spellEnd"/>
          </w:p>
          <w:p w:rsidR="00670C56" w:rsidRPr="006514A2" w:rsidRDefault="00670C56" w:rsidP="007C1FD9">
            <w:pPr>
              <w:autoSpaceDN w:val="0"/>
              <w:adjustRightInd w:val="0"/>
              <w:rPr>
                <w:color w:val="FF0000"/>
                <w:sz w:val="20"/>
              </w:rPr>
            </w:pPr>
            <w:r w:rsidRPr="00AE0D4F">
              <w:rPr>
                <w:sz w:val="20"/>
              </w:rPr>
              <w:t xml:space="preserve">                                     </w:t>
            </w:r>
            <w:proofErr w:type="spellStart"/>
            <w:r w:rsidRPr="00AE0D4F">
              <w:rPr>
                <w:sz w:val="20"/>
              </w:rPr>
              <w:t>м.п</w:t>
            </w:r>
            <w:proofErr w:type="spellEnd"/>
            <w:r w:rsidRPr="00AE0D4F">
              <w:rPr>
                <w:sz w:val="20"/>
              </w:rPr>
              <w:t>.</w:t>
            </w:r>
          </w:p>
        </w:tc>
        <w:tc>
          <w:tcPr>
            <w:tcW w:w="4394" w:type="dxa"/>
          </w:tcPr>
          <w:p w:rsidR="00670C56" w:rsidRPr="006514A2" w:rsidRDefault="00670C56" w:rsidP="007C1FD9">
            <w:pPr>
              <w:rPr>
                <w:color w:val="FF0000"/>
                <w:sz w:val="20"/>
              </w:rPr>
            </w:pPr>
          </w:p>
        </w:tc>
      </w:tr>
    </w:tbl>
    <w:p w:rsidR="00614419" w:rsidRDefault="00614419" w:rsidP="00EC3FFE">
      <w:pPr>
        <w:rPr>
          <w:sz w:val="26"/>
          <w:szCs w:val="26"/>
        </w:rPr>
      </w:pPr>
    </w:p>
    <w:p w:rsidR="00614419" w:rsidRDefault="00614419" w:rsidP="00EC3FFE">
      <w:pPr>
        <w:rPr>
          <w:sz w:val="26"/>
          <w:szCs w:val="26"/>
        </w:rPr>
      </w:pP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670C56">
        <w:rPr>
          <w:b/>
          <w:bCs/>
          <w:color w:val="000000"/>
          <w:kern w:val="0"/>
          <w:sz w:val="20"/>
        </w:rPr>
        <w:t xml:space="preserve">                       </w:t>
      </w:r>
      <w:r w:rsidRPr="00D66F18">
        <w:rPr>
          <w:b/>
          <w:bCs/>
          <w:color w:val="000000"/>
          <w:kern w:val="0"/>
          <w:sz w:val="20"/>
        </w:rPr>
        <w:t xml:space="preserve">Приложение № 1 к </w:t>
      </w:r>
      <w:r w:rsidR="00670C56">
        <w:rPr>
          <w:b/>
          <w:bCs/>
          <w:color w:val="000000"/>
          <w:kern w:val="0"/>
          <w:sz w:val="20"/>
        </w:rPr>
        <w:t>договору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5038B1">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tbl>
      <w:tblPr>
        <w:tblpPr w:leftFromText="180" w:rightFromText="180" w:vertAnchor="text" w:horzAnchor="margin" w:tblpXSpec="right" w:tblpY="104"/>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10"/>
        <w:gridCol w:w="2869"/>
        <w:gridCol w:w="1662"/>
        <w:gridCol w:w="1260"/>
        <w:gridCol w:w="1398"/>
      </w:tblGrid>
      <w:tr w:rsidR="005038B1" w:rsidRPr="005038B1" w:rsidTr="005038B1">
        <w:tc>
          <w:tcPr>
            <w:tcW w:w="817" w:type="dxa"/>
          </w:tcPr>
          <w:p w:rsidR="005038B1" w:rsidRPr="000A6B87" w:rsidRDefault="005038B1" w:rsidP="00560B03">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2410" w:type="dxa"/>
          </w:tcPr>
          <w:p w:rsidR="005038B1" w:rsidRPr="000A6B87" w:rsidRDefault="005038B1" w:rsidP="00560B03">
            <w:pPr>
              <w:pStyle w:val="aff5"/>
              <w:snapToGrid w:val="0"/>
              <w:jc w:val="center"/>
              <w:rPr>
                <w:sz w:val="20"/>
              </w:rPr>
            </w:pPr>
          </w:p>
          <w:p w:rsidR="005038B1" w:rsidRPr="000A6B87" w:rsidRDefault="005038B1" w:rsidP="00560B03">
            <w:pPr>
              <w:pStyle w:val="aff5"/>
              <w:snapToGrid w:val="0"/>
              <w:jc w:val="center"/>
              <w:rPr>
                <w:sz w:val="20"/>
              </w:rPr>
            </w:pPr>
            <w:r w:rsidRPr="000A6B87">
              <w:rPr>
                <w:sz w:val="20"/>
              </w:rPr>
              <w:t xml:space="preserve">Наименование </w:t>
            </w:r>
          </w:p>
        </w:tc>
        <w:tc>
          <w:tcPr>
            <w:tcW w:w="2869" w:type="dxa"/>
          </w:tcPr>
          <w:p w:rsidR="005038B1" w:rsidRPr="000A6B87" w:rsidRDefault="005038B1" w:rsidP="00560B03">
            <w:pPr>
              <w:jc w:val="center"/>
              <w:rPr>
                <w:bCs/>
              </w:rPr>
            </w:pPr>
            <w:r w:rsidRPr="000A6B87">
              <w:rPr>
                <w:bCs/>
              </w:rPr>
              <w:t>Характеристика</w:t>
            </w:r>
          </w:p>
          <w:p w:rsidR="005038B1" w:rsidRPr="000A6B87" w:rsidRDefault="005038B1" w:rsidP="00560B03">
            <w:pPr>
              <w:pStyle w:val="aff5"/>
              <w:snapToGrid w:val="0"/>
              <w:jc w:val="center"/>
              <w:rPr>
                <w:sz w:val="20"/>
              </w:rPr>
            </w:pPr>
            <w:r w:rsidRPr="000A6B87">
              <w:rPr>
                <w:bCs/>
                <w:sz w:val="20"/>
              </w:rPr>
              <w:t xml:space="preserve">(автор, </w:t>
            </w:r>
            <w:r>
              <w:rPr>
                <w:bCs/>
                <w:sz w:val="20"/>
              </w:rPr>
              <w:t>и</w:t>
            </w:r>
            <w:r w:rsidRPr="000A6B87">
              <w:rPr>
                <w:bCs/>
                <w:sz w:val="20"/>
              </w:rPr>
              <w:t>здательство, год издания и т.д.)</w:t>
            </w:r>
          </w:p>
        </w:tc>
        <w:tc>
          <w:tcPr>
            <w:tcW w:w="1662" w:type="dxa"/>
          </w:tcPr>
          <w:p w:rsidR="005038B1" w:rsidRPr="000A6B87" w:rsidRDefault="005038B1" w:rsidP="00560B03">
            <w:pPr>
              <w:pStyle w:val="aff5"/>
              <w:snapToGrid w:val="0"/>
              <w:jc w:val="center"/>
              <w:rPr>
                <w:sz w:val="20"/>
              </w:rPr>
            </w:pPr>
          </w:p>
          <w:p w:rsidR="005038B1" w:rsidRPr="000A6B87" w:rsidRDefault="005038B1" w:rsidP="00560B03">
            <w:pPr>
              <w:pStyle w:val="aff5"/>
              <w:snapToGrid w:val="0"/>
              <w:jc w:val="center"/>
              <w:rPr>
                <w:sz w:val="20"/>
              </w:rPr>
            </w:pPr>
            <w:r w:rsidRPr="000A6B87">
              <w:rPr>
                <w:sz w:val="20"/>
              </w:rPr>
              <w:t>Кол-во</w:t>
            </w:r>
          </w:p>
        </w:tc>
        <w:tc>
          <w:tcPr>
            <w:tcW w:w="1260" w:type="dxa"/>
          </w:tcPr>
          <w:p w:rsidR="005038B1" w:rsidRPr="000A6B87" w:rsidRDefault="005038B1" w:rsidP="00560B03">
            <w:pPr>
              <w:pStyle w:val="aff5"/>
              <w:snapToGrid w:val="0"/>
              <w:jc w:val="center"/>
              <w:rPr>
                <w:sz w:val="20"/>
              </w:rPr>
            </w:pPr>
            <w:r w:rsidRPr="000A6B87">
              <w:rPr>
                <w:sz w:val="20"/>
              </w:rPr>
              <w:t>Цена за 1 ед. (руб.)</w:t>
            </w:r>
          </w:p>
          <w:p w:rsidR="005038B1" w:rsidRPr="000A6B87" w:rsidRDefault="005038B1" w:rsidP="00560B03">
            <w:pPr>
              <w:pStyle w:val="aff5"/>
              <w:jc w:val="center"/>
              <w:rPr>
                <w:sz w:val="20"/>
              </w:rPr>
            </w:pPr>
          </w:p>
        </w:tc>
        <w:tc>
          <w:tcPr>
            <w:tcW w:w="1398" w:type="dxa"/>
          </w:tcPr>
          <w:p w:rsidR="005038B1" w:rsidRPr="000A6B87" w:rsidRDefault="005038B1" w:rsidP="005038B1">
            <w:pPr>
              <w:pStyle w:val="aff5"/>
              <w:snapToGrid w:val="0"/>
              <w:jc w:val="center"/>
              <w:rPr>
                <w:sz w:val="20"/>
              </w:rPr>
            </w:pPr>
            <w:r w:rsidRPr="000A6B87">
              <w:rPr>
                <w:sz w:val="20"/>
              </w:rPr>
              <w:t xml:space="preserve">Сумма (руб.) </w:t>
            </w:r>
          </w:p>
        </w:tc>
      </w:tr>
      <w:tr w:rsidR="005038B1" w:rsidRPr="005038B1" w:rsidTr="005038B1">
        <w:tc>
          <w:tcPr>
            <w:tcW w:w="817" w:type="dxa"/>
          </w:tcPr>
          <w:p w:rsidR="005038B1" w:rsidRPr="005038B1" w:rsidRDefault="005038B1" w:rsidP="005038B1">
            <w:pPr>
              <w:spacing w:line="360" w:lineRule="auto"/>
              <w:ind w:right="-99"/>
              <w:jc w:val="center"/>
              <w:rPr>
                <w:kern w:val="0"/>
                <w:szCs w:val="24"/>
              </w:rPr>
            </w:pPr>
            <w:r w:rsidRPr="005038B1">
              <w:rPr>
                <w:kern w:val="0"/>
                <w:szCs w:val="24"/>
              </w:rPr>
              <w:t>1</w:t>
            </w:r>
          </w:p>
        </w:tc>
        <w:tc>
          <w:tcPr>
            <w:tcW w:w="2410" w:type="dxa"/>
          </w:tcPr>
          <w:p w:rsidR="005038B1" w:rsidRPr="005038B1" w:rsidRDefault="005038B1" w:rsidP="005038B1">
            <w:pPr>
              <w:autoSpaceDE w:val="0"/>
              <w:autoSpaceDN w:val="0"/>
              <w:adjustRightInd w:val="0"/>
              <w:spacing w:line="360" w:lineRule="auto"/>
              <w:jc w:val="both"/>
              <w:rPr>
                <w:bCs/>
                <w:kern w:val="0"/>
                <w:szCs w:val="24"/>
              </w:rPr>
            </w:pPr>
            <w:r w:rsidRPr="005038B1">
              <w:rPr>
                <w:bCs/>
                <w:kern w:val="0"/>
                <w:szCs w:val="24"/>
              </w:rPr>
              <w:t>Бензин марки АИ-92</w:t>
            </w:r>
          </w:p>
        </w:tc>
        <w:tc>
          <w:tcPr>
            <w:tcW w:w="2869" w:type="dxa"/>
          </w:tcPr>
          <w:p w:rsidR="005038B1" w:rsidRPr="005038B1" w:rsidRDefault="005038B1" w:rsidP="005038B1">
            <w:pPr>
              <w:autoSpaceDE w:val="0"/>
              <w:autoSpaceDN w:val="0"/>
              <w:adjustRightInd w:val="0"/>
              <w:spacing w:line="360" w:lineRule="auto"/>
              <w:jc w:val="center"/>
              <w:rPr>
                <w:bCs/>
                <w:kern w:val="0"/>
                <w:szCs w:val="24"/>
              </w:rPr>
            </w:pPr>
          </w:p>
        </w:tc>
        <w:tc>
          <w:tcPr>
            <w:tcW w:w="1662" w:type="dxa"/>
          </w:tcPr>
          <w:p w:rsidR="005038B1" w:rsidRPr="005038B1" w:rsidRDefault="005038B1" w:rsidP="005038B1">
            <w:pPr>
              <w:autoSpaceDE w:val="0"/>
              <w:autoSpaceDN w:val="0"/>
              <w:adjustRightInd w:val="0"/>
              <w:spacing w:line="360" w:lineRule="auto"/>
              <w:jc w:val="center"/>
              <w:rPr>
                <w:bCs/>
                <w:kern w:val="0"/>
                <w:szCs w:val="24"/>
              </w:rPr>
            </w:pPr>
            <w:r>
              <w:rPr>
                <w:bCs/>
                <w:kern w:val="0"/>
                <w:szCs w:val="24"/>
              </w:rPr>
              <w:t>8 750</w:t>
            </w:r>
          </w:p>
        </w:tc>
        <w:tc>
          <w:tcPr>
            <w:tcW w:w="1260" w:type="dxa"/>
            <w:vAlign w:val="center"/>
          </w:tcPr>
          <w:p w:rsidR="005038B1" w:rsidRPr="005038B1" w:rsidRDefault="005038B1" w:rsidP="005038B1">
            <w:pPr>
              <w:spacing w:line="360" w:lineRule="auto"/>
              <w:jc w:val="center"/>
              <w:rPr>
                <w:bCs/>
                <w:color w:val="000000"/>
                <w:kern w:val="0"/>
                <w:szCs w:val="24"/>
              </w:rPr>
            </w:pPr>
          </w:p>
        </w:tc>
        <w:tc>
          <w:tcPr>
            <w:tcW w:w="1398" w:type="dxa"/>
            <w:vAlign w:val="center"/>
          </w:tcPr>
          <w:p w:rsidR="005038B1" w:rsidRPr="005038B1" w:rsidRDefault="005038B1" w:rsidP="005038B1">
            <w:pPr>
              <w:spacing w:line="360" w:lineRule="auto"/>
              <w:jc w:val="center"/>
              <w:rPr>
                <w:bCs/>
                <w:color w:val="000000"/>
                <w:kern w:val="0"/>
                <w:szCs w:val="24"/>
              </w:rPr>
            </w:pPr>
          </w:p>
        </w:tc>
      </w:tr>
      <w:tr w:rsidR="005038B1" w:rsidRPr="005038B1" w:rsidTr="005038B1">
        <w:tc>
          <w:tcPr>
            <w:tcW w:w="817" w:type="dxa"/>
          </w:tcPr>
          <w:p w:rsidR="005038B1" w:rsidRPr="005038B1" w:rsidRDefault="005038B1" w:rsidP="005038B1">
            <w:pPr>
              <w:spacing w:line="360" w:lineRule="auto"/>
              <w:ind w:right="-99"/>
              <w:jc w:val="center"/>
              <w:rPr>
                <w:kern w:val="0"/>
                <w:szCs w:val="24"/>
              </w:rPr>
            </w:pPr>
            <w:r w:rsidRPr="005038B1">
              <w:rPr>
                <w:kern w:val="0"/>
                <w:szCs w:val="24"/>
              </w:rPr>
              <w:t>2</w:t>
            </w:r>
          </w:p>
        </w:tc>
        <w:tc>
          <w:tcPr>
            <w:tcW w:w="2410" w:type="dxa"/>
          </w:tcPr>
          <w:p w:rsidR="005038B1" w:rsidRPr="005038B1" w:rsidRDefault="005038B1" w:rsidP="005038B1">
            <w:pPr>
              <w:autoSpaceDE w:val="0"/>
              <w:autoSpaceDN w:val="0"/>
              <w:adjustRightInd w:val="0"/>
              <w:spacing w:line="360" w:lineRule="auto"/>
              <w:jc w:val="both"/>
              <w:rPr>
                <w:bCs/>
                <w:kern w:val="0"/>
                <w:szCs w:val="24"/>
              </w:rPr>
            </w:pPr>
            <w:r w:rsidRPr="005038B1">
              <w:rPr>
                <w:bCs/>
                <w:kern w:val="0"/>
                <w:szCs w:val="24"/>
              </w:rPr>
              <w:t>Дизельное топливо</w:t>
            </w:r>
          </w:p>
        </w:tc>
        <w:tc>
          <w:tcPr>
            <w:tcW w:w="2869" w:type="dxa"/>
          </w:tcPr>
          <w:p w:rsidR="005038B1" w:rsidRPr="005038B1" w:rsidRDefault="005038B1" w:rsidP="005038B1">
            <w:pPr>
              <w:autoSpaceDE w:val="0"/>
              <w:autoSpaceDN w:val="0"/>
              <w:adjustRightInd w:val="0"/>
              <w:spacing w:line="360" w:lineRule="auto"/>
              <w:jc w:val="center"/>
              <w:rPr>
                <w:bCs/>
                <w:kern w:val="0"/>
                <w:szCs w:val="24"/>
              </w:rPr>
            </w:pPr>
          </w:p>
        </w:tc>
        <w:tc>
          <w:tcPr>
            <w:tcW w:w="1662" w:type="dxa"/>
          </w:tcPr>
          <w:p w:rsidR="005038B1" w:rsidRPr="005038B1" w:rsidRDefault="005038B1" w:rsidP="005038B1">
            <w:pPr>
              <w:autoSpaceDE w:val="0"/>
              <w:autoSpaceDN w:val="0"/>
              <w:adjustRightInd w:val="0"/>
              <w:spacing w:line="360" w:lineRule="auto"/>
              <w:jc w:val="center"/>
              <w:rPr>
                <w:bCs/>
                <w:kern w:val="0"/>
                <w:szCs w:val="24"/>
              </w:rPr>
            </w:pPr>
            <w:r>
              <w:rPr>
                <w:bCs/>
                <w:kern w:val="0"/>
                <w:szCs w:val="24"/>
              </w:rPr>
              <w:t>3 000</w:t>
            </w:r>
          </w:p>
        </w:tc>
        <w:tc>
          <w:tcPr>
            <w:tcW w:w="1260" w:type="dxa"/>
            <w:vAlign w:val="center"/>
          </w:tcPr>
          <w:p w:rsidR="005038B1" w:rsidRPr="005038B1" w:rsidRDefault="005038B1" w:rsidP="005038B1">
            <w:pPr>
              <w:spacing w:line="360" w:lineRule="auto"/>
              <w:jc w:val="center"/>
              <w:rPr>
                <w:bCs/>
                <w:color w:val="000000"/>
                <w:kern w:val="0"/>
                <w:szCs w:val="24"/>
              </w:rPr>
            </w:pPr>
          </w:p>
        </w:tc>
        <w:tc>
          <w:tcPr>
            <w:tcW w:w="1398" w:type="dxa"/>
            <w:vAlign w:val="center"/>
          </w:tcPr>
          <w:p w:rsidR="005038B1" w:rsidRPr="005038B1" w:rsidRDefault="005038B1" w:rsidP="005038B1">
            <w:pPr>
              <w:spacing w:line="360" w:lineRule="auto"/>
              <w:jc w:val="center"/>
              <w:rPr>
                <w:bCs/>
                <w:color w:val="000000"/>
                <w:kern w:val="0"/>
                <w:szCs w:val="24"/>
              </w:rPr>
            </w:pPr>
          </w:p>
        </w:tc>
      </w:tr>
      <w:tr w:rsidR="005038B1" w:rsidRPr="005038B1" w:rsidTr="005038B1">
        <w:tc>
          <w:tcPr>
            <w:tcW w:w="817" w:type="dxa"/>
          </w:tcPr>
          <w:p w:rsidR="005038B1" w:rsidRPr="005038B1" w:rsidRDefault="005038B1" w:rsidP="005038B1">
            <w:pPr>
              <w:spacing w:line="360" w:lineRule="auto"/>
              <w:ind w:right="-99"/>
              <w:jc w:val="center"/>
              <w:rPr>
                <w:b/>
                <w:kern w:val="0"/>
                <w:szCs w:val="24"/>
              </w:rPr>
            </w:pPr>
          </w:p>
        </w:tc>
        <w:tc>
          <w:tcPr>
            <w:tcW w:w="2410" w:type="dxa"/>
          </w:tcPr>
          <w:p w:rsidR="005038B1" w:rsidRPr="005038B1" w:rsidRDefault="005038B1" w:rsidP="005038B1">
            <w:pPr>
              <w:spacing w:line="360" w:lineRule="auto"/>
              <w:jc w:val="center"/>
              <w:rPr>
                <w:b/>
                <w:kern w:val="0"/>
                <w:szCs w:val="24"/>
              </w:rPr>
            </w:pPr>
            <w:r w:rsidRPr="005038B1">
              <w:rPr>
                <w:b/>
                <w:kern w:val="0"/>
                <w:szCs w:val="24"/>
              </w:rPr>
              <w:t>Итого</w:t>
            </w:r>
          </w:p>
        </w:tc>
        <w:tc>
          <w:tcPr>
            <w:tcW w:w="2869" w:type="dxa"/>
          </w:tcPr>
          <w:p w:rsidR="005038B1" w:rsidRPr="005038B1" w:rsidRDefault="005038B1" w:rsidP="005038B1">
            <w:pPr>
              <w:spacing w:line="360" w:lineRule="auto"/>
              <w:jc w:val="center"/>
              <w:rPr>
                <w:b/>
                <w:kern w:val="0"/>
                <w:szCs w:val="24"/>
              </w:rPr>
            </w:pPr>
          </w:p>
        </w:tc>
        <w:tc>
          <w:tcPr>
            <w:tcW w:w="1662" w:type="dxa"/>
          </w:tcPr>
          <w:p w:rsidR="005038B1" w:rsidRPr="005038B1" w:rsidRDefault="005038B1" w:rsidP="005038B1">
            <w:pPr>
              <w:spacing w:line="360" w:lineRule="auto"/>
              <w:jc w:val="center"/>
              <w:rPr>
                <w:b/>
                <w:kern w:val="0"/>
                <w:szCs w:val="24"/>
              </w:rPr>
            </w:pPr>
          </w:p>
        </w:tc>
        <w:tc>
          <w:tcPr>
            <w:tcW w:w="1260" w:type="dxa"/>
          </w:tcPr>
          <w:p w:rsidR="005038B1" w:rsidRPr="005038B1" w:rsidRDefault="005038B1" w:rsidP="005038B1">
            <w:pPr>
              <w:spacing w:line="360" w:lineRule="auto"/>
              <w:ind w:right="-99"/>
              <w:jc w:val="center"/>
              <w:rPr>
                <w:b/>
                <w:kern w:val="0"/>
                <w:szCs w:val="24"/>
              </w:rPr>
            </w:pPr>
          </w:p>
        </w:tc>
        <w:tc>
          <w:tcPr>
            <w:tcW w:w="1398" w:type="dxa"/>
            <w:vAlign w:val="center"/>
          </w:tcPr>
          <w:p w:rsidR="005038B1" w:rsidRPr="005038B1" w:rsidRDefault="005038B1" w:rsidP="005038B1">
            <w:pPr>
              <w:spacing w:line="360" w:lineRule="auto"/>
              <w:jc w:val="center"/>
              <w:rPr>
                <w:bCs/>
                <w:color w:val="000000"/>
                <w:kern w:val="0"/>
                <w:szCs w:val="24"/>
              </w:rPr>
            </w:pPr>
          </w:p>
        </w:tc>
      </w:tr>
    </w:tbl>
    <w:p w:rsidR="005038B1" w:rsidRPr="00BF2DCB" w:rsidRDefault="005038B1" w:rsidP="0015649E">
      <w:pPr>
        <w:widowControl w:val="0"/>
        <w:suppressAutoHyphens/>
        <w:jc w:val="center"/>
        <w:rPr>
          <w:rFonts w:eastAsiaTheme="minorHAnsi"/>
          <w:b/>
          <w:snapToGrid w:val="0"/>
          <w:kern w:val="0"/>
          <w:sz w:val="28"/>
          <w:szCs w:val="28"/>
          <w:lang w:eastAsia="ar-SA"/>
        </w:rPr>
      </w:pPr>
    </w:p>
    <w:p w:rsidR="0015649E" w:rsidRDefault="0015649E" w:rsidP="004F63EB">
      <w:pPr>
        <w:autoSpaceDE w:val="0"/>
        <w:autoSpaceDN w:val="0"/>
        <w:adjustRightInd w:val="0"/>
        <w:jc w:val="center"/>
        <w:rPr>
          <w:b/>
          <w:bCs/>
          <w:color w:val="000000"/>
          <w:kern w:val="0"/>
          <w:sz w:val="20"/>
        </w:rPr>
      </w:pPr>
    </w:p>
    <w:p w:rsidR="00785D42" w:rsidRDefault="00785D42" w:rsidP="00785D42">
      <w:pPr>
        <w:ind w:right="-2" w:firstLine="709"/>
        <w:jc w:val="right"/>
        <w:rPr>
          <w:b/>
          <w:sz w:val="20"/>
        </w:rPr>
      </w:pPr>
    </w:p>
    <w:p w:rsidR="00A458A2" w:rsidRDefault="00A458A2" w:rsidP="00785D42">
      <w:pPr>
        <w:ind w:right="-2" w:firstLine="709"/>
        <w:jc w:val="right"/>
        <w:rPr>
          <w:b/>
          <w:sz w:val="20"/>
        </w:rPr>
      </w:pPr>
    </w:p>
    <w:tbl>
      <w:tblPr>
        <w:tblW w:w="0" w:type="auto"/>
        <w:tblInd w:w="250" w:type="dxa"/>
        <w:tblLook w:val="04A0" w:firstRow="1" w:lastRow="0" w:firstColumn="1" w:lastColumn="0" w:noHBand="0" w:noVBand="1"/>
      </w:tblPr>
      <w:tblGrid>
        <w:gridCol w:w="5954"/>
        <w:gridCol w:w="4394"/>
      </w:tblGrid>
      <w:tr w:rsidR="00EA242C" w:rsidRPr="00386849" w:rsidTr="00E5189F">
        <w:tc>
          <w:tcPr>
            <w:tcW w:w="5954" w:type="dxa"/>
          </w:tcPr>
          <w:p w:rsidR="00EA242C" w:rsidRPr="002245EC" w:rsidRDefault="00EA242C" w:rsidP="00E5189F">
            <w:pPr>
              <w:jc w:val="center"/>
              <w:rPr>
                <w:b/>
                <w:color w:val="000000"/>
                <w:sz w:val="20"/>
              </w:rPr>
            </w:pPr>
            <w:r w:rsidRPr="002245EC">
              <w:rPr>
                <w:b/>
                <w:color w:val="000000"/>
                <w:sz w:val="20"/>
              </w:rPr>
              <w:t>Заказчик:</w:t>
            </w:r>
          </w:p>
        </w:tc>
        <w:tc>
          <w:tcPr>
            <w:tcW w:w="4394" w:type="dxa"/>
          </w:tcPr>
          <w:p w:rsidR="00EA242C" w:rsidRPr="002245EC" w:rsidRDefault="00EA242C" w:rsidP="00E5189F">
            <w:pPr>
              <w:jc w:val="center"/>
              <w:rPr>
                <w:b/>
                <w:color w:val="000000"/>
                <w:sz w:val="20"/>
              </w:rPr>
            </w:pPr>
            <w:r>
              <w:rPr>
                <w:b/>
                <w:color w:val="000000"/>
                <w:sz w:val="20"/>
              </w:rPr>
              <w:t>Поставщик</w:t>
            </w:r>
            <w:r w:rsidRPr="002245EC">
              <w:rPr>
                <w:b/>
                <w:color w:val="000000"/>
                <w:sz w:val="20"/>
              </w:rPr>
              <w:t>:</w:t>
            </w:r>
          </w:p>
        </w:tc>
      </w:tr>
      <w:tr w:rsidR="00EA242C" w:rsidRPr="006514A2" w:rsidTr="00E5189F">
        <w:tc>
          <w:tcPr>
            <w:tcW w:w="5954" w:type="dxa"/>
          </w:tcPr>
          <w:p w:rsidR="00EA242C" w:rsidRDefault="00EA242C" w:rsidP="00E5189F">
            <w:pPr>
              <w:autoSpaceDN w:val="0"/>
              <w:adjustRightInd w:val="0"/>
              <w:jc w:val="center"/>
              <w:rPr>
                <w:b/>
                <w:sz w:val="20"/>
              </w:rPr>
            </w:pPr>
            <w:r>
              <w:rPr>
                <w:b/>
                <w:sz w:val="20"/>
              </w:rPr>
              <w:t xml:space="preserve">Муниципальное бюджетное </w:t>
            </w:r>
            <w:r w:rsidRPr="004B3283">
              <w:rPr>
                <w:b/>
                <w:sz w:val="20"/>
              </w:rPr>
              <w:t>общеобразовательное</w:t>
            </w:r>
            <w:r>
              <w:rPr>
                <w:b/>
                <w:sz w:val="20"/>
              </w:rPr>
              <w:t xml:space="preserve"> учреждение Красногорская средняя общеобразовательная школа</w:t>
            </w:r>
          </w:p>
          <w:p w:rsidR="00EA242C" w:rsidRPr="00AE0D4F" w:rsidRDefault="00EA242C" w:rsidP="00E5189F">
            <w:pPr>
              <w:autoSpaceDN w:val="0"/>
              <w:adjustRightInd w:val="0"/>
              <w:jc w:val="center"/>
              <w:rPr>
                <w:b/>
                <w:sz w:val="20"/>
              </w:rPr>
            </w:pPr>
          </w:p>
          <w:p w:rsidR="00EA242C" w:rsidRPr="00AE0D4F" w:rsidRDefault="00EA242C" w:rsidP="00E5189F">
            <w:pPr>
              <w:autoSpaceDN w:val="0"/>
              <w:adjustRightInd w:val="0"/>
              <w:rPr>
                <w:sz w:val="20"/>
              </w:rPr>
            </w:pPr>
          </w:p>
          <w:p w:rsidR="00EA242C" w:rsidRPr="00AE0D4F" w:rsidRDefault="00EA242C" w:rsidP="00E5189F">
            <w:pPr>
              <w:autoSpaceDN w:val="0"/>
              <w:adjustRightInd w:val="0"/>
              <w:rPr>
                <w:sz w:val="20"/>
              </w:rPr>
            </w:pPr>
            <w:r>
              <w:rPr>
                <w:sz w:val="20"/>
              </w:rPr>
              <w:t xml:space="preserve">Директор _________________________ </w:t>
            </w:r>
            <w:proofErr w:type="spellStart"/>
            <w:r>
              <w:rPr>
                <w:sz w:val="20"/>
              </w:rPr>
              <w:t>А.В.Иванов</w:t>
            </w:r>
            <w:proofErr w:type="spellEnd"/>
          </w:p>
          <w:p w:rsidR="00EA242C" w:rsidRPr="006514A2" w:rsidRDefault="00EA242C" w:rsidP="00E5189F">
            <w:pPr>
              <w:autoSpaceDN w:val="0"/>
              <w:adjustRightInd w:val="0"/>
              <w:rPr>
                <w:color w:val="FF0000"/>
                <w:sz w:val="20"/>
              </w:rPr>
            </w:pPr>
            <w:r w:rsidRPr="00AE0D4F">
              <w:rPr>
                <w:sz w:val="20"/>
              </w:rPr>
              <w:t xml:space="preserve">                                     </w:t>
            </w:r>
            <w:proofErr w:type="spellStart"/>
            <w:r w:rsidRPr="00AE0D4F">
              <w:rPr>
                <w:sz w:val="20"/>
              </w:rPr>
              <w:t>м.п</w:t>
            </w:r>
            <w:proofErr w:type="spellEnd"/>
            <w:r w:rsidRPr="00AE0D4F">
              <w:rPr>
                <w:sz w:val="20"/>
              </w:rPr>
              <w:t>.</w:t>
            </w:r>
          </w:p>
        </w:tc>
        <w:tc>
          <w:tcPr>
            <w:tcW w:w="4394" w:type="dxa"/>
          </w:tcPr>
          <w:p w:rsidR="00EA242C" w:rsidRPr="006514A2" w:rsidRDefault="00EA242C" w:rsidP="00E5189F">
            <w:pPr>
              <w:rPr>
                <w:color w:val="FF0000"/>
                <w:sz w:val="20"/>
              </w:rPr>
            </w:pPr>
          </w:p>
        </w:tc>
      </w:tr>
    </w:tbl>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5038B1" w:rsidRDefault="005038B1" w:rsidP="00785D42">
      <w:pPr>
        <w:ind w:right="-2" w:firstLine="709"/>
        <w:jc w:val="right"/>
        <w:rPr>
          <w:b/>
          <w:sz w:val="20"/>
        </w:rPr>
      </w:pPr>
    </w:p>
    <w:p w:rsidR="00785D42" w:rsidRPr="00D66F18" w:rsidRDefault="00785D42" w:rsidP="00785D42">
      <w:pPr>
        <w:ind w:right="-2" w:firstLine="709"/>
        <w:jc w:val="right"/>
        <w:rPr>
          <w:b/>
          <w:sz w:val="20"/>
        </w:rPr>
      </w:pPr>
      <w:r w:rsidRPr="00D66F18">
        <w:rPr>
          <w:b/>
          <w:sz w:val="20"/>
        </w:rPr>
        <w:t>Приложение №1 к аукционной документации</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5038B1">
      <w:pPr>
        <w:ind w:left="284" w:right="-2" w:firstLine="425"/>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1"/>
        <w:gridCol w:w="1227"/>
      </w:tblGrid>
      <w:tr w:rsidR="00785D42" w:rsidRPr="005A3D49" w:rsidTr="005038B1">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401"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227"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5038B1">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401"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227"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5038B1">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5401"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227"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5038B1">
      <w:pPr>
        <w:widowControl w:val="0"/>
        <w:tabs>
          <w:tab w:val="left" w:pos="709"/>
        </w:tabs>
        <w:ind w:left="284" w:firstLine="425"/>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786"/>
        <w:gridCol w:w="1224"/>
      </w:tblGrid>
      <w:tr w:rsidR="00785D42" w:rsidRPr="005A3D49" w:rsidTr="005038B1">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478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224"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5038B1">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478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224"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w:t>
      </w:r>
      <w:r w:rsidR="005038B1">
        <w:rPr>
          <w:b/>
          <w:sz w:val="20"/>
        </w:rPr>
        <w:t xml:space="preserve"> </w:t>
      </w:r>
      <w:r w:rsidR="00785D42">
        <w:rPr>
          <w:b/>
          <w:sz w:val="20"/>
        </w:rPr>
        <w:t>2</w:t>
      </w:r>
      <w:r w:rsidRPr="00DF6D4D">
        <w:rPr>
          <w:b/>
          <w:sz w:val="20"/>
        </w:rPr>
        <w:t xml:space="preserve">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DF6D4D" w:rsidP="00A77A0E">
      <w:pPr>
        <w:jc w:val="center"/>
        <w:rPr>
          <w:b/>
          <w:bCs/>
          <w:sz w:val="20"/>
        </w:rPr>
      </w:pPr>
      <w:r w:rsidRPr="00DF6D4D">
        <w:rPr>
          <w:sz w:val="20"/>
        </w:rPr>
        <w:t xml:space="preserve">Мы согласны принять участие в электронном аукционе на право заключить </w:t>
      </w:r>
      <w:r w:rsidR="004D5D2A">
        <w:rPr>
          <w:sz w:val="20"/>
        </w:rPr>
        <w:t>договор</w:t>
      </w:r>
      <w:r w:rsidRPr="00DF6D4D">
        <w:rPr>
          <w:sz w:val="20"/>
        </w:rPr>
        <w:t xml:space="preserve"> </w:t>
      </w:r>
      <w:r w:rsidR="004D5D2A" w:rsidRPr="004D5D2A">
        <w:rPr>
          <w:sz w:val="20"/>
        </w:rPr>
        <w:t xml:space="preserve">на </w:t>
      </w:r>
      <w:r w:rsidR="005038B1">
        <w:rPr>
          <w:sz w:val="20"/>
        </w:rPr>
        <w:t>ГСМ для МБОУ</w:t>
      </w:r>
      <w:r w:rsidR="004D5D2A" w:rsidRPr="004D5D2A">
        <w:rPr>
          <w:sz w:val="20"/>
        </w:rPr>
        <w:t xml:space="preserve"> Красногорск</w:t>
      </w:r>
      <w:r w:rsidR="005038B1">
        <w:rPr>
          <w:sz w:val="20"/>
        </w:rPr>
        <w:t>ая средняя общеобразовательная</w:t>
      </w:r>
      <w:r w:rsidR="004D5D2A" w:rsidRPr="004D5D2A">
        <w:rPr>
          <w:sz w:val="20"/>
        </w:rPr>
        <w:t xml:space="preserve"> школ</w:t>
      </w:r>
      <w:r w:rsidR="005038B1">
        <w:rPr>
          <w:sz w:val="20"/>
        </w:rPr>
        <w:t>а для обеспечения подвоза учащихся к месту учёбы</w:t>
      </w:r>
    </w:p>
    <w:p w:rsidR="00DF6D4D" w:rsidRDefault="00DF6D4D" w:rsidP="00E9522B">
      <w:pPr>
        <w:jc w:val="center"/>
        <w:rPr>
          <w:bCs/>
          <w:sz w:val="20"/>
        </w:rPr>
      </w:pP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598" w:tblpY="95"/>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1399"/>
        <w:gridCol w:w="2551"/>
        <w:gridCol w:w="1701"/>
        <w:gridCol w:w="2549"/>
        <w:gridCol w:w="1875"/>
      </w:tblGrid>
      <w:tr w:rsidR="005038B1" w:rsidRPr="00DF6D4D" w:rsidTr="005038B1">
        <w:trPr>
          <w:trHeight w:val="704"/>
        </w:trPr>
        <w:tc>
          <w:tcPr>
            <w:tcW w:w="261"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658" w:type="pct"/>
            <w:tcBorders>
              <w:top w:val="single" w:sz="4" w:space="0" w:color="auto"/>
              <w:left w:val="single" w:sz="4" w:space="0" w:color="auto"/>
              <w:bottom w:val="single" w:sz="4" w:space="0" w:color="auto"/>
              <w:right w:val="single" w:sz="4" w:space="0" w:color="auto"/>
            </w:tcBorders>
            <w:vAlign w:val="center"/>
            <w:hideMark/>
          </w:tcPr>
          <w:p w:rsidR="005038B1" w:rsidRDefault="00895992" w:rsidP="005038B1">
            <w:pPr>
              <w:rPr>
                <w:b/>
                <w:bCs/>
                <w:sz w:val="20"/>
              </w:rPr>
            </w:pPr>
            <w:proofErr w:type="spellStart"/>
            <w:r w:rsidRPr="00DF6D4D">
              <w:rPr>
                <w:b/>
                <w:bCs/>
                <w:sz w:val="20"/>
              </w:rPr>
              <w:t>Наименова</w:t>
            </w:r>
            <w:proofErr w:type="spellEnd"/>
            <w:r w:rsidR="005038B1">
              <w:rPr>
                <w:b/>
                <w:bCs/>
                <w:sz w:val="20"/>
              </w:rPr>
              <w:t>-</w:t>
            </w:r>
          </w:p>
          <w:p w:rsidR="00895992" w:rsidRPr="00DF6D4D" w:rsidRDefault="00895992" w:rsidP="005038B1">
            <w:pPr>
              <w:rPr>
                <w:b/>
                <w:bCs/>
                <w:sz w:val="20"/>
              </w:rPr>
            </w:pPr>
            <w:proofErr w:type="spellStart"/>
            <w:r w:rsidRPr="00DF6D4D">
              <w:rPr>
                <w:b/>
                <w:bCs/>
                <w:sz w:val="20"/>
              </w:rPr>
              <w:t>ние</w:t>
            </w:r>
            <w:proofErr w:type="spellEnd"/>
            <w:r w:rsidRPr="00DF6D4D">
              <w:rPr>
                <w:b/>
                <w:bCs/>
                <w:sz w:val="20"/>
              </w:rPr>
              <w:t xml:space="preserve"> Товара</w:t>
            </w:r>
          </w:p>
        </w:tc>
        <w:tc>
          <w:tcPr>
            <w:tcW w:w="1200"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Товарный знак (его словесное обозначение) (при наличии), знак обслуживания (при наличии), фирм</w:t>
            </w:r>
            <w:proofErr w:type="gramStart"/>
            <w:r w:rsidR="005038B1">
              <w:rPr>
                <w:b/>
                <w:bCs/>
                <w:sz w:val="20"/>
              </w:rPr>
              <w:t>.</w:t>
            </w:r>
            <w:proofErr w:type="gramEnd"/>
            <w:r w:rsidRPr="00DF6D4D">
              <w:rPr>
                <w:b/>
                <w:bCs/>
                <w:sz w:val="20"/>
              </w:rPr>
              <w:t xml:space="preserve"> </w:t>
            </w:r>
            <w:proofErr w:type="gramStart"/>
            <w:r w:rsidRPr="00DF6D4D">
              <w:rPr>
                <w:b/>
                <w:bCs/>
                <w:sz w:val="20"/>
              </w:rPr>
              <w:t>н</w:t>
            </w:r>
            <w:proofErr w:type="gramEnd"/>
            <w:r w:rsidRPr="00DF6D4D">
              <w:rPr>
                <w:b/>
                <w:bCs/>
                <w:sz w:val="20"/>
              </w:rPr>
              <w:t>аименование (при наличии), патенты (при наличии), полезные модели (при наличии), промышленные образцы (при наличии)</w:t>
            </w:r>
          </w:p>
        </w:tc>
        <w:tc>
          <w:tcPr>
            <w:tcW w:w="800"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Pr>
                <w:b/>
                <w:bCs/>
                <w:sz w:val="20"/>
              </w:rPr>
              <w:t>Наименование страны</w:t>
            </w:r>
            <w:r w:rsidRPr="00DF6D4D">
              <w:rPr>
                <w:b/>
                <w:bCs/>
                <w:sz w:val="20"/>
              </w:rPr>
              <w:t xml:space="preserve"> происхождения Товара</w:t>
            </w:r>
          </w:p>
        </w:tc>
        <w:tc>
          <w:tcPr>
            <w:tcW w:w="119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882"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5038B1" w:rsidRPr="00DF6D4D" w:rsidTr="005038B1">
        <w:trPr>
          <w:trHeight w:val="134"/>
        </w:trPr>
        <w:tc>
          <w:tcPr>
            <w:tcW w:w="261" w:type="pct"/>
            <w:tcBorders>
              <w:top w:val="single" w:sz="4" w:space="0" w:color="auto"/>
              <w:left w:val="single" w:sz="4" w:space="0" w:color="auto"/>
              <w:bottom w:val="single" w:sz="4" w:space="0" w:color="auto"/>
              <w:right w:val="single" w:sz="4" w:space="0" w:color="auto"/>
            </w:tcBorders>
            <w:hideMark/>
          </w:tcPr>
          <w:p w:rsidR="00895992" w:rsidRPr="0013517D" w:rsidRDefault="00895992" w:rsidP="005038B1">
            <w:pPr>
              <w:jc w:val="center"/>
              <w:rPr>
                <w:b/>
                <w:bCs/>
                <w:sz w:val="20"/>
              </w:rPr>
            </w:pPr>
            <w:r>
              <w:rPr>
                <w:b/>
                <w:bCs/>
                <w:sz w:val="20"/>
              </w:rPr>
              <w:t>1</w:t>
            </w:r>
          </w:p>
        </w:tc>
        <w:tc>
          <w:tcPr>
            <w:tcW w:w="658"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2</w:t>
            </w:r>
          </w:p>
        </w:tc>
        <w:tc>
          <w:tcPr>
            <w:tcW w:w="1200"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3</w:t>
            </w:r>
          </w:p>
        </w:tc>
        <w:tc>
          <w:tcPr>
            <w:tcW w:w="800"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4</w:t>
            </w:r>
          </w:p>
        </w:tc>
        <w:tc>
          <w:tcPr>
            <w:tcW w:w="119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Pr>
                <w:b/>
                <w:bCs/>
                <w:sz w:val="20"/>
              </w:rPr>
              <w:t>5</w:t>
            </w:r>
          </w:p>
        </w:tc>
        <w:tc>
          <w:tcPr>
            <w:tcW w:w="882"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Pr>
                <w:b/>
                <w:bCs/>
                <w:sz w:val="20"/>
              </w:rPr>
              <w:t>6</w:t>
            </w:r>
          </w:p>
        </w:tc>
      </w:tr>
      <w:tr w:rsidR="005038B1" w:rsidRPr="00DF6D4D" w:rsidTr="005038B1">
        <w:trPr>
          <w:trHeight w:val="480"/>
        </w:trPr>
        <w:tc>
          <w:tcPr>
            <w:tcW w:w="261" w:type="pct"/>
            <w:tcBorders>
              <w:top w:val="single" w:sz="4" w:space="0" w:color="auto"/>
              <w:left w:val="single" w:sz="4" w:space="0" w:color="auto"/>
              <w:bottom w:val="single" w:sz="4" w:space="0" w:color="auto"/>
              <w:right w:val="single" w:sz="4" w:space="0" w:color="auto"/>
            </w:tcBorders>
            <w:hideMark/>
          </w:tcPr>
          <w:p w:rsidR="005038B1" w:rsidRPr="00DF6D4D" w:rsidRDefault="005038B1" w:rsidP="005038B1">
            <w:pPr>
              <w:rPr>
                <w:bCs/>
                <w:sz w:val="20"/>
              </w:rPr>
            </w:pPr>
            <w:r w:rsidRPr="00DF6D4D">
              <w:rPr>
                <w:bCs/>
                <w:sz w:val="20"/>
              </w:rPr>
              <w:t>1</w:t>
            </w:r>
          </w:p>
        </w:tc>
        <w:tc>
          <w:tcPr>
            <w:tcW w:w="658" w:type="pct"/>
            <w:tcBorders>
              <w:top w:val="single" w:sz="4" w:space="0" w:color="auto"/>
              <w:left w:val="single" w:sz="4" w:space="0" w:color="auto"/>
              <w:bottom w:val="single" w:sz="4" w:space="0" w:color="auto"/>
              <w:right w:val="single" w:sz="4" w:space="0" w:color="auto"/>
            </w:tcBorders>
          </w:tcPr>
          <w:p w:rsidR="005038B1" w:rsidRPr="005038B1" w:rsidRDefault="005038B1" w:rsidP="005038B1">
            <w:pPr>
              <w:rPr>
                <w:sz w:val="22"/>
                <w:szCs w:val="22"/>
              </w:rPr>
            </w:pPr>
            <w:r w:rsidRPr="005038B1">
              <w:rPr>
                <w:sz w:val="22"/>
                <w:szCs w:val="22"/>
              </w:rPr>
              <w:t>Бензин марки АИ-92</w:t>
            </w:r>
          </w:p>
        </w:tc>
        <w:tc>
          <w:tcPr>
            <w:tcW w:w="1200"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800"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1199" w:type="pct"/>
            <w:tcBorders>
              <w:top w:val="single" w:sz="4" w:space="0" w:color="auto"/>
              <w:left w:val="single" w:sz="4" w:space="0" w:color="auto"/>
              <w:bottom w:val="single" w:sz="4" w:space="0" w:color="auto"/>
              <w:right w:val="single" w:sz="4" w:space="0" w:color="auto"/>
            </w:tcBorders>
            <w:vAlign w:val="center"/>
          </w:tcPr>
          <w:p w:rsidR="005038B1" w:rsidRPr="004D5D2A" w:rsidRDefault="005038B1" w:rsidP="005038B1">
            <w:pPr>
              <w:rPr>
                <w:szCs w:val="24"/>
              </w:rPr>
            </w:pPr>
          </w:p>
        </w:tc>
        <w:tc>
          <w:tcPr>
            <w:tcW w:w="882" w:type="pct"/>
            <w:tcBorders>
              <w:top w:val="single" w:sz="4" w:space="0" w:color="auto"/>
              <w:left w:val="single" w:sz="4" w:space="0" w:color="auto"/>
              <w:bottom w:val="single" w:sz="4" w:space="0" w:color="auto"/>
              <w:right w:val="single" w:sz="4" w:space="0" w:color="auto"/>
            </w:tcBorders>
            <w:hideMark/>
          </w:tcPr>
          <w:p w:rsidR="005038B1" w:rsidRPr="00DF6D4D" w:rsidRDefault="005038B1" w:rsidP="005038B1">
            <w:pPr>
              <w:rPr>
                <w:bCs/>
                <w:i/>
                <w:sz w:val="20"/>
              </w:rPr>
            </w:pPr>
          </w:p>
        </w:tc>
      </w:tr>
      <w:tr w:rsidR="005038B1" w:rsidRPr="00DF6D4D" w:rsidTr="005038B1">
        <w:trPr>
          <w:trHeight w:val="480"/>
        </w:trPr>
        <w:tc>
          <w:tcPr>
            <w:tcW w:w="261"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r>
              <w:rPr>
                <w:bCs/>
                <w:sz w:val="20"/>
              </w:rPr>
              <w:t>2</w:t>
            </w:r>
          </w:p>
        </w:tc>
        <w:tc>
          <w:tcPr>
            <w:tcW w:w="658" w:type="pct"/>
            <w:tcBorders>
              <w:top w:val="single" w:sz="4" w:space="0" w:color="auto"/>
              <w:left w:val="single" w:sz="4" w:space="0" w:color="auto"/>
              <w:bottom w:val="single" w:sz="4" w:space="0" w:color="auto"/>
              <w:right w:val="single" w:sz="4" w:space="0" w:color="auto"/>
            </w:tcBorders>
          </w:tcPr>
          <w:p w:rsidR="005038B1" w:rsidRPr="005038B1" w:rsidRDefault="005038B1" w:rsidP="005038B1">
            <w:pPr>
              <w:rPr>
                <w:sz w:val="22"/>
                <w:szCs w:val="22"/>
              </w:rPr>
            </w:pPr>
            <w:r w:rsidRPr="005038B1">
              <w:rPr>
                <w:sz w:val="22"/>
                <w:szCs w:val="22"/>
              </w:rPr>
              <w:t>Дизельное топливо</w:t>
            </w:r>
          </w:p>
        </w:tc>
        <w:tc>
          <w:tcPr>
            <w:tcW w:w="1200"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800"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1199" w:type="pct"/>
            <w:tcBorders>
              <w:top w:val="single" w:sz="4" w:space="0" w:color="auto"/>
              <w:left w:val="single" w:sz="4" w:space="0" w:color="auto"/>
              <w:bottom w:val="single" w:sz="4" w:space="0" w:color="auto"/>
              <w:right w:val="single" w:sz="4" w:space="0" w:color="auto"/>
            </w:tcBorders>
            <w:vAlign w:val="center"/>
          </w:tcPr>
          <w:p w:rsidR="005038B1" w:rsidRPr="001C69B1" w:rsidRDefault="005038B1" w:rsidP="005038B1">
            <w:pPr>
              <w:rPr>
                <w:sz w:val="20"/>
              </w:rPr>
            </w:pPr>
          </w:p>
        </w:tc>
        <w:tc>
          <w:tcPr>
            <w:tcW w:w="882"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i/>
                <w:sz w:val="20"/>
              </w:rPr>
            </w:pPr>
          </w:p>
        </w:tc>
      </w:tr>
    </w:tbl>
    <w:p w:rsidR="00DF6D4D" w:rsidRPr="00DF6D4D" w:rsidRDefault="00DF6D4D"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13517D" w:rsidRPr="005038B1" w:rsidRDefault="0013517D" w:rsidP="0013517D">
      <w:pPr>
        <w:jc w:val="both"/>
        <w:rPr>
          <w:bCs/>
          <w:sz w:val="20"/>
        </w:rPr>
      </w:pPr>
      <w:r w:rsidRPr="005038B1">
        <w:rPr>
          <w:bCs/>
          <w:sz w:val="20"/>
        </w:rPr>
        <w:t xml:space="preserve">3. </w:t>
      </w:r>
      <w:proofErr w:type="gramStart"/>
      <w:r w:rsidRPr="005038B1">
        <w:rPr>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5038B1">
        <w:rPr>
          <w:bCs/>
          <w:sz w:val="20"/>
        </w:rPr>
        <w:t>6</w:t>
      </w:r>
      <w:r w:rsidRPr="005038B1">
        <w:rPr>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5038B1">
        <w:rPr>
          <w:bCs/>
          <w:sz w:val="20"/>
        </w:rPr>
        <w:t xml:space="preserve"> 4 статьи 67 Федерального закона.</w:t>
      </w:r>
    </w:p>
    <w:p w:rsidR="0013517D" w:rsidRPr="005038B1" w:rsidRDefault="0013517D" w:rsidP="0013517D">
      <w:pPr>
        <w:jc w:val="both"/>
        <w:rPr>
          <w:sz w:val="20"/>
        </w:rPr>
      </w:pPr>
    </w:p>
    <w:p w:rsidR="00756B1A" w:rsidRPr="005038B1" w:rsidRDefault="00756B1A" w:rsidP="00756B1A">
      <w:pPr>
        <w:tabs>
          <w:tab w:val="left" w:pos="8100"/>
        </w:tabs>
        <w:jc w:val="both"/>
        <w:rPr>
          <w:bCs/>
          <w:color w:val="000000"/>
          <w:szCs w:val="24"/>
        </w:rPr>
      </w:pP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241" w:rsidRDefault="00E72241">
      <w:r>
        <w:separator/>
      </w:r>
    </w:p>
  </w:endnote>
  <w:endnote w:type="continuationSeparator" w:id="0">
    <w:p w:rsidR="00E72241" w:rsidRDefault="00E7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03" w:rsidRDefault="00560B03">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03" w:rsidRDefault="00560B03">
    <w:pPr>
      <w:jc w:val="center"/>
      <w:rPr>
        <w:szCs w:val="24"/>
      </w:rPr>
    </w:pPr>
    <w:r>
      <w:rPr>
        <w:szCs w:val="24"/>
      </w:rPr>
      <w:t xml:space="preserve">  </w:t>
    </w:r>
  </w:p>
  <w:p w:rsidR="00560B03" w:rsidRDefault="00560B03">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241" w:rsidRDefault="00E72241">
      <w:r>
        <w:separator/>
      </w:r>
    </w:p>
  </w:footnote>
  <w:footnote w:type="continuationSeparator" w:id="0">
    <w:p w:rsidR="00E72241" w:rsidRDefault="00E72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03" w:rsidRDefault="00560B03">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23DA3"/>
    <w:rsid w:val="000247FC"/>
    <w:rsid w:val="000256AC"/>
    <w:rsid w:val="0003096F"/>
    <w:rsid w:val="0003113E"/>
    <w:rsid w:val="00043987"/>
    <w:rsid w:val="00043ACA"/>
    <w:rsid w:val="00060096"/>
    <w:rsid w:val="0006069A"/>
    <w:rsid w:val="0006310E"/>
    <w:rsid w:val="000653E2"/>
    <w:rsid w:val="0007267A"/>
    <w:rsid w:val="000758A0"/>
    <w:rsid w:val="00076FD9"/>
    <w:rsid w:val="00081ABA"/>
    <w:rsid w:val="000954C0"/>
    <w:rsid w:val="0009769F"/>
    <w:rsid w:val="00097FA1"/>
    <w:rsid w:val="000A718F"/>
    <w:rsid w:val="000A7D24"/>
    <w:rsid w:val="000B051F"/>
    <w:rsid w:val="000B2E95"/>
    <w:rsid w:val="000B5FC7"/>
    <w:rsid w:val="000B7C87"/>
    <w:rsid w:val="000C29D0"/>
    <w:rsid w:val="000E34C3"/>
    <w:rsid w:val="000E4528"/>
    <w:rsid w:val="000F0277"/>
    <w:rsid w:val="000F2209"/>
    <w:rsid w:val="000F5F58"/>
    <w:rsid w:val="00100121"/>
    <w:rsid w:val="00104EEE"/>
    <w:rsid w:val="00117444"/>
    <w:rsid w:val="00117E6E"/>
    <w:rsid w:val="00123F05"/>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2455"/>
    <w:rsid w:val="001952D4"/>
    <w:rsid w:val="001A1398"/>
    <w:rsid w:val="001A6DE0"/>
    <w:rsid w:val="001B4B59"/>
    <w:rsid w:val="001B535C"/>
    <w:rsid w:val="001B7DFF"/>
    <w:rsid w:val="001C157E"/>
    <w:rsid w:val="001C3699"/>
    <w:rsid w:val="001C598A"/>
    <w:rsid w:val="001C67E8"/>
    <w:rsid w:val="001C69B1"/>
    <w:rsid w:val="001C6FAC"/>
    <w:rsid w:val="001D209D"/>
    <w:rsid w:val="001E272A"/>
    <w:rsid w:val="001E4086"/>
    <w:rsid w:val="001E582D"/>
    <w:rsid w:val="001E71E8"/>
    <w:rsid w:val="001F0BD5"/>
    <w:rsid w:val="001F0E4E"/>
    <w:rsid w:val="001F16F4"/>
    <w:rsid w:val="00203A7E"/>
    <w:rsid w:val="00207B82"/>
    <w:rsid w:val="00211D8C"/>
    <w:rsid w:val="00217360"/>
    <w:rsid w:val="00222D08"/>
    <w:rsid w:val="002244B9"/>
    <w:rsid w:val="00236B78"/>
    <w:rsid w:val="00243B97"/>
    <w:rsid w:val="00245BB0"/>
    <w:rsid w:val="00246E25"/>
    <w:rsid w:val="002474A3"/>
    <w:rsid w:val="00251DAD"/>
    <w:rsid w:val="00252BDE"/>
    <w:rsid w:val="002576AA"/>
    <w:rsid w:val="00262E16"/>
    <w:rsid w:val="002658AD"/>
    <w:rsid w:val="00272E0C"/>
    <w:rsid w:val="00273CF4"/>
    <w:rsid w:val="00276E15"/>
    <w:rsid w:val="002770C1"/>
    <w:rsid w:val="002810AF"/>
    <w:rsid w:val="00291203"/>
    <w:rsid w:val="00295CBC"/>
    <w:rsid w:val="002A0301"/>
    <w:rsid w:val="002A27C8"/>
    <w:rsid w:val="002A4DF5"/>
    <w:rsid w:val="002B0343"/>
    <w:rsid w:val="002B5609"/>
    <w:rsid w:val="002B7D2D"/>
    <w:rsid w:val="002C470A"/>
    <w:rsid w:val="002D13E4"/>
    <w:rsid w:val="002D6875"/>
    <w:rsid w:val="002E77E5"/>
    <w:rsid w:val="002E7BC2"/>
    <w:rsid w:val="002F2F7A"/>
    <w:rsid w:val="00305EDA"/>
    <w:rsid w:val="0031000A"/>
    <w:rsid w:val="00311B35"/>
    <w:rsid w:val="00311F02"/>
    <w:rsid w:val="00316D8A"/>
    <w:rsid w:val="00317249"/>
    <w:rsid w:val="003202A7"/>
    <w:rsid w:val="00325599"/>
    <w:rsid w:val="00327560"/>
    <w:rsid w:val="00333266"/>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C2607"/>
    <w:rsid w:val="003C5C8E"/>
    <w:rsid w:val="003C5D2D"/>
    <w:rsid w:val="0040497D"/>
    <w:rsid w:val="004049CE"/>
    <w:rsid w:val="004065AF"/>
    <w:rsid w:val="00413C63"/>
    <w:rsid w:val="00414723"/>
    <w:rsid w:val="00415A36"/>
    <w:rsid w:val="00420A3E"/>
    <w:rsid w:val="00420A7E"/>
    <w:rsid w:val="00424073"/>
    <w:rsid w:val="004277EA"/>
    <w:rsid w:val="004329B1"/>
    <w:rsid w:val="00435E29"/>
    <w:rsid w:val="00442D25"/>
    <w:rsid w:val="0044597F"/>
    <w:rsid w:val="00447359"/>
    <w:rsid w:val="004518A0"/>
    <w:rsid w:val="00451B01"/>
    <w:rsid w:val="00462F70"/>
    <w:rsid w:val="00470100"/>
    <w:rsid w:val="004767BF"/>
    <w:rsid w:val="00477597"/>
    <w:rsid w:val="004875F0"/>
    <w:rsid w:val="00490038"/>
    <w:rsid w:val="00490BBE"/>
    <w:rsid w:val="00492BAB"/>
    <w:rsid w:val="0049519A"/>
    <w:rsid w:val="004A0E75"/>
    <w:rsid w:val="004A2CDD"/>
    <w:rsid w:val="004A50FB"/>
    <w:rsid w:val="004B0C34"/>
    <w:rsid w:val="004B3283"/>
    <w:rsid w:val="004B3912"/>
    <w:rsid w:val="004B6014"/>
    <w:rsid w:val="004C3A9E"/>
    <w:rsid w:val="004C5B89"/>
    <w:rsid w:val="004C7BBE"/>
    <w:rsid w:val="004C7C6A"/>
    <w:rsid w:val="004D545F"/>
    <w:rsid w:val="004D5D2A"/>
    <w:rsid w:val="004E146D"/>
    <w:rsid w:val="004E69C4"/>
    <w:rsid w:val="004F1143"/>
    <w:rsid w:val="004F5E00"/>
    <w:rsid w:val="004F63EB"/>
    <w:rsid w:val="004F79A3"/>
    <w:rsid w:val="00501624"/>
    <w:rsid w:val="00502E48"/>
    <w:rsid w:val="005038B1"/>
    <w:rsid w:val="0050633C"/>
    <w:rsid w:val="0050751B"/>
    <w:rsid w:val="0051533D"/>
    <w:rsid w:val="00516B64"/>
    <w:rsid w:val="0053562D"/>
    <w:rsid w:val="00537C03"/>
    <w:rsid w:val="005405BD"/>
    <w:rsid w:val="00542E6B"/>
    <w:rsid w:val="00543A3A"/>
    <w:rsid w:val="00550BCB"/>
    <w:rsid w:val="00560B03"/>
    <w:rsid w:val="005641F5"/>
    <w:rsid w:val="00565972"/>
    <w:rsid w:val="00565F63"/>
    <w:rsid w:val="0056671B"/>
    <w:rsid w:val="00567488"/>
    <w:rsid w:val="00576CBD"/>
    <w:rsid w:val="005770FB"/>
    <w:rsid w:val="00582A8A"/>
    <w:rsid w:val="00585A98"/>
    <w:rsid w:val="00585B4D"/>
    <w:rsid w:val="00592500"/>
    <w:rsid w:val="005A3510"/>
    <w:rsid w:val="005A3D49"/>
    <w:rsid w:val="005B3C7B"/>
    <w:rsid w:val="005B4556"/>
    <w:rsid w:val="005B4EE5"/>
    <w:rsid w:val="005C3BF6"/>
    <w:rsid w:val="005D10D9"/>
    <w:rsid w:val="005E7DB5"/>
    <w:rsid w:val="005F1D0A"/>
    <w:rsid w:val="005F4F70"/>
    <w:rsid w:val="005F6AB6"/>
    <w:rsid w:val="005F70B5"/>
    <w:rsid w:val="0060026F"/>
    <w:rsid w:val="00600EC3"/>
    <w:rsid w:val="006056CC"/>
    <w:rsid w:val="006108E2"/>
    <w:rsid w:val="00611878"/>
    <w:rsid w:val="0061434C"/>
    <w:rsid w:val="00614419"/>
    <w:rsid w:val="00616298"/>
    <w:rsid w:val="00632517"/>
    <w:rsid w:val="00646C15"/>
    <w:rsid w:val="0065096A"/>
    <w:rsid w:val="006516DA"/>
    <w:rsid w:val="00652B48"/>
    <w:rsid w:val="00654CC5"/>
    <w:rsid w:val="00654DEF"/>
    <w:rsid w:val="006642BF"/>
    <w:rsid w:val="00670C56"/>
    <w:rsid w:val="00680C22"/>
    <w:rsid w:val="006813F9"/>
    <w:rsid w:val="0068194F"/>
    <w:rsid w:val="00681B00"/>
    <w:rsid w:val="00682DAD"/>
    <w:rsid w:val="00683DDC"/>
    <w:rsid w:val="00686268"/>
    <w:rsid w:val="00686F6B"/>
    <w:rsid w:val="00693327"/>
    <w:rsid w:val="006943C9"/>
    <w:rsid w:val="006A336A"/>
    <w:rsid w:val="006A6AA2"/>
    <w:rsid w:val="006B083D"/>
    <w:rsid w:val="006B1FBF"/>
    <w:rsid w:val="006C19D8"/>
    <w:rsid w:val="006C4AC4"/>
    <w:rsid w:val="006D07E4"/>
    <w:rsid w:val="006D281E"/>
    <w:rsid w:val="006D59DA"/>
    <w:rsid w:val="006D611A"/>
    <w:rsid w:val="006D6701"/>
    <w:rsid w:val="006E543A"/>
    <w:rsid w:val="006E6926"/>
    <w:rsid w:val="006F3F78"/>
    <w:rsid w:val="006F794F"/>
    <w:rsid w:val="007159C0"/>
    <w:rsid w:val="00716509"/>
    <w:rsid w:val="00716E9E"/>
    <w:rsid w:val="00727601"/>
    <w:rsid w:val="00733CA2"/>
    <w:rsid w:val="00734218"/>
    <w:rsid w:val="00742B9F"/>
    <w:rsid w:val="00751DA9"/>
    <w:rsid w:val="00756B1A"/>
    <w:rsid w:val="00764F1A"/>
    <w:rsid w:val="00765DEE"/>
    <w:rsid w:val="007709D8"/>
    <w:rsid w:val="007720FE"/>
    <w:rsid w:val="00772896"/>
    <w:rsid w:val="00775268"/>
    <w:rsid w:val="007804A6"/>
    <w:rsid w:val="00780655"/>
    <w:rsid w:val="00780893"/>
    <w:rsid w:val="00785D42"/>
    <w:rsid w:val="0078667F"/>
    <w:rsid w:val="00787962"/>
    <w:rsid w:val="0079482B"/>
    <w:rsid w:val="00795DC6"/>
    <w:rsid w:val="007A45D6"/>
    <w:rsid w:val="007A48F7"/>
    <w:rsid w:val="007B7F35"/>
    <w:rsid w:val="007C0E5E"/>
    <w:rsid w:val="007C19A0"/>
    <w:rsid w:val="007C1FD9"/>
    <w:rsid w:val="007D7001"/>
    <w:rsid w:val="007D70C9"/>
    <w:rsid w:val="007E2834"/>
    <w:rsid w:val="007E77BA"/>
    <w:rsid w:val="007E7F9E"/>
    <w:rsid w:val="007F4F6B"/>
    <w:rsid w:val="0080134D"/>
    <w:rsid w:val="00805EB3"/>
    <w:rsid w:val="00816C73"/>
    <w:rsid w:val="00817383"/>
    <w:rsid w:val="008173D1"/>
    <w:rsid w:val="008208CE"/>
    <w:rsid w:val="00822719"/>
    <w:rsid w:val="00822DF7"/>
    <w:rsid w:val="00823D05"/>
    <w:rsid w:val="008259B4"/>
    <w:rsid w:val="0082632B"/>
    <w:rsid w:val="008312C1"/>
    <w:rsid w:val="00831859"/>
    <w:rsid w:val="00834B65"/>
    <w:rsid w:val="008411C7"/>
    <w:rsid w:val="00845341"/>
    <w:rsid w:val="00846359"/>
    <w:rsid w:val="008478BF"/>
    <w:rsid w:val="00847EAC"/>
    <w:rsid w:val="008518E0"/>
    <w:rsid w:val="00854C7C"/>
    <w:rsid w:val="00855E8E"/>
    <w:rsid w:val="00860A93"/>
    <w:rsid w:val="00861BB1"/>
    <w:rsid w:val="00867337"/>
    <w:rsid w:val="00873CC8"/>
    <w:rsid w:val="00887610"/>
    <w:rsid w:val="00887A14"/>
    <w:rsid w:val="00894810"/>
    <w:rsid w:val="00895992"/>
    <w:rsid w:val="008A0CC1"/>
    <w:rsid w:val="008A2B8E"/>
    <w:rsid w:val="008A7C15"/>
    <w:rsid w:val="008B12A0"/>
    <w:rsid w:val="008B592D"/>
    <w:rsid w:val="008B5F4D"/>
    <w:rsid w:val="008C0800"/>
    <w:rsid w:val="008C25C2"/>
    <w:rsid w:val="008C48E2"/>
    <w:rsid w:val="008C59B7"/>
    <w:rsid w:val="008C5DD4"/>
    <w:rsid w:val="008D1222"/>
    <w:rsid w:val="008D428A"/>
    <w:rsid w:val="008D6962"/>
    <w:rsid w:val="008D7358"/>
    <w:rsid w:val="008E059E"/>
    <w:rsid w:val="008E6A1B"/>
    <w:rsid w:val="008E77DB"/>
    <w:rsid w:val="008F09A4"/>
    <w:rsid w:val="008F231C"/>
    <w:rsid w:val="00901720"/>
    <w:rsid w:val="0090399F"/>
    <w:rsid w:val="00904028"/>
    <w:rsid w:val="00910911"/>
    <w:rsid w:val="00912758"/>
    <w:rsid w:val="009133B4"/>
    <w:rsid w:val="0091573E"/>
    <w:rsid w:val="00924AE3"/>
    <w:rsid w:val="00926958"/>
    <w:rsid w:val="0093139C"/>
    <w:rsid w:val="00935FE2"/>
    <w:rsid w:val="009371CE"/>
    <w:rsid w:val="0094074A"/>
    <w:rsid w:val="00947660"/>
    <w:rsid w:val="009578F0"/>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C6A51"/>
    <w:rsid w:val="009D187A"/>
    <w:rsid w:val="009D2742"/>
    <w:rsid w:val="009D2E41"/>
    <w:rsid w:val="009D457E"/>
    <w:rsid w:val="009D7ADE"/>
    <w:rsid w:val="009E14D1"/>
    <w:rsid w:val="009E6265"/>
    <w:rsid w:val="009E7E45"/>
    <w:rsid w:val="00A02692"/>
    <w:rsid w:val="00A04C9A"/>
    <w:rsid w:val="00A142FD"/>
    <w:rsid w:val="00A175D8"/>
    <w:rsid w:val="00A259A2"/>
    <w:rsid w:val="00A3046C"/>
    <w:rsid w:val="00A32D91"/>
    <w:rsid w:val="00A40ADD"/>
    <w:rsid w:val="00A422E1"/>
    <w:rsid w:val="00A45701"/>
    <w:rsid w:val="00A458A2"/>
    <w:rsid w:val="00A521C0"/>
    <w:rsid w:val="00A62BB6"/>
    <w:rsid w:val="00A672AE"/>
    <w:rsid w:val="00A766EC"/>
    <w:rsid w:val="00A774AB"/>
    <w:rsid w:val="00A77A0E"/>
    <w:rsid w:val="00A8196F"/>
    <w:rsid w:val="00A83007"/>
    <w:rsid w:val="00A93916"/>
    <w:rsid w:val="00A96FE4"/>
    <w:rsid w:val="00AA00E4"/>
    <w:rsid w:val="00AA101A"/>
    <w:rsid w:val="00AA3F1B"/>
    <w:rsid w:val="00AC058A"/>
    <w:rsid w:val="00AD3E47"/>
    <w:rsid w:val="00AE09F6"/>
    <w:rsid w:val="00AE1872"/>
    <w:rsid w:val="00AE24C4"/>
    <w:rsid w:val="00AE4DEC"/>
    <w:rsid w:val="00AE547B"/>
    <w:rsid w:val="00AE7222"/>
    <w:rsid w:val="00AF28E1"/>
    <w:rsid w:val="00AF4FFB"/>
    <w:rsid w:val="00AF630E"/>
    <w:rsid w:val="00B01F92"/>
    <w:rsid w:val="00B03CCB"/>
    <w:rsid w:val="00B1035C"/>
    <w:rsid w:val="00B1788D"/>
    <w:rsid w:val="00B26BBA"/>
    <w:rsid w:val="00B27B4E"/>
    <w:rsid w:val="00B3598B"/>
    <w:rsid w:val="00B41780"/>
    <w:rsid w:val="00B512FC"/>
    <w:rsid w:val="00B531A1"/>
    <w:rsid w:val="00B55CB5"/>
    <w:rsid w:val="00B56351"/>
    <w:rsid w:val="00B64673"/>
    <w:rsid w:val="00B6603C"/>
    <w:rsid w:val="00B75F05"/>
    <w:rsid w:val="00B81FEF"/>
    <w:rsid w:val="00B849BE"/>
    <w:rsid w:val="00B95900"/>
    <w:rsid w:val="00BA3D14"/>
    <w:rsid w:val="00BA4080"/>
    <w:rsid w:val="00BA6854"/>
    <w:rsid w:val="00BB50EF"/>
    <w:rsid w:val="00BB67FC"/>
    <w:rsid w:val="00BB7139"/>
    <w:rsid w:val="00BD7FDF"/>
    <w:rsid w:val="00BE16A6"/>
    <w:rsid w:val="00BE20FE"/>
    <w:rsid w:val="00BE22FB"/>
    <w:rsid w:val="00BF31F4"/>
    <w:rsid w:val="00BF5DAF"/>
    <w:rsid w:val="00C051E3"/>
    <w:rsid w:val="00C15334"/>
    <w:rsid w:val="00C17E3D"/>
    <w:rsid w:val="00C23AEF"/>
    <w:rsid w:val="00C25F9C"/>
    <w:rsid w:val="00C32403"/>
    <w:rsid w:val="00C3390E"/>
    <w:rsid w:val="00C36A0D"/>
    <w:rsid w:val="00C371ED"/>
    <w:rsid w:val="00C53CED"/>
    <w:rsid w:val="00C53FB3"/>
    <w:rsid w:val="00C64A7F"/>
    <w:rsid w:val="00C6516D"/>
    <w:rsid w:val="00C6548D"/>
    <w:rsid w:val="00C672F3"/>
    <w:rsid w:val="00C721FF"/>
    <w:rsid w:val="00C739EA"/>
    <w:rsid w:val="00C8012F"/>
    <w:rsid w:val="00C80D1A"/>
    <w:rsid w:val="00C90417"/>
    <w:rsid w:val="00CA0F68"/>
    <w:rsid w:val="00CA3C04"/>
    <w:rsid w:val="00CA40A1"/>
    <w:rsid w:val="00CA7BB3"/>
    <w:rsid w:val="00CB1548"/>
    <w:rsid w:val="00CB452D"/>
    <w:rsid w:val="00CB6CE2"/>
    <w:rsid w:val="00CC3FF5"/>
    <w:rsid w:val="00CC4A82"/>
    <w:rsid w:val="00CC55BA"/>
    <w:rsid w:val="00CD3A95"/>
    <w:rsid w:val="00CD5425"/>
    <w:rsid w:val="00CF25DE"/>
    <w:rsid w:val="00CF79D9"/>
    <w:rsid w:val="00D023A6"/>
    <w:rsid w:val="00D0257A"/>
    <w:rsid w:val="00D06969"/>
    <w:rsid w:val="00D1561B"/>
    <w:rsid w:val="00D2229A"/>
    <w:rsid w:val="00D22533"/>
    <w:rsid w:val="00D24860"/>
    <w:rsid w:val="00D301E9"/>
    <w:rsid w:val="00D31751"/>
    <w:rsid w:val="00D413FE"/>
    <w:rsid w:val="00D46B20"/>
    <w:rsid w:val="00D512E9"/>
    <w:rsid w:val="00D5175D"/>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6917"/>
    <w:rsid w:val="00DC0C99"/>
    <w:rsid w:val="00DC4BA5"/>
    <w:rsid w:val="00DC52A7"/>
    <w:rsid w:val="00DD1A6E"/>
    <w:rsid w:val="00DD293F"/>
    <w:rsid w:val="00DD386E"/>
    <w:rsid w:val="00DD78B5"/>
    <w:rsid w:val="00DE4B3A"/>
    <w:rsid w:val="00DE4DEB"/>
    <w:rsid w:val="00DE704E"/>
    <w:rsid w:val="00DF225B"/>
    <w:rsid w:val="00DF6D4D"/>
    <w:rsid w:val="00E00901"/>
    <w:rsid w:val="00E04499"/>
    <w:rsid w:val="00E04FDB"/>
    <w:rsid w:val="00E058FF"/>
    <w:rsid w:val="00E11623"/>
    <w:rsid w:val="00E12524"/>
    <w:rsid w:val="00E2163A"/>
    <w:rsid w:val="00E23689"/>
    <w:rsid w:val="00E24115"/>
    <w:rsid w:val="00E3013F"/>
    <w:rsid w:val="00E33C21"/>
    <w:rsid w:val="00E34A50"/>
    <w:rsid w:val="00E365D2"/>
    <w:rsid w:val="00E37EED"/>
    <w:rsid w:val="00E415DA"/>
    <w:rsid w:val="00E44276"/>
    <w:rsid w:val="00E50555"/>
    <w:rsid w:val="00E52C02"/>
    <w:rsid w:val="00E52DF0"/>
    <w:rsid w:val="00E55D30"/>
    <w:rsid w:val="00E572FA"/>
    <w:rsid w:val="00E63BAE"/>
    <w:rsid w:val="00E64134"/>
    <w:rsid w:val="00E667F6"/>
    <w:rsid w:val="00E67CC8"/>
    <w:rsid w:val="00E72241"/>
    <w:rsid w:val="00E77CF0"/>
    <w:rsid w:val="00E8098E"/>
    <w:rsid w:val="00E873A5"/>
    <w:rsid w:val="00E908E9"/>
    <w:rsid w:val="00E94E75"/>
    <w:rsid w:val="00E950B2"/>
    <w:rsid w:val="00E9522B"/>
    <w:rsid w:val="00E9576D"/>
    <w:rsid w:val="00EA242C"/>
    <w:rsid w:val="00EA413B"/>
    <w:rsid w:val="00EA5525"/>
    <w:rsid w:val="00EA5C60"/>
    <w:rsid w:val="00EA61B7"/>
    <w:rsid w:val="00EB4695"/>
    <w:rsid w:val="00EB61DC"/>
    <w:rsid w:val="00EB7722"/>
    <w:rsid w:val="00EC11E3"/>
    <w:rsid w:val="00EC1674"/>
    <w:rsid w:val="00EC1930"/>
    <w:rsid w:val="00EC2E71"/>
    <w:rsid w:val="00EC3FFE"/>
    <w:rsid w:val="00ED1558"/>
    <w:rsid w:val="00EE316D"/>
    <w:rsid w:val="00EE7484"/>
    <w:rsid w:val="00EF0C37"/>
    <w:rsid w:val="00EF2190"/>
    <w:rsid w:val="00EF69EE"/>
    <w:rsid w:val="00F0148C"/>
    <w:rsid w:val="00F13887"/>
    <w:rsid w:val="00F169B5"/>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A92"/>
    <w:rsid w:val="00F50039"/>
    <w:rsid w:val="00F54C5F"/>
    <w:rsid w:val="00F551B0"/>
    <w:rsid w:val="00F55A2C"/>
    <w:rsid w:val="00F560EF"/>
    <w:rsid w:val="00F616BA"/>
    <w:rsid w:val="00F6250D"/>
    <w:rsid w:val="00F62982"/>
    <w:rsid w:val="00F6512D"/>
    <w:rsid w:val="00F65B9D"/>
    <w:rsid w:val="00F779F4"/>
    <w:rsid w:val="00F800A0"/>
    <w:rsid w:val="00F87772"/>
    <w:rsid w:val="00F87B23"/>
    <w:rsid w:val="00F936FD"/>
    <w:rsid w:val="00F93B98"/>
    <w:rsid w:val="00FA232D"/>
    <w:rsid w:val="00FA33F4"/>
    <w:rsid w:val="00FA360C"/>
    <w:rsid w:val="00FA4CC0"/>
    <w:rsid w:val="00FA5AF7"/>
    <w:rsid w:val="00FA5B5C"/>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79467515">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61525400C13E5945A7E4A5DAAD18A8D63ADD530D4D88B48B78EB87961D231A38280E86CABA5BA5SDF8G" TargetMode="External"/><Relationship Id="rId18" Type="http://schemas.openxmlformats.org/officeDocument/2006/relationships/hyperlink" Target="consultantplus://offline/ref=47BC39CDD85E9B9A621990FE60D30BFBF2EB99B025518D0A34ABEF7E08100D56ECBDB013CD505226D4y6J" TargetMode="External"/><Relationship Id="rId26" Type="http://schemas.openxmlformats.org/officeDocument/2006/relationships/hyperlink" Target="consultantplus://offline/ref=F9E3A160F1D79E5CEDDC3D5757FBB0314156B923D1349CFF4CB1B2DF3097868709BAC412D91F6EB7g6P7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consultantplus://offline/ref=47BC39CDD85E9B9A621990FE60D30BFBF2EA94B9295E8D0A34ABEF7E08100D56ECBDB011CC57D5yBJ" TargetMode="External"/><Relationship Id="rId25" Type="http://schemas.openxmlformats.org/officeDocument/2006/relationships/hyperlink" Target="consultantplus://offline/ref=70FD377396438285D08A8E13FC29189478268DDBD302C4EAE7E4FEA2ED821073E30895806F3987E6rFR1D" TargetMode="Externa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24" Type="http://schemas.openxmlformats.org/officeDocument/2006/relationships/hyperlink" Target="consultantplus://offline/ref=70FD377396438285D08A8E13FC29189478268DDBD302C4EAE7E4FEA2ED821073E30895806F3987E6rFR1D"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hyperlink" Target="mailto:saa@mo-krasno.ru" TargetMode="External"/><Relationship Id="rId19" Type="http://schemas.openxmlformats.org/officeDocument/2006/relationships/hyperlink" Target="consultantplus://offline/ref=3C60635BE126C4D2E4DD42458F5360EC3EC04E80FDEC97F67FB074F555DAEB837D9E378DDA2531DDm0HEL" TargetMode="External"/><Relationship Id="rId4" Type="http://schemas.microsoft.com/office/2007/relationships/stylesWithEffects" Target="stylesWithEffects.xml"/><Relationship Id="rId9" Type="http://schemas.openxmlformats.org/officeDocument/2006/relationships/hyperlink" Target="mailto:krasnogorschool1@mail.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9ED57-BCC7-48E8-8BCB-3142090E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8500</TotalTime>
  <Pages>23</Pages>
  <Words>10913</Words>
  <Characters>62208</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2016-01-27T04:55:00Z</cp:lastPrinted>
  <dcterms:created xsi:type="dcterms:W3CDTF">2014-08-01T06:09:00Z</dcterms:created>
  <dcterms:modified xsi:type="dcterms:W3CDTF">2016-01-27T04:56:00Z</dcterms:modified>
</cp:coreProperties>
</file>