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311237">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311DD2">
        <w:rPr>
          <w:b/>
          <w:bCs/>
          <w:szCs w:val="24"/>
        </w:rPr>
        <w:t>мяса</w:t>
      </w:r>
      <w:r w:rsidR="00DE5AEC">
        <w:rPr>
          <w:b/>
          <w:bCs/>
          <w:szCs w:val="24"/>
        </w:rPr>
        <w:t xml:space="preserve"> и </w:t>
      </w:r>
      <w:r w:rsidR="00311DD2">
        <w:rPr>
          <w:b/>
          <w:bCs/>
          <w:szCs w:val="24"/>
        </w:rPr>
        <w:t>мясной</w:t>
      </w:r>
      <w:r w:rsidR="00DE5AEC">
        <w:rPr>
          <w:b/>
          <w:bCs/>
          <w:szCs w:val="24"/>
        </w:rPr>
        <w:t xml:space="preserve"> продукции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311237">
        <w:rPr>
          <w:b/>
          <w:bCs/>
          <w:szCs w:val="24"/>
        </w:rPr>
        <w:t xml:space="preserve">детей - 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DE5AEC">
        <w:rPr>
          <w:bCs/>
          <w:kern w:val="0"/>
          <w:szCs w:val="24"/>
          <w:lang w:eastAsia="x-none"/>
        </w:rPr>
        <w:t>муниципальный контракт</w:t>
      </w:r>
      <w:r w:rsidR="00DC4BA5">
        <w:rPr>
          <w:bCs/>
          <w:kern w:val="0"/>
          <w:szCs w:val="24"/>
          <w:lang w:eastAsia="x-none"/>
        </w:rPr>
        <w:t>.</w:t>
      </w:r>
      <w:r w:rsidRPr="00716509">
        <w:rPr>
          <w:bCs/>
          <w:kern w:val="0"/>
          <w:szCs w:val="24"/>
          <w:lang w:eastAsia="x-none"/>
        </w:rPr>
        <w:t xml:space="preserve"> </w:t>
      </w:r>
    </w:p>
    <w:p w:rsidR="00DE5AEC" w:rsidRPr="00DE5AEC" w:rsidRDefault="00716509" w:rsidP="00DE5AEC">
      <w:pPr>
        <w:keepNext/>
        <w:keepLines/>
        <w:tabs>
          <w:tab w:val="left" w:pos="426"/>
        </w:tabs>
        <w:ind w:firstLine="709"/>
        <w:jc w:val="both"/>
        <w:rPr>
          <w:b/>
          <w:bCs/>
          <w:kern w:val="0"/>
          <w:szCs w:val="24"/>
          <w:lang w:eastAsia="x-none"/>
        </w:rPr>
      </w:pPr>
      <w:r w:rsidRPr="00716509">
        <w:rPr>
          <w:bCs/>
          <w:kern w:val="0"/>
          <w:szCs w:val="24"/>
          <w:lang w:eastAsia="x-none"/>
        </w:rPr>
        <w:t xml:space="preserve"> Предмет </w:t>
      </w:r>
      <w:r w:rsidR="00DE5AEC">
        <w:rPr>
          <w:bCs/>
          <w:kern w:val="0"/>
          <w:szCs w:val="24"/>
          <w:lang w:eastAsia="x-none"/>
        </w:rPr>
        <w:t>муниципального контракта</w:t>
      </w:r>
      <w:r w:rsidRPr="00716509">
        <w:rPr>
          <w:bCs/>
          <w:kern w:val="0"/>
          <w:szCs w:val="24"/>
          <w:lang w:eastAsia="x-none"/>
        </w:rPr>
        <w:t xml:space="preserve">: </w:t>
      </w:r>
      <w:r w:rsidR="00DC4BA5" w:rsidRPr="00DC4BA5">
        <w:rPr>
          <w:b/>
          <w:bCs/>
          <w:kern w:val="0"/>
          <w:szCs w:val="24"/>
          <w:lang w:eastAsia="x-none"/>
        </w:rPr>
        <w:t>П</w:t>
      </w:r>
      <w:r w:rsidR="00DC4BA5">
        <w:rPr>
          <w:b/>
          <w:bCs/>
          <w:kern w:val="0"/>
          <w:szCs w:val="24"/>
          <w:lang w:eastAsia="x-none"/>
        </w:rPr>
        <w:t>оставка</w:t>
      </w:r>
      <w:r w:rsidR="00DC4BA5" w:rsidRPr="00DC4BA5">
        <w:rPr>
          <w:b/>
          <w:bCs/>
          <w:kern w:val="0"/>
          <w:szCs w:val="24"/>
          <w:lang w:eastAsia="x-none"/>
        </w:rPr>
        <w:t xml:space="preserve"> </w:t>
      </w:r>
      <w:r w:rsidR="00DE5AEC" w:rsidRPr="00DE5AEC">
        <w:rPr>
          <w:b/>
          <w:bCs/>
          <w:kern w:val="0"/>
          <w:szCs w:val="24"/>
          <w:lang w:eastAsia="x-none"/>
        </w:rPr>
        <w:t>м</w:t>
      </w:r>
      <w:r w:rsidR="00311DD2">
        <w:rPr>
          <w:b/>
          <w:bCs/>
          <w:kern w:val="0"/>
          <w:szCs w:val="24"/>
          <w:lang w:eastAsia="x-none"/>
        </w:rPr>
        <w:t>яса</w:t>
      </w:r>
      <w:r w:rsidR="00DE5AEC" w:rsidRPr="00DE5AEC">
        <w:rPr>
          <w:b/>
          <w:bCs/>
          <w:kern w:val="0"/>
          <w:szCs w:val="24"/>
          <w:lang w:eastAsia="x-none"/>
        </w:rPr>
        <w:t xml:space="preserve"> и м</w:t>
      </w:r>
      <w:r w:rsidR="00311DD2">
        <w:rPr>
          <w:b/>
          <w:bCs/>
          <w:kern w:val="0"/>
          <w:szCs w:val="24"/>
          <w:lang w:eastAsia="x-none"/>
        </w:rPr>
        <w:t>ясной</w:t>
      </w:r>
      <w:r w:rsidR="00DE5AEC" w:rsidRPr="00DE5AEC">
        <w:rPr>
          <w:b/>
          <w:bCs/>
          <w:kern w:val="0"/>
          <w:szCs w:val="24"/>
          <w:lang w:eastAsia="x-none"/>
        </w:rPr>
        <w:t xml:space="preserve"> продукции для нужд Муниципального казенного учреждения для </w:t>
      </w:r>
      <w:r w:rsidR="00311237">
        <w:rPr>
          <w:b/>
          <w:bCs/>
          <w:kern w:val="0"/>
          <w:szCs w:val="24"/>
          <w:lang w:eastAsia="x-none"/>
        </w:rPr>
        <w:t xml:space="preserve">детей - сирот </w:t>
      </w:r>
      <w:r w:rsidR="00DE5AEC" w:rsidRPr="00DE5AEC">
        <w:rPr>
          <w:b/>
          <w:bCs/>
          <w:kern w:val="0"/>
          <w:szCs w:val="24"/>
          <w:lang w:eastAsia="x-none"/>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lang w:eastAsia="x-none"/>
        </w:rPr>
        <w:t>.</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w:t>
      </w:r>
      <w:r w:rsidR="00DE5AEC">
        <w:rPr>
          <w:bCs/>
          <w:kern w:val="0"/>
          <w:szCs w:val="24"/>
          <w:lang w:eastAsia="x-none"/>
        </w:rPr>
        <w:t>форме на право заключить муниципальный контракт</w:t>
      </w:r>
      <w:r w:rsidRPr="00716509">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47376E">
        <w:rPr>
          <w:kern w:val="0"/>
          <w:szCs w:val="24"/>
        </w:rPr>
        <w:t>Раздел 4.</w:t>
      </w:r>
      <w:r w:rsidRPr="0047376E">
        <w:rPr>
          <w:kern w:val="0"/>
          <w:szCs w:val="24"/>
          <w:lang w:val="x-none" w:eastAsia="x-none"/>
        </w:rPr>
        <w:t xml:space="preserve"> </w:t>
      </w:r>
      <w:r w:rsidRPr="0047376E">
        <w:rPr>
          <w:kern w:val="0"/>
          <w:szCs w:val="24"/>
          <w:lang w:val="x-none"/>
        </w:rPr>
        <w:t xml:space="preserve">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47376E" w:rsidRDefault="00144891" w:rsidP="00716509">
      <w:pPr>
        <w:keepNext/>
        <w:keepLines/>
        <w:numPr>
          <w:ilvl w:val="0"/>
          <w:numId w:val="32"/>
        </w:numPr>
        <w:tabs>
          <w:tab w:val="num" w:pos="-142"/>
          <w:tab w:val="left" w:pos="284"/>
        </w:tabs>
        <w:ind w:left="0" w:firstLine="0"/>
        <w:contextualSpacing/>
        <w:jc w:val="both"/>
        <w:rPr>
          <w:kern w:val="0"/>
          <w:szCs w:val="24"/>
        </w:rPr>
      </w:pPr>
      <w:r w:rsidRPr="0047376E">
        <w:rPr>
          <w:kern w:val="0"/>
          <w:szCs w:val="24"/>
        </w:rPr>
        <w:t>Приложение №1 к аукционной документации</w:t>
      </w:r>
      <w:r w:rsidR="00716509" w:rsidRPr="0047376E">
        <w:rPr>
          <w:kern w:val="0"/>
          <w:szCs w:val="24"/>
        </w:rPr>
        <w:t xml:space="preserve"> – </w:t>
      </w:r>
      <w:r w:rsidRPr="0047376E">
        <w:rPr>
          <w:kern w:val="0"/>
          <w:szCs w:val="24"/>
          <w:lang w:val="x-none"/>
        </w:rPr>
        <w:t>Декларация о принадлежности участника электронного аукциона к субъектам малого предпринимательства</w:t>
      </w:r>
      <w:r w:rsidRPr="0047376E">
        <w:rPr>
          <w:kern w:val="0"/>
          <w:szCs w:val="24"/>
        </w:rPr>
        <w:t xml:space="preserve">, </w:t>
      </w:r>
      <w:r w:rsidRPr="0047376E">
        <w:rPr>
          <w:kern w:val="0"/>
          <w:szCs w:val="24"/>
          <w:lang w:val="x-none"/>
        </w:rPr>
        <w:t xml:space="preserve">социально ориентированным некоммерческим организациям в составе второй части заявки на участие в </w:t>
      </w:r>
      <w:r w:rsidRPr="0047376E">
        <w:rPr>
          <w:bCs/>
          <w:kern w:val="0"/>
          <w:szCs w:val="24"/>
          <w:lang w:val="x-none"/>
        </w:rPr>
        <w:t xml:space="preserve">электронном </w:t>
      </w:r>
      <w:r w:rsidRPr="0047376E">
        <w:rPr>
          <w:kern w:val="0"/>
          <w:szCs w:val="24"/>
          <w:lang w:val="x-none"/>
        </w:rPr>
        <w:t>аукционе (рекомендуемая</w:t>
      </w:r>
      <w:r w:rsidRPr="0047376E">
        <w:rPr>
          <w:kern w:val="0"/>
          <w:szCs w:val="24"/>
        </w:rPr>
        <w:t>)</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Приложение №2 к аукционной документаци</w:t>
      </w:r>
      <w:proofErr w:type="gramStart"/>
      <w:r w:rsidRPr="0047376E">
        <w:rPr>
          <w:kern w:val="0"/>
          <w:szCs w:val="24"/>
        </w:rPr>
        <w:t>и-</w:t>
      </w:r>
      <w:proofErr w:type="gramEnd"/>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311237">
              <w:rPr>
                <w:b/>
                <w:sz w:val="20"/>
              </w:rPr>
              <w:t xml:space="preserve">детей - 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A74569" w:rsidP="00DC4BA5">
            <w:pPr>
              <w:shd w:val="clear" w:color="auto" w:fill="FFFFFF"/>
              <w:tabs>
                <w:tab w:val="left" w:pos="0"/>
              </w:tabs>
              <w:rPr>
                <w:sz w:val="20"/>
              </w:rPr>
            </w:pPr>
            <w:r w:rsidRPr="00A74569">
              <w:rPr>
                <w:b/>
                <w:iCs/>
                <w:sz w:val="20"/>
                <w:shd w:val="clear" w:color="auto" w:fill="FFFFFF"/>
              </w:rPr>
              <w:t xml:space="preserve">Контрактный управляющий и  ответственный за заключение контракта: </w:t>
            </w:r>
            <w:r w:rsidRPr="00A74569">
              <w:rPr>
                <w:iCs/>
                <w:sz w:val="20"/>
                <w:shd w:val="clear" w:color="auto" w:fill="FFFFFF"/>
              </w:rPr>
              <w:t>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6429AC"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6429AC"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311DD2">
            <w:pPr>
              <w:jc w:val="both"/>
              <w:rPr>
                <w:bCs/>
                <w:sz w:val="20"/>
              </w:rPr>
            </w:pPr>
            <w:r w:rsidRPr="007976CA">
              <w:rPr>
                <w:bCs/>
                <w:sz w:val="20"/>
              </w:rPr>
              <w:t>Поставка м</w:t>
            </w:r>
            <w:r w:rsidR="00311DD2">
              <w:rPr>
                <w:bCs/>
                <w:sz w:val="20"/>
              </w:rPr>
              <w:t>яса и мясной</w:t>
            </w:r>
            <w:r w:rsidRPr="007976CA">
              <w:rPr>
                <w:bCs/>
                <w:sz w:val="20"/>
              </w:rPr>
              <w:t xml:space="preserve"> продукции для нужд Муниципального казенного учреждения </w:t>
            </w:r>
            <w:r w:rsidRPr="007976CA">
              <w:rPr>
                <w:bCs/>
                <w:sz w:val="20"/>
              </w:rPr>
              <w:lastRenderedPageBreak/>
              <w:t xml:space="preserve">для </w:t>
            </w:r>
            <w:r w:rsidR="00311237">
              <w:rPr>
                <w:bCs/>
                <w:sz w:val="20"/>
              </w:rPr>
              <w:t xml:space="preserve">детей - сирот </w:t>
            </w:r>
            <w:r w:rsidRPr="007976CA">
              <w:rPr>
                <w:bCs/>
                <w:sz w:val="20"/>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A74569">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A74569">
              <w:rPr>
                <w:color w:val="000000"/>
                <w:sz w:val="20"/>
              </w:rPr>
              <w:t xml:space="preserve"> 2522,05</w:t>
            </w:r>
            <w:r w:rsidR="00A45701" w:rsidRPr="00FC1E03">
              <w:rPr>
                <w:color w:val="000000"/>
                <w:sz w:val="20"/>
              </w:rPr>
              <w:t xml:space="preserve"> </w:t>
            </w:r>
            <w:r w:rsidRPr="00FC1E03">
              <w:rPr>
                <w:color w:val="000000"/>
                <w:sz w:val="20"/>
              </w:rPr>
              <w:t xml:space="preserve"> (</w:t>
            </w:r>
            <w:r w:rsidR="00A74569">
              <w:rPr>
                <w:color w:val="000000"/>
                <w:sz w:val="20"/>
              </w:rPr>
              <w:t>Две тысячи пятьсот двадцать два</w:t>
            </w:r>
            <w:r w:rsidRPr="00FC1E03">
              <w:rPr>
                <w:sz w:val="20"/>
              </w:rPr>
              <w:t>) рубл</w:t>
            </w:r>
            <w:r w:rsidR="00A74569">
              <w:rPr>
                <w:sz w:val="20"/>
              </w:rPr>
              <w:t>я</w:t>
            </w:r>
            <w:r w:rsidR="00E67CC8" w:rsidRPr="00FC1E03">
              <w:rPr>
                <w:sz w:val="20"/>
              </w:rPr>
              <w:t xml:space="preserve"> </w:t>
            </w:r>
            <w:r w:rsidR="00A74569">
              <w:rPr>
                <w:sz w:val="20"/>
              </w:rPr>
              <w:t>05</w:t>
            </w:r>
            <w:r w:rsidR="001E4086" w:rsidRPr="00FC1E03">
              <w:rPr>
                <w:sz w:val="20"/>
              </w:rPr>
              <w:t xml:space="preserve"> копе</w:t>
            </w:r>
            <w:r w:rsidR="00A74569">
              <w:rPr>
                <w:sz w:val="20"/>
              </w:rPr>
              <w:t>ек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F33514">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976CA" w:rsidRDefault="004F5E00" w:rsidP="00AD4D5B">
            <w:pPr>
              <w:snapToGrid w:val="0"/>
              <w:rPr>
                <w:b/>
                <w:color w:val="000000"/>
                <w:sz w:val="20"/>
                <w:highlight w:val="yellow"/>
              </w:rPr>
            </w:pPr>
            <w:r w:rsidRPr="00FC1E03">
              <w:rPr>
                <w:b/>
                <w:sz w:val="20"/>
              </w:rPr>
              <w:t>«</w:t>
            </w:r>
            <w:r w:rsidR="00813E03">
              <w:rPr>
                <w:b/>
                <w:sz w:val="20"/>
              </w:rPr>
              <w:t>1</w:t>
            </w:r>
            <w:r w:rsidR="00AD4D5B">
              <w:rPr>
                <w:b/>
                <w:sz w:val="20"/>
              </w:rPr>
              <w:t>9</w:t>
            </w:r>
            <w:r w:rsidRPr="00FC1E03">
              <w:rPr>
                <w:b/>
                <w:sz w:val="20"/>
              </w:rPr>
              <w:t>»</w:t>
            </w:r>
            <w:r w:rsidR="00A74569">
              <w:rPr>
                <w:b/>
                <w:sz w:val="20"/>
              </w:rPr>
              <w:t xml:space="preserve">апреля </w:t>
            </w:r>
            <w:r w:rsidR="00FC1E03">
              <w:rPr>
                <w:b/>
                <w:sz w:val="20"/>
              </w:rPr>
              <w:t xml:space="preserve"> 2016</w:t>
            </w:r>
            <w:r w:rsidRPr="00FC1E03">
              <w:rPr>
                <w:b/>
                <w:sz w:val="20"/>
              </w:rPr>
              <w:t xml:space="preserve"> г.</w:t>
            </w:r>
          </w:p>
        </w:tc>
      </w:tr>
      <w:tr w:rsidR="004F5E00" w:rsidRPr="00FA5B5C" w:rsidTr="000C67D5">
        <w:trPr>
          <w:trHeight w:val="2385"/>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0C67D5">
              <w:rPr>
                <w:kern w:val="0"/>
                <w:sz w:val="20"/>
              </w:rPr>
              <w:t>Заявки на участие в электронном аукционе подаются оператору электронной площадки в порядке, определенном оператор</w:t>
            </w:r>
            <w:r w:rsidR="000C67D5" w:rsidRPr="000C67D5">
              <w:rPr>
                <w:kern w:val="0"/>
                <w:sz w:val="20"/>
              </w:rPr>
              <w:t>ом электронной площадки</w:t>
            </w:r>
            <w:r w:rsidRPr="000C67D5">
              <w:rPr>
                <w:kern w:val="0"/>
                <w:sz w:val="20"/>
              </w:rPr>
              <w:t>.</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FC1E03">
              <w:rPr>
                <w:b/>
                <w:color w:val="000000"/>
                <w:sz w:val="20"/>
              </w:rPr>
              <w:t>«</w:t>
            </w:r>
            <w:r w:rsidR="00A74569">
              <w:rPr>
                <w:b/>
                <w:color w:val="000000"/>
                <w:sz w:val="20"/>
              </w:rPr>
              <w:t>2</w:t>
            </w:r>
            <w:r w:rsidR="00AD4D5B">
              <w:rPr>
                <w:b/>
                <w:color w:val="000000"/>
                <w:sz w:val="20"/>
              </w:rPr>
              <w:t>7</w:t>
            </w:r>
            <w:r w:rsidR="004F5E00" w:rsidRPr="00FC1E03">
              <w:rPr>
                <w:b/>
                <w:color w:val="000000"/>
                <w:sz w:val="20"/>
              </w:rPr>
              <w:t>»</w:t>
            </w:r>
            <w:r w:rsidR="00FC1E03">
              <w:rPr>
                <w:b/>
                <w:color w:val="000000"/>
                <w:sz w:val="20"/>
              </w:rPr>
              <w:t xml:space="preserve"> </w:t>
            </w:r>
            <w:r w:rsidR="00A74569">
              <w:rPr>
                <w:b/>
                <w:color w:val="000000"/>
                <w:sz w:val="20"/>
              </w:rPr>
              <w:t xml:space="preserve"> апреля</w:t>
            </w:r>
            <w:r w:rsidR="004F5E00" w:rsidRPr="00FC1E03">
              <w:rPr>
                <w:b/>
                <w:color w:val="000000"/>
                <w:sz w:val="20"/>
              </w:rPr>
              <w:t xml:space="preserve"> 201</w:t>
            </w:r>
            <w:r w:rsidR="00FC1E03">
              <w:rPr>
                <w:b/>
                <w:color w:val="000000"/>
                <w:sz w:val="20"/>
              </w:rPr>
              <w:t>6</w:t>
            </w:r>
            <w:r w:rsidR="004F5E00" w:rsidRPr="00FC1E03">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813E03">
              <w:rPr>
                <w:b/>
                <w:color w:val="000000" w:themeColor="text1"/>
                <w:sz w:val="20"/>
              </w:rPr>
              <w:t>«</w:t>
            </w:r>
            <w:r w:rsidR="00813E03">
              <w:rPr>
                <w:b/>
                <w:color w:val="000000" w:themeColor="text1"/>
                <w:sz w:val="20"/>
              </w:rPr>
              <w:t>2</w:t>
            </w:r>
            <w:r w:rsidR="00AD4D5B">
              <w:rPr>
                <w:b/>
                <w:color w:val="000000" w:themeColor="text1"/>
                <w:sz w:val="20"/>
              </w:rPr>
              <w:t>8</w:t>
            </w:r>
            <w:r w:rsidRPr="00813E03">
              <w:rPr>
                <w:b/>
                <w:color w:val="000000" w:themeColor="text1"/>
                <w:sz w:val="20"/>
              </w:rPr>
              <w:t>»</w:t>
            </w:r>
            <w:r w:rsidR="00A74569">
              <w:rPr>
                <w:b/>
                <w:color w:val="000000" w:themeColor="text1"/>
                <w:sz w:val="20"/>
              </w:rPr>
              <w:t xml:space="preserve"> апреля</w:t>
            </w:r>
            <w:r w:rsidR="00E667F6" w:rsidRPr="00813E03">
              <w:rPr>
                <w:b/>
                <w:color w:val="000000" w:themeColor="text1"/>
                <w:sz w:val="20"/>
              </w:rPr>
              <w:t xml:space="preserve"> </w:t>
            </w:r>
            <w:r w:rsidRPr="00813E03">
              <w:rPr>
                <w:b/>
                <w:color w:val="000000" w:themeColor="text1"/>
                <w:sz w:val="20"/>
              </w:rPr>
              <w:t xml:space="preserve"> 201</w:t>
            </w:r>
            <w:r w:rsidR="00FC1E03" w:rsidRPr="00813E03">
              <w:rPr>
                <w:b/>
                <w:color w:val="000000" w:themeColor="text1"/>
                <w:sz w:val="20"/>
              </w:rPr>
              <w:t>6</w:t>
            </w:r>
            <w:r w:rsidRPr="00813E0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AD4D5B">
            <w:pPr>
              <w:snapToGrid w:val="0"/>
              <w:jc w:val="both"/>
              <w:rPr>
                <w:color w:val="000000" w:themeColor="text1"/>
                <w:sz w:val="20"/>
              </w:rPr>
            </w:pPr>
            <w:r w:rsidRPr="007509D7">
              <w:rPr>
                <w:b/>
                <w:color w:val="000000" w:themeColor="text1"/>
                <w:sz w:val="20"/>
              </w:rPr>
              <w:t>«</w:t>
            </w:r>
            <w:r w:rsidR="00A74569">
              <w:rPr>
                <w:b/>
                <w:color w:val="000000" w:themeColor="text1"/>
                <w:sz w:val="20"/>
              </w:rPr>
              <w:t>0</w:t>
            </w:r>
            <w:r w:rsidR="00E56BCE">
              <w:rPr>
                <w:b/>
                <w:color w:val="000000" w:themeColor="text1"/>
                <w:sz w:val="20"/>
              </w:rPr>
              <w:t>4</w:t>
            </w:r>
            <w:r w:rsidR="008E059E" w:rsidRPr="007509D7">
              <w:rPr>
                <w:b/>
                <w:color w:val="000000" w:themeColor="text1"/>
                <w:sz w:val="20"/>
              </w:rPr>
              <w:t>»</w:t>
            </w:r>
            <w:r w:rsidR="007509D7">
              <w:rPr>
                <w:b/>
                <w:color w:val="000000" w:themeColor="text1"/>
                <w:sz w:val="20"/>
              </w:rPr>
              <w:t xml:space="preserve"> </w:t>
            </w:r>
            <w:r w:rsidR="00A74569">
              <w:rPr>
                <w:b/>
                <w:color w:val="000000" w:themeColor="text1"/>
                <w:sz w:val="20"/>
              </w:rPr>
              <w:t>мая</w:t>
            </w:r>
            <w:r w:rsidR="001E4086" w:rsidRPr="007509D7">
              <w:rPr>
                <w:b/>
                <w:color w:val="000000" w:themeColor="text1"/>
                <w:sz w:val="20"/>
              </w:rPr>
              <w:t xml:space="preserve"> </w:t>
            </w:r>
            <w:r w:rsidR="004F5E00" w:rsidRPr="007509D7">
              <w:rPr>
                <w:b/>
                <w:color w:val="000000" w:themeColor="text1"/>
                <w:sz w:val="20"/>
              </w:rPr>
              <w:t>201</w:t>
            </w:r>
            <w:r w:rsidR="007509D7">
              <w:rPr>
                <w:b/>
                <w:color w:val="000000" w:themeColor="text1"/>
                <w:sz w:val="20"/>
              </w:rPr>
              <w:t>6</w:t>
            </w:r>
            <w:r w:rsidR="004F5E00" w:rsidRPr="007509D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A74569">
        <w:trPr>
          <w:trHeight w:val="684"/>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A74569" w:rsidP="00462F70">
            <w:pPr>
              <w:shd w:val="clear" w:color="auto" w:fill="FFFFFF"/>
              <w:autoSpaceDE w:val="0"/>
              <w:ind w:right="175"/>
              <w:jc w:val="both"/>
              <w:rPr>
                <w:b/>
                <w:color w:val="000000" w:themeColor="text1"/>
                <w:sz w:val="20"/>
              </w:rPr>
            </w:pPr>
            <w:r>
              <w:rPr>
                <w:b/>
                <w:color w:val="000000" w:themeColor="text1"/>
                <w:sz w:val="20"/>
              </w:rPr>
              <w:t>252205,30</w:t>
            </w:r>
            <w:r w:rsidR="004F5E00" w:rsidRPr="00CC55BA">
              <w:rPr>
                <w:b/>
                <w:color w:val="000000" w:themeColor="text1"/>
                <w:sz w:val="20"/>
              </w:rPr>
              <w:t xml:space="preserve"> (</w:t>
            </w:r>
            <w:r>
              <w:rPr>
                <w:b/>
                <w:color w:val="000000" w:themeColor="text1"/>
                <w:sz w:val="20"/>
              </w:rPr>
              <w:t>Двести пятьдесят две тысячи двести пять) рублей</w:t>
            </w:r>
            <w:r w:rsidR="001C6FAC" w:rsidRPr="00CC55BA">
              <w:rPr>
                <w:b/>
                <w:color w:val="000000" w:themeColor="text1"/>
                <w:sz w:val="20"/>
              </w:rPr>
              <w:t xml:space="preserve"> </w:t>
            </w:r>
            <w:r>
              <w:rPr>
                <w:b/>
                <w:color w:val="000000" w:themeColor="text1"/>
                <w:sz w:val="20"/>
              </w:rPr>
              <w:t>30</w:t>
            </w:r>
            <w:r w:rsidR="00311DD2">
              <w:rPr>
                <w:b/>
                <w:color w:val="000000" w:themeColor="text1"/>
                <w:sz w:val="20"/>
              </w:rPr>
              <w:t xml:space="preserve"> </w:t>
            </w:r>
            <w:r w:rsidR="004F5E00" w:rsidRPr="00CC55BA">
              <w:rPr>
                <w:b/>
                <w:color w:val="000000" w:themeColor="text1"/>
                <w:sz w:val="20"/>
              </w:rPr>
              <w:t xml:space="preserve"> копе</w:t>
            </w:r>
            <w:r w:rsidR="00CA6AB6">
              <w:rPr>
                <w:b/>
                <w:color w:val="000000" w:themeColor="text1"/>
                <w:sz w:val="20"/>
              </w:rPr>
              <w:t>ек</w:t>
            </w:r>
            <w:r w:rsidR="004F5E00" w:rsidRPr="00CC55BA">
              <w:rPr>
                <w:b/>
                <w:color w:val="000000" w:themeColor="text1"/>
                <w:sz w:val="20"/>
              </w:rPr>
              <w:t>.</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833D9"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lastRenderedPageBreak/>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854BA6">
              <w:rPr>
                <w:rFonts w:eastAsia="SimSun"/>
                <w:color w:val="000000"/>
                <w:sz w:val="20"/>
              </w:rPr>
              <w:t xml:space="preserve">муниципального </w:t>
            </w:r>
            <w:r w:rsidR="00813E03">
              <w:rPr>
                <w:rFonts w:eastAsia="SimSun"/>
                <w:color w:val="000000"/>
                <w:sz w:val="20"/>
              </w:rPr>
              <w:t>контракта</w:t>
            </w:r>
            <w:r w:rsidRPr="00FA5B5C">
              <w:rPr>
                <w:rFonts w:eastAsia="SimSun"/>
                <w:color w:val="000000"/>
                <w:sz w:val="20"/>
              </w:rPr>
              <w:t xml:space="preserve"> и расчетов с </w:t>
            </w:r>
            <w:r w:rsidRPr="00FA5B5C">
              <w:rPr>
                <w:rFonts w:eastAsia="SimSun"/>
                <w:color w:val="000000"/>
                <w:sz w:val="20"/>
              </w:rPr>
              <w:lastRenderedPageBreak/>
              <w:t>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7C5884" w:rsidRPr="007C5884" w:rsidRDefault="007C5884" w:rsidP="007C5884">
            <w:pPr>
              <w:tabs>
                <w:tab w:val="left" w:pos="2322"/>
              </w:tabs>
              <w:snapToGrid w:val="0"/>
              <w:rPr>
                <w:rFonts w:eastAsia="SimSun"/>
                <w:color w:val="000000" w:themeColor="text1"/>
                <w:sz w:val="20"/>
              </w:rPr>
            </w:pPr>
            <w:r>
              <w:rPr>
                <w:rFonts w:eastAsia="SimSun"/>
                <w:color w:val="000000" w:themeColor="text1"/>
                <w:sz w:val="20"/>
              </w:rPr>
              <w:t>М</w:t>
            </w:r>
            <w:r w:rsidRPr="007C5884">
              <w:rPr>
                <w:rFonts w:eastAsia="SimSun"/>
                <w:color w:val="000000" w:themeColor="text1"/>
                <w:sz w:val="20"/>
              </w:rPr>
              <w:t>ясо говядины – 10.11.31.130</w:t>
            </w:r>
          </w:p>
          <w:p w:rsidR="007C5884" w:rsidRPr="007C5884" w:rsidRDefault="007C5884" w:rsidP="007C5884">
            <w:pPr>
              <w:tabs>
                <w:tab w:val="left" w:pos="2322"/>
              </w:tabs>
              <w:snapToGrid w:val="0"/>
              <w:rPr>
                <w:rFonts w:eastAsia="SimSun"/>
                <w:color w:val="000000" w:themeColor="text1"/>
                <w:sz w:val="20"/>
              </w:rPr>
            </w:pPr>
            <w:r>
              <w:rPr>
                <w:rFonts w:eastAsia="SimSun"/>
                <w:color w:val="000000" w:themeColor="text1"/>
                <w:sz w:val="20"/>
              </w:rPr>
              <w:t xml:space="preserve"> </w:t>
            </w:r>
            <w:r w:rsidRPr="007C5884">
              <w:rPr>
                <w:rFonts w:eastAsia="SimSun"/>
                <w:color w:val="000000" w:themeColor="text1"/>
                <w:sz w:val="20"/>
              </w:rPr>
              <w:t>Колбаса варенная – 10.86.10.611</w:t>
            </w:r>
          </w:p>
          <w:p w:rsidR="001E4086" w:rsidRPr="0006310E" w:rsidRDefault="007C5884" w:rsidP="00BD3ECA">
            <w:pPr>
              <w:tabs>
                <w:tab w:val="left" w:pos="2322"/>
              </w:tabs>
              <w:snapToGrid w:val="0"/>
              <w:rPr>
                <w:rFonts w:eastAsia="SimSun"/>
                <w:color w:val="000000" w:themeColor="text1"/>
                <w:sz w:val="20"/>
              </w:rPr>
            </w:pPr>
            <w:r>
              <w:rPr>
                <w:rFonts w:eastAsia="SimSun"/>
                <w:color w:val="000000" w:themeColor="text1"/>
                <w:sz w:val="20"/>
              </w:rPr>
              <w:t xml:space="preserve"> </w:t>
            </w:r>
            <w:r w:rsidRPr="007C5884">
              <w:rPr>
                <w:rFonts w:eastAsia="SimSun"/>
                <w:color w:val="000000" w:themeColor="text1"/>
                <w:sz w:val="20"/>
              </w:rPr>
              <w:t xml:space="preserve">Сосиски варенные – 10.86.10.612  </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D3ECA" w:rsidP="00A45701">
            <w:pPr>
              <w:snapToGrid w:val="0"/>
              <w:rPr>
                <w:rFonts w:eastAsia="SimSun"/>
                <w:color w:val="000000"/>
                <w:sz w:val="20"/>
                <w:highlight w:val="yellow"/>
              </w:rPr>
            </w:pPr>
            <w:r w:rsidRPr="00BD3ECA">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E52DF0" w:rsidP="00E84E67">
            <w:pPr>
              <w:widowControl w:val="0"/>
              <w:autoSpaceDE w:val="0"/>
              <w:autoSpaceDN w:val="0"/>
              <w:adjustRightInd w:val="0"/>
              <w:ind w:firstLine="33"/>
              <w:jc w:val="both"/>
              <w:rPr>
                <w:sz w:val="20"/>
              </w:rPr>
            </w:pPr>
            <w:r>
              <w:rPr>
                <w:sz w:val="20"/>
              </w:rPr>
              <w:t>5</w:t>
            </w:r>
            <w:r w:rsidR="00E84E67">
              <w:rPr>
                <w:sz w:val="20"/>
              </w:rPr>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EF3FF4" w:rsidRDefault="00AA00E4" w:rsidP="00E84E67">
            <w:pPr>
              <w:snapToGrid w:val="0"/>
              <w:ind w:firstLine="33"/>
              <w:jc w:val="both"/>
              <w:rPr>
                <w:rFonts w:eastAsia="SimSun"/>
                <w:color w:val="000000" w:themeColor="text1"/>
                <w:sz w:val="20"/>
              </w:rPr>
            </w:pPr>
            <w:r w:rsidRPr="00EF3FF4">
              <w:rPr>
                <w:rFonts w:eastAsia="SimSun"/>
                <w:sz w:val="20"/>
              </w:rPr>
              <w:t xml:space="preserve">Участник </w:t>
            </w:r>
            <w:r w:rsidRPr="00EF3FF4">
              <w:rPr>
                <w:rFonts w:eastAsia="SimSun"/>
                <w:color w:val="000000" w:themeColor="text1"/>
                <w:sz w:val="20"/>
              </w:rPr>
              <w:t xml:space="preserve">закупки вправе предоставить информацию и документы, указанные в подпунктах с 1 по </w:t>
            </w:r>
            <w:r w:rsidR="00E84E67">
              <w:rPr>
                <w:rFonts w:eastAsia="SimSun"/>
                <w:color w:val="000000" w:themeColor="text1"/>
                <w:sz w:val="20"/>
              </w:rPr>
              <w:t>5</w:t>
            </w:r>
            <w:r w:rsidRPr="00EF3FF4">
              <w:rPr>
                <w:rFonts w:eastAsia="SimSun"/>
                <w:color w:val="000000" w:themeColor="text1"/>
                <w:sz w:val="20"/>
              </w:rPr>
              <w:t xml:space="preserve"> пункта 26 Информационной карты документации об электронно</w:t>
            </w:r>
            <w:r w:rsidR="00F54C5F" w:rsidRPr="00EF3FF4">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43701F">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43701F">
              <w:rPr>
                <w:sz w:val="20"/>
              </w:rPr>
              <w:t xml:space="preserve">12610,27 </w:t>
            </w:r>
            <w:r w:rsidRPr="007C5884">
              <w:rPr>
                <w:sz w:val="20"/>
              </w:rPr>
              <w:t>(</w:t>
            </w:r>
            <w:r w:rsidR="0043701F">
              <w:rPr>
                <w:sz w:val="20"/>
              </w:rPr>
              <w:t>Двенадцать тысяч шестьсот десять</w:t>
            </w:r>
            <w:r w:rsidR="00701F03">
              <w:rPr>
                <w:sz w:val="20"/>
              </w:rPr>
              <w:t>)</w:t>
            </w:r>
            <w:r w:rsidRPr="007C5884">
              <w:rPr>
                <w:sz w:val="20"/>
              </w:rPr>
              <w:t xml:space="preserve"> рубл</w:t>
            </w:r>
            <w:r w:rsidR="00CF25DE" w:rsidRPr="007C5884">
              <w:rPr>
                <w:sz w:val="20"/>
              </w:rPr>
              <w:t>ей</w:t>
            </w:r>
            <w:r w:rsidR="008C48E2" w:rsidRPr="007C5884">
              <w:rPr>
                <w:sz w:val="20"/>
              </w:rPr>
              <w:t xml:space="preserve"> </w:t>
            </w:r>
            <w:r w:rsidR="0043701F">
              <w:rPr>
                <w:sz w:val="20"/>
              </w:rPr>
              <w:t>27</w:t>
            </w:r>
            <w:r w:rsidRPr="007C5884">
              <w:rPr>
                <w:sz w:val="20"/>
              </w:rPr>
              <w:t xml:space="preserve"> копе</w:t>
            </w:r>
            <w:r w:rsidR="00CF25DE" w:rsidRPr="007C5884">
              <w:rPr>
                <w:sz w:val="20"/>
              </w:rPr>
              <w:t>е</w:t>
            </w:r>
            <w:r w:rsidR="00CC55BA" w:rsidRPr="007C5884">
              <w:rPr>
                <w:sz w:val="20"/>
              </w:rPr>
              <w:t>к</w:t>
            </w:r>
            <w:r w:rsidRPr="007C5884">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6429AC">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43701F" w:rsidP="006429AC">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6429AC">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6429AC">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6429AC">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6429AC">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6429AC">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6429AC">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6429AC">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6429AC">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6429AC">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6429AC">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8833D9" w:rsidRDefault="00B3598B" w:rsidP="00B3598B">
            <w:pPr>
              <w:snapToGrid w:val="0"/>
              <w:rPr>
                <w:sz w:val="20"/>
              </w:rPr>
            </w:pPr>
            <w:r w:rsidRPr="008833D9">
              <w:rPr>
                <w:sz w:val="20"/>
              </w:rPr>
              <w:t xml:space="preserve">Начало  – </w:t>
            </w:r>
            <w:proofErr w:type="gramStart"/>
            <w:r w:rsidRPr="008833D9">
              <w:rPr>
                <w:sz w:val="20"/>
              </w:rPr>
              <w:t>с даты заключения</w:t>
            </w:r>
            <w:proofErr w:type="gramEnd"/>
            <w:r w:rsidRPr="008833D9">
              <w:rPr>
                <w:sz w:val="20"/>
              </w:rPr>
              <w:t xml:space="preserve"> </w:t>
            </w:r>
            <w:r w:rsidR="002B77C5" w:rsidRPr="008833D9">
              <w:rPr>
                <w:sz w:val="20"/>
              </w:rPr>
              <w:t>муниципального контракта</w:t>
            </w:r>
            <w:r w:rsidRPr="008833D9">
              <w:rPr>
                <w:sz w:val="20"/>
              </w:rPr>
              <w:t xml:space="preserve">  </w:t>
            </w:r>
          </w:p>
          <w:p w:rsidR="004F5E00" w:rsidRPr="00FA5B5C" w:rsidRDefault="00912758" w:rsidP="0043701F">
            <w:pPr>
              <w:snapToGrid w:val="0"/>
              <w:rPr>
                <w:b/>
                <w:sz w:val="20"/>
              </w:rPr>
            </w:pPr>
            <w:r w:rsidRPr="008833D9">
              <w:rPr>
                <w:sz w:val="20"/>
              </w:rPr>
              <w:t>Окончание   –  до</w:t>
            </w:r>
            <w:r w:rsidR="008259B4" w:rsidRPr="008833D9">
              <w:rPr>
                <w:sz w:val="20"/>
              </w:rPr>
              <w:t xml:space="preserve"> 3</w:t>
            </w:r>
            <w:r w:rsidR="002B77C5" w:rsidRPr="008833D9">
              <w:rPr>
                <w:sz w:val="20"/>
              </w:rPr>
              <w:t>1</w:t>
            </w:r>
            <w:r w:rsidR="00B3598B" w:rsidRPr="008833D9">
              <w:rPr>
                <w:sz w:val="20"/>
              </w:rPr>
              <w:t xml:space="preserve"> </w:t>
            </w:r>
            <w:r w:rsidR="0043701F">
              <w:rPr>
                <w:sz w:val="20"/>
              </w:rPr>
              <w:t>декабря</w:t>
            </w:r>
            <w:r w:rsidR="002B77C5" w:rsidRPr="008833D9">
              <w:rPr>
                <w:sz w:val="20"/>
              </w:rPr>
              <w:t xml:space="preserve"> 2016</w:t>
            </w:r>
            <w:r w:rsidR="00B3598B" w:rsidRPr="008833D9">
              <w:rPr>
                <w:sz w:val="20"/>
              </w:rPr>
              <w:t xml:space="preserve"> г</w:t>
            </w:r>
            <w:r w:rsidRPr="008833D9">
              <w:rPr>
                <w:sz w:val="20"/>
              </w:rPr>
              <w:t xml:space="preserve"> (включительно)</w:t>
            </w:r>
            <w:r w:rsidR="00B3598B" w:rsidRPr="008833D9">
              <w:rPr>
                <w:sz w:val="20"/>
              </w:rPr>
              <w:t>.</w:t>
            </w:r>
            <w:r w:rsidR="00B3598B" w:rsidRPr="00B3598B">
              <w:rPr>
                <w:sz w:val="20"/>
              </w:rPr>
              <w:t xml:space="preserve"> </w:t>
            </w:r>
          </w:p>
        </w:tc>
      </w:tr>
      <w:tr w:rsidR="004F5E00" w:rsidRPr="00FA5B5C" w:rsidTr="00CB7183">
        <w:trPr>
          <w:trHeight w:val="7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B7183" w:rsidRDefault="004F5E00" w:rsidP="00CB7183">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381F">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19381F">
              <w:rPr>
                <w:sz w:val="20"/>
              </w:rPr>
              <w:t xml:space="preserve"> до </w:t>
            </w:r>
            <w:r w:rsidR="0019381F">
              <w:rPr>
                <w:b/>
                <w:color w:val="FF0000"/>
                <w:sz w:val="20"/>
              </w:rPr>
              <w:t>«22» апреля 2016 г. (включительно)</w:t>
            </w:r>
            <w:r w:rsidR="0019381F">
              <w:rPr>
                <w:color w:val="FF000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w:t>
            </w:r>
            <w:r w:rsidRPr="00FA5B5C">
              <w:rPr>
                <w:sz w:val="20"/>
              </w:rPr>
              <w:lastRenderedPageBreak/>
              <w:t>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w:t>
            </w:r>
            <w:r w:rsidRPr="00FA5B5C">
              <w:rPr>
                <w:sz w:val="20"/>
              </w:rPr>
              <w:lastRenderedPageBreak/>
              <w:t xml:space="preserve">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w:t>
            </w:r>
            <w:r w:rsidRPr="00FA5B5C">
              <w:rPr>
                <w:sz w:val="20"/>
              </w:rPr>
              <w:lastRenderedPageBreak/>
              <w:t xml:space="preserve">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xml:space="preserve">, а также телеграммой, либо посредством факсимильной связи, либо по адресу электронной почты, либо с </w:t>
            </w:r>
            <w:r w:rsidRPr="00FA5B5C">
              <w:rPr>
                <w:rFonts w:eastAsia="Calibri"/>
                <w:sz w:val="20"/>
                <w:lang w:eastAsia="en-US"/>
              </w:rPr>
              <w:lastRenderedPageBreak/>
              <w:t>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3AF">
              <w:rPr>
                <w:rFonts w:eastAsia="Calibri"/>
                <w:sz w:val="20"/>
                <w:lang w:eastAsia="en-US"/>
              </w:rPr>
              <w:t>контракта</w:t>
            </w:r>
            <w:r w:rsidRPr="00FA5B5C">
              <w:rPr>
                <w:rFonts w:eastAsia="Calibri"/>
                <w:sz w:val="20"/>
                <w:lang w:eastAsia="en-US"/>
              </w:rPr>
              <w:t>.</w:t>
            </w:r>
          </w:p>
          <w:p w:rsidR="004F5E00" w:rsidRPr="00FA5B5C" w:rsidRDefault="004F5E00" w:rsidP="00E743AF">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833D9">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47376E" w:rsidRDefault="0047376E" w:rsidP="008833D9">
      <w:pPr>
        <w:tabs>
          <w:tab w:val="left" w:pos="9214"/>
        </w:tabs>
        <w:autoSpaceDE w:val="0"/>
        <w:autoSpaceDN w:val="0"/>
        <w:adjustRightInd w:val="0"/>
        <w:rPr>
          <w:b/>
          <w:bCs/>
          <w:color w:val="000000"/>
          <w:kern w:val="0"/>
          <w:szCs w:val="24"/>
        </w:rPr>
      </w:pPr>
    </w:p>
    <w:p w:rsidR="0047376E" w:rsidRDefault="0047376E" w:rsidP="00EC3FFE">
      <w:pPr>
        <w:tabs>
          <w:tab w:val="left" w:pos="9214"/>
        </w:tabs>
        <w:autoSpaceDE w:val="0"/>
        <w:autoSpaceDN w:val="0"/>
        <w:adjustRightInd w:val="0"/>
        <w:jc w:val="center"/>
        <w:rPr>
          <w:b/>
          <w:bCs/>
          <w:color w:val="000000"/>
          <w:kern w:val="0"/>
          <w:szCs w:val="24"/>
        </w:rPr>
      </w:pPr>
    </w:p>
    <w:p w:rsidR="00A84DBD" w:rsidRDefault="00A84DBD" w:rsidP="00EC3FFE">
      <w:pPr>
        <w:tabs>
          <w:tab w:val="left" w:pos="9214"/>
        </w:tabs>
        <w:autoSpaceDE w:val="0"/>
        <w:autoSpaceDN w:val="0"/>
        <w:adjustRightInd w:val="0"/>
        <w:jc w:val="center"/>
        <w:rPr>
          <w:b/>
          <w:bCs/>
          <w:color w:val="000000"/>
          <w:kern w:val="0"/>
          <w:szCs w:val="24"/>
        </w:rPr>
      </w:pPr>
    </w:p>
    <w:p w:rsidR="00A84DBD" w:rsidRDefault="00A84DBD"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144891">
        <w:rPr>
          <w:b/>
          <w:bCs/>
          <w:color w:val="000000"/>
          <w:kern w:val="0"/>
          <w:szCs w:val="24"/>
        </w:rPr>
        <w:t>2</w:t>
      </w:r>
      <w:r w:rsidRPr="004049CE">
        <w:rPr>
          <w:b/>
          <w:bCs/>
          <w:color w:val="000000"/>
          <w:kern w:val="0"/>
          <w:szCs w:val="24"/>
        </w:rPr>
        <w:t>.</w:t>
      </w: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A9719F"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м</w:t>
      </w:r>
      <w:r w:rsidR="009B3C8A">
        <w:rPr>
          <w:b/>
          <w:bCs/>
          <w:kern w:val="0"/>
          <w:sz w:val="22"/>
          <w:szCs w:val="22"/>
        </w:rPr>
        <w:t>яса</w:t>
      </w:r>
      <w:r w:rsidRPr="00E743AF">
        <w:rPr>
          <w:b/>
          <w:bCs/>
          <w:kern w:val="0"/>
          <w:sz w:val="22"/>
          <w:szCs w:val="22"/>
        </w:rPr>
        <w:t xml:space="preserve"> и м</w:t>
      </w:r>
      <w:r w:rsidR="009B3C8A">
        <w:rPr>
          <w:b/>
          <w:bCs/>
          <w:kern w:val="0"/>
          <w:sz w:val="22"/>
          <w:szCs w:val="22"/>
        </w:rPr>
        <w:t>ясной</w:t>
      </w:r>
      <w:r w:rsidRPr="00E743AF">
        <w:rPr>
          <w:b/>
          <w:bCs/>
          <w:kern w:val="0"/>
          <w:sz w:val="22"/>
          <w:szCs w:val="22"/>
        </w:rPr>
        <w:t xml:space="preserve"> продукции для нужд Муниципального казенного учреждения для </w:t>
      </w:r>
      <w:r w:rsidR="00311237">
        <w:rPr>
          <w:b/>
          <w:bCs/>
          <w:kern w:val="0"/>
          <w:sz w:val="22"/>
          <w:szCs w:val="22"/>
        </w:rPr>
        <w:t xml:space="preserve">детей - 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r w:rsidR="00A9719F">
        <w:rPr>
          <w:b/>
          <w:bCs/>
          <w:kern w:val="0"/>
          <w:sz w:val="22"/>
          <w:szCs w:val="22"/>
        </w:rPr>
        <w:t xml:space="preserve">  </w:t>
      </w:r>
    </w:p>
    <w:p w:rsidR="008833D9" w:rsidRDefault="008833D9" w:rsidP="00A9719F">
      <w:pPr>
        <w:contextualSpacing/>
        <w:jc w:val="center"/>
        <w:rPr>
          <w:b/>
          <w:bCs/>
          <w:kern w:val="0"/>
          <w:sz w:val="22"/>
          <w:szCs w:val="22"/>
        </w:rPr>
      </w:pPr>
    </w:p>
    <w:p w:rsidR="008833D9" w:rsidRPr="008833D9" w:rsidRDefault="008833D9" w:rsidP="00A9719F">
      <w:pPr>
        <w:contextualSpacing/>
        <w:jc w:val="center"/>
        <w:rPr>
          <w:bCs/>
          <w:kern w:val="0"/>
          <w:sz w:val="22"/>
          <w:szCs w:val="22"/>
        </w:rPr>
      </w:pPr>
      <w:r w:rsidRPr="008833D9">
        <w:rPr>
          <w:bCs/>
          <w:kern w:val="0"/>
          <w:sz w:val="22"/>
          <w:szCs w:val="22"/>
        </w:rPr>
        <w:t>Наименование и количество поставляемых товаров:</w:t>
      </w:r>
    </w:p>
    <w:p w:rsidR="008833D9" w:rsidRDefault="008833D9" w:rsidP="00A9719F">
      <w:pPr>
        <w:contextualSpacing/>
        <w:jc w:val="center"/>
        <w:rPr>
          <w:b/>
          <w:bCs/>
          <w:kern w:val="0"/>
          <w:sz w:val="22"/>
          <w:szCs w:val="22"/>
        </w:rPr>
      </w:pPr>
    </w:p>
    <w:tbl>
      <w:tblPr>
        <w:tblStyle w:val="afc"/>
        <w:tblW w:w="0" w:type="auto"/>
        <w:tblLook w:val="04A0" w:firstRow="1" w:lastRow="0" w:firstColumn="1" w:lastColumn="0" w:noHBand="0" w:noVBand="1"/>
      </w:tblPr>
      <w:tblGrid>
        <w:gridCol w:w="534"/>
        <w:gridCol w:w="1984"/>
        <w:gridCol w:w="4253"/>
        <w:gridCol w:w="1417"/>
        <w:gridCol w:w="1124"/>
        <w:gridCol w:w="1392"/>
      </w:tblGrid>
      <w:tr w:rsidR="008833D9" w:rsidRPr="008833D9" w:rsidTr="009B3C8A">
        <w:tc>
          <w:tcPr>
            <w:tcW w:w="534" w:type="dxa"/>
          </w:tcPr>
          <w:p w:rsidR="008833D9" w:rsidRPr="008833D9" w:rsidRDefault="008833D9" w:rsidP="008833D9">
            <w:pPr>
              <w:rPr>
                <w:rFonts w:eastAsia="Calibri"/>
                <w:b/>
                <w:kern w:val="0"/>
                <w:sz w:val="22"/>
                <w:szCs w:val="22"/>
                <w:lang w:eastAsia="en-US"/>
              </w:rPr>
            </w:pPr>
            <w:r w:rsidRPr="008833D9">
              <w:rPr>
                <w:rFonts w:eastAsia="Calibri"/>
                <w:b/>
                <w:kern w:val="0"/>
                <w:sz w:val="22"/>
                <w:szCs w:val="22"/>
                <w:lang w:eastAsia="en-US"/>
              </w:rPr>
              <w:t>№</w:t>
            </w:r>
          </w:p>
        </w:tc>
        <w:tc>
          <w:tcPr>
            <w:tcW w:w="1984" w:type="dxa"/>
          </w:tcPr>
          <w:p w:rsidR="008833D9" w:rsidRPr="008833D9" w:rsidRDefault="008833D9" w:rsidP="008833D9">
            <w:pPr>
              <w:jc w:val="center"/>
              <w:rPr>
                <w:b/>
                <w:sz w:val="22"/>
                <w:szCs w:val="22"/>
              </w:rPr>
            </w:pPr>
            <w:r w:rsidRPr="008833D9">
              <w:rPr>
                <w:b/>
                <w:sz w:val="22"/>
                <w:szCs w:val="22"/>
              </w:rPr>
              <w:t>Наименование Товара</w:t>
            </w:r>
          </w:p>
        </w:tc>
        <w:tc>
          <w:tcPr>
            <w:tcW w:w="4253" w:type="dxa"/>
          </w:tcPr>
          <w:p w:rsidR="008833D9" w:rsidRPr="008833D9" w:rsidRDefault="008833D9" w:rsidP="008833D9">
            <w:pPr>
              <w:jc w:val="center"/>
              <w:rPr>
                <w:b/>
                <w:sz w:val="22"/>
                <w:szCs w:val="22"/>
              </w:rPr>
            </w:pPr>
            <w:r w:rsidRPr="008833D9">
              <w:rPr>
                <w:b/>
                <w:sz w:val="22"/>
                <w:szCs w:val="22"/>
              </w:rPr>
              <w:t>Показатели характеристик объекта закупки, позволяющие определить соответствие установленным Заказчиком требованиям</w:t>
            </w:r>
          </w:p>
        </w:tc>
        <w:tc>
          <w:tcPr>
            <w:tcW w:w="1417" w:type="dxa"/>
          </w:tcPr>
          <w:p w:rsidR="008833D9" w:rsidRPr="008833D9" w:rsidRDefault="008833D9" w:rsidP="008833D9">
            <w:pPr>
              <w:jc w:val="center"/>
              <w:rPr>
                <w:rFonts w:eastAsia="Calibri"/>
                <w:b/>
                <w:kern w:val="0"/>
                <w:sz w:val="22"/>
                <w:szCs w:val="22"/>
                <w:lang w:eastAsia="en-US"/>
              </w:rPr>
            </w:pPr>
            <w:r w:rsidRPr="008833D9">
              <w:rPr>
                <w:rFonts w:eastAsia="Calibri"/>
                <w:b/>
                <w:kern w:val="0"/>
                <w:sz w:val="22"/>
                <w:szCs w:val="22"/>
                <w:lang w:eastAsia="en-US"/>
              </w:rPr>
              <w:t>ОКПД</w:t>
            </w:r>
            <w:proofErr w:type="gramStart"/>
            <w:r w:rsidRPr="008833D9">
              <w:rPr>
                <w:rFonts w:eastAsia="Calibri"/>
                <w:b/>
                <w:kern w:val="0"/>
                <w:sz w:val="22"/>
                <w:szCs w:val="22"/>
                <w:lang w:eastAsia="en-US"/>
              </w:rPr>
              <w:t>2</w:t>
            </w:r>
            <w:proofErr w:type="gramEnd"/>
          </w:p>
        </w:tc>
        <w:tc>
          <w:tcPr>
            <w:tcW w:w="1124" w:type="dxa"/>
          </w:tcPr>
          <w:p w:rsidR="008833D9" w:rsidRPr="008833D9" w:rsidRDefault="008833D9" w:rsidP="008833D9">
            <w:pPr>
              <w:jc w:val="center"/>
              <w:rPr>
                <w:rFonts w:eastAsia="Calibri"/>
                <w:b/>
                <w:kern w:val="0"/>
                <w:sz w:val="22"/>
                <w:szCs w:val="22"/>
                <w:lang w:eastAsia="en-US"/>
              </w:rPr>
            </w:pPr>
            <w:r w:rsidRPr="008833D9">
              <w:rPr>
                <w:rFonts w:eastAsia="Calibri"/>
                <w:b/>
                <w:kern w:val="0"/>
                <w:sz w:val="22"/>
                <w:szCs w:val="22"/>
                <w:lang w:eastAsia="en-US"/>
              </w:rPr>
              <w:t>Ед. изм.</w:t>
            </w:r>
          </w:p>
        </w:tc>
        <w:tc>
          <w:tcPr>
            <w:tcW w:w="1392" w:type="dxa"/>
          </w:tcPr>
          <w:p w:rsidR="008833D9" w:rsidRPr="008833D9" w:rsidRDefault="008833D9" w:rsidP="008833D9">
            <w:pPr>
              <w:jc w:val="center"/>
              <w:rPr>
                <w:rFonts w:eastAsia="Calibri"/>
                <w:b/>
                <w:kern w:val="0"/>
                <w:sz w:val="22"/>
                <w:szCs w:val="22"/>
                <w:lang w:eastAsia="en-US"/>
              </w:rPr>
            </w:pPr>
            <w:r w:rsidRPr="008833D9">
              <w:rPr>
                <w:rFonts w:eastAsia="Calibri"/>
                <w:b/>
                <w:kern w:val="0"/>
                <w:sz w:val="22"/>
                <w:szCs w:val="22"/>
                <w:lang w:eastAsia="en-US"/>
              </w:rPr>
              <w:t>Количество</w:t>
            </w:r>
          </w:p>
        </w:tc>
      </w:tr>
      <w:tr w:rsidR="008833D9" w:rsidRPr="008833D9" w:rsidTr="009B3C8A">
        <w:tc>
          <w:tcPr>
            <w:tcW w:w="534" w:type="dxa"/>
          </w:tcPr>
          <w:p w:rsidR="008833D9" w:rsidRPr="008833D9" w:rsidRDefault="008833D9" w:rsidP="008833D9">
            <w:pPr>
              <w:contextualSpacing/>
              <w:rPr>
                <w:b/>
                <w:bCs/>
                <w:kern w:val="0"/>
                <w:sz w:val="22"/>
                <w:szCs w:val="22"/>
              </w:rPr>
            </w:pPr>
            <w:r w:rsidRPr="008833D9">
              <w:rPr>
                <w:b/>
                <w:bCs/>
                <w:kern w:val="0"/>
                <w:sz w:val="22"/>
                <w:szCs w:val="22"/>
              </w:rPr>
              <w:t>1</w:t>
            </w:r>
          </w:p>
        </w:tc>
        <w:tc>
          <w:tcPr>
            <w:tcW w:w="1984" w:type="dxa"/>
          </w:tcPr>
          <w:p w:rsidR="008833D9" w:rsidRPr="009B3C8A" w:rsidRDefault="009B3C8A" w:rsidP="008833D9">
            <w:pPr>
              <w:contextualSpacing/>
              <w:rPr>
                <w:bCs/>
                <w:kern w:val="0"/>
                <w:sz w:val="22"/>
                <w:szCs w:val="22"/>
              </w:rPr>
            </w:pPr>
            <w:r w:rsidRPr="009B3C8A">
              <w:rPr>
                <w:bCs/>
                <w:kern w:val="0"/>
                <w:sz w:val="22"/>
                <w:szCs w:val="22"/>
              </w:rPr>
              <w:t>Мясо говядины</w:t>
            </w:r>
          </w:p>
        </w:tc>
        <w:tc>
          <w:tcPr>
            <w:tcW w:w="4253" w:type="dxa"/>
          </w:tcPr>
          <w:p w:rsidR="008833D9" w:rsidRDefault="009B3C8A" w:rsidP="00293827">
            <w:pPr>
              <w:rPr>
                <w:color w:val="000000"/>
                <w:sz w:val="22"/>
                <w:szCs w:val="22"/>
              </w:rPr>
            </w:pPr>
            <w:r w:rsidRPr="00813E03">
              <w:rPr>
                <w:color w:val="000000"/>
                <w:sz w:val="22"/>
                <w:szCs w:val="22"/>
              </w:rPr>
              <w:t xml:space="preserve">Свежее, бескостное, замороженное  </w:t>
            </w:r>
            <w:r w:rsidR="008833D9" w:rsidRPr="00813E03">
              <w:rPr>
                <w:color w:val="000000"/>
                <w:sz w:val="22"/>
                <w:szCs w:val="22"/>
              </w:rPr>
              <w:t>в блоках для детского питания, клас</w:t>
            </w:r>
            <w:r w:rsidR="00CB7183">
              <w:rPr>
                <w:color w:val="000000"/>
                <w:sz w:val="22"/>
                <w:szCs w:val="22"/>
              </w:rPr>
              <w:t>са «А», группа 1, подгруппа 1.2.</w:t>
            </w:r>
            <w:r w:rsidR="008833D9" w:rsidRPr="00813E03">
              <w:rPr>
                <w:color w:val="000000"/>
                <w:sz w:val="22"/>
                <w:szCs w:val="22"/>
              </w:rPr>
              <w:t xml:space="preserve"> Блоки массой по 2 или 5 кг, упакованные в </w:t>
            </w:r>
            <w:r w:rsidRPr="00813E03">
              <w:rPr>
                <w:color w:val="000000"/>
                <w:sz w:val="22"/>
                <w:szCs w:val="22"/>
              </w:rPr>
              <w:t xml:space="preserve"> пищевой пергамент или пищевой  пакет</w:t>
            </w:r>
            <w:r w:rsidR="008833D9" w:rsidRPr="00813E03">
              <w:rPr>
                <w:color w:val="000000"/>
                <w:sz w:val="22"/>
                <w:szCs w:val="22"/>
              </w:rPr>
              <w:t xml:space="preserve"> с нанесением маркировки</w:t>
            </w:r>
            <w:r w:rsidR="00240BFF" w:rsidRPr="00813E03">
              <w:rPr>
                <w:color w:val="000000"/>
                <w:sz w:val="22"/>
                <w:szCs w:val="22"/>
              </w:rPr>
              <w:t>. Срок реализации продукта в соответствии сертификат</w:t>
            </w:r>
            <w:r w:rsidR="00293827" w:rsidRPr="00813E03">
              <w:rPr>
                <w:color w:val="000000"/>
                <w:sz w:val="22"/>
                <w:szCs w:val="22"/>
              </w:rPr>
              <w:t>ом</w:t>
            </w:r>
            <w:r w:rsidR="00240BFF" w:rsidRPr="00813E03">
              <w:rPr>
                <w:color w:val="000000"/>
                <w:sz w:val="22"/>
                <w:szCs w:val="22"/>
              </w:rPr>
              <w:t xml:space="preserve">. ГОСТ </w:t>
            </w:r>
            <w:r w:rsidR="006429AC">
              <w:rPr>
                <w:color w:val="000000"/>
                <w:sz w:val="22"/>
                <w:szCs w:val="22"/>
              </w:rPr>
              <w:t>31799-2012</w:t>
            </w:r>
            <w:r w:rsidR="00240BFF" w:rsidRPr="00813E03">
              <w:rPr>
                <w:color w:val="000000"/>
                <w:sz w:val="22"/>
                <w:szCs w:val="22"/>
              </w:rPr>
              <w:t xml:space="preserve"> «Мясо и субпродукты, замороженные в блоках, для производства продуктов питания детей раннего возраста. Технические условия». Нормативно-техническая документация - ГОСТ </w:t>
            </w:r>
            <w:proofErr w:type="gramStart"/>
            <w:r w:rsidR="00240BFF" w:rsidRPr="00813E03">
              <w:rPr>
                <w:color w:val="000000"/>
                <w:sz w:val="22"/>
                <w:szCs w:val="22"/>
              </w:rPr>
              <w:t>Р</w:t>
            </w:r>
            <w:proofErr w:type="gramEnd"/>
            <w:r w:rsidR="00240BFF" w:rsidRPr="00813E03">
              <w:rPr>
                <w:color w:val="000000"/>
                <w:sz w:val="22"/>
                <w:szCs w:val="22"/>
              </w:rPr>
              <w:t xml:space="preserve"> 52601-2006, ТУ производителя</w:t>
            </w:r>
            <w:r w:rsidR="00291427">
              <w:rPr>
                <w:color w:val="000000"/>
                <w:sz w:val="22"/>
                <w:szCs w:val="22"/>
              </w:rPr>
              <w:t>.</w:t>
            </w:r>
          </w:p>
          <w:p w:rsidR="00291427" w:rsidRPr="00813E03" w:rsidRDefault="00291427" w:rsidP="002544D5">
            <w:pPr>
              <w:rPr>
                <w:color w:val="000000"/>
                <w:sz w:val="22"/>
                <w:szCs w:val="22"/>
              </w:rPr>
            </w:pPr>
            <w:r w:rsidRPr="006429AC">
              <w:rPr>
                <w:bCs/>
                <w:color w:val="000000"/>
                <w:sz w:val="22"/>
                <w:szCs w:val="22"/>
              </w:rPr>
              <w:t xml:space="preserve">Остаточный срок годности товара на момент поставки должен составлять не </w:t>
            </w:r>
            <w:r w:rsidR="006429AC">
              <w:rPr>
                <w:bCs/>
                <w:color w:val="000000"/>
                <w:sz w:val="22"/>
                <w:szCs w:val="22"/>
              </w:rPr>
              <w:t xml:space="preserve">менее 1 месяца и не </w:t>
            </w:r>
            <w:r w:rsidR="002544D5" w:rsidRPr="006429AC">
              <w:rPr>
                <w:bCs/>
                <w:color w:val="000000"/>
                <w:sz w:val="22"/>
                <w:szCs w:val="22"/>
              </w:rPr>
              <w:t>более 6</w:t>
            </w:r>
            <w:r w:rsidRPr="006429AC">
              <w:rPr>
                <w:bCs/>
                <w:color w:val="000000"/>
                <w:sz w:val="22"/>
                <w:szCs w:val="22"/>
              </w:rPr>
              <w:t xml:space="preserve"> месяцев</w:t>
            </w:r>
            <w:r w:rsidR="006429AC">
              <w:rPr>
                <w:bCs/>
                <w:color w:val="000000"/>
                <w:sz w:val="22"/>
                <w:szCs w:val="22"/>
              </w:rPr>
              <w:t xml:space="preserve"> с даты изготовления</w:t>
            </w:r>
            <w:r w:rsidRPr="006429AC">
              <w:rPr>
                <w:bCs/>
                <w:color w:val="000000"/>
                <w:sz w:val="22"/>
                <w:szCs w:val="22"/>
              </w:rPr>
              <w:t>.</w:t>
            </w:r>
          </w:p>
        </w:tc>
        <w:tc>
          <w:tcPr>
            <w:tcW w:w="1417" w:type="dxa"/>
          </w:tcPr>
          <w:p w:rsidR="008833D9" w:rsidRPr="008833D9" w:rsidRDefault="008833D9" w:rsidP="008833D9">
            <w:pPr>
              <w:rPr>
                <w:sz w:val="22"/>
                <w:szCs w:val="22"/>
              </w:rPr>
            </w:pPr>
            <w:r w:rsidRPr="008833D9">
              <w:rPr>
                <w:sz w:val="22"/>
                <w:szCs w:val="22"/>
              </w:rPr>
              <w:t>10.11.31.130</w:t>
            </w:r>
          </w:p>
        </w:tc>
        <w:tc>
          <w:tcPr>
            <w:tcW w:w="1124" w:type="dxa"/>
          </w:tcPr>
          <w:p w:rsidR="008833D9" w:rsidRPr="008833D9" w:rsidRDefault="008833D9" w:rsidP="008833D9">
            <w:pPr>
              <w:rPr>
                <w:sz w:val="22"/>
                <w:szCs w:val="22"/>
              </w:rPr>
            </w:pPr>
            <w:r w:rsidRPr="008833D9">
              <w:rPr>
                <w:sz w:val="22"/>
                <w:szCs w:val="22"/>
              </w:rPr>
              <w:t>кг</w:t>
            </w:r>
          </w:p>
        </w:tc>
        <w:tc>
          <w:tcPr>
            <w:tcW w:w="1392" w:type="dxa"/>
          </w:tcPr>
          <w:p w:rsidR="008833D9" w:rsidRPr="008833D9" w:rsidRDefault="00015EA3" w:rsidP="008833D9">
            <w:pPr>
              <w:rPr>
                <w:sz w:val="22"/>
                <w:szCs w:val="22"/>
              </w:rPr>
            </w:pPr>
            <w:r>
              <w:rPr>
                <w:sz w:val="22"/>
                <w:szCs w:val="22"/>
              </w:rPr>
              <w:t>500</w:t>
            </w:r>
            <w:r w:rsidR="008833D9" w:rsidRPr="008833D9">
              <w:rPr>
                <w:sz w:val="22"/>
                <w:szCs w:val="22"/>
              </w:rPr>
              <w:t>,00</w:t>
            </w:r>
          </w:p>
        </w:tc>
      </w:tr>
      <w:tr w:rsidR="008833D9" w:rsidRPr="008833D9" w:rsidTr="009B3C8A">
        <w:tc>
          <w:tcPr>
            <w:tcW w:w="534" w:type="dxa"/>
          </w:tcPr>
          <w:p w:rsidR="008833D9" w:rsidRPr="008833D9" w:rsidRDefault="008833D9" w:rsidP="008833D9">
            <w:pPr>
              <w:contextualSpacing/>
              <w:rPr>
                <w:b/>
                <w:bCs/>
                <w:kern w:val="0"/>
                <w:sz w:val="22"/>
                <w:szCs w:val="22"/>
              </w:rPr>
            </w:pPr>
            <w:r w:rsidRPr="008833D9">
              <w:rPr>
                <w:b/>
                <w:bCs/>
                <w:kern w:val="0"/>
                <w:sz w:val="22"/>
                <w:szCs w:val="22"/>
              </w:rPr>
              <w:t>2</w:t>
            </w:r>
          </w:p>
        </w:tc>
        <w:tc>
          <w:tcPr>
            <w:tcW w:w="1984" w:type="dxa"/>
          </w:tcPr>
          <w:p w:rsidR="008833D9" w:rsidRPr="009B3C8A" w:rsidRDefault="009B3C8A" w:rsidP="008833D9">
            <w:pPr>
              <w:contextualSpacing/>
              <w:rPr>
                <w:bCs/>
                <w:kern w:val="0"/>
                <w:sz w:val="22"/>
                <w:szCs w:val="22"/>
              </w:rPr>
            </w:pPr>
            <w:r w:rsidRPr="009B3C8A">
              <w:rPr>
                <w:bCs/>
                <w:kern w:val="0"/>
                <w:sz w:val="22"/>
                <w:szCs w:val="22"/>
              </w:rPr>
              <w:t xml:space="preserve">Колбаса варенная  </w:t>
            </w:r>
          </w:p>
        </w:tc>
        <w:tc>
          <w:tcPr>
            <w:tcW w:w="4253" w:type="dxa"/>
          </w:tcPr>
          <w:p w:rsidR="008833D9" w:rsidRPr="00813E03" w:rsidRDefault="00D53147" w:rsidP="009E6D11">
            <w:pPr>
              <w:rPr>
                <w:color w:val="000000"/>
                <w:sz w:val="22"/>
                <w:szCs w:val="22"/>
              </w:rPr>
            </w:pPr>
            <w:r w:rsidRPr="00813E03">
              <w:rPr>
                <w:color w:val="000000"/>
                <w:sz w:val="22"/>
                <w:szCs w:val="22"/>
              </w:rPr>
              <w:t>Колбаса вареная категории</w:t>
            </w:r>
            <w:proofErr w:type="gramStart"/>
            <w:r w:rsidRPr="00813E03">
              <w:rPr>
                <w:color w:val="000000"/>
                <w:sz w:val="22"/>
                <w:szCs w:val="22"/>
              </w:rPr>
              <w:t xml:space="preserve"> А</w:t>
            </w:r>
            <w:proofErr w:type="gramEnd"/>
            <w:r w:rsidRPr="00813E03">
              <w:rPr>
                <w:color w:val="000000"/>
                <w:sz w:val="22"/>
                <w:szCs w:val="22"/>
              </w:rPr>
              <w:t xml:space="preserve"> для детского питания. Оболочка: полиамид или натуральная. Колбаса должна соответствовать требованиям стандарта, вырабатываться по технической инструкции по ее производству, с соблюдением требований, установленных нормативными правовыми актами РФ. Батон с чистой, сухой поверхностью. Консистенция упругая. Цвет и вид на разрезе: розовый или светло-розовый. </w:t>
            </w:r>
            <w:r w:rsidRPr="006429AC">
              <w:rPr>
                <w:color w:val="000000"/>
                <w:sz w:val="22"/>
                <w:szCs w:val="22"/>
              </w:rPr>
              <w:t>Фарш равномерно перемешан. Запах и вкус свойственный данному виду продукта, без посторонних примесей и запахов, с ароматом пряностей, в меру соленый.</w:t>
            </w:r>
            <w:r w:rsidRPr="00813E03">
              <w:rPr>
                <w:color w:val="000000"/>
                <w:sz w:val="22"/>
                <w:szCs w:val="22"/>
              </w:rPr>
              <w:t xml:space="preserve"> </w:t>
            </w:r>
            <w:proofErr w:type="gramStart"/>
            <w:r w:rsidRPr="00813E03">
              <w:rPr>
                <w:color w:val="000000"/>
                <w:sz w:val="22"/>
                <w:szCs w:val="22"/>
              </w:rPr>
              <w:t xml:space="preserve">Форма, размер и вязка батона: прямые, овальные батоны длиной от 10 до 50 см. Массовая доля жира не более 20%. Массовая доля белка не менее 12%. </w:t>
            </w:r>
            <w:r w:rsidRPr="006429AC">
              <w:rPr>
                <w:color w:val="000000"/>
                <w:sz w:val="22"/>
                <w:szCs w:val="22"/>
              </w:rPr>
              <w:t>Не допускается: загрязнения на оболочке, налипания фарша на оболочке, лопнувшие или поломанные батоны; нарушение целостности оболочки батона; наличие серых пятен; наличие крупных пустот на разрезе размером более 5мм, рыхлый фарш.</w:t>
            </w:r>
            <w:proofErr w:type="gramEnd"/>
            <w:r w:rsidRPr="006429AC">
              <w:rPr>
                <w:color w:val="000000"/>
                <w:sz w:val="22"/>
                <w:szCs w:val="22"/>
              </w:rPr>
              <w:t xml:space="preserve"> ГОСТ </w:t>
            </w:r>
            <w:r w:rsidR="009E6D11">
              <w:rPr>
                <w:color w:val="000000"/>
                <w:sz w:val="22"/>
                <w:szCs w:val="22"/>
              </w:rPr>
              <w:t>31498-2012</w:t>
            </w:r>
            <w:r w:rsidRPr="006429AC">
              <w:rPr>
                <w:color w:val="000000"/>
                <w:sz w:val="22"/>
                <w:szCs w:val="22"/>
              </w:rPr>
              <w:t xml:space="preserve"> «Изделия колбасные варенные</w:t>
            </w:r>
            <w:r w:rsidR="009E6D11">
              <w:rPr>
                <w:color w:val="000000"/>
                <w:sz w:val="22"/>
                <w:szCs w:val="22"/>
              </w:rPr>
              <w:t xml:space="preserve"> для детского питания</w:t>
            </w:r>
            <w:r w:rsidRPr="006429AC">
              <w:rPr>
                <w:color w:val="000000"/>
                <w:sz w:val="22"/>
                <w:szCs w:val="22"/>
              </w:rPr>
              <w:t>. Т</w:t>
            </w:r>
            <w:r w:rsidR="009E6D11">
              <w:rPr>
                <w:color w:val="000000"/>
                <w:sz w:val="22"/>
                <w:szCs w:val="22"/>
              </w:rPr>
              <w:t>ехнические условия</w:t>
            </w:r>
            <w:r w:rsidRPr="006429AC">
              <w:rPr>
                <w:color w:val="000000"/>
                <w:sz w:val="22"/>
                <w:szCs w:val="22"/>
              </w:rPr>
              <w:t>»</w:t>
            </w:r>
            <w:r w:rsidR="0014735D" w:rsidRPr="006429AC">
              <w:rPr>
                <w:color w:val="000000"/>
                <w:sz w:val="22"/>
                <w:szCs w:val="22"/>
              </w:rPr>
              <w:t xml:space="preserve">. Остаточный срок годности товара на момент поставки должен составлять не </w:t>
            </w:r>
            <w:r w:rsidR="006429AC">
              <w:rPr>
                <w:color w:val="000000"/>
                <w:sz w:val="22"/>
                <w:szCs w:val="22"/>
              </w:rPr>
              <w:lastRenderedPageBreak/>
              <w:t>менее 5 суток и не более 10 суток при температуре от 0</w:t>
            </w:r>
            <w:r w:rsidR="006429AC">
              <w:rPr>
                <w:color w:val="000000"/>
                <w:sz w:val="22"/>
                <w:szCs w:val="22"/>
                <w:vertAlign w:val="superscript"/>
              </w:rPr>
              <w:t>0</w:t>
            </w:r>
            <w:proofErr w:type="gramStart"/>
            <w:r w:rsidR="006429AC">
              <w:rPr>
                <w:color w:val="000000"/>
                <w:sz w:val="22"/>
                <w:szCs w:val="22"/>
              </w:rPr>
              <w:t xml:space="preserve"> С</w:t>
            </w:r>
            <w:proofErr w:type="gramEnd"/>
            <w:r w:rsidR="006429AC">
              <w:rPr>
                <w:color w:val="000000"/>
                <w:sz w:val="22"/>
                <w:szCs w:val="22"/>
              </w:rPr>
              <w:t xml:space="preserve"> до 6</w:t>
            </w:r>
            <w:r w:rsidR="006429AC" w:rsidRPr="006429AC">
              <w:rPr>
                <w:color w:val="000000"/>
                <w:sz w:val="22"/>
                <w:szCs w:val="22"/>
                <w:vertAlign w:val="superscript"/>
              </w:rPr>
              <w:t>0</w:t>
            </w:r>
            <w:r w:rsidR="006429AC">
              <w:rPr>
                <w:color w:val="000000"/>
                <w:sz w:val="22"/>
                <w:szCs w:val="22"/>
              </w:rPr>
              <w:t>С с даты изготовления</w:t>
            </w:r>
            <w:r w:rsidR="0014735D" w:rsidRPr="006429AC">
              <w:rPr>
                <w:color w:val="000000"/>
                <w:sz w:val="22"/>
                <w:szCs w:val="22"/>
              </w:rPr>
              <w:t>.</w:t>
            </w:r>
          </w:p>
        </w:tc>
        <w:tc>
          <w:tcPr>
            <w:tcW w:w="1417" w:type="dxa"/>
          </w:tcPr>
          <w:p w:rsidR="008833D9" w:rsidRPr="008833D9" w:rsidRDefault="008833D9" w:rsidP="008833D9">
            <w:pPr>
              <w:rPr>
                <w:sz w:val="22"/>
                <w:szCs w:val="22"/>
              </w:rPr>
            </w:pPr>
            <w:r w:rsidRPr="008833D9">
              <w:rPr>
                <w:sz w:val="22"/>
                <w:szCs w:val="22"/>
              </w:rPr>
              <w:lastRenderedPageBreak/>
              <w:t>10.86.10.611</w:t>
            </w:r>
          </w:p>
        </w:tc>
        <w:tc>
          <w:tcPr>
            <w:tcW w:w="1124" w:type="dxa"/>
          </w:tcPr>
          <w:p w:rsidR="008833D9" w:rsidRPr="008833D9" w:rsidRDefault="008833D9" w:rsidP="008833D9">
            <w:pPr>
              <w:rPr>
                <w:sz w:val="22"/>
                <w:szCs w:val="22"/>
              </w:rPr>
            </w:pPr>
            <w:r w:rsidRPr="008833D9">
              <w:rPr>
                <w:sz w:val="22"/>
                <w:szCs w:val="22"/>
              </w:rPr>
              <w:t>кг</w:t>
            </w:r>
          </w:p>
        </w:tc>
        <w:tc>
          <w:tcPr>
            <w:tcW w:w="1392" w:type="dxa"/>
          </w:tcPr>
          <w:p w:rsidR="008833D9" w:rsidRPr="008833D9" w:rsidRDefault="00015EA3" w:rsidP="008833D9">
            <w:pPr>
              <w:rPr>
                <w:sz w:val="22"/>
                <w:szCs w:val="22"/>
              </w:rPr>
            </w:pPr>
            <w:r>
              <w:rPr>
                <w:sz w:val="22"/>
                <w:szCs w:val="22"/>
              </w:rPr>
              <w:t>90</w:t>
            </w:r>
            <w:r w:rsidR="008833D9" w:rsidRPr="008833D9">
              <w:rPr>
                <w:sz w:val="22"/>
                <w:szCs w:val="22"/>
              </w:rPr>
              <w:t>,00</w:t>
            </w:r>
          </w:p>
        </w:tc>
      </w:tr>
      <w:tr w:rsidR="008833D9" w:rsidRPr="008833D9" w:rsidTr="009B3C8A">
        <w:tc>
          <w:tcPr>
            <w:tcW w:w="534" w:type="dxa"/>
          </w:tcPr>
          <w:p w:rsidR="008833D9" w:rsidRPr="008833D9" w:rsidRDefault="008833D9" w:rsidP="008833D9">
            <w:pPr>
              <w:contextualSpacing/>
              <w:rPr>
                <w:b/>
                <w:bCs/>
                <w:kern w:val="0"/>
                <w:sz w:val="22"/>
                <w:szCs w:val="22"/>
              </w:rPr>
            </w:pPr>
            <w:r w:rsidRPr="008833D9">
              <w:rPr>
                <w:b/>
                <w:bCs/>
                <w:kern w:val="0"/>
                <w:sz w:val="22"/>
                <w:szCs w:val="22"/>
              </w:rPr>
              <w:lastRenderedPageBreak/>
              <w:t>3</w:t>
            </w:r>
          </w:p>
        </w:tc>
        <w:tc>
          <w:tcPr>
            <w:tcW w:w="1984" w:type="dxa"/>
          </w:tcPr>
          <w:p w:rsidR="008833D9" w:rsidRPr="009B3C8A" w:rsidRDefault="009B3C8A" w:rsidP="008833D9">
            <w:pPr>
              <w:contextualSpacing/>
              <w:rPr>
                <w:bCs/>
                <w:kern w:val="0"/>
                <w:sz w:val="22"/>
                <w:szCs w:val="22"/>
              </w:rPr>
            </w:pPr>
            <w:r w:rsidRPr="009B3C8A">
              <w:rPr>
                <w:bCs/>
                <w:kern w:val="0"/>
                <w:sz w:val="22"/>
                <w:szCs w:val="22"/>
              </w:rPr>
              <w:t>Сосиски</w:t>
            </w:r>
          </w:p>
        </w:tc>
        <w:tc>
          <w:tcPr>
            <w:tcW w:w="4253" w:type="dxa"/>
          </w:tcPr>
          <w:p w:rsidR="008833D9" w:rsidRPr="00813E03" w:rsidRDefault="00D53147" w:rsidP="009E6D11">
            <w:pPr>
              <w:rPr>
                <w:color w:val="000000"/>
                <w:sz w:val="22"/>
                <w:szCs w:val="22"/>
              </w:rPr>
            </w:pPr>
            <w:r w:rsidRPr="00813E03">
              <w:rPr>
                <w:color w:val="000000"/>
                <w:sz w:val="22"/>
                <w:szCs w:val="22"/>
              </w:rPr>
              <w:t>Сосиски молочные категории</w:t>
            </w:r>
            <w:proofErr w:type="gramStart"/>
            <w:r w:rsidRPr="00813E03">
              <w:rPr>
                <w:color w:val="000000"/>
                <w:sz w:val="22"/>
                <w:szCs w:val="22"/>
              </w:rPr>
              <w:t xml:space="preserve"> Б</w:t>
            </w:r>
            <w:proofErr w:type="gramEnd"/>
            <w:r w:rsidRPr="00813E03">
              <w:rPr>
                <w:color w:val="000000"/>
                <w:sz w:val="22"/>
                <w:szCs w:val="22"/>
              </w:rPr>
              <w:t xml:space="preserve"> для детского питания. Оболочка: полиамид или натуральная. Колбасное изделие должно соответствовать требованиям стандарта, вырабатываться по технической инструкции по их производству, с соблюдением требований, установленных нормативными правовыми актами РФ. Батончики с чистой, сухой поверхностью. Консистенция нежная, сочная. Цвет и вид на разрезе: розовый или светло-розовый. Фарш однородный равномерно перемешан. </w:t>
            </w:r>
            <w:r w:rsidRPr="006429AC">
              <w:rPr>
                <w:color w:val="000000"/>
                <w:sz w:val="22"/>
                <w:szCs w:val="22"/>
              </w:rPr>
              <w:t>Запах и вкус свойственный данному виду продукт</w:t>
            </w:r>
            <w:r w:rsidR="00293827" w:rsidRPr="006429AC">
              <w:rPr>
                <w:color w:val="000000"/>
                <w:sz w:val="22"/>
                <w:szCs w:val="22"/>
              </w:rPr>
              <w:t>а</w:t>
            </w:r>
            <w:r w:rsidRPr="006429AC">
              <w:rPr>
                <w:color w:val="000000"/>
                <w:sz w:val="22"/>
                <w:szCs w:val="22"/>
              </w:rPr>
              <w:t>, без посторонних примесей и запахов, с ароматом пряностей, в меру соленый.</w:t>
            </w:r>
            <w:r w:rsidRPr="00813E03">
              <w:rPr>
                <w:color w:val="000000"/>
                <w:sz w:val="22"/>
                <w:szCs w:val="22"/>
              </w:rPr>
              <w:t xml:space="preserve"> Форма, размер: открученные и перевязанные батончики длиной от 9 до 13 см в оболочке диаметром от 18 до 27 мм, либо длиной не более 8см в оболочке диаметром от 14 до 18 мм. Массовая доля жира не более 28%. Массовая доля белка не менее 11 %. Не допускае</w:t>
            </w:r>
            <w:r w:rsidR="00293827" w:rsidRPr="00813E03">
              <w:rPr>
                <w:color w:val="000000"/>
                <w:sz w:val="22"/>
                <w:szCs w:val="22"/>
              </w:rPr>
              <w:t>тся: загрязнения на оболочке; ры</w:t>
            </w:r>
            <w:r w:rsidRPr="00813E03">
              <w:rPr>
                <w:color w:val="000000"/>
                <w:sz w:val="22"/>
                <w:szCs w:val="22"/>
              </w:rPr>
              <w:t xml:space="preserve">хлый фарш; серый цвет батончиков; </w:t>
            </w:r>
            <w:r w:rsidRPr="009E6D11">
              <w:rPr>
                <w:color w:val="000000"/>
                <w:sz w:val="22"/>
                <w:szCs w:val="22"/>
              </w:rPr>
              <w:t xml:space="preserve">наличие </w:t>
            </w:r>
            <w:proofErr w:type="spellStart"/>
            <w:r w:rsidRPr="009E6D11">
              <w:rPr>
                <w:color w:val="000000"/>
                <w:sz w:val="22"/>
                <w:szCs w:val="22"/>
              </w:rPr>
              <w:t>бульоно</w:t>
            </w:r>
            <w:proofErr w:type="spellEnd"/>
            <w:r w:rsidRPr="009E6D11">
              <w:rPr>
                <w:color w:val="000000"/>
                <w:sz w:val="22"/>
                <w:szCs w:val="22"/>
              </w:rPr>
              <w:t xml:space="preserve">-жировых отеков; нарушение целостности оболочки батончиков. ГОСТ </w:t>
            </w:r>
            <w:r w:rsidR="006429AC" w:rsidRPr="009E6D11">
              <w:rPr>
                <w:color w:val="000000"/>
                <w:sz w:val="22"/>
                <w:szCs w:val="22"/>
              </w:rPr>
              <w:t>31498-2012</w:t>
            </w:r>
            <w:r w:rsidRPr="009E6D11">
              <w:rPr>
                <w:color w:val="000000"/>
                <w:sz w:val="22"/>
                <w:szCs w:val="22"/>
              </w:rPr>
              <w:t>.</w:t>
            </w:r>
            <w:r w:rsidR="00B92740" w:rsidRPr="009E6D11">
              <w:rPr>
                <w:color w:val="000000"/>
                <w:sz w:val="22"/>
                <w:szCs w:val="22"/>
              </w:rPr>
              <w:t xml:space="preserve"> «Изделия колбасные варенные</w:t>
            </w:r>
            <w:r w:rsidR="006429AC" w:rsidRPr="009E6D11">
              <w:rPr>
                <w:color w:val="000000"/>
                <w:sz w:val="22"/>
                <w:szCs w:val="22"/>
              </w:rPr>
              <w:t xml:space="preserve"> для детского питания</w:t>
            </w:r>
            <w:r w:rsidR="00B92740" w:rsidRPr="009E6D11">
              <w:rPr>
                <w:color w:val="000000"/>
                <w:sz w:val="22"/>
                <w:szCs w:val="22"/>
              </w:rPr>
              <w:t>. ТУ»</w:t>
            </w:r>
            <w:r w:rsidR="0014735D" w:rsidRPr="009E6D11">
              <w:rPr>
                <w:color w:val="000000"/>
                <w:sz w:val="22"/>
                <w:szCs w:val="22"/>
              </w:rPr>
              <w:t>. Остаточный срок годности товара на момент поставки должен составлять не</w:t>
            </w:r>
            <w:r w:rsidR="006429AC" w:rsidRPr="009E6D11">
              <w:rPr>
                <w:color w:val="000000"/>
                <w:sz w:val="22"/>
                <w:szCs w:val="22"/>
              </w:rPr>
              <w:t xml:space="preserve"> менее 5 суток и не более 10 суток при температуре от 0</w:t>
            </w:r>
            <w:r w:rsidR="006429AC" w:rsidRPr="009E6D11">
              <w:rPr>
                <w:color w:val="000000"/>
                <w:sz w:val="22"/>
                <w:szCs w:val="22"/>
                <w:vertAlign w:val="superscript"/>
              </w:rPr>
              <w:t>0</w:t>
            </w:r>
            <w:proofErr w:type="gramStart"/>
            <w:r w:rsidR="006429AC" w:rsidRPr="009E6D11">
              <w:rPr>
                <w:color w:val="000000"/>
                <w:sz w:val="22"/>
                <w:szCs w:val="22"/>
              </w:rPr>
              <w:t xml:space="preserve"> С</w:t>
            </w:r>
            <w:proofErr w:type="gramEnd"/>
            <w:r w:rsidR="006429AC" w:rsidRPr="009E6D11">
              <w:rPr>
                <w:color w:val="000000"/>
                <w:sz w:val="22"/>
                <w:szCs w:val="22"/>
              </w:rPr>
              <w:t xml:space="preserve"> до 6</w:t>
            </w:r>
            <w:r w:rsidR="006429AC" w:rsidRPr="009E6D11">
              <w:rPr>
                <w:color w:val="000000"/>
                <w:sz w:val="22"/>
                <w:szCs w:val="22"/>
                <w:vertAlign w:val="superscript"/>
              </w:rPr>
              <w:t>0</w:t>
            </w:r>
            <w:r w:rsidR="006429AC" w:rsidRPr="009E6D11">
              <w:rPr>
                <w:color w:val="000000"/>
                <w:sz w:val="22"/>
                <w:szCs w:val="22"/>
              </w:rPr>
              <w:t xml:space="preserve"> С </w:t>
            </w:r>
            <w:proofErr w:type="spellStart"/>
            <w:r w:rsidR="006429AC" w:rsidRPr="009E6D11">
              <w:rPr>
                <w:color w:val="000000"/>
                <w:sz w:val="22"/>
                <w:szCs w:val="22"/>
              </w:rPr>
              <w:t>с</w:t>
            </w:r>
            <w:proofErr w:type="spellEnd"/>
            <w:r w:rsidR="006429AC" w:rsidRPr="009E6D11">
              <w:rPr>
                <w:color w:val="000000"/>
                <w:sz w:val="22"/>
                <w:szCs w:val="22"/>
              </w:rPr>
              <w:t xml:space="preserve"> даты изготовления</w:t>
            </w:r>
            <w:r w:rsidR="0014735D" w:rsidRPr="009E6D11">
              <w:rPr>
                <w:color w:val="000000"/>
                <w:sz w:val="22"/>
                <w:szCs w:val="22"/>
              </w:rPr>
              <w:t>.</w:t>
            </w:r>
          </w:p>
        </w:tc>
        <w:tc>
          <w:tcPr>
            <w:tcW w:w="1417" w:type="dxa"/>
          </w:tcPr>
          <w:p w:rsidR="008833D9" w:rsidRPr="008833D9" w:rsidRDefault="008833D9" w:rsidP="008833D9">
            <w:pPr>
              <w:rPr>
                <w:sz w:val="22"/>
                <w:szCs w:val="22"/>
              </w:rPr>
            </w:pPr>
            <w:r w:rsidRPr="008833D9">
              <w:rPr>
                <w:sz w:val="22"/>
                <w:szCs w:val="22"/>
              </w:rPr>
              <w:t>10.86.10.612</w:t>
            </w:r>
          </w:p>
        </w:tc>
        <w:tc>
          <w:tcPr>
            <w:tcW w:w="1124" w:type="dxa"/>
          </w:tcPr>
          <w:p w:rsidR="008833D9" w:rsidRPr="008833D9" w:rsidRDefault="008833D9" w:rsidP="008833D9">
            <w:pPr>
              <w:rPr>
                <w:sz w:val="22"/>
                <w:szCs w:val="22"/>
              </w:rPr>
            </w:pPr>
            <w:r w:rsidRPr="008833D9">
              <w:rPr>
                <w:sz w:val="22"/>
                <w:szCs w:val="22"/>
              </w:rPr>
              <w:t>кг</w:t>
            </w:r>
          </w:p>
        </w:tc>
        <w:tc>
          <w:tcPr>
            <w:tcW w:w="1392" w:type="dxa"/>
          </w:tcPr>
          <w:p w:rsidR="008833D9" w:rsidRPr="008833D9" w:rsidRDefault="00015EA3" w:rsidP="008833D9">
            <w:pPr>
              <w:rPr>
                <w:sz w:val="22"/>
                <w:szCs w:val="22"/>
              </w:rPr>
            </w:pPr>
            <w:r>
              <w:rPr>
                <w:sz w:val="22"/>
                <w:szCs w:val="22"/>
              </w:rPr>
              <w:t>90</w:t>
            </w:r>
            <w:r w:rsidR="008833D9" w:rsidRPr="008833D9">
              <w:rPr>
                <w:sz w:val="22"/>
                <w:szCs w:val="22"/>
              </w:rPr>
              <w:t>,00</w:t>
            </w:r>
          </w:p>
        </w:tc>
      </w:tr>
    </w:tbl>
    <w:p w:rsidR="008833D9" w:rsidRDefault="008833D9" w:rsidP="008833D9">
      <w:pPr>
        <w:contextualSpacing/>
        <w:rPr>
          <w:b/>
          <w:bCs/>
          <w:kern w:val="0"/>
          <w:sz w:val="22"/>
          <w:szCs w:val="22"/>
        </w:rPr>
      </w:pPr>
    </w:p>
    <w:p w:rsidR="00C17D46" w:rsidRPr="00C17D46" w:rsidRDefault="00C17D46" w:rsidP="00C17D46">
      <w:pPr>
        <w:ind w:firstLine="709"/>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C17D46" w:rsidRPr="00C17D46" w:rsidRDefault="00C17D46" w:rsidP="00C17D46">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D512E9">
        <w:rPr>
          <w:b/>
          <w:kern w:val="0"/>
          <w:szCs w:val="24"/>
        </w:rPr>
        <w:t xml:space="preserve">Обоснование начальной (максимальной) цены </w:t>
      </w:r>
      <w:r w:rsidR="00F734D5">
        <w:rPr>
          <w:b/>
          <w:kern w:val="0"/>
          <w:szCs w:val="24"/>
        </w:rPr>
        <w:t>контракта</w:t>
      </w:r>
    </w:p>
    <w:p w:rsidR="009E26C4" w:rsidRDefault="009E26C4" w:rsidP="009E26C4">
      <w:pPr>
        <w:tabs>
          <w:tab w:val="left" w:pos="9214"/>
        </w:tabs>
        <w:autoSpaceDE w:val="0"/>
        <w:autoSpaceDN w:val="0"/>
        <w:adjustRightInd w:val="0"/>
        <w:rPr>
          <w:kern w:val="0"/>
          <w:sz w:val="22"/>
          <w:szCs w:val="22"/>
        </w:rPr>
      </w:pPr>
    </w:p>
    <w:p w:rsidR="00F42EE8" w:rsidRDefault="00F42EE8" w:rsidP="00887610">
      <w:pPr>
        <w:autoSpaceDE w:val="0"/>
        <w:autoSpaceDN w:val="0"/>
        <w:adjustRightInd w:val="0"/>
        <w:rPr>
          <w:kern w:val="0"/>
          <w:sz w:val="22"/>
          <w:szCs w:val="22"/>
          <w:lang w:eastAsia="en-US"/>
        </w:rPr>
      </w:pPr>
    </w:p>
    <w:p w:rsidR="00E365D2" w:rsidRDefault="009E26C4"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9E26C4">
        <w:rPr>
          <w:noProof/>
        </w:rPr>
        <w:drawing>
          <wp:inline distT="0" distB="0" distL="0" distR="0" wp14:anchorId="755587EC" wp14:editId="6D4C5873">
            <wp:extent cx="10180955" cy="4588278"/>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80955" cy="4588278"/>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4932C0" w:rsidRDefault="004932C0" w:rsidP="00EC3FFE">
      <w:pPr>
        <w:pStyle w:val="af2"/>
        <w:rPr>
          <w:color w:val="000000" w:themeColor="text1"/>
          <w:sz w:val="22"/>
          <w:szCs w:val="22"/>
        </w:rPr>
      </w:pPr>
      <w:r w:rsidRPr="004932C0">
        <w:rPr>
          <w:color w:val="000000" w:themeColor="text1"/>
          <w:sz w:val="22"/>
          <w:szCs w:val="22"/>
          <w:lang w:val="ru-RU"/>
        </w:rPr>
        <w:t>Муниципальный контракт </w:t>
      </w:r>
      <w:r w:rsidR="00F87B23" w:rsidRPr="004932C0">
        <w:rPr>
          <w:color w:val="000000" w:themeColor="text1"/>
          <w:sz w:val="22"/>
          <w:szCs w:val="22"/>
          <w:lang w:val="ru-RU"/>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м</w:t>
      </w:r>
      <w:r w:rsidR="00B92740">
        <w:rPr>
          <w:bCs/>
          <w:sz w:val="22"/>
          <w:szCs w:val="22"/>
          <w:lang w:val="ru-RU"/>
        </w:rPr>
        <w:t>яса</w:t>
      </w:r>
      <w:r w:rsidR="004932C0" w:rsidRPr="004932C0">
        <w:rPr>
          <w:bCs/>
          <w:sz w:val="22"/>
          <w:szCs w:val="22"/>
        </w:rPr>
        <w:t xml:space="preserve"> и м</w:t>
      </w:r>
      <w:r w:rsidR="00B92740">
        <w:rPr>
          <w:bCs/>
          <w:sz w:val="22"/>
          <w:szCs w:val="22"/>
          <w:lang w:val="ru-RU"/>
        </w:rPr>
        <w:t>ясной</w:t>
      </w:r>
      <w:r w:rsidR="004932C0" w:rsidRPr="004932C0">
        <w:rPr>
          <w:bCs/>
          <w:sz w:val="22"/>
          <w:szCs w:val="22"/>
        </w:rPr>
        <w:t xml:space="preserve"> продукции для нужд Муниципального казенного учреждения для </w:t>
      </w:r>
      <w:r w:rsidR="00311237">
        <w:rPr>
          <w:bCs/>
          <w:sz w:val="22"/>
          <w:szCs w:val="22"/>
        </w:rPr>
        <w:t xml:space="preserve">детей - 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rPr>
          <w:lang w:val="x-none"/>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w:t>
            </w:r>
            <w:r w:rsidR="00577E1D">
              <w:rPr>
                <w:sz w:val="22"/>
                <w:szCs w:val="22"/>
              </w:rPr>
              <w:t>6</w:t>
            </w:r>
            <w:r w:rsidRPr="0050633C">
              <w:rPr>
                <w:sz w:val="22"/>
                <w:szCs w:val="22"/>
              </w:rPr>
              <w:t xml:space="preserve">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lang w:eastAsia="x-none"/>
        </w:rPr>
      </w:pPr>
      <w:proofErr w:type="gramStart"/>
      <w:r>
        <w:rPr>
          <w:b/>
          <w:bCs/>
          <w:iCs/>
          <w:kern w:val="0"/>
          <w:sz w:val="22"/>
          <w:szCs w:val="22"/>
          <w:lang w:eastAsia="x-none"/>
        </w:rPr>
        <w:t>Муниципальное казенное учреждение</w:t>
      </w:r>
      <w:r w:rsidRPr="004932C0">
        <w:rPr>
          <w:b/>
          <w:bCs/>
          <w:iCs/>
          <w:kern w:val="0"/>
          <w:sz w:val="22"/>
          <w:szCs w:val="22"/>
          <w:lang w:eastAsia="x-none"/>
        </w:rPr>
        <w:t xml:space="preserve"> для </w:t>
      </w:r>
      <w:r w:rsidR="00311237">
        <w:rPr>
          <w:b/>
          <w:bCs/>
          <w:iCs/>
          <w:kern w:val="0"/>
          <w:sz w:val="22"/>
          <w:szCs w:val="22"/>
          <w:lang w:eastAsia="x-none"/>
        </w:rPr>
        <w:t xml:space="preserve">детей - сирот </w:t>
      </w:r>
      <w:r w:rsidRPr="004932C0">
        <w:rPr>
          <w:b/>
          <w:bCs/>
          <w:iCs/>
          <w:kern w:val="0"/>
          <w:sz w:val="22"/>
          <w:szCs w:val="22"/>
          <w:lang w:eastAsia="x-none"/>
        </w:rPr>
        <w:t>и детей, оставшихся без попечения родителей, «Красногорский детский дом»</w:t>
      </w:r>
      <w:r w:rsidR="00F87B23" w:rsidRPr="00A458A2">
        <w:rPr>
          <w:iCs/>
          <w:kern w:val="0"/>
          <w:sz w:val="22"/>
          <w:szCs w:val="22"/>
          <w:lang w:val="x-none" w:eastAsia="x-none"/>
        </w:rPr>
        <w:t xml:space="preserve">, </w:t>
      </w:r>
      <w:r>
        <w:rPr>
          <w:iCs/>
          <w:kern w:val="0"/>
          <w:sz w:val="22"/>
          <w:szCs w:val="22"/>
          <w:lang w:eastAsia="x-none"/>
        </w:rPr>
        <w:t xml:space="preserve">далее именуемый «Заказчик», </w:t>
      </w:r>
      <w:r w:rsidR="00F87B23" w:rsidRPr="00A458A2">
        <w:rPr>
          <w:iCs/>
          <w:kern w:val="0"/>
          <w:sz w:val="22"/>
          <w:szCs w:val="22"/>
          <w:lang w:val="x-none" w:eastAsia="x-none"/>
        </w:rPr>
        <w:t xml:space="preserve">в лице </w:t>
      </w:r>
      <w:r w:rsidR="00F87B23" w:rsidRPr="00A458A2">
        <w:rPr>
          <w:iCs/>
          <w:kern w:val="0"/>
          <w:sz w:val="22"/>
          <w:szCs w:val="22"/>
          <w:lang w:eastAsia="x-none"/>
        </w:rPr>
        <w:t xml:space="preserve">директора </w:t>
      </w:r>
      <w:r>
        <w:rPr>
          <w:iCs/>
          <w:kern w:val="0"/>
          <w:sz w:val="22"/>
          <w:szCs w:val="22"/>
          <w:lang w:eastAsia="x-none"/>
        </w:rPr>
        <w:t>Самоделкиной Галины Геннадьевны</w:t>
      </w:r>
      <w:r w:rsidR="00F87B23" w:rsidRPr="00A458A2">
        <w:rPr>
          <w:iCs/>
          <w:kern w:val="0"/>
          <w:sz w:val="22"/>
          <w:szCs w:val="22"/>
          <w:lang w:eastAsia="x-none"/>
        </w:rPr>
        <w:t>,</w:t>
      </w:r>
      <w:r w:rsidR="00F87B23" w:rsidRPr="00A458A2">
        <w:rPr>
          <w:iCs/>
          <w:kern w:val="0"/>
          <w:sz w:val="22"/>
          <w:szCs w:val="22"/>
          <w:lang w:val="x-none" w:eastAsia="x-none"/>
        </w:rPr>
        <w:t xml:space="preserve"> действующ</w:t>
      </w:r>
      <w:r w:rsidR="00F87B23" w:rsidRPr="00A458A2">
        <w:rPr>
          <w:iCs/>
          <w:kern w:val="0"/>
          <w:sz w:val="22"/>
          <w:szCs w:val="22"/>
          <w:lang w:eastAsia="x-none"/>
        </w:rPr>
        <w:t>его</w:t>
      </w:r>
      <w:r w:rsidR="00F87B23" w:rsidRPr="00A458A2">
        <w:rPr>
          <w:iCs/>
          <w:kern w:val="0"/>
          <w:sz w:val="22"/>
          <w:szCs w:val="22"/>
          <w:lang w:val="x-none" w:eastAsia="x-none"/>
        </w:rPr>
        <w:t xml:space="preserve"> на основании Устава</w:t>
      </w:r>
      <w:r w:rsidR="00F87B23" w:rsidRPr="00A458A2">
        <w:rPr>
          <w:kern w:val="0"/>
          <w:sz w:val="22"/>
          <w:szCs w:val="22"/>
          <w:lang w:val="x-none" w:eastAsia="x-none"/>
        </w:rPr>
        <w:t xml:space="preserve">, с одной стороны, и </w:t>
      </w:r>
      <w:r w:rsidR="00F87B23" w:rsidRPr="00A458A2">
        <w:rPr>
          <w:kern w:val="0"/>
          <w:sz w:val="22"/>
          <w:szCs w:val="22"/>
          <w:lang w:eastAsia="x-none"/>
        </w:rPr>
        <w:t>_____________________</w:t>
      </w:r>
      <w:r w:rsidR="00F87B23" w:rsidRPr="00A458A2">
        <w:rPr>
          <w:kern w:val="0"/>
          <w:sz w:val="22"/>
          <w:szCs w:val="22"/>
          <w:lang w:val="x-none" w:eastAsia="x-none"/>
        </w:rPr>
        <w:t xml:space="preserve">, </w:t>
      </w:r>
      <w:r w:rsidR="00F84267" w:rsidRPr="00F84267">
        <w:rPr>
          <w:kern w:val="0"/>
          <w:sz w:val="22"/>
          <w:szCs w:val="22"/>
          <w:lang w:val="x-none" w:eastAsia="x-none"/>
        </w:rPr>
        <w:t xml:space="preserve">далее именуемый </w:t>
      </w:r>
      <w:r w:rsidR="00F84267" w:rsidRPr="00F84267">
        <w:rPr>
          <w:b/>
          <w:kern w:val="0"/>
          <w:sz w:val="22"/>
          <w:szCs w:val="22"/>
          <w:lang w:eastAsia="x-none"/>
        </w:rPr>
        <w:t>«Поставщик»</w:t>
      </w:r>
      <w:r w:rsidR="00F84267">
        <w:rPr>
          <w:b/>
          <w:kern w:val="0"/>
          <w:sz w:val="22"/>
          <w:szCs w:val="22"/>
          <w:lang w:eastAsia="x-none"/>
        </w:rPr>
        <w:t>,</w:t>
      </w:r>
      <w:r w:rsidR="00F84267" w:rsidRPr="00F84267">
        <w:rPr>
          <w:kern w:val="0"/>
          <w:sz w:val="22"/>
          <w:szCs w:val="22"/>
          <w:lang w:val="x-none" w:eastAsia="x-none"/>
        </w:rPr>
        <w:t xml:space="preserve"> </w:t>
      </w:r>
      <w:r w:rsidR="00F87B23" w:rsidRPr="00A458A2">
        <w:rPr>
          <w:kern w:val="0"/>
          <w:sz w:val="22"/>
          <w:szCs w:val="22"/>
          <w:lang w:val="x-none" w:eastAsia="x-none"/>
        </w:rPr>
        <w:t xml:space="preserve"> в лице ____________________, действующего на основании _______________,</w:t>
      </w:r>
      <w:r w:rsidR="00F87B23" w:rsidRPr="00A458A2">
        <w:rPr>
          <w:kern w:val="0"/>
          <w:sz w:val="22"/>
          <w:szCs w:val="22"/>
        </w:rPr>
        <w:t xml:space="preserve"> </w:t>
      </w:r>
      <w:r w:rsidR="00F87B23" w:rsidRPr="00A458A2">
        <w:rPr>
          <w:kern w:val="0"/>
          <w:sz w:val="22"/>
          <w:szCs w:val="22"/>
          <w:lang w:val="x-none" w:eastAsia="x-none"/>
        </w:rPr>
        <w:t>с другой стороны</w:t>
      </w:r>
      <w:r w:rsidR="00F84267" w:rsidRPr="00F84267">
        <w:rPr>
          <w:kern w:val="0"/>
          <w:sz w:val="22"/>
          <w:szCs w:val="22"/>
        </w:rPr>
        <w:t xml:space="preserve"> </w:t>
      </w:r>
      <w:r w:rsidR="00F84267" w:rsidRPr="00F84267">
        <w:rPr>
          <w:kern w:val="0"/>
          <w:sz w:val="22"/>
          <w:szCs w:val="22"/>
          <w:lang w:eastAsia="x-none"/>
        </w:rPr>
        <w:t>в соответствии с Федеральным законом от 05.04.2013 № 44-ФЗ "О контрактной системе в сфере закупок товаров, работ, услуг</w:t>
      </w:r>
      <w:proofErr w:type="gramEnd"/>
      <w:r w:rsidR="00F84267" w:rsidRPr="00F84267">
        <w:rPr>
          <w:kern w:val="0"/>
          <w:sz w:val="22"/>
          <w:szCs w:val="22"/>
          <w:lang w:eastAsia="x-none"/>
        </w:rPr>
        <w:t xml:space="preserve"> для обеспечения государственных и муниципальных нужд" заключили по итогам</w:t>
      </w:r>
      <w:r w:rsidR="00F87B23" w:rsidRPr="00A458A2">
        <w:rPr>
          <w:kern w:val="0"/>
          <w:sz w:val="22"/>
          <w:szCs w:val="22"/>
          <w:lang w:val="x-none" w:eastAsia="x-none"/>
        </w:rPr>
        <w:t xml:space="preserve"> </w:t>
      </w:r>
      <w:r w:rsidR="00F84267">
        <w:rPr>
          <w:kern w:val="0"/>
          <w:sz w:val="22"/>
          <w:szCs w:val="22"/>
          <w:lang w:eastAsia="x-none"/>
        </w:rPr>
        <w:t>проведения</w:t>
      </w:r>
      <w:r w:rsidR="00F87B23" w:rsidRPr="00A458A2">
        <w:rPr>
          <w:kern w:val="0"/>
          <w:sz w:val="22"/>
          <w:szCs w:val="22"/>
          <w:lang w:val="x-none" w:eastAsia="x-none"/>
        </w:rPr>
        <w:t xml:space="preserve"> электронного аукциона (протокол </w:t>
      </w:r>
      <w:r w:rsidR="00F87B23" w:rsidRPr="00A458A2">
        <w:rPr>
          <w:kern w:val="0"/>
          <w:sz w:val="22"/>
          <w:szCs w:val="22"/>
          <w:lang w:eastAsia="x-none"/>
        </w:rPr>
        <w:t xml:space="preserve"> </w:t>
      </w:r>
      <w:r w:rsidR="00F87B23" w:rsidRPr="00A458A2">
        <w:rPr>
          <w:kern w:val="0"/>
          <w:sz w:val="22"/>
          <w:szCs w:val="22"/>
          <w:lang w:val="x-none" w:eastAsia="x-none"/>
        </w:rPr>
        <w:t>от «___» __________ 201</w:t>
      </w:r>
      <w:r w:rsidR="005E23EC">
        <w:rPr>
          <w:kern w:val="0"/>
          <w:sz w:val="22"/>
          <w:szCs w:val="22"/>
          <w:lang w:eastAsia="x-none"/>
        </w:rPr>
        <w:t>6</w:t>
      </w:r>
      <w:r w:rsidR="00F87B23" w:rsidRPr="00A458A2">
        <w:rPr>
          <w:kern w:val="0"/>
          <w:sz w:val="22"/>
          <w:szCs w:val="22"/>
          <w:lang w:eastAsia="x-none"/>
        </w:rPr>
        <w:t xml:space="preserve"> </w:t>
      </w:r>
      <w:r w:rsidR="00F87B23" w:rsidRPr="00A458A2">
        <w:rPr>
          <w:kern w:val="0"/>
          <w:sz w:val="22"/>
          <w:szCs w:val="22"/>
          <w:lang w:val="x-none" w:eastAsia="x-none"/>
        </w:rPr>
        <w:t>г.</w:t>
      </w:r>
      <w:r w:rsidR="00F84267" w:rsidRPr="00F84267">
        <w:rPr>
          <w:kern w:val="0"/>
          <w:sz w:val="22"/>
          <w:szCs w:val="22"/>
          <w:lang w:val="x-none" w:eastAsia="x-none"/>
        </w:rPr>
        <w:t xml:space="preserve"> №____</w:t>
      </w:r>
      <w:r w:rsidR="00F87B23" w:rsidRPr="00A458A2">
        <w:rPr>
          <w:kern w:val="0"/>
          <w:sz w:val="22"/>
          <w:szCs w:val="22"/>
          <w:lang w:val="x-none" w:eastAsia="x-none"/>
        </w:rPr>
        <w:t xml:space="preserve">),  </w:t>
      </w:r>
      <w:r w:rsidR="00F84267" w:rsidRPr="00F84267">
        <w:rPr>
          <w:kern w:val="0"/>
          <w:sz w:val="22"/>
          <w:szCs w:val="22"/>
          <w:lang w:eastAsia="x-none"/>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F84267" w:rsidRPr="00F84267">
        <w:rPr>
          <w:bCs/>
          <w:kern w:val="0"/>
          <w:sz w:val="22"/>
          <w:szCs w:val="22"/>
        </w:rPr>
        <w:t>м</w:t>
      </w:r>
      <w:r w:rsidR="00B92740">
        <w:rPr>
          <w:bCs/>
          <w:kern w:val="0"/>
          <w:sz w:val="22"/>
          <w:szCs w:val="22"/>
        </w:rPr>
        <w:t>ясо</w:t>
      </w:r>
      <w:r w:rsidR="005E23EC">
        <w:rPr>
          <w:bCs/>
          <w:kern w:val="0"/>
          <w:sz w:val="22"/>
          <w:szCs w:val="22"/>
        </w:rPr>
        <w:t xml:space="preserve"> и м</w:t>
      </w:r>
      <w:r w:rsidR="00B92740">
        <w:rPr>
          <w:bCs/>
          <w:kern w:val="0"/>
          <w:sz w:val="22"/>
          <w:szCs w:val="22"/>
        </w:rPr>
        <w:t>ясную</w:t>
      </w:r>
      <w:r w:rsidR="00321A7E">
        <w:rPr>
          <w:bCs/>
          <w:kern w:val="0"/>
          <w:sz w:val="22"/>
          <w:szCs w:val="22"/>
        </w:rPr>
        <w:t xml:space="preserve"> продукцию </w:t>
      </w:r>
      <w:r w:rsidR="00F84267" w:rsidRPr="00F84267">
        <w:rPr>
          <w:bCs/>
          <w:kern w:val="0"/>
          <w:sz w:val="22"/>
          <w:szCs w:val="22"/>
        </w:rPr>
        <w:t xml:space="preserve">для нужд Муниципального казенного учреждения для </w:t>
      </w:r>
      <w:r w:rsidR="00311237">
        <w:rPr>
          <w:bCs/>
          <w:kern w:val="0"/>
          <w:sz w:val="22"/>
          <w:szCs w:val="22"/>
        </w:rPr>
        <w:t xml:space="preserve">детей - 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C73419">
        <w:rPr>
          <w:sz w:val="22"/>
          <w:szCs w:val="22"/>
        </w:rPr>
        <w:t xml:space="preserve">Окончание </w:t>
      </w:r>
      <w:r w:rsidR="00A32D91" w:rsidRPr="00C73419">
        <w:rPr>
          <w:sz w:val="22"/>
          <w:szCs w:val="22"/>
        </w:rPr>
        <w:t xml:space="preserve"> –  </w:t>
      </w:r>
      <w:r w:rsidR="00CF25DE" w:rsidRPr="00C73419">
        <w:rPr>
          <w:sz w:val="22"/>
          <w:szCs w:val="22"/>
        </w:rPr>
        <w:t xml:space="preserve">до </w:t>
      </w:r>
      <w:r w:rsidR="00A32D91" w:rsidRPr="00C73419">
        <w:rPr>
          <w:sz w:val="22"/>
          <w:szCs w:val="22"/>
        </w:rPr>
        <w:t>3</w:t>
      </w:r>
      <w:r w:rsidR="00C17D46" w:rsidRPr="00C73419">
        <w:rPr>
          <w:sz w:val="22"/>
          <w:szCs w:val="22"/>
        </w:rPr>
        <w:t>1</w:t>
      </w:r>
      <w:r w:rsidRPr="00C73419">
        <w:rPr>
          <w:sz w:val="22"/>
          <w:szCs w:val="22"/>
        </w:rPr>
        <w:t xml:space="preserve"> </w:t>
      </w:r>
      <w:r w:rsidR="002B6F47">
        <w:rPr>
          <w:sz w:val="22"/>
          <w:szCs w:val="22"/>
        </w:rPr>
        <w:t>декабря</w:t>
      </w:r>
      <w:r w:rsidRPr="00C73419">
        <w:rPr>
          <w:sz w:val="22"/>
          <w:szCs w:val="22"/>
        </w:rPr>
        <w:t xml:space="preserve"> 201</w:t>
      </w:r>
      <w:r w:rsidR="00C17D46" w:rsidRPr="00C73419">
        <w:rPr>
          <w:sz w:val="22"/>
          <w:szCs w:val="22"/>
        </w:rPr>
        <w:t>6</w:t>
      </w:r>
      <w:r w:rsidRPr="00C73419">
        <w:rPr>
          <w:sz w:val="22"/>
          <w:szCs w:val="22"/>
        </w:rPr>
        <w:t xml:space="preserve"> г (включительно).</w:t>
      </w:r>
    </w:p>
    <w:p w:rsidR="001C157E" w:rsidRPr="00A458A2" w:rsidRDefault="008C25C2" w:rsidP="00297FC0">
      <w:pPr>
        <w:spacing w:line="276" w:lineRule="auto"/>
        <w:ind w:firstLine="567"/>
        <w:jc w:val="both"/>
        <w:rPr>
          <w:rFonts w:eastAsia="Calibri"/>
          <w:b/>
          <w:sz w:val="22"/>
          <w:szCs w:val="22"/>
          <w:lang w:eastAsia="en-US"/>
        </w:rPr>
      </w:pPr>
      <w:r w:rsidRPr="00813E03">
        <w:rPr>
          <w:rFonts w:eastAsia="Calibri"/>
          <w:bCs/>
          <w:sz w:val="22"/>
          <w:szCs w:val="22"/>
          <w:lang w:eastAsia="en-US"/>
        </w:rPr>
        <w:t>2.3.</w:t>
      </w:r>
      <w:r w:rsidR="00297FC0" w:rsidRPr="00813E03">
        <w:t xml:space="preserve"> </w:t>
      </w:r>
      <w:r w:rsidR="00297FC0" w:rsidRPr="00813E03">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813E03" w:rsidRPr="00813E03">
        <w:rPr>
          <w:rFonts w:eastAsia="Calibri"/>
          <w:bCs/>
          <w:sz w:val="22"/>
          <w:szCs w:val="22"/>
          <w:lang w:eastAsia="en-US"/>
        </w:rPr>
        <w:t xml:space="preserve">е. </w:t>
      </w:r>
      <w:r w:rsidR="00836725" w:rsidRPr="00813E03">
        <w:rPr>
          <w:rFonts w:eastAsia="Calibri"/>
          <w:bCs/>
          <w:sz w:val="22"/>
          <w:szCs w:val="22"/>
          <w:lang w:eastAsia="en-US"/>
        </w:rPr>
        <w:t>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lastRenderedPageBreak/>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246E25">
      <w:pPr>
        <w:jc w:val="center"/>
        <w:rPr>
          <w:rFonts w:eastAsia="Calibri"/>
          <w:b/>
          <w:kern w:val="0"/>
          <w:sz w:val="22"/>
          <w:szCs w:val="22"/>
        </w:rPr>
      </w:pP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w:t>
      </w:r>
      <w:r w:rsidR="002B6F47">
        <w:rPr>
          <w:kern w:val="0"/>
          <w:sz w:val="22"/>
          <w:szCs w:val="22"/>
        </w:rPr>
        <w:t>свежим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413C63" w:rsidRPr="00A458A2" w:rsidRDefault="00413C63" w:rsidP="00413C63">
      <w:pPr>
        <w:spacing w:line="276" w:lineRule="auto"/>
        <w:ind w:firstLine="540"/>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C73419" w:rsidRDefault="00F2554C" w:rsidP="00413C63">
      <w:pPr>
        <w:tabs>
          <w:tab w:val="left" w:pos="7088"/>
        </w:tabs>
        <w:suppressAutoHyphens/>
        <w:spacing w:line="276" w:lineRule="auto"/>
        <w:ind w:firstLine="540"/>
        <w:jc w:val="both"/>
        <w:rPr>
          <w:kern w:val="0"/>
          <w:sz w:val="22"/>
          <w:szCs w:val="22"/>
          <w:lang w:eastAsia="ar-SA"/>
        </w:rPr>
      </w:pPr>
      <w:r w:rsidRPr="00C73419">
        <w:rPr>
          <w:kern w:val="0"/>
          <w:sz w:val="22"/>
          <w:szCs w:val="22"/>
          <w:lang w:eastAsia="ar-SA"/>
        </w:rPr>
        <w:t>5</w:t>
      </w:r>
      <w:r w:rsidR="00413C63" w:rsidRPr="00C73419">
        <w:rPr>
          <w:kern w:val="0"/>
          <w:sz w:val="22"/>
          <w:szCs w:val="22"/>
          <w:lang w:eastAsia="ar-SA"/>
        </w:rPr>
        <w:t xml:space="preserve">.8. Доставка и разгрузка </w:t>
      </w:r>
      <w:r w:rsidR="007C1FD9" w:rsidRPr="00C73419">
        <w:rPr>
          <w:kern w:val="0"/>
          <w:sz w:val="22"/>
          <w:szCs w:val="22"/>
          <w:lang w:eastAsia="ar-SA"/>
        </w:rPr>
        <w:t>Товар</w:t>
      </w:r>
      <w:r w:rsidR="00413C63" w:rsidRPr="00C73419">
        <w:rPr>
          <w:kern w:val="0"/>
          <w:sz w:val="22"/>
          <w:szCs w:val="22"/>
          <w:lang w:eastAsia="ar-SA"/>
        </w:rPr>
        <w:t>а осуще</w:t>
      </w:r>
      <w:r w:rsidR="000E4528" w:rsidRPr="00C73419">
        <w:rPr>
          <w:kern w:val="0"/>
          <w:sz w:val="22"/>
          <w:szCs w:val="22"/>
          <w:lang w:eastAsia="ar-SA"/>
        </w:rPr>
        <w:t>ствляется в рабочие дни  (кроме</w:t>
      </w:r>
      <w:r w:rsidR="00CF25DE" w:rsidRPr="00C73419">
        <w:rPr>
          <w:kern w:val="0"/>
          <w:sz w:val="22"/>
          <w:szCs w:val="22"/>
          <w:lang w:eastAsia="ar-SA"/>
        </w:rPr>
        <w:t xml:space="preserve"> субботы</w:t>
      </w:r>
      <w:r w:rsidR="00413C63" w:rsidRPr="00C73419">
        <w:rPr>
          <w:kern w:val="0"/>
          <w:sz w:val="22"/>
          <w:szCs w:val="22"/>
          <w:lang w:eastAsia="ar-SA"/>
        </w:rPr>
        <w:t>, воскресения и праздничных дней, которые официально считаются выходными в РФ) с 08:00 до 1</w:t>
      </w:r>
      <w:r w:rsidR="00CF25DE" w:rsidRPr="00C73419">
        <w:rPr>
          <w:kern w:val="0"/>
          <w:sz w:val="22"/>
          <w:szCs w:val="22"/>
          <w:lang w:eastAsia="ar-SA"/>
        </w:rPr>
        <w:t>6</w:t>
      </w:r>
      <w:r w:rsidR="00413C63" w:rsidRPr="00C73419">
        <w:rPr>
          <w:kern w:val="0"/>
          <w:sz w:val="22"/>
          <w:szCs w:val="22"/>
          <w:lang w:eastAsia="ar-SA"/>
        </w:rPr>
        <w:t>:00 (время местное). Предварительное извещение о поставке – не менее чем за 1 рабочий день.</w:t>
      </w:r>
      <w:r w:rsidR="00A8196F" w:rsidRPr="00C73419">
        <w:rPr>
          <w:kern w:val="0"/>
          <w:sz w:val="22"/>
          <w:szCs w:val="22"/>
          <w:lang w:eastAsia="ar-SA"/>
        </w:rPr>
        <w:t xml:space="preserve">           </w:t>
      </w:r>
    </w:p>
    <w:p w:rsidR="00813E03" w:rsidRPr="00813E03" w:rsidRDefault="00413C63" w:rsidP="00813E03">
      <w:pPr>
        <w:spacing w:line="276" w:lineRule="auto"/>
        <w:contextualSpacing/>
        <w:jc w:val="both"/>
        <w:rPr>
          <w:kern w:val="0"/>
          <w:sz w:val="22"/>
          <w:szCs w:val="22"/>
        </w:rPr>
      </w:pPr>
      <w:r w:rsidRPr="00C73419">
        <w:rPr>
          <w:kern w:val="0"/>
          <w:sz w:val="22"/>
          <w:szCs w:val="22"/>
        </w:rPr>
        <w:t xml:space="preserve">         </w:t>
      </w:r>
      <w:r w:rsidR="00F2554C" w:rsidRPr="00C73419">
        <w:rPr>
          <w:kern w:val="0"/>
          <w:sz w:val="22"/>
          <w:szCs w:val="22"/>
        </w:rPr>
        <w:t>5</w:t>
      </w:r>
      <w:r w:rsidRPr="00C73419">
        <w:rPr>
          <w:kern w:val="0"/>
          <w:sz w:val="22"/>
          <w:szCs w:val="22"/>
        </w:rPr>
        <w:t xml:space="preserve">.9. </w:t>
      </w:r>
      <w:r w:rsidR="00813E03" w:rsidRPr="00813E03">
        <w:rPr>
          <w:kern w:val="0"/>
          <w:sz w:val="22"/>
          <w:szCs w:val="22"/>
        </w:rPr>
        <w:t>Поставка (транспортировка), разгрузка осуществляется  по предварительной заявке Заказчика в соответствии с указанными сроками и объемами один раз в неделю  за счет Поставщика.</w:t>
      </w:r>
    </w:p>
    <w:p w:rsidR="004A0E2A" w:rsidRDefault="00F2554C" w:rsidP="00813E03">
      <w:pPr>
        <w:spacing w:line="276" w:lineRule="auto"/>
        <w:ind w:firstLine="567"/>
        <w:contextualSpacing/>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3A263D">
      <w:pPr>
        <w:pStyle w:val="22"/>
        <w:widowControl w:val="0"/>
        <w:tabs>
          <w:tab w:val="left" w:pos="0"/>
          <w:tab w:val="left" w:pos="360"/>
        </w:tabs>
        <w:autoSpaceDE w:val="0"/>
        <w:autoSpaceDN w:val="0"/>
        <w:adjustRightInd w:val="0"/>
        <w:spacing w:line="276" w:lineRule="auto"/>
        <w:jc w:val="left"/>
        <w:rPr>
          <w:kern w:val="0"/>
          <w:sz w:val="22"/>
          <w:szCs w:val="22"/>
          <w:lang w:eastAsia="ar-SA"/>
        </w:rPr>
      </w:pPr>
      <w:r w:rsidRPr="004A0E2A">
        <w:rPr>
          <w:kern w:val="0"/>
          <w:sz w:val="22"/>
          <w:szCs w:val="22"/>
          <w:lang w:eastAsia="ar-SA"/>
        </w:rPr>
        <w:t xml:space="preserve">- документы, подтверждающие качество Товара: </w:t>
      </w:r>
      <w:r w:rsidR="00F726A0" w:rsidRPr="00F726A0">
        <w:rPr>
          <w:kern w:val="0"/>
          <w:sz w:val="22"/>
          <w:szCs w:val="22"/>
          <w:lang w:eastAsia="ar-SA"/>
        </w:rPr>
        <w:t>ветеринарное свидетельство с отметкой ветеринара, сертификат (декларация) соответствия</w:t>
      </w:r>
      <w:r w:rsidRPr="004A0E2A">
        <w:rPr>
          <w:kern w:val="0"/>
          <w:sz w:val="22"/>
          <w:szCs w:val="22"/>
          <w:lang w:eastAsia="ar-SA"/>
        </w:rPr>
        <w:t>, в случае если Товар подлежит обязательной сертификации (обязательному декларированию соответствия)</w:t>
      </w:r>
      <w:r w:rsidR="003A263D">
        <w:rPr>
          <w:kern w:val="0"/>
          <w:sz w:val="22"/>
          <w:szCs w:val="22"/>
          <w:lang w:eastAsia="ar-SA"/>
        </w:rPr>
        <w:t xml:space="preserve">, </w:t>
      </w:r>
      <w:r w:rsidRPr="004A0E2A">
        <w:rPr>
          <w:kern w:val="0"/>
          <w:sz w:val="22"/>
          <w:szCs w:val="22"/>
          <w:lang w:eastAsia="ar-SA"/>
        </w:rPr>
        <w:t xml:space="preserve"> </w:t>
      </w:r>
      <w:r w:rsidR="003A263D" w:rsidRPr="003A263D">
        <w:rPr>
          <w:bCs/>
          <w:spacing w:val="-10"/>
          <w:kern w:val="0"/>
          <w:sz w:val="22"/>
          <w:szCs w:val="22"/>
        </w:rPr>
        <w:t xml:space="preserve">удостоверение о качестве и безопасности продукции, </w:t>
      </w:r>
      <w:r w:rsidR="003A263D">
        <w:rPr>
          <w:bCs/>
          <w:spacing w:val="-10"/>
          <w:kern w:val="0"/>
          <w:sz w:val="22"/>
          <w:szCs w:val="22"/>
        </w:rPr>
        <w:t xml:space="preserve">ветеринарные свидетельства  </w:t>
      </w:r>
      <w:r w:rsidRPr="004A0E2A">
        <w:rPr>
          <w:kern w:val="0"/>
          <w:sz w:val="22"/>
          <w:szCs w:val="22"/>
          <w:lang w:eastAsia="ar-SA"/>
        </w:rPr>
        <w:t>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lastRenderedPageBreak/>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3A263D" w:rsidRDefault="00E94674" w:rsidP="00E94674">
      <w:pPr>
        <w:ind w:firstLine="709"/>
        <w:jc w:val="both"/>
        <w:rPr>
          <w:bCs/>
          <w:kern w:val="0"/>
          <w:sz w:val="22"/>
          <w:szCs w:val="22"/>
        </w:rPr>
      </w:pPr>
      <w:r>
        <w:rPr>
          <w:kern w:val="0"/>
          <w:szCs w:val="24"/>
        </w:rPr>
        <w:t xml:space="preserve">6.1. </w:t>
      </w:r>
      <w:proofErr w:type="gramStart"/>
      <w:r w:rsidRPr="00E94674">
        <w:rPr>
          <w:kern w:val="0"/>
          <w:szCs w:val="24"/>
        </w:rPr>
        <w:t xml:space="preserve">Качество Товара должно соответствовать требованиям решения Комиссии Таможенного </w:t>
      </w:r>
      <w:r w:rsidRPr="003A263D">
        <w:rPr>
          <w:kern w:val="0"/>
          <w:sz w:val="22"/>
          <w:szCs w:val="22"/>
        </w:rPr>
        <w:t xml:space="preserve">союза от 28.05.2010 № 299 «О применении санитарных мер в таможенном союзе», </w:t>
      </w:r>
      <w:r w:rsidR="003A263D" w:rsidRPr="003A263D">
        <w:rPr>
          <w:kern w:val="0"/>
          <w:sz w:val="22"/>
          <w:szCs w:val="22"/>
        </w:rPr>
        <w:t>Решение Совета Евразийской экономической комиссии от 09</w:t>
      </w:r>
      <w:r w:rsidRPr="003A263D">
        <w:rPr>
          <w:kern w:val="0"/>
          <w:sz w:val="22"/>
          <w:szCs w:val="22"/>
        </w:rPr>
        <w:t>.</w:t>
      </w:r>
      <w:r w:rsidR="003A263D" w:rsidRPr="003A263D">
        <w:rPr>
          <w:kern w:val="0"/>
          <w:sz w:val="22"/>
          <w:szCs w:val="22"/>
        </w:rPr>
        <w:t>10</w:t>
      </w:r>
      <w:r w:rsidRPr="003A263D">
        <w:rPr>
          <w:kern w:val="0"/>
          <w:sz w:val="22"/>
          <w:szCs w:val="22"/>
        </w:rPr>
        <w:t>.</w:t>
      </w:r>
      <w:r w:rsidR="003A263D" w:rsidRPr="003A263D">
        <w:rPr>
          <w:kern w:val="0"/>
          <w:sz w:val="22"/>
          <w:szCs w:val="22"/>
        </w:rPr>
        <w:t>2013</w:t>
      </w:r>
      <w:r w:rsidRPr="003A263D">
        <w:rPr>
          <w:kern w:val="0"/>
          <w:sz w:val="22"/>
          <w:szCs w:val="22"/>
        </w:rPr>
        <w:t xml:space="preserve"> № </w:t>
      </w:r>
      <w:r w:rsidR="003A263D" w:rsidRPr="003A263D">
        <w:rPr>
          <w:kern w:val="0"/>
          <w:sz w:val="22"/>
          <w:szCs w:val="22"/>
        </w:rPr>
        <w:t xml:space="preserve">68 </w:t>
      </w:r>
      <w:r w:rsidRPr="003A263D">
        <w:rPr>
          <w:kern w:val="0"/>
          <w:sz w:val="22"/>
          <w:szCs w:val="22"/>
        </w:rPr>
        <w:t>«</w:t>
      </w:r>
      <w:r w:rsidR="003A263D" w:rsidRPr="003A263D">
        <w:rPr>
          <w:kern w:val="0"/>
          <w:sz w:val="22"/>
          <w:szCs w:val="22"/>
        </w:rPr>
        <w:t>О т</w:t>
      </w:r>
      <w:r w:rsidRPr="003A263D">
        <w:rPr>
          <w:kern w:val="0"/>
          <w:sz w:val="22"/>
          <w:szCs w:val="22"/>
        </w:rPr>
        <w:t>ехническ</w:t>
      </w:r>
      <w:r w:rsidR="003A263D" w:rsidRPr="003A263D">
        <w:rPr>
          <w:kern w:val="0"/>
          <w:sz w:val="22"/>
          <w:szCs w:val="22"/>
        </w:rPr>
        <w:t>ом</w:t>
      </w:r>
      <w:r w:rsidRPr="003A263D">
        <w:rPr>
          <w:kern w:val="0"/>
          <w:sz w:val="22"/>
          <w:szCs w:val="22"/>
        </w:rPr>
        <w:t xml:space="preserve"> регламент</w:t>
      </w:r>
      <w:r w:rsidR="003A263D" w:rsidRPr="003A263D">
        <w:rPr>
          <w:kern w:val="0"/>
          <w:sz w:val="22"/>
          <w:szCs w:val="22"/>
        </w:rPr>
        <w:t>е Таможенного союза «О безопасности мяса и мясной продукции</w:t>
      </w:r>
      <w:r w:rsidRPr="003A263D">
        <w:rPr>
          <w:kern w:val="0"/>
          <w:sz w:val="22"/>
          <w:szCs w:val="22"/>
        </w:rPr>
        <w:t xml:space="preserve">»,  Федерального закона от 02.01.2000 № 29-ФЗ «О качестве и безопасности пищевых продуктов», а также другим требованиям законодательства, установленным к Товару. </w:t>
      </w:r>
      <w:proofErr w:type="gramEnd"/>
    </w:p>
    <w:p w:rsidR="00E94674" w:rsidRDefault="00E94674" w:rsidP="00E94674">
      <w:pPr>
        <w:widowControl w:val="0"/>
        <w:ind w:firstLine="709"/>
        <w:jc w:val="both"/>
        <w:rPr>
          <w:kern w:val="0"/>
          <w:sz w:val="22"/>
          <w:szCs w:val="22"/>
        </w:rPr>
      </w:pPr>
      <w:r w:rsidRPr="003A263D">
        <w:rPr>
          <w:bCs/>
          <w:kern w:val="0"/>
          <w:sz w:val="22"/>
          <w:szCs w:val="22"/>
        </w:rPr>
        <w:t xml:space="preserve">6.2. </w:t>
      </w:r>
      <w:r w:rsidRPr="003A263D">
        <w:rPr>
          <w:kern w:val="0"/>
          <w:sz w:val="22"/>
          <w:szCs w:val="22"/>
        </w:rPr>
        <w:t>Поставщик гарантирует качество поставляемого Товара в пределах срока годности Товара, установленного производителем.</w:t>
      </w:r>
    </w:p>
    <w:p w:rsidR="00C72F10" w:rsidRPr="00C72F10" w:rsidRDefault="00C72F10" w:rsidP="00C72F10">
      <w:pPr>
        <w:widowControl w:val="0"/>
        <w:ind w:firstLine="709"/>
        <w:jc w:val="both"/>
        <w:rPr>
          <w:kern w:val="0"/>
          <w:sz w:val="22"/>
          <w:szCs w:val="22"/>
        </w:rPr>
      </w:pPr>
      <w:r w:rsidRPr="00C72F10">
        <w:rPr>
          <w:kern w:val="0"/>
          <w:sz w:val="22"/>
          <w:szCs w:val="22"/>
        </w:rPr>
        <w:t xml:space="preserve">6.3. 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C72F10">
        <w:rPr>
          <w:kern w:val="0"/>
          <w:sz w:val="22"/>
          <w:szCs w:val="22"/>
        </w:rPr>
        <w:t>срока годности Товара существенного нарушения требований</w:t>
      </w:r>
      <w:proofErr w:type="gramEnd"/>
      <w:r w:rsidRPr="00C72F10">
        <w:rPr>
          <w:kern w:val="0"/>
          <w:sz w:val="22"/>
          <w:szCs w:val="22"/>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lastRenderedPageBreak/>
        <w:t xml:space="preserve">*Размер штрафа включается в </w:t>
      </w:r>
      <w:r w:rsidR="00E94674">
        <w:rPr>
          <w:sz w:val="22"/>
          <w:szCs w:val="22"/>
        </w:rPr>
        <w:t>Контракт</w:t>
      </w:r>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lastRenderedPageBreak/>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proofErr w:type="gramStart"/>
      <w:r w:rsidR="00CC3FF5" w:rsidRPr="00A458A2">
        <w:rPr>
          <w:rFonts w:eastAsia="Calibri"/>
          <w:sz w:val="22"/>
          <w:szCs w:val="22"/>
          <w:lang w:eastAsia="en-US"/>
        </w:rPr>
        <w:t>не достижения</w:t>
      </w:r>
      <w:proofErr w:type="gramEnd"/>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3"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2"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6E4B07">
        <w:rPr>
          <w:kern w:val="0"/>
          <w:sz w:val="22"/>
          <w:szCs w:val="22"/>
        </w:rPr>
        <w:t xml:space="preserve">составляет </w:t>
      </w:r>
      <w:r w:rsidRPr="006E4B07">
        <w:rPr>
          <w:b/>
          <w:kern w:val="0"/>
          <w:sz w:val="22"/>
          <w:szCs w:val="22"/>
        </w:rPr>
        <w:t xml:space="preserve"> </w:t>
      </w:r>
      <w:r w:rsidR="002B6F47">
        <w:rPr>
          <w:b/>
          <w:kern w:val="0"/>
          <w:sz w:val="22"/>
          <w:szCs w:val="22"/>
        </w:rPr>
        <w:t>12610,27</w:t>
      </w:r>
      <w:r w:rsidR="00CF25DE" w:rsidRPr="006E4B07">
        <w:rPr>
          <w:b/>
          <w:kern w:val="0"/>
          <w:sz w:val="22"/>
          <w:szCs w:val="22"/>
        </w:rPr>
        <w:t xml:space="preserve"> </w:t>
      </w:r>
      <w:r w:rsidRPr="006E4B07">
        <w:rPr>
          <w:b/>
          <w:kern w:val="0"/>
          <w:sz w:val="22"/>
          <w:szCs w:val="22"/>
        </w:rPr>
        <w:t>(</w:t>
      </w:r>
      <w:r w:rsidR="002B6F47">
        <w:rPr>
          <w:b/>
          <w:kern w:val="0"/>
          <w:sz w:val="22"/>
          <w:szCs w:val="22"/>
        </w:rPr>
        <w:t>Двенадцать тысяч шестьсот десять</w:t>
      </w:r>
      <w:r w:rsidRPr="006E4B07">
        <w:rPr>
          <w:b/>
          <w:kern w:val="0"/>
          <w:sz w:val="22"/>
          <w:szCs w:val="22"/>
        </w:rPr>
        <w:t xml:space="preserve">) рублей </w:t>
      </w:r>
      <w:r w:rsidR="002B6F47">
        <w:rPr>
          <w:b/>
          <w:kern w:val="0"/>
          <w:sz w:val="22"/>
          <w:szCs w:val="22"/>
        </w:rPr>
        <w:t>27</w:t>
      </w:r>
      <w:r w:rsidRPr="006E4B07">
        <w:rPr>
          <w:b/>
          <w:kern w:val="0"/>
          <w:sz w:val="22"/>
          <w:szCs w:val="22"/>
        </w:rPr>
        <w:t xml:space="preserve"> копеек.</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Ind w:w="250" w:type="dxa"/>
        <w:tblLayout w:type="fixed"/>
        <w:tblLook w:val="04A0" w:firstRow="1" w:lastRow="0" w:firstColumn="1" w:lastColumn="0" w:noHBand="0" w:noVBand="1"/>
      </w:tblPr>
      <w:tblGrid>
        <w:gridCol w:w="2224"/>
        <w:gridCol w:w="8124"/>
      </w:tblGrid>
      <w:tr w:rsidR="00C17D46" w:rsidRPr="00C17D46" w:rsidTr="002B6F47">
        <w:tc>
          <w:tcPr>
            <w:tcW w:w="2224" w:type="dxa"/>
          </w:tcPr>
          <w:p w:rsidR="00C17D46" w:rsidRPr="00C17D46" w:rsidRDefault="00C17D46" w:rsidP="00C17D46">
            <w:pPr>
              <w:jc w:val="both"/>
              <w:rPr>
                <w:kern w:val="0"/>
                <w:sz w:val="22"/>
                <w:szCs w:val="22"/>
              </w:rPr>
            </w:pPr>
            <w:r w:rsidRPr="00C17D46">
              <w:rPr>
                <w:kern w:val="0"/>
                <w:sz w:val="22"/>
                <w:szCs w:val="22"/>
              </w:rPr>
              <w:t>Банк получателя</w:t>
            </w:r>
          </w:p>
        </w:tc>
        <w:tc>
          <w:tcPr>
            <w:tcW w:w="8124" w:type="dxa"/>
          </w:tcPr>
          <w:p w:rsidR="00C17D46" w:rsidRPr="00C17D46" w:rsidRDefault="002B6F47" w:rsidP="00C17D46">
            <w:pPr>
              <w:ind w:firstLine="567"/>
              <w:jc w:val="both"/>
              <w:rPr>
                <w:kern w:val="0"/>
                <w:sz w:val="22"/>
                <w:szCs w:val="22"/>
              </w:rPr>
            </w:pPr>
            <w:r w:rsidRPr="002B6F47">
              <w:rPr>
                <w:kern w:val="0"/>
                <w:sz w:val="22"/>
                <w:szCs w:val="22"/>
              </w:rPr>
              <w:t>ОТДЕЛЕНИЕ – НБ УДМУРТСКАЯ РЕСПУБЛИКА Г. ИЖЕВСК</w:t>
            </w:r>
          </w:p>
        </w:tc>
      </w:tr>
      <w:tr w:rsidR="00C17D46" w:rsidRPr="00C17D46" w:rsidTr="002B6F47">
        <w:tc>
          <w:tcPr>
            <w:tcW w:w="2224" w:type="dxa"/>
          </w:tcPr>
          <w:p w:rsidR="00C17D46" w:rsidRPr="00C17D46" w:rsidRDefault="00C17D46" w:rsidP="00C17D46">
            <w:pPr>
              <w:jc w:val="both"/>
              <w:rPr>
                <w:kern w:val="0"/>
                <w:sz w:val="22"/>
                <w:szCs w:val="22"/>
              </w:rPr>
            </w:pPr>
            <w:r w:rsidRPr="00C17D46">
              <w:rPr>
                <w:kern w:val="0"/>
                <w:sz w:val="22"/>
                <w:szCs w:val="22"/>
              </w:rPr>
              <w:t>БИК</w:t>
            </w:r>
          </w:p>
        </w:tc>
        <w:tc>
          <w:tcPr>
            <w:tcW w:w="8124" w:type="dxa"/>
          </w:tcPr>
          <w:p w:rsidR="00C17D46" w:rsidRPr="00C17D46" w:rsidRDefault="00C17D46" w:rsidP="00C17D46">
            <w:pPr>
              <w:ind w:firstLine="567"/>
              <w:jc w:val="both"/>
              <w:rPr>
                <w:kern w:val="0"/>
                <w:sz w:val="22"/>
                <w:szCs w:val="22"/>
              </w:rPr>
            </w:pPr>
            <w:r w:rsidRPr="00C17D46">
              <w:rPr>
                <w:kern w:val="0"/>
                <w:sz w:val="22"/>
                <w:szCs w:val="22"/>
              </w:rPr>
              <w:t>049401001</w:t>
            </w:r>
          </w:p>
        </w:tc>
      </w:tr>
      <w:tr w:rsidR="00C17D46" w:rsidRPr="00C17D46" w:rsidTr="002B6F47">
        <w:tc>
          <w:tcPr>
            <w:tcW w:w="2224" w:type="dxa"/>
          </w:tcPr>
          <w:p w:rsidR="00C17D46" w:rsidRPr="00C17D46" w:rsidRDefault="00C17D46" w:rsidP="00C17D46">
            <w:pPr>
              <w:jc w:val="both"/>
              <w:rPr>
                <w:kern w:val="0"/>
                <w:sz w:val="22"/>
                <w:szCs w:val="22"/>
              </w:rPr>
            </w:pPr>
            <w:r w:rsidRPr="00C17D46">
              <w:rPr>
                <w:kern w:val="0"/>
                <w:sz w:val="22"/>
                <w:szCs w:val="22"/>
              </w:rPr>
              <w:t>Получатель</w:t>
            </w:r>
          </w:p>
        </w:tc>
        <w:tc>
          <w:tcPr>
            <w:tcW w:w="8124" w:type="dxa"/>
          </w:tcPr>
          <w:p w:rsidR="00C17D46" w:rsidRPr="00C17D46" w:rsidRDefault="00C17D46" w:rsidP="00C17D46">
            <w:pPr>
              <w:ind w:firstLine="567"/>
              <w:jc w:val="both"/>
              <w:rPr>
                <w:kern w:val="0"/>
                <w:sz w:val="22"/>
                <w:szCs w:val="22"/>
              </w:rPr>
            </w:pPr>
            <w:r w:rsidRPr="00C17D46">
              <w:rPr>
                <w:kern w:val="0"/>
                <w:sz w:val="22"/>
                <w:szCs w:val="22"/>
              </w:rPr>
              <w:t xml:space="preserve">УФК по Удмуртской Республике (МКУ «Красногорский детский дом», </w:t>
            </w:r>
            <w:proofErr w:type="gramStart"/>
            <w:r w:rsidRPr="00C17D46">
              <w:rPr>
                <w:kern w:val="0"/>
                <w:sz w:val="22"/>
                <w:szCs w:val="22"/>
              </w:rPr>
              <w:t>л</w:t>
            </w:r>
            <w:proofErr w:type="gramEnd"/>
            <w:r w:rsidRPr="00C17D46">
              <w:rPr>
                <w:kern w:val="0"/>
                <w:sz w:val="22"/>
                <w:szCs w:val="22"/>
              </w:rPr>
              <w:t>/с 05133005900)</w:t>
            </w:r>
          </w:p>
        </w:tc>
      </w:tr>
      <w:tr w:rsidR="00C17D46" w:rsidRPr="00C17D46" w:rsidTr="002B6F47">
        <w:tc>
          <w:tcPr>
            <w:tcW w:w="2224" w:type="dxa"/>
          </w:tcPr>
          <w:p w:rsidR="00C17D46" w:rsidRPr="00C17D46" w:rsidRDefault="00C17D46" w:rsidP="00C17D46">
            <w:pPr>
              <w:jc w:val="both"/>
              <w:rPr>
                <w:kern w:val="0"/>
                <w:sz w:val="22"/>
                <w:szCs w:val="22"/>
              </w:rPr>
            </w:pPr>
            <w:r w:rsidRPr="00C17D46">
              <w:rPr>
                <w:kern w:val="0"/>
                <w:sz w:val="22"/>
                <w:szCs w:val="22"/>
              </w:rPr>
              <w:t>ИНН/КПП</w:t>
            </w:r>
          </w:p>
        </w:tc>
        <w:tc>
          <w:tcPr>
            <w:tcW w:w="8124" w:type="dxa"/>
          </w:tcPr>
          <w:p w:rsidR="00C17D46" w:rsidRPr="00C17D46" w:rsidRDefault="00C17D46" w:rsidP="00C17D46">
            <w:pPr>
              <w:ind w:firstLine="567"/>
              <w:jc w:val="both"/>
              <w:rPr>
                <w:kern w:val="0"/>
                <w:sz w:val="22"/>
                <w:szCs w:val="22"/>
              </w:rPr>
            </w:pPr>
            <w:r w:rsidRPr="00C17D46">
              <w:rPr>
                <w:kern w:val="0"/>
                <w:sz w:val="22"/>
                <w:szCs w:val="22"/>
              </w:rPr>
              <w:t>1815002227 / 183701001</w:t>
            </w:r>
          </w:p>
        </w:tc>
      </w:tr>
      <w:tr w:rsidR="00C17D46" w:rsidRPr="00C17D46" w:rsidTr="002B6F47">
        <w:tc>
          <w:tcPr>
            <w:tcW w:w="2224" w:type="dxa"/>
          </w:tcPr>
          <w:p w:rsidR="00C17D46" w:rsidRPr="00C17D46" w:rsidRDefault="00C17D46" w:rsidP="00C17D46">
            <w:pPr>
              <w:jc w:val="both"/>
              <w:rPr>
                <w:kern w:val="0"/>
                <w:sz w:val="22"/>
                <w:szCs w:val="22"/>
              </w:rPr>
            </w:pPr>
            <w:proofErr w:type="spellStart"/>
            <w:r w:rsidRPr="00C17D46">
              <w:rPr>
                <w:kern w:val="0"/>
                <w:sz w:val="22"/>
                <w:szCs w:val="22"/>
              </w:rPr>
              <w:t>Сч</w:t>
            </w:r>
            <w:proofErr w:type="spellEnd"/>
            <w:r w:rsidRPr="00C17D46">
              <w:rPr>
                <w:kern w:val="0"/>
                <w:sz w:val="22"/>
                <w:szCs w:val="22"/>
              </w:rPr>
              <w:t>. №</w:t>
            </w:r>
          </w:p>
        </w:tc>
        <w:tc>
          <w:tcPr>
            <w:tcW w:w="8124" w:type="dxa"/>
          </w:tcPr>
          <w:p w:rsidR="00C17D46" w:rsidRPr="00C17D46" w:rsidRDefault="00C17D46" w:rsidP="00C17D46">
            <w:pPr>
              <w:ind w:firstLine="567"/>
              <w:jc w:val="both"/>
              <w:rPr>
                <w:kern w:val="0"/>
                <w:sz w:val="22"/>
                <w:szCs w:val="22"/>
              </w:rPr>
            </w:pPr>
            <w:r w:rsidRPr="00C17D46">
              <w:rPr>
                <w:kern w:val="0"/>
                <w:sz w:val="22"/>
                <w:szCs w:val="22"/>
              </w:rPr>
              <w:t>40302810294013000127</w:t>
            </w:r>
          </w:p>
        </w:tc>
      </w:tr>
      <w:tr w:rsidR="00C17D46" w:rsidRPr="00C17D46" w:rsidTr="002B6F47">
        <w:tc>
          <w:tcPr>
            <w:tcW w:w="2224" w:type="dxa"/>
          </w:tcPr>
          <w:p w:rsidR="00C17D46" w:rsidRPr="00C17D46" w:rsidRDefault="00C17D46" w:rsidP="00C17D46">
            <w:pPr>
              <w:jc w:val="both"/>
              <w:rPr>
                <w:kern w:val="0"/>
                <w:sz w:val="22"/>
                <w:szCs w:val="22"/>
              </w:rPr>
            </w:pPr>
            <w:r w:rsidRPr="00C17D46">
              <w:rPr>
                <w:kern w:val="0"/>
                <w:sz w:val="22"/>
                <w:szCs w:val="22"/>
              </w:rPr>
              <w:t>Назначение платежа</w:t>
            </w:r>
          </w:p>
        </w:tc>
        <w:tc>
          <w:tcPr>
            <w:tcW w:w="8124" w:type="dxa"/>
          </w:tcPr>
          <w:p w:rsidR="00C17D46" w:rsidRPr="00C17D46" w:rsidRDefault="00C17D46" w:rsidP="00C17D46">
            <w:pPr>
              <w:ind w:firstLine="567"/>
              <w:jc w:val="both"/>
              <w:rPr>
                <w:kern w:val="0"/>
                <w:sz w:val="22"/>
                <w:szCs w:val="22"/>
              </w:rPr>
            </w:pPr>
            <w:r w:rsidRPr="00C17D46">
              <w:rPr>
                <w:kern w:val="0"/>
                <w:sz w:val="22"/>
                <w:szCs w:val="22"/>
              </w:rPr>
              <w:t xml:space="preserve">Обеспечение исполнения контракта </w:t>
            </w:r>
            <w:proofErr w:type="gramStart"/>
            <w:r w:rsidRPr="00C17D46">
              <w:rPr>
                <w:kern w:val="0"/>
                <w:sz w:val="22"/>
                <w:szCs w:val="22"/>
              </w:rPr>
              <w:t>на</w:t>
            </w:r>
            <w:proofErr w:type="gramEnd"/>
            <w:r w:rsidRPr="00C17D46">
              <w:rPr>
                <w:kern w:val="0"/>
                <w:sz w:val="22"/>
                <w:szCs w:val="22"/>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p>
    <w:bookmarkEnd w:id="3"/>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lastRenderedPageBreak/>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C73419">
        <w:rPr>
          <w:rFonts w:eastAsia="Calibri"/>
          <w:sz w:val="22"/>
          <w:szCs w:val="22"/>
          <w:lang w:eastAsia="en-US"/>
        </w:rPr>
        <w:t xml:space="preserve">но не позднее </w:t>
      </w:r>
      <w:r w:rsidR="00DD293F" w:rsidRPr="00C73419">
        <w:rPr>
          <w:rFonts w:eastAsia="Calibri"/>
          <w:bCs/>
          <w:sz w:val="22"/>
          <w:szCs w:val="22"/>
          <w:lang w:eastAsia="en-US"/>
        </w:rPr>
        <w:t>3</w:t>
      </w:r>
      <w:r w:rsidR="00307A47">
        <w:rPr>
          <w:rFonts w:eastAsia="Calibri"/>
          <w:bCs/>
          <w:sz w:val="22"/>
          <w:szCs w:val="22"/>
          <w:lang w:eastAsia="en-US"/>
        </w:rPr>
        <w:t>1</w:t>
      </w:r>
      <w:r w:rsidR="00DD293F" w:rsidRPr="00C73419">
        <w:rPr>
          <w:rFonts w:eastAsia="Calibri"/>
          <w:bCs/>
          <w:sz w:val="22"/>
          <w:szCs w:val="22"/>
          <w:lang w:eastAsia="en-US"/>
        </w:rPr>
        <w:t xml:space="preserve"> </w:t>
      </w:r>
      <w:r w:rsidR="00307A47">
        <w:rPr>
          <w:rFonts w:eastAsia="Calibri"/>
          <w:bCs/>
          <w:sz w:val="22"/>
          <w:szCs w:val="22"/>
          <w:lang w:eastAsia="en-US"/>
        </w:rPr>
        <w:t>января 2017</w:t>
      </w:r>
      <w:r w:rsidR="00DD293F" w:rsidRPr="00C73419">
        <w:rPr>
          <w:rFonts w:eastAsia="Calibri"/>
          <w:bCs/>
          <w:sz w:val="22"/>
          <w:szCs w:val="22"/>
          <w:lang w:eastAsia="en-US"/>
        </w:rPr>
        <w:t xml:space="preserve"> года</w:t>
      </w:r>
      <w:r w:rsidR="00DD293F" w:rsidRPr="00C73419">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778"/>
        <w:gridCol w:w="4644"/>
      </w:tblGrid>
      <w:tr w:rsidR="00670C56" w:rsidRPr="004A144B" w:rsidTr="00C73419">
        <w:tc>
          <w:tcPr>
            <w:tcW w:w="5778"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C73419">
        <w:tc>
          <w:tcPr>
            <w:tcW w:w="5778"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C73419" w:rsidRPr="00C73419" w:rsidRDefault="00C73419" w:rsidP="00C73419">
            <w:pPr>
              <w:autoSpaceDN w:val="0"/>
              <w:adjustRightInd w:val="0"/>
              <w:rPr>
                <w:sz w:val="20"/>
              </w:rPr>
            </w:pPr>
            <w:r w:rsidRPr="00C73419">
              <w:rPr>
                <w:sz w:val="20"/>
              </w:rPr>
              <w:t>Адрес: Удмуртская Республика, 427650, Красногорский район, д. Агриколь, ул. Родниковая, д.2</w:t>
            </w:r>
          </w:p>
          <w:p w:rsidR="00C73419" w:rsidRPr="00C73419" w:rsidRDefault="00C73419" w:rsidP="00C73419">
            <w:pPr>
              <w:autoSpaceDN w:val="0"/>
              <w:adjustRightInd w:val="0"/>
              <w:rPr>
                <w:sz w:val="20"/>
              </w:rPr>
            </w:pPr>
            <w:r w:rsidRPr="00C73419">
              <w:rPr>
                <w:sz w:val="20"/>
              </w:rPr>
              <w:t>Тел. 8(34164) 2-11-14, 52-4-88</w:t>
            </w:r>
          </w:p>
          <w:p w:rsidR="00C73419" w:rsidRPr="00C73419" w:rsidRDefault="00C73419" w:rsidP="00C73419">
            <w:pPr>
              <w:autoSpaceDN w:val="0"/>
              <w:adjustRightInd w:val="0"/>
              <w:rPr>
                <w:sz w:val="20"/>
              </w:rPr>
            </w:pPr>
            <w:r w:rsidRPr="00C73419">
              <w:rPr>
                <w:sz w:val="20"/>
              </w:rPr>
              <w:t>ИНН/КПП 1815002227/183701001</w:t>
            </w:r>
          </w:p>
          <w:p w:rsidR="00C73419" w:rsidRPr="00C73419" w:rsidRDefault="00C73419" w:rsidP="00C73419">
            <w:pPr>
              <w:autoSpaceDN w:val="0"/>
              <w:adjustRightInd w:val="0"/>
              <w:rPr>
                <w:sz w:val="20"/>
              </w:rPr>
            </w:pPr>
            <w:r w:rsidRPr="00C73419">
              <w:rPr>
                <w:sz w:val="20"/>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C73419">
              <w:rPr>
                <w:sz w:val="20"/>
              </w:rPr>
              <w:t>р</w:t>
            </w:r>
            <w:proofErr w:type="gramEnd"/>
            <w:r w:rsidRPr="00C73419">
              <w:rPr>
                <w:sz w:val="20"/>
              </w:rPr>
              <w:t xml:space="preserve">/с 40204810500000000016 </w:t>
            </w:r>
            <w:r w:rsidR="002B6F47" w:rsidRPr="00C73419">
              <w:rPr>
                <w:sz w:val="20"/>
              </w:rPr>
              <w:t>ОТДЕЛЕНИЕ - НБ УДМУРТСКОЙ РЕСПУБЛИКИ  БАНКА РОССИИ Г. ИЖЕВСК</w:t>
            </w:r>
          </w:p>
          <w:p w:rsidR="00C73419" w:rsidRPr="00C73419" w:rsidRDefault="00C73419" w:rsidP="00C73419">
            <w:pPr>
              <w:autoSpaceDN w:val="0"/>
              <w:adjustRightInd w:val="0"/>
              <w:rPr>
                <w:sz w:val="20"/>
              </w:rPr>
            </w:pPr>
            <w:r w:rsidRPr="00C73419">
              <w:rPr>
                <w:sz w:val="20"/>
              </w:rPr>
              <w:t>БИК 049401001</w:t>
            </w:r>
            <w:r w:rsidRPr="00C73419">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w:t>
            </w:r>
            <w:proofErr w:type="spellStart"/>
            <w:r w:rsidRPr="004A144B">
              <w:rPr>
                <w:sz w:val="20"/>
              </w:rPr>
              <w:t>м.п</w:t>
            </w:r>
            <w:proofErr w:type="spellEnd"/>
            <w:r w:rsidRPr="004A144B">
              <w:rPr>
                <w:sz w:val="20"/>
              </w:rPr>
              <w:t>.</w:t>
            </w:r>
          </w:p>
        </w:tc>
        <w:tc>
          <w:tcPr>
            <w:tcW w:w="4644" w:type="dxa"/>
          </w:tcPr>
          <w:p w:rsidR="00670C56" w:rsidRPr="006514A2" w:rsidRDefault="00670C56" w:rsidP="007C1FD9">
            <w:pPr>
              <w:rPr>
                <w:color w:val="FF0000"/>
                <w:sz w:val="20"/>
              </w:rPr>
            </w:pPr>
          </w:p>
        </w:tc>
      </w:tr>
    </w:tbl>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670C56">
        <w:rPr>
          <w:b/>
          <w:bCs/>
          <w:color w:val="000000"/>
          <w:kern w:val="0"/>
          <w:sz w:val="20"/>
        </w:rPr>
        <w:t xml:space="preserve">    </w:t>
      </w:r>
      <w:r w:rsidR="004F2CA6">
        <w:rPr>
          <w:b/>
          <w:bCs/>
          <w:color w:val="000000"/>
          <w:kern w:val="0"/>
          <w:sz w:val="20"/>
        </w:rPr>
        <w:t xml:space="preserve">                                                                              </w:t>
      </w:r>
      <w:r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3</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4</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5</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6</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4" w:space="0" w:color="auto"/>
              <w:right w:val="nil"/>
            </w:tcBorders>
            <w:hideMark/>
          </w:tcPr>
          <w:p w:rsidR="005E23EC" w:rsidRDefault="005E23EC" w:rsidP="007C1FD9">
            <w:pPr>
              <w:pStyle w:val="aff5"/>
              <w:snapToGrid w:val="0"/>
              <w:jc w:val="center"/>
              <w:rPr>
                <w:sz w:val="22"/>
                <w:szCs w:val="22"/>
              </w:rPr>
            </w:pPr>
            <w:r>
              <w:rPr>
                <w:sz w:val="22"/>
                <w:szCs w:val="22"/>
              </w:rPr>
              <w:t>7</w:t>
            </w:r>
          </w:p>
        </w:tc>
        <w:tc>
          <w:tcPr>
            <w:tcW w:w="1652" w:type="dxa"/>
            <w:tcBorders>
              <w:top w:val="nil"/>
              <w:left w:val="single" w:sz="2" w:space="0" w:color="000000"/>
              <w:bottom w:val="single" w:sz="4" w:space="0" w:color="auto"/>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4" w:space="0" w:color="auto"/>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4" w:space="0" w:color="auto"/>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Pr="006A4C82" w:rsidRDefault="005E23EC" w:rsidP="007C1FD9">
            <w:pPr>
              <w:pStyle w:val="aff5"/>
              <w:snapToGrid w:val="0"/>
              <w:jc w:val="center"/>
              <w:rPr>
                <w:sz w:val="22"/>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00C73419">
              <w:rPr>
                <w:sz w:val="20"/>
              </w:rPr>
              <w:t xml:space="preserve"> ________________</w:t>
            </w:r>
            <w:proofErr w:type="spellStart"/>
            <w:r w:rsidR="004A144B" w:rsidRPr="008D4193">
              <w:rPr>
                <w:sz w:val="20"/>
              </w:rPr>
              <w:t>Г.Г.Самоделкина</w:t>
            </w:r>
            <w:proofErr w:type="spellEnd"/>
          </w:p>
          <w:p w:rsidR="0015649E" w:rsidRPr="008D4193" w:rsidRDefault="004A144B" w:rsidP="004A144B">
            <w:pPr>
              <w:rPr>
                <w:sz w:val="20"/>
              </w:rPr>
            </w:pPr>
            <w:r w:rsidRPr="008D4193">
              <w:rPr>
                <w:sz w:val="20"/>
              </w:rPr>
              <w:t xml:space="preserve">        </w:t>
            </w:r>
            <w:r w:rsidR="0015649E" w:rsidRPr="008D4193">
              <w:rPr>
                <w:sz w:val="20"/>
              </w:rPr>
              <w:t xml:space="preserve">                 </w:t>
            </w:r>
            <w:proofErr w:type="spellStart"/>
            <w:r w:rsidR="0015649E" w:rsidRPr="008D4193">
              <w:rPr>
                <w:sz w:val="20"/>
              </w:rPr>
              <w:t>м.п</w:t>
            </w:r>
            <w:proofErr w:type="spellEnd"/>
            <w:r w:rsidR="0015649E" w:rsidRPr="008D4193">
              <w:rPr>
                <w:sz w:val="20"/>
              </w:rPr>
              <w:t>.</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8D4193" w:rsidRDefault="008D4193" w:rsidP="00785D42">
      <w:pPr>
        <w:ind w:right="-2" w:firstLine="709"/>
        <w:jc w:val="right"/>
        <w:rPr>
          <w:b/>
          <w:sz w:val="20"/>
        </w:rPr>
      </w:pPr>
    </w:p>
    <w:p w:rsidR="00A458A2" w:rsidRDefault="00A458A2" w:rsidP="00785D42">
      <w:pPr>
        <w:ind w:right="-2" w:firstLine="709"/>
        <w:jc w:val="right"/>
        <w:rPr>
          <w:b/>
          <w:sz w:val="20"/>
        </w:rPr>
      </w:pPr>
    </w:p>
    <w:p w:rsidR="00785D42" w:rsidRPr="00D66F18" w:rsidRDefault="00785D42" w:rsidP="00785D42">
      <w:pPr>
        <w:ind w:right="-2" w:firstLine="709"/>
        <w:jc w:val="right"/>
        <w:rPr>
          <w:b/>
          <w:sz w:val="20"/>
        </w:rPr>
      </w:pPr>
      <w:r w:rsidRPr="00D66F18">
        <w:rPr>
          <w:b/>
          <w:sz w:val="20"/>
        </w:rPr>
        <w:t>Приложение №1 к аукционной документации</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4A144B" w:rsidRPr="004A144B" w:rsidRDefault="004A144B" w:rsidP="004A144B">
      <w:pPr>
        <w:autoSpaceDE w:val="0"/>
        <w:autoSpaceDN w:val="0"/>
        <w:adjustRightInd w:val="0"/>
        <w:jc w:val="both"/>
        <w:rPr>
          <w:bCs/>
          <w:color w:val="000000" w:themeColor="text1"/>
          <w:kern w:val="0"/>
          <w:sz w:val="22"/>
          <w:szCs w:val="22"/>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DF6D4D" w:rsidRDefault="00DF6D4D" w:rsidP="00DF6D4D">
      <w:pPr>
        <w:rPr>
          <w:b/>
          <w:sz w:val="20"/>
        </w:rPr>
        <w:sectPr w:rsidR="00DF6D4D" w:rsidSect="00813E03">
          <w:pgSz w:w="11906" w:h="16838"/>
          <w:pgMar w:top="238" w:right="851" w:bottom="244"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785D42">
        <w:rPr>
          <w:b/>
          <w:sz w:val="20"/>
        </w:rPr>
        <w:t>2</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DF6D4D" w:rsidRDefault="00DF6D4D" w:rsidP="00E9522B">
      <w:pPr>
        <w:jc w:val="center"/>
        <w:rPr>
          <w:bCs/>
          <w:sz w:val="20"/>
        </w:rPr>
      </w:pPr>
      <w:r w:rsidRPr="002E3AF0">
        <w:rPr>
          <w:sz w:val="20"/>
        </w:rPr>
        <w:t xml:space="preserve">Мы согласны принять участие в электронном аукционе на право заключить </w:t>
      </w:r>
      <w:r w:rsidR="00BD3ECA" w:rsidRPr="002E3AF0">
        <w:rPr>
          <w:sz w:val="20"/>
        </w:rPr>
        <w:t>контракт</w:t>
      </w:r>
      <w:r w:rsidRPr="002E3AF0">
        <w:rPr>
          <w:sz w:val="20"/>
        </w:rPr>
        <w:t xml:space="preserve"> </w:t>
      </w:r>
      <w:r w:rsidR="004D5D2A" w:rsidRPr="002E3AF0">
        <w:rPr>
          <w:sz w:val="20"/>
        </w:rPr>
        <w:t xml:space="preserve">на поставку </w:t>
      </w:r>
      <w:r w:rsidR="002E3AF0" w:rsidRPr="002E3AF0">
        <w:rPr>
          <w:sz w:val="20"/>
        </w:rPr>
        <w:t xml:space="preserve">мяса и мясной продукции для нужд Муниципального казенного учреждения для </w:t>
      </w:r>
      <w:r w:rsidR="00311237">
        <w:rPr>
          <w:sz w:val="20"/>
        </w:rPr>
        <w:t xml:space="preserve">детей - сирот </w:t>
      </w:r>
      <w:r w:rsidR="002E3AF0" w:rsidRPr="002E3AF0">
        <w:rPr>
          <w:sz w:val="20"/>
        </w:rPr>
        <w:t>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DF6D4D"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Pr>
                <w:b/>
                <w:bCs/>
                <w:sz w:val="20"/>
              </w:rPr>
              <w:t>Наименование страны</w:t>
            </w:r>
            <w:r w:rsidRPr="00DF6D4D">
              <w:rPr>
                <w:b/>
                <w:bCs/>
                <w:sz w:val="20"/>
              </w:rPr>
              <w:t xml:space="preserve">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895992" w:rsidRPr="00DF6D4D"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13517D" w:rsidRDefault="00895992" w:rsidP="0013517D">
            <w:pPr>
              <w:jc w:val="center"/>
              <w:rPr>
                <w:b/>
                <w:bCs/>
                <w:sz w:val="20"/>
              </w:rPr>
            </w:pPr>
            <w:r>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6</w:t>
            </w:r>
          </w:p>
        </w:tc>
      </w:tr>
      <w:tr w:rsidR="009E6D11" w:rsidRPr="00DF6D4D" w:rsidTr="00BC0C57">
        <w:trPr>
          <w:trHeight w:val="480"/>
        </w:trPr>
        <w:tc>
          <w:tcPr>
            <w:tcW w:w="193" w:type="pct"/>
            <w:tcBorders>
              <w:top w:val="single" w:sz="4" w:space="0" w:color="auto"/>
              <w:left w:val="single" w:sz="4" w:space="0" w:color="auto"/>
              <w:bottom w:val="single" w:sz="4" w:space="0" w:color="auto"/>
              <w:right w:val="single" w:sz="4" w:space="0" w:color="auto"/>
            </w:tcBorders>
            <w:hideMark/>
          </w:tcPr>
          <w:p w:rsidR="009E6D11" w:rsidRPr="00DF6D4D" w:rsidRDefault="009E6D11" w:rsidP="00EC70A2">
            <w:pPr>
              <w:rPr>
                <w:bCs/>
                <w:sz w:val="20"/>
              </w:rPr>
            </w:pPr>
            <w:r w:rsidRPr="00DF6D4D">
              <w:rPr>
                <w:bCs/>
                <w:sz w:val="20"/>
              </w:rPr>
              <w:t>1</w:t>
            </w:r>
          </w:p>
        </w:tc>
        <w:tc>
          <w:tcPr>
            <w:tcW w:w="719" w:type="pct"/>
            <w:tcBorders>
              <w:top w:val="single" w:sz="4" w:space="0" w:color="auto"/>
              <w:left w:val="single" w:sz="4" w:space="0" w:color="auto"/>
              <w:bottom w:val="single" w:sz="4" w:space="0" w:color="auto"/>
              <w:right w:val="single" w:sz="4" w:space="0" w:color="auto"/>
            </w:tcBorders>
          </w:tcPr>
          <w:p w:rsidR="009E6D11" w:rsidRPr="009B3C8A" w:rsidRDefault="009E6D11" w:rsidP="00293827">
            <w:pPr>
              <w:contextualSpacing/>
              <w:rPr>
                <w:bCs/>
                <w:kern w:val="0"/>
                <w:sz w:val="22"/>
                <w:szCs w:val="22"/>
              </w:rPr>
            </w:pPr>
            <w:r w:rsidRPr="009B3C8A">
              <w:rPr>
                <w:bCs/>
                <w:kern w:val="0"/>
                <w:sz w:val="22"/>
                <w:szCs w:val="22"/>
              </w:rPr>
              <w:t>Мясо говядины</w:t>
            </w:r>
          </w:p>
        </w:tc>
        <w:tc>
          <w:tcPr>
            <w:tcW w:w="956" w:type="pct"/>
            <w:tcBorders>
              <w:top w:val="single" w:sz="4" w:space="0" w:color="auto"/>
              <w:left w:val="single" w:sz="4" w:space="0" w:color="auto"/>
              <w:bottom w:val="single" w:sz="4" w:space="0" w:color="auto"/>
              <w:right w:val="single" w:sz="4" w:space="0" w:color="auto"/>
            </w:tcBorders>
          </w:tcPr>
          <w:p w:rsidR="009E6D11" w:rsidRPr="00DF6D4D" w:rsidRDefault="009E6D11"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9E6D11" w:rsidRPr="00DF6D4D" w:rsidRDefault="009E6D11" w:rsidP="00EC70A2">
            <w:pPr>
              <w:rPr>
                <w:bCs/>
                <w:sz w:val="20"/>
              </w:rPr>
            </w:pPr>
            <w:r w:rsidRPr="00EC70A2">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9E6D11" w:rsidRPr="009E6D11" w:rsidRDefault="009E6D11" w:rsidP="00B7086C">
            <w:pPr>
              <w:rPr>
                <w:color w:val="000000"/>
                <w:sz w:val="20"/>
              </w:rPr>
            </w:pPr>
            <w:r w:rsidRPr="009E6D11">
              <w:rPr>
                <w:color w:val="000000"/>
                <w:sz w:val="20"/>
              </w:rPr>
              <w:t xml:space="preserve">Свежее, бескостное, замороженное  в блоках для детского питания, класса «А», группа 1, подгруппа 1.2. Блоки массой по 2 или 5 кг, упакованные в  пищевой пергамент или пищевой  пакет с нанесением маркировки. Срок реализации продукта в соответствии сертификатом. ГОСТ 31799-2012 «Мясо и субпродукты, замороженные в блоках, для производства продуктов питания детей раннего возраста. Технические условия». Нормативно-техническая документация - ГОСТ </w:t>
            </w:r>
            <w:proofErr w:type="gramStart"/>
            <w:r w:rsidRPr="009E6D11">
              <w:rPr>
                <w:color w:val="000000"/>
                <w:sz w:val="20"/>
              </w:rPr>
              <w:t>Р</w:t>
            </w:r>
            <w:proofErr w:type="gramEnd"/>
            <w:r w:rsidRPr="009E6D11">
              <w:rPr>
                <w:color w:val="000000"/>
                <w:sz w:val="20"/>
              </w:rPr>
              <w:t xml:space="preserve"> 52601-2006, ТУ производителя.</w:t>
            </w:r>
          </w:p>
          <w:p w:rsidR="009E6D11" w:rsidRPr="009E6D11" w:rsidRDefault="009E6D11" w:rsidP="00B7086C">
            <w:pPr>
              <w:rPr>
                <w:color w:val="000000"/>
                <w:sz w:val="20"/>
              </w:rPr>
            </w:pPr>
            <w:r w:rsidRPr="009E6D11">
              <w:rPr>
                <w:bCs/>
                <w:color w:val="000000"/>
                <w:sz w:val="20"/>
              </w:rPr>
              <w:t>Остаточный срок годности товара на момент поставки должен составлять не менее 1 месяца и не более 6 месяцев с даты изготовления.</w:t>
            </w:r>
          </w:p>
        </w:tc>
        <w:tc>
          <w:tcPr>
            <w:tcW w:w="1202" w:type="pct"/>
            <w:tcBorders>
              <w:top w:val="single" w:sz="4" w:space="0" w:color="auto"/>
              <w:left w:val="single" w:sz="4" w:space="0" w:color="auto"/>
              <w:bottom w:val="single" w:sz="4" w:space="0" w:color="auto"/>
              <w:right w:val="single" w:sz="4" w:space="0" w:color="auto"/>
            </w:tcBorders>
          </w:tcPr>
          <w:p w:rsidR="009E6D11" w:rsidRPr="00C17D46" w:rsidRDefault="009E6D11" w:rsidP="00EC70A2">
            <w:pPr>
              <w:rPr>
                <w:rFonts w:eastAsia="Calibri"/>
                <w:kern w:val="0"/>
                <w:sz w:val="21"/>
                <w:szCs w:val="21"/>
                <w:lang w:eastAsia="en-US"/>
              </w:rPr>
            </w:pPr>
          </w:p>
        </w:tc>
      </w:tr>
      <w:tr w:rsidR="009E6D11"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9E6D11" w:rsidRPr="00DF6D4D" w:rsidRDefault="009E6D11" w:rsidP="00EC70A2">
            <w:pPr>
              <w:rPr>
                <w:bCs/>
                <w:sz w:val="20"/>
              </w:rPr>
            </w:pPr>
            <w:r>
              <w:rPr>
                <w:bCs/>
                <w:sz w:val="20"/>
              </w:rPr>
              <w:t>2</w:t>
            </w:r>
          </w:p>
        </w:tc>
        <w:tc>
          <w:tcPr>
            <w:tcW w:w="719" w:type="pct"/>
            <w:tcBorders>
              <w:top w:val="single" w:sz="4" w:space="0" w:color="auto"/>
              <w:left w:val="single" w:sz="4" w:space="0" w:color="auto"/>
              <w:bottom w:val="single" w:sz="4" w:space="0" w:color="auto"/>
              <w:right w:val="single" w:sz="4" w:space="0" w:color="auto"/>
            </w:tcBorders>
          </w:tcPr>
          <w:p w:rsidR="009E6D11" w:rsidRPr="009B3C8A" w:rsidRDefault="009E6D11" w:rsidP="00293827">
            <w:pPr>
              <w:contextualSpacing/>
              <w:rPr>
                <w:bCs/>
                <w:kern w:val="0"/>
                <w:sz w:val="22"/>
                <w:szCs w:val="22"/>
              </w:rPr>
            </w:pPr>
            <w:r w:rsidRPr="009B3C8A">
              <w:rPr>
                <w:bCs/>
                <w:kern w:val="0"/>
                <w:sz w:val="22"/>
                <w:szCs w:val="22"/>
              </w:rPr>
              <w:t xml:space="preserve">Колбаса варенная  </w:t>
            </w:r>
          </w:p>
        </w:tc>
        <w:tc>
          <w:tcPr>
            <w:tcW w:w="956" w:type="pct"/>
            <w:tcBorders>
              <w:top w:val="single" w:sz="4" w:space="0" w:color="auto"/>
              <w:left w:val="single" w:sz="4" w:space="0" w:color="auto"/>
              <w:bottom w:val="single" w:sz="4" w:space="0" w:color="auto"/>
              <w:right w:val="single" w:sz="4" w:space="0" w:color="auto"/>
            </w:tcBorders>
          </w:tcPr>
          <w:p w:rsidR="009E6D11" w:rsidRPr="00DF6D4D" w:rsidRDefault="009E6D11"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9E6D11" w:rsidRPr="00EC70A2" w:rsidRDefault="009E6D11"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9E6D11" w:rsidRPr="009E6D11" w:rsidRDefault="009E6D11" w:rsidP="00B7086C">
            <w:pPr>
              <w:rPr>
                <w:color w:val="000000"/>
                <w:sz w:val="20"/>
              </w:rPr>
            </w:pPr>
            <w:r w:rsidRPr="009E6D11">
              <w:rPr>
                <w:color w:val="000000"/>
                <w:sz w:val="20"/>
              </w:rPr>
              <w:t>Колбаса вареная категории</w:t>
            </w:r>
            <w:proofErr w:type="gramStart"/>
            <w:r w:rsidRPr="009E6D11">
              <w:rPr>
                <w:color w:val="000000"/>
                <w:sz w:val="20"/>
              </w:rPr>
              <w:t xml:space="preserve"> А</w:t>
            </w:r>
            <w:proofErr w:type="gramEnd"/>
            <w:r w:rsidRPr="009E6D11">
              <w:rPr>
                <w:color w:val="000000"/>
                <w:sz w:val="20"/>
              </w:rPr>
              <w:t xml:space="preserve"> для детского питания. Оболочка: полиамид или натуральная. Колбаса должна соответствовать требованиям стандарта, вырабатываться по </w:t>
            </w:r>
            <w:r w:rsidRPr="009E6D11">
              <w:rPr>
                <w:color w:val="000000"/>
                <w:sz w:val="20"/>
              </w:rPr>
              <w:lastRenderedPageBreak/>
              <w:t xml:space="preserve">технической инструкции по ее производству, с соблюдением требований, установленных нормативными правовыми актами РФ. Батон с чистой, сухой поверхностью. Консистенция упругая. Цвет и вид на разрезе: розовый или светло-розовый. Фарш равномерно перемешан. Запах и вкус свойственный данному виду продукта, без посторонних примесей и запахов, с ароматом пряностей, в меру соленый. </w:t>
            </w:r>
            <w:proofErr w:type="gramStart"/>
            <w:r w:rsidRPr="009E6D11">
              <w:rPr>
                <w:color w:val="000000"/>
                <w:sz w:val="20"/>
              </w:rPr>
              <w:t>Форма, размер и вязка батона: прямые, овальные батоны длиной от 10 до 50 см. Массовая доля жира не более 20%. Массовая доля белка не менее 12%. Не допускается: загрязнения на оболочке, налипания фарша на оболочке, лопнувшие или поломанные батоны; нарушение целостности оболочки батона; наличие серых пятен; наличие крупных пустот на разрезе размером более 5мм, рыхлый фарш.</w:t>
            </w:r>
            <w:proofErr w:type="gramEnd"/>
            <w:r w:rsidRPr="009E6D11">
              <w:rPr>
                <w:color w:val="000000"/>
                <w:sz w:val="20"/>
              </w:rPr>
              <w:t xml:space="preserve"> ГОСТ 31498-2012 «Изделия колбасные варенные для детского питания. Технические условия». Остаточный срок годности товара на момент поставки должен составлять не менее 5 суток и не более 10 суток при температуре от 0</w:t>
            </w:r>
            <w:r w:rsidRPr="009E6D11">
              <w:rPr>
                <w:color w:val="000000"/>
                <w:sz w:val="20"/>
                <w:vertAlign w:val="superscript"/>
              </w:rPr>
              <w:t>0</w:t>
            </w:r>
            <w:proofErr w:type="gramStart"/>
            <w:r w:rsidRPr="009E6D11">
              <w:rPr>
                <w:color w:val="000000"/>
                <w:sz w:val="20"/>
              </w:rPr>
              <w:t xml:space="preserve"> С</w:t>
            </w:r>
            <w:proofErr w:type="gramEnd"/>
            <w:r w:rsidRPr="009E6D11">
              <w:rPr>
                <w:color w:val="000000"/>
                <w:sz w:val="20"/>
              </w:rPr>
              <w:t xml:space="preserve"> до 6</w:t>
            </w:r>
            <w:r w:rsidRPr="009E6D11">
              <w:rPr>
                <w:color w:val="000000"/>
                <w:sz w:val="20"/>
                <w:vertAlign w:val="superscript"/>
              </w:rPr>
              <w:t>0</w:t>
            </w:r>
            <w:r w:rsidRPr="009E6D11">
              <w:rPr>
                <w:color w:val="000000"/>
                <w:sz w:val="20"/>
              </w:rPr>
              <w:t>С с даты изготовления.</w:t>
            </w:r>
          </w:p>
        </w:tc>
        <w:tc>
          <w:tcPr>
            <w:tcW w:w="1202" w:type="pct"/>
            <w:tcBorders>
              <w:top w:val="single" w:sz="4" w:space="0" w:color="auto"/>
              <w:left w:val="single" w:sz="4" w:space="0" w:color="auto"/>
              <w:bottom w:val="single" w:sz="4" w:space="0" w:color="auto"/>
              <w:right w:val="single" w:sz="4" w:space="0" w:color="auto"/>
            </w:tcBorders>
          </w:tcPr>
          <w:p w:rsidR="009E6D11" w:rsidRPr="00C17D46" w:rsidRDefault="009E6D11" w:rsidP="00EC70A2">
            <w:pPr>
              <w:rPr>
                <w:rFonts w:eastAsia="Calibri"/>
                <w:kern w:val="0"/>
                <w:sz w:val="21"/>
                <w:szCs w:val="21"/>
                <w:lang w:eastAsia="en-US"/>
              </w:rPr>
            </w:pPr>
          </w:p>
        </w:tc>
      </w:tr>
      <w:tr w:rsidR="009E6D11"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9E6D11" w:rsidRPr="00DF6D4D" w:rsidRDefault="009E6D11" w:rsidP="00EC70A2">
            <w:pPr>
              <w:rPr>
                <w:bCs/>
                <w:sz w:val="20"/>
              </w:rPr>
            </w:pPr>
            <w:r>
              <w:rPr>
                <w:bCs/>
                <w:sz w:val="20"/>
              </w:rPr>
              <w:lastRenderedPageBreak/>
              <w:t>3</w:t>
            </w:r>
          </w:p>
        </w:tc>
        <w:tc>
          <w:tcPr>
            <w:tcW w:w="719" w:type="pct"/>
            <w:tcBorders>
              <w:top w:val="single" w:sz="4" w:space="0" w:color="auto"/>
              <w:left w:val="single" w:sz="4" w:space="0" w:color="auto"/>
              <w:bottom w:val="single" w:sz="4" w:space="0" w:color="auto"/>
              <w:right w:val="single" w:sz="4" w:space="0" w:color="auto"/>
            </w:tcBorders>
          </w:tcPr>
          <w:p w:rsidR="009E6D11" w:rsidRPr="009B3C8A" w:rsidRDefault="009E6D11" w:rsidP="00293827">
            <w:pPr>
              <w:contextualSpacing/>
              <w:rPr>
                <w:bCs/>
                <w:kern w:val="0"/>
                <w:sz w:val="22"/>
                <w:szCs w:val="22"/>
              </w:rPr>
            </w:pPr>
            <w:r w:rsidRPr="009B3C8A">
              <w:rPr>
                <w:bCs/>
                <w:kern w:val="0"/>
                <w:sz w:val="22"/>
                <w:szCs w:val="22"/>
              </w:rPr>
              <w:t>Сосиски</w:t>
            </w:r>
          </w:p>
        </w:tc>
        <w:tc>
          <w:tcPr>
            <w:tcW w:w="956" w:type="pct"/>
            <w:tcBorders>
              <w:top w:val="single" w:sz="4" w:space="0" w:color="auto"/>
              <w:left w:val="single" w:sz="4" w:space="0" w:color="auto"/>
              <w:bottom w:val="single" w:sz="4" w:space="0" w:color="auto"/>
              <w:right w:val="single" w:sz="4" w:space="0" w:color="auto"/>
            </w:tcBorders>
          </w:tcPr>
          <w:p w:rsidR="009E6D11" w:rsidRPr="00DF6D4D" w:rsidRDefault="009E6D11"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9E6D11" w:rsidRPr="00EC70A2" w:rsidRDefault="009E6D11"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9E6D11" w:rsidRPr="009E6D11" w:rsidRDefault="009E6D11" w:rsidP="00B7086C">
            <w:pPr>
              <w:rPr>
                <w:color w:val="000000"/>
                <w:sz w:val="20"/>
              </w:rPr>
            </w:pPr>
            <w:r w:rsidRPr="009E6D11">
              <w:rPr>
                <w:color w:val="000000"/>
                <w:sz w:val="20"/>
              </w:rPr>
              <w:t>Сосиски молочные категории</w:t>
            </w:r>
            <w:proofErr w:type="gramStart"/>
            <w:r w:rsidRPr="009E6D11">
              <w:rPr>
                <w:color w:val="000000"/>
                <w:sz w:val="20"/>
              </w:rPr>
              <w:t xml:space="preserve"> Б</w:t>
            </w:r>
            <w:proofErr w:type="gramEnd"/>
            <w:r w:rsidRPr="009E6D11">
              <w:rPr>
                <w:color w:val="000000"/>
                <w:sz w:val="20"/>
              </w:rPr>
              <w:t xml:space="preserve"> для детского питания. Оболочка: полиамид или натуральная. Колбасное изделие должно соответствовать требованиям стандарта, вырабатываться по технической инструкции по их производству, с соблюдением требований, установленных нормативными правовыми актами РФ. Батончики с чистой, сухой поверхностью. Консистенция нежная, сочная. Цвет и вид на разрезе: розовый или светло-розовый. Фарш однородный равномерно перемешан. Запах и вкус свойственный данному виду продукта, без посторонних примесей и запахов, с ароматом пряностей, в меру соленый. Форма, размер: открученные и перевязанные батончики длиной от 9 до 13 см в оболочке диаметром от 18 до 27 мм, либо длиной не более 8см в </w:t>
            </w:r>
            <w:r w:rsidRPr="009E6D11">
              <w:rPr>
                <w:color w:val="000000"/>
                <w:sz w:val="20"/>
              </w:rPr>
              <w:lastRenderedPageBreak/>
              <w:t xml:space="preserve">оболочке диаметром от 14 до 18 мм. Массовая доля жира не более 28%. Массовая доля белка не менее 11 %. Не допускается: загрязнения на оболочке; рыхлый фарш; серый цвет батончиков; наличие </w:t>
            </w:r>
            <w:proofErr w:type="spellStart"/>
            <w:r w:rsidRPr="009E6D11">
              <w:rPr>
                <w:color w:val="000000"/>
                <w:sz w:val="20"/>
              </w:rPr>
              <w:t>бульоно</w:t>
            </w:r>
            <w:proofErr w:type="spellEnd"/>
            <w:r w:rsidRPr="009E6D11">
              <w:rPr>
                <w:color w:val="000000"/>
                <w:sz w:val="20"/>
              </w:rPr>
              <w:t>-жировых отеков; нарушение целостности оболочки батончиков. ГОСТ 31498-2012. «Изделия колбасные варенные для детского питания. ТУ». Остаточный срок годности товара на момент поставки должен составлять не менее 5 суток и не более 10 суток при температуре от 0</w:t>
            </w:r>
            <w:r w:rsidRPr="009E6D11">
              <w:rPr>
                <w:color w:val="000000"/>
                <w:sz w:val="20"/>
                <w:vertAlign w:val="superscript"/>
              </w:rPr>
              <w:t>0</w:t>
            </w:r>
            <w:proofErr w:type="gramStart"/>
            <w:r w:rsidRPr="009E6D11">
              <w:rPr>
                <w:color w:val="000000"/>
                <w:sz w:val="20"/>
              </w:rPr>
              <w:t xml:space="preserve"> С</w:t>
            </w:r>
            <w:proofErr w:type="gramEnd"/>
            <w:r w:rsidRPr="009E6D11">
              <w:rPr>
                <w:color w:val="000000"/>
                <w:sz w:val="20"/>
              </w:rPr>
              <w:t xml:space="preserve"> до 6</w:t>
            </w:r>
            <w:r w:rsidRPr="009E6D11">
              <w:rPr>
                <w:color w:val="000000"/>
                <w:sz w:val="20"/>
                <w:vertAlign w:val="superscript"/>
              </w:rPr>
              <w:t>0</w:t>
            </w:r>
            <w:r w:rsidRPr="009E6D11">
              <w:rPr>
                <w:color w:val="000000"/>
                <w:sz w:val="20"/>
              </w:rPr>
              <w:t xml:space="preserve"> С </w:t>
            </w:r>
            <w:proofErr w:type="spellStart"/>
            <w:r w:rsidRPr="009E6D11">
              <w:rPr>
                <w:color w:val="000000"/>
                <w:sz w:val="20"/>
              </w:rPr>
              <w:t>с</w:t>
            </w:r>
            <w:proofErr w:type="spellEnd"/>
            <w:r w:rsidRPr="009E6D11">
              <w:rPr>
                <w:color w:val="000000"/>
                <w:sz w:val="20"/>
              </w:rPr>
              <w:t xml:space="preserve"> даты изготовления.</w:t>
            </w:r>
          </w:p>
        </w:tc>
        <w:tc>
          <w:tcPr>
            <w:tcW w:w="1202" w:type="pct"/>
            <w:tcBorders>
              <w:top w:val="single" w:sz="4" w:space="0" w:color="auto"/>
              <w:left w:val="single" w:sz="4" w:space="0" w:color="auto"/>
              <w:bottom w:val="single" w:sz="4" w:space="0" w:color="auto"/>
              <w:right w:val="single" w:sz="4" w:space="0" w:color="auto"/>
            </w:tcBorders>
          </w:tcPr>
          <w:p w:rsidR="009E6D11" w:rsidRPr="00C17D46" w:rsidRDefault="009E6D11" w:rsidP="00EC70A2">
            <w:pPr>
              <w:rPr>
                <w:rFonts w:eastAsia="Calibri"/>
                <w:kern w:val="0"/>
                <w:sz w:val="21"/>
                <w:szCs w:val="21"/>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5E23EC">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bookmarkStart w:id="4" w:name="_GoBack"/>
      <w:bookmarkEnd w:id="4"/>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F3F" w:rsidRDefault="002C0F3F">
      <w:r>
        <w:separator/>
      </w:r>
    </w:p>
  </w:endnote>
  <w:endnote w:type="continuationSeparator" w:id="0">
    <w:p w:rsidR="002C0F3F" w:rsidRDefault="002C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AC" w:rsidRDefault="006429AC">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AC" w:rsidRDefault="006429AC">
    <w:pPr>
      <w:jc w:val="center"/>
      <w:rPr>
        <w:szCs w:val="24"/>
      </w:rPr>
    </w:pPr>
    <w:r>
      <w:rPr>
        <w:szCs w:val="24"/>
      </w:rPr>
      <w:t xml:space="preserve">  </w:t>
    </w:r>
  </w:p>
  <w:p w:rsidR="006429AC" w:rsidRDefault="006429AC">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F3F" w:rsidRDefault="002C0F3F">
      <w:r>
        <w:separator/>
      </w:r>
    </w:p>
  </w:footnote>
  <w:footnote w:type="continuationSeparator" w:id="0">
    <w:p w:rsidR="002C0F3F" w:rsidRDefault="002C0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AC" w:rsidRDefault="006429AC">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A33BBE"/>
    <w:multiLevelType w:val="hybridMultilevel"/>
    <w:tmpl w:val="211481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8"/>
  </w:num>
  <w:num w:numId="6">
    <w:abstractNumId w:val="26"/>
  </w:num>
  <w:num w:numId="7">
    <w:abstractNumId w:val="22"/>
  </w:num>
  <w:num w:numId="8">
    <w:abstractNumId w:val="10"/>
  </w:num>
  <w:num w:numId="9">
    <w:abstractNumId w:val="5"/>
  </w:num>
  <w:num w:numId="10">
    <w:abstractNumId w:val="3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 w:numId="3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15EA3"/>
    <w:rsid w:val="00023DA3"/>
    <w:rsid w:val="000247FC"/>
    <w:rsid w:val="000256AC"/>
    <w:rsid w:val="0003096F"/>
    <w:rsid w:val="0003113E"/>
    <w:rsid w:val="00043987"/>
    <w:rsid w:val="00043ACA"/>
    <w:rsid w:val="00056F06"/>
    <w:rsid w:val="00060096"/>
    <w:rsid w:val="0006069A"/>
    <w:rsid w:val="0006225B"/>
    <w:rsid w:val="0006310E"/>
    <w:rsid w:val="0007267A"/>
    <w:rsid w:val="000758A0"/>
    <w:rsid w:val="00076FD9"/>
    <w:rsid w:val="00081ABA"/>
    <w:rsid w:val="00083014"/>
    <w:rsid w:val="0009203B"/>
    <w:rsid w:val="000954C0"/>
    <w:rsid w:val="0009769F"/>
    <w:rsid w:val="00097FA1"/>
    <w:rsid w:val="000A718F"/>
    <w:rsid w:val="000A7D24"/>
    <w:rsid w:val="000B051F"/>
    <w:rsid w:val="000B2E95"/>
    <w:rsid w:val="000B5FC7"/>
    <w:rsid w:val="000C0ECA"/>
    <w:rsid w:val="000C29D0"/>
    <w:rsid w:val="000C67D5"/>
    <w:rsid w:val="000E34C3"/>
    <w:rsid w:val="000E4528"/>
    <w:rsid w:val="000F0277"/>
    <w:rsid w:val="000F2209"/>
    <w:rsid w:val="000F5F58"/>
    <w:rsid w:val="00100121"/>
    <w:rsid w:val="00104EEE"/>
    <w:rsid w:val="00117444"/>
    <w:rsid w:val="00117E6E"/>
    <w:rsid w:val="00120573"/>
    <w:rsid w:val="00123F05"/>
    <w:rsid w:val="00132A29"/>
    <w:rsid w:val="0013517D"/>
    <w:rsid w:val="00142ADA"/>
    <w:rsid w:val="00144891"/>
    <w:rsid w:val="00145804"/>
    <w:rsid w:val="00146120"/>
    <w:rsid w:val="0014735D"/>
    <w:rsid w:val="0015114E"/>
    <w:rsid w:val="0015649E"/>
    <w:rsid w:val="00160EB8"/>
    <w:rsid w:val="00161492"/>
    <w:rsid w:val="001637F4"/>
    <w:rsid w:val="00173C4B"/>
    <w:rsid w:val="00175764"/>
    <w:rsid w:val="00181969"/>
    <w:rsid w:val="001848D6"/>
    <w:rsid w:val="00192455"/>
    <w:rsid w:val="0019381F"/>
    <w:rsid w:val="001952D4"/>
    <w:rsid w:val="001A1398"/>
    <w:rsid w:val="001A6DE0"/>
    <w:rsid w:val="001B4B59"/>
    <w:rsid w:val="001B535C"/>
    <w:rsid w:val="001B7DFF"/>
    <w:rsid w:val="001C157E"/>
    <w:rsid w:val="001C3699"/>
    <w:rsid w:val="001C598A"/>
    <w:rsid w:val="001C67E8"/>
    <w:rsid w:val="001C69B1"/>
    <w:rsid w:val="001C6FAC"/>
    <w:rsid w:val="001D209D"/>
    <w:rsid w:val="001E272A"/>
    <w:rsid w:val="001E3E80"/>
    <w:rsid w:val="001E4086"/>
    <w:rsid w:val="001E582D"/>
    <w:rsid w:val="001E71E8"/>
    <w:rsid w:val="001F0BA0"/>
    <w:rsid w:val="001F0BD5"/>
    <w:rsid w:val="001F0E4E"/>
    <w:rsid w:val="001F16F4"/>
    <w:rsid w:val="00203A7E"/>
    <w:rsid w:val="00205DC6"/>
    <w:rsid w:val="00207B82"/>
    <w:rsid w:val="00211D8C"/>
    <w:rsid w:val="00217360"/>
    <w:rsid w:val="00222D08"/>
    <w:rsid w:val="002244B9"/>
    <w:rsid w:val="00233C77"/>
    <w:rsid w:val="00236B78"/>
    <w:rsid w:val="00240BFF"/>
    <w:rsid w:val="00243B97"/>
    <w:rsid w:val="00245BB0"/>
    <w:rsid w:val="00245ED8"/>
    <w:rsid w:val="00246E25"/>
    <w:rsid w:val="002474A3"/>
    <w:rsid w:val="00251DAD"/>
    <w:rsid w:val="00252BDE"/>
    <w:rsid w:val="002544D5"/>
    <w:rsid w:val="002576AA"/>
    <w:rsid w:val="00262E16"/>
    <w:rsid w:val="002658AD"/>
    <w:rsid w:val="00272E0C"/>
    <w:rsid w:val="00273CF4"/>
    <w:rsid w:val="00276E15"/>
    <w:rsid w:val="002770C1"/>
    <w:rsid w:val="002810AF"/>
    <w:rsid w:val="00291203"/>
    <w:rsid w:val="00291427"/>
    <w:rsid w:val="00291951"/>
    <w:rsid w:val="00293827"/>
    <w:rsid w:val="00295CBC"/>
    <w:rsid w:val="00297FC0"/>
    <w:rsid w:val="002A0301"/>
    <w:rsid w:val="002A27C8"/>
    <w:rsid w:val="002A4DF5"/>
    <w:rsid w:val="002A6309"/>
    <w:rsid w:val="002B0343"/>
    <w:rsid w:val="002B5609"/>
    <w:rsid w:val="002B6F47"/>
    <w:rsid w:val="002B77C5"/>
    <w:rsid w:val="002B7D2D"/>
    <w:rsid w:val="002C0F3F"/>
    <w:rsid w:val="002C470A"/>
    <w:rsid w:val="002C64DE"/>
    <w:rsid w:val="002D13E4"/>
    <w:rsid w:val="002D6875"/>
    <w:rsid w:val="002E3AF0"/>
    <w:rsid w:val="002E77E5"/>
    <w:rsid w:val="002E7B43"/>
    <w:rsid w:val="002E7BC2"/>
    <w:rsid w:val="002F2F7A"/>
    <w:rsid w:val="00305EDA"/>
    <w:rsid w:val="00307A47"/>
    <w:rsid w:val="0031000A"/>
    <w:rsid w:val="00311237"/>
    <w:rsid w:val="00311B35"/>
    <w:rsid w:val="00311DD2"/>
    <w:rsid w:val="00311F02"/>
    <w:rsid w:val="00317249"/>
    <w:rsid w:val="003202A7"/>
    <w:rsid w:val="00321A7E"/>
    <w:rsid w:val="00325599"/>
    <w:rsid w:val="00327560"/>
    <w:rsid w:val="003333F4"/>
    <w:rsid w:val="003346B5"/>
    <w:rsid w:val="00335C9F"/>
    <w:rsid w:val="0034589E"/>
    <w:rsid w:val="00351805"/>
    <w:rsid w:val="00353D71"/>
    <w:rsid w:val="00364595"/>
    <w:rsid w:val="00366541"/>
    <w:rsid w:val="003675B8"/>
    <w:rsid w:val="0037014D"/>
    <w:rsid w:val="003719DB"/>
    <w:rsid w:val="0037228A"/>
    <w:rsid w:val="00376156"/>
    <w:rsid w:val="00377B4C"/>
    <w:rsid w:val="00380BBA"/>
    <w:rsid w:val="0039157E"/>
    <w:rsid w:val="00393080"/>
    <w:rsid w:val="003A263D"/>
    <w:rsid w:val="003A4768"/>
    <w:rsid w:val="003A7BBB"/>
    <w:rsid w:val="003B6C91"/>
    <w:rsid w:val="003C2607"/>
    <w:rsid w:val="003C5C8E"/>
    <w:rsid w:val="003C5D2D"/>
    <w:rsid w:val="003F546F"/>
    <w:rsid w:val="0040497D"/>
    <w:rsid w:val="004049CE"/>
    <w:rsid w:val="004065AF"/>
    <w:rsid w:val="00413C63"/>
    <w:rsid w:val="00414723"/>
    <w:rsid w:val="00415A36"/>
    <w:rsid w:val="00416D06"/>
    <w:rsid w:val="00420A3E"/>
    <w:rsid w:val="00420A7E"/>
    <w:rsid w:val="00424073"/>
    <w:rsid w:val="004277EA"/>
    <w:rsid w:val="004329B1"/>
    <w:rsid w:val="00435E29"/>
    <w:rsid w:val="0043701F"/>
    <w:rsid w:val="00442D25"/>
    <w:rsid w:val="0044597F"/>
    <w:rsid w:val="004518A0"/>
    <w:rsid w:val="00451B01"/>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CDD"/>
    <w:rsid w:val="004A50FB"/>
    <w:rsid w:val="004B0C34"/>
    <w:rsid w:val="004B3283"/>
    <w:rsid w:val="004B3912"/>
    <w:rsid w:val="004B6014"/>
    <w:rsid w:val="004C3A9E"/>
    <w:rsid w:val="004C5B89"/>
    <w:rsid w:val="004C7BBE"/>
    <w:rsid w:val="004C7C6A"/>
    <w:rsid w:val="004D03BC"/>
    <w:rsid w:val="004D545F"/>
    <w:rsid w:val="004D5D2A"/>
    <w:rsid w:val="004E146D"/>
    <w:rsid w:val="004E1789"/>
    <w:rsid w:val="004E69C4"/>
    <w:rsid w:val="004F1143"/>
    <w:rsid w:val="004F2CA6"/>
    <w:rsid w:val="004F5E00"/>
    <w:rsid w:val="004F63EB"/>
    <w:rsid w:val="004F65A5"/>
    <w:rsid w:val="004F79A3"/>
    <w:rsid w:val="00501624"/>
    <w:rsid w:val="00502E48"/>
    <w:rsid w:val="0050633C"/>
    <w:rsid w:val="0050751B"/>
    <w:rsid w:val="0051533D"/>
    <w:rsid w:val="00516B64"/>
    <w:rsid w:val="0053562D"/>
    <w:rsid w:val="00537C03"/>
    <w:rsid w:val="005405BD"/>
    <w:rsid w:val="00542E6B"/>
    <w:rsid w:val="00543A3A"/>
    <w:rsid w:val="00550BCB"/>
    <w:rsid w:val="005641F5"/>
    <w:rsid w:val="00565972"/>
    <w:rsid w:val="00565F63"/>
    <w:rsid w:val="0056671B"/>
    <w:rsid w:val="00567488"/>
    <w:rsid w:val="0057321C"/>
    <w:rsid w:val="00576CBD"/>
    <w:rsid w:val="005770FB"/>
    <w:rsid w:val="00577E1D"/>
    <w:rsid w:val="00582A8A"/>
    <w:rsid w:val="00585A98"/>
    <w:rsid w:val="00585B4D"/>
    <w:rsid w:val="00592500"/>
    <w:rsid w:val="005A03E3"/>
    <w:rsid w:val="005A3510"/>
    <w:rsid w:val="005A3D49"/>
    <w:rsid w:val="005B3C7B"/>
    <w:rsid w:val="005B4556"/>
    <w:rsid w:val="005B4EE5"/>
    <w:rsid w:val="005D10D9"/>
    <w:rsid w:val="005E23EC"/>
    <w:rsid w:val="005E7DB5"/>
    <w:rsid w:val="005F1D0A"/>
    <w:rsid w:val="005F4F70"/>
    <w:rsid w:val="005F6AB6"/>
    <w:rsid w:val="005F70B5"/>
    <w:rsid w:val="00600EC3"/>
    <w:rsid w:val="006056CC"/>
    <w:rsid w:val="006108E2"/>
    <w:rsid w:val="00611878"/>
    <w:rsid w:val="0061434C"/>
    <w:rsid w:val="00616298"/>
    <w:rsid w:val="00632517"/>
    <w:rsid w:val="006429AC"/>
    <w:rsid w:val="00646C15"/>
    <w:rsid w:val="0065096A"/>
    <w:rsid w:val="00652B48"/>
    <w:rsid w:val="00654CC5"/>
    <w:rsid w:val="00654DEF"/>
    <w:rsid w:val="006563FB"/>
    <w:rsid w:val="006642BF"/>
    <w:rsid w:val="00670C56"/>
    <w:rsid w:val="00680C22"/>
    <w:rsid w:val="006813F9"/>
    <w:rsid w:val="0068194F"/>
    <w:rsid w:val="00681B00"/>
    <w:rsid w:val="00682DAD"/>
    <w:rsid w:val="00683DDC"/>
    <w:rsid w:val="00686268"/>
    <w:rsid w:val="00693327"/>
    <w:rsid w:val="006943C9"/>
    <w:rsid w:val="006A10CE"/>
    <w:rsid w:val="006A336A"/>
    <w:rsid w:val="006A6AA2"/>
    <w:rsid w:val="006B083D"/>
    <w:rsid w:val="006B1FBF"/>
    <w:rsid w:val="006C19D8"/>
    <w:rsid w:val="006C4AC4"/>
    <w:rsid w:val="006D07E4"/>
    <w:rsid w:val="006D281E"/>
    <w:rsid w:val="006D59DA"/>
    <w:rsid w:val="006D611A"/>
    <w:rsid w:val="006D6701"/>
    <w:rsid w:val="006E4B07"/>
    <w:rsid w:val="006E543A"/>
    <w:rsid w:val="006E6926"/>
    <w:rsid w:val="006F3F78"/>
    <w:rsid w:val="006F794F"/>
    <w:rsid w:val="00701F03"/>
    <w:rsid w:val="007159C0"/>
    <w:rsid w:val="00716509"/>
    <w:rsid w:val="00716E9E"/>
    <w:rsid w:val="00727601"/>
    <w:rsid w:val="00733CA2"/>
    <w:rsid w:val="00734218"/>
    <w:rsid w:val="00742B9F"/>
    <w:rsid w:val="007509D7"/>
    <w:rsid w:val="00750A4C"/>
    <w:rsid w:val="00751DA9"/>
    <w:rsid w:val="00756B1A"/>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C5884"/>
    <w:rsid w:val="007D7001"/>
    <w:rsid w:val="007D70C9"/>
    <w:rsid w:val="007E2834"/>
    <w:rsid w:val="007E77BA"/>
    <w:rsid w:val="007E7F9E"/>
    <w:rsid w:val="007F4F6B"/>
    <w:rsid w:val="0080134D"/>
    <w:rsid w:val="00805EB3"/>
    <w:rsid w:val="00813E03"/>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33D9"/>
    <w:rsid w:val="00887610"/>
    <w:rsid w:val="00887A14"/>
    <w:rsid w:val="00894810"/>
    <w:rsid w:val="00895992"/>
    <w:rsid w:val="008A2B8E"/>
    <w:rsid w:val="008A7C15"/>
    <w:rsid w:val="008B0E96"/>
    <w:rsid w:val="008B12A0"/>
    <w:rsid w:val="008B2DA7"/>
    <w:rsid w:val="008B592D"/>
    <w:rsid w:val="008B5F4D"/>
    <w:rsid w:val="008C0800"/>
    <w:rsid w:val="008C25C2"/>
    <w:rsid w:val="008C48E2"/>
    <w:rsid w:val="008C5DD4"/>
    <w:rsid w:val="008C6E43"/>
    <w:rsid w:val="008D1222"/>
    <w:rsid w:val="008D4193"/>
    <w:rsid w:val="008D428A"/>
    <w:rsid w:val="008D6962"/>
    <w:rsid w:val="008D7358"/>
    <w:rsid w:val="008E059E"/>
    <w:rsid w:val="008E6A1B"/>
    <w:rsid w:val="008E77DB"/>
    <w:rsid w:val="008F09A4"/>
    <w:rsid w:val="00901720"/>
    <w:rsid w:val="0090399F"/>
    <w:rsid w:val="00904028"/>
    <w:rsid w:val="00910911"/>
    <w:rsid w:val="00912758"/>
    <w:rsid w:val="009133B4"/>
    <w:rsid w:val="0091573E"/>
    <w:rsid w:val="009249E0"/>
    <w:rsid w:val="00924AE3"/>
    <w:rsid w:val="00926958"/>
    <w:rsid w:val="0093139C"/>
    <w:rsid w:val="00935FE2"/>
    <w:rsid w:val="009371CE"/>
    <w:rsid w:val="0094074A"/>
    <w:rsid w:val="00946B06"/>
    <w:rsid w:val="00947660"/>
    <w:rsid w:val="0095646D"/>
    <w:rsid w:val="009601D4"/>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3C8A"/>
    <w:rsid w:val="009B5620"/>
    <w:rsid w:val="009D187A"/>
    <w:rsid w:val="009D2742"/>
    <w:rsid w:val="009D2E41"/>
    <w:rsid w:val="009D457E"/>
    <w:rsid w:val="009E14D1"/>
    <w:rsid w:val="009E26C4"/>
    <w:rsid w:val="009E6265"/>
    <w:rsid w:val="009E6D11"/>
    <w:rsid w:val="009E7E45"/>
    <w:rsid w:val="00A02692"/>
    <w:rsid w:val="00A04C9A"/>
    <w:rsid w:val="00A142FD"/>
    <w:rsid w:val="00A175D8"/>
    <w:rsid w:val="00A259A2"/>
    <w:rsid w:val="00A3046C"/>
    <w:rsid w:val="00A32D91"/>
    <w:rsid w:val="00A40ADD"/>
    <w:rsid w:val="00A422E1"/>
    <w:rsid w:val="00A45701"/>
    <w:rsid w:val="00A458A2"/>
    <w:rsid w:val="00A519B3"/>
    <w:rsid w:val="00A521C0"/>
    <w:rsid w:val="00A62BB6"/>
    <w:rsid w:val="00A65B49"/>
    <w:rsid w:val="00A672AE"/>
    <w:rsid w:val="00A74569"/>
    <w:rsid w:val="00A766EC"/>
    <w:rsid w:val="00A774AB"/>
    <w:rsid w:val="00A77A0E"/>
    <w:rsid w:val="00A8196F"/>
    <w:rsid w:val="00A83007"/>
    <w:rsid w:val="00A84DBD"/>
    <w:rsid w:val="00A93916"/>
    <w:rsid w:val="00A96FE4"/>
    <w:rsid w:val="00A9719F"/>
    <w:rsid w:val="00AA00E4"/>
    <w:rsid w:val="00AA101A"/>
    <w:rsid w:val="00AA3105"/>
    <w:rsid w:val="00AA3F1B"/>
    <w:rsid w:val="00AC058A"/>
    <w:rsid w:val="00AD3E47"/>
    <w:rsid w:val="00AD4D5B"/>
    <w:rsid w:val="00AD6875"/>
    <w:rsid w:val="00AE057F"/>
    <w:rsid w:val="00AE09F6"/>
    <w:rsid w:val="00AE1872"/>
    <w:rsid w:val="00AE24C4"/>
    <w:rsid w:val="00AE4DEC"/>
    <w:rsid w:val="00AE547B"/>
    <w:rsid w:val="00AE7222"/>
    <w:rsid w:val="00AF28E1"/>
    <w:rsid w:val="00AF4FFB"/>
    <w:rsid w:val="00AF630E"/>
    <w:rsid w:val="00AF78C8"/>
    <w:rsid w:val="00B01F92"/>
    <w:rsid w:val="00B03CCB"/>
    <w:rsid w:val="00B1035C"/>
    <w:rsid w:val="00B1788D"/>
    <w:rsid w:val="00B203D8"/>
    <w:rsid w:val="00B26BBA"/>
    <w:rsid w:val="00B27B4E"/>
    <w:rsid w:val="00B3598B"/>
    <w:rsid w:val="00B512FC"/>
    <w:rsid w:val="00B531A1"/>
    <w:rsid w:val="00B55CB5"/>
    <w:rsid w:val="00B56351"/>
    <w:rsid w:val="00B64673"/>
    <w:rsid w:val="00B6603C"/>
    <w:rsid w:val="00B72D56"/>
    <w:rsid w:val="00B75F05"/>
    <w:rsid w:val="00B81FEF"/>
    <w:rsid w:val="00B849BE"/>
    <w:rsid w:val="00B91673"/>
    <w:rsid w:val="00B92740"/>
    <w:rsid w:val="00B95900"/>
    <w:rsid w:val="00BA3D14"/>
    <w:rsid w:val="00BA4080"/>
    <w:rsid w:val="00BA6854"/>
    <w:rsid w:val="00BB27D0"/>
    <w:rsid w:val="00BB50EF"/>
    <w:rsid w:val="00BB5242"/>
    <w:rsid w:val="00BB67FC"/>
    <w:rsid w:val="00BB7139"/>
    <w:rsid w:val="00BC0C57"/>
    <w:rsid w:val="00BD3ECA"/>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6A0D"/>
    <w:rsid w:val="00C371ED"/>
    <w:rsid w:val="00C417AE"/>
    <w:rsid w:val="00C53CED"/>
    <w:rsid w:val="00C53FB3"/>
    <w:rsid w:val="00C64A7F"/>
    <w:rsid w:val="00C6516D"/>
    <w:rsid w:val="00C6548D"/>
    <w:rsid w:val="00C672F3"/>
    <w:rsid w:val="00C721FF"/>
    <w:rsid w:val="00C72F10"/>
    <w:rsid w:val="00C73419"/>
    <w:rsid w:val="00C739EA"/>
    <w:rsid w:val="00C7496B"/>
    <w:rsid w:val="00C76497"/>
    <w:rsid w:val="00C8012F"/>
    <w:rsid w:val="00C80D1A"/>
    <w:rsid w:val="00C87258"/>
    <w:rsid w:val="00C90417"/>
    <w:rsid w:val="00CA0F68"/>
    <w:rsid w:val="00CA3C04"/>
    <w:rsid w:val="00CA40A1"/>
    <w:rsid w:val="00CA6AB6"/>
    <w:rsid w:val="00CB1548"/>
    <w:rsid w:val="00CB6CE2"/>
    <w:rsid w:val="00CB7183"/>
    <w:rsid w:val="00CC3FF5"/>
    <w:rsid w:val="00CC4A82"/>
    <w:rsid w:val="00CC55BA"/>
    <w:rsid w:val="00CD5425"/>
    <w:rsid w:val="00CF25DE"/>
    <w:rsid w:val="00CF79D9"/>
    <w:rsid w:val="00D023A6"/>
    <w:rsid w:val="00D1561B"/>
    <w:rsid w:val="00D2229A"/>
    <w:rsid w:val="00D22533"/>
    <w:rsid w:val="00D24860"/>
    <w:rsid w:val="00D301E9"/>
    <w:rsid w:val="00D31751"/>
    <w:rsid w:val="00D35A83"/>
    <w:rsid w:val="00D46B20"/>
    <w:rsid w:val="00D47753"/>
    <w:rsid w:val="00D512E9"/>
    <w:rsid w:val="00D5175D"/>
    <w:rsid w:val="00D53147"/>
    <w:rsid w:val="00D5328C"/>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311"/>
    <w:rsid w:val="00DB6917"/>
    <w:rsid w:val="00DC0C99"/>
    <w:rsid w:val="00DC4BA5"/>
    <w:rsid w:val="00DC52A7"/>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2163A"/>
    <w:rsid w:val="00E23689"/>
    <w:rsid w:val="00E24115"/>
    <w:rsid w:val="00E3013F"/>
    <w:rsid w:val="00E33C21"/>
    <w:rsid w:val="00E34A50"/>
    <w:rsid w:val="00E365D2"/>
    <w:rsid w:val="00E37EED"/>
    <w:rsid w:val="00E415DA"/>
    <w:rsid w:val="00E44276"/>
    <w:rsid w:val="00E50555"/>
    <w:rsid w:val="00E52C02"/>
    <w:rsid w:val="00E52DF0"/>
    <w:rsid w:val="00E55D30"/>
    <w:rsid w:val="00E56BCE"/>
    <w:rsid w:val="00E572FA"/>
    <w:rsid w:val="00E63BAE"/>
    <w:rsid w:val="00E64134"/>
    <w:rsid w:val="00E667F6"/>
    <w:rsid w:val="00E67CC8"/>
    <w:rsid w:val="00E743AF"/>
    <w:rsid w:val="00E8098E"/>
    <w:rsid w:val="00E84E67"/>
    <w:rsid w:val="00E873A5"/>
    <w:rsid w:val="00E908E9"/>
    <w:rsid w:val="00E91E5E"/>
    <w:rsid w:val="00E94674"/>
    <w:rsid w:val="00E94E75"/>
    <w:rsid w:val="00E950B2"/>
    <w:rsid w:val="00E9522B"/>
    <w:rsid w:val="00E9576D"/>
    <w:rsid w:val="00EA413B"/>
    <w:rsid w:val="00EA5525"/>
    <w:rsid w:val="00EA5C60"/>
    <w:rsid w:val="00EA61B7"/>
    <w:rsid w:val="00EB4695"/>
    <w:rsid w:val="00EB61DC"/>
    <w:rsid w:val="00EB7722"/>
    <w:rsid w:val="00EC11E3"/>
    <w:rsid w:val="00EC1674"/>
    <w:rsid w:val="00EC1930"/>
    <w:rsid w:val="00EC2E71"/>
    <w:rsid w:val="00EC3FFE"/>
    <w:rsid w:val="00EC70A2"/>
    <w:rsid w:val="00ED1558"/>
    <w:rsid w:val="00ED3A29"/>
    <w:rsid w:val="00EE316D"/>
    <w:rsid w:val="00EE7484"/>
    <w:rsid w:val="00EF0C37"/>
    <w:rsid w:val="00EF2190"/>
    <w:rsid w:val="00EF3FF4"/>
    <w:rsid w:val="00EF69EE"/>
    <w:rsid w:val="00F0148C"/>
    <w:rsid w:val="00F16B9D"/>
    <w:rsid w:val="00F172C2"/>
    <w:rsid w:val="00F23F2F"/>
    <w:rsid w:val="00F2554C"/>
    <w:rsid w:val="00F25E2D"/>
    <w:rsid w:val="00F25F3E"/>
    <w:rsid w:val="00F33514"/>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26A0"/>
    <w:rsid w:val="00F734D5"/>
    <w:rsid w:val="00F779F4"/>
    <w:rsid w:val="00F800A0"/>
    <w:rsid w:val="00F836EE"/>
    <w:rsid w:val="00F84267"/>
    <w:rsid w:val="00F84ACF"/>
    <w:rsid w:val="00F85B7D"/>
    <w:rsid w:val="00F87772"/>
    <w:rsid w:val="00F87B23"/>
    <w:rsid w:val="00F936FD"/>
    <w:rsid w:val="00F93B98"/>
    <w:rsid w:val="00F9418F"/>
    <w:rsid w:val="00F946A0"/>
    <w:rsid w:val="00FA1F79"/>
    <w:rsid w:val="00FA232D"/>
    <w:rsid w:val="00FA33F4"/>
    <w:rsid w:val="00FA360C"/>
    <w:rsid w:val="00FA4CC0"/>
    <w:rsid w:val="00FA5AF7"/>
    <w:rsid w:val="00FA5B5C"/>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EC5F3-6832-4A91-9E04-BE8FF977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9136</TotalTime>
  <Pages>26</Pages>
  <Words>11542</Words>
  <Characters>65792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61</cp:revision>
  <cp:lastPrinted>2016-02-09T12:10:00Z</cp:lastPrinted>
  <dcterms:created xsi:type="dcterms:W3CDTF">2014-08-01T06:09:00Z</dcterms:created>
  <dcterms:modified xsi:type="dcterms:W3CDTF">2016-04-18T09:34:00Z</dcterms:modified>
</cp:coreProperties>
</file>