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1561F3">
            <w:pPr>
              <w:spacing w:before="100"/>
              <w:ind w:left="600"/>
              <w:rPr>
                <w:sz w:val="22"/>
                <w:szCs w:val="22"/>
              </w:rPr>
            </w:pPr>
            <w:r w:rsidRPr="00654CC5">
              <w:rPr>
                <w:sz w:val="22"/>
                <w:szCs w:val="22"/>
              </w:rPr>
              <w:t xml:space="preserve">________________ </w:t>
            </w:r>
            <w:r>
              <w:rPr>
                <w:sz w:val="22"/>
                <w:szCs w:val="22"/>
              </w:rPr>
              <w:t>И.Б.Прокашев</w:t>
            </w: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565972" w:rsidP="00C4626C">
      <w:pPr>
        <w:ind w:left="1276" w:right="424"/>
        <w:jc w:val="center"/>
        <w:rPr>
          <w:b/>
          <w:bCs/>
          <w:color w:val="000000"/>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w:t>
      </w:r>
      <w:r w:rsidR="00310501">
        <w:rPr>
          <w:b/>
          <w:bCs/>
          <w:szCs w:val="24"/>
        </w:rPr>
        <w:t>п</w:t>
      </w:r>
      <w:r w:rsidR="00310501" w:rsidRPr="00310501">
        <w:rPr>
          <w:b/>
          <w:bCs/>
          <w:szCs w:val="24"/>
        </w:rPr>
        <w:t>оставк</w:t>
      </w:r>
      <w:r w:rsidR="00310501">
        <w:rPr>
          <w:b/>
          <w:bCs/>
          <w:szCs w:val="24"/>
        </w:rPr>
        <w:t>у</w:t>
      </w:r>
      <w:r w:rsidR="00310501" w:rsidRPr="00310501">
        <w:rPr>
          <w:b/>
          <w:bCs/>
          <w:szCs w:val="24"/>
        </w:rPr>
        <w:t xml:space="preserve"> ассенизаторской (вакуумной) машины марки КО-522</w:t>
      </w:r>
      <w:proofErr w:type="gramStart"/>
      <w:r w:rsidR="00310501" w:rsidRPr="00310501">
        <w:rPr>
          <w:b/>
          <w:bCs/>
          <w:szCs w:val="24"/>
        </w:rPr>
        <w:t xml:space="preserve"> Б</w:t>
      </w:r>
      <w:proofErr w:type="gramEnd"/>
      <w:r w:rsidR="00310501" w:rsidRPr="00310501">
        <w:rPr>
          <w:b/>
          <w:bCs/>
          <w:szCs w:val="24"/>
        </w:rPr>
        <w:t xml:space="preserve"> (или эквивалент)</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bookmarkStart w:id="0" w:name="_GoBack"/>
            <w:bookmarkEnd w:id="0"/>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310501" w:rsidRPr="00266A8C">
        <w:rPr>
          <w:b/>
          <w:bCs/>
          <w:kern w:val="0"/>
          <w:szCs w:val="24"/>
          <w:lang w:eastAsia="x-none"/>
        </w:rPr>
        <w:t>Поставка ассенизаторской (вакуумной) машины марки КО-522</w:t>
      </w:r>
      <w:proofErr w:type="gramStart"/>
      <w:r w:rsidR="00310501" w:rsidRPr="00266A8C">
        <w:rPr>
          <w:b/>
          <w:bCs/>
          <w:kern w:val="0"/>
          <w:szCs w:val="24"/>
          <w:lang w:eastAsia="x-none"/>
        </w:rPr>
        <w:t xml:space="preserve"> Б</w:t>
      </w:r>
      <w:proofErr w:type="gramEnd"/>
      <w:r w:rsidR="00310501" w:rsidRPr="00266A8C">
        <w:rPr>
          <w:b/>
          <w:bCs/>
          <w:kern w:val="0"/>
          <w:szCs w:val="24"/>
          <w:lang w:eastAsia="x-none"/>
        </w:rPr>
        <w:t xml:space="preserve"> (или эквивалент)</w:t>
      </w:r>
      <w:r w:rsidR="0028130E" w:rsidRPr="00266A8C">
        <w:rPr>
          <w:b/>
          <w:bCs/>
          <w:kern w:val="0"/>
          <w:szCs w:val="24"/>
          <w:lang w:eastAsia="x-none"/>
        </w:rPr>
        <w:t>.</w:t>
      </w:r>
      <w:r w:rsidR="00310501" w:rsidRPr="00FE07FC">
        <w:rPr>
          <w:b/>
          <w:bCs/>
          <w:kern w:val="0"/>
          <w:szCs w:val="24"/>
          <w:lang w:eastAsia="x-none"/>
        </w:rPr>
        <w:t xml:space="preserve"> </w:t>
      </w:r>
      <w:r w:rsidR="003038DB" w:rsidRPr="00FE07FC">
        <w:rPr>
          <w:b/>
          <w:bCs/>
          <w:kern w:val="0"/>
          <w:szCs w:val="24"/>
          <w:lang w:eastAsia="x-none"/>
        </w:rPr>
        <w:t xml:space="preserve"> </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ind w:firstLine="709"/>
        <w:jc w:val="both"/>
        <w:rPr>
          <w:bCs/>
          <w:kern w:val="0"/>
          <w:szCs w:val="24"/>
          <w:lang w:eastAsia="x-none"/>
        </w:rPr>
      </w:pP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835"/>
        <w:gridCol w:w="7229"/>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FE07FC">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835"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665A31" w:rsidRPr="00B07E1E">
                <w:rPr>
                  <w:rStyle w:val="af4"/>
                  <w:sz w:val="20"/>
                </w:rPr>
                <w:t>s</w:t>
              </w:r>
              <w:r w:rsidR="00665A31" w:rsidRPr="00B07E1E">
                <w:rPr>
                  <w:rStyle w:val="af4"/>
                  <w:sz w:val="20"/>
                  <w:lang w:val="en-US"/>
                </w:rPr>
                <w:t>ms</w:t>
              </w:r>
              <w:r w:rsidR="00665A31" w:rsidRPr="00B07E1E">
                <w:rPr>
                  <w:rStyle w:val="af4"/>
                  <w:sz w:val="20"/>
                </w:rPr>
                <w:t>@mo-krasno.ru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Филиппова Юлия Владимировна - специалист-эксперт отдела строительства и ЖКХ Администрации муниципального образования «Красногорский район» Тел. 8 (34164) 21932</w:t>
            </w:r>
          </w:p>
          <w:p w:rsidR="00F40F20" w:rsidRPr="00FA5B5C" w:rsidRDefault="00310501" w:rsidP="00F02B8B">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Pr="00310501">
              <w:rPr>
                <w:sz w:val="20"/>
              </w:rPr>
              <w:t>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7132D"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7132D"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FE07FC">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310501" w:rsidP="004A36BF">
            <w:pPr>
              <w:pStyle w:val="Normalunindented"/>
              <w:spacing w:line="240" w:lineRule="auto"/>
              <w:rPr>
                <w:sz w:val="20"/>
                <w:szCs w:val="20"/>
              </w:rPr>
            </w:pPr>
            <w:r w:rsidRPr="00266A8C">
              <w:rPr>
                <w:sz w:val="20"/>
                <w:szCs w:val="20"/>
              </w:rPr>
              <w:t>Поставка ассенизаторской (вакуумной) машины марки КО-522Б (или эквивалент)</w:t>
            </w:r>
            <w:r w:rsidRPr="00310501">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Pr="00310501">
              <w:rPr>
                <w:bCs/>
                <w:sz w:val="20"/>
                <w:szCs w:val="20"/>
              </w:rPr>
              <w:t>аздел</w:t>
            </w:r>
            <w:r>
              <w:rPr>
                <w:bCs/>
                <w:sz w:val="20"/>
                <w:szCs w:val="20"/>
              </w:rPr>
              <w:t>ом 2</w:t>
            </w:r>
            <w:r w:rsidRPr="00310501">
              <w:rPr>
                <w:bCs/>
                <w:sz w:val="20"/>
                <w:szCs w:val="20"/>
              </w:rPr>
              <w:t xml:space="preserve"> </w:t>
            </w:r>
            <w:r w:rsidRPr="00310501">
              <w:rPr>
                <w:sz w:val="20"/>
                <w:szCs w:val="20"/>
              </w:rPr>
              <w:t xml:space="preserve">Документации об электронном аукционе </w:t>
            </w:r>
            <w:r>
              <w:rPr>
                <w:sz w:val="20"/>
                <w:szCs w:val="20"/>
              </w:rPr>
              <w:t>«Техническое</w:t>
            </w:r>
            <w:r w:rsidR="00974CB1" w:rsidRPr="0022414D">
              <w:rPr>
                <w:sz w:val="20"/>
                <w:szCs w:val="20"/>
              </w:rPr>
              <w:t xml:space="preserve"> задание</w:t>
            </w:r>
            <w:r>
              <w:rPr>
                <w:sz w:val="20"/>
                <w:szCs w:val="20"/>
              </w:rPr>
              <w:t>»</w:t>
            </w:r>
            <w:r w:rsidR="00E67CC8" w:rsidRPr="0022414D">
              <w:rPr>
                <w:sz w:val="20"/>
                <w:szCs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266A8C">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266A8C">
              <w:rPr>
                <w:color w:val="000000"/>
                <w:sz w:val="20"/>
              </w:rPr>
              <w:t>15210,00</w:t>
            </w:r>
            <w:r w:rsidR="008E5781" w:rsidRPr="00266A8C">
              <w:rPr>
                <w:color w:val="000000"/>
                <w:sz w:val="20"/>
              </w:rPr>
              <w:t xml:space="preserve"> </w:t>
            </w:r>
            <w:r w:rsidRPr="00266A8C">
              <w:rPr>
                <w:color w:val="000000"/>
                <w:sz w:val="20"/>
              </w:rPr>
              <w:t>(</w:t>
            </w:r>
            <w:r w:rsidR="00266A8C">
              <w:rPr>
                <w:color w:val="000000"/>
                <w:sz w:val="20"/>
              </w:rPr>
              <w:t>Пятнадцать тысяч двести десять</w:t>
            </w:r>
            <w:r w:rsidRPr="00266A8C">
              <w:rPr>
                <w:sz w:val="20"/>
              </w:rPr>
              <w:t>) рубл</w:t>
            </w:r>
            <w:r w:rsidR="00266A8C">
              <w:rPr>
                <w:sz w:val="20"/>
              </w:rPr>
              <w:t>ей 00</w:t>
            </w:r>
            <w:r w:rsidR="001E4086" w:rsidRPr="00266A8C">
              <w:rPr>
                <w:sz w:val="20"/>
              </w:rPr>
              <w:t xml:space="preserve"> копе</w:t>
            </w:r>
            <w:r w:rsidR="00266A8C">
              <w:rPr>
                <w:sz w:val="20"/>
              </w:rPr>
              <w:t>ек</w:t>
            </w:r>
            <w:r w:rsidRPr="00266A8C">
              <w:rPr>
                <w:sz w:val="20"/>
              </w:rPr>
              <w:t>.</w:t>
            </w:r>
            <w:r w:rsidRPr="00FA5B5C">
              <w:rPr>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w:t>
            </w:r>
            <w:r w:rsidRPr="00FA5B5C">
              <w:rPr>
                <w:rFonts w:eastAsia="Calibri"/>
                <w:sz w:val="20"/>
                <w:lang w:eastAsia="en-US"/>
              </w:rPr>
              <w:lastRenderedPageBreak/>
              <w:t>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662D53">
            <w:pPr>
              <w:snapToGrid w:val="0"/>
              <w:rPr>
                <w:b/>
                <w:color w:val="000000"/>
                <w:sz w:val="20"/>
              </w:rPr>
            </w:pPr>
            <w:r w:rsidRPr="00765D96">
              <w:rPr>
                <w:b/>
                <w:sz w:val="20"/>
              </w:rPr>
              <w:t>«</w:t>
            </w:r>
            <w:r w:rsidR="00662D53">
              <w:rPr>
                <w:b/>
                <w:sz w:val="20"/>
              </w:rPr>
              <w:t>19</w:t>
            </w:r>
            <w:r w:rsidRPr="00765D96">
              <w:rPr>
                <w:b/>
                <w:sz w:val="20"/>
              </w:rPr>
              <w:t>»</w:t>
            </w:r>
            <w:r w:rsidR="00765D96">
              <w:rPr>
                <w:b/>
                <w:sz w:val="20"/>
              </w:rPr>
              <w:t xml:space="preserve"> </w:t>
            </w:r>
            <w:r w:rsidR="00073CED">
              <w:rPr>
                <w:b/>
                <w:sz w:val="20"/>
              </w:rPr>
              <w:t>и</w:t>
            </w:r>
            <w:r w:rsidR="003005D5">
              <w:rPr>
                <w:b/>
                <w:sz w:val="20"/>
              </w:rPr>
              <w:t>юля</w:t>
            </w:r>
            <w:r w:rsidR="001E4086" w:rsidRPr="00765D96">
              <w:rPr>
                <w:b/>
                <w:sz w:val="20"/>
              </w:rPr>
              <w:t xml:space="preserve"> 201</w:t>
            </w:r>
            <w:r w:rsidR="00765D96">
              <w:rPr>
                <w:b/>
                <w:sz w:val="20"/>
              </w:rPr>
              <w:t>6</w:t>
            </w:r>
            <w:r w:rsidRPr="00765D96">
              <w:rPr>
                <w:b/>
                <w:sz w:val="20"/>
              </w:rPr>
              <w:t xml:space="preserve"> г.</w:t>
            </w:r>
          </w:p>
        </w:tc>
      </w:tr>
      <w:tr w:rsidR="004F5E00" w:rsidRPr="00FA5B5C" w:rsidTr="00FE07FC">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FE07FC">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662D53">
              <w:rPr>
                <w:b/>
                <w:color w:val="000000"/>
                <w:sz w:val="20"/>
              </w:rPr>
              <w:t>27</w:t>
            </w:r>
            <w:r w:rsidR="004F5E00" w:rsidRPr="00E227D3">
              <w:rPr>
                <w:b/>
                <w:color w:val="000000"/>
                <w:sz w:val="20"/>
              </w:rPr>
              <w:t>»</w:t>
            </w:r>
            <w:r w:rsidR="005C41D7">
              <w:rPr>
                <w:b/>
                <w:color w:val="000000"/>
                <w:sz w:val="20"/>
              </w:rPr>
              <w:t xml:space="preserve"> </w:t>
            </w:r>
            <w:r w:rsidR="00662D53">
              <w:rPr>
                <w:b/>
                <w:color w:val="000000"/>
                <w:sz w:val="20"/>
              </w:rPr>
              <w:t>июля</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662D53">
              <w:rPr>
                <w:b/>
                <w:color w:val="000000" w:themeColor="text1"/>
                <w:sz w:val="20"/>
              </w:rPr>
              <w:t>28</w:t>
            </w:r>
            <w:r w:rsidRPr="00E227D3">
              <w:rPr>
                <w:b/>
                <w:color w:val="000000" w:themeColor="text1"/>
                <w:sz w:val="20"/>
              </w:rPr>
              <w:t>»</w:t>
            </w:r>
            <w:r w:rsidR="00662D53">
              <w:rPr>
                <w:b/>
                <w:color w:val="000000" w:themeColor="text1"/>
                <w:sz w:val="20"/>
              </w:rPr>
              <w:t xml:space="preserve"> июля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FE07FC">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3005D5">
              <w:rPr>
                <w:b/>
                <w:color w:val="000000" w:themeColor="text1"/>
                <w:sz w:val="20"/>
              </w:rPr>
              <w:t>0</w:t>
            </w:r>
            <w:r w:rsidR="00662D53">
              <w:rPr>
                <w:b/>
                <w:color w:val="000000" w:themeColor="text1"/>
                <w:sz w:val="20"/>
              </w:rPr>
              <w:t>1</w:t>
            </w:r>
            <w:r w:rsidR="008E059E" w:rsidRPr="00E227D3">
              <w:rPr>
                <w:b/>
                <w:color w:val="000000" w:themeColor="text1"/>
                <w:sz w:val="20"/>
              </w:rPr>
              <w:t>»</w:t>
            </w:r>
            <w:r w:rsidR="009579E6">
              <w:rPr>
                <w:b/>
                <w:color w:val="000000" w:themeColor="text1"/>
                <w:sz w:val="20"/>
              </w:rPr>
              <w:t xml:space="preserve"> </w:t>
            </w:r>
            <w:r w:rsidR="003005D5">
              <w:rPr>
                <w:b/>
                <w:color w:val="000000" w:themeColor="text1"/>
                <w:sz w:val="20"/>
              </w:rPr>
              <w:t>августа</w:t>
            </w:r>
            <w:r w:rsidR="004739F9">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A36BF" w:rsidRPr="008C3889" w:rsidRDefault="000A3ABB" w:rsidP="000A3ABB">
            <w:pPr>
              <w:snapToGrid w:val="0"/>
              <w:jc w:val="both"/>
              <w:rPr>
                <w:b/>
                <w:bCs/>
                <w:sz w:val="20"/>
              </w:rPr>
            </w:pPr>
            <w:r w:rsidRPr="008C3889">
              <w:rPr>
                <w:b/>
                <w:bCs/>
                <w:sz w:val="20"/>
              </w:rPr>
              <w:t>52605020730101440244 -</w:t>
            </w:r>
            <w:r w:rsidR="00073CED" w:rsidRPr="008C3889">
              <w:rPr>
                <w:b/>
                <w:bCs/>
                <w:sz w:val="20"/>
              </w:rPr>
              <w:t>750</w:t>
            </w:r>
            <w:r w:rsidRPr="008C3889">
              <w:rPr>
                <w:b/>
                <w:bCs/>
                <w:sz w:val="20"/>
              </w:rPr>
              <w:t xml:space="preserve">000,00 </w:t>
            </w:r>
            <w:r w:rsidRPr="008C3889">
              <w:rPr>
                <w:bCs/>
                <w:sz w:val="20"/>
              </w:rPr>
              <w:t>(Семьсот пятьдесят тысяч) рублей 00 копеек за счет</w:t>
            </w:r>
            <w:r w:rsidRPr="008C3889">
              <w:t xml:space="preserve"> с</w:t>
            </w:r>
            <w:r w:rsidRPr="008C3889">
              <w:rPr>
                <w:bCs/>
                <w:sz w:val="20"/>
              </w:rPr>
              <w:t>убсидии из бюджета Удмуртской Республики</w:t>
            </w:r>
          </w:p>
          <w:p w:rsidR="00073CED" w:rsidRPr="006B4C8D" w:rsidRDefault="000A3ABB" w:rsidP="00266A8C">
            <w:pPr>
              <w:snapToGrid w:val="0"/>
              <w:jc w:val="both"/>
              <w:rPr>
                <w:sz w:val="20"/>
                <w:highlight w:val="yellow"/>
              </w:rPr>
            </w:pPr>
            <w:r w:rsidRPr="008C3889">
              <w:rPr>
                <w:b/>
                <w:bCs/>
                <w:sz w:val="20"/>
              </w:rPr>
              <w:t>52605020730163010244 -</w:t>
            </w:r>
            <w:r w:rsidR="00266A8C" w:rsidRPr="008C3889">
              <w:rPr>
                <w:b/>
                <w:bCs/>
                <w:sz w:val="20"/>
              </w:rPr>
              <w:t>771000,00</w:t>
            </w:r>
            <w:r w:rsidR="004A36BF" w:rsidRPr="008C3889">
              <w:rPr>
                <w:b/>
                <w:bCs/>
                <w:sz w:val="20"/>
              </w:rPr>
              <w:t xml:space="preserve"> </w:t>
            </w:r>
            <w:r w:rsidR="004A36BF" w:rsidRPr="008C3889">
              <w:rPr>
                <w:bCs/>
                <w:sz w:val="20"/>
              </w:rPr>
              <w:t>(</w:t>
            </w:r>
            <w:r w:rsidR="00266A8C" w:rsidRPr="008C3889">
              <w:rPr>
                <w:bCs/>
                <w:sz w:val="20"/>
              </w:rPr>
              <w:t>Семьсот семьдесят одна тысяча) рублей</w:t>
            </w:r>
            <w:r w:rsidR="004A36BF" w:rsidRPr="008C3889">
              <w:rPr>
                <w:bCs/>
                <w:sz w:val="20"/>
              </w:rPr>
              <w:t xml:space="preserve"> </w:t>
            </w:r>
            <w:r w:rsidR="00266A8C" w:rsidRPr="008C3889">
              <w:rPr>
                <w:bCs/>
                <w:sz w:val="20"/>
              </w:rPr>
              <w:t>00</w:t>
            </w:r>
            <w:r w:rsidR="004A36BF" w:rsidRPr="008C3889">
              <w:rPr>
                <w:bCs/>
                <w:sz w:val="20"/>
              </w:rPr>
              <w:t xml:space="preserve"> копе</w:t>
            </w:r>
            <w:r w:rsidR="00266A8C" w:rsidRPr="008C3889">
              <w:rPr>
                <w:bCs/>
                <w:sz w:val="20"/>
              </w:rPr>
              <w:t>ек</w:t>
            </w:r>
            <w:r w:rsidR="004A36BF" w:rsidRPr="008C3889">
              <w:rPr>
                <w:bCs/>
                <w:sz w:val="20"/>
              </w:rPr>
              <w:t xml:space="preserve"> за счет бюджета муниципального образования «Красногорский район»</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3C69AF" w:rsidRDefault="000F7ECC" w:rsidP="00462F70">
            <w:pPr>
              <w:shd w:val="clear" w:color="auto" w:fill="FFFFFF"/>
              <w:autoSpaceDE w:val="0"/>
              <w:ind w:right="175"/>
              <w:jc w:val="both"/>
              <w:rPr>
                <w:b/>
                <w:color w:val="000000" w:themeColor="text1"/>
                <w:sz w:val="20"/>
              </w:rPr>
            </w:pPr>
            <w:r w:rsidRPr="008C3889">
              <w:rPr>
                <w:b/>
                <w:color w:val="000000" w:themeColor="text1"/>
                <w:sz w:val="20"/>
              </w:rPr>
              <w:t>1521000,00</w:t>
            </w:r>
            <w:r w:rsidR="00C4626C" w:rsidRPr="008C3889">
              <w:rPr>
                <w:b/>
                <w:color w:val="000000" w:themeColor="text1"/>
                <w:sz w:val="20"/>
              </w:rPr>
              <w:t xml:space="preserve"> (</w:t>
            </w:r>
            <w:r w:rsidR="00073CED" w:rsidRPr="008C3889">
              <w:rPr>
                <w:b/>
                <w:color w:val="000000" w:themeColor="text1"/>
                <w:sz w:val="20"/>
              </w:rPr>
              <w:t xml:space="preserve">Один миллион </w:t>
            </w:r>
            <w:r w:rsidRPr="008C3889">
              <w:rPr>
                <w:b/>
                <w:color w:val="000000" w:themeColor="text1"/>
                <w:sz w:val="20"/>
              </w:rPr>
              <w:t>пятьсот двадцать одна тысяча</w:t>
            </w:r>
            <w:r w:rsidR="001E4086" w:rsidRPr="008C3889">
              <w:rPr>
                <w:b/>
                <w:color w:val="000000" w:themeColor="text1"/>
                <w:sz w:val="20"/>
              </w:rPr>
              <w:t>) рубл</w:t>
            </w:r>
            <w:r w:rsidRPr="008C3889">
              <w:rPr>
                <w:b/>
                <w:color w:val="000000" w:themeColor="text1"/>
                <w:sz w:val="20"/>
              </w:rPr>
              <w:t>ей</w:t>
            </w:r>
            <w:r w:rsidR="00073CED" w:rsidRPr="008C3889">
              <w:rPr>
                <w:b/>
                <w:color w:val="000000" w:themeColor="text1"/>
                <w:sz w:val="20"/>
              </w:rPr>
              <w:t xml:space="preserve"> </w:t>
            </w:r>
            <w:r w:rsidRPr="008C3889">
              <w:rPr>
                <w:b/>
                <w:color w:val="000000" w:themeColor="text1"/>
                <w:sz w:val="20"/>
              </w:rPr>
              <w:t>00</w:t>
            </w:r>
            <w:r w:rsidR="004F5E00" w:rsidRPr="008C3889">
              <w:rPr>
                <w:b/>
                <w:color w:val="000000" w:themeColor="text1"/>
                <w:sz w:val="20"/>
              </w:rPr>
              <w:t xml:space="preserve"> копе</w:t>
            </w:r>
            <w:r w:rsidRPr="008C3889">
              <w:rPr>
                <w:b/>
                <w:color w:val="000000" w:themeColor="text1"/>
                <w:sz w:val="20"/>
              </w:rPr>
              <w:t>ек</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3005D5" w:rsidRDefault="00E35966" w:rsidP="00462F70">
            <w:pPr>
              <w:shd w:val="clear" w:color="auto" w:fill="FFFFFF"/>
              <w:autoSpaceDE w:val="0"/>
              <w:ind w:right="175"/>
              <w:jc w:val="both"/>
              <w:rPr>
                <w:b/>
                <w:color w:val="000000" w:themeColor="text1"/>
                <w:sz w:val="20"/>
              </w:rPr>
            </w:pPr>
            <w:r w:rsidRPr="00FE07FC">
              <w:rPr>
                <w:color w:val="000000" w:themeColor="text1"/>
                <w:sz w:val="20"/>
              </w:rPr>
              <w:t>Цена Контракта включает все расходы, связанные с поставкой Товара (включая все налоги таможенные пошлины, оплату транспортных расходов, страхования и прочих расходов, связанных с доставкой Товара  до Заказчика).</w:t>
            </w:r>
            <w:r w:rsidRPr="003C69AF">
              <w:rPr>
                <w:b/>
                <w:color w:val="000000" w:themeColor="text1"/>
                <w:sz w:val="20"/>
              </w:rPr>
              <w:t xml:space="preserve">      </w:t>
            </w:r>
          </w:p>
          <w:p w:rsidR="00F0148C" w:rsidRPr="00E35966" w:rsidRDefault="003005D5" w:rsidP="003005D5">
            <w:pPr>
              <w:shd w:val="clear" w:color="auto" w:fill="FFFFFF"/>
              <w:autoSpaceDE w:val="0"/>
              <w:ind w:right="175"/>
              <w:jc w:val="both"/>
              <w:rPr>
                <w:b/>
                <w:color w:val="000000" w:themeColor="text1"/>
                <w:sz w:val="20"/>
                <w:highlight w:val="yellow"/>
              </w:rPr>
            </w:pPr>
            <w:r>
              <w:rPr>
                <w:b/>
                <w:color w:val="000000" w:themeColor="text1"/>
                <w:sz w:val="20"/>
              </w:rPr>
              <w:t xml:space="preserve"> </w:t>
            </w:r>
            <w:r w:rsidRPr="003005D5">
              <w:rPr>
                <w:bCs/>
                <w:kern w:val="0"/>
                <w:sz w:val="20"/>
                <w:lang w:eastAsia="ar-SA"/>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E35966" w:rsidRPr="003C69AF">
              <w:rPr>
                <w:b/>
                <w:color w:val="000000" w:themeColor="text1"/>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E7222" w:rsidRPr="00FA5B5C" w:rsidRDefault="00A15294" w:rsidP="00AE7222">
            <w:pPr>
              <w:autoSpaceDE w:val="0"/>
              <w:autoSpaceDN w:val="0"/>
              <w:adjustRightInd w:val="0"/>
              <w:rPr>
                <w:sz w:val="20"/>
              </w:rPr>
            </w:pPr>
            <w:r w:rsidRPr="00A15294">
              <w:rPr>
                <w:kern w:val="0"/>
                <w:sz w:val="20"/>
              </w:rPr>
              <w:t xml:space="preserve">Объем поставляемого товара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665A31"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DF1AFD" w:rsidP="008C5DD4">
            <w:pPr>
              <w:tabs>
                <w:tab w:val="left" w:pos="2322"/>
              </w:tabs>
              <w:snapToGrid w:val="0"/>
              <w:rPr>
                <w:rFonts w:eastAsia="SimSun"/>
                <w:color w:val="000000" w:themeColor="text1"/>
                <w:sz w:val="20"/>
                <w:highlight w:val="yellow"/>
              </w:rPr>
            </w:pPr>
            <w:r w:rsidRPr="00DF1AFD">
              <w:rPr>
                <w:rFonts w:eastAsia="SimSun"/>
                <w:color w:val="000000" w:themeColor="text1"/>
                <w:sz w:val="20"/>
              </w:rPr>
              <w:t>29.10.59.130</w:t>
            </w:r>
          </w:p>
        </w:tc>
      </w:tr>
      <w:tr w:rsidR="00A02692" w:rsidRPr="00FA5B5C" w:rsidTr="00FE07FC">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FE07FC" w:rsidRDefault="00DF1AFD" w:rsidP="00FE07FC">
            <w:pPr>
              <w:snapToGrid w:val="0"/>
              <w:rPr>
                <w:rFonts w:eastAsia="SimSun"/>
                <w:b/>
                <w:bCs/>
                <w:color w:val="000000"/>
                <w:sz w:val="20"/>
              </w:rPr>
            </w:pPr>
            <w:r w:rsidRPr="00DF1AFD">
              <w:rPr>
                <w:rFonts w:eastAsia="SimSun"/>
                <w:b/>
                <w:bCs/>
                <w:color w:val="000000"/>
                <w:sz w:val="20"/>
              </w:rPr>
              <w:t>52605020730101440244</w:t>
            </w:r>
            <w:r w:rsidR="00FE07FC">
              <w:rPr>
                <w:rFonts w:eastAsia="SimSun"/>
                <w:b/>
                <w:bCs/>
                <w:color w:val="000000"/>
                <w:sz w:val="20"/>
              </w:rPr>
              <w:t>;</w:t>
            </w:r>
          </w:p>
          <w:p w:rsidR="00A02692" w:rsidRPr="00FA5B5C" w:rsidRDefault="00DF1AFD" w:rsidP="00FE07FC">
            <w:pPr>
              <w:snapToGrid w:val="0"/>
              <w:rPr>
                <w:rFonts w:eastAsia="SimSun"/>
                <w:color w:val="000000"/>
                <w:sz w:val="20"/>
                <w:highlight w:val="yellow"/>
              </w:rPr>
            </w:pPr>
            <w:r w:rsidRPr="00DF1AFD">
              <w:rPr>
                <w:rFonts w:eastAsia="SimSun"/>
                <w:b/>
                <w:bCs/>
                <w:color w:val="000000"/>
                <w:sz w:val="20"/>
              </w:rPr>
              <w:t>52605020730163010244</w:t>
            </w:r>
            <w:r w:rsidR="00FE07FC">
              <w:rPr>
                <w:rFonts w:eastAsia="SimSun"/>
                <w:b/>
                <w:bCs/>
                <w:color w:val="000000"/>
                <w:sz w:val="20"/>
              </w:rPr>
              <w:t>.</w:t>
            </w:r>
            <w:r w:rsidR="009579E6" w:rsidRPr="009579E6">
              <w:rPr>
                <w:rFonts w:eastAsia="SimSun"/>
                <w:b/>
                <w:bCs/>
                <w:color w:val="000000"/>
                <w:sz w:val="20"/>
              </w:rPr>
              <w:t xml:space="preserve">  </w:t>
            </w:r>
          </w:p>
        </w:tc>
      </w:tr>
      <w:tr w:rsidR="00A02692" w:rsidRPr="00FA5B5C" w:rsidTr="00FE07FC">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835"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DF1AFD" w:rsidP="009E6265">
            <w:pPr>
              <w:snapToGrid w:val="0"/>
              <w:rPr>
                <w:rFonts w:eastAsia="SimSun"/>
                <w:color w:val="000000"/>
                <w:sz w:val="20"/>
                <w:highlight w:val="yellow"/>
              </w:rPr>
            </w:pPr>
            <w:r w:rsidRPr="008C3889">
              <w:rPr>
                <w:rFonts w:eastAsia="SimSun"/>
                <w:b/>
                <w:bCs/>
                <w:color w:val="000000"/>
                <w:sz w:val="20"/>
              </w:rPr>
              <w:t>42</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AD1B98" w:rsidRDefault="004F5E00" w:rsidP="00585B4D">
            <w:pPr>
              <w:autoSpaceDE w:val="0"/>
              <w:autoSpaceDN w:val="0"/>
              <w:adjustRightInd w:val="0"/>
              <w:jc w:val="both"/>
              <w:rPr>
                <w:rFonts w:eastAsia="Calibri"/>
                <w:color w:val="000000"/>
                <w:kern w:val="0"/>
                <w:sz w:val="20"/>
                <w:lang w:eastAsia="en-US"/>
              </w:rPr>
            </w:pPr>
            <w:r w:rsidRPr="00AD1B98">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DF1AFD" w:rsidP="00FE07FC">
            <w:pPr>
              <w:autoSpaceDE w:val="0"/>
              <w:autoSpaceDN w:val="0"/>
              <w:adjustRightInd w:val="0"/>
              <w:jc w:val="both"/>
              <w:rPr>
                <w:rFonts w:eastAsia="Calibri"/>
                <w:color w:val="000000"/>
                <w:kern w:val="0"/>
                <w:sz w:val="20"/>
                <w:lang w:eastAsia="en-US"/>
              </w:rPr>
            </w:pPr>
            <w:proofErr w:type="gramStart"/>
            <w:r w:rsidRPr="00DF1AFD">
              <w:rPr>
                <w:rFonts w:eastAsia="Calibri"/>
                <w:color w:val="000000"/>
                <w:kern w:val="0"/>
                <w:sz w:val="20"/>
                <w:lang w:eastAsia="en-US"/>
              </w:rPr>
              <w:t xml:space="preserve">- </w:t>
            </w:r>
            <w:r w:rsidR="00FE07FC" w:rsidRPr="00FE07FC">
              <w:rPr>
                <w:rFonts w:eastAsia="Calibri"/>
                <w:bCs/>
                <w:color w:val="000000"/>
                <w:kern w:val="0"/>
                <w:sz w:val="20"/>
                <w:lang w:eastAsia="en-US"/>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w:t>
            </w:r>
            <w:proofErr w:type="gramEnd"/>
            <w:r w:rsidR="00FE07FC" w:rsidRPr="00FE07FC">
              <w:rPr>
                <w:rFonts w:eastAsia="Calibri"/>
                <w:bCs/>
                <w:color w:val="000000"/>
                <w:kern w:val="0"/>
                <w:sz w:val="20"/>
                <w:lang w:eastAsia="en-US"/>
              </w:rPr>
              <w:t xml:space="preserve">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r w:rsidRPr="00DF1AFD">
              <w:rPr>
                <w:rFonts w:eastAsia="Calibri"/>
                <w:color w:val="000000"/>
                <w:kern w:val="0"/>
                <w:sz w:val="20"/>
                <w:lang w:eastAsia="en-US"/>
              </w:rPr>
              <w:t>.</w:t>
            </w:r>
          </w:p>
        </w:tc>
      </w:tr>
      <w:tr w:rsidR="002B7D2D" w:rsidRPr="00FA5B5C" w:rsidTr="00FE07FC">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835"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C00DAE" w:rsidRPr="00C00DAE" w:rsidRDefault="004F5E00" w:rsidP="00DF1AFD">
            <w:pPr>
              <w:jc w:val="both"/>
              <w:rPr>
                <w:b/>
                <w:sz w:val="20"/>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w:t>
            </w:r>
            <w:r w:rsidR="00BF459D">
              <w:rPr>
                <w:sz w:val="20"/>
              </w:rPr>
              <w:t xml:space="preserve"> </w:t>
            </w:r>
            <w:r w:rsidR="00BF459D" w:rsidRPr="00BF459D">
              <w:rPr>
                <w:b/>
                <w:kern w:val="0"/>
                <w:szCs w:val="24"/>
              </w:rPr>
              <w:t xml:space="preserve"> </w:t>
            </w:r>
            <w:r w:rsidR="00BF459D">
              <w:rPr>
                <w:b/>
                <w:kern w:val="0"/>
                <w:szCs w:val="24"/>
              </w:rPr>
              <w:t>(</w:t>
            </w:r>
            <w:r w:rsidR="00BF459D" w:rsidRPr="00BF459D">
              <w:rPr>
                <w:b/>
                <w:kern w:val="0"/>
                <w:szCs w:val="24"/>
              </w:rPr>
              <w:t>Д</w:t>
            </w:r>
            <w:r w:rsidR="00BF459D" w:rsidRPr="00BF459D">
              <w:rPr>
                <w:b/>
                <w:sz w:val="20"/>
              </w:rPr>
              <w:t xml:space="preserve">ействующий </w:t>
            </w:r>
            <w:r w:rsidR="003F724C" w:rsidRPr="003F724C">
              <w:rPr>
                <w:b/>
                <w:sz w:val="20"/>
              </w:rPr>
              <w:t>сертификат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w:t>
            </w:r>
            <w:proofErr w:type="gramEnd"/>
            <w:r w:rsidR="003F724C" w:rsidRPr="003F724C">
              <w:rPr>
                <w:b/>
                <w:sz w:val="20"/>
              </w:rPr>
              <w:t xml:space="preserve"> от 20 ноября 2009 г., и в соответствии с критериями определения страны происхождения товаров, предусмотренными в указанных Правилах.</w:t>
            </w:r>
            <w:r w:rsidR="00BF459D">
              <w:rPr>
                <w:b/>
                <w:sz w:val="20"/>
              </w:rPr>
              <w:t>)</w:t>
            </w:r>
            <w:r w:rsidRPr="00FA5B5C">
              <w:rPr>
                <w:sz w:val="20"/>
              </w:rPr>
              <w:t xml:space="preserve">,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A326F9">
              <w:rPr>
                <w:sz w:val="20"/>
              </w:rPr>
              <w:t>.</w:t>
            </w:r>
            <w:r w:rsidR="00FE5E24" w:rsidRPr="00A326F9">
              <w:rPr>
                <w:sz w:val="22"/>
                <w:szCs w:val="22"/>
              </w:rPr>
              <w:t xml:space="preserve"> </w:t>
            </w:r>
            <w:r w:rsidR="00556E70" w:rsidRPr="00A326F9">
              <w:rPr>
                <w:b/>
                <w:sz w:val="20"/>
              </w:rPr>
              <w:t xml:space="preserve"> </w:t>
            </w:r>
            <w:r w:rsidR="00C00DAE" w:rsidRPr="00C00DAE">
              <w:rPr>
                <w:b/>
                <w:sz w:val="20"/>
              </w:rPr>
              <w:t xml:space="preserve"> </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w:t>
            </w:r>
            <w:r w:rsidRPr="00FA5B5C">
              <w:rPr>
                <w:sz w:val="20"/>
              </w:rPr>
              <w:lastRenderedPageBreak/>
              <w:t>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951C9B">
            <w:pPr>
              <w:widowControl w:val="0"/>
              <w:autoSpaceDE w:val="0"/>
              <w:autoSpaceDN w:val="0"/>
              <w:adjustRightInd w:val="0"/>
              <w:ind w:firstLine="33"/>
              <w:jc w:val="both"/>
              <w:rPr>
                <w:sz w:val="20"/>
              </w:rPr>
            </w:pPr>
            <w:r>
              <w:rPr>
                <w:sz w:val="20"/>
              </w:rPr>
              <w:t xml:space="preserve">5. </w:t>
            </w:r>
            <w:r w:rsidRPr="00951C9B">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w:t>
            </w:r>
            <w:proofErr w:type="gramStart"/>
            <w:r w:rsidRPr="00951C9B">
              <w:rPr>
                <w:sz w:val="20"/>
              </w:rPr>
              <w:t>Участник закупки должен  предоставить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w:t>
            </w:r>
            <w:r>
              <w:rPr>
                <w:sz w:val="20"/>
              </w:rPr>
              <w:t xml:space="preserve">рственных и муниципальных нужд» </w:t>
            </w:r>
            <w:r w:rsidRPr="00951C9B">
              <w:rPr>
                <w:sz w:val="20"/>
              </w:rPr>
              <w:t xml:space="preserve"> документы или копии документов  </w:t>
            </w:r>
            <w:r>
              <w:rPr>
                <w:sz w:val="20"/>
              </w:rPr>
              <w:t>(</w:t>
            </w:r>
            <w:r w:rsidR="003F724C" w:rsidRPr="003F724C">
              <w:rPr>
                <w:b/>
                <w:sz w:val="20"/>
              </w:rPr>
              <w:t>сертификат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форме, установленной</w:t>
            </w:r>
            <w:proofErr w:type="gramEnd"/>
            <w:r w:rsidR="003F724C" w:rsidRPr="003F724C">
              <w:rPr>
                <w:b/>
                <w:sz w:val="20"/>
              </w:rPr>
              <w:t xml:space="preserve"> </w:t>
            </w:r>
            <w:proofErr w:type="gramStart"/>
            <w:r w:rsidR="003F724C" w:rsidRPr="003F724C">
              <w:rPr>
                <w:b/>
                <w:sz w:val="20"/>
              </w:rPr>
              <w:t>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в указанных Правилах.</w:t>
            </w:r>
            <w:r>
              <w:rPr>
                <w:sz w:val="20"/>
              </w:rPr>
              <w:t>)</w:t>
            </w:r>
            <w:r w:rsidRPr="00951C9B">
              <w:rPr>
                <w:sz w:val="20"/>
              </w:rPr>
              <w:t>.</w:t>
            </w:r>
            <w:proofErr w:type="gramEnd"/>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1457E">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E1457E">
              <w:rPr>
                <w:sz w:val="20"/>
              </w:rPr>
              <w:t>76050,00</w:t>
            </w:r>
            <w:r w:rsidRPr="008C48E2">
              <w:rPr>
                <w:b/>
                <w:sz w:val="20"/>
              </w:rPr>
              <w:t xml:space="preserve"> </w:t>
            </w:r>
            <w:r w:rsidRPr="008C48E2">
              <w:rPr>
                <w:sz w:val="20"/>
              </w:rPr>
              <w:t>(</w:t>
            </w:r>
            <w:r w:rsidR="00DF1AFD">
              <w:rPr>
                <w:sz w:val="20"/>
              </w:rPr>
              <w:t>Семьдесят</w:t>
            </w:r>
            <w:r w:rsidR="00E1457E">
              <w:rPr>
                <w:sz w:val="20"/>
              </w:rPr>
              <w:t xml:space="preserve"> шесть  тысяч пятьдесят</w:t>
            </w:r>
            <w:r w:rsidRPr="008C48E2">
              <w:rPr>
                <w:sz w:val="20"/>
              </w:rPr>
              <w:t>) рубл</w:t>
            </w:r>
            <w:r w:rsidR="00205BB6">
              <w:rPr>
                <w:sz w:val="20"/>
              </w:rPr>
              <w:t xml:space="preserve">ей </w:t>
            </w:r>
            <w:r w:rsidR="008C48E2">
              <w:rPr>
                <w:sz w:val="20"/>
              </w:rPr>
              <w:t xml:space="preserve"> </w:t>
            </w:r>
            <w:r w:rsidR="00E1457E">
              <w:rPr>
                <w:sz w:val="20"/>
              </w:rPr>
              <w:t>00</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CC5C06" w:rsidRDefault="00CC5C06" w:rsidP="00670B21">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E67CC8">
              <w:tc>
                <w:tcPr>
                  <w:tcW w:w="2474"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E67CC8">
              <w:tc>
                <w:tcPr>
                  <w:tcW w:w="2474"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670B21">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proofErr w:type="spellStart"/>
                  <w:r w:rsidRPr="00B240D1">
                    <w:rPr>
                      <w:kern w:val="0"/>
                      <w:sz w:val="20"/>
                    </w:rPr>
                    <w:lastRenderedPageBreak/>
                    <w:t>Сч</w:t>
                  </w:r>
                  <w:proofErr w:type="spellEnd"/>
                  <w:r w:rsidRPr="00B240D1">
                    <w:rPr>
                      <w:kern w:val="0"/>
                      <w:sz w:val="20"/>
                    </w:rPr>
                    <w:t>. №</w:t>
                  </w:r>
                </w:p>
              </w:tc>
              <w:tc>
                <w:tcPr>
                  <w:tcW w:w="4926" w:type="dxa"/>
                </w:tcPr>
                <w:p w:rsidR="00E67CC8" w:rsidRPr="00B240D1" w:rsidRDefault="00974CB1" w:rsidP="00670B21">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670B21">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4926" w:type="dxa"/>
                </w:tcPr>
                <w:p w:rsidR="00E67CC8" w:rsidRDefault="00E67CC8" w:rsidP="00670B21">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E6856">
              <w:rPr>
                <w:rFonts w:eastAsia="Calibri"/>
                <w:color w:val="000000"/>
                <w:sz w:val="20"/>
                <w:lang w:eastAsia="en-US"/>
              </w:rPr>
              <w:t>Поставщик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p w:rsidR="00B549E0" w:rsidRPr="00D66F18" w:rsidRDefault="00B549E0" w:rsidP="00585B4D">
            <w:pPr>
              <w:snapToGrid w:val="0"/>
              <w:jc w:val="both"/>
              <w:rPr>
                <w:sz w:val="20"/>
              </w:rPr>
            </w:pP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C00DAE" w:rsidP="00C00DAE">
            <w:pPr>
              <w:jc w:val="both"/>
              <w:rPr>
                <w:sz w:val="20"/>
              </w:rPr>
            </w:pPr>
            <w:r w:rsidRPr="00C00DAE">
              <w:rPr>
                <w:sz w:val="20"/>
              </w:rPr>
              <w:t xml:space="preserve">Гарантии качества по сданным работам изложены в </w:t>
            </w:r>
            <w:r w:rsidR="004E69C4" w:rsidRPr="00BB552B">
              <w:rPr>
                <w:sz w:val="20"/>
              </w:rPr>
              <w:t xml:space="preserve"> Проекте контракта (Разделе </w:t>
            </w:r>
            <w:r w:rsidR="00F36976" w:rsidRPr="00BB552B">
              <w:rPr>
                <w:sz w:val="20"/>
              </w:rPr>
              <w:t>4</w:t>
            </w:r>
            <w:r w:rsidR="004E69C4" w:rsidRPr="00BB552B">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867912">
            <w:pPr>
              <w:snapToGrid w:val="0"/>
              <w:rPr>
                <w:sz w:val="20"/>
              </w:rPr>
            </w:pPr>
            <w:r w:rsidRPr="00FA5B5C">
              <w:rPr>
                <w:sz w:val="20"/>
              </w:rPr>
              <w:t xml:space="preserve">Место </w:t>
            </w:r>
            <w:r w:rsidR="00867912">
              <w:rPr>
                <w:sz w:val="20"/>
              </w:rPr>
              <w:t>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67912" w:rsidP="00FE07FC">
            <w:pPr>
              <w:shd w:val="clear" w:color="auto" w:fill="FFFFFF"/>
              <w:snapToGrid w:val="0"/>
              <w:jc w:val="both"/>
              <w:rPr>
                <w:color w:val="000000"/>
                <w:sz w:val="20"/>
              </w:rPr>
            </w:pPr>
            <w:r w:rsidRPr="000A3ABB">
              <w:rPr>
                <w:bCs/>
                <w:sz w:val="20"/>
              </w:rPr>
              <w:t xml:space="preserve">Удмуртская Республика, Красногорский район, с. Красногорское, ул. </w:t>
            </w:r>
            <w:r w:rsidR="0000163D" w:rsidRPr="000A3ABB">
              <w:rPr>
                <w:bCs/>
                <w:sz w:val="20"/>
              </w:rPr>
              <w:t>Лесная,</w:t>
            </w:r>
            <w:r w:rsidRPr="000A3ABB">
              <w:rPr>
                <w:bCs/>
                <w:sz w:val="20"/>
              </w:rPr>
              <w:t xml:space="preserve"> </w:t>
            </w:r>
            <w:r w:rsidR="0000163D" w:rsidRPr="000A3ABB">
              <w:rPr>
                <w:bCs/>
                <w:sz w:val="20"/>
              </w:rPr>
              <w:t>8</w:t>
            </w:r>
            <w:r w:rsidR="00FE07FC">
              <w:rPr>
                <w:bCs/>
                <w:sz w:val="20"/>
              </w:rPr>
              <w:t>.</w:t>
            </w:r>
            <w:r w:rsidRPr="000A3ABB">
              <w:rPr>
                <w:bCs/>
                <w:sz w:val="20"/>
              </w:rPr>
              <w:t xml:space="preserve"> </w:t>
            </w:r>
          </w:p>
        </w:tc>
      </w:tr>
      <w:tr w:rsidR="004F5E00" w:rsidRPr="00FA5B5C" w:rsidTr="00FE07FC">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867912" w:rsidP="00867912">
            <w:pPr>
              <w:snapToGrid w:val="0"/>
              <w:rPr>
                <w:sz w:val="20"/>
              </w:rPr>
            </w:pPr>
            <w:r>
              <w:rPr>
                <w:sz w:val="20"/>
              </w:rPr>
              <w:t>Срок 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67EF" w:rsidP="008C3889">
            <w:pPr>
              <w:snapToGrid w:val="0"/>
              <w:rPr>
                <w:b/>
                <w:sz w:val="20"/>
              </w:rPr>
            </w:pPr>
            <w:proofErr w:type="gramStart"/>
            <w:r w:rsidRPr="000A3ABB">
              <w:rPr>
                <w:sz w:val="20"/>
              </w:rPr>
              <w:t>С даты заключения</w:t>
            </w:r>
            <w:proofErr w:type="gramEnd"/>
            <w:r w:rsidRPr="000A3ABB">
              <w:rPr>
                <w:sz w:val="20"/>
              </w:rPr>
              <w:t xml:space="preserve"> муниципального контракта </w:t>
            </w:r>
            <w:r w:rsidRPr="00E1457E">
              <w:rPr>
                <w:sz w:val="20"/>
              </w:rPr>
              <w:t>до 15 августа 2016 года</w:t>
            </w:r>
            <w:r w:rsidR="008C3889">
              <w:rPr>
                <w:sz w:val="20"/>
              </w:rPr>
              <w:t>.</w:t>
            </w:r>
          </w:p>
        </w:tc>
      </w:tr>
      <w:tr w:rsidR="004F5E00" w:rsidRPr="00FA5B5C" w:rsidTr="00FE07FC">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1457E">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3005D5">
              <w:rPr>
                <w:b/>
                <w:color w:val="FF0000"/>
                <w:sz w:val="20"/>
              </w:rPr>
              <w:t>2</w:t>
            </w:r>
            <w:r w:rsidR="00E1457E">
              <w:rPr>
                <w:b/>
                <w:color w:val="FF0000"/>
                <w:sz w:val="20"/>
              </w:rPr>
              <w:t>2</w:t>
            </w:r>
            <w:r w:rsidR="004617BA" w:rsidRPr="004617BA">
              <w:rPr>
                <w:b/>
                <w:color w:val="FF0000"/>
                <w:sz w:val="20"/>
              </w:rPr>
              <w:t>»</w:t>
            </w:r>
            <w:r w:rsidR="00980475">
              <w:rPr>
                <w:b/>
                <w:color w:val="FF0000"/>
                <w:sz w:val="20"/>
              </w:rPr>
              <w:t xml:space="preserve"> июля</w:t>
            </w:r>
            <w:r w:rsidR="004617BA" w:rsidRPr="004617BA">
              <w:rPr>
                <w:b/>
                <w:color w:val="FF0000"/>
                <w:sz w:val="20"/>
              </w:rPr>
              <w:t xml:space="preserve">  2016 г. (включительно).</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F59F4" w:rsidRPr="002F59F4" w:rsidRDefault="004F5E00" w:rsidP="00980475">
            <w:pPr>
              <w:autoSpaceDE w:val="0"/>
              <w:autoSpaceDN w:val="0"/>
              <w:adjustRightInd w:val="0"/>
              <w:jc w:val="both"/>
              <w:rPr>
                <w:b/>
                <w:bCs/>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proofErr w:type="gramStart"/>
            <w:r w:rsidR="00E94D99" w:rsidRPr="00E94D99">
              <w:rPr>
                <w:b/>
                <w:sz w:val="20"/>
              </w:rPr>
              <w:t>(</w:t>
            </w:r>
            <w:r w:rsidR="00E94D99">
              <w:rPr>
                <w:b/>
                <w:sz w:val="20"/>
              </w:rPr>
              <w:t>Наличие действующего</w:t>
            </w:r>
            <w:r w:rsidR="00E94D99" w:rsidRPr="00E94D99">
              <w:rPr>
                <w:b/>
                <w:sz w:val="20"/>
              </w:rPr>
              <w:t xml:space="preserve"> </w:t>
            </w:r>
            <w:r w:rsidR="003F724C" w:rsidRPr="003F724C">
              <w:rPr>
                <w:b/>
                <w:sz w:val="20"/>
              </w:rPr>
              <w:t>сертификат</w:t>
            </w:r>
            <w:r w:rsidR="00CC33B8">
              <w:rPr>
                <w:b/>
                <w:sz w:val="20"/>
              </w:rPr>
              <w:t>а</w:t>
            </w:r>
            <w:r w:rsidR="003F724C" w:rsidRPr="003F724C">
              <w:rPr>
                <w:b/>
                <w:sz w:val="20"/>
              </w:rPr>
              <w:t xml:space="preserve"> о происхождении товара, выдаваемый уполномоченным органом (организацией) Российской Федерации, Республики Белоруссия, Республики Армения или Республики Казахстан по </w:t>
            </w:r>
            <w:hyperlink r:id="rId13" w:history="1">
              <w:r w:rsidR="003F724C" w:rsidRPr="003F724C">
                <w:rPr>
                  <w:rStyle w:val="af4"/>
                  <w:b/>
                  <w:sz w:val="20"/>
                </w:rPr>
                <w:t>форме</w:t>
              </w:r>
            </w:hyperlink>
            <w:r w:rsidR="003F724C" w:rsidRPr="003F724C">
              <w:rPr>
                <w:b/>
                <w:sz w:val="20"/>
              </w:rPr>
              <w:t xml:space="preserve">, установленной Правилами определения страны происхождения товаров, являющимися неотъемлемой частью </w:t>
            </w:r>
            <w:hyperlink r:id="rId14" w:history="1">
              <w:r w:rsidR="003F724C" w:rsidRPr="003F724C">
                <w:rPr>
                  <w:rStyle w:val="af4"/>
                  <w:b/>
                  <w:sz w:val="20"/>
                </w:rPr>
                <w:t>Соглашения</w:t>
              </w:r>
            </w:hyperlink>
            <w:r w:rsidR="003F724C" w:rsidRPr="003F724C">
              <w:rPr>
                <w:b/>
                <w:sz w:val="20"/>
              </w:rPr>
              <w:t xml:space="preserve">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в указанных </w:t>
            </w:r>
            <w:hyperlink r:id="rId15" w:history="1">
              <w:r w:rsidR="003F724C" w:rsidRPr="003F724C">
                <w:rPr>
                  <w:rStyle w:val="af4"/>
                  <w:b/>
                  <w:sz w:val="20"/>
                </w:rPr>
                <w:t>Правилах</w:t>
              </w:r>
            </w:hyperlink>
            <w:r w:rsidR="00E94D99" w:rsidRPr="00E94D99">
              <w:rPr>
                <w:b/>
                <w:sz w:val="20"/>
              </w:rPr>
              <w:t>)</w:t>
            </w:r>
            <w:r w:rsidR="0001129D" w:rsidRPr="00FF279B">
              <w:rPr>
                <w:b/>
                <w:sz w:val="20"/>
              </w:rPr>
              <w:t xml:space="preserve"> </w:t>
            </w:r>
            <w:r w:rsidR="00142ADA" w:rsidRPr="00FF279B">
              <w:rPr>
                <w:b/>
                <w:sz w:val="20"/>
              </w:rPr>
              <w:t xml:space="preserve"> </w:t>
            </w:r>
            <w:r w:rsidR="00FF279B" w:rsidRPr="00FF279B">
              <w:rPr>
                <w:b/>
                <w:sz w:val="20"/>
              </w:rPr>
              <w:t xml:space="preserve"> </w:t>
            </w:r>
            <w:proofErr w:type="gramEnd"/>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6"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7"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8"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w:t>
            </w:r>
            <w:r w:rsidRPr="00FA5B5C">
              <w:rPr>
                <w:sz w:val="20"/>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FE07FC">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FE07FC">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FE07FC">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835"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 xml:space="preserve">Ограничение участия в </w:t>
            </w:r>
            <w:r w:rsidRPr="00822DF7">
              <w:rPr>
                <w:sz w:val="20"/>
              </w:rPr>
              <w:lastRenderedPageBreak/>
              <w:t>определении поставщика (подрядчика, исполнителя</w:t>
            </w:r>
            <w:r>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lastRenderedPageBreak/>
              <w:t>Не установлено</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lastRenderedPageBreak/>
              <w:t>42</w:t>
            </w:r>
            <w:r w:rsidR="004F5E00"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Default="00E52DF0" w:rsidP="00F227E2">
            <w:pPr>
              <w:autoSpaceDE w:val="0"/>
              <w:autoSpaceDN w:val="0"/>
              <w:adjustRightInd w:val="0"/>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9"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0"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FE07FC">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835"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w:t>
            </w:r>
            <w:r w:rsidRPr="00F73A2E">
              <w:rPr>
                <w:sz w:val="20"/>
              </w:rPr>
              <w:lastRenderedPageBreak/>
              <w:t xml:space="preserve">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953694">
              <w:rPr>
                <w:rFonts w:eastAsia="Calibri"/>
                <w:sz w:val="20"/>
                <w:lang w:eastAsia="en-US"/>
              </w:rPr>
              <w:lastRenderedPageBreak/>
              <w:t>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FE07FC">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835"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w:t>
            </w:r>
            <w:r w:rsidRPr="00EB61DC">
              <w:rPr>
                <w:rFonts w:eastAsia="Calibri"/>
                <w:sz w:val="20"/>
                <w:lang w:eastAsia="en-US"/>
              </w:rPr>
              <w:lastRenderedPageBreak/>
              <w:t>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FE07FC">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lastRenderedPageBreak/>
              <w:t>46</w:t>
            </w:r>
          </w:p>
        </w:tc>
        <w:tc>
          <w:tcPr>
            <w:tcW w:w="2835"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53189E" w:rsidP="00EB61DC">
            <w:pPr>
              <w:widowControl w:val="0"/>
              <w:autoSpaceDE w:val="0"/>
              <w:autoSpaceDN w:val="0"/>
              <w:adjustRightInd w:val="0"/>
              <w:ind w:firstLine="243"/>
              <w:jc w:val="both"/>
              <w:rPr>
                <w:rFonts w:eastAsia="Calibri"/>
                <w:sz w:val="20"/>
                <w:lang w:eastAsia="en-US"/>
              </w:rPr>
            </w:pPr>
            <w:r w:rsidRPr="0053189E">
              <w:rPr>
                <w:rFonts w:eastAsia="Calibri"/>
                <w:sz w:val="20"/>
                <w:lang w:eastAsia="en-US"/>
              </w:rPr>
              <w:t>Установлен запрет на допуск товаров машиностроения, происходящих из иностранных госуда</w:t>
            </w:r>
            <w:proofErr w:type="gramStart"/>
            <w:r w:rsidRPr="0053189E">
              <w:rPr>
                <w:rFonts w:eastAsia="Calibri"/>
                <w:sz w:val="20"/>
                <w:lang w:eastAsia="en-US"/>
              </w:rPr>
              <w:t>рств в с</w:t>
            </w:r>
            <w:proofErr w:type="gramEnd"/>
            <w:r w:rsidRPr="0053189E">
              <w:rPr>
                <w:rFonts w:eastAsia="Calibri"/>
                <w:sz w:val="20"/>
                <w:lang w:eastAsia="en-US"/>
              </w:rPr>
              <w:t>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p>
        </w:tc>
      </w:tr>
    </w:tbl>
    <w:p w:rsidR="008D5B60" w:rsidRDefault="008D5B60" w:rsidP="00EC3FFE">
      <w:pPr>
        <w:tabs>
          <w:tab w:val="left" w:pos="9214"/>
        </w:tabs>
        <w:autoSpaceDE w:val="0"/>
        <w:autoSpaceDN w:val="0"/>
        <w:adjustRightInd w:val="0"/>
        <w:jc w:val="center"/>
        <w:rPr>
          <w:b/>
          <w:bCs/>
          <w:color w:val="000000"/>
          <w:kern w:val="0"/>
          <w:szCs w:val="24"/>
        </w:rPr>
      </w:pPr>
    </w:p>
    <w:p w:rsidR="00CC33B8" w:rsidRDefault="00CC33B8"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9A4AEC" w:rsidRPr="009A4AEC" w:rsidRDefault="009A4AEC" w:rsidP="009A4AEC">
      <w:pPr>
        <w:shd w:val="clear" w:color="auto" w:fill="FFFFFF"/>
        <w:jc w:val="center"/>
        <w:rPr>
          <w:b/>
          <w:bCs/>
          <w:color w:val="000000"/>
          <w:kern w:val="0"/>
          <w:szCs w:val="24"/>
        </w:rPr>
      </w:pPr>
      <w:r w:rsidRPr="009A4AEC">
        <w:rPr>
          <w:b/>
          <w:bCs/>
          <w:color w:val="000000"/>
          <w:kern w:val="0"/>
          <w:szCs w:val="24"/>
        </w:rPr>
        <w:t xml:space="preserve">на </w:t>
      </w:r>
      <w:r w:rsidR="00980475">
        <w:rPr>
          <w:b/>
          <w:bCs/>
          <w:color w:val="000000"/>
          <w:kern w:val="0"/>
          <w:szCs w:val="24"/>
        </w:rPr>
        <w:t>п</w:t>
      </w:r>
      <w:r w:rsidR="00980475" w:rsidRPr="00980475">
        <w:rPr>
          <w:b/>
          <w:bCs/>
          <w:color w:val="000000"/>
          <w:kern w:val="0"/>
          <w:szCs w:val="24"/>
        </w:rPr>
        <w:t>оставк</w:t>
      </w:r>
      <w:r w:rsidR="00980475">
        <w:rPr>
          <w:b/>
          <w:bCs/>
          <w:color w:val="000000"/>
          <w:kern w:val="0"/>
          <w:szCs w:val="24"/>
        </w:rPr>
        <w:t>у</w:t>
      </w:r>
      <w:r w:rsidR="00980475" w:rsidRPr="00980475">
        <w:rPr>
          <w:b/>
          <w:bCs/>
          <w:color w:val="000000"/>
          <w:kern w:val="0"/>
          <w:szCs w:val="24"/>
        </w:rPr>
        <w:t xml:space="preserve"> ассенизаторской (вакуумной) машины марки КО-522</w:t>
      </w:r>
      <w:proofErr w:type="gramStart"/>
      <w:r w:rsidR="00980475" w:rsidRPr="00980475">
        <w:rPr>
          <w:b/>
          <w:bCs/>
          <w:color w:val="000000"/>
          <w:kern w:val="0"/>
          <w:szCs w:val="24"/>
        </w:rPr>
        <w:t xml:space="preserve"> Б</w:t>
      </w:r>
      <w:proofErr w:type="gramEnd"/>
      <w:r w:rsidR="00980475" w:rsidRPr="00980475">
        <w:rPr>
          <w:b/>
          <w:bCs/>
          <w:color w:val="000000"/>
          <w:kern w:val="0"/>
          <w:szCs w:val="24"/>
        </w:rPr>
        <w:t xml:space="preserve"> (или эквивалент)</w:t>
      </w:r>
    </w:p>
    <w:p w:rsidR="009A4AEC" w:rsidRPr="009A4AEC" w:rsidRDefault="009A4AEC" w:rsidP="009A4AEC">
      <w:pPr>
        <w:shd w:val="clear" w:color="auto" w:fill="FFFFFF"/>
        <w:jc w:val="both"/>
        <w:rPr>
          <w:rFonts w:ascii="Arial" w:hAnsi="Arial" w:cs="Arial"/>
          <w:color w:val="000000"/>
          <w:kern w:val="0"/>
          <w:sz w:val="22"/>
          <w:szCs w:val="22"/>
        </w:rPr>
      </w:pPr>
    </w:p>
    <w:p w:rsidR="0000163D" w:rsidRPr="00CC33B8" w:rsidRDefault="0000163D" w:rsidP="0000163D">
      <w:pPr>
        <w:rPr>
          <w:bCs/>
          <w:kern w:val="0"/>
          <w:sz w:val="22"/>
          <w:szCs w:val="22"/>
        </w:rPr>
      </w:pPr>
      <w:r w:rsidRPr="00CC33B8">
        <w:rPr>
          <w:b/>
          <w:bCs/>
          <w:kern w:val="0"/>
          <w:sz w:val="22"/>
          <w:szCs w:val="22"/>
        </w:rPr>
        <w:t>Наименование:</w:t>
      </w:r>
      <w:r w:rsidRPr="00CC33B8">
        <w:rPr>
          <w:bCs/>
          <w:kern w:val="0"/>
          <w:sz w:val="22"/>
          <w:szCs w:val="22"/>
        </w:rPr>
        <w:t xml:space="preserve"> Вакуумная машина КО- 522Б (Базовое шасси ГАЗ-3309)  или эквивалент – 1 шт.</w:t>
      </w:r>
    </w:p>
    <w:p w:rsidR="0000163D" w:rsidRPr="00CC33B8" w:rsidRDefault="0000163D" w:rsidP="0000163D">
      <w:pPr>
        <w:rPr>
          <w:bCs/>
          <w:kern w:val="0"/>
          <w:sz w:val="22"/>
          <w:szCs w:val="22"/>
        </w:rPr>
      </w:pPr>
      <w:r w:rsidRPr="00CC33B8">
        <w:rPr>
          <w:b/>
          <w:bCs/>
          <w:kern w:val="0"/>
          <w:sz w:val="22"/>
          <w:szCs w:val="22"/>
        </w:rPr>
        <w:t>Год выпуска:</w:t>
      </w:r>
      <w:r w:rsidRPr="00CC33B8">
        <w:rPr>
          <w:bCs/>
          <w:kern w:val="0"/>
          <w:sz w:val="22"/>
          <w:szCs w:val="22"/>
        </w:rPr>
        <w:t xml:space="preserve"> </w:t>
      </w:r>
      <w:r w:rsidR="00DD08D2" w:rsidRPr="00CC33B8">
        <w:rPr>
          <w:bCs/>
          <w:kern w:val="0"/>
          <w:sz w:val="22"/>
          <w:szCs w:val="22"/>
        </w:rPr>
        <w:t xml:space="preserve">не ранее </w:t>
      </w:r>
      <w:r w:rsidRPr="00CC33B8">
        <w:rPr>
          <w:bCs/>
          <w:kern w:val="0"/>
          <w:sz w:val="22"/>
          <w:szCs w:val="22"/>
        </w:rPr>
        <w:t>201</w:t>
      </w:r>
      <w:r w:rsidR="000A3ABB" w:rsidRPr="00CC33B8">
        <w:rPr>
          <w:bCs/>
          <w:kern w:val="0"/>
          <w:sz w:val="22"/>
          <w:szCs w:val="22"/>
        </w:rPr>
        <w:t>5</w:t>
      </w:r>
      <w:r w:rsidRPr="00CC33B8">
        <w:rPr>
          <w:bCs/>
          <w:kern w:val="0"/>
          <w:sz w:val="22"/>
          <w:szCs w:val="22"/>
        </w:rPr>
        <w:t xml:space="preserve"> год</w:t>
      </w:r>
      <w:r w:rsidR="00DD08D2" w:rsidRPr="00CC33B8">
        <w:rPr>
          <w:bCs/>
          <w:kern w:val="0"/>
          <w:sz w:val="22"/>
          <w:szCs w:val="22"/>
        </w:rPr>
        <w:t>а</w:t>
      </w:r>
      <w:r w:rsidRPr="00CC33B8">
        <w:rPr>
          <w:bCs/>
          <w:kern w:val="0"/>
          <w:sz w:val="22"/>
          <w:szCs w:val="22"/>
        </w:rPr>
        <w:t>.</w:t>
      </w:r>
    </w:p>
    <w:p w:rsidR="0000163D" w:rsidRPr="00CC33B8" w:rsidRDefault="0000163D" w:rsidP="0000163D">
      <w:pPr>
        <w:jc w:val="both"/>
        <w:rPr>
          <w:b/>
          <w:bCs/>
          <w:kern w:val="0"/>
          <w:sz w:val="22"/>
          <w:szCs w:val="22"/>
        </w:rPr>
      </w:pPr>
      <w:r w:rsidRPr="00CC33B8">
        <w:rPr>
          <w:b/>
          <w:bCs/>
          <w:kern w:val="0"/>
          <w:sz w:val="22"/>
          <w:szCs w:val="22"/>
        </w:rPr>
        <w:t>Требования к качеству, техническим характеристикам товара, требования к его безопасности, требования к функциональным характеристикам (потребительским свойствам) товара, требования к размерам, упаковке, отгрузке товара:</w:t>
      </w:r>
    </w:p>
    <w:p w:rsidR="0000163D" w:rsidRPr="00CC33B8" w:rsidRDefault="0000163D" w:rsidP="0000163D">
      <w:pPr>
        <w:jc w:val="both"/>
        <w:rPr>
          <w:kern w:val="0"/>
          <w:sz w:val="22"/>
          <w:szCs w:val="22"/>
        </w:rPr>
      </w:pPr>
    </w:p>
    <w:p w:rsidR="0000163D" w:rsidRPr="00CC33B8" w:rsidRDefault="0000163D" w:rsidP="004A36BF">
      <w:pPr>
        <w:ind w:firstLine="567"/>
        <w:jc w:val="both"/>
        <w:rPr>
          <w:kern w:val="0"/>
          <w:sz w:val="22"/>
          <w:szCs w:val="22"/>
        </w:rPr>
      </w:pPr>
      <w:r w:rsidRPr="00CC33B8">
        <w:rPr>
          <w:kern w:val="0"/>
          <w:sz w:val="22"/>
          <w:szCs w:val="22"/>
        </w:rPr>
        <w:t xml:space="preserve">Внешний вид и качество поставляемого товара должно соответствовать государственным стандартам качества, техническим условиям и нормам завода-изготовителя, а также требованиям действующего законодательства РФ для данной группы товаров. </w:t>
      </w:r>
    </w:p>
    <w:p w:rsidR="0000163D" w:rsidRPr="00CC33B8" w:rsidRDefault="0000163D" w:rsidP="004A36BF">
      <w:pPr>
        <w:ind w:firstLine="567"/>
        <w:jc w:val="both"/>
        <w:rPr>
          <w:kern w:val="0"/>
          <w:sz w:val="22"/>
          <w:szCs w:val="22"/>
        </w:rPr>
      </w:pPr>
      <w:r w:rsidRPr="00CC33B8">
        <w:rPr>
          <w:kern w:val="0"/>
          <w:sz w:val="22"/>
          <w:szCs w:val="22"/>
        </w:rPr>
        <w:t xml:space="preserve">Безопасность поставляемого товара должна соответствовать нормам безопасности, действующим в Российской Федерации на данный вид продукции. </w:t>
      </w:r>
    </w:p>
    <w:p w:rsidR="002455CE" w:rsidRPr="00CC33B8" w:rsidRDefault="002455CE" w:rsidP="004A36BF">
      <w:pPr>
        <w:ind w:firstLine="567"/>
        <w:jc w:val="both"/>
        <w:rPr>
          <w:kern w:val="0"/>
          <w:sz w:val="22"/>
          <w:szCs w:val="22"/>
        </w:rPr>
      </w:pPr>
      <w:r w:rsidRPr="00CC33B8">
        <w:rPr>
          <w:kern w:val="0"/>
          <w:sz w:val="22"/>
          <w:szCs w:val="22"/>
        </w:rPr>
        <w:t xml:space="preserve">Требования к качеству Товара устанавливаются в соответствии со стандартами и техническим условиями завода-изготовителя, нормативными правовыми актами, стандартами, нормами и регламентами Российской Федерации к поставляемому виду Товара, в том числе: </w:t>
      </w:r>
    </w:p>
    <w:p w:rsidR="002455CE" w:rsidRPr="00CC33B8" w:rsidRDefault="002455CE" w:rsidP="004A36BF">
      <w:pPr>
        <w:ind w:firstLine="567"/>
        <w:jc w:val="both"/>
        <w:rPr>
          <w:kern w:val="0"/>
          <w:sz w:val="22"/>
          <w:szCs w:val="22"/>
        </w:rPr>
      </w:pPr>
      <w:r w:rsidRPr="00CC33B8">
        <w:rPr>
          <w:kern w:val="0"/>
          <w:sz w:val="22"/>
          <w:szCs w:val="22"/>
        </w:rPr>
        <w:t xml:space="preserve">- Федеральным законом Российской Федерации от 27.12.2002 № 184-ФЗ «О техническом регулировании»; </w:t>
      </w:r>
    </w:p>
    <w:p w:rsidR="002455CE" w:rsidRPr="00CC33B8" w:rsidRDefault="002455CE" w:rsidP="004A36BF">
      <w:pPr>
        <w:ind w:firstLine="567"/>
        <w:jc w:val="both"/>
        <w:rPr>
          <w:kern w:val="0"/>
          <w:sz w:val="22"/>
          <w:szCs w:val="22"/>
        </w:rPr>
      </w:pPr>
      <w:proofErr w:type="gramStart"/>
      <w:r w:rsidRPr="00CC33B8">
        <w:rPr>
          <w:kern w:val="0"/>
          <w:sz w:val="22"/>
          <w:szCs w:val="22"/>
        </w:rPr>
        <w:t xml:space="preserve">- постановлением Правительства 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roofErr w:type="gramEnd"/>
    </w:p>
    <w:p w:rsidR="002455CE" w:rsidRPr="00CC33B8" w:rsidRDefault="002455CE" w:rsidP="002455CE">
      <w:pPr>
        <w:jc w:val="both"/>
        <w:rPr>
          <w:kern w:val="0"/>
          <w:sz w:val="22"/>
          <w:szCs w:val="22"/>
        </w:rPr>
      </w:pPr>
      <w:r w:rsidRPr="00CC33B8">
        <w:rPr>
          <w:kern w:val="0"/>
          <w:sz w:val="22"/>
          <w:szCs w:val="22"/>
        </w:rPr>
        <w:t>-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2455CE" w:rsidRPr="00CC33B8" w:rsidRDefault="002455CE" w:rsidP="002455CE">
      <w:pPr>
        <w:jc w:val="both"/>
        <w:rPr>
          <w:kern w:val="0"/>
          <w:sz w:val="22"/>
          <w:szCs w:val="22"/>
        </w:rPr>
      </w:pPr>
      <w:r w:rsidRPr="00CC33B8">
        <w:rPr>
          <w:kern w:val="0"/>
          <w:sz w:val="22"/>
          <w:szCs w:val="22"/>
        </w:rPr>
        <w:t xml:space="preserve">- ГОСТ </w:t>
      </w:r>
      <w:proofErr w:type="gramStart"/>
      <w:r w:rsidRPr="00CC33B8">
        <w:rPr>
          <w:kern w:val="0"/>
          <w:sz w:val="22"/>
          <w:szCs w:val="22"/>
        </w:rPr>
        <w:t>Р</w:t>
      </w:r>
      <w:proofErr w:type="gramEnd"/>
      <w:r w:rsidRPr="00CC33B8">
        <w:rPr>
          <w:kern w:val="0"/>
          <w:sz w:val="22"/>
          <w:szCs w:val="22"/>
        </w:rPr>
        <w:t xml:space="preserve"> 51709-2001 "Государственный стандарт Российской Федерации. Автотранспортные средства. Требования безопасности к техническому состоянию и методы проверки" (утв. Постановлением Госстандарта России от 01.02.2001 N 47-ст) (ред. от 26.08.2005);</w:t>
      </w:r>
    </w:p>
    <w:p w:rsidR="002455CE" w:rsidRPr="00CC33B8" w:rsidRDefault="002455CE" w:rsidP="002455CE">
      <w:pPr>
        <w:jc w:val="both"/>
        <w:rPr>
          <w:kern w:val="0"/>
          <w:sz w:val="22"/>
          <w:szCs w:val="22"/>
        </w:rPr>
      </w:pPr>
      <w:r w:rsidRPr="00CC33B8">
        <w:rPr>
          <w:kern w:val="0"/>
          <w:sz w:val="22"/>
          <w:szCs w:val="22"/>
        </w:rPr>
        <w:lastRenderedPageBreak/>
        <w:t>- Постановлением Правительства Российской Фед</w:t>
      </w:r>
      <w:r w:rsidR="005B5663" w:rsidRPr="00CC33B8">
        <w:rPr>
          <w:kern w:val="0"/>
          <w:sz w:val="22"/>
          <w:szCs w:val="22"/>
        </w:rPr>
        <w:t>ерации от 14.07.2014 № 656</w:t>
      </w:r>
      <w:r w:rsidR="004D6AA8" w:rsidRPr="00CC33B8">
        <w:rPr>
          <w:rFonts w:eastAsiaTheme="minorHAnsi"/>
          <w:kern w:val="0"/>
          <w:sz w:val="22"/>
          <w:szCs w:val="22"/>
          <w:lang w:eastAsia="en-US"/>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B5663" w:rsidRPr="00CC33B8">
        <w:rPr>
          <w:kern w:val="0"/>
          <w:sz w:val="22"/>
          <w:szCs w:val="22"/>
        </w:rPr>
        <w:t>;</w:t>
      </w:r>
    </w:p>
    <w:p w:rsidR="005B5663" w:rsidRPr="00CC33B8" w:rsidRDefault="005B5663" w:rsidP="005B5663">
      <w:pPr>
        <w:jc w:val="both"/>
        <w:rPr>
          <w:kern w:val="0"/>
          <w:sz w:val="22"/>
          <w:szCs w:val="22"/>
        </w:rPr>
      </w:pPr>
      <w:r w:rsidRPr="00CC33B8">
        <w:rPr>
          <w:kern w:val="0"/>
          <w:sz w:val="22"/>
          <w:szCs w:val="22"/>
        </w:rPr>
        <w:t>- Решением Комиссии таможенного союза от 9 декабря 2011 года №877 «О принятии технического регламента таможенного союза «О безопасности колесных транспортных средств»;</w:t>
      </w:r>
    </w:p>
    <w:p w:rsidR="002455CE" w:rsidRPr="00CC33B8" w:rsidRDefault="005B5663" w:rsidP="005B5663">
      <w:pPr>
        <w:jc w:val="both"/>
        <w:rPr>
          <w:kern w:val="0"/>
          <w:sz w:val="22"/>
          <w:szCs w:val="22"/>
        </w:rPr>
      </w:pPr>
      <w:r w:rsidRPr="00CC33B8">
        <w:rPr>
          <w:kern w:val="0"/>
          <w:sz w:val="22"/>
          <w:szCs w:val="22"/>
        </w:rPr>
        <w:t>- Другими действующими на территории Российской Федерации нормативными документами, устанавливающими требования для данного вида Товара в актуализированных редакциях.</w:t>
      </w:r>
    </w:p>
    <w:p w:rsidR="0000163D" w:rsidRPr="00CC33B8" w:rsidRDefault="0000163D" w:rsidP="0000163D">
      <w:pPr>
        <w:jc w:val="both"/>
        <w:rPr>
          <w:kern w:val="0"/>
          <w:sz w:val="22"/>
          <w:szCs w:val="22"/>
        </w:rPr>
      </w:pPr>
      <w:r w:rsidRPr="00CC33B8">
        <w:rPr>
          <w:kern w:val="0"/>
          <w:sz w:val="22"/>
          <w:szCs w:val="22"/>
        </w:rPr>
        <w:t xml:space="preserve"> В случае обязательной сертификации поставляемый Товар должен иметь сертификаты (паспорта) качества, сертификаты соответствия, иные необходимые документы, прилагаемые к Товару.</w:t>
      </w:r>
    </w:p>
    <w:p w:rsidR="0000163D" w:rsidRPr="00CC33B8" w:rsidRDefault="0000163D" w:rsidP="0000163D">
      <w:pPr>
        <w:jc w:val="both"/>
        <w:rPr>
          <w:kern w:val="0"/>
          <w:sz w:val="22"/>
          <w:szCs w:val="22"/>
        </w:rPr>
      </w:pPr>
      <w:r w:rsidRPr="00CC33B8">
        <w:rPr>
          <w:kern w:val="0"/>
          <w:sz w:val="22"/>
          <w:szCs w:val="22"/>
        </w:rPr>
        <w:t xml:space="preserve">Вакуумная машина должна быть новая, без дефектов и технических неисправностей, без эксплуатационного пробега, не находится в залоге, под арестом, не числится в угоне, не обременена правами третьих лиц или иным обременением, не являться выставочным экземпляром, готовая к эксплуатации и регистрации в органах  ГИБДД, иметь полный комплект документов, оборудования, принадлежностей,  инструментов, предусмотренных заводом </w:t>
      </w:r>
      <w:proofErr w:type="gramStart"/>
      <w:r w:rsidRPr="00CC33B8">
        <w:rPr>
          <w:kern w:val="0"/>
          <w:sz w:val="22"/>
          <w:szCs w:val="22"/>
        </w:rPr>
        <w:t>-и</w:t>
      </w:r>
      <w:proofErr w:type="gramEnd"/>
      <w:r w:rsidRPr="00CC33B8">
        <w:rPr>
          <w:kern w:val="0"/>
          <w:sz w:val="22"/>
          <w:szCs w:val="22"/>
        </w:rPr>
        <w:t>зготовителем.</w:t>
      </w:r>
    </w:p>
    <w:p w:rsidR="0000163D" w:rsidRPr="00CC33B8" w:rsidRDefault="0000163D" w:rsidP="0000163D">
      <w:pPr>
        <w:rPr>
          <w:kern w:val="0"/>
          <w:sz w:val="22"/>
          <w:szCs w:val="22"/>
        </w:rPr>
      </w:pPr>
      <w:r w:rsidRPr="00CC33B8">
        <w:rPr>
          <w:b/>
          <w:bCs/>
          <w:kern w:val="0"/>
          <w:sz w:val="22"/>
          <w:szCs w:val="22"/>
        </w:rPr>
        <w:t>Технические характеристики ассенизаторской (вакуумной) машины марки КО-522</w:t>
      </w:r>
      <w:proofErr w:type="gramStart"/>
      <w:r w:rsidRPr="00CC33B8">
        <w:rPr>
          <w:b/>
          <w:bCs/>
          <w:kern w:val="0"/>
          <w:sz w:val="22"/>
          <w:szCs w:val="22"/>
        </w:rPr>
        <w:t xml:space="preserve"> Б</w:t>
      </w:r>
      <w:proofErr w:type="gramEnd"/>
      <w:r w:rsidRPr="00CC33B8">
        <w:rPr>
          <w:b/>
          <w:bCs/>
          <w:kern w:val="0"/>
          <w:sz w:val="22"/>
          <w:szCs w:val="22"/>
        </w:rPr>
        <w:t xml:space="preserve"> или </w:t>
      </w:r>
      <w:r w:rsidR="00F227E2" w:rsidRPr="00CC33B8">
        <w:rPr>
          <w:b/>
          <w:bCs/>
          <w:kern w:val="0"/>
          <w:sz w:val="22"/>
          <w:szCs w:val="22"/>
        </w:rPr>
        <w:t>(</w:t>
      </w:r>
      <w:r w:rsidRPr="00CC33B8">
        <w:rPr>
          <w:b/>
          <w:bCs/>
          <w:kern w:val="0"/>
          <w:sz w:val="22"/>
          <w:szCs w:val="22"/>
        </w:rPr>
        <w:t>эквивалент)</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базовое  шасси ГАЗ-3309</w:t>
      </w:r>
      <w:r w:rsidR="00F227E2" w:rsidRPr="00CC33B8">
        <w:rPr>
          <w:kern w:val="0"/>
          <w:sz w:val="22"/>
          <w:szCs w:val="22"/>
        </w:rPr>
        <w:t xml:space="preserve"> или (эквивалент)</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xml:space="preserve">- год выпуска </w:t>
      </w:r>
      <w:r w:rsidR="00C35B54" w:rsidRPr="00CC33B8">
        <w:rPr>
          <w:kern w:val="0"/>
          <w:sz w:val="22"/>
          <w:szCs w:val="22"/>
        </w:rPr>
        <w:t xml:space="preserve">не ранее </w:t>
      </w:r>
      <w:r w:rsidRPr="00CC33B8">
        <w:rPr>
          <w:kern w:val="0"/>
          <w:sz w:val="22"/>
          <w:szCs w:val="22"/>
        </w:rPr>
        <w:t>201</w:t>
      </w:r>
      <w:r w:rsidR="00920ED6" w:rsidRPr="00CC33B8">
        <w:rPr>
          <w:kern w:val="0"/>
          <w:sz w:val="22"/>
          <w:szCs w:val="22"/>
        </w:rPr>
        <w:t>5</w:t>
      </w:r>
      <w:r w:rsidRPr="00CC33B8">
        <w:rPr>
          <w:kern w:val="0"/>
          <w:sz w:val="22"/>
          <w:szCs w:val="22"/>
        </w:rPr>
        <w:t xml:space="preserve"> год</w:t>
      </w:r>
      <w:r w:rsidR="00C35B54" w:rsidRPr="00CC33B8">
        <w:rPr>
          <w:kern w:val="0"/>
          <w:sz w:val="22"/>
          <w:szCs w:val="22"/>
        </w:rPr>
        <w:t>а</w:t>
      </w:r>
      <w:r w:rsidRPr="00CC33B8">
        <w:rPr>
          <w:kern w:val="0"/>
          <w:sz w:val="22"/>
          <w:szCs w:val="22"/>
        </w:rPr>
        <w:t>;</w:t>
      </w:r>
    </w:p>
    <w:p w:rsidR="0000163D" w:rsidRPr="00CC33B8" w:rsidRDefault="0000163D" w:rsidP="0000163D">
      <w:pPr>
        <w:rPr>
          <w:kern w:val="0"/>
          <w:sz w:val="22"/>
          <w:szCs w:val="22"/>
        </w:rPr>
      </w:pPr>
      <w:r w:rsidRPr="00CC33B8">
        <w:rPr>
          <w:kern w:val="0"/>
          <w:sz w:val="22"/>
          <w:szCs w:val="22"/>
        </w:rPr>
        <w:t>- автомобиль должен быть новый и не бывший в употреблении.</w:t>
      </w:r>
    </w:p>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680"/>
      </w:tblGrid>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 xml:space="preserve">Мощность двигателя </w:t>
            </w:r>
            <w:proofErr w:type="spellStart"/>
            <w:r w:rsidRPr="00CC33B8">
              <w:rPr>
                <w:kern w:val="0"/>
                <w:sz w:val="22"/>
                <w:szCs w:val="22"/>
              </w:rPr>
              <w:t>л</w:t>
            </w:r>
            <w:proofErr w:type="gramStart"/>
            <w:r w:rsidRPr="00CC33B8">
              <w:rPr>
                <w:kern w:val="0"/>
                <w:sz w:val="22"/>
                <w:szCs w:val="22"/>
              </w:rPr>
              <w:t>.с</w:t>
            </w:r>
            <w:proofErr w:type="spellEnd"/>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120</w:t>
            </w:r>
            <w:r w:rsidRPr="00CC33B8">
              <w:rPr>
                <w:kern w:val="0"/>
                <w:sz w:val="22"/>
                <w:szCs w:val="22"/>
              </w:rPr>
              <w:t xml:space="preserve"> до </w:t>
            </w:r>
            <w:r w:rsidR="0000163D" w:rsidRPr="00CC33B8">
              <w:rPr>
                <w:kern w:val="0"/>
                <w:sz w:val="22"/>
                <w:szCs w:val="22"/>
              </w:rPr>
              <w:t>130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Полная масса машины</w:t>
            </w:r>
            <w:r w:rsidR="00C35B54" w:rsidRPr="00CC33B8">
              <w:rPr>
                <w:kern w:val="0"/>
                <w:sz w:val="22"/>
                <w:szCs w:val="22"/>
              </w:rPr>
              <w:t xml:space="preserve"> </w:t>
            </w:r>
            <w:proofErr w:type="gramStart"/>
            <w:r w:rsidR="00C35B54" w:rsidRPr="00CC33B8">
              <w:rPr>
                <w:kern w:val="0"/>
                <w:sz w:val="22"/>
                <w:szCs w:val="22"/>
              </w:rPr>
              <w:t>кг</w:t>
            </w:r>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7850</w:t>
            </w:r>
            <w:r w:rsidRPr="00CC33B8">
              <w:rPr>
                <w:kern w:val="0"/>
                <w:sz w:val="22"/>
                <w:szCs w:val="22"/>
              </w:rPr>
              <w:t xml:space="preserve"> до </w:t>
            </w:r>
            <w:r w:rsidR="0000163D" w:rsidRPr="00CC33B8">
              <w:rPr>
                <w:kern w:val="0"/>
                <w:sz w:val="22"/>
                <w:szCs w:val="22"/>
              </w:rPr>
              <w:t>8200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Тип топлива</w:t>
            </w:r>
          </w:p>
        </w:tc>
        <w:tc>
          <w:tcPr>
            <w:tcW w:w="4680" w:type="dxa"/>
          </w:tcPr>
          <w:p w:rsidR="0000163D" w:rsidRPr="00CC33B8" w:rsidRDefault="0000163D" w:rsidP="0000163D">
            <w:pPr>
              <w:rPr>
                <w:kern w:val="0"/>
                <w:sz w:val="22"/>
                <w:szCs w:val="22"/>
              </w:rPr>
            </w:pPr>
            <w:r w:rsidRPr="00CC33B8">
              <w:rPr>
                <w:kern w:val="0"/>
                <w:sz w:val="22"/>
                <w:szCs w:val="22"/>
              </w:rPr>
              <w:t xml:space="preserve">  дизель</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Вместимость цистерны м</w:t>
            </w:r>
            <w:r w:rsidRPr="00CC33B8">
              <w:rPr>
                <w:kern w:val="0"/>
                <w:sz w:val="22"/>
                <w:szCs w:val="22"/>
                <w:vertAlign w:val="superscript"/>
              </w:rPr>
              <w:t>3</w:t>
            </w:r>
          </w:p>
        </w:tc>
        <w:tc>
          <w:tcPr>
            <w:tcW w:w="4680" w:type="dxa"/>
          </w:tcPr>
          <w:p w:rsidR="0000163D" w:rsidRPr="00CC33B8" w:rsidRDefault="0000163D" w:rsidP="006A4661">
            <w:pPr>
              <w:rPr>
                <w:kern w:val="0"/>
                <w:sz w:val="22"/>
                <w:szCs w:val="22"/>
              </w:rPr>
            </w:pPr>
            <w:r w:rsidRPr="00CC33B8">
              <w:rPr>
                <w:kern w:val="0"/>
                <w:sz w:val="22"/>
                <w:szCs w:val="22"/>
              </w:rPr>
              <w:t xml:space="preserve"> </w:t>
            </w:r>
            <w:r w:rsidR="006A4661" w:rsidRPr="00CC33B8">
              <w:rPr>
                <w:kern w:val="0"/>
                <w:sz w:val="22"/>
                <w:szCs w:val="22"/>
              </w:rPr>
              <w:t xml:space="preserve">от </w:t>
            </w:r>
            <w:r w:rsidRPr="00CC33B8">
              <w:rPr>
                <w:kern w:val="0"/>
                <w:sz w:val="22"/>
                <w:szCs w:val="22"/>
              </w:rPr>
              <w:t>3,75</w:t>
            </w:r>
            <w:r w:rsidR="006A4661" w:rsidRPr="00CC33B8">
              <w:rPr>
                <w:kern w:val="0"/>
                <w:sz w:val="22"/>
                <w:szCs w:val="22"/>
              </w:rPr>
              <w:t xml:space="preserve"> до </w:t>
            </w:r>
            <w:r w:rsidRPr="00CC33B8">
              <w:rPr>
                <w:kern w:val="0"/>
                <w:sz w:val="22"/>
                <w:szCs w:val="22"/>
              </w:rPr>
              <w:t>4,2</w:t>
            </w:r>
          </w:p>
        </w:tc>
      </w:tr>
      <w:tr w:rsidR="0000163D" w:rsidRPr="00CC33B8" w:rsidTr="005B5663">
        <w:trPr>
          <w:trHeight w:val="342"/>
          <w:jc w:val="center"/>
        </w:trPr>
        <w:tc>
          <w:tcPr>
            <w:tcW w:w="4926" w:type="dxa"/>
          </w:tcPr>
          <w:p w:rsidR="0000163D" w:rsidRPr="00CC33B8" w:rsidRDefault="0000163D" w:rsidP="0000163D">
            <w:pPr>
              <w:rPr>
                <w:kern w:val="0"/>
                <w:sz w:val="22"/>
                <w:szCs w:val="22"/>
              </w:rPr>
            </w:pPr>
            <w:r w:rsidRPr="00CC33B8">
              <w:rPr>
                <w:kern w:val="0"/>
                <w:sz w:val="22"/>
                <w:szCs w:val="22"/>
              </w:rPr>
              <w:t xml:space="preserve">Глубина очищаемой ямы, </w:t>
            </w:r>
            <w:proofErr w:type="gramStart"/>
            <w:r w:rsidRPr="00CC33B8">
              <w:rPr>
                <w:kern w:val="0"/>
                <w:sz w:val="22"/>
                <w:szCs w:val="22"/>
              </w:rPr>
              <w:t>м</w:t>
            </w:r>
            <w:proofErr w:type="gramEnd"/>
          </w:p>
        </w:tc>
        <w:tc>
          <w:tcPr>
            <w:tcW w:w="4680" w:type="dxa"/>
          </w:tcPr>
          <w:p w:rsidR="0000163D" w:rsidRPr="00CC33B8" w:rsidRDefault="006A4661" w:rsidP="00C35B54">
            <w:pPr>
              <w:rPr>
                <w:kern w:val="0"/>
                <w:sz w:val="22"/>
                <w:szCs w:val="22"/>
              </w:rPr>
            </w:pPr>
            <w:r w:rsidRPr="00CC33B8">
              <w:rPr>
                <w:kern w:val="0"/>
                <w:sz w:val="22"/>
                <w:szCs w:val="22"/>
              </w:rPr>
              <w:t xml:space="preserve">от 4 до </w:t>
            </w:r>
            <w:r w:rsidR="0000163D" w:rsidRPr="00CC33B8">
              <w:rPr>
                <w:kern w:val="0"/>
                <w:sz w:val="22"/>
                <w:szCs w:val="22"/>
              </w:rPr>
              <w:t>6</w:t>
            </w:r>
          </w:p>
        </w:tc>
      </w:tr>
      <w:tr w:rsidR="00C35B54" w:rsidRPr="00CC33B8" w:rsidTr="005B5663">
        <w:trPr>
          <w:trHeight w:val="275"/>
          <w:jc w:val="center"/>
        </w:trPr>
        <w:tc>
          <w:tcPr>
            <w:tcW w:w="4926" w:type="dxa"/>
          </w:tcPr>
          <w:p w:rsidR="00C35B54" w:rsidRPr="00CC33B8" w:rsidRDefault="00C35B54" w:rsidP="0000163D">
            <w:pPr>
              <w:rPr>
                <w:kern w:val="0"/>
                <w:sz w:val="22"/>
                <w:szCs w:val="22"/>
              </w:rPr>
            </w:pPr>
            <w:r w:rsidRPr="00CC33B8">
              <w:rPr>
                <w:kern w:val="0"/>
                <w:sz w:val="22"/>
                <w:szCs w:val="22"/>
              </w:rPr>
              <w:t>Коробка передач</w:t>
            </w:r>
          </w:p>
        </w:tc>
        <w:tc>
          <w:tcPr>
            <w:tcW w:w="4680" w:type="dxa"/>
          </w:tcPr>
          <w:p w:rsidR="00C35B54" w:rsidRPr="00CC33B8" w:rsidRDefault="00C35B54" w:rsidP="0000163D">
            <w:pPr>
              <w:rPr>
                <w:kern w:val="0"/>
                <w:sz w:val="22"/>
                <w:szCs w:val="22"/>
              </w:rPr>
            </w:pPr>
            <w:r w:rsidRPr="00CC33B8">
              <w:rPr>
                <w:kern w:val="0"/>
                <w:sz w:val="22"/>
                <w:szCs w:val="22"/>
              </w:rPr>
              <w:t>5-ступенчатая механическая</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Производительность вакуум насоса, м</w:t>
            </w:r>
            <w:r w:rsidRPr="00CC33B8">
              <w:rPr>
                <w:kern w:val="0"/>
                <w:sz w:val="22"/>
                <w:szCs w:val="22"/>
                <w:vertAlign w:val="superscript"/>
              </w:rPr>
              <w:t>3</w:t>
            </w:r>
            <w:r w:rsidRPr="00CC33B8">
              <w:rPr>
                <w:kern w:val="0"/>
                <w:sz w:val="22"/>
                <w:szCs w:val="22"/>
              </w:rPr>
              <w:t>/час</w:t>
            </w:r>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230</w:t>
            </w:r>
            <w:r w:rsidRPr="00CC33B8">
              <w:rPr>
                <w:kern w:val="0"/>
                <w:sz w:val="22"/>
                <w:szCs w:val="22"/>
              </w:rPr>
              <w:t xml:space="preserve"> до </w:t>
            </w:r>
            <w:r w:rsidR="0000163D" w:rsidRPr="00CC33B8">
              <w:rPr>
                <w:kern w:val="0"/>
                <w:sz w:val="22"/>
                <w:szCs w:val="22"/>
              </w:rPr>
              <w:t>250</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Максимальное разрежение в цистерне МПа</w:t>
            </w:r>
          </w:p>
        </w:tc>
        <w:tc>
          <w:tcPr>
            <w:tcW w:w="4680" w:type="dxa"/>
          </w:tcPr>
          <w:p w:rsidR="0000163D" w:rsidRPr="00CC33B8" w:rsidRDefault="00E47756" w:rsidP="0000163D">
            <w:pPr>
              <w:rPr>
                <w:kern w:val="0"/>
                <w:sz w:val="22"/>
                <w:szCs w:val="22"/>
              </w:rPr>
            </w:pPr>
            <w:r w:rsidRPr="00CC33B8">
              <w:rPr>
                <w:kern w:val="0"/>
                <w:sz w:val="22"/>
                <w:szCs w:val="22"/>
              </w:rPr>
              <w:t xml:space="preserve"> н</w:t>
            </w:r>
            <w:r w:rsidR="0000163D" w:rsidRPr="00CC33B8">
              <w:rPr>
                <w:kern w:val="0"/>
                <w:sz w:val="22"/>
                <w:szCs w:val="22"/>
              </w:rPr>
              <w:t>е более 0,08</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Время наполнения цистерны, мин.</w:t>
            </w:r>
          </w:p>
        </w:tc>
        <w:tc>
          <w:tcPr>
            <w:tcW w:w="4680" w:type="dxa"/>
          </w:tcPr>
          <w:p w:rsidR="0000163D" w:rsidRPr="00CC33B8" w:rsidRDefault="006A4661" w:rsidP="00526FE8">
            <w:pPr>
              <w:rPr>
                <w:kern w:val="0"/>
                <w:sz w:val="22"/>
                <w:szCs w:val="22"/>
              </w:rPr>
            </w:pPr>
            <w:r w:rsidRPr="00CC33B8">
              <w:rPr>
                <w:kern w:val="0"/>
                <w:sz w:val="22"/>
                <w:szCs w:val="22"/>
              </w:rPr>
              <w:t xml:space="preserve"> </w:t>
            </w:r>
            <w:r w:rsidR="00526FE8" w:rsidRPr="00CC33B8">
              <w:rPr>
                <w:kern w:val="0"/>
                <w:sz w:val="22"/>
                <w:szCs w:val="22"/>
              </w:rPr>
              <w:t xml:space="preserve">не менее </w:t>
            </w:r>
            <w:r w:rsidR="0000163D" w:rsidRPr="00CC33B8">
              <w:rPr>
                <w:kern w:val="0"/>
                <w:sz w:val="22"/>
                <w:szCs w:val="22"/>
              </w:rPr>
              <w:t>3</w:t>
            </w:r>
            <w:r w:rsidRPr="00CC33B8">
              <w:rPr>
                <w:kern w:val="0"/>
                <w:sz w:val="22"/>
                <w:szCs w:val="22"/>
              </w:rPr>
              <w:t xml:space="preserve"> </w:t>
            </w:r>
            <w:r w:rsidR="00C35B54" w:rsidRPr="00CC33B8">
              <w:rPr>
                <w:kern w:val="0"/>
                <w:sz w:val="22"/>
                <w:szCs w:val="22"/>
              </w:rPr>
              <w:t>-</w:t>
            </w:r>
            <w:r w:rsidRPr="00CC33B8">
              <w:rPr>
                <w:kern w:val="0"/>
                <w:sz w:val="22"/>
                <w:szCs w:val="22"/>
              </w:rPr>
              <w:t xml:space="preserve"> </w:t>
            </w:r>
            <w:r w:rsidR="0000163D" w:rsidRPr="00CC33B8">
              <w:rPr>
                <w:kern w:val="0"/>
                <w:sz w:val="22"/>
                <w:szCs w:val="22"/>
              </w:rPr>
              <w:t>6</w:t>
            </w:r>
          </w:p>
        </w:tc>
      </w:tr>
      <w:tr w:rsidR="0000163D" w:rsidRPr="00CC33B8" w:rsidTr="005B5663">
        <w:trPr>
          <w:trHeight w:val="405"/>
          <w:jc w:val="center"/>
        </w:trPr>
        <w:tc>
          <w:tcPr>
            <w:tcW w:w="4926" w:type="dxa"/>
          </w:tcPr>
          <w:p w:rsidR="0000163D" w:rsidRPr="00CC33B8" w:rsidRDefault="0000163D" w:rsidP="0000163D">
            <w:pPr>
              <w:rPr>
                <w:kern w:val="0"/>
                <w:sz w:val="22"/>
                <w:szCs w:val="22"/>
              </w:rPr>
            </w:pPr>
            <w:r w:rsidRPr="00CC33B8">
              <w:rPr>
                <w:kern w:val="0"/>
                <w:sz w:val="22"/>
                <w:szCs w:val="22"/>
              </w:rPr>
              <w:t xml:space="preserve"> Длина</w:t>
            </w:r>
            <w:r w:rsidR="00C35B54" w:rsidRPr="00CC33B8">
              <w:rPr>
                <w:kern w:val="0"/>
                <w:sz w:val="22"/>
                <w:szCs w:val="22"/>
              </w:rPr>
              <w:t xml:space="preserve"> машины</w:t>
            </w:r>
            <w:r w:rsidRPr="00CC33B8">
              <w:rPr>
                <w:kern w:val="0"/>
                <w:sz w:val="22"/>
                <w:szCs w:val="22"/>
              </w:rPr>
              <w:t xml:space="preserve">, </w:t>
            </w:r>
            <w:proofErr w:type="gramStart"/>
            <w:r w:rsidRPr="00CC33B8">
              <w:rPr>
                <w:kern w:val="0"/>
                <w:sz w:val="22"/>
                <w:szCs w:val="22"/>
              </w:rPr>
              <w:t>мм</w:t>
            </w:r>
            <w:proofErr w:type="gramEnd"/>
          </w:p>
        </w:tc>
        <w:tc>
          <w:tcPr>
            <w:tcW w:w="4680" w:type="dxa"/>
          </w:tcPr>
          <w:p w:rsidR="0000163D" w:rsidRPr="00CC33B8" w:rsidRDefault="006A4661" w:rsidP="006A4661">
            <w:pPr>
              <w:rPr>
                <w:kern w:val="0"/>
                <w:sz w:val="22"/>
                <w:szCs w:val="22"/>
              </w:rPr>
            </w:pPr>
            <w:r w:rsidRPr="00CC33B8">
              <w:rPr>
                <w:kern w:val="0"/>
                <w:sz w:val="22"/>
                <w:szCs w:val="22"/>
              </w:rPr>
              <w:t xml:space="preserve">от </w:t>
            </w:r>
            <w:r w:rsidR="0000163D" w:rsidRPr="00CC33B8">
              <w:rPr>
                <w:kern w:val="0"/>
                <w:sz w:val="22"/>
                <w:szCs w:val="22"/>
              </w:rPr>
              <w:t>6600</w:t>
            </w:r>
            <w:r w:rsidRPr="00CC33B8">
              <w:rPr>
                <w:kern w:val="0"/>
                <w:sz w:val="22"/>
                <w:szCs w:val="22"/>
              </w:rPr>
              <w:t xml:space="preserve"> до </w:t>
            </w:r>
            <w:r w:rsidR="0000163D" w:rsidRPr="00CC33B8">
              <w:rPr>
                <w:kern w:val="0"/>
                <w:sz w:val="22"/>
                <w:szCs w:val="22"/>
              </w:rPr>
              <w:t>7000</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 xml:space="preserve"> Ширина</w:t>
            </w:r>
            <w:r w:rsidR="00C35B54" w:rsidRPr="00CC33B8">
              <w:rPr>
                <w:kern w:val="0"/>
                <w:sz w:val="22"/>
                <w:szCs w:val="22"/>
              </w:rPr>
              <w:t xml:space="preserve"> машины</w:t>
            </w:r>
            <w:r w:rsidRPr="00CC33B8">
              <w:rPr>
                <w:kern w:val="0"/>
                <w:sz w:val="22"/>
                <w:szCs w:val="22"/>
              </w:rPr>
              <w:t xml:space="preserve">, </w:t>
            </w:r>
            <w:proofErr w:type="gramStart"/>
            <w:r w:rsidRPr="00CC33B8">
              <w:rPr>
                <w:kern w:val="0"/>
                <w:sz w:val="22"/>
                <w:szCs w:val="22"/>
              </w:rPr>
              <w:t>мм</w:t>
            </w:r>
            <w:proofErr w:type="gramEnd"/>
          </w:p>
        </w:tc>
        <w:tc>
          <w:tcPr>
            <w:tcW w:w="4680" w:type="dxa"/>
          </w:tcPr>
          <w:p w:rsidR="0000163D" w:rsidRPr="00CC33B8" w:rsidRDefault="006A4661" w:rsidP="0000163D">
            <w:pPr>
              <w:rPr>
                <w:kern w:val="0"/>
                <w:sz w:val="22"/>
                <w:szCs w:val="22"/>
              </w:rPr>
            </w:pPr>
            <w:r w:rsidRPr="00CC33B8">
              <w:rPr>
                <w:kern w:val="0"/>
                <w:sz w:val="22"/>
                <w:szCs w:val="22"/>
              </w:rPr>
              <w:t xml:space="preserve">от 2200 до </w:t>
            </w:r>
            <w:r w:rsidR="0000163D" w:rsidRPr="00CC33B8">
              <w:rPr>
                <w:kern w:val="0"/>
                <w:sz w:val="22"/>
                <w:szCs w:val="22"/>
              </w:rPr>
              <w:t xml:space="preserve"> 2350  </w:t>
            </w:r>
          </w:p>
        </w:tc>
      </w:tr>
      <w:tr w:rsidR="0000163D" w:rsidRPr="00CC33B8" w:rsidTr="005B5663">
        <w:trPr>
          <w:trHeight w:val="321"/>
          <w:jc w:val="center"/>
        </w:trPr>
        <w:tc>
          <w:tcPr>
            <w:tcW w:w="4926" w:type="dxa"/>
          </w:tcPr>
          <w:p w:rsidR="0000163D" w:rsidRPr="00CC33B8" w:rsidRDefault="0000163D" w:rsidP="0000163D">
            <w:pPr>
              <w:rPr>
                <w:kern w:val="0"/>
                <w:sz w:val="22"/>
                <w:szCs w:val="22"/>
              </w:rPr>
            </w:pPr>
            <w:r w:rsidRPr="00CC33B8">
              <w:rPr>
                <w:kern w:val="0"/>
                <w:sz w:val="22"/>
                <w:szCs w:val="22"/>
              </w:rPr>
              <w:t>Высота</w:t>
            </w:r>
            <w:r w:rsidR="00C35B54" w:rsidRPr="00CC33B8">
              <w:rPr>
                <w:kern w:val="0"/>
                <w:sz w:val="22"/>
                <w:szCs w:val="22"/>
              </w:rPr>
              <w:t xml:space="preserve">  машины, </w:t>
            </w:r>
            <w:proofErr w:type="gramStart"/>
            <w:r w:rsidR="00C35B54" w:rsidRPr="00CC33B8">
              <w:rPr>
                <w:kern w:val="0"/>
                <w:sz w:val="22"/>
                <w:szCs w:val="22"/>
              </w:rPr>
              <w:t>мм</w:t>
            </w:r>
            <w:proofErr w:type="gramEnd"/>
          </w:p>
        </w:tc>
        <w:tc>
          <w:tcPr>
            <w:tcW w:w="4680" w:type="dxa"/>
          </w:tcPr>
          <w:p w:rsidR="0000163D" w:rsidRPr="00CC33B8" w:rsidRDefault="006A4661" w:rsidP="0000163D">
            <w:pPr>
              <w:rPr>
                <w:kern w:val="0"/>
                <w:sz w:val="22"/>
                <w:szCs w:val="22"/>
              </w:rPr>
            </w:pPr>
            <w:r w:rsidRPr="00CC33B8">
              <w:rPr>
                <w:kern w:val="0"/>
                <w:sz w:val="22"/>
                <w:szCs w:val="22"/>
              </w:rPr>
              <w:t xml:space="preserve">от 2500 до </w:t>
            </w:r>
            <w:r w:rsidR="0000163D" w:rsidRPr="00CC33B8">
              <w:rPr>
                <w:kern w:val="0"/>
                <w:sz w:val="22"/>
                <w:szCs w:val="22"/>
              </w:rPr>
              <w:t>2700</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Количество цистерн</w:t>
            </w:r>
          </w:p>
        </w:tc>
        <w:tc>
          <w:tcPr>
            <w:tcW w:w="4680" w:type="dxa"/>
          </w:tcPr>
          <w:p w:rsidR="00E47756" w:rsidRPr="00CC33B8" w:rsidRDefault="00E47756" w:rsidP="0000163D">
            <w:pPr>
              <w:rPr>
                <w:kern w:val="0"/>
                <w:sz w:val="22"/>
                <w:szCs w:val="22"/>
              </w:rPr>
            </w:pPr>
            <w:r w:rsidRPr="00CC33B8">
              <w:rPr>
                <w:kern w:val="0"/>
                <w:sz w:val="22"/>
                <w:szCs w:val="22"/>
              </w:rPr>
              <w:t>1</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Колесная формула</w:t>
            </w:r>
          </w:p>
        </w:tc>
        <w:tc>
          <w:tcPr>
            <w:tcW w:w="4680" w:type="dxa"/>
          </w:tcPr>
          <w:p w:rsidR="00E47756" w:rsidRPr="00CC33B8" w:rsidRDefault="00E47756" w:rsidP="0000163D">
            <w:pPr>
              <w:rPr>
                <w:kern w:val="0"/>
                <w:sz w:val="22"/>
                <w:szCs w:val="22"/>
              </w:rPr>
            </w:pPr>
            <w:r w:rsidRPr="00CC33B8">
              <w:rPr>
                <w:kern w:val="0"/>
                <w:sz w:val="22"/>
                <w:szCs w:val="22"/>
              </w:rPr>
              <w:t>4х2</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 xml:space="preserve">Длина всасывающего рукава, </w:t>
            </w:r>
            <w:proofErr w:type="gramStart"/>
            <w:r w:rsidRPr="00CC33B8">
              <w:rPr>
                <w:kern w:val="0"/>
                <w:sz w:val="22"/>
                <w:szCs w:val="22"/>
              </w:rPr>
              <w:t>м</w:t>
            </w:r>
            <w:proofErr w:type="gramEnd"/>
          </w:p>
        </w:tc>
        <w:tc>
          <w:tcPr>
            <w:tcW w:w="4680" w:type="dxa"/>
          </w:tcPr>
          <w:p w:rsidR="00E47756" w:rsidRPr="00CC33B8" w:rsidRDefault="00E47756" w:rsidP="0000163D">
            <w:pPr>
              <w:rPr>
                <w:kern w:val="0"/>
                <w:sz w:val="22"/>
                <w:szCs w:val="22"/>
              </w:rPr>
            </w:pPr>
            <w:r w:rsidRPr="00CC33B8">
              <w:rPr>
                <w:kern w:val="0"/>
                <w:sz w:val="22"/>
                <w:szCs w:val="22"/>
              </w:rPr>
              <w:t>не менее 6</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Подвеска передних и задних колес</w:t>
            </w:r>
          </w:p>
        </w:tc>
        <w:tc>
          <w:tcPr>
            <w:tcW w:w="4680" w:type="dxa"/>
          </w:tcPr>
          <w:p w:rsidR="00E47756" w:rsidRPr="00CC33B8" w:rsidRDefault="00E47756" w:rsidP="0000163D">
            <w:pPr>
              <w:rPr>
                <w:kern w:val="0"/>
                <w:sz w:val="22"/>
                <w:szCs w:val="22"/>
              </w:rPr>
            </w:pPr>
            <w:r w:rsidRPr="00CC33B8">
              <w:rPr>
                <w:kern w:val="0"/>
                <w:sz w:val="22"/>
                <w:szCs w:val="22"/>
              </w:rPr>
              <w:t>зависимая рессорная</w:t>
            </w:r>
          </w:p>
        </w:tc>
      </w:tr>
      <w:tr w:rsidR="00E47756" w:rsidRPr="00CC33B8" w:rsidTr="005B5663">
        <w:trPr>
          <w:trHeight w:val="321"/>
          <w:jc w:val="center"/>
        </w:trPr>
        <w:tc>
          <w:tcPr>
            <w:tcW w:w="4926" w:type="dxa"/>
          </w:tcPr>
          <w:p w:rsidR="00E47756" w:rsidRPr="00CC33B8" w:rsidRDefault="00E47756" w:rsidP="0000163D">
            <w:pPr>
              <w:rPr>
                <w:kern w:val="0"/>
                <w:sz w:val="22"/>
                <w:szCs w:val="22"/>
              </w:rPr>
            </w:pPr>
            <w:r w:rsidRPr="00CC33B8">
              <w:rPr>
                <w:kern w:val="0"/>
                <w:sz w:val="22"/>
                <w:szCs w:val="22"/>
              </w:rPr>
              <w:t>Тормозная система</w:t>
            </w:r>
          </w:p>
        </w:tc>
        <w:tc>
          <w:tcPr>
            <w:tcW w:w="4680" w:type="dxa"/>
          </w:tcPr>
          <w:p w:rsidR="00E47756" w:rsidRPr="00CC33B8" w:rsidRDefault="00E47756" w:rsidP="0000163D">
            <w:pPr>
              <w:rPr>
                <w:kern w:val="0"/>
                <w:sz w:val="22"/>
                <w:szCs w:val="22"/>
              </w:rPr>
            </w:pPr>
            <w:r w:rsidRPr="00CC33B8">
              <w:rPr>
                <w:kern w:val="0"/>
                <w:sz w:val="22"/>
                <w:szCs w:val="22"/>
              </w:rPr>
              <w:t>2-контурная, с гидравлическим приводом, АБС</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Модель двигателя</w:t>
            </w:r>
          </w:p>
        </w:tc>
        <w:tc>
          <w:tcPr>
            <w:tcW w:w="4680" w:type="dxa"/>
          </w:tcPr>
          <w:p w:rsidR="00154B40" w:rsidRPr="00CC33B8" w:rsidRDefault="00154B40" w:rsidP="00F227E2">
            <w:pPr>
              <w:ind w:left="708" w:hanging="708"/>
              <w:rPr>
                <w:kern w:val="0"/>
                <w:sz w:val="22"/>
                <w:szCs w:val="22"/>
              </w:rPr>
            </w:pPr>
            <w:r w:rsidRPr="00CC33B8">
              <w:rPr>
                <w:kern w:val="0"/>
                <w:sz w:val="22"/>
                <w:szCs w:val="22"/>
              </w:rPr>
              <w:t>Д245.7Е4</w:t>
            </w:r>
            <w:r w:rsidR="00F227E2" w:rsidRPr="00CC33B8">
              <w:rPr>
                <w:kern w:val="0"/>
                <w:sz w:val="22"/>
                <w:szCs w:val="22"/>
              </w:rPr>
              <w:t xml:space="preserve"> или (эквивалент)</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 xml:space="preserve">Рабочий объем, </w:t>
            </w:r>
            <w:proofErr w:type="spellStart"/>
            <w:r w:rsidRPr="00CC33B8">
              <w:rPr>
                <w:kern w:val="0"/>
                <w:sz w:val="22"/>
                <w:szCs w:val="22"/>
              </w:rPr>
              <w:t>куб</w:t>
            </w:r>
            <w:proofErr w:type="gramStart"/>
            <w:r w:rsidRPr="00CC33B8">
              <w:rPr>
                <w:kern w:val="0"/>
                <w:sz w:val="22"/>
                <w:szCs w:val="22"/>
              </w:rPr>
              <w:t>.с</w:t>
            </w:r>
            <w:proofErr w:type="gramEnd"/>
            <w:r w:rsidRPr="00CC33B8">
              <w:rPr>
                <w:kern w:val="0"/>
                <w:sz w:val="22"/>
                <w:szCs w:val="22"/>
              </w:rPr>
              <w:t>м</w:t>
            </w:r>
            <w:proofErr w:type="spellEnd"/>
          </w:p>
        </w:tc>
        <w:tc>
          <w:tcPr>
            <w:tcW w:w="4680" w:type="dxa"/>
          </w:tcPr>
          <w:p w:rsidR="00154B40" w:rsidRPr="00CC33B8" w:rsidRDefault="00154B40" w:rsidP="00154B40">
            <w:pPr>
              <w:ind w:left="708" w:hanging="708"/>
              <w:rPr>
                <w:kern w:val="0"/>
                <w:sz w:val="22"/>
                <w:szCs w:val="22"/>
              </w:rPr>
            </w:pPr>
            <w:r w:rsidRPr="00CC33B8">
              <w:rPr>
                <w:kern w:val="0"/>
                <w:sz w:val="22"/>
                <w:szCs w:val="22"/>
              </w:rPr>
              <w:t>не менее 4750</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 xml:space="preserve">Максимальный крутящий момент </w:t>
            </w:r>
            <w:proofErr w:type="spellStart"/>
            <w:r w:rsidRPr="00CC33B8">
              <w:rPr>
                <w:kern w:val="0"/>
                <w:sz w:val="22"/>
                <w:szCs w:val="22"/>
              </w:rPr>
              <w:t>Нм</w:t>
            </w:r>
            <w:proofErr w:type="spellEnd"/>
          </w:p>
        </w:tc>
        <w:tc>
          <w:tcPr>
            <w:tcW w:w="4680" w:type="dxa"/>
          </w:tcPr>
          <w:p w:rsidR="00154B40" w:rsidRPr="00CC33B8" w:rsidRDefault="00154B40" w:rsidP="00154B40">
            <w:pPr>
              <w:ind w:left="708" w:hanging="708"/>
              <w:rPr>
                <w:kern w:val="0"/>
                <w:sz w:val="22"/>
                <w:szCs w:val="22"/>
              </w:rPr>
            </w:pPr>
            <w:r w:rsidRPr="00CC33B8">
              <w:rPr>
                <w:kern w:val="0"/>
                <w:sz w:val="22"/>
                <w:szCs w:val="22"/>
              </w:rPr>
              <w:t>422 (43.1)</w:t>
            </w:r>
          </w:p>
        </w:tc>
      </w:tr>
      <w:tr w:rsidR="00154B40" w:rsidRPr="00CC33B8" w:rsidTr="005B5663">
        <w:trPr>
          <w:trHeight w:val="321"/>
          <w:jc w:val="center"/>
        </w:trPr>
        <w:tc>
          <w:tcPr>
            <w:tcW w:w="4926" w:type="dxa"/>
          </w:tcPr>
          <w:p w:rsidR="00154B40" w:rsidRPr="00CC33B8" w:rsidRDefault="00154B40" w:rsidP="0000163D">
            <w:pPr>
              <w:rPr>
                <w:kern w:val="0"/>
                <w:sz w:val="22"/>
                <w:szCs w:val="22"/>
              </w:rPr>
            </w:pPr>
            <w:r w:rsidRPr="00CC33B8">
              <w:rPr>
                <w:kern w:val="0"/>
                <w:sz w:val="22"/>
                <w:szCs w:val="22"/>
              </w:rPr>
              <w:t>Количество цилиндров</w:t>
            </w:r>
          </w:p>
        </w:tc>
        <w:tc>
          <w:tcPr>
            <w:tcW w:w="4680" w:type="dxa"/>
          </w:tcPr>
          <w:p w:rsidR="00154B40" w:rsidRPr="00CC33B8" w:rsidRDefault="00154B40" w:rsidP="00154B40">
            <w:pPr>
              <w:ind w:left="708" w:hanging="708"/>
              <w:rPr>
                <w:kern w:val="0"/>
                <w:sz w:val="22"/>
                <w:szCs w:val="22"/>
              </w:rPr>
            </w:pPr>
            <w:r w:rsidRPr="00CC33B8">
              <w:rPr>
                <w:kern w:val="0"/>
                <w:sz w:val="22"/>
                <w:szCs w:val="22"/>
              </w:rPr>
              <w:t>4</w:t>
            </w:r>
          </w:p>
        </w:tc>
      </w:tr>
      <w:tr w:rsidR="00C35B54" w:rsidRPr="00CC33B8" w:rsidTr="005B5663">
        <w:trPr>
          <w:jc w:val="center"/>
        </w:trPr>
        <w:tc>
          <w:tcPr>
            <w:tcW w:w="4926" w:type="dxa"/>
          </w:tcPr>
          <w:p w:rsidR="00C35B54" w:rsidRPr="00CC33B8" w:rsidRDefault="00C35B54" w:rsidP="0000163D">
            <w:pPr>
              <w:rPr>
                <w:kern w:val="0"/>
                <w:sz w:val="22"/>
                <w:szCs w:val="22"/>
              </w:rPr>
            </w:pPr>
            <w:r w:rsidRPr="00CC33B8">
              <w:rPr>
                <w:kern w:val="0"/>
                <w:sz w:val="22"/>
                <w:szCs w:val="22"/>
              </w:rPr>
              <w:t>Оборудование транспортного средства</w:t>
            </w:r>
          </w:p>
        </w:tc>
        <w:tc>
          <w:tcPr>
            <w:tcW w:w="4680" w:type="dxa"/>
          </w:tcPr>
          <w:p w:rsidR="00C35B54" w:rsidRPr="00CC33B8" w:rsidRDefault="00C35B54" w:rsidP="0000163D">
            <w:pPr>
              <w:rPr>
                <w:kern w:val="0"/>
                <w:sz w:val="22"/>
                <w:szCs w:val="22"/>
              </w:rPr>
            </w:pPr>
            <w:r w:rsidRPr="00CC33B8">
              <w:rPr>
                <w:kern w:val="0"/>
                <w:sz w:val="22"/>
                <w:szCs w:val="22"/>
              </w:rPr>
              <w:t>Проблесковый маяк оранжевого цвета</w:t>
            </w:r>
          </w:p>
        </w:tc>
      </w:tr>
      <w:tr w:rsidR="00DD08D2" w:rsidRPr="00CC33B8" w:rsidTr="005B5663">
        <w:trPr>
          <w:jc w:val="center"/>
        </w:trPr>
        <w:tc>
          <w:tcPr>
            <w:tcW w:w="4926" w:type="dxa"/>
          </w:tcPr>
          <w:p w:rsidR="00DD08D2" w:rsidRPr="00CC33B8" w:rsidRDefault="00DD08D2" w:rsidP="0000163D">
            <w:pPr>
              <w:rPr>
                <w:kern w:val="0"/>
                <w:sz w:val="22"/>
                <w:szCs w:val="22"/>
              </w:rPr>
            </w:pPr>
            <w:r w:rsidRPr="00CC33B8">
              <w:rPr>
                <w:kern w:val="0"/>
                <w:sz w:val="22"/>
                <w:szCs w:val="22"/>
              </w:rPr>
              <w:t>Система зажигания</w:t>
            </w:r>
          </w:p>
        </w:tc>
        <w:tc>
          <w:tcPr>
            <w:tcW w:w="4680" w:type="dxa"/>
          </w:tcPr>
          <w:p w:rsidR="00DD08D2" w:rsidRPr="00CC33B8" w:rsidRDefault="00DD08D2" w:rsidP="0000163D">
            <w:pPr>
              <w:rPr>
                <w:kern w:val="0"/>
                <w:sz w:val="22"/>
                <w:szCs w:val="22"/>
              </w:rPr>
            </w:pPr>
            <w:r w:rsidRPr="00CC33B8">
              <w:rPr>
                <w:kern w:val="0"/>
                <w:sz w:val="22"/>
                <w:szCs w:val="22"/>
              </w:rPr>
              <w:t>микропроцессорная</w:t>
            </w:r>
          </w:p>
        </w:tc>
      </w:tr>
      <w:tr w:rsidR="0000163D" w:rsidRPr="00CC33B8" w:rsidTr="005B5663">
        <w:trPr>
          <w:jc w:val="center"/>
        </w:trPr>
        <w:tc>
          <w:tcPr>
            <w:tcW w:w="4926" w:type="dxa"/>
          </w:tcPr>
          <w:p w:rsidR="0000163D" w:rsidRPr="00CC33B8" w:rsidRDefault="0000163D" w:rsidP="0000163D">
            <w:pPr>
              <w:rPr>
                <w:kern w:val="0"/>
                <w:sz w:val="22"/>
                <w:szCs w:val="22"/>
              </w:rPr>
            </w:pPr>
            <w:r w:rsidRPr="00CC33B8">
              <w:rPr>
                <w:kern w:val="0"/>
                <w:sz w:val="22"/>
                <w:szCs w:val="22"/>
              </w:rPr>
              <w:t>Экология</w:t>
            </w:r>
          </w:p>
        </w:tc>
        <w:tc>
          <w:tcPr>
            <w:tcW w:w="4680" w:type="dxa"/>
          </w:tcPr>
          <w:p w:rsidR="0000163D" w:rsidRPr="00CC33B8" w:rsidRDefault="0000163D" w:rsidP="0000163D">
            <w:pPr>
              <w:rPr>
                <w:kern w:val="0"/>
                <w:sz w:val="22"/>
                <w:szCs w:val="22"/>
              </w:rPr>
            </w:pPr>
            <w:r w:rsidRPr="00CC33B8">
              <w:rPr>
                <w:kern w:val="0"/>
                <w:sz w:val="22"/>
                <w:szCs w:val="22"/>
              </w:rPr>
              <w:t xml:space="preserve">Не ниже </w:t>
            </w:r>
            <w:r w:rsidR="00C35B54" w:rsidRPr="00CC33B8">
              <w:rPr>
                <w:kern w:val="0"/>
                <w:sz w:val="22"/>
                <w:szCs w:val="22"/>
              </w:rPr>
              <w:t>ЕВРО</w:t>
            </w:r>
            <w:r w:rsidRPr="00CC33B8">
              <w:rPr>
                <w:kern w:val="0"/>
                <w:sz w:val="22"/>
                <w:szCs w:val="22"/>
              </w:rPr>
              <w:t>-3</w:t>
            </w:r>
          </w:p>
        </w:tc>
      </w:tr>
    </w:tbl>
    <w:p w:rsidR="0070342B" w:rsidRPr="00CC33B8" w:rsidRDefault="0070342B" w:rsidP="00105D44">
      <w:pPr>
        <w:rPr>
          <w:b/>
          <w:bCs/>
          <w:iCs/>
          <w:kern w:val="0"/>
          <w:sz w:val="22"/>
          <w:szCs w:val="22"/>
        </w:rPr>
      </w:pPr>
    </w:p>
    <w:p w:rsidR="00105D44" w:rsidRPr="00CC33B8" w:rsidRDefault="00105D44" w:rsidP="00105D44">
      <w:pPr>
        <w:rPr>
          <w:b/>
          <w:bCs/>
          <w:iCs/>
          <w:kern w:val="0"/>
          <w:sz w:val="22"/>
          <w:szCs w:val="22"/>
        </w:rPr>
      </w:pPr>
      <w:r w:rsidRPr="00CC33B8">
        <w:rPr>
          <w:b/>
          <w:bCs/>
          <w:iCs/>
          <w:kern w:val="0"/>
          <w:sz w:val="22"/>
          <w:szCs w:val="22"/>
        </w:rPr>
        <w:t>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w:t>
      </w:r>
    </w:p>
    <w:p w:rsidR="005B5663" w:rsidRPr="00CC33B8" w:rsidRDefault="005B5663" w:rsidP="005B5663">
      <w:pPr>
        <w:ind w:left="34" w:firstLine="709"/>
        <w:contextualSpacing/>
        <w:jc w:val="both"/>
        <w:rPr>
          <w:rFonts w:eastAsia="Arial Unicode MS"/>
          <w:kern w:val="1"/>
          <w:sz w:val="22"/>
          <w:szCs w:val="22"/>
          <w:lang w:eastAsia="x-none"/>
        </w:rPr>
      </w:pPr>
      <w:r w:rsidRPr="00CC33B8">
        <w:rPr>
          <w:kern w:val="0"/>
          <w:sz w:val="22"/>
          <w:szCs w:val="22"/>
        </w:rPr>
        <w:t xml:space="preserve">При поставке Товара, вместе с Товаром Поставщик должен предоставить гарантию качества  производителя и Поставщика на данный Товар. </w:t>
      </w:r>
      <w:r w:rsidRPr="00CC33B8">
        <w:rPr>
          <w:rFonts w:eastAsia="Arial Unicode MS"/>
          <w:kern w:val="1"/>
          <w:sz w:val="22"/>
          <w:szCs w:val="22"/>
          <w:lang w:val="x-none" w:eastAsia="x-none"/>
        </w:rPr>
        <w:t>Срок гарантии на поставляем</w:t>
      </w:r>
      <w:r w:rsidRPr="00CC33B8">
        <w:rPr>
          <w:rFonts w:eastAsia="Arial Unicode MS"/>
          <w:kern w:val="1"/>
          <w:sz w:val="22"/>
          <w:szCs w:val="22"/>
          <w:lang w:eastAsia="x-none"/>
        </w:rPr>
        <w:t>ый</w:t>
      </w:r>
      <w:r w:rsidRPr="00CC33B8">
        <w:rPr>
          <w:rFonts w:eastAsia="Arial Unicode MS"/>
          <w:kern w:val="1"/>
          <w:sz w:val="22"/>
          <w:szCs w:val="22"/>
          <w:lang w:val="x-none" w:eastAsia="x-none"/>
        </w:rPr>
        <w:t xml:space="preserve"> </w:t>
      </w:r>
      <w:r w:rsidRPr="00CC33B8">
        <w:rPr>
          <w:rFonts w:eastAsia="Arial Unicode MS"/>
          <w:kern w:val="1"/>
          <w:sz w:val="22"/>
          <w:szCs w:val="22"/>
          <w:lang w:eastAsia="x-none"/>
        </w:rPr>
        <w:t>Товар</w:t>
      </w:r>
      <w:r w:rsidRPr="00CC33B8">
        <w:rPr>
          <w:rFonts w:eastAsia="Arial Unicode MS"/>
          <w:kern w:val="1"/>
          <w:sz w:val="22"/>
          <w:szCs w:val="22"/>
          <w:lang w:val="x-none" w:eastAsia="x-none"/>
        </w:rPr>
        <w:t xml:space="preserve"> устанавливается </w:t>
      </w:r>
      <w:r w:rsidR="00E1457E">
        <w:rPr>
          <w:rFonts w:eastAsia="Arial Unicode MS"/>
          <w:kern w:val="1"/>
          <w:sz w:val="22"/>
          <w:szCs w:val="22"/>
          <w:lang w:eastAsia="x-none"/>
        </w:rPr>
        <w:t>1</w:t>
      </w:r>
      <w:r w:rsidRPr="00CC33B8">
        <w:rPr>
          <w:rFonts w:eastAsia="Arial Unicode MS"/>
          <w:kern w:val="1"/>
          <w:sz w:val="22"/>
          <w:szCs w:val="22"/>
          <w:lang w:eastAsia="x-none"/>
        </w:rPr>
        <w:t xml:space="preserve"> год или </w:t>
      </w:r>
      <w:r w:rsidRPr="00CC33B8">
        <w:rPr>
          <w:rFonts w:eastAsia="Arial Unicode MS"/>
          <w:kern w:val="1"/>
          <w:sz w:val="22"/>
          <w:szCs w:val="22"/>
          <w:lang w:val="x-none" w:eastAsia="x-none"/>
        </w:rPr>
        <w:t xml:space="preserve"> </w:t>
      </w:r>
      <w:r w:rsidR="00E1457E">
        <w:rPr>
          <w:rFonts w:eastAsia="Arial Unicode MS"/>
          <w:kern w:val="1"/>
          <w:sz w:val="22"/>
          <w:szCs w:val="22"/>
          <w:lang w:eastAsia="x-none"/>
        </w:rPr>
        <w:t>3</w:t>
      </w:r>
      <w:r w:rsidRPr="00CC33B8">
        <w:rPr>
          <w:rFonts w:eastAsia="Arial Unicode MS"/>
          <w:kern w:val="1"/>
          <w:sz w:val="22"/>
          <w:szCs w:val="22"/>
          <w:lang w:eastAsia="x-none"/>
        </w:rPr>
        <w:t>0 000 км пробега, в зависимости от того, какое событие наступит раньше.</w:t>
      </w:r>
    </w:p>
    <w:p w:rsidR="005B5663" w:rsidRPr="00CC33B8" w:rsidRDefault="005B5663" w:rsidP="005B5663">
      <w:pPr>
        <w:ind w:left="14" w:firstLine="709"/>
        <w:contextualSpacing/>
        <w:jc w:val="both"/>
        <w:rPr>
          <w:kern w:val="0"/>
          <w:sz w:val="22"/>
          <w:szCs w:val="22"/>
        </w:rPr>
      </w:pPr>
      <w:r w:rsidRPr="00CC33B8">
        <w:rPr>
          <w:kern w:val="0"/>
          <w:sz w:val="22"/>
          <w:szCs w:val="22"/>
        </w:rPr>
        <w:t xml:space="preserve">Гарантия распространяется на Товар в целом, включая составные части, комплектующие и принадлежности Товара. Гарантийный срок на </w:t>
      </w:r>
      <w:proofErr w:type="gramStart"/>
      <w:r w:rsidRPr="00CC33B8">
        <w:rPr>
          <w:kern w:val="0"/>
          <w:sz w:val="22"/>
          <w:szCs w:val="22"/>
        </w:rPr>
        <w:t>составные части, комплектующие и принадлежности Товара считается</w:t>
      </w:r>
      <w:proofErr w:type="gramEnd"/>
      <w:r w:rsidRPr="00CC33B8">
        <w:rPr>
          <w:kern w:val="0"/>
          <w:sz w:val="22"/>
          <w:szCs w:val="22"/>
        </w:rPr>
        <w:t xml:space="preserve"> равным гарантийному сроку на Товар и начинает течь одновременно с гарантийным сроком на данный Товар.</w:t>
      </w:r>
    </w:p>
    <w:p w:rsidR="0070342B" w:rsidRDefault="005B5663" w:rsidP="005B5663">
      <w:pPr>
        <w:ind w:left="14" w:firstLine="709"/>
        <w:contextualSpacing/>
        <w:jc w:val="both"/>
        <w:rPr>
          <w:kern w:val="0"/>
          <w:sz w:val="22"/>
          <w:szCs w:val="22"/>
        </w:rPr>
      </w:pPr>
      <w:r w:rsidRPr="00CC33B8">
        <w:rPr>
          <w:kern w:val="0"/>
          <w:sz w:val="22"/>
          <w:szCs w:val="22"/>
        </w:rPr>
        <w:lastRenderedPageBreak/>
        <w:t xml:space="preserve">При обнаружении Заказчиком в течение гарантийного срока неустранимых недостатков, недостатков, которые не могут быть устранены без несоразмерных расходов или затрат времени, или </w:t>
      </w:r>
    </w:p>
    <w:p w:rsidR="005B5663" w:rsidRPr="0070342B" w:rsidRDefault="005B5663" w:rsidP="0070342B">
      <w:pPr>
        <w:ind w:left="14" w:hanging="14"/>
        <w:contextualSpacing/>
        <w:jc w:val="both"/>
        <w:rPr>
          <w:kern w:val="0"/>
          <w:sz w:val="22"/>
          <w:szCs w:val="22"/>
        </w:rPr>
      </w:pPr>
      <w:proofErr w:type="gramStart"/>
      <w:r w:rsidRPr="0070342B">
        <w:rPr>
          <w:kern w:val="0"/>
          <w:sz w:val="22"/>
          <w:szCs w:val="22"/>
        </w:rPr>
        <w:t>выявляются неоднократно, либо проявляются вновь после их устранения, и других подобных недостатков Поставщик обязан по письменному требованию Заказчика заменить Товар ненадлежащего качества на Товар, соответствующий по качеству условиям Контракта в срок, необходимый для очередной доставки Товара, либо в течение 10 (Десяти) дней со дня предъявления соответствующего требования Заказчика вернуть все денежные средства, полученные в счет оплаты Товара.</w:t>
      </w:r>
      <w:proofErr w:type="gramEnd"/>
    </w:p>
    <w:p w:rsidR="005B5663" w:rsidRPr="0070342B" w:rsidRDefault="005B5663" w:rsidP="005B5663">
      <w:pPr>
        <w:ind w:firstLine="709"/>
        <w:jc w:val="both"/>
        <w:rPr>
          <w:rFonts w:eastAsia="Calibri"/>
          <w:kern w:val="0"/>
          <w:sz w:val="22"/>
          <w:szCs w:val="22"/>
          <w:lang w:eastAsia="en-US"/>
        </w:rPr>
      </w:pPr>
      <w:r w:rsidRPr="0070342B">
        <w:rPr>
          <w:rFonts w:eastAsia="Calibri"/>
          <w:kern w:val="0"/>
          <w:sz w:val="22"/>
          <w:szCs w:val="22"/>
          <w:lang w:eastAsia="en-US"/>
        </w:rPr>
        <w:t>При замене Товара гарантийный срок исчисляется заново со дня передачи Товара Заказчику.</w:t>
      </w:r>
    </w:p>
    <w:p w:rsidR="005B5663" w:rsidRPr="0070342B" w:rsidRDefault="005B5663" w:rsidP="005B5663">
      <w:pPr>
        <w:ind w:left="14" w:firstLine="709"/>
        <w:contextualSpacing/>
        <w:jc w:val="both"/>
        <w:rPr>
          <w:kern w:val="0"/>
          <w:sz w:val="22"/>
          <w:szCs w:val="22"/>
        </w:rPr>
      </w:pPr>
      <w:r w:rsidRPr="0070342B">
        <w:rPr>
          <w:kern w:val="0"/>
          <w:sz w:val="22"/>
          <w:szCs w:val="22"/>
        </w:rPr>
        <w:t>Гарантийное обслуживание поставляемого Товара осуществляется Поставщиком без дополнительных расходов со стороны Заказчика, за исключением расходов со стороны Заказчика, связанных с проведением периодического технического обслуживания Товара (регламентного ТО), установленного предприятием-изготовителем.</w:t>
      </w:r>
    </w:p>
    <w:p w:rsidR="005B5663" w:rsidRPr="0070342B" w:rsidRDefault="005B5663" w:rsidP="005B5663">
      <w:pPr>
        <w:ind w:left="14" w:firstLine="709"/>
        <w:contextualSpacing/>
        <w:jc w:val="both"/>
        <w:rPr>
          <w:kern w:val="0"/>
          <w:sz w:val="22"/>
          <w:szCs w:val="22"/>
        </w:rPr>
      </w:pPr>
      <w:r w:rsidRPr="0070342B">
        <w:rPr>
          <w:kern w:val="0"/>
          <w:sz w:val="22"/>
          <w:szCs w:val="22"/>
        </w:rPr>
        <w:t>Под гарантийным обслуживанием подразумевается восстановление работоспособности отдельного устройства (агрегата, части, блока, узла), при выходе его из строя по причинам, не связанным с неправильной эксплуатацией в гарантийный период.</w:t>
      </w:r>
    </w:p>
    <w:p w:rsidR="005B5663" w:rsidRPr="0070342B" w:rsidRDefault="005B5663" w:rsidP="005B5663">
      <w:pPr>
        <w:ind w:firstLine="709"/>
        <w:jc w:val="both"/>
        <w:rPr>
          <w:kern w:val="0"/>
          <w:sz w:val="22"/>
          <w:szCs w:val="22"/>
        </w:rPr>
      </w:pPr>
      <w:r w:rsidRPr="0070342B">
        <w:rPr>
          <w:kern w:val="0"/>
          <w:sz w:val="22"/>
          <w:szCs w:val="22"/>
        </w:rPr>
        <w:t xml:space="preserve">Предъявление требований по гарантийному обслуживанию осуществляется Заказчиком в течение </w:t>
      </w:r>
      <w:r w:rsidR="00564080">
        <w:rPr>
          <w:kern w:val="0"/>
          <w:sz w:val="22"/>
          <w:szCs w:val="22"/>
        </w:rPr>
        <w:t>1</w:t>
      </w:r>
      <w:r w:rsidRPr="0070342B">
        <w:rPr>
          <w:kern w:val="0"/>
          <w:sz w:val="22"/>
          <w:szCs w:val="22"/>
        </w:rPr>
        <w:t xml:space="preserve"> (</w:t>
      </w:r>
      <w:r w:rsidR="00564080">
        <w:rPr>
          <w:kern w:val="0"/>
          <w:sz w:val="22"/>
          <w:szCs w:val="22"/>
        </w:rPr>
        <w:t>Одного</w:t>
      </w:r>
      <w:r w:rsidRPr="0070342B">
        <w:rPr>
          <w:kern w:val="0"/>
          <w:sz w:val="22"/>
          <w:szCs w:val="22"/>
        </w:rPr>
        <w:t xml:space="preserve">) </w:t>
      </w:r>
      <w:r w:rsidR="00564080">
        <w:rPr>
          <w:kern w:val="0"/>
          <w:sz w:val="22"/>
          <w:szCs w:val="22"/>
        </w:rPr>
        <w:t xml:space="preserve">года </w:t>
      </w:r>
      <w:r w:rsidRPr="0070342B">
        <w:rPr>
          <w:kern w:val="0"/>
          <w:sz w:val="22"/>
          <w:szCs w:val="22"/>
        </w:rPr>
        <w:t xml:space="preserve">или </w:t>
      </w:r>
      <w:r w:rsidR="00564080">
        <w:rPr>
          <w:kern w:val="0"/>
          <w:sz w:val="22"/>
          <w:szCs w:val="22"/>
        </w:rPr>
        <w:t>3</w:t>
      </w:r>
      <w:r w:rsidRPr="0070342B">
        <w:rPr>
          <w:kern w:val="0"/>
          <w:sz w:val="22"/>
          <w:szCs w:val="22"/>
        </w:rPr>
        <w:t>0 000 (</w:t>
      </w:r>
      <w:r w:rsidR="00564080">
        <w:rPr>
          <w:kern w:val="0"/>
          <w:sz w:val="22"/>
          <w:szCs w:val="22"/>
        </w:rPr>
        <w:t>Тридцать</w:t>
      </w:r>
      <w:r w:rsidRPr="0070342B">
        <w:rPr>
          <w:kern w:val="0"/>
          <w:sz w:val="22"/>
          <w:szCs w:val="22"/>
        </w:rPr>
        <w:t xml:space="preserve"> тысяч) километров пробега, в зависимости от того, какое событие наступит раньше, со дня подписания сторонами акта приёма-передачи Товара.</w:t>
      </w:r>
    </w:p>
    <w:p w:rsidR="005B5663" w:rsidRPr="0070342B" w:rsidRDefault="005B5663" w:rsidP="005B5663">
      <w:pPr>
        <w:ind w:firstLine="709"/>
        <w:jc w:val="both"/>
        <w:rPr>
          <w:rFonts w:eastAsiaTheme="minorHAnsi"/>
          <w:bCs/>
          <w:kern w:val="0"/>
          <w:sz w:val="22"/>
          <w:szCs w:val="22"/>
          <w:lang w:eastAsia="en-US"/>
        </w:rPr>
      </w:pPr>
      <w:r w:rsidRPr="0070342B">
        <w:rPr>
          <w:color w:val="000000"/>
          <w:kern w:val="0"/>
          <w:sz w:val="22"/>
          <w:szCs w:val="22"/>
        </w:rPr>
        <w:t xml:space="preserve">В течение гарантийного срока Поставщик устраняет возникшие неисправности посредством ремонта или замены неисправных деталей (узлов, агрегатов). </w:t>
      </w:r>
      <w:r w:rsidRPr="0070342B">
        <w:rPr>
          <w:rFonts w:eastAsiaTheme="minorHAnsi"/>
          <w:bCs/>
          <w:kern w:val="0"/>
          <w:sz w:val="22"/>
          <w:szCs w:val="22"/>
          <w:lang w:eastAsia="en-US"/>
        </w:rPr>
        <w:t>Сроки выполнения ремонтных работ устанавливаются в зависимости от трудоемкости и вида гарантийного ремонта, но не более 30 (</w:t>
      </w:r>
      <w:r w:rsidRPr="0070342B">
        <w:rPr>
          <w:color w:val="000000"/>
          <w:kern w:val="0"/>
          <w:sz w:val="22"/>
          <w:szCs w:val="22"/>
        </w:rPr>
        <w:t>Тридцати) дней</w:t>
      </w:r>
      <w:r w:rsidRPr="0070342B">
        <w:rPr>
          <w:b/>
          <w:color w:val="000000"/>
          <w:kern w:val="0"/>
          <w:sz w:val="22"/>
          <w:szCs w:val="22"/>
        </w:rPr>
        <w:t xml:space="preserve"> </w:t>
      </w:r>
      <w:r w:rsidRPr="0070342B">
        <w:rPr>
          <w:color w:val="000000"/>
          <w:kern w:val="0"/>
          <w:sz w:val="22"/>
          <w:szCs w:val="22"/>
        </w:rPr>
        <w:t xml:space="preserve">с момента предъявления Товара Заказчиком для </w:t>
      </w:r>
      <w:r w:rsidRPr="0070342B">
        <w:rPr>
          <w:rFonts w:eastAsiaTheme="minorHAnsi"/>
          <w:bCs/>
          <w:kern w:val="0"/>
          <w:sz w:val="22"/>
          <w:szCs w:val="22"/>
          <w:lang w:eastAsia="en-US"/>
        </w:rPr>
        <w:t>гарантийного ремонта</w:t>
      </w:r>
      <w:r w:rsidRPr="0070342B">
        <w:rPr>
          <w:color w:val="000000"/>
          <w:kern w:val="0"/>
          <w:sz w:val="22"/>
          <w:szCs w:val="22"/>
        </w:rPr>
        <w:t xml:space="preserve"> независимо от даты проведения планового сервисного обслуживания.</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Поставщик обеспечивает осуществление бесплатного гарантийного ремонта Товара на территории сервисного центра в объеме и на условиях установленных сервисной книжкой.</w:t>
      </w:r>
      <w:r w:rsidR="00105D44" w:rsidRPr="0070342B">
        <w:rPr>
          <w:sz w:val="22"/>
          <w:szCs w:val="22"/>
        </w:rPr>
        <w:t xml:space="preserve"> </w:t>
      </w:r>
      <w:r w:rsidR="00105D44" w:rsidRPr="0070342B">
        <w:rPr>
          <w:kern w:val="0"/>
          <w:sz w:val="22"/>
          <w:szCs w:val="22"/>
        </w:rPr>
        <w:t>Адреса уполномоченных заводом-изготовителем предприятий, осуществляющих техническое обслуживание, гарантийный и сервисный ремонт указываются в сервисной книжке. Желательно наличие не менее одного сертифицированного заводом-изготовителем сервисного центра по ремонту автомобилей в Удмуртской Республике.</w:t>
      </w:r>
    </w:p>
    <w:p w:rsidR="005B5663" w:rsidRPr="0070342B" w:rsidRDefault="005B5663" w:rsidP="005B5663">
      <w:pPr>
        <w:shd w:val="clear" w:color="auto" w:fill="FFFFFF"/>
        <w:ind w:firstLine="709"/>
        <w:contextualSpacing/>
        <w:jc w:val="both"/>
        <w:rPr>
          <w:color w:val="000000"/>
          <w:kern w:val="0"/>
          <w:sz w:val="22"/>
          <w:szCs w:val="22"/>
        </w:rPr>
      </w:pPr>
      <w:r w:rsidRPr="0070342B">
        <w:rPr>
          <w:color w:val="000000"/>
          <w:kern w:val="0"/>
          <w:sz w:val="22"/>
          <w:szCs w:val="22"/>
        </w:rPr>
        <w:t>В течение гарантийного срока Поставщик:</w:t>
      </w:r>
    </w:p>
    <w:p w:rsidR="005B5663" w:rsidRPr="0070342B" w:rsidRDefault="005B5663" w:rsidP="005B5663">
      <w:pPr>
        <w:shd w:val="clear" w:color="auto" w:fill="FFFFFF"/>
        <w:ind w:firstLine="709"/>
        <w:contextualSpacing/>
        <w:jc w:val="both"/>
        <w:rPr>
          <w:kern w:val="0"/>
          <w:sz w:val="22"/>
          <w:szCs w:val="22"/>
        </w:rPr>
      </w:pPr>
      <w:r w:rsidRPr="0070342B">
        <w:rPr>
          <w:color w:val="000000"/>
          <w:kern w:val="0"/>
          <w:sz w:val="22"/>
          <w:szCs w:val="22"/>
        </w:rPr>
        <w:t>-   принимает от Заказчика заявки в письменной форме на выполнение гарантийного ремонта;</w:t>
      </w:r>
    </w:p>
    <w:p w:rsidR="005B5663" w:rsidRPr="0070342B" w:rsidRDefault="00105D44" w:rsidP="005B5663">
      <w:pPr>
        <w:shd w:val="clear" w:color="auto" w:fill="FFFFFF"/>
        <w:ind w:firstLine="709"/>
        <w:contextualSpacing/>
        <w:jc w:val="both"/>
        <w:rPr>
          <w:kern w:val="0"/>
          <w:sz w:val="22"/>
          <w:szCs w:val="22"/>
        </w:rPr>
      </w:pPr>
      <w:r w:rsidRPr="0070342B">
        <w:rPr>
          <w:color w:val="000000"/>
          <w:kern w:val="0"/>
          <w:sz w:val="22"/>
          <w:szCs w:val="22"/>
        </w:rPr>
        <w:t xml:space="preserve">-   </w:t>
      </w:r>
      <w:r w:rsidR="005B5663" w:rsidRPr="0070342B">
        <w:rPr>
          <w:color w:val="000000"/>
          <w:kern w:val="0"/>
          <w:sz w:val="22"/>
          <w:szCs w:val="22"/>
        </w:rPr>
        <w:t>получает неисправный Товар от Заказчика;</w:t>
      </w:r>
    </w:p>
    <w:p w:rsidR="005B5663" w:rsidRPr="0070342B" w:rsidRDefault="00105D44" w:rsidP="005B5663">
      <w:pPr>
        <w:ind w:firstLine="709"/>
        <w:contextualSpacing/>
        <w:jc w:val="both"/>
        <w:rPr>
          <w:color w:val="000000"/>
          <w:kern w:val="0"/>
          <w:sz w:val="22"/>
          <w:szCs w:val="22"/>
        </w:rPr>
      </w:pPr>
      <w:r w:rsidRPr="0070342B">
        <w:rPr>
          <w:color w:val="000000"/>
          <w:kern w:val="0"/>
          <w:sz w:val="22"/>
          <w:szCs w:val="22"/>
        </w:rPr>
        <w:t xml:space="preserve">-   </w:t>
      </w:r>
      <w:r w:rsidR="005B5663" w:rsidRPr="0070342B">
        <w:rPr>
          <w:color w:val="000000"/>
          <w:kern w:val="0"/>
          <w:sz w:val="22"/>
          <w:szCs w:val="22"/>
        </w:rPr>
        <w:t>обеспечивает ремонт Товара в согласованный с Заказчиком срок;</w:t>
      </w:r>
    </w:p>
    <w:p w:rsidR="005B5663" w:rsidRPr="0070342B" w:rsidRDefault="005B5663" w:rsidP="005B5663">
      <w:pPr>
        <w:ind w:firstLine="709"/>
        <w:contextualSpacing/>
        <w:jc w:val="both"/>
        <w:rPr>
          <w:color w:val="000000"/>
          <w:kern w:val="0"/>
          <w:sz w:val="22"/>
          <w:szCs w:val="22"/>
        </w:rPr>
      </w:pPr>
      <w:r w:rsidRPr="0070342B">
        <w:rPr>
          <w:color w:val="000000"/>
          <w:kern w:val="0"/>
          <w:sz w:val="22"/>
          <w:szCs w:val="22"/>
        </w:rPr>
        <w:t xml:space="preserve">- обеспечивает соблюдение условий гарантийного ремонта, установленного производителем </w:t>
      </w:r>
      <w:r w:rsidR="00105D44" w:rsidRPr="0070342B">
        <w:rPr>
          <w:color w:val="000000"/>
          <w:kern w:val="0"/>
          <w:sz w:val="22"/>
          <w:szCs w:val="22"/>
        </w:rPr>
        <w:t xml:space="preserve">               </w:t>
      </w:r>
      <w:r w:rsidRPr="0070342B">
        <w:rPr>
          <w:color w:val="000000"/>
          <w:kern w:val="0"/>
          <w:sz w:val="22"/>
          <w:szCs w:val="22"/>
        </w:rPr>
        <w:t>Товара.</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Расходы на гарантийный ремонт Товара в период гарантийного срока его эксплуатации, в том числе расходы по замене вышедших из строя узлов, деталей, агрегатов и т.д. несёт Поставщик.</w:t>
      </w:r>
    </w:p>
    <w:p w:rsidR="005B5663" w:rsidRPr="0070342B" w:rsidRDefault="005B5663" w:rsidP="005B5663">
      <w:pPr>
        <w:tabs>
          <w:tab w:val="left" w:pos="0"/>
          <w:tab w:val="left" w:pos="57"/>
          <w:tab w:val="left" w:pos="510"/>
          <w:tab w:val="left" w:pos="567"/>
        </w:tabs>
        <w:ind w:firstLine="709"/>
        <w:jc w:val="both"/>
        <w:rPr>
          <w:kern w:val="0"/>
          <w:sz w:val="22"/>
          <w:szCs w:val="22"/>
        </w:rPr>
      </w:pPr>
      <w:r w:rsidRPr="0070342B">
        <w:rPr>
          <w:kern w:val="0"/>
          <w:sz w:val="22"/>
          <w:szCs w:val="22"/>
        </w:rPr>
        <w:t>Если Заказчик лишен возможности использовать Товар, по обстоятельствам, зависящим от Поставщика, течение гарантийного срока приостанавливается до устранения соответствующих обстоятельств Поставщиком. Гарантийный срок продлевается на время, в течение которого Товар не мог использоваться из-за выявленных в нем недостатков.</w:t>
      </w:r>
    </w:p>
    <w:p w:rsidR="0000163D" w:rsidRPr="0070342B" w:rsidRDefault="0000163D" w:rsidP="00920ED6">
      <w:pPr>
        <w:ind w:firstLine="567"/>
        <w:jc w:val="both"/>
        <w:rPr>
          <w:kern w:val="0"/>
          <w:sz w:val="22"/>
          <w:szCs w:val="22"/>
        </w:rPr>
      </w:pPr>
      <w:r w:rsidRPr="0070342B">
        <w:rPr>
          <w:kern w:val="0"/>
          <w:sz w:val="22"/>
          <w:szCs w:val="22"/>
        </w:rPr>
        <w:t>К поставке может быть предложена вакуумная машина КО</w:t>
      </w:r>
      <w:r w:rsidR="006A4661" w:rsidRPr="0070342B">
        <w:rPr>
          <w:kern w:val="0"/>
          <w:sz w:val="22"/>
          <w:szCs w:val="22"/>
        </w:rPr>
        <w:t>-</w:t>
      </w:r>
      <w:r w:rsidRPr="0070342B">
        <w:rPr>
          <w:kern w:val="0"/>
          <w:sz w:val="22"/>
          <w:szCs w:val="22"/>
        </w:rPr>
        <w:t xml:space="preserve"> 522Б или эквивалент, не уступающий по качеству автомобилю, указанному в Технической характеристике. Эквивалентность предлагаемого к поставке автомобиля будет определяться заказчиком по вышеперечисленным техническим характеристикам. </w:t>
      </w:r>
    </w:p>
    <w:p w:rsidR="0000163D" w:rsidRPr="0070342B" w:rsidRDefault="0000163D" w:rsidP="00920ED6">
      <w:pPr>
        <w:ind w:firstLine="567"/>
        <w:jc w:val="both"/>
        <w:rPr>
          <w:kern w:val="0"/>
          <w:sz w:val="22"/>
          <w:szCs w:val="22"/>
        </w:rPr>
      </w:pPr>
      <w:r w:rsidRPr="0070342B">
        <w:rPr>
          <w:kern w:val="0"/>
          <w:sz w:val="22"/>
          <w:szCs w:val="22"/>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документации об </w:t>
      </w:r>
      <w:r w:rsidR="006A4661" w:rsidRPr="0070342B">
        <w:rPr>
          <w:kern w:val="0"/>
          <w:sz w:val="22"/>
          <w:szCs w:val="22"/>
        </w:rPr>
        <w:t xml:space="preserve">электронном </w:t>
      </w:r>
      <w:r w:rsidRPr="0070342B">
        <w:rPr>
          <w:kern w:val="0"/>
          <w:sz w:val="22"/>
          <w:szCs w:val="22"/>
        </w:rPr>
        <w:t xml:space="preserve">аукционе. </w:t>
      </w:r>
    </w:p>
    <w:p w:rsidR="0000163D" w:rsidRPr="0070342B" w:rsidRDefault="0000163D" w:rsidP="00920ED6">
      <w:pPr>
        <w:ind w:firstLine="567"/>
        <w:jc w:val="both"/>
        <w:rPr>
          <w:kern w:val="0"/>
          <w:sz w:val="22"/>
          <w:szCs w:val="22"/>
        </w:rPr>
      </w:pPr>
      <w:proofErr w:type="gramStart"/>
      <w:r w:rsidRPr="0070342B">
        <w:rPr>
          <w:kern w:val="0"/>
          <w:sz w:val="22"/>
          <w:szCs w:val="22"/>
        </w:rPr>
        <w:t>Поставщик перед поставкой вакуумной машины обязан произвести предпродажную подготовку вакуумной машины, которая включает в себя мойку наружной части вакуумной машины, проверку внешнего вида и наличия механических повреждений поверхности кузова, проверку наличия инструментов и комплектующих изделий согласно ведомости завода-изготовителя, проверку и при необходимости зарядку аккумуляторной батареи, проверку плотности, уровня и, при необходимости, доведение до нормы уровней: охлаждающей жидкости, масла в картере</w:t>
      </w:r>
      <w:proofErr w:type="gramEnd"/>
      <w:r w:rsidRPr="0070342B">
        <w:rPr>
          <w:kern w:val="0"/>
          <w:sz w:val="22"/>
          <w:szCs w:val="22"/>
        </w:rPr>
        <w:t xml:space="preserve"> </w:t>
      </w:r>
      <w:proofErr w:type="gramStart"/>
      <w:r w:rsidRPr="0070342B">
        <w:rPr>
          <w:kern w:val="0"/>
          <w:sz w:val="22"/>
          <w:szCs w:val="22"/>
        </w:rPr>
        <w:t>двигателя; проверку крепления колес, рулевого управления, ходовой части, проверку и, при необходимости – регулировку направления световых пучков фар; проверку работы: лючка топливной горловины, приборов освещения, замков, дверей, капота, стеклоочистителей и обогревателя.</w:t>
      </w:r>
      <w:proofErr w:type="gramEnd"/>
    </w:p>
    <w:p w:rsidR="0000163D" w:rsidRPr="0070342B" w:rsidRDefault="0000163D" w:rsidP="0000163D">
      <w:pPr>
        <w:rPr>
          <w:kern w:val="0"/>
          <w:sz w:val="22"/>
          <w:szCs w:val="22"/>
        </w:rPr>
      </w:pPr>
    </w:p>
    <w:p w:rsidR="00920ED6" w:rsidRPr="0070342B" w:rsidRDefault="00920ED6" w:rsidP="00C77219">
      <w:pPr>
        <w:rPr>
          <w:kern w:val="0"/>
          <w:sz w:val="22"/>
          <w:szCs w:val="22"/>
        </w:rPr>
      </w:pPr>
    </w:p>
    <w:p w:rsidR="006A4661" w:rsidRPr="0070342B" w:rsidRDefault="00205BB6" w:rsidP="00920ED6">
      <w:pPr>
        <w:rPr>
          <w:b/>
          <w:bCs/>
          <w:color w:val="000000"/>
          <w:kern w:val="0"/>
          <w:sz w:val="22"/>
          <w:szCs w:val="22"/>
        </w:rPr>
        <w:sectPr w:rsidR="006A4661" w:rsidRPr="0070342B" w:rsidSect="0050633C">
          <w:headerReference w:type="default" r:id="rId22"/>
          <w:footerReference w:type="default" r:id="rId23"/>
          <w:footerReference w:type="first" r:id="rId24"/>
          <w:pgSz w:w="11906" w:h="16838"/>
          <w:pgMar w:top="567" w:right="851" w:bottom="0" w:left="567" w:header="709" w:footer="709" w:gutter="0"/>
          <w:cols w:space="708"/>
          <w:docGrid w:linePitch="360"/>
        </w:sectPr>
      </w:pPr>
      <w:r w:rsidRPr="0070342B">
        <w:rPr>
          <w:kern w:val="0"/>
          <w:sz w:val="22"/>
          <w:szCs w:val="22"/>
        </w:rPr>
        <w:t xml:space="preserve">Начальник отдела строительства и ЖКХ                        </w:t>
      </w:r>
      <w:r w:rsidR="00104523" w:rsidRPr="0070342B">
        <w:rPr>
          <w:kern w:val="0"/>
          <w:sz w:val="22"/>
          <w:szCs w:val="22"/>
        </w:rPr>
        <w:t xml:space="preserve">                     </w:t>
      </w:r>
      <w:r w:rsidRPr="0070342B">
        <w:rPr>
          <w:kern w:val="0"/>
          <w:sz w:val="22"/>
          <w:szCs w:val="22"/>
        </w:rPr>
        <w:t xml:space="preserve">     </w:t>
      </w:r>
      <w:r w:rsidR="0020031C" w:rsidRPr="0070342B">
        <w:rPr>
          <w:kern w:val="0"/>
          <w:sz w:val="22"/>
          <w:szCs w:val="22"/>
        </w:rPr>
        <w:t>С.В.</w:t>
      </w:r>
      <w:r w:rsidRPr="0070342B">
        <w:rPr>
          <w:kern w:val="0"/>
          <w:sz w:val="22"/>
          <w:szCs w:val="22"/>
        </w:rPr>
        <w:t xml:space="preserve"> Салтыков </w:t>
      </w:r>
    </w:p>
    <w:p w:rsidR="00AE7222" w:rsidRPr="0033439A" w:rsidRDefault="00AE7222" w:rsidP="00AD73C3">
      <w:pPr>
        <w:tabs>
          <w:tab w:val="left" w:pos="9214"/>
        </w:tabs>
        <w:autoSpaceDE w:val="0"/>
        <w:autoSpaceDN w:val="0"/>
        <w:adjustRightInd w:val="0"/>
        <w:jc w:val="center"/>
        <w:rPr>
          <w:b/>
          <w:bCs/>
          <w:color w:val="000000"/>
          <w:kern w:val="0"/>
          <w:szCs w:val="24"/>
        </w:rPr>
      </w:pPr>
      <w:r w:rsidRPr="0033439A">
        <w:rPr>
          <w:b/>
          <w:bCs/>
          <w:color w:val="000000"/>
          <w:kern w:val="0"/>
          <w:szCs w:val="24"/>
        </w:rPr>
        <w:lastRenderedPageBreak/>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4725E7">
        <w:rPr>
          <w:b/>
          <w:kern w:val="0"/>
          <w:szCs w:val="24"/>
        </w:rPr>
        <w:t>Обоснование начальной (максимальной) цены контракта</w:t>
      </w:r>
      <w:r w:rsidRPr="00BC6826">
        <w:rPr>
          <w:b/>
          <w:kern w:val="0"/>
          <w:szCs w:val="24"/>
        </w:rPr>
        <w:t xml:space="preserve"> </w:t>
      </w:r>
    </w:p>
    <w:p w:rsidR="006A4661" w:rsidRDefault="006A4661" w:rsidP="00AE7222">
      <w:pPr>
        <w:tabs>
          <w:tab w:val="left" w:pos="9214"/>
        </w:tabs>
        <w:autoSpaceDE w:val="0"/>
        <w:autoSpaceDN w:val="0"/>
        <w:adjustRightInd w:val="0"/>
        <w:jc w:val="center"/>
        <w:rPr>
          <w:b/>
          <w:kern w:val="0"/>
          <w:szCs w:val="24"/>
        </w:rPr>
      </w:pPr>
    </w:p>
    <w:p w:rsidR="006A4661" w:rsidRDefault="00343348" w:rsidP="004725E7">
      <w:pPr>
        <w:tabs>
          <w:tab w:val="left" w:pos="9214"/>
        </w:tabs>
        <w:autoSpaceDE w:val="0"/>
        <w:autoSpaceDN w:val="0"/>
        <w:adjustRightInd w:val="0"/>
        <w:jc w:val="center"/>
        <w:rPr>
          <w:b/>
          <w:kern w:val="0"/>
          <w:szCs w:val="24"/>
        </w:rPr>
        <w:sectPr w:rsidR="006A4661" w:rsidSect="006A4661">
          <w:pgSz w:w="16838" w:h="11906" w:orient="landscape"/>
          <w:pgMar w:top="567" w:right="567" w:bottom="851" w:left="238" w:header="709" w:footer="709" w:gutter="0"/>
          <w:cols w:space="708"/>
          <w:docGrid w:linePitch="360"/>
        </w:sectPr>
      </w:pPr>
      <w:r w:rsidRPr="00343348">
        <w:rPr>
          <w:noProof/>
        </w:rPr>
        <w:drawing>
          <wp:inline distT="0" distB="0" distL="0" distR="0" wp14:anchorId="6B0A1F72" wp14:editId="7E6538C5">
            <wp:extent cx="10182224" cy="5648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80955" cy="5647621"/>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3005D5" w:rsidRDefault="003005D5" w:rsidP="005A3D49">
      <w:pPr>
        <w:autoSpaceDE w:val="0"/>
        <w:autoSpaceDN w:val="0"/>
        <w:adjustRightInd w:val="0"/>
        <w:jc w:val="right"/>
        <w:rPr>
          <w:b/>
          <w:bCs/>
          <w:kern w:val="0"/>
          <w:sz w:val="22"/>
          <w:szCs w:val="22"/>
        </w:rPr>
      </w:pPr>
    </w:p>
    <w:p w:rsidR="003005D5" w:rsidRPr="005A3D49" w:rsidRDefault="003005D5" w:rsidP="005A3D49">
      <w:pPr>
        <w:autoSpaceDE w:val="0"/>
        <w:autoSpaceDN w:val="0"/>
        <w:adjustRightInd w:val="0"/>
        <w:jc w:val="right"/>
        <w:rPr>
          <w:b/>
          <w:bCs/>
          <w:kern w:val="0"/>
          <w:sz w:val="22"/>
          <w:szCs w:val="22"/>
        </w:rPr>
      </w:pPr>
    </w:p>
    <w:p w:rsidR="00730A4B" w:rsidRPr="006746AF" w:rsidRDefault="00730A4B" w:rsidP="00730A4B">
      <w:pPr>
        <w:widowControl w:val="0"/>
        <w:jc w:val="center"/>
        <w:rPr>
          <w:b/>
          <w:color w:val="000000"/>
          <w:kern w:val="0"/>
          <w:szCs w:val="24"/>
          <w:lang w:val="x-none" w:eastAsia="x-none"/>
        </w:rPr>
      </w:pPr>
      <w:r w:rsidRPr="006746AF">
        <w:rPr>
          <w:b/>
          <w:color w:val="000000"/>
          <w:kern w:val="0"/>
          <w:szCs w:val="24"/>
          <w:lang w:val="x-none" w:eastAsia="x-none"/>
        </w:rPr>
        <w:t xml:space="preserve">МУНИЦИПАЛЬНЫЙ КОНТРАКТ </w:t>
      </w:r>
    </w:p>
    <w:p w:rsidR="00730A4B" w:rsidRPr="006746AF" w:rsidRDefault="00105D44" w:rsidP="00920ED6">
      <w:pPr>
        <w:ind w:right="424"/>
        <w:jc w:val="center"/>
        <w:rPr>
          <w:b/>
          <w:bCs/>
          <w:szCs w:val="24"/>
          <w:lang w:val="x-none"/>
        </w:rPr>
      </w:pPr>
      <w:r w:rsidRPr="006746AF">
        <w:rPr>
          <w:b/>
          <w:bCs/>
          <w:szCs w:val="24"/>
        </w:rPr>
        <w:t xml:space="preserve">на поставку ассенизаторской (вакуумной) машины марки ____________ </w:t>
      </w:r>
      <w:r w:rsidR="00730A4B" w:rsidRPr="006746AF">
        <w:rPr>
          <w:b/>
          <w:bCs/>
          <w:szCs w:val="24"/>
          <w:lang w:val="x-none"/>
        </w:rPr>
        <w:t>№ ____</w:t>
      </w:r>
    </w:p>
    <w:p w:rsidR="00730A4B" w:rsidRPr="006746AF" w:rsidRDefault="00730A4B" w:rsidP="00730A4B">
      <w:pPr>
        <w:jc w:val="center"/>
        <w:rPr>
          <w:szCs w:val="24"/>
          <w:lang w:val="x-none"/>
        </w:rPr>
      </w:pPr>
    </w:p>
    <w:tbl>
      <w:tblPr>
        <w:tblW w:w="5000" w:type="pct"/>
        <w:tblLook w:val="04A0" w:firstRow="1" w:lastRow="0" w:firstColumn="1" w:lastColumn="0" w:noHBand="0" w:noVBand="1"/>
      </w:tblPr>
      <w:tblGrid>
        <w:gridCol w:w="4217"/>
        <w:gridCol w:w="6487"/>
      </w:tblGrid>
      <w:tr w:rsidR="00730A4B" w:rsidRPr="006746AF" w:rsidTr="006F204F">
        <w:tc>
          <w:tcPr>
            <w:tcW w:w="1970" w:type="pct"/>
          </w:tcPr>
          <w:p w:rsidR="00730A4B" w:rsidRPr="006746AF" w:rsidRDefault="00730A4B" w:rsidP="00730A4B">
            <w:pPr>
              <w:rPr>
                <w:szCs w:val="24"/>
              </w:rPr>
            </w:pPr>
            <w:r w:rsidRPr="006746AF">
              <w:rPr>
                <w:szCs w:val="24"/>
              </w:rPr>
              <w:t xml:space="preserve">с. Красногорское                                                                                              </w:t>
            </w:r>
          </w:p>
        </w:tc>
        <w:tc>
          <w:tcPr>
            <w:tcW w:w="3030" w:type="pct"/>
          </w:tcPr>
          <w:p w:rsidR="00730A4B" w:rsidRPr="006746AF" w:rsidRDefault="00730A4B" w:rsidP="00730A4B">
            <w:pPr>
              <w:jc w:val="right"/>
              <w:rPr>
                <w:szCs w:val="24"/>
              </w:rPr>
            </w:pPr>
            <w:r w:rsidRPr="006746AF">
              <w:rPr>
                <w:szCs w:val="24"/>
              </w:rPr>
              <w:t xml:space="preserve">                                      «___» __________ 2016 г.</w:t>
            </w:r>
          </w:p>
          <w:p w:rsidR="00730A4B" w:rsidRPr="006746AF" w:rsidRDefault="00730A4B" w:rsidP="00730A4B">
            <w:pPr>
              <w:jc w:val="right"/>
              <w:rPr>
                <w:szCs w:val="24"/>
              </w:rPr>
            </w:pPr>
          </w:p>
        </w:tc>
      </w:tr>
    </w:tbl>
    <w:p w:rsidR="00730A4B" w:rsidRDefault="00730A4B" w:rsidP="00730A4B">
      <w:pPr>
        <w:rPr>
          <w:szCs w:val="24"/>
        </w:rPr>
      </w:pPr>
    </w:p>
    <w:p w:rsidR="003005D5" w:rsidRPr="006746AF" w:rsidRDefault="003005D5" w:rsidP="00730A4B">
      <w:pPr>
        <w:rPr>
          <w:szCs w:val="24"/>
        </w:rPr>
      </w:pPr>
    </w:p>
    <w:p w:rsidR="006F204F" w:rsidRPr="008C3889" w:rsidRDefault="00C06773" w:rsidP="003005D5">
      <w:pPr>
        <w:autoSpaceDE w:val="0"/>
        <w:autoSpaceDN w:val="0"/>
        <w:ind w:firstLine="567"/>
        <w:jc w:val="both"/>
        <w:rPr>
          <w:kern w:val="0"/>
          <w:sz w:val="21"/>
          <w:szCs w:val="21"/>
          <w:lang w:eastAsia="ar-SA"/>
        </w:rPr>
      </w:pPr>
      <w:r w:rsidRPr="008C3889">
        <w:rPr>
          <w:b/>
          <w:iCs/>
          <w:kern w:val="0"/>
          <w:sz w:val="21"/>
          <w:szCs w:val="21"/>
          <w:lang w:val="x-none" w:eastAsia="x-none"/>
        </w:rPr>
        <w:t xml:space="preserve">Администрация муниципального образования «Красногорский район», </w:t>
      </w:r>
      <w:r w:rsidRPr="008C3889">
        <w:rPr>
          <w:iCs/>
          <w:kern w:val="0"/>
          <w:sz w:val="21"/>
          <w:szCs w:val="21"/>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8C3889">
        <w:rPr>
          <w:b/>
          <w:iCs/>
          <w:kern w:val="0"/>
          <w:sz w:val="21"/>
          <w:szCs w:val="21"/>
          <w:lang w:val="x-none" w:eastAsia="x-none"/>
        </w:rPr>
        <w:t xml:space="preserve"> «Заказчик», </w:t>
      </w:r>
      <w:r w:rsidRPr="008C3889">
        <w:rPr>
          <w:iCs/>
          <w:kern w:val="0"/>
          <w:sz w:val="21"/>
          <w:szCs w:val="21"/>
          <w:lang w:val="x-none" w:eastAsia="x-none"/>
        </w:rPr>
        <w:t>с одной стороны</w:t>
      </w:r>
      <w:r w:rsidR="00730A4B" w:rsidRPr="008C3889">
        <w:rPr>
          <w:kern w:val="0"/>
          <w:sz w:val="21"/>
          <w:szCs w:val="21"/>
          <w:lang w:val="x-none" w:eastAsia="x-none"/>
        </w:rPr>
        <w:t>, и _____________________,  в лице ____________________, действующего на основании _______________</w:t>
      </w:r>
      <w:r w:rsidR="00730A4B" w:rsidRPr="008C3889">
        <w:rPr>
          <w:kern w:val="0"/>
          <w:sz w:val="21"/>
          <w:szCs w:val="21"/>
          <w:lang w:eastAsia="x-none"/>
        </w:rPr>
        <w:t>,</w:t>
      </w:r>
      <w:r w:rsidR="00730A4B" w:rsidRPr="008C3889">
        <w:rPr>
          <w:kern w:val="0"/>
          <w:sz w:val="21"/>
          <w:szCs w:val="21"/>
          <w:lang w:val="x-none" w:eastAsia="x-none"/>
        </w:rPr>
        <w:t xml:space="preserve"> далее именуемый </w:t>
      </w:r>
      <w:r w:rsidR="00730A4B" w:rsidRPr="008C3889">
        <w:rPr>
          <w:b/>
          <w:kern w:val="0"/>
          <w:sz w:val="21"/>
          <w:szCs w:val="21"/>
          <w:lang w:val="x-none" w:eastAsia="x-none"/>
        </w:rPr>
        <w:t>«По</w:t>
      </w:r>
      <w:r w:rsidR="008C1EC7" w:rsidRPr="008C3889">
        <w:rPr>
          <w:b/>
          <w:kern w:val="0"/>
          <w:sz w:val="21"/>
          <w:szCs w:val="21"/>
          <w:lang w:eastAsia="x-none"/>
        </w:rPr>
        <w:t>ставщик</w:t>
      </w:r>
      <w:r w:rsidR="00730A4B" w:rsidRPr="008C3889">
        <w:rPr>
          <w:b/>
          <w:kern w:val="0"/>
          <w:sz w:val="21"/>
          <w:szCs w:val="21"/>
          <w:lang w:val="x-none" w:eastAsia="x-none"/>
        </w:rPr>
        <w:t>»</w:t>
      </w:r>
      <w:r w:rsidR="00730A4B" w:rsidRPr="008C3889">
        <w:rPr>
          <w:kern w:val="0"/>
          <w:sz w:val="21"/>
          <w:szCs w:val="21"/>
          <w:lang w:val="x-none" w:eastAsia="x-none"/>
        </w:rPr>
        <w:t xml:space="preserve"> с другой стороны, совместно именуемые в дальнейшем «</w:t>
      </w:r>
      <w:r w:rsidR="00730A4B" w:rsidRPr="008C3889">
        <w:rPr>
          <w:b/>
          <w:kern w:val="0"/>
          <w:sz w:val="21"/>
          <w:szCs w:val="21"/>
          <w:lang w:val="x-none" w:eastAsia="x-none"/>
        </w:rPr>
        <w:t>Стороны»</w:t>
      </w:r>
      <w:r w:rsidR="00730A4B" w:rsidRPr="008C3889">
        <w:rPr>
          <w:kern w:val="0"/>
          <w:sz w:val="21"/>
          <w:szCs w:val="21"/>
          <w:lang w:val="x-none" w:eastAsia="x-none"/>
        </w:rPr>
        <w:t xml:space="preserve"> </w:t>
      </w:r>
      <w:r w:rsidR="006F204F" w:rsidRPr="008C3889">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8C3889">
        <w:rPr>
          <w:kern w:val="0"/>
          <w:sz w:val="21"/>
          <w:szCs w:val="21"/>
          <w:lang w:eastAsia="ar-SA"/>
        </w:rPr>
        <w:t>(протокол №</w:t>
      </w:r>
      <w:r w:rsidR="00730A4B" w:rsidRPr="008C3889">
        <w:rPr>
          <w:b/>
          <w:kern w:val="0"/>
          <w:sz w:val="21"/>
          <w:szCs w:val="21"/>
          <w:lang w:eastAsia="ar-SA"/>
        </w:rPr>
        <w:t xml:space="preserve"> </w:t>
      </w:r>
      <w:r w:rsidR="00730A4B" w:rsidRPr="008C3889">
        <w:rPr>
          <w:kern w:val="0"/>
          <w:sz w:val="21"/>
          <w:szCs w:val="21"/>
          <w:lang w:eastAsia="ar-SA"/>
        </w:rPr>
        <w:t>____ от «__» ______ 201</w:t>
      </w:r>
      <w:r w:rsidR="006F204F" w:rsidRPr="008C3889">
        <w:rPr>
          <w:kern w:val="0"/>
          <w:sz w:val="21"/>
          <w:szCs w:val="21"/>
          <w:lang w:eastAsia="ar-SA"/>
        </w:rPr>
        <w:t>6</w:t>
      </w:r>
      <w:r w:rsidR="00730A4B" w:rsidRPr="008C3889">
        <w:rPr>
          <w:kern w:val="0"/>
          <w:sz w:val="21"/>
          <w:szCs w:val="21"/>
          <w:lang w:eastAsia="ar-SA"/>
        </w:rPr>
        <w:t xml:space="preserve"> г.), </w:t>
      </w:r>
      <w:r w:rsidR="006F204F" w:rsidRPr="008C3889">
        <w:rPr>
          <w:kern w:val="0"/>
          <w:sz w:val="21"/>
          <w:szCs w:val="21"/>
          <w:lang w:eastAsia="ar-SA"/>
        </w:rPr>
        <w:t>настоящий муниципальный контракт (далее - Контракт) о нижеследующем:</w:t>
      </w:r>
    </w:p>
    <w:p w:rsidR="00730A4B" w:rsidRPr="008C3889" w:rsidRDefault="00730A4B" w:rsidP="003005D5">
      <w:pPr>
        <w:ind w:firstLine="567"/>
        <w:jc w:val="both"/>
        <w:rPr>
          <w:b/>
          <w:sz w:val="21"/>
          <w:szCs w:val="21"/>
        </w:rPr>
      </w:pPr>
    </w:p>
    <w:p w:rsidR="00730A4B" w:rsidRPr="008C3889" w:rsidRDefault="00C06773" w:rsidP="003005D5">
      <w:pPr>
        <w:jc w:val="center"/>
        <w:rPr>
          <w:b/>
          <w:sz w:val="21"/>
          <w:szCs w:val="21"/>
        </w:rPr>
      </w:pPr>
      <w:r w:rsidRPr="008C3889">
        <w:rPr>
          <w:b/>
          <w:sz w:val="21"/>
          <w:szCs w:val="21"/>
        </w:rPr>
        <w:t>1. Предмет К</w:t>
      </w:r>
      <w:r w:rsidR="00730A4B" w:rsidRPr="008C3889">
        <w:rPr>
          <w:b/>
          <w:sz w:val="21"/>
          <w:szCs w:val="21"/>
        </w:rPr>
        <w:t>онтракта</w:t>
      </w:r>
    </w:p>
    <w:p w:rsidR="00A1795B" w:rsidRPr="008C3889" w:rsidRDefault="00A1795B" w:rsidP="003005D5">
      <w:pPr>
        <w:pStyle w:val="Normalunindented"/>
        <w:spacing w:line="240" w:lineRule="auto"/>
        <w:ind w:firstLine="567"/>
        <w:rPr>
          <w:rFonts w:eastAsia="Calibri"/>
          <w:sz w:val="21"/>
          <w:szCs w:val="21"/>
        </w:rPr>
      </w:pPr>
      <w:r w:rsidRPr="008C3889">
        <w:rPr>
          <w:rFonts w:eastAsia="Calibri"/>
          <w:sz w:val="21"/>
          <w:szCs w:val="21"/>
        </w:rPr>
        <w:t xml:space="preserve">1.1. </w:t>
      </w:r>
      <w:r w:rsidR="00105D44" w:rsidRPr="008C3889">
        <w:rPr>
          <w:rFonts w:eastAsia="Calibri"/>
          <w:sz w:val="21"/>
          <w:szCs w:val="21"/>
        </w:rPr>
        <w:t xml:space="preserve">В соответствии с Контрактом Поставщик обязуется поставить и передать Заказчику в срок, предусмотренный настоящим Контрактом, </w:t>
      </w:r>
      <w:r w:rsidR="005B00CF" w:rsidRPr="008C3889">
        <w:rPr>
          <w:rFonts w:eastAsia="Calibri"/>
          <w:sz w:val="21"/>
          <w:szCs w:val="21"/>
        </w:rPr>
        <w:t xml:space="preserve">ассенизаторскую (вакуумную) машину марки ____________ </w:t>
      </w:r>
      <w:r w:rsidR="00105D44" w:rsidRPr="008C3889">
        <w:rPr>
          <w:rFonts w:eastAsia="Calibri"/>
          <w:sz w:val="21"/>
          <w:szCs w:val="21"/>
        </w:rPr>
        <w:t xml:space="preserve"> (далее – Товар) в соответствии с </w:t>
      </w:r>
      <w:r w:rsidR="00264A25" w:rsidRPr="008C3889">
        <w:rPr>
          <w:rFonts w:eastAsia="Calibri"/>
          <w:sz w:val="21"/>
          <w:szCs w:val="21"/>
        </w:rPr>
        <w:t>П</w:t>
      </w:r>
      <w:r w:rsidR="00105D44" w:rsidRPr="008C3889">
        <w:rPr>
          <w:rFonts w:eastAsia="Calibri"/>
          <w:sz w:val="21"/>
          <w:szCs w:val="21"/>
        </w:rPr>
        <w:t xml:space="preserve">риложением № </w:t>
      </w:r>
      <w:r w:rsidR="00264A25" w:rsidRPr="008C3889">
        <w:rPr>
          <w:rFonts w:eastAsia="Calibri"/>
          <w:sz w:val="21"/>
          <w:szCs w:val="21"/>
        </w:rPr>
        <w:t>1</w:t>
      </w:r>
      <w:r w:rsidR="00105D44" w:rsidRPr="008C3889">
        <w:rPr>
          <w:rFonts w:eastAsia="Calibri"/>
          <w:sz w:val="21"/>
          <w:szCs w:val="21"/>
        </w:rPr>
        <w:t xml:space="preserve"> к Контракту «Техническое задание», которое является неотъемлемой частью Контракта, а Заказчик - принять и оплатить поставленный Товар.</w:t>
      </w:r>
    </w:p>
    <w:p w:rsidR="00A1795B" w:rsidRPr="008C3889" w:rsidRDefault="00A1795B" w:rsidP="003005D5">
      <w:pPr>
        <w:pStyle w:val="Normalunindented"/>
        <w:spacing w:line="240" w:lineRule="auto"/>
        <w:ind w:firstLine="567"/>
        <w:rPr>
          <w:rFonts w:eastAsia="Calibri"/>
          <w:sz w:val="21"/>
          <w:szCs w:val="21"/>
        </w:rPr>
      </w:pPr>
      <w:r w:rsidRPr="008C3889">
        <w:rPr>
          <w:rFonts w:eastAsia="Calibri"/>
          <w:sz w:val="21"/>
          <w:szCs w:val="21"/>
        </w:rPr>
        <w:t xml:space="preserve">1.2. Подрядчик обязуется собственными и/или привлеченными силами в установленный настоящим Контрактом срок </w:t>
      </w:r>
      <w:r w:rsidR="005B00CF" w:rsidRPr="008C3889">
        <w:rPr>
          <w:rFonts w:eastAsia="Calibri"/>
          <w:sz w:val="21"/>
          <w:szCs w:val="21"/>
        </w:rPr>
        <w:t>поставить Товар Заказчику</w:t>
      </w:r>
      <w:r w:rsidRPr="008C3889">
        <w:rPr>
          <w:rFonts w:eastAsia="Calibri"/>
          <w:sz w:val="21"/>
          <w:szCs w:val="21"/>
        </w:rPr>
        <w:t xml:space="preserve">, в соответствии с </w:t>
      </w:r>
      <w:r w:rsidR="006746AF" w:rsidRPr="008C3889">
        <w:rPr>
          <w:rFonts w:eastAsia="Calibri"/>
          <w:sz w:val="21"/>
          <w:szCs w:val="21"/>
        </w:rPr>
        <w:t>условиями настоящего Контракта.</w:t>
      </w:r>
    </w:p>
    <w:p w:rsidR="005B00CF" w:rsidRPr="008C3889" w:rsidRDefault="00AB7E8A" w:rsidP="003005D5">
      <w:pPr>
        <w:jc w:val="center"/>
        <w:rPr>
          <w:b/>
          <w:sz w:val="21"/>
          <w:szCs w:val="21"/>
        </w:rPr>
      </w:pPr>
      <w:r w:rsidRPr="008C3889">
        <w:rPr>
          <w:b/>
          <w:sz w:val="21"/>
          <w:szCs w:val="21"/>
        </w:rPr>
        <w:t xml:space="preserve">2. </w:t>
      </w:r>
      <w:r w:rsidR="005B00CF" w:rsidRPr="008C3889">
        <w:rPr>
          <w:b/>
          <w:sz w:val="21"/>
          <w:szCs w:val="21"/>
        </w:rPr>
        <w:t>Место, срок и  условия поставки Товара</w:t>
      </w:r>
    </w:p>
    <w:p w:rsidR="00264A25" w:rsidRPr="008C3889" w:rsidRDefault="00264A25" w:rsidP="003005D5">
      <w:pPr>
        <w:ind w:firstLine="708"/>
        <w:jc w:val="both"/>
        <w:rPr>
          <w:kern w:val="0"/>
          <w:sz w:val="21"/>
          <w:szCs w:val="21"/>
        </w:rPr>
      </w:pPr>
      <w:r w:rsidRPr="008C3889">
        <w:rPr>
          <w:kern w:val="0"/>
          <w:sz w:val="21"/>
          <w:szCs w:val="21"/>
        </w:rPr>
        <w:t xml:space="preserve">2.1. Поставка товара осуществляется по адресу: </w:t>
      </w:r>
      <w:r w:rsidRPr="008C3889">
        <w:rPr>
          <w:color w:val="000000"/>
          <w:kern w:val="0"/>
          <w:sz w:val="21"/>
          <w:szCs w:val="21"/>
        </w:rPr>
        <w:t>Удмуртская Республика, Красногорский район,  с. Красногорское, ул.</w:t>
      </w:r>
      <w:r w:rsidR="00F227E2" w:rsidRPr="008C3889">
        <w:rPr>
          <w:bCs/>
          <w:color w:val="000000"/>
          <w:kern w:val="0"/>
          <w:sz w:val="21"/>
          <w:szCs w:val="21"/>
        </w:rPr>
        <w:t xml:space="preserve"> Лесная, 8</w:t>
      </w:r>
      <w:r w:rsidRPr="008C3889">
        <w:rPr>
          <w:bCs/>
          <w:color w:val="000000"/>
          <w:kern w:val="0"/>
          <w:sz w:val="21"/>
          <w:szCs w:val="21"/>
        </w:rPr>
        <w:t>.</w:t>
      </w:r>
    </w:p>
    <w:p w:rsidR="00264A25" w:rsidRPr="008C3889" w:rsidRDefault="00264A25" w:rsidP="003005D5">
      <w:pPr>
        <w:ind w:firstLine="708"/>
        <w:jc w:val="both"/>
        <w:rPr>
          <w:kern w:val="0"/>
          <w:sz w:val="21"/>
          <w:szCs w:val="21"/>
        </w:rPr>
      </w:pPr>
      <w:r w:rsidRPr="008C3889">
        <w:rPr>
          <w:kern w:val="0"/>
          <w:sz w:val="21"/>
          <w:szCs w:val="21"/>
        </w:rPr>
        <w:t xml:space="preserve">2.2. Срок поставки – </w:t>
      </w:r>
      <w:proofErr w:type="gramStart"/>
      <w:r w:rsidR="000A3ABB" w:rsidRPr="008C3889">
        <w:rPr>
          <w:kern w:val="0"/>
          <w:sz w:val="21"/>
          <w:szCs w:val="21"/>
        </w:rPr>
        <w:t>с даты заключения</w:t>
      </w:r>
      <w:proofErr w:type="gramEnd"/>
      <w:r w:rsidR="000A3ABB" w:rsidRPr="008C3889">
        <w:rPr>
          <w:kern w:val="0"/>
          <w:sz w:val="21"/>
          <w:szCs w:val="21"/>
        </w:rPr>
        <w:t xml:space="preserve"> муниципального контракта </w:t>
      </w:r>
      <w:r w:rsidR="008C3889" w:rsidRPr="008C3889">
        <w:rPr>
          <w:kern w:val="0"/>
          <w:sz w:val="21"/>
          <w:szCs w:val="21"/>
        </w:rPr>
        <w:t>до 15 августа 2016 года</w:t>
      </w:r>
      <w:r w:rsidR="000A3ABB" w:rsidRPr="008C3889">
        <w:rPr>
          <w:kern w:val="0"/>
          <w:sz w:val="21"/>
          <w:szCs w:val="21"/>
        </w:rPr>
        <w:t>.</w:t>
      </w:r>
    </w:p>
    <w:p w:rsidR="00264A25" w:rsidRPr="008C3889" w:rsidRDefault="00264A25" w:rsidP="003005D5">
      <w:pPr>
        <w:ind w:firstLine="708"/>
        <w:jc w:val="both"/>
        <w:rPr>
          <w:kern w:val="0"/>
          <w:sz w:val="21"/>
          <w:szCs w:val="21"/>
        </w:rPr>
      </w:pPr>
      <w:r w:rsidRPr="008C3889">
        <w:rPr>
          <w:kern w:val="0"/>
          <w:sz w:val="21"/>
          <w:szCs w:val="21"/>
        </w:rPr>
        <w:t>2.3. Поставляемый Товар должен быть новым, не бывшим в эксплуатации, не прошедшим ремонт (в том числе восстановление, замену запасных частей, восстановление потребительских свойств) и изготовленным не ранее 201</w:t>
      </w:r>
      <w:r w:rsidR="00263817" w:rsidRPr="008C3889">
        <w:rPr>
          <w:kern w:val="0"/>
          <w:sz w:val="21"/>
          <w:szCs w:val="21"/>
        </w:rPr>
        <w:t>5</w:t>
      </w:r>
      <w:r w:rsidRPr="008C3889">
        <w:rPr>
          <w:kern w:val="0"/>
          <w:sz w:val="21"/>
          <w:szCs w:val="21"/>
        </w:rPr>
        <w:t xml:space="preserve"> года, прошедшим  предпродажную подготовку в объеме, установленном заводом-изготовителем.</w:t>
      </w:r>
    </w:p>
    <w:p w:rsidR="00264A25" w:rsidRPr="008C3889" w:rsidRDefault="00264A25" w:rsidP="003005D5">
      <w:pPr>
        <w:ind w:firstLine="708"/>
        <w:jc w:val="both"/>
        <w:rPr>
          <w:kern w:val="0"/>
          <w:sz w:val="21"/>
          <w:szCs w:val="21"/>
        </w:rPr>
      </w:pPr>
      <w:r w:rsidRPr="008C3889">
        <w:rPr>
          <w:kern w:val="0"/>
          <w:sz w:val="21"/>
          <w:szCs w:val="21"/>
        </w:rPr>
        <w:t>2.4. Функциональные, количественные и качественные характеристики Товара должны соответствовать требованиям, определенным в Приложении № 1 к Контракту «Техническое задание».</w:t>
      </w:r>
    </w:p>
    <w:p w:rsidR="00E35966" w:rsidRPr="008C3889" w:rsidRDefault="00264A25" w:rsidP="003005D5">
      <w:pPr>
        <w:ind w:firstLine="709"/>
        <w:contextualSpacing/>
        <w:jc w:val="both"/>
        <w:rPr>
          <w:rFonts w:eastAsia="Calibri"/>
          <w:kern w:val="0"/>
          <w:sz w:val="21"/>
          <w:szCs w:val="21"/>
          <w:lang w:eastAsia="en-US"/>
        </w:rPr>
      </w:pPr>
      <w:r w:rsidRPr="008C3889">
        <w:rPr>
          <w:rFonts w:eastAsia="Calibri"/>
          <w:kern w:val="0"/>
          <w:sz w:val="21"/>
          <w:szCs w:val="21"/>
          <w:lang w:eastAsia="en-US"/>
        </w:rPr>
        <w:t xml:space="preserve">2.5. </w:t>
      </w:r>
      <w:r w:rsidR="00E35966" w:rsidRPr="008C3889">
        <w:rPr>
          <w:rFonts w:eastAsia="Calibri"/>
          <w:kern w:val="0"/>
          <w:sz w:val="21"/>
          <w:szCs w:val="21"/>
          <w:lang w:eastAsia="en-US"/>
        </w:rPr>
        <w:t>Доставка и разгрузка Товара осуществляется в рабочие дни  (кроме субботы, воскресения и праздничных дней, которые официально считаются выходными в Р</w:t>
      </w:r>
      <w:r w:rsidR="00F227E2" w:rsidRPr="008C3889">
        <w:rPr>
          <w:rFonts w:eastAsia="Calibri"/>
          <w:kern w:val="0"/>
          <w:sz w:val="21"/>
          <w:szCs w:val="21"/>
          <w:lang w:eastAsia="en-US"/>
        </w:rPr>
        <w:t xml:space="preserve">оссийской </w:t>
      </w:r>
      <w:r w:rsidR="00E35966" w:rsidRPr="008C3889">
        <w:rPr>
          <w:rFonts w:eastAsia="Calibri"/>
          <w:kern w:val="0"/>
          <w:sz w:val="21"/>
          <w:szCs w:val="21"/>
          <w:lang w:eastAsia="en-US"/>
        </w:rPr>
        <w:t>Ф</w:t>
      </w:r>
      <w:r w:rsidR="00F227E2" w:rsidRPr="008C3889">
        <w:rPr>
          <w:rFonts w:eastAsia="Calibri"/>
          <w:kern w:val="0"/>
          <w:sz w:val="21"/>
          <w:szCs w:val="21"/>
          <w:lang w:eastAsia="en-US"/>
        </w:rPr>
        <w:t>едерации</w:t>
      </w:r>
      <w:r w:rsidR="00E35966" w:rsidRPr="008C3889">
        <w:rPr>
          <w:rFonts w:eastAsia="Calibri"/>
          <w:kern w:val="0"/>
          <w:sz w:val="21"/>
          <w:szCs w:val="21"/>
          <w:lang w:eastAsia="en-US"/>
        </w:rPr>
        <w:t xml:space="preserve">) с 08:00 до 16:00 (время местное). Предварительное извещение о поставке – не менее чем за 1 рабочий день.           </w:t>
      </w:r>
    </w:p>
    <w:p w:rsidR="00264A25" w:rsidRPr="008C3889" w:rsidRDefault="00264A25" w:rsidP="003005D5">
      <w:pPr>
        <w:ind w:firstLine="709"/>
        <w:contextualSpacing/>
        <w:jc w:val="both"/>
        <w:rPr>
          <w:kern w:val="0"/>
          <w:sz w:val="21"/>
          <w:szCs w:val="21"/>
        </w:rPr>
      </w:pPr>
      <w:r w:rsidRPr="008C3889">
        <w:rPr>
          <w:kern w:val="0"/>
          <w:sz w:val="21"/>
          <w:szCs w:val="21"/>
        </w:rPr>
        <w:t>2.6. Проверка качества Товара, его комплектности и работоспособности производится при приёмке товара Заказчиком в присутствии Поставщика или представителя Поставщика по доверенности на месте поставки товара указанного в п</w:t>
      </w:r>
      <w:r w:rsidR="00E35966" w:rsidRPr="008C3889">
        <w:rPr>
          <w:kern w:val="0"/>
          <w:sz w:val="21"/>
          <w:szCs w:val="21"/>
        </w:rPr>
        <w:t>.</w:t>
      </w:r>
      <w:r w:rsidRPr="008C3889">
        <w:rPr>
          <w:kern w:val="0"/>
          <w:sz w:val="21"/>
          <w:szCs w:val="21"/>
        </w:rPr>
        <w:t xml:space="preserve"> 2.1</w:t>
      </w:r>
      <w:r w:rsidR="00E35966" w:rsidRPr="008C3889">
        <w:rPr>
          <w:kern w:val="0"/>
          <w:sz w:val="21"/>
          <w:szCs w:val="21"/>
        </w:rPr>
        <w:t>.</w:t>
      </w:r>
      <w:r w:rsidRPr="008C3889">
        <w:rPr>
          <w:kern w:val="0"/>
          <w:sz w:val="21"/>
          <w:szCs w:val="21"/>
        </w:rPr>
        <w:t xml:space="preserve"> настоящего Контракта, в </w:t>
      </w:r>
      <w:r w:rsidR="00E35966" w:rsidRPr="008C3889">
        <w:rPr>
          <w:kern w:val="0"/>
          <w:sz w:val="21"/>
          <w:szCs w:val="21"/>
        </w:rPr>
        <w:t>порядке,</w:t>
      </w:r>
      <w:r w:rsidRPr="008C3889">
        <w:rPr>
          <w:kern w:val="0"/>
          <w:sz w:val="21"/>
          <w:szCs w:val="21"/>
        </w:rPr>
        <w:t xml:space="preserve"> предусмотренно</w:t>
      </w:r>
      <w:r w:rsidR="000A3ABB" w:rsidRPr="008C3889">
        <w:rPr>
          <w:kern w:val="0"/>
          <w:sz w:val="21"/>
          <w:szCs w:val="21"/>
        </w:rPr>
        <w:t>м разделом 6</w:t>
      </w:r>
      <w:r w:rsidRPr="008C3889">
        <w:rPr>
          <w:kern w:val="0"/>
          <w:sz w:val="21"/>
          <w:szCs w:val="21"/>
        </w:rPr>
        <w:t xml:space="preserve"> Контракта.</w:t>
      </w:r>
    </w:p>
    <w:p w:rsidR="00264A25" w:rsidRPr="008C3889" w:rsidRDefault="00264A25" w:rsidP="003005D5">
      <w:pPr>
        <w:ind w:firstLine="708"/>
        <w:jc w:val="both"/>
        <w:rPr>
          <w:kern w:val="0"/>
          <w:sz w:val="21"/>
          <w:szCs w:val="21"/>
        </w:rPr>
      </w:pPr>
      <w:r w:rsidRPr="008C3889">
        <w:rPr>
          <w:kern w:val="0"/>
          <w:sz w:val="21"/>
          <w:szCs w:val="21"/>
        </w:rPr>
        <w:t xml:space="preserve">2.7. Одновременно с передачей Товара Поставщик передает Заказчику относящиеся к Товару принадлежности,  а также комплект документов, включающий в себя: </w:t>
      </w:r>
    </w:p>
    <w:p w:rsidR="00264A25" w:rsidRPr="008C3889" w:rsidRDefault="00264A25" w:rsidP="003005D5">
      <w:pPr>
        <w:ind w:firstLine="708"/>
        <w:jc w:val="both"/>
        <w:rPr>
          <w:kern w:val="0"/>
          <w:sz w:val="21"/>
          <w:szCs w:val="21"/>
        </w:rPr>
      </w:pPr>
      <w:r w:rsidRPr="008C3889">
        <w:rPr>
          <w:kern w:val="0"/>
          <w:sz w:val="21"/>
          <w:szCs w:val="21"/>
        </w:rPr>
        <w:t xml:space="preserve">- инструкцию (руководство) по эксплуатации на русском языке и (или) технический паспорт;  </w:t>
      </w:r>
    </w:p>
    <w:p w:rsidR="00264A25" w:rsidRPr="008C3889" w:rsidRDefault="00264A25" w:rsidP="003005D5">
      <w:pPr>
        <w:ind w:firstLine="708"/>
        <w:jc w:val="both"/>
        <w:rPr>
          <w:kern w:val="0"/>
          <w:sz w:val="21"/>
          <w:szCs w:val="21"/>
        </w:rPr>
      </w:pPr>
      <w:r w:rsidRPr="008C3889">
        <w:rPr>
          <w:kern w:val="0"/>
          <w:sz w:val="21"/>
          <w:szCs w:val="21"/>
        </w:rPr>
        <w:t xml:space="preserve">- документы бухгалтерской отчетности (счет, счет-фактуру, товарную накладную); </w:t>
      </w:r>
    </w:p>
    <w:p w:rsidR="00264A25" w:rsidRPr="008C3889" w:rsidRDefault="00264A25" w:rsidP="003005D5">
      <w:pPr>
        <w:ind w:firstLine="708"/>
        <w:jc w:val="both"/>
        <w:rPr>
          <w:kern w:val="0"/>
          <w:sz w:val="21"/>
          <w:szCs w:val="21"/>
        </w:rPr>
      </w:pPr>
      <w:r w:rsidRPr="008C3889">
        <w:rPr>
          <w:kern w:val="0"/>
          <w:sz w:val="21"/>
          <w:szCs w:val="21"/>
        </w:rPr>
        <w:t xml:space="preserve">- акт приема-передачи Товара; гарантийный талон (сертификат) или иной документ с записями о гарантийных обязательствах Поставщика; </w:t>
      </w:r>
    </w:p>
    <w:p w:rsidR="00264A25" w:rsidRPr="008C3889" w:rsidRDefault="00264A25" w:rsidP="003005D5">
      <w:pPr>
        <w:ind w:firstLine="708"/>
        <w:jc w:val="both"/>
        <w:rPr>
          <w:kern w:val="0"/>
          <w:sz w:val="21"/>
          <w:szCs w:val="21"/>
        </w:rPr>
      </w:pPr>
      <w:r w:rsidRPr="008C3889">
        <w:rPr>
          <w:kern w:val="0"/>
          <w:sz w:val="21"/>
          <w:szCs w:val="21"/>
        </w:rPr>
        <w:t xml:space="preserve">- копию сертификата одобрения типа транспортного средства; </w:t>
      </w:r>
    </w:p>
    <w:p w:rsidR="00264A25" w:rsidRPr="008C3889" w:rsidRDefault="00264A25" w:rsidP="003005D5">
      <w:pPr>
        <w:ind w:firstLine="708"/>
        <w:jc w:val="both"/>
        <w:rPr>
          <w:kern w:val="0"/>
          <w:sz w:val="21"/>
          <w:szCs w:val="21"/>
        </w:rPr>
      </w:pPr>
      <w:r w:rsidRPr="008C3889">
        <w:rPr>
          <w:kern w:val="0"/>
          <w:sz w:val="21"/>
          <w:szCs w:val="21"/>
        </w:rPr>
        <w:t>- иные документы, необходимые для постановки Товара на учет в ГИБДД.</w:t>
      </w:r>
    </w:p>
    <w:p w:rsidR="00264A25" w:rsidRPr="008C3889" w:rsidRDefault="00264A25" w:rsidP="003005D5">
      <w:pPr>
        <w:widowControl w:val="0"/>
        <w:overflowPunct w:val="0"/>
        <w:autoSpaceDE w:val="0"/>
        <w:autoSpaceDN w:val="0"/>
        <w:adjustRightInd w:val="0"/>
        <w:ind w:firstLine="709"/>
        <w:jc w:val="both"/>
        <w:textAlignment w:val="baseline"/>
        <w:rPr>
          <w:kern w:val="0"/>
          <w:sz w:val="21"/>
          <w:szCs w:val="21"/>
        </w:rPr>
      </w:pPr>
      <w:r w:rsidRPr="008C3889">
        <w:rPr>
          <w:kern w:val="0"/>
          <w:sz w:val="21"/>
          <w:szCs w:val="21"/>
        </w:rPr>
        <w:t>2.8. Датой поставки Товара считается дата фактической передачи Товара Поставщиком Заказчику и подписания Заказчиком товарной накладной и (или) транспортной накладной.</w:t>
      </w:r>
    </w:p>
    <w:p w:rsidR="00264A25" w:rsidRPr="008C3889" w:rsidRDefault="00264A25" w:rsidP="003005D5">
      <w:pPr>
        <w:ind w:firstLine="709"/>
        <w:contextualSpacing/>
        <w:jc w:val="both"/>
        <w:rPr>
          <w:rFonts w:eastAsia="Calibri"/>
          <w:kern w:val="0"/>
          <w:sz w:val="21"/>
          <w:szCs w:val="21"/>
          <w:lang w:eastAsia="ar-SA"/>
        </w:rPr>
      </w:pPr>
      <w:r w:rsidRPr="008C3889">
        <w:rPr>
          <w:rFonts w:eastAsia="Calibri"/>
          <w:kern w:val="0"/>
          <w:sz w:val="21"/>
          <w:szCs w:val="21"/>
          <w:lang w:eastAsia="en-US"/>
        </w:rPr>
        <w:t xml:space="preserve">2.9. </w:t>
      </w:r>
      <w:r w:rsidRPr="008C3889">
        <w:rPr>
          <w:rFonts w:eastAsia="Calibri"/>
          <w:kern w:val="0"/>
          <w:sz w:val="21"/>
          <w:szCs w:val="21"/>
          <w:lang w:val="x-none" w:eastAsia="ar-SA"/>
        </w:rPr>
        <w:t>Риски случайной гибели</w:t>
      </w:r>
      <w:r w:rsidRPr="008C3889">
        <w:rPr>
          <w:rFonts w:eastAsia="Calibri"/>
          <w:kern w:val="0"/>
          <w:sz w:val="21"/>
          <w:szCs w:val="21"/>
          <w:lang w:eastAsia="ar-SA"/>
        </w:rPr>
        <w:t>, утраты</w:t>
      </w:r>
      <w:r w:rsidRPr="008C3889">
        <w:rPr>
          <w:rFonts w:eastAsia="Calibri"/>
          <w:kern w:val="0"/>
          <w:sz w:val="21"/>
          <w:szCs w:val="21"/>
          <w:lang w:val="x-none" w:eastAsia="ar-SA"/>
        </w:rPr>
        <w:t xml:space="preserve"> или повреждения Товара во время его нахождения в пути и до момента передачи Товара Заказчику несет Поставщик. Указанные риски переходят на Заказчика с момента </w:t>
      </w:r>
      <w:r w:rsidRPr="008C3889">
        <w:rPr>
          <w:rFonts w:eastAsia="Calibri"/>
          <w:kern w:val="0"/>
          <w:sz w:val="21"/>
          <w:szCs w:val="21"/>
          <w:lang w:eastAsia="en-US"/>
        </w:rPr>
        <w:t>передачи Товара Поставщиком Заказчику.</w:t>
      </w:r>
    </w:p>
    <w:p w:rsidR="00264A25" w:rsidRPr="008C3889" w:rsidRDefault="00264A25" w:rsidP="003005D5">
      <w:pPr>
        <w:ind w:firstLine="709"/>
        <w:jc w:val="both"/>
        <w:rPr>
          <w:kern w:val="0"/>
          <w:sz w:val="21"/>
          <w:szCs w:val="21"/>
        </w:rPr>
      </w:pPr>
      <w:r w:rsidRPr="008C3889">
        <w:rPr>
          <w:kern w:val="0"/>
          <w:sz w:val="21"/>
          <w:szCs w:val="21"/>
        </w:rPr>
        <w:lastRenderedPageBreak/>
        <w:t>2.10. Обязательства Поставщика по поставке Товара Заказчику считаются исполненными, за исключением гарантийных обязательств, с момента подписания Заказчиком акта приёма-передачи.</w:t>
      </w:r>
    </w:p>
    <w:p w:rsidR="00264A25" w:rsidRPr="008C3889" w:rsidRDefault="00264A25" w:rsidP="003005D5">
      <w:pPr>
        <w:ind w:firstLine="709"/>
        <w:jc w:val="both"/>
        <w:rPr>
          <w:kern w:val="0"/>
          <w:sz w:val="21"/>
          <w:szCs w:val="21"/>
        </w:rPr>
      </w:pPr>
      <w:r w:rsidRPr="008C3889">
        <w:rPr>
          <w:kern w:val="0"/>
          <w:sz w:val="21"/>
          <w:szCs w:val="21"/>
        </w:rPr>
        <w:t>2.11. В случае установления факта поставки Товара ненадлежащего качества, такой Товар не подлежит оплате и возвращается Поставщику.</w:t>
      </w:r>
    </w:p>
    <w:p w:rsidR="005B00CF" w:rsidRPr="008C3889" w:rsidRDefault="005B00CF" w:rsidP="003005D5">
      <w:pPr>
        <w:ind w:firstLine="567"/>
        <w:jc w:val="center"/>
        <w:rPr>
          <w:b/>
          <w:sz w:val="21"/>
          <w:szCs w:val="21"/>
        </w:rPr>
      </w:pPr>
    </w:p>
    <w:p w:rsidR="00264A25" w:rsidRPr="008C3889" w:rsidRDefault="00264A25" w:rsidP="003005D5">
      <w:pPr>
        <w:jc w:val="center"/>
        <w:rPr>
          <w:b/>
          <w:sz w:val="21"/>
          <w:szCs w:val="21"/>
        </w:rPr>
      </w:pPr>
      <w:r w:rsidRPr="008C3889">
        <w:rPr>
          <w:b/>
          <w:sz w:val="21"/>
          <w:szCs w:val="21"/>
        </w:rPr>
        <w:t>3. Цена Контракта и порядок расчетов</w:t>
      </w:r>
    </w:p>
    <w:p w:rsidR="00A1795B" w:rsidRPr="008C3889" w:rsidRDefault="00C606B6" w:rsidP="003005D5">
      <w:pPr>
        <w:ind w:firstLine="567"/>
        <w:jc w:val="both"/>
        <w:rPr>
          <w:sz w:val="21"/>
          <w:szCs w:val="21"/>
        </w:rPr>
      </w:pPr>
      <w:r w:rsidRPr="008C3889">
        <w:rPr>
          <w:sz w:val="21"/>
          <w:szCs w:val="21"/>
        </w:rPr>
        <w:t>3</w:t>
      </w:r>
      <w:r w:rsidR="00A1795B" w:rsidRPr="008C3889">
        <w:rPr>
          <w:sz w:val="21"/>
          <w:szCs w:val="21"/>
        </w:rPr>
        <w:t xml:space="preserve">.1. Цена </w:t>
      </w:r>
      <w:r w:rsidR="00AB7E8A" w:rsidRPr="008C3889">
        <w:rPr>
          <w:sz w:val="21"/>
          <w:szCs w:val="21"/>
        </w:rPr>
        <w:t>К</w:t>
      </w:r>
      <w:r w:rsidR="00A1795B" w:rsidRPr="008C3889">
        <w:rPr>
          <w:sz w:val="21"/>
          <w:szCs w:val="21"/>
        </w:rPr>
        <w:t>онтракта составляет</w:t>
      </w:r>
      <w:proofErr w:type="gramStart"/>
      <w:r w:rsidR="00A1795B" w:rsidRPr="008C3889">
        <w:rPr>
          <w:sz w:val="21"/>
          <w:szCs w:val="21"/>
        </w:rPr>
        <w:t xml:space="preserve">: </w:t>
      </w:r>
      <w:r w:rsidR="00A1795B" w:rsidRPr="008C3889">
        <w:rPr>
          <w:sz w:val="21"/>
          <w:szCs w:val="21"/>
          <w:u w:val="single"/>
        </w:rPr>
        <w:t>                                            </w:t>
      </w:r>
      <w:r w:rsidR="00A1795B" w:rsidRPr="008C3889">
        <w:rPr>
          <w:sz w:val="21"/>
          <w:szCs w:val="21"/>
        </w:rPr>
        <w:t xml:space="preserve"> (</w:t>
      </w:r>
      <w:r w:rsidR="00A1795B" w:rsidRPr="008C3889">
        <w:rPr>
          <w:sz w:val="21"/>
          <w:szCs w:val="21"/>
          <w:u w:val="single"/>
        </w:rPr>
        <w:t xml:space="preserve">                                            </w:t>
      </w:r>
      <w:r w:rsidR="00A1795B" w:rsidRPr="008C3889">
        <w:rPr>
          <w:sz w:val="21"/>
          <w:szCs w:val="21"/>
        </w:rPr>
        <w:t xml:space="preserve">) </w:t>
      </w:r>
      <w:proofErr w:type="gramEnd"/>
      <w:r w:rsidR="00A1795B" w:rsidRPr="008C3889">
        <w:rPr>
          <w:sz w:val="21"/>
          <w:szCs w:val="21"/>
        </w:rPr>
        <w:t xml:space="preserve">рублей. </w:t>
      </w:r>
    </w:p>
    <w:p w:rsidR="00A1795B" w:rsidRPr="008C3889" w:rsidRDefault="00A1795B" w:rsidP="003005D5">
      <w:pPr>
        <w:ind w:firstLine="567"/>
        <w:jc w:val="both"/>
        <w:rPr>
          <w:sz w:val="21"/>
          <w:szCs w:val="21"/>
        </w:rPr>
      </w:pPr>
      <w:r w:rsidRPr="008C3889">
        <w:rPr>
          <w:sz w:val="21"/>
          <w:szCs w:val="21"/>
        </w:rPr>
        <w:t>В случае</w:t>
      </w:r>
      <w:proofErr w:type="gramStart"/>
      <w:r w:rsidRPr="008C3889">
        <w:rPr>
          <w:sz w:val="21"/>
          <w:szCs w:val="21"/>
        </w:rPr>
        <w:t>,</w:t>
      </w:r>
      <w:proofErr w:type="gramEnd"/>
      <w:r w:rsidRPr="008C3889">
        <w:rPr>
          <w:sz w:val="21"/>
          <w:szCs w:val="21"/>
        </w:rPr>
        <w:t xml:space="preserve"> если </w:t>
      </w:r>
      <w:r w:rsidR="00AB7E8A" w:rsidRPr="008C3889">
        <w:rPr>
          <w:sz w:val="21"/>
          <w:szCs w:val="21"/>
        </w:rPr>
        <w:t>К</w:t>
      </w:r>
      <w:r w:rsidRPr="008C3889">
        <w:rPr>
          <w:sz w:val="21"/>
          <w:szCs w:val="21"/>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w:t>
      </w:r>
      <w:r w:rsidR="00AB7E8A" w:rsidRPr="008C3889">
        <w:rPr>
          <w:sz w:val="21"/>
          <w:szCs w:val="21"/>
        </w:rPr>
        <w:t>с оплатой К</w:t>
      </w:r>
      <w:r w:rsidRPr="008C3889">
        <w:rPr>
          <w:sz w:val="21"/>
          <w:szCs w:val="21"/>
        </w:rPr>
        <w:t>онтракта уменьшается на размер налоговых платежей, подлежащей уплате физическому лицу.</w:t>
      </w:r>
    </w:p>
    <w:p w:rsidR="00A1795B" w:rsidRPr="008C3889" w:rsidRDefault="00C606B6" w:rsidP="003005D5">
      <w:pPr>
        <w:ind w:firstLine="567"/>
        <w:jc w:val="both"/>
        <w:rPr>
          <w:sz w:val="21"/>
          <w:szCs w:val="21"/>
        </w:rPr>
      </w:pPr>
      <w:r w:rsidRPr="008C3889">
        <w:rPr>
          <w:sz w:val="21"/>
          <w:szCs w:val="21"/>
        </w:rPr>
        <w:t xml:space="preserve">Цена Контракта включает все расходы, связанные с поставкой Товара (включая все налоги таможенные пошлины, оплату транспортных расходов, страхования и прочих расходов, связанных с доставкой Товара  до Заказчика). </w:t>
      </w:r>
      <w:r w:rsidR="00A1795B" w:rsidRPr="008C3889">
        <w:rPr>
          <w:sz w:val="21"/>
          <w:szCs w:val="21"/>
        </w:rPr>
        <w:t xml:space="preserve">                       </w:t>
      </w:r>
      <w:r w:rsidR="00A1795B" w:rsidRPr="008C3889">
        <w:rPr>
          <w:color w:val="FF0000"/>
          <w:sz w:val="21"/>
          <w:szCs w:val="21"/>
        </w:rPr>
        <w:t xml:space="preserve">                          </w:t>
      </w:r>
    </w:p>
    <w:p w:rsidR="00A1795B" w:rsidRPr="008C3889" w:rsidRDefault="00C606B6" w:rsidP="003005D5">
      <w:pPr>
        <w:ind w:firstLine="567"/>
        <w:jc w:val="both"/>
        <w:rPr>
          <w:sz w:val="21"/>
          <w:szCs w:val="21"/>
        </w:rPr>
      </w:pPr>
      <w:r w:rsidRPr="008C3889">
        <w:rPr>
          <w:sz w:val="21"/>
          <w:szCs w:val="21"/>
        </w:rPr>
        <w:t>3</w:t>
      </w:r>
      <w:r w:rsidR="00A1795B" w:rsidRPr="008C3889">
        <w:rPr>
          <w:sz w:val="21"/>
          <w:szCs w:val="21"/>
        </w:rPr>
        <w:t xml:space="preserve">.2. Цена  </w:t>
      </w:r>
      <w:r w:rsidR="00AB7E8A" w:rsidRPr="008C3889">
        <w:rPr>
          <w:sz w:val="21"/>
          <w:szCs w:val="21"/>
        </w:rPr>
        <w:t>К</w:t>
      </w:r>
      <w:r w:rsidR="00A1795B" w:rsidRPr="008C3889">
        <w:rPr>
          <w:sz w:val="21"/>
          <w:szCs w:val="21"/>
        </w:rPr>
        <w:t xml:space="preserve">онтракта является твердой и определяется на весь срок исполнения </w:t>
      </w:r>
      <w:r w:rsidR="00AB7E8A" w:rsidRPr="008C3889">
        <w:rPr>
          <w:sz w:val="21"/>
          <w:szCs w:val="21"/>
        </w:rPr>
        <w:t>К</w:t>
      </w:r>
      <w:r w:rsidR="00A1795B" w:rsidRPr="008C3889">
        <w:rPr>
          <w:sz w:val="21"/>
          <w:szCs w:val="21"/>
        </w:rPr>
        <w:t xml:space="preserve">онтракта. При заключении и исполнении </w:t>
      </w:r>
      <w:r w:rsidR="00AB7E8A" w:rsidRPr="008C3889">
        <w:rPr>
          <w:sz w:val="21"/>
          <w:szCs w:val="21"/>
        </w:rPr>
        <w:t>К</w:t>
      </w:r>
      <w:r w:rsidR="00A1795B" w:rsidRPr="008C3889">
        <w:rPr>
          <w:sz w:val="21"/>
          <w:szCs w:val="21"/>
        </w:rPr>
        <w:t>онтракта изменение его условий не допускается.</w:t>
      </w:r>
    </w:p>
    <w:p w:rsidR="00C606B6" w:rsidRPr="008C3889" w:rsidRDefault="00C606B6" w:rsidP="003005D5">
      <w:pPr>
        <w:ind w:firstLine="567"/>
        <w:jc w:val="both"/>
        <w:rPr>
          <w:sz w:val="21"/>
          <w:szCs w:val="21"/>
        </w:rPr>
      </w:pPr>
      <w:r w:rsidRPr="008C3889">
        <w:rPr>
          <w:sz w:val="21"/>
          <w:szCs w:val="21"/>
        </w:rPr>
        <w:t>3</w:t>
      </w:r>
      <w:r w:rsidR="00A1795B" w:rsidRPr="008C3889">
        <w:rPr>
          <w:sz w:val="21"/>
          <w:szCs w:val="21"/>
        </w:rPr>
        <w:t xml:space="preserve">.3.  </w:t>
      </w:r>
      <w:r w:rsidRPr="008C3889">
        <w:rPr>
          <w:sz w:val="21"/>
          <w:szCs w:val="21"/>
        </w:rPr>
        <w:t xml:space="preserve">Оплата Товара производится по безналичному расчету с расчетного счета Заказчика на расчетный счет Поставщика в российских рублях не более чем в течение тридцати дней </w:t>
      </w:r>
      <w:proofErr w:type="gramStart"/>
      <w:r w:rsidRPr="008C3889">
        <w:rPr>
          <w:sz w:val="21"/>
          <w:szCs w:val="21"/>
        </w:rPr>
        <w:t>с даты подписания</w:t>
      </w:r>
      <w:proofErr w:type="gramEnd"/>
      <w:r w:rsidRPr="008C3889">
        <w:rPr>
          <w:sz w:val="21"/>
          <w:szCs w:val="21"/>
        </w:rPr>
        <w:t xml:space="preserve"> Заказчиком акта приема-передачи Товара. Датой платежа является дата списания денежных средств со счета Заказчика.</w:t>
      </w:r>
    </w:p>
    <w:p w:rsidR="00A1795B" w:rsidRPr="008C3889" w:rsidRDefault="00C606B6" w:rsidP="003005D5">
      <w:pPr>
        <w:ind w:firstLine="567"/>
        <w:jc w:val="both"/>
        <w:rPr>
          <w:b/>
          <w:sz w:val="21"/>
          <w:szCs w:val="21"/>
        </w:rPr>
      </w:pPr>
      <w:r w:rsidRPr="008C3889">
        <w:rPr>
          <w:sz w:val="21"/>
          <w:szCs w:val="21"/>
        </w:rPr>
        <w:t>3.4.</w:t>
      </w:r>
      <w:r w:rsidR="00A1795B" w:rsidRPr="008C3889">
        <w:rPr>
          <w:color w:val="000000"/>
          <w:sz w:val="21"/>
          <w:szCs w:val="21"/>
        </w:rPr>
        <w:t xml:space="preserve">Финансирование осуществляется за счет </w:t>
      </w:r>
      <w:r w:rsidR="00DA0E78" w:rsidRPr="008C3889">
        <w:rPr>
          <w:color w:val="000000"/>
          <w:sz w:val="21"/>
          <w:szCs w:val="21"/>
        </w:rPr>
        <w:t xml:space="preserve">средств </w:t>
      </w:r>
      <w:r w:rsidR="00A1795B" w:rsidRPr="008C3889">
        <w:rPr>
          <w:color w:val="000000"/>
          <w:sz w:val="21"/>
          <w:szCs w:val="21"/>
        </w:rPr>
        <w:t>субсидии из бюджета Удмуртской Республики</w:t>
      </w:r>
      <w:r w:rsidR="000A3ABB" w:rsidRPr="008C3889">
        <w:rPr>
          <w:color w:val="000000"/>
          <w:sz w:val="21"/>
          <w:szCs w:val="21"/>
        </w:rPr>
        <w:t xml:space="preserve"> и средств бюджета муниципального образования «Красногорский район»</w:t>
      </w:r>
      <w:r w:rsidR="00A1795B" w:rsidRPr="008C3889">
        <w:rPr>
          <w:color w:val="000000"/>
          <w:sz w:val="21"/>
          <w:szCs w:val="21"/>
        </w:rPr>
        <w:t>.</w:t>
      </w:r>
    </w:p>
    <w:p w:rsidR="00A1795B" w:rsidRPr="008C3889" w:rsidRDefault="00A1795B" w:rsidP="003005D5">
      <w:pPr>
        <w:ind w:firstLine="567"/>
        <w:jc w:val="center"/>
        <w:rPr>
          <w:b/>
          <w:sz w:val="21"/>
          <w:szCs w:val="21"/>
        </w:rPr>
      </w:pPr>
    </w:p>
    <w:p w:rsidR="00C606B6" w:rsidRPr="008C3889" w:rsidRDefault="00C606B6" w:rsidP="003005D5">
      <w:pPr>
        <w:jc w:val="center"/>
        <w:rPr>
          <w:b/>
          <w:caps/>
          <w:kern w:val="0"/>
          <w:sz w:val="21"/>
          <w:szCs w:val="21"/>
        </w:rPr>
      </w:pPr>
      <w:r w:rsidRPr="008C3889">
        <w:rPr>
          <w:b/>
          <w:caps/>
          <w:kern w:val="0"/>
          <w:sz w:val="21"/>
          <w:szCs w:val="21"/>
        </w:rPr>
        <w:t>4. К</w:t>
      </w:r>
      <w:r w:rsidRPr="008C3889">
        <w:rPr>
          <w:b/>
          <w:kern w:val="0"/>
          <w:sz w:val="21"/>
          <w:szCs w:val="21"/>
        </w:rPr>
        <w:t>ачество Товара, упаковка  и  гарантийные обязательства</w:t>
      </w:r>
    </w:p>
    <w:p w:rsidR="00C606B6" w:rsidRPr="008C3889" w:rsidRDefault="00C606B6" w:rsidP="003005D5">
      <w:pPr>
        <w:ind w:firstLine="709"/>
        <w:jc w:val="both"/>
        <w:rPr>
          <w:kern w:val="0"/>
          <w:sz w:val="21"/>
          <w:szCs w:val="21"/>
        </w:rPr>
      </w:pPr>
      <w:r w:rsidRPr="008C3889">
        <w:rPr>
          <w:kern w:val="0"/>
          <w:sz w:val="21"/>
          <w:szCs w:val="21"/>
        </w:rPr>
        <w:t xml:space="preserve">4.1. Качество поставляемого Товара должно соответствовать установленным требованиям и нормативным документам Российской Федерации. Поставляемый Товар должен быть разрешен к применению на территории Российской Федерации и отвечать требованиям безопасности жизни и здоровья человека, окружающей среды в течение установочного срока годности при обычных условиях его использования, хранения, транспортировки и утилизации. </w:t>
      </w:r>
    </w:p>
    <w:p w:rsidR="00C606B6" w:rsidRPr="008C3889" w:rsidRDefault="00C606B6" w:rsidP="003005D5">
      <w:pPr>
        <w:ind w:firstLine="709"/>
        <w:jc w:val="both"/>
        <w:rPr>
          <w:kern w:val="0"/>
          <w:sz w:val="21"/>
          <w:szCs w:val="21"/>
        </w:rPr>
      </w:pPr>
      <w:r w:rsidRPr="008C3889">
        <w:rPr>
          <w:kern w:val="0"/>
          <w:sz w:val="21"/>
          <w:szCs w:val="21"/>
        </w:rPr>
        <w:t>4.2. В комплект поставки должны входить необходимые материалы и комплектующие для обеспечения работоспособности Товара.</w:t>
      </w:r>
    </w:p>
    <w:p w:rsidR="00C606B6" w:rsidRPr="008C3889" w:rsidRDefault="00C606B6" w:rsidP="003005D5">
      <w:pPr>
        <w:ind w:firstLine="709"/>
        <w:jc w:val="both"/>
        <w:rPr>
          <w:kern w:val="0"/>
          <w:sz w:val="21"/>
          <w:szCs w:val="21"/>
        </w:rPr>
      </w:pPr>
      <w:r w:rsidRPr="008C3889">
        <w:rPr>
          <w:kern w:val="0"/>
          <w:sz w:val="21"/>
          <w:szCs w:val="21"/>
        </w:rPr>
        <w:t xml:space="preserve">4.3. Упаковка и маркировка Товара должны соответствовать требованиям действующего законодательства Российской Федерации. </w:t>
      </w:r>
    </w:p>
    <w:p w:rsidR="00C606B6" w:rsidRPr="008C3889" w:rsidRDefault="00C606B6" w:rsidP="003005D5">
      <w:pPr>
        <w:ind w:left="34" w:firstLine="709"/>
        <w:contextualSpacing/>
        <w:jc w:val="both"/>
        <w:rPr>
          <w:rFonts w:eastAsia="Arial Unicode MS"/>
          <w:kern w:val="1"/>
          <w:sz w:val="21"/>
          <w:szCs w:val="21"/>
          <w:lang w:eastAsia="x-none"/>
        </w:rPr>
      </w:pPr>
      <w:r w:rsidRPr="008C3889">
        <w:rPr>
          <w:kern w:val="0"/>
          <w:sz w:val="21"/>
          <w:szCs w:val="21"/>
        </w:rPr>
        <w:t xml:space="preserve">4.4. При поставке Товара, вместе с Товаром Поставщик должен предоставить гарантию качества  производителя и Поставщика на данный Товар. </w:t>
      </w:r>
      <w:r w:rsidRPr="008C3889">
        <w:rPr>
          <w:rFonts w:eastAsia="Arial Unicode MS"/>
          <w:kern w:val="1"/>
          <w:sz w:val="21"/>
          <w:szCs w:val="21"/>
          <w:lang w:val="x-none" w:eastAsia="x-none"/>
        </w:rPr>
        <w:t>Срок гарантии на поставляем</w:t>
      </w:r>
      <w:r w:rsidRPr="008C3889">
        <w:rPr>
          <w:rFonts w:eastAsia="Arial Unicode MS"/>
          <w:kern w:val="1"/>
          <w:sz w:val="21"/>
          <w:szCs w:val="21"/>
          <w:lang w:eastAsia="x-none"/>
        </w:rPr>
        <w:t>ый</w:t>
      </w:r>
      <w:r w:rsidRPr="008C3889">
        <w:rPr>
          <w:rFonts w:eastAsia="Arial Unicode MS"/>
          <w:kern w:val="1"/>
          <w:sz w:val="21"/>
          <w:szCs w:val="21"/>
          <w:lang w:val="x-none" w:eastAsia="x-none"/>
        </w:rPr>
        <w:t xml:space="preserve"> </w:t>
      </w:r>
      <w:r w:rsidRPr="008C3889">
        <w:rPr>
          <w:rFonts w:eastAsia="Arial Unicode MS"/>
          <w:kern w:val="1"/>
          <w:sz w:val="21"/>
          <w:szCs w:val="21"/>
          <w:lang w:eastAsia="x-none"/>
        </w:rPr>
        <w:t>Товар</w:t>
      </w:r>
      <w:r w:rsidRPr="008C3889">
        <w:rPr>
          <w:rFonts w:eastAsia="Arial Unicode MS"/>
          <w:kern w:val="1"/>
          <w:sz w:val="21"/>
          <w:szCs w:val="21"/>
          <w:lang w:val="x-none" w:eastAsia="x-none"/>
        </w:rPr>
        <w:t xml:space="preserve"> устанавливается </w:t>
      </w:r>
      <w:r w:rsidR="00564080" w:rsidRPr="008C3889">
        <w:rPr>
          <w:rFonts w:eastAsia="Arial Unicode MS"/>
          <w:kern w:val="1"/>
          <w:sz w:val="21"/>
          <w:szCs w:val="21"/>
          <w:lang w:eastAsia="x-none"/>
        </w:rPr>
        <w:t>1</w:t>
      </w:r>
      <w:r w:rsidRPr="008C3889">
        <w:rPr>
          <w:rFonts w:eastAsia="Arial Unicode MS"/>
          <w:kern w:val="1"/>
          <w:sz w:val="21"/>
          <w:szCs w:val="21"/>
          <w:lang w:eastAsia="x-none"/>
        </w:rPr>
        <w:t xml:space="preserve"> год или </w:t>
      </w:r>
      <w:r w:rsidRPr="008C3889">
        <w:rPr>
          <w:rFonts w:eastAsia="Arial Unicode MS"/>
          <w:kern w:val="1"/>
          <w:sz w:val="21"/>
          <w:szCs w:val="21"/>
          <w:lang w:val="x-none" w:eastAsia="x-none"/>
        </w:rPr>
        <w:t xml:space="preserve"> </w:t>
      </w:r>
      <w:r w:rsidR="00564080" w:rsidRPr="008C3889">
        <w:rPr>
          <w:rFonts w:eastAsia="Arial Unicode MS"/>
          <w:kern w:val="1"/>
          <w:sz w:val="21"/>
          <w:szCs w:val="21"/>
          <w:lang w:eastAsia="x-none"/>
        </w:rPr>
        <w:t>3</w:t>
      </w:r>
      <w:r w:rsidRPr="008C3889">
        <w:rPr>
          <w:rFonts w:eastAsia="Arial Unicode MS"/>
          <w:kern w:val="1"/>
          <w:sz w:val="21"/>
          <w:szCs w:val="21"/>
          <w:lang w:eastAsia="x-none"/>
        </w:rPr>
        <w:t>0 000 км пробега, в зависимости от того, какое событие наступит раньше</w:t>
      </w:r>
      <w:r w:rsidR="008C1EC7" w:rsidRPr="008C3889">
        <w:rPr>
          <w:rFonts w:eastAsia="Arial Unicode MS"/>
          <w:kern w:val="1"/>
          <w:sz w:val="21"/>
          <w:szCs w:val="21"/>
          <w:lang w:eastAsia="x-none"/>
        </w:rPr>
        <w:t>:</w:t>
      </w:r>
    </w:p>
    <w:p w:rsidR="00C606B6" w:rsidRPr="008C3889" w:rsidRDefault="00C606B6" w:rsidP="003005D5">
      <w:pPr>
        <w:ind w:left="14" w:firstLine="709"/>
        <w:contextualSpacing/>
        <w:jc w:val="both"/>
        <w:rPr>
          <w:kern w:val="0"/>
          <w:sz w:val="21"/>
          <w:szCs w:val="21"/>
        </w:rPr>
      </w:pPr>
      <w:r w:rsidRPr="008C3889">
        <w:rPr>
          <w:kern w:val="0"/>
          <w:sz w:val="21"/>
          <w:szCs w:val="21"/>
        </w:rPr>
        <w:t xml:space="preserve">4.4.1. Гарантия распространяется на Товар в целом, включая составные части, комплектующие и принадлежности Товара. Гарантийный срок на </w:t>
      </w:r>
      <w:proofErr w:type="gramStart"/>
      <w:r w:rsidRPr="008C3889">
        <w:rPr>
          <w:kern w:val="0"/>
          <w:sz w:val="21"/>
          <w:szCs w:val="21"/>
        </w:rPr>
        <w:t>составные части, комплектующие и принадлежности Товара считается</w:t>
      </w:r>
      <w:proofErr w:type="gramEnd"/>
      <w:r w:rsidRPr="008C3889">
        <w:rPr>
          <w:kern w:val="0"/>
          <w:sz w:val="21"/>
          <w:szCs w:val="21"/>
        </w:rPr>
        <w:t xml:space="preserve"> равным гарантийному сроку на Товар и начинает течь одновременно с гарантийным сроком на данный Товар</w:t>
      </w:r>
      <w:r w:rsidR="008C1EC7" w:rsidRPr="008C3889">
        <w:rPr>
          <w:kern w:val="0"/>
          <w:sz w:val="21"/>
          <w:szCs w:val="21"/>
        </w:rPr>
        <w:t>;</w:t>
      </w:r>
    </w:p>
    <w:p w:rsidR="00C606B6" w:rsidRPr="008C3889" w:rsidRDefault="00C606B6" w:rsidP="003005D5">
      <w:pPr>
        <w:ind w:firstLine="709"/>
        <w:jc w:val="both"/>
        <w:rPr>
          <w:rFonts w:eastAsia="Calibri"/>
          <w:kern w:val="0"/>
          <w:sz w:val="21"/>
          <w:szCs w:val="21"/>
          <w:lang w:eastAsia="en-US"/>
        </w:rPr>
      </w:pPr>
      <w:r w:rsidRPr="008C3889">
        <w:rPr>
          <w:kern w:val="0"/>
          <w:sz w:val="21"/>
          <w:szCs w:val="21"/>
        </w:rPr>
        <w:t xml:space="preserve">4.4.2. </w:t>
      </w:r>
      <w:proofErr w:type="gramStart"/>
      <w:r w:rsidRPr="008C3889">
        <w:rPr>
          <w:kern w:val="0"/>
          <w:sz w:val="21"/>
          <w:szCs w:val="21"/>
        </w:rPr>
        <w:t xml:space="preserve">При </w:t>
      </w:r>
      <w:r w:rsidRPr="008C3889">
        <w:rPr>
          <w:rFonts w:eastAsia="Calibri"/>
          <w:kern w:val="0"/>
          <w:sz w:val="21"/>
          <w:szCs w:val="21"/>
          <w:lang w:eastAsia="en-US"/>
        </w:rPr>
        <w:t>обнаружении Заказчиком в течение гарантийного срока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обязан по письменному требованию Заказчика заменить Товар ненадлежащего качества на Товар, соответствующий по качеству условиям Контракта в срок, необходимый для очередной доставки Товара, либо в</w:t>
      </w:r>
      <w:proofErr w:type="gramEnd"/>
      <w:r w:rsidRPr="008C3889">
        <w:rPr>
          <w:rFonts w:eastAsia="Calibri"/>
          <w:kern w:val="0"/>
          <w:sz w:val="21"/>
          <w:szCs w:val="21"/>
          <w:lang w:eastAsia="en-US"/>
        </w:rPr>
        <w:t xml:space="preserve"> течение 10 (Десяти) дней со дня предъявления соответствующего требования Заказчика вернуть все денежные средства, полученные в счет оплаты Товара</w:t>
      </w:r>
      <w:r w:rsidR="008C1EC7" w:rsidRPr="008C3889">
        <w:rPr>
          <w:rFonts w:eastAsia="Calibri"/>
          <w:kern w:val="0"/>
          <w:sz w:val="21"/>
          <w:szCs w:val="21"/>
          <w:lang w:eastAsia="en-US"/>
        </w:rPr>
        <w:t>;</w:t>
      </w:r>
    </w:p>
    <w:p w:rsidR="00C606B6" w:rsidRPr="008C3889" w:rsidRDefault="00C606B6" w:rsidP="003005D5">
      <w:pPr>
        <w:ind w:firstLine="709"/>
        <w:jc w:val="both"/>
        <w:rPr>
          <w:rFonts w:eastAsia="Calibri"/>
          <w:kern w:val="0"/>
          <w:sz w:val="21"/>
          <w:szCs w:val="21"/>
          <w:lang w:eastAsia="en-US"/>
        </w:rPr>
      </w:pPr>
      <w:r w:rsidRPr="008C3889">
        <w:rPr>
          <w:rFonts w:eastAsia="Calibri"/>
          <w:kern w:val="0"/>
          <w:sz w:val="21"/>
          <w:szCs w:val="21"/>
          <w:lang w:eastAsia="en-US"/>
        </w:rPr>
        <w:t>4.4.3. При замене Товара гарантийный срок исчисляется заново со дня передачи Товара Заказчику.</w:t>
      </w:r>
    </w:p>
    <w:p w:rsidR="00C606B6" w:rsidRPr="008C3889" w:rsidRDefault="00C606B6" w:rsidP="003005D5">
      <w:pPr>
        <w:ind w:firstLine="709"/>
        <w:jc w:val="both"/>
        <w:rPr>
          <w:kern w:val="0"/>
          <w:sz w:val="21"/>
          <w:szCs w:val="21"/>
        </w:rPr>
      </w:pPr>
      <w:r w:rsidRPr="008C3889">
        <w:rPr>
          <w:kern w:val="0"/>
          <w:sz w:val="21"/>
          <w:szCs w:val="21"/>
        </w:rPr>
        <w:t xml:space="preserve">4.5. Предъявление требований по гарантийному обслуживанию осуществляется Заказчиком в течение </w:t>
      </w:r>
      <w:r w:rsidR="00171E59" w:rsidRPr="008C3889">
        <w:rPr>
          <w:kern w:val="0"/>
          <w:sz w:val="21"/>
          <w:szCs w:val="21"/>
        </w:rPr>
        <w:t>1</w:t>
      </w:r>
      <w:r w:rsidR="008C1EC7" w:rsidRPr="008C3889">
        <w:rPr>
          <w:kern w:val="0"/>
          <w:sz w:val="21"/>
          <w:szCs w:val="21"/>
        </w:rPr>
        <w:t xml:space="preserve"> (</w:t>
      </w:r>
      <w:r w:rsidR="00171E59" w:rsidRPr="008C3889">
        <w:rPr>
          <w:kern w:val="0"/>
          <w:sz w:val="21"/>
          <w:szCs w:val="21"/>
        </w:rPr>
        <w:t>Одного) года</w:t>
      </w:r>
      <w:r w:rsidR="008C1EC7" w:rsidRPr="008C3889">
        <w:rPr>
          <w:kern w:val="0"/>
          <w:sz w:val="21"/>
          <w:szCs w:val="21"/>
        </w:rPr>
        <w:t xml:space="preserve"> или </w:t>
      </w:r>
      <w:r w:rsidR="00171E59" w:rsidRPr="008C3889">
        <w:rPr>
          <w:kern w:val="0"/>
          <w:sz w:val="21"/>
          <w:szCs w:val="21"/>
        </w:rPr>
        <w:t>3</w:t>
      </w:r>
      <w:r w:rsidR="008C1EC7" w:rsidRPr="008C3889">
        <w:rPr>
          <w:kern w:val="0"/>
          <w:sz w:val="21"/>
          <w:szCs w:val="21"/>
        </w:rPr>
        <w:t>0 000 (</w:t>
      </w:r>
      <w:r w:rsidR="00171E59" w:rsidRPr="008C3889">
        <w:rPr>
          <w:kern w:val="0"/>
          <w:sz w:val="21"/>
          <w:szCs w:val="21"/>
        </w:rPr>
        <w:t>Тридцать</w:t>
      </w:r>
      <w:r w:rsidRPr="008C3889">
        <w:rPr>
          <w:kern w:val="0"/>
          <w:sz w:val="21"/>
          <w:szCs w:val="21"/>
        </w:rPr>
        <w:t xml:space="preserve"> тысяч) километров пробега, в зависимости от того, какое событие наступит раньше, со дня подписания сторон</w:t>
      </w:r>
      <w:r w:rsidR="008C1EC7" w:rsidRPr="008C3889">
        <w:rPr>
          <w:kern w:val="0"/>
          <w:sz w:val="21"/>
          <w:szCs w:val="21"/>
        </w:rPr>
        <w:t>ами акта приёма-передачи Товара:</w:t>
      </w:r>
    </w:p>
    <w:p w:rsidR="00C606B6" w:rsidRPr="008C3889" w:rsidRDefault="00C606B6" w:rsidP="003005D5">
      <w:pPr>
        <w:ind w:left="14" w:firstLine="709"/>
        <w:contextualSpacing/>
        <w:jc w:val="both"/>
        <w:rPr>
          <w:kern w:val="0"/>
          <w:sz w:val="21"/>
          <w:szCs w:val="21"/>
        </w:rPr>
      </w:pPr>
      <w:r w:rsidRPr="008C3889">
        <w:rPr>
          <w:kern w:val="0"/>
          <w:sz w:val="21"/>
          <w:szCs w:val="21"/>
        </w:rPr>
        <w:t>4.5.1. Гарантийное обслуживание поставляемого Товара осуществляется Поставщиком без дополнительных расходов со стороны Заказчика, за исключением расходов со стороны Заказчика, связанных с проведением периодического технического обслуживания Товара (регламентного ТО), установлен</w:t>
      </w:r>
      <w:r w:rsidR="008C1EC7" w:rsidRPr="008C3889">
        <w:rPr>
          <w:kern w:val="0"/>
          <w:sz w:val="21"/>
          <w:szCs w:val="21"/>
        </w:rPr>
        <w:t>ного предприятием-изготовителем;</w:t>
      </w:r>
    </w:p>
    <w:p w:rsidR="00C606B6" w:rsidRPr="008C3889" w:rsidRDefault="00C606B6" w:rsidP="003005D5">
      <w:pPr>
        <w:ind w:left="14" w:firstLine="709"/>
        <w:contextualSpacing/>
        <w:jc w:val="both"/>
        <w:rPr>
          <w:kern w:val="0"/>
          <w:sz w:val="21"/>
          <w:szCs w:val="21"/>
        </w:rPr>
      </w:pPr>
      <w:r w:rsidRPr="008C3889">
        <w:rPr>
          <w:kern w:val="0"/>
          <w:sz w:val="21"/>
          <w:szCs w:val="21"/>
        </w:rPr>
        <w:t>4.5.2. Под гарантийным обслуживанием подразумевается восстановление работоспособности отдельного устройства (агрегата, части, блока, узла), при выходе его из строя по причинам, не связанным с неправильной экс</w:t>
      </w:r>
      <w:r w:rsidR="008C1EC7" w:rsidRPr="008C3889">
        <w:rPr>
          <w:kern w:val="0"/>
          <w:sz w:val="21"/>
          <w:szCs w:val="21"/>
        </w:rPr>
        <w:t>плуатацией в гарантийный период;</w:t>
      </w:r>
    </w:p>
    <w:p w:rsidR="00C606B6" w:rsidRPr="008C3889" w:rsidRDefault="00C606B6" w:rsidP="003005D5">
      <w:pPr>
        <w:tabs>
          <w:tab w:val="left" w:pos="0"/>
          <w:tab w:val="left" w:pos="57"/>
          <w:tab w:val="left" w:pos="510"/>
          <w:tab w:val="left" w:pos="567"/>
        </w:tabs>
        <w:ind w:firstLine="709"/>
        <w:jc w:val="both"/>
        <w:rPr>
          <w:kern w:val="0"/>
          <w:sz w:val="21"/>
          <w:szCs w:val="21"/>
        </w:rPr>
      </w:pPr>
      <w:r w:rsidRPr="008C3889">
        <w:rPr>
          <w:kern w:val="0"/>
          <w:sz w:val="21"/>
          <w:szCs w:val="21"/>
        </w:rPr>
        <w:t>4.5.3. Расходы на гарантийное обслуживание Товара в период гарантийного срока его эксплуатации, в том числе расходы по замене вышедших из строя узлов, деталей, а</w:t>
      </w:r>
      <w:r w:rsidR="008C1EC7" w:rsidRPr="008C3889">
        <w:rPr>
          <w:kern w:val="0"/>
          <w:sz w:val="21"/>
          <w:szCs w:val="21"/>
        </w:rPr>
        <w:t>грегатов и т.д. несёт Поставщик;</w:t>
      </w:r>
    </w:p>
    <w:p w:rsidR="00C606B6" w:rsidRPr="008C3889" w:rsidRDefault="00C606B6" w:rsidP="003005D5">
      <w:pPr>
        <w:ind w:firstLine="709"/>
        <w:jc w:val="both"/>
        <w:rPr>
          <w:kern w:val="0"/>
          <w:sz w:val="21"/>
          <w:szCs w:val="21"/>
        </w:rPr>
      </w:pPr>
      <w:r w:rsidRPr="008C3889">
        <w:rPr>
          <w:kern w:val="0"/>
          <w:sz w:val="21"/>
          <w:szCs w:val="21"/>
        </w:rPr>
        <w:t xml:space="preserve">4.5.4. Если Заказчик лишен возможности использовать Товар, по обстоятельствам, зависящим от Поставщика, течение гарантийного срока приостанавливается до устранения соответствующих обстоятельств </w:t>
      </w:r>
      <w:r w:rsidRPr="008C3889">
        <w:rPr>
          <w:kern w:val="0"/>
          <w:sz w:val="21"/>
          <w:szCs w:val="21"/>
        </w:rPr>
        <w:lastRenderedPageBreak/>
        <w:t>Поставщиком. Гарантийный срок продлевается на время, в течение которого Товар не мог использоваться из-за выявленных в нем недостатков.</w:t>
      </w:r>
    </w:p>
    <w:p w:rsidR="00C606B6" w:rsidRPr="008C3889" w:rsidRDefault="00C606B6" w:rsidP="003005D5">
      <w:pPr>
        <w:ind w:firstLine="709"/>
        <w:jc w:val="both"/>
        <w:rPr>
          <w:rFonts w:eastAsia="Calibri"/>
          <w:bCs/>
          <w:kern w:val="0"/>
          <w:sz w:val="21"/>
          <w:szCs w:val="21"/>
          <w:lang w:eastAsia="en-US"/>
        </w:rPr>
      </w:pPr>
      <w:r w:rsidRPr="008C3889">
        <w:rPr>
          <w:color w:val="000000"/>
          <w:kern w:val="0"/>
          <w:sz w:val="21"/>
          <w:szCs w:val="21"/>
        </w:rPr>
        <w:t xml:space="preserve">4.6. В течение гарантийного срока Поставщик устраняет возникшие неисправности посредством ремонта или замены неисправных деталей (узлов, агрегатов). </w:t>
      </w:r>
      <w:r w:rsidRPr="008C3889">
        <w:rPr>
          <w:rFonts w:eastAsia="Calibri"/>
          <w:bCs/>
          <w:kern w:val="0"/>
          <w:sz w:val="21"/>
          <w:szCs w:val="21"/>
          <w:lang w:eastAsia="en-US"/>
        </w:rPr>
        <w:t>Сроки выполнения ремонтных работ устанавливаются в зависимости от трудоемкости и вида гарантийного ремонта, но не более 30 (</w:t>
      </w:r>
      <w:r w:rsidRPr="008C3889">
        <w:rPr>
          <w:color w:val="000000"/>
          <w:kern w:val="0"/>
          <w:sz w:val="21"/>
          <w:szCs w:val="21"/>
        </w:rPr>
        <w:t>Тридцати) дней</w:t>
      </w:r>
      <w:r w:rsidRPr="008C3889">
        <w:rPr>
          <w:b/>
          <w:color w:val="000000"/>
          <w:kern w:val="0"/>
          <w:sz w:val="21"/>
          <w:szCs w:val="21"/>
        </w:rPr>
        <w:t xml:space="preserve"> </w:t>
      </w:r>
      <w:r w:rsidRPr="008C3889">
        <w:rPr>
          <w:color w:val="000000"/>
          <w:kern w:val="0"/>
          <w:sz w:val="21"/>
          <w:szCs w:val="21"/>
        </w:rPr>
        <w:t xml:space="preserve">с момента предъявления Товара Заказчиком для </w:t>
      </w:r>
      <w:r w:rsidRPr="008C3889">
        <w:rPr>
          <w:rFonts w:eastAsia="Calibri"/>
          <w:bCs/>
          <w:kern w:val="0"/>
          <w:sz w:val="21"/>
          <w:szCs w:val="21"/>
          <w:lang w:eastAsia="en-US"/>
        </w:rPr>
        <w:t>гарантийного ремонта</w:t>
      </w:r>
      <w:r w:rsidRPr="008C3889">
        <w:rPr>
          <w:color w:val="000000"/>
          <w:kern w:val="0"/>
          <w:sz w:val="21"/>
          <w:szCs w:val="21"/>
        </w:rPr>
        <w:t xml:space="preserve"> независимо от даты проведения пл</w:t>
      </w:r>
      <w:r w:rsidR="008C1EC7" w:rsidRPr="008C3889">
        <w:rPr>
          <w:color w:val="000000"/>
          <w:kern w:val="0"/>
          <w:sz w:val="21"/>
          <w:szCs w:val="21"/>
        </w:rPr>
        <w:t>анового сервисного обслуживания:</w:t>
      </w:r>
    </w:p>
    <w:p w:rsidR="00C606B6" w:rsidRPr="008C3889" w:rsidRDefault="00C606B6" w:rsidP="003005D5">
      <w:pPr>
        <w:tabs>
          <w:tab w:val="left" w:pos="0"/>
          <w:tab w:val="left" w:pos="57"/>
          <w:tab w:val="left" w:pos="510"/>
          <w:tab w:val="left" w:pos="567"/>
        </w:tabs>
        <w:ind w:firstLine="567"/>
        <w:jc w:val="both"/>
        <w:rPr>
          <w:kern w:val="0"/>
          <w:sz w:val="21"/>
          <w:szCs w:val="21"/>
        </w:rPr>
      </w:pPr>
      <w:r w:rsidRPr="008C3889">
        <w:rPr>
          <w:color w:val="000000"/>
          <w:kern w:val="0"/>
          <w:sz w:val="21"/>
          <w:szCs w:val="21"/>
        </w:rPr>
        <w:tab/>
        <w:t xml:space="preserve">4.6.1. </w:t>
      </w:r>
      <w:r w:rsidRPr="008C3889">
        <w:rPr>
          <w:kern w:val="0"/>
          <w:sz w:val="21"/>
          <w:szCs w:val="21"/>
        </w:rPr>
        <w:t xml:space="preserve">Поставщик обеспечивает осуществление бесплатного гарантийного ремонта Товара на территории сервисного центра в объеме и на условиях </w:t>
      </w:r>
      <w:r w:rsidR="008C1EC7" w:rsidRPr="008C3889">
        <w:rPr>
          <w:kern w:val="0"/>
          <w:sz w:val="21"/>
          <w:szCs w:val="21"/>
        </w:rPr>
        <w:t>установленных сервисной книжкой;</w:t>
      </w:r>
    </w:p>
    <w:p w:rsidR="00C606B6" w:rsidRPr="008C3889" w:rsidRDefault="00C606B6" w:rsidP="003005D5">
      <w:pPr>
        <w:shd w:val="clear" w:color="auto" w:fill="FFFFFF"/>
        <w:ind w:firstLine="709"/>
        <w:contextualSpacing/>
        <w:jc w:val="both"/>
        <w:rPr>
          <w:color w:val="000000"/>
          <w:kern w:val="0"/>
          <w:sz w:val="21"/>
          <w:szCs w:val="21"/>
        </w:rPr>
      </w:pPr>
      <w:r w:rsidRPr="008C3889">
        <w:rPr>
          <w:color w:val="000000"/>
          <w:kern w:val="0"/>
          <w:sz w:val="21"/>
          <w:szCs w:val="21"/>
        </w:rPr>
        <w:t>4.6.2. В течение гарантийного срока Поставщик:</w:t>
      </w:r>
    </w:p>
    <w:p w:rsidR="00C606B6" w:rsidRPr="008C3889" w:rsidRDefault="00C606B6" w:rsidP="003005D5">
      <w:pPr>
        <w:shd w:val="clear" w:color="auto" w:fill="FFFFFF"/>
        <w:ind w:firstLine="567"/>
        <w:contextualSpacing/>
        <w:jc w:val="both"/>
        <w:rPr>
          <w:kern w:val="0"/>
          <w:sz w:val="21"/>
          <w:szCs w:val="21"/>
        </w:rPr>
      </w:pPr>
      <w:r w:rsidRPr="008C3889">
        <w:rPr>
          <w:color w:val="000000"/>
          <w:kern w:val="0"/>
          <w:sz w:val="21"/>
          <w:szCs w:val="21"/>
        </w:rPr>
        <w:t>-   принимает от Заказчика заявки в письменной форме на выполнение гарантийного ремонта;</w:t>
      </w:r>
    </w:p>
    <w:p w:rsidR="00C606B6" w:rsidRPr="008C3889" w:rsidRDefault="00C606B6" w:rsidP="003005D5">
      <w:pPr>
        <w:shd w:val="clear" w:color="auto" w:fill="FFFFFF"/>
        <w:ind w:firstLine="567"/>
        <w:contextualSpacing/>
        <w:jc w:val="both"/>
        <w:rPr>
          <w:kern w:val="0"/>
          <w:sz w:val="21"/>
          <w:szCs w:val="21"/>
        </w:rPr>
      </w:pPr>
      <w:r w:rsidRPr="008C3889">
        <w:rPr>
          <w:color w:val="000000"/>
          <w:kern w:val="0"/>
          <w:sz w:val="21"/>
          <w:szCs w:val="21"/>
        </w:rPr>
        <w:t>-     получает неисправный Товар от Заказчика;</w:t>
      </w:r>
    </w:p>
    <w:p w:rsidR="00C606B6" w:rsidRPr="008C3889" w:rsidRDefault="00C606B6" w:rsidP="003005D5">
      <w:pPr>
        <w:ind w:firstLine="567"/>
        <w:contextualSpacing/>
        <w:jc w:val="both"/>
        <w:rPr>
          <w:color w:val="000000"/>
          <w:kern w:val="0"/>
          <w:sz w:val="21"/>
          <w:szCs w:val="21"/>
        </w:rPr>
      </w:pPr>
      <w:r w:rsidRPr="008C3889">
        <w:rPr>
          <w:color w:val="000000"/>
          <w:kern w:val="0"/>
          <w:sz w:val="21"/>
          <w:szCs w:val="21"/>
        </w:rPr>
        <w:t>-     обеспечивает ремонт Товара в согласованный с Заказчиком срок;</w:t>
      </w:r>
    </w:p>
    <w:p w:rsidR="00C606B6" w:rsidRPr="008C3889" w:rsidRDefault="00C606B6" w:rsidP="003005D5">
      <w:pPr>
        <w:ind w:firstLine="567"/>
        <w:contextualSpacing/>
        <w:jc w:val="both"/>
        <w:rPr>
          <w:color w:val="000000"/>
          <w:kern w:val="0"/>
          <w:sz w:val="21"/>
          <w:szCs w:val="21"/>
        </w:rPr>
      </w:pPr>
      <w:r w:rsidRPr="008C3889">
        <w:rPr>
          <w:color w:val="000000"/>
          <w:kern w:val="0"/>
          <w:sz w:val="21"/>
          <w:szCs w:val="21"/>
        </w:rPr>
        <w:t>- обеспечивает соблюдение условий гарантийного ремонта, установленного производителем Товара.</w:t>
      </w:r>
    </w:p>
    <w:p w:rsidR="00A1795B" w:rsidRPr="008C3889" w:rsidRDefault="00A1795B" w:rsidP="003005D5">
      <w:pPr>
        <w:ind w:firstLine="567"/>
        <w:jc w:val="both"/>
        <w:rPr>
          <w:sz w:val="21"/>
          <w:szCs w:val="21"/>
        </w:rPr>
      </w:pPr>
      <w:r w:rsidRPr="008C3889">
        <w:rPr>
          <w:sz w:val="21"/>
          <w:szCs w:val="21"/>
        </w:rPr>
        <w:t xml:space="preserve">   </w:t>
      </w:r>
      <w:r w:rsidRPr="008C3889">
        <w:rPr>
          <w:sz w:val="21"/>
          <w:szCs w:val="21"/>
        </w:rPr>
        <w:tab/>
      </w:r>
      <w:bookmarkStart w:id="2" w:name="_ref_21267932"/>
    </w:p>
    <w:bookmarkEnd w:id="2"/>
    <w:p w:rsidR="00A1795B" w:rsidRPr="008C3889" w:rsidRDefault="00F306FC" w:rsidP="003005D5">
      <w:pPr>
        <w:jc w:val="center"/>
        <w:rPr>
          <w:b/>
          <w:sz w:val="21"/>
          <w:szCs w:val="21"/>
        </w:rPr>
      </w:pPr>
      <w:r w:rsidRPr="008C3889">
        <w:rPr>
          <w:b/>
          <w:sz w:val="21"/>
          <w:szCs w:val="21"/>
        </w:rPr>
        <w:t>5</w:t>
      </w:r>
      <w:r w:rsidR="00A1795B" w:rsidRPr="008C3889">
        <w:rPr>
          <w:b/>
          <w:sz w:val="21"/>
          <w:szCs w:val="21"/>
        </w:rPr>
        <w:t xml:space="preserve">. Права и обязанности </w:t>
      </w:r>
      <w:r w:rsidRPr="008C3889">
        <w:rPr>
          <w:b/>
          <w:sz w:val="21"/>
          <w:szCs w:val="21"/>
        </w:rPr>
        <w:t>сторон</w:t>
      </w:r>
    </w:p>
    <w:p w:rsidR="00F306FC" w:rsidRPr="008C3889" w:rsidRDefault="00F306FC" w:rsidP="003005D5">
      <w:pPr>
        <w:ind w:firstLine="567"/>
        <w:jc w:val="both"/>
        <w:rPr>
          <w:sz w:val="21"/>
          <w:szCs w:val="21"/>
        </w:rPr>
      </w:pPr>
      <w:r w:rsidRPr="008C3889">
        <w:rPr>
          <w:b/>
          <w:bCs/>
          <w:sz w:val="21"/>
          <w:szCs w:val="21"/>
        </w:rPr>
        <w:t>5.1. Поставщик обязан:</w:t>
      </w:r>
    </w:p>
    <w:p w:rsidR="00F306FC" w:rsidRPr="008C3889" w:rsidRDefault="00F306FC" w:rsidP="003005D5">
      <w:pPr>
        <w:ind w:firstLine="567"/>
        <w:jc w:val="both"/>
        <w:rPr>
          <w:sz w:val="21"/>
          <w:szCs w:val="21"/>
        </w:rPr>
      </w:pPr>
      <w:r w:rsidRPr="008C3889">
        <w:rPr>
          <w:sz w:val="21"/>
          <w:szCs w:val="21"/>
        </w:rPr>
        <w:t xml:space="preserve">5.1.1. В срок, установленный настоящим </w:t>
      </w:r>
      <w:r w:rsidR="00DA0E78" w:rsidRPr="008C3889">
        <w:rPr>
          <w:sz w:val="21"/>
          <w:szCs w:val="21"/>
        </w:rPr>
        <w:t>К</w:t>
      </w:r>
      <w:r w:rsidRPr="008C3889">
        <w:rPr>
          <w:sz w:val="21"/>
          <w:szCs w:val="21"/>
        </w:rPr>
        <w:t xml:space="preserve">онтрактом, обеспечить доставку Товара до адреса, указанного в п. 2.1. настоящего </w:t>
      </w:r>
      <w:r w:rsidR="00DA0E78" w:rsidRPr="008C3889">
        <w:rPr>
          <w:sz w:val="21"/>
          <w:szCs w:val="21"/>
        </w:rPr>
        <w:t>К</w:t>
      </w:r>
      <w:r w:rsidRPr="008C3889">
        <w:rPr>
          <w:sz w:val="21"/>
          <w:szCs w:val="21"/>
        </w:rPr>
        <w:t>онтракта. Произвести предпродажную подготовку Товара.</w:t>
      </w:r>
    </w:p>
    <w:p w:rsidR="00F306FC" w:rsidRPr="008C3889" w:rsidRDefault="00F306FC" w:rsidP="003005D5">
      <w:pPr>
        <w:ind w:firstLine="567"/>
        <w:jc w:val="both"/>
        <w:rPr>
          <w:sz w:val="21"/>
          <w:szCs w:val="21"/>
        </w:rPr>
      </w:pPr>
      <w:r w:rsidRPr="008C3889">
        <w:rPr>
          <w:sz w:val="21"/>
          <w:szCs w:val="21"/>
        </w:rPr>
        <w:t xml:space="preserve">5.1.2. Передать Товар Заказчику в соответствии с условиями настоящего </w:t>
      </w:r>
      <w:r w:rsidR="00DA0E78" w:rsidRPr="008C3889">
        <w:rPr>
          <w:sz w:val="21"/>
          <w:szCs w:val="21"/>
        </w:rPr>
        <w:t>К</w:t>
      </w:r>
      <w:r w:rsidRPr="008C3889">
        <w:rPr>
          <w:sz w:val="21"/>
          <w:szCs w:val="21"/>
        </w:rPr>
        <w:t xml:space="preserve">онтракта. Поставляемый Товар должен соответствовать техническим характеристикам, указанным в Приложении № 1 к настоящему </w:t>
      </w:r>
      <w:r w:rsidR="00DA0E78" w:rsidRPr="008C3889">
        <w:rPr>
          <w:sz w:val="21"/>
          <w:szCs w:val="21"/>
        </w:rPr>
        <w:t>К</w:t>
      </w:r>
      <w:r w:rsidRPr="008C3889">
        <w:rPr>
          <w:sz w:val="21"/>
          <w:szCs w:val="21"/>
        </w:rPr>
        <w:t xml:space="preserve">онтракту, являющимся неотъемлемой частью настоящего </w:t>
      </w:r>
      <w:r w:rsidR="00DA0E78" w:rsidRPr="008C3889">
        <w:rPr>
          <w:sz w:val="21"/>
          <w:szCs w:val="21"/>
        </w:rPr>
        <w:t>К</w:t>
      </w:r>
      <w:r w:rsidRPr="008C3889">
        <w:rPr>
          <w:sz w:val="21"/>
          <w:szCs w:val="21"/>
        </w:rPr>
        <w:t>онтракта.</w:t>
      </w:r>
    </w:p>
    <w:p w:rsidR="00F306FC" w:rsidRPr="008C3889" w:rsidRDefault="00F306FC" w:rsidP="003005D5">
      <w:pPr>
        <w:ind w:firstLine="567"/>
        <w:jc w:val="both"/>
        <w:rPr>
          <w:sz w:val="21"/>
          <w:szCs w:val="21"/>
        </w:rPr>
      </w:pPr>
      <w:r w:rsidRPr="008C3889">
        <w:rPr>
          <w:sz w:val="21"/>
          <w:szCs w:val="21"/>
        </w:rPr>
        <w:t xml:space="preserve">5.1.3. Участвовать в приемке-передаче Товара в соответствии с разделом 6 настоящего </w:t>
      </w:r>
      <w:r w:rsidR="00DA0E78" w:rsidRPr="008C3889">
        <w:rPr>
          <w:sz w:val="21"/>
          <w:szCs w:val="21"/>
        </w:rPr>
        <w:t>Контракт</w:t>
      </w:r>
      <w:r w:rsidRPr="008C3889">
        <w:rPr>
          <w:sz w:val="21"/>
          <w:szCs w:val="21"/>
        </w:rPr>
        <w:t>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F306FC" w:rsidRPr="008C3889" w:rsidRDefault="00F306FC" w:rsidP="003005D5">
      <w:pPr>
        <w:ind w:firstLine="567"/>
        <w:jc w:val="both"/>
        <w:rPr>
          <w:sz w:val="21"/>
          <w:szCs w:val="21"/>
        </w:rPr>
      </w:pPr>
      <w:r w:rsidRPr="008C3889">
        <w:rPr>
          <w:sz w:val="21"/>
          <w:szCs w:val="21"/>
        </w:rPr>
        <w:t xml:space="preserve">5.1.4. </w:t>
      </w:r>
      <w:proofErr w:type="gramStart"/>
      <w:r w:rsidRPr="008C3889">
        <w:rPr>
          <w:sz w:val="21"/>
          <w:szCs w:val="21"/>
        </w:rPr>
        <w:t>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 и иную документацию в соответствии с Постановлением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закупок для обеспечения государственных</w:t>
      </w:r>
      <w:proofErr w:type="gramEnd"/>
      <w:r w:rsidRPr="008C3889">
        <w:rPr>
          <w:sz w:val="21"/>
          <w:szCs w:val="21"/>
        </w:rPr>
        <w:t xml:space="preserve"> и муниципальных нужд».</w:t>
      </w:r>
    </w:p>
    <w:p w:rsidR="00F306FC" w:rsidRPr="008C3889" w:rsidRDefault="00F306FC" w:rsidP="003005D5">
      <w:pPr>
        <w:ind w:firstLine="567"/>
        <w:jc w:val="both"/>
        <w:rPr>
          <w:sz w:val="21"/>
          <w:szCs w:val="21"/>
        </w:rPr>
      </w:pPr>
      <w:r w:rsidRPr="008C3889">
        <w:rPr>
          <w:sz w:val="21"/>
          <w:szCs w:val="21"/>
        </w:rPr>
        <w:t xml:space="preserve">5.1.5. Устранять недостатки Товара или производить замену </w:t>
      </w:r>
      <w:proofErr w:type="gramStart"/>
      <w:r w:rsidRPr="008C3889">
        <w:rPr>
          <w:sz w:val="21"/>
          <w:szCs w:val="21"/>
        </w:rPr>
        <w:t>некачественных</w:t>
      </w:r>
      <w:proofErr w:type="gramEnd"/>
      <w:r w:rsidRPr="008C3889">
        <w:rPr>
          <w:sz w:val="21"/>
          <w:szCs w:val="21"/>
        </w:rPr>
        <w:t xml:space="preserve"> деталей на качественные, согласно разделу 4 настоящего </w:t>
      </w:r>
      <w:r w:rsidR="00DA0E78" w:rsidRPr="008C3889">
        <w:rPr>
          <w:sz w:val="21"/>
          <w:szCs w:val="21"/>
        </w:rPr>
        <w:t>Контракт</w:t>
      </w:r>
      <w:r w:rsidRPr="008C3889">
        <w:rPr>
          <w:sz w:val="21"/>
          <w:szCs w:val="21"/>
        </w:rPr>
        <w:t>а. Расходы, связанные с устранением недостатков товаров и некомплектности или их заменой, несет Поставщик.</w:t>
      </w:r>
    </w:p>
    <w:p w:rsidR="00F306FC" w:rsidRPr="008C3889" w:rsidRDefault="00F306FC" w:rsidP="003005D5">
      <w:pPr>
        <w:ind w:firstLine="567"/>
        <w:jc w:val="both"/>
        <w:rPr>
          <w:b/>
          <w:bCs/>
          <w:sz w:val="21"/>
          <w:szCs w:val="21"/>
        </w:rPr>
      </w:pPr>
      <w:r w:rsidRPr="008C3889">
        <w:rPr>
          <w:sz w:val="21"/>
          <w:szCs w:val="21"/>
        </w:rPr>
        <w:t xml:space="preserve">5.1.6. Принять Товар в случае его возврата Заказчиком по основаниям, предусмотренным настоящим </w:t>
      </w:r>
      <w:r w:rsidR="00DA0E78" w:rsidRPr="008C3889">
        <w:rPr>
          <w:sz w:val="21"/>
          <w:szCs w:val="21"/>
        </w:rPr>
        <w:t>Контракт</w:t>
      </w:r>
      <w:r w:rsidRPr="008C3889">
        <w:rPr>
          <w:sz w:val="21"/>
          <w:szCs w:val="21"/>
        </w:rPr>
        <w:t>ом.</w:t>
      </w:r>
    </w:p>
    <w:p w:rsidR="00F306FC" w:rsidRPr="008C3889" w:rsidRDefault="00F306FC" w:rsidP="003005D5">
      <w:pPr>
        <w:ind w:firstLine="567"/>
        <w:jc w:val="both"/>
        <w:rPr>
          <w:sz w:val="21"/>
          <w:szCs w:val="21"/>
        </w:rPr>
      </w:pPr>
      <w:r w:rsidRPr="008C3889">
        <w:rPr>
          <w:b/>
          <w:bCs/>
          <w:sz w:val="21"/>
          <w:szCs w:val="21"/>
        </w:rPr>
        <w:t>5.2. Поставщик вправе:</w:t>
      </w:r>
    </w:p>
    <w:p w:rsidR="00F306FC" w:rsidRPr="008C3889" w:rsidRDefault="00F306FC" w:rsidP="003005D5">
      <w:pPr>
        <w:ind w:firstLine="567"/>
        <w:jc w:val="both"/>
        <w:rPr>
          <w:sz w:val="21"/>
          <w:szCs w:val="21"/>
        </w:rPr>
      </w:pPr>
      <w:r w:rsidRPr="008C3889">
        <w:rPr>
          <w:sz w:val="21"/>
          <w:szCs w:val="21"/>
        </w:rPr>
        <w:t xml:space="preserve">5.2.1. Принять решение об одностороннем отказе от исполнения </w:t>
      </w:r>
      <w:r w:rsidR="00DA0E78" w:rsidRPr="008C3889">
        <w:rPr>
          <w:sz w:val="21"/>
          <w:szCs w:val="21"/>
        </w:rPr>
        <w:t>Контракт</w:t>
      </w:r>
      <w:r w:rsidRPr="008C3889">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306FC" w:rsidRPr="008C3889" w:rsidRDefault="00F306FC" w:rsidP="003005D5">
      <w:pPr>
        <w:ind w:firstLine="567"/>
        <w:jc w:val="both"/>
        <w:rPr>
          <w:b/>
          <w:bCs/>
          <w:sz w:val="21"/>
          <w:szCs w:val="21"/>
        </w:rPr>
      </w:pPr>
      <w:r w:rsidRPr="008C3889">
        <w:rPr>
          <w:sz w:val="21"/>
          <w:szCs w:val="21"/>
        </w:rPr>
        <w:t>5.2.2. Досрочно осуществить поставку Товара в адрес Заказчика.</w:t>
      </w:r>
    </w:p>
    <w:p w:rsidR="00F306FC" w:rsidRPr="008C3889" w:rsidRDefault="00F306FC" w:rsidP="003005D5">
      <w:pPr>
        <w:ind w:firstLine="567"/>
        <w:jc w:val="both"/>
        <w:rPr>
          <w:sz w:val="21"/>
          <w:szCs w:val="21"/>
        </w:rPr>
      </w:pPr>
      <w:r w:rsidRPr="008C3889">
        <w:rPr>
          <w:b/>
          <w:bCs/>
          <w:sz w:val="21"/>
          <w:szCs w:val="21"/>
        </w:rPr>
        <w:t>5.3. Заказчик обязан:</w:t>
      </w:r>
    </w:p>
    <w:p w:rsidR="00F306FC" w:rsidRPr="008C3889" w:rsidRDefault="00F306FC" w:rsidP="003005D5">
      <w:pPr>
        <w:ind w:firstLine="567"/>
        <w:jc w:val="both"/>
        <w:rPr>
          <w:sz w:val="21"/>
          <w:szCs w:val="21"/>
        </w:rPr>
      </w:pPr>
      <w:r w:rsidRPr="008C3889">
        <w:rPr>
          <w:sz w:val="21"/>
          <w:szCs w:val="21"/>
        </w:rPr>
        <w:t xml:space="preserve">5.3.1. Обеспечить приемку поставляемого Товара, за исключением случаев, когда он вправе потребовать замены Товара или отказаться от исполнения данного </w:t>
      </w:r>
      <w:r w:rsidR="00DA0E78" w:rsidRPr="008C3889">
        <w:rPr>
          <w:sz w:val="21"/>
          <w:szCs w:val="21"/>
        </w:rPr>
        <w:t>Контракт</w:t>
      </w:r>
      <w:r w:rsidRPr="008C3889">
        <w:rPr>
          <w:sz w:val="21"/>
          <w:szCs w:val="21"/>
        </w:rPr>
        <w:t>а и возвратить Товар.</w:t>
      </w:r>
    </w:p>
    <w:p w:rsidR="00F306FC" w:rsidRPr="008C3889" w:rsidRDefault="00F306FC" w:rsidP="003005D5">
      <w:pPr>
        <w:ind w:firstLine="567"/>
        <w:jc w:val="both"/>
        <w:rPr>
          <w:sz w:val="21"/>
          <w:szCs w:val="21"/>
        </w:rPr>
      </w:pPr>
      <w:r w:rsidRPr="008C3889">
        <w:rPr>
          <w:sz w:val="21"/>
          <w:szCs w:val="21"/>
        </w:rPr>
        <w:t>5.3.2. Осуществить проверку при приемке Товара по количеству, качеству и комплектности, подписать товарную накладную, акт приема-передачи товара.</w:t>
      </w:r>
    </w:p>
    <w:p w:rsidR="00F306FC" w:rsidRPr="008C3889" w:rsidRDefault="00F306FC" w:rsidP="003005D5">
      <w:pPr>
        <w:ind w:firstLine="567"/>
        <w:jc w:val="both"/>
        <w:rPr>
          <w:sz w:val="21"/>
          <w:szCs w:val="21"/>
        </w:rPr>
      </w:pPr>
      <w:r w:rsidRPr="008C3889">
        <w:rPr>
          <w:sz w:val="21"/>
          <w:szCs w:val="21"/>
        </w:rPr>
        <w:t xml:space="preserve">5.3.3. </w:t>
      </w:r>
      <w:proofErr w:type="gramStart"/>
      <w:r w:rsidRPr="008C3889">
        <w:rPr>
          <w:sz w:val="21"/>
          <w:szCs w:val="21"/>
        </w:rPr>
        <w:t xml:space="preserve">Оплатить стоимость </w:t>
      </w:r>
      <w:r w:rsidR="00DA0E78" w:rsidRPr="008C3889">
        <w:rPr>
          <w:sz w:val="21"/>
          <w:szCs w:val="21"/>
        </w:rPr>
        <w:t>Контракт</w:t>
      </w:r>
      <w:r w:rsidRPr="008C3889">
        <w:rPr>
          <w:sz w:val="21"/>
          <w:szCs w:val="21"/>
        </w:rPr>
        <w:t>а</w:t>
      </w:r>
      <w:proofErr w:type="gramEnd"/>
      <w:r w:rsidRPr="008C3889">
        <w:rPr>
          <w:sz w:val="21"/>
          <w:szCs w:val="21"/>
        </w:rPr>
        <w:t xml:space="preserve"> в соответствии с п. 3.3. настоящего </w:t>
      </w:r>
      <w:r w:rsidR="00DA0E78" w:rsidRPr="008C3889">
        <w:rPr>
          <w:sz w:val="21"/>
          <w:szCs w:val="21"/>
        </w:rPr>
        <w:t>Контракт</w:t>
      </w:r>
      <w:r w:rsidRPr="008C3889">
        <w:rPr>
          <w:sz w:val="21"/>
          <w:szCs w:val="21"/>
        </w:rPr>
        <w:t>а.</w:t>
      </w:r>
    </w:p>
    <w:p w:rsidR="00F306FC" w:rsidRPr="008C3889" w:rsidRDefault="00F306FC" w:rsidP="003005D5">
      <w:pPr>
        <w:ind w:firstLine="567"/>
        <w:jc w:val="both"/>
        <w:rPr>
          <w:sz w:val="21"/>
          <w:szCs w:val="21"/>
        </w:rPr>
      </w:pPr>
      <w:r w:rsidRPr="008C3889">
        <w:rPr>
          <w:sz w:val="21"/>
          <w:szCs w:val="21"/>
        </w:rPr>
        <w:t xml:space="preserve">5.3.4.  Принять решение об одностороннем отказе от исполнения </w:t>
      </w:r>
      <w:r w:rsidR="00DA0E78" w:rsidRPr="008C3889">
        <w:rPr>
          <w:sz w:val="21"/>
          <w:szCs w:val="21"/>
        </w:rPr>
        <w:t>Контракт</w:t>
      </w:r>
      <w:r w:rsidRPr="008C3889">
        <w:rPr>
          <w:sz w:val="21"/>
          <w:szCs w:val="21"/>
        </w:rPr>
        <w:t xml:space="preserve">а, если в ходе исполнения </w:t>
      </w:r>
      <w:r w:rsidR="00DA0E78" w:rsidRPr="008C3889">
        <w:rPr>
          <w:sz w:val="21"/>
          <w:szCs w:val="21"/>
        </w:rPr>
        <w:t>Контракт</w:t>
      </w:r>
      <w:r w:rsidRPr="008C3889">
        <w:rPr>
          <w:sz w:val="21"/>
          <w:szCs w:val="21"/>
        </w:rPr>
        <w:t>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306FC" w:rsidRPr="008C3889" w:rsidRDefault="00F306FC" w:rsidP="003005D5">
      <w:pPr>
        <w:ind w:firstLine="567"/>
        <w:jc w:val="both"/>
        <w:rPr>
          <w:b/>
          <w:bCs/>
          <w:sz w:val="21"/>
          <w:szCs w:val="21"/>
        </w:rPr>
      </w:pPr>
      <w:r w:rsidRPr="008C3889">
        <w:rPr>
          <w:sz w:val="21"/>
          <w:szCs w:val="21"/>
        </w:rPr>
        <w:t xml:space="preserve">5.3.5. Назначить ответственное лицо для осуществления </w:t>
      </w:r>
      <w:proofErr w:type="gramStart"/>
      <w:r w:rsidRPr="008C3889">
        <w:rPr>
          <w:sz w:val="21"/>
          <w:szCs w:val="21"/>
        </w:rPr>
        <w:t>контроля за</w:t>
      </w:r>
      <w:proofErr w:type="gramEnd"/>
      <w:r w:rsidRPr="008C3889">
        <w:rPr>
          <w:sz w:val="21"/>
          <w:szCs w:val="21"/>
        </w:rPr>
        <w:t xml:space="preserve"> своевременностью и качеством поставляемого Товара.</w:t>
      </w:r>
    </w:p>
    <w:p w:rsidR="00F306FC" w:rsidRPr="008C3889" w:rsidRDefault="00F306FC" w:rsidP="003005D5">
      <w:pPr>
        <w:ind w:firstLine="567"/>
        <w:jc w:val="both"/>
        <w:rPr>
          <w:sz w:val="21"/>
          <w:szCs w:val="21"/>
        </w:rPr>
      </w:pPr>
      <w:r w:rsidRPr="008C3889">
        <w:rPr>
          <w:b/>
          <w:bCs/>
          <w:sz w:val="21"/>
          <w:szCs w:val="21"/>
        </w:rPr>
        <w:t>5.4. Заказчик вправе:</w:t>
      </w:r>
    </w:p>
    <w:p w:rsidR="00F306FC" w:rsidRPr="008C3889" w:rsidRDefault="00F306FC" w:rsidP="003005D5">
      <w:pPr>
        <w:ind w:firstLine="567"/>
        <w:jc w:val="both"/>
        <w:rPr>
          <w:b/>
          <w:sz w:val="21"/>
          <w:szCs w:val="21"/>
        </w:rPr>
      </w:pPr>
      <w:r w:rsidRPr="008C3889">
        <w:rPr>
          <w:sz w:val="21"/>
          <w:szCs w:val="21"/>
        </w:rPr>
        <w:t xml:space="preserve">5.4.1. Принять решение об одностороннем отказе от исполнения </w:t>
      </w:r>
      <w:r w:rsidR="00DA0E78" w:rsidRPr="008C3889">
        <w:rPr>
          <w:sz w:val="21"/>
          <w:szCs w:val="21"/>
        </w:rPr>
        <w:t>Контракт</w:t>
      </w:r>
      <w:r w:rsidRPr="008C3889">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1795B" w:rsidRPr="008C3889" w:rsidRDefault="00A1795B" w:rsidP="003005D5">
      <w:pPr>
        <w:ind w:firstLine="567"/>
        <w:jc w:val="both"/>
        <w:rPr>
          <w:sz w:val="21"/>
          <w:szCs w:val="21"/>
        </w:rPr>
      </w:pPr>
    </w:p>
    <w:p w:rsidR="00A1795B" w:rsidRPr="008C3889" w:rsidRDefault="00F306FC" w:rsidP="003005D5">
      <w:pPr>
        <w:tabs>
          <w:tab w:val="left" w:pos="1326"/>
        </w:tabs>
        <w:jc w:val="center"/>
        <w:rPr>
          <w:b/>
          <w:sz w:val="21"/>
          <w:szCs w:val="21"/>
        </w:rPr>
      </w:pPr>
      <w:r w:rsidRPr="008C3889">
        <w:rPr>
          <w:b/>
          <w:sz w:val="21"/>
          <w:szCs w:val="21"/>
        </w:rPr>
        <w:t>6</w:t>
      </w:r>
      <w:r w:rsidR="00A1795B" w:rsidRPr="008C3889">
        <w:rPr>
          <w:b/>
          <w:sz w:val="21"/>
          <w:szCs w:val="21"/>
        </w:rPr>
        <w:t>.</w:t>
      </w:r>
      <w:r w:rsidR="007118A8" w:rsidRPr="008C3889">
        <w:rPr>
          <w:b/>
          <w:kern w:val="0"/>
          <w:sz w:val="21"/>
          <w:szCs w:val="21"/>
        </w:rPr>
        <w:t xml:space="preserve"> </w:t>
      </w:r>
      <w:r w:rsidR="007118A8" w:rsidRPr="008C3889">
        <w:rPr>
          <w:b/>
          <w:sz w:val="21"/>
          <w:szCs w:val="21"/>
        </w:rPr>
        <w:t>Порядок</w:t>
      </w:r>
      <w:r w:rsidR="00965629" w:rsidRPr="008C3889">
        <w:rPr>
          <w:b/>
          <w:sz w:val="21"/>
          <w:szCs w:val="21"/>
        </w:rPr>
        <w:t xml:space="preserve"> поставки и</w:t>
      </w:r>
      <w:r w:rsidR="007118A8" w:rsidRPr="008C3889">
        <w:rPr>
          <w:b/>
          <w:sz w:val="21"/>
          <w:szCs w:val="21"/>
        </w:rPr>
        <w:t xml:space="preserve"> приемки товара</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t xml:space="preserve">6.1. Передача поставляемого Заказчику Товара производится Поставщиком по адресу, указанному в п. 2.1. </w:t>
      </w:r>
      <w:r w:rsidR="00DA0E78" w:rsidRPr="008C3889">
        <w:rPr>
          <w:kern w:val="0"/>
          <w:sz w:val="21"/>
          <w:szCs w:val="21"/>
          <w:lang w:eastAsia="zh-CN"/>
        </w:rPr>
        <w:t>Контракт</w:t>
      </w:r>
      <w:r w:rsidRPr="008C3889">
        <w:rPr>
          <w:kern w:val="0"/>
          <w:sz w:val="21"/>
          <w:szCs w:val="21"/>
          <w:lang w:eastAsia="zh-CN"/>
        </w:rPr>
        <w:t xml:space="preserve">а. </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lastRenderedPageBreak/>
        <w:t>6.2. Приемка товара производится лицами, уполномоченными на то Заказчиком.</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t xml:space="preserve">6.3. В случае задержки поставки Товара по независящим от Поставщика обстоятельствам, Поставщик обязан в письменном виде уведомить об этом Заказчика до наступления срока поставки Товара и </w:t>
      </w:r>
      <w:proofErr w:type="gramStart"/>
      <w:r w:rsidRPr="008C3889">
        <w:rPr>
          <w:kern w:val="0"/>
          <w:sz w:val="21"/>
          <w:szCs w:val="21"/>
          <w:lang w:eastAsia="zh-CN"/>
        </w:rPr>
        <w:t>предоставить Заказчику документы</w:t>
      </w:r>
      <w:proofErr w:type="gramEnd"/>
      <w:r w:rsidRPr="008C3889">
        <w:rPr>
          <w:kern w:val="0"/>
          <w:sz w:val="21"/>
          <w:szCs w:val="21"/>
          <w:lang w:eastAsia="zh-CN"/>
        </w:rPr>
        <w:t>, подтверждающие наличие указанных обстоятельств.</w:t>
      </w:r>
    </w:p>
    <w:p w:rsidR="00965629" w:rsidRPr="008C3889" w:rsidRDefault="00965629" w:rsidP="003005D5">
      <w:pPr>
        <w:tabs>
          <w:tab w:val="left" w:pos="540"/>
        </w:tabs>
        <w:suppressAutoHyphens/>
        <w:ind w:firstLine="555"/>
        <w:jc w:val="both"/>
        <w:rPr>
          <w:kern w:val="0"/>
          <w:sz w:val="21"/>
          <w:szCs w:val="21"/>
          <w:lang w:eastAsia="zh-CN"/>
        </w:rPr>
      </w:pPr>
      <w:r w:rsidRPr="008C3889">
        <w:rPr>
          <w:kern w:val="0"/>
          <w:sz w:val="21"/>
          <w:szCs w:val="21"/>
          <w:lang w:eastAsia="zh-CN"/>
        </w:rPr>
        <w:t>6.4. Одновременно с передачей Товара Поставщик обязан предоставить Заказчику (его представителю) следующие документы:</w:t>
      </w:r>
    </w:p>
    <w:p w:rsidR="00965629" w:rsidRPr="008C3889" w:rsidRDefault="00965629" w:rsidP="003005D5">
      <w:pPr>
        <w:suppressAutoHyphens/>
        <w:ind w:firstLine="555"/>
        <w:jc w:val="both"/>
        <w:rPr>
          <w:color w:val="000000"/>
          <w:kern w:val="0"/>
          <w:sz w:val="21"/>
          <w:szCs w:val="21"/>
          <w:lang w:eastAsia="zh-CN"/>
        </w:rPr>
      </w:pPr>
      <w:r w:rsidRPr="008C3889">
        <w:rPr>
          <w:kern w:val="0"/>
          <w:sz w:val="21"/>
          <w:szCs w:val="21"/>
          <w:lang w:eastAsia="zh-CN"/>
        </w:rPr>
        <w:t xml:space="preserve">- товарную  накладную,  содержащую  информацию   по поставленному Товару в соответствии с Приложением № 1 к настоящему  </w:t>
      </w:r>
      <w:r w:rsidR="00DA0E78" w:rsidRPr="008C3889">
        <w:rPr>
          <w:kern w:val="0"/>
          <w:sz w:val="21"/>
          <w:szCs w:val="21"/>
          <w:lang w:eastAsia="zh-CN"/>
        </w:rPr>
        <w:t>Контракт</w:t>
      </w:r>
      <w:r w:rsidRPr="008C3889">
        <w:rPr>
          <w:kern w:val="0"/>
          <w:sz w:val="21"/>
          <w:szCs w:val="21"/>
          <w:lang w:eastAsia="zh-CN"/>
        </w:rPr>
        <w:t xml:space="preserve">у, </w:t>
      </w:r>
      <w:r w:rsidRPr="008C3889">
        <w:rPr>
          <w:color w:val="000000"/>
          <w:kern w:val="0"/>
          <w:sz w:val="21"/>
          <w:szCs w:val="21"/>
          <w:lang w:eastAsia="zh-CN"/>
        </w:rPr>
        <w:t xml:space="preserve">подписанную Поставщиком </w:t>
      </w:r>
      <w:r w:rsidR="00291F15" w:rsidRPr="008C3889">
        <w:rPr>
          <w:color w:val="000000"/>
          <w:kern w:val="0"/>
          <w:sz w:val="21"/>
          <w:szCs w:val="21"/>
          <w:lang w:eastAsia="zh-CN"/>
        </w:rPr>
        <w:t>в двух экземплярах</w:t>
      </w:r>
      <w:r w:rsidRPr="008C3889">
        <w:rPr>
          <w:kern w:val="0"/>
          <w:sz w:val="21"/>
          <w:szCs w:val="21"/>
          <w:lang w:eastAsia="zh-CN"/>
        </w:rPr>
        <w:t>;</w:t>
      </w:r>
    </w:p>
    <w:p w:rsidR="00965629" w:rsidRPr="008C3889" w:rsidRDefault="00965629" w:rsidP="003005D5">
      <w:pPr>
        <w:shd w:val="clear" w:color="auto" w:fill="FFFFFF"/>
        <w:tabs>
          <w:tab w:val="left" w:pos="180"/>
        </w:tabs>
        <w:suppressAutoHyphens/>
        <w:ind w:firstLine="555"/>
        <w:jc w:val="both"/>
        <w:rPr>
          <w:kern w:val="0"/>
          <w:sz w:val="21"/>
          <w:szCs w:val="21"/>
          <w:lang w:eastAsia="zh-CN"/>
        </w:rPr>
      </w:pPr>
      <w:r w:rsidRPr="008C3889">
        <w:rPr>
          <w:color w:val="000000"/>
          <w:kern w:val="0"/>
          <w:sz w:val="21"/>
          <w:szCs w:val="21"/>
          <w:lang w:eastAsia="zh-CN"/>
        </w:rPr>
        <w:t>- акт приема-передачи Товара, подписанного Поставщиком, в двух экземплярах;</w:t>
      </w:r>
    </w:p>
    <w:p w:rsidR="00965629" w:rsidRPr="008C3889" w:rsidRDefault="00965629" w:rsidP="003005D5">
      <w:pPr>
        <w:suppressAutoHyphens/>
        <w:autoSpaceDE w:val="0"/>
        <w:ind w:firstLine="555"/>
        <w:jc w:val="both"/>
        <w:rPr>
          <w:kern w:val="0"/>
          <w:sz w:val="21"/>
          <w:szCs w:val="21"/>
          <w:lang w:eastAsia="zh-CN"/>
        </w:rPr>
      </w:pPr>
      <w:proofErr w:type="gramStart"/>
      <w:r w:rsidRPr="008C3889">
        <w:rPr>
          <w:kern w:val="0"/>
          <w:sz w:val="21"/>
          <w:szCs w:val="21"/>
          <w:lang w:eastAsia="zh-CN"/>
        </w:rPr>
        <w:t>- полный комплект документов, необходимых для государственной регистрации автомобильной техники (транспортного средства) в соответствии с Постановлением Правительства РФ от  12 августа 1994 г. №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N 1001 «О порядке регистрации транспортных средств», в том числе:</w:t>
      </w:r>
      <w:proofErr w:type="gramEnd"/>
    </w:p>
    <w:p w:rsidR="00965629" w:rsidRPr="008C3889" w:rsidRDefault="00965629" w:rsidP="003005D5">
      <w:pPr>
        <w:suppressAutoHyphens/>
        <w:ind w:firstLine="555"/>
        <w:jc w:val="both"/>
        <w:rPr>
          <w:color w:val="000000"/>
          <w:kern w:val="0"/>
          <w:sz w:val="21"/>
          <w:szCs w:val="21"/>
          <w:lang w:eastAsia="zh-CN"/>
        </w:rPr>
      </w:pPr>
      <w:r w:rsidRPr="008C3889">
        <w:rPr>
          <w:kern w:val="0"/>
          <w:sz w:val="21"/>
          <w:szCs w:val="21"/>
          <w:lang w:eastAsia="zh-CN"/>
        </w:rPr>
        <w:t>- паспорт транспортного средства;</w:t>
      </w:r>
    </w:p>
    <w:p w:rsidR="00965629" w:rsidRPr="008C3889" w:rsidRDefault="00965629" w:rsidP="003005D5">
      <w:pPr>
        <w:suppressAutoHyphens/>
        <w:ind w:firstLine="555"/>
        <w:jc w:val="both"/>
        <w:rPr>
          <w:color w:val="000000"/>
          <w:spacing w:val="-4"/>
          <w:kern w:val="0"/>
          <w:sz w:val="21"/>
          <w:szCs w:val="21"/>
          <w:lang w:eastAsia="zh-CN"/>
        </w:rPr>
      </w:pPr>
      <w:r w:rsidRPr="008C3889">
        <w:rPr>
          <w:color w:val="000000"/>
          <w:kern w:val="0"/>
          <w:sz w:val="21"/>
          <w:szCs w:val="21"/>
          <w:lang w:eastAsia="zh-CN"/>
        </w:rPr>
        <w:t>- гарантийная (сервисная) книжка с отметкой об исполнении предпродажной подготовки, с указанием гарантийного срока и адреса гарантийного обслуживания Товара, на русском языке</w:t>
      </w:r>
      <w:r w:rsidRPr="008C3889">
        <w:rPr>
          <w:kern w:val="0"/>
          <w:sz w:val="21"/>
          <w:szCs w:val="21"/>
          <w:lang w:eastAsia="zh-CN"/>
        </w:rPr>
        <w:t>;</w:t>
      </w:r>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color w:val="000000"/>
          <w:spacing w:val="-4"/>
          <w:kern w:val="0"/>
          <w:sz w:val="21"/>
          <w:szCs w:val="21"/>
          <w:lang w:eastAsia="zh-CN"/>
        </w:rPr>
        <w:t>- комплект сопроводительной</w:t>
      </w:r>
      <w:r w:rsidRPr="008C3889">
        <w:rPr>
          <w:color w:val="000000"/>
          <w:spacing w:val="-4"/>
          <w:kern w:val="0"/>
          <w:sz w:val="21"/>
          <w:szCs w:val="21"/>
          <w:lang w:eastAsia="zh-CN"/>
        </w:rPr>
        <w:tab/>
        <w:t>документации (инструкции по эксплуатации базового транспортного средства (Товара) или руководство по эксплуатации базового транспортного средства (Товара)) на русском языке в количестве, необходимом для правильной эксплуатации Товара.</w:t>
      </w:r>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color w:val="000000"/>
          <w:spacing w:val="-4"/>
          <w:kern w:val="0"/>
          <w:sz w:val="21"/>
          <w:szCs w:val="21"/>
          <w:lang w:eastAsia="zh-CN"/>
        </w:rPr>
        <w:t xml:space="preserve">6.5. Приемка Товара, проверка комплектности, количества и качества товара осуществляется на месте поставки в присутствии представителя Заказчика и Поставщика. При возникновении претензий (выявление недостатков) со стороны Заказчика, мотивированных условиями настоящего </w:t>
      </w:r>
      <w:r w:rsidR="00DA0E78" w:rsidRPr="008C3889">
        <w:rPr>
          <w:color w:val="000000"/>
          <w:spacing w:val="-4"/>
          <w:kern w:val="0"/>
          <w:sz w:val="21"/>
          <w:szCs w:val="21"/>
          <w:lang w:eastAsia="zh-CN"/>
        </w:rPr>
        <w:t>Контракт</w:t>
      </w:r>
      <w:r w:rsidRPr="008C3889">
        <w:rPr>
          <w:color w:val="000000"/>
          <w:spacing w:val="-4"/>
          <w:kern w:val="0"/>
          <w:sz w:val="21"/>
          <w:szCs w:val="21"/>
          <w:lang w:eastAsia="zh-CN"/>
        </w:rPr>
        <w:t xml:space="preserve">а, к комплектности и/или качеству Товара стороны составляют акт выявленных недостатков. </w:t>
      </w:r>
      <w:proofErr w:type="gramStart"/>
      <w:r w:rsidRPr="008C3889">
        <w:rPr>
          <w:color w:val="000000"/>
          <w:spacing w:val="-4"/>
          <w:kern w:val="0"/>
          <w:sz w:val="21"/>
          <w:szCs w:val="21"/>
          <w:lang w:eastAsia="zh-CN"/>
        </w:rPr>
        <w:t>На основании данного акта Поставщик обязуется за свой счет устранить все выявленные недостатки и повторно представить Товар Заказчику для его приема-передачи в срок не позднее 10 (десяти) рабочих дней с момента подписания такового акта.</w:t>
      </w:r>
      <w:proofErr w:type="gramEnd"/>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color w:val="000000"/>
          <w:spacing w:val="-4"/>
          <w:kern w:val="0"/>
          <w:sz w:val="21"/>
          <w:szCs w:val="21"/>
          <w:lang w:eastAsia="zh-CN"/>
        </w:rPr>
        <w:t>6.6. В случае</w:t>
      </w:r>
      <w:proofErr w:type="gramStart"/>
      <w:r w:rsidRPr="008C3889">
        <w:rPr>
          <w:color w:val="000000"/>
          <w:spacing w:val="-4"/>
          <w:kern w:val="0"/>
          <w:sz w:val="21"/>
          <w:szCs w:val="21"/>
          <w:lang w:eastAsia="zh-CN"/>
        </w:rPr>
        <w:t>,</w:t>
      </w:r>
      <w:proofErr w:type="gramEnd"/>
      <w:r w:rsidRPr="008C3889">
        <w:rPr>
          <w:color w:val="000000"/>
          <w:spacing w:val="-4"/>
          <w:kern w:val="0"/>
          <w:sz w:val="21"/>
          <w:szCs w:val="21"/>
          <w:lang w:eastAsia="zh-CN"/>
        </w:rPr>
        <w:t xml:space="preserve"> если выявленные недостатки  не будут устранены Поставщиком в срок установленный пунктом 6.5. настоящего </w:t>
      </w:r>
      <w:r w:rsidR="00DA0E78" w:rsidRPr="008C3889">
        <w:rPr>
          <w:color w:val="000000"/>
          <w:spacing w:val="-4"/>
          <w:kern w:val="0"/>
          <w:sz w:val="21"/>
          <w:szCs w:val="21"/>
          <w:lang w:eastAsia="zh-CN"/>
        </w:rPr>
        <w:t>Контракт</w:t>
      </w:r>
      <w:r w:rsidRPr="008C3889">
        <w:rPr>
          <w:color w:val="000000"/>
          <w:spacing w:val="-4"/>
          <w:kern w:val="0"/>
          <w:sz w:val="21"/>
          <w:szCs w:val="21"/>
          <w:lang w:eastAsia="zh-CN"/>
        </w:rPr>
        <w:t xml:space="preserve">а, Заказчик вправе отказаться от исполнения настоящего </w:t>
      </w:r>
      <w:r w:rsidR="00DA0E78" w:rsidRPr="008C3889">
        <w:rPr>
          <w:color w:val="000000"/>
          <w:spacing w:val="-4"/>
          <w:kern w:val="0"/>
          <w:sz w:val="21"/>
          <w:szCs w:val="21"/>
          <w:lang w:eastAsia="zh-CN"/>
        </w:rPr>
        <w:t>Контракт</w:t>
      </w:r>
      <w:r w:rsidRPr="008C3889">
        <w:rPr>
          <w:color w:val="000000"/>
          <w:spacing w:val="-4"/>
          <w:kern w:val="0"/>
          <w:sz w:val="21"/>
          <w:szCs w:val="21"/>
          <w:lang w:eastAsia="zh-CN"/>
        </w:rPr>
        <w:t>а, возвратив поставленный Товар Поставщику. Возврат Товара осуществляется Заказчиком после предварительного уведомления об этом Поставщика силами и средствами Поставщика. Если Поставщик в течение 10 (десяти) рабочих дней со дня его уведомления о возврате Товара не осуществил свое право на его получение, с Заказчика снимается ответственность за сохранность Товара и Поставщик самостоятельно несет риск его гибели:</w:t>
      </w:r>
    </w:p>
    <w:p w:rsidR="00965629" w:rsidRPr="008C3889" w:rsidRDefault="00965629" w:rsidP="003005D5">
      <w:pPr>
        <w:tabs>
          <w:tab w:val="left" w:pos="540"/>
        </w:tabs>
        <w:suppressAutoHyphens/>
        <w:ind w:firstLine="555"/>
        <w:jc w:val="both"/>
        <w:rPr>
          <w:spacing w:val="-4"/>
          <w:kern w:val="0"/>
          <w:sz w:val="21"/>
          <w:szCs w:val="21"/>
          <w:lang w:eastAsia="zh-CN"/>
        </w:rPr>
      </w:pPr>
      <w:r w:rsidRPr="008C3889">
        <w:rPr>
          <w:color w:val="000000"/>
          <w:spacing w:val="-4"/>
          <w:kern w:val="0"/>
          <w:sz w:val="21"/>
          <w:szCs w:val="21"/>
          <w:lang w:eastAsia="zh-CN"/>
        </w:rPr>
        <w:t xml:space="preserve">6.6.1. </w:t>
      </w:r>
      <w:proofErr w:type="gramStart"/>
      <w:r w:rsidRPr="008C3889">
        <w:rPr>
          <w:color w:val="000000"/>
          <w:spacing w:val="-4"/>
          <w:kern w:val="0"/>
          <w:sz w:val="21"/>
          <w:szCs w:val="21"/>
          <w:lang w:eastAsia="zh-CN"/>
        </w:rPr>
        <w:t>В случае отказа Поставщика от подписания акта выявленных недостатков, как несогласного с претензией Заказчика, стороны в срок не более 3 (трех) рабочих дней организуют комиссию, в состав которой входят по одному представителю от Заказчика и Поставщика, а также независимый эксперт соответствующей квалификации для проведения независимой технической экспертизы Товара, в целях установления обоснованности либо необоснованности претензии Заказчика.</w:t>
      </w:r>
      <w:proofErr w:type="gramEnd"/>
      <w:r w:rsidRPr="008C3889">
        <w:rPr>
          <w:color w:val="000000"/>
          <w:spacing w:val="-4"/>
          <w:kern w:val="0"/>
          <w:sz w:val="21"/>
          <w:szCs w:val="21"/>
          <w:lang w:eastAsia="zh-CN"/>
        </w:rPr>
        <w:t xml:space="preserve"> Результат экспертизы указанного эксперта оформляется заключением.</w:t>
      </w:r>
    </w:p>
    <w:p w:rsidR="00965629" w:rsidRPr="008C3889" w:rsidRDefault="00965629" w:rsidP="003005D5">
      <w:pPr>
        <w:tabs>
          <w:tab w:val="left" w:pos="540"/>
        </w:tabs>
        <w:suppressAutoHyphens/>
        <w:ind w:firstLine="555"/>
        <w:jc w:val="both"/>
        <w:rPr>
          <w:color w:val="000000"/>
          <w:spacing w:val="-4"/>
          <w:kern w:val="0"/>
          <w:sz w:val="21"/>
          <w:szCs w:val="21"/>
          <w:lang w:eastAsia="zh-CN"/>
        </w:rPr>
      </w:pPr>
      <w:r w:rsidRPr="008C3889">
        <w:rPr>
          <w:spacing w:val="-4"/>
          <w:kern w:val="0"/>
          <w:sz w:val="21"/>
          <w:szCs w:val="21"/>
          <w:lang w:eastAsia="zh-CN"/>
        </w:rPr>
        <w:t>6.6.2. Н</w:t>
      </w:r>
      <w:r w:rsidRPr="008C3889">
        <w:rPr>
          <w:color w:val="000000"/>
          <w:spacing w:val="-4"/>
          <w:kern w:val="0"/>
          <w:sz w:val="21"/>
          <w:szCs w:val="21"/>
          <w:lang w:eastAsia="zh-CN"/>
        </w:rPr>
        <w:t>езависимый эксперт соответствующей квалификации для проведения независимой технической экспертизы Товара привлекается в работу комиссии Поставщиком за свой счет и по согласованию с Заказчиком.</w:t>
      </w:r>
    </w:p>
    <w:p w:rsidR="00965629" w:rsidRPr="008C3889" w:rsidRDefault="00965629" w:rsidP="003005D5">
      <w:pPr>
        <w:tabs>
          <w:tab w:val="left" w:pos="540"/>
        </w:tabs>
        <w:suppressAutoHyphens/>
        <w:ind w:firstLine="585"/>
        <w:jc w:val="both"/>
        <w:rPr>
          <w:color w:val="000000"/>
          <w:kern w:val="0"/>
          <w:sz w:val="21"/>
          <w:szCs w:val="21"/>
          <w:lang w:eastAsia="zh-CN"/>
        </w:rPr>
      </w:pPr>
      <w:r w:rsidRPr="008C3889">
        <w:rPr>
          <w:color w:val="000000"/>
          <w:spacing w:val="-4"/>
          <w:kern w:val="0"/>
          <w:sz w:val="21"/>
          <w:szCs w:val="21"/>
          <w:lang w:eastAsia="zh-CN"/>
        </w:rPr>
        <w:t>В случае</w:t>
      </w:r>
      <w:proofErr w:type="gramStart"/>
      <w:r w:rsidRPr="008C3889">
        <w:rPr>
          <w:color w:val="000000"/>
          <w:spacing w:val="-4"/>
          <w:kern w:val="0"/>
          <w:sz w:val="21"/>
          <w:szCs w:val="21"/>
          <w:lang w:eastAsia="zh-CN"/>
        </w:rPr>
        <w:t>,</w:t>
      </w:r>
      <w:proofErr w:type="gramEnd"/>
      <w:r w:rsidRPr="008C3889">
        <w:rPr>
          <w:color w:val="000000"/>
          <w:spacing w:val="-4"/>
          <w:kern w:val="0"/>
          <w:sz w:val="21"/>
          <w:szCs w:val="21"/>
          <w:lang w:eastAsia="zh-CN"/>
        </w:rPr>
        <w:t xml:space="preserve"> если экспертом будет установлено, что претензия Заказчика не обоснована в полном объеме, последний возмещает Поставщику расходы, связанные с привлечением в работу комиссии данного эксперта и осуществляет приемку Товара путем подписания акта приема-передачи Товара.</w:t>
      </w:r>
    </w:p>
    <w:p w:rsidR="00965629" w:rsidRPr="008C3889" w:rsidRDefault="00965629" w:rsidP="003005D5">
      <w:pPr>
        <w:tabs>
          <w:tab w:val="left" w:pos="540"/>
        </w:tabs>
        <w:suppressAutoHyphens/>
        <w:ind w:firstLine="585"/>
        <w:jc w:val="both"/>
        <w:rPr>
          <w:kern w:val="0"/>
          <w:sz w:val="21"/>
          <w:szCs w:val="21"/>
          <w:lang w:eastAsia="zh-CN"/>
        </w:rPr>
      </w:pPr>
      <w:r w:rsidRPr="008C3889">
        <w:rPr>
          <w:color w:val="000000"/>
          <w:kern w:val="0"/>
          <w:sz w:val="21"/>
          <w:szCs w:val="21"/>
          <w:lang w:eastAsia="zh-CN"/>
        </w:rPr>
        <w:t>6.6.3. В случае</w:t>
      </w:r>
      <w:proofErr w:type="gramStart"/>
      <w:r w:rsidRPr="008C3889">
        <w:rPr>
          <w:color w:val="000000"/>
          <w:kern w:val="0"/>
          <w:sz w:val="21"/>
          <w:szCs w:val="21"/>
          <w:lang w:eastAsia="zh-CN"/>
        </w:rPr>
        <w:t>,</w:t>
      </w:r>
      <w:proofErr w:type="gramEnd"/>
      <w:r w:rsidRPr="008C3889">
        <w:rPr>
          <w:color w:val="000000"/>
          <w:kern w:val="0"/>
          <w:sz w:val="21"/>
          <w:szCs w:val="21"/>
          <w:lang w:eastAsia="zh-CN"/>
        </w:rPr>
        <w:t xml:space="preserve"> если экспертом будет установлено, что претензия Заказчика обоснована частично, последний возмещает Поставщику расходы, связанные с привлечением в работу комиссии данного эксперта, в размере пропорциональном необоснованной части претензии. Поставщик, в свою очередь, устраняет недостатки, выявленные Заказчиком, факт наличия которых подтвержден экспертом, в срок не более 10 (десяти) календарных дней.</w:t>
      </w:r>
    </w:p>
    <w:p w:rsidR="00965629" w:rsidRPr="008C3889" w:rsidRDefault="00965629" w:rsidP="003005D5">
      <w:pPr>
        <w:tabs>
          <w:tab w:val="left" w:pos="540"/>
        </w:tabs>
        <w:suppressAutoHyphens/>
        <w:ind w:firstLine="585"/>
        <w:jc w:val="both"/>
        <w:rPr>
          <w:kern w:val="0"/>
          <w:sz w:val="21"/>
          <w:szCs w:val="21"/>
          <w:lang w:eastAsia="zh-CN"/>
        </w:rPr>
      </w:pPr>
      <w:r w:rsidRPr="008C3889">
        <w:rPr>
          <w:kern w:val="0"/>
          <w:sz w:val="21"/>
          <w:szCs w:val="21"/>
          <w:lang w:eastAsia="zh-CN"/>
        </w:rPr>
        <w:t xml:space="preserve">6.7. Если Поставщик отказывается передать Заказчику поставляемый Товар, Заказчик вправе отказаться от исполнения данного </w:t>
      </w:r>
      <w:r w:rsidR="00DA0E78" w:rsidRPr="008C3889">
        <w:rPr>
          <w:kern w:val="0"/>
          <w:sz w:val="21"/>
          <w:szCs w:val="21"/>
          <w:lang w:eastAsia="zh-CN"/>
        </w:rPr>
        <w:t>Контракт</w:t>
      </w:r>
      <w:r w:rsidRPr="008C3889">
        <w:rPr>
          <w:kern w:val="0"/>
          <w:sz w:val="21"/>
          <w:szCs w:val="21"/>
          <w:lang w:eastAsia="zh-CN"/>
        </w:rPr>
        <w:t>а.</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8</w:t>
      </w:r>
      <w:r w:rsidR="007118A8" w:rsidRPr="008C3889">
        <w:rPr>
          <w:sz w:val="21"/>
          <w:szCs w:val="21"/>
        </w:rPr>
        <w:t>. По решению Заказчика для приемки поставленного Товара может создаваться приемочная комиссия, которая состоит не менее чем из пяти человек.</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9</w:t>
      </w:r>
      <w:r w:rsidR="007118A8" w:rsidRPr="008C3889">
        <w:rPr>
          <w:sz w:val="21"/>
          <w:szCs w:val="21"/>
        </w:rPr>
        <w:t>. Приемка поставленного Товара осуществляется Заказчиком на месте поставки, указанном в пункте 2.1. Контракта и включает в себя:</w:t>
      </w:r>
    </w:p>
    <w:p w:rsidR="007118A8" w:rsidRPr="008C3889" w:rsidRDefault="007118A8" w:rsidP="003005D5">
      <w:pPr>
        <w:ind w:firstLine="567"/>
        <w:jc w:val="both"/>
        <w:rPr>
          <w:sz w:val="21"/>
          <w:szCs w:val="21"/>
        </w:rPr>
      </w:pPr>
      <w:r w:rsidRPr="008C3889">
        <w:rPr>
          <w:sz w:val="21"/>
          <w:szCs w:val="21"/>
        </w:rPr>
        <w:t>- проверка по товарно-сопроводительным документам номенклатуры поставленного Товара на соответствие спецификации и техническому заданию, являющимся неотъемлемой частью настоящего Контракта (Приложения №1);</w:t>
      </w:r>
    </w:p>
    <w:p w:rsidR="007118A8" w:rsidRPr="008C3889" w:rsidRDefault="007118A8" w:rsidP="003005D5">
      <w:pPr>
        <w:ind w:firstLine="567"/>
        <w:jc w:val="both"/>
        <w:rPr>
          <w:sz w:val="21"/>
          <w:szCs w:val="21"/>
        </w:rPr>
      </w:pPr>
      <w:r w:rsidRPr="008C3889">
        <w:rPr>
          <w:sz w:val="21"/>
          <w:szCs w:val="21"/>
        </w:rPr>
        <w:t>- проверка полноты и правильности оформления комплекта сопроводительных документов, в соответствии с условиями настоящего Контракта;</w:t>
      </w:r>
    </w:p>
    <w:p w:rsidR="007118A8" w:rsidRPr="008C3889" w:rsidRDefault="007118A8" w:rsidP="003005D5">
      <w:pPr>
        <w:ind w:firstLine="567"/>
        <w:jc w:val="both"/>
        <w:rPr>
          <w:sz w:val="21"/>
          <w:szCs w:val="21"/>
        </w:rPr>
      </w:pPr>
      <w:r w:rsidRPr="008C3889">
        <w:rPr>
          <w:sz w:val="21"/>
          <w:szCs w:val="21"/>
        </w:rPr>
        <w:t>- экспертиза поставленного Товара в части его соответствия условиям Контракта</w:t>
      </w:r>
    </w:p>
    <w:p w:rsidR="007118A8" w:rsidRPr="008C3889" w:rsidRDefault="007118A8" w:rsidP="003005D5">
      <w:pPr>
        <w:ind w:firstLine="567"/>
        <w:jc w:val="both"/>
        <w:rPr>
          <w:sz w:val="21"/>
          <w:szCs w:val="21"/>
        </w:rPr>
      </w:pPr>
      <w:r w:rsidRPr="008C3889">
        <w:rPr>
          <w:sz w:val="21"/>
          <w:szCs w:val="21"/>
        </w:rPr>
        <w:t>- приемка Товара по количеству и качеству.</w:t>
      </w:r>
    </w:p>
    <w:p w:rsidR="007118A8" w:rsidRPr="008C3889" w:rsidRDefault="002F1809" w:rsidP="003005D5">
      <w:pPr>
        <w:ind w:firstLine="567"/>
        <w:jc w:val="both"/>
        <w:rPr>
          <w:sz w:val="21"/>
          <w:szCs w:val="21"/>
        </w:rPr>
      </w:pPr>
      <w:r w:rsidRPr="008C3889">
        <w:rPr>
          <w:sz w:val="21"/>
          <w:szCs w:val="21"/>
        </w:rPr>
        <w:lastRenderedPageBreak/>
        <w:t>6</w:t>
      </w:r>
      <w:r w:rsidR="007118A8" w:rsidRPr="008C3889">
        <w:rPr>
          <w:sz w:val="21"/>
          <w:szCs w:val="21"/>
        </w:rPr>
        <w:t>.</w:t>
      </w:r>
      <w:r w:rsidRPr="008C3889">
        <w:rPr>
          <w:sz w:val="21"/>
          <w:szCs w:val="21"/>
        </w:rPr>
        <w:t>10</w:t>
      </w:r>
      <w:r w:rsidR="007118A8" w:rsidRPr="008C3889">
        <w:rPr>
          <w:sz w:val="21"/>
          <w:szCs w:val="21"/>
        </w:rPr>
        <w:t xml:space="preserve">. Заказчик осуществляет приемку Товара в течение </w:t>
      </w:r>
      <w:r w:rsidRPr="008C3889">
        <w:rPr>
          <w:sz w:val="21"/>
          <w:szCs w:val="21"/>
        </w:rPr>
        <w:t>1</w:t>
      </w:r>
      <w:r w:rsidR="007118A8" w:rsidRPr="008C3889">
        <w:rPr>
          <w:sz w:val="21"/>
          <w:szCs w:val="21"/>
        </w:rPr>
        <w:t>0 (</w:t>
      </w:r>
      <w:r w:rsidRPr="008C3889">
        <w:rPr>
          <w:sz w:val="21"/>
          <w:szCs w:val="21"/>
        </w:rPr>
        <w:t>Десяти</w:t>
      </w:r>
      <w:r w:rsidR="007118A8" w:rsidRPr="008C3889">
        <w:rPr>
          <w:sz w:val="21"/>
          <w:szCs w:val="21"/>
        </w:rPr>
        <w:t>) дней после даты передачи Товара Заказчику по товарной накладной и (или) транспортной накладной в следующем порядке:</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10</w:t>
      </w:r>
      <w:r w:rsidR="007118A8" w:rsidRPr="008C3889">
        <w:rPr>
          <w:sz w:val="21"/>
          <w:szCs w:val="21"/>
        </w:rPr>
        <w:t xml:space="preserve">.1.Заказчик после получения от Поставщика документов, указанных в пункте </w:t>
      </w:r>
      <w:r w:rsidRPr="008C3889">
        <w:rPr>
          <w:sz w:val="21"/>
          <w:szCs w:val="21"/>
        </w:rPr>
        <w:t>6</w:t>
      </w:r>
      <w:r w:rsidR="007118A8" w:rsidRPr="008C3889">
        <w:rPr>
          <w:sz w:val="21"/>
          <w:szCs w:val="21"/>
        </w:rPr>
        <w:t>.</w:t>
      </w:r>
      <w:r w:rsidRPr="008C3889">
        <w:rPr>
          <w:sz w:val="21"/>
          <w:szCs w:val="21"/>
        </w:rPr>
        <w:t>9</w:t>
      </w:r>
      <w:r w:rsidR="007118A8" w:rsidRPr="008C3889">
        <w:rPr>
          <w:sz w:val="21"/>
          <w:szCs w:val="21"/>
        </w:rPr>
        <w:t xml:space="preserve"> Контракта, проводит экспертизу поставленного Товара в части его соответствия условиям Контракта. Экспертиза результатов, предусмотренных Контрактом, проводиться Заказчиком своими силами.</w:t>
      </w:r>
    </w:p>
    <w:p w:rsidR="007118A8" w:rsidRPr="008C3889" w:rsidRDefault="002F1809" w:rsidP="003005D5">
      <w:pPr>
        <w:ind w:firstLine="567"/>
        <w:jc w:val="both"/>
        <w:rPr>
          <w:sz w:val="21"/>
          <w:szCs w:val="21"/>
        </w:rPr>
      </w:pPr>
      <w:r w:rsidRPr="008C3889">
        <w:rPr>
          <w:sz w:val="21"/>
          <w:szCs w:val="21"/>
        </w:rPr>
        <w:t>6</w:t>
      </w:r>
      <w:r w:rsidR="007118A8" w:rsidRPr="008C3889">
        <w:rPr>
          <w:sz w:val="21"/>
          <w:szCs w:val="21"/>
        </w:rPr>
        <w:t>.</w:t>
      </w:r>
      <w:r w:rsidRPr="008C3889">
        <w:rPr>
          <w:sz w:val="21"/>
          <w:szCs w:val="21"/>
        </w:rPr>
        <w:t>10</w:t>
      </w:r>
      <w:r w:rsidR="007118A8" w:rsidRPr="008C3889">
        <w:rPr>
          <w:sz w:val="21"/>
          <w:szCs w:val="21"/>
        </w:rPr>
        <w:t>.</w:t>
      </w:r>
      <w:r w:rsidRPr="008C3889">
        <w:rPr>
          <w:sz w:val="21"/>
          <w:szCs w:val="21"/>
        </w:rPr>
        <w:t>2</w:t>
      </w:r>
      <w:r w:rsidR="007118A8" w:rsidRPr="008C3889">
        <w:rPr>
          <w:sz w:val="21"/>
          <w:szCs w:val="21"/>
        </w:rPr>
        <w:t>. К проведению экспертизы результатов, предусмотренных Контрактом, в случае необходимости, могут привлекаться эксперты, экспертные организации на основании Контрактов, заключенных в соответствии с законодательством Российской Федерации. В этом случае срок приемки Товара продляется на срок, необходимый для получения Заказчиком результатов такой экспертизы, экспертного заключения.</w:t>
      </w:r>
    </w:p>
    <w:p w:rsidR="007118A8" w:rsidRPr="008C3889" w:rsidRDefault="007118A8" w:rsidP="003005D5">
      <w:pPr>
        <w:ind w:firstLine="567"/>
        <w:jc w:val="both"/>
        <w:rPr>
          <w:sz w:val="21"/>
          <w:szCs w:val="21"/>
        </w:rPr>
      </w:pPr>
      <w:r w:rsidRPr="008C3889">
        <w:rPr>
          <w:sz w:val="21"/>
          <w:szCs w:val="21"/>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8C3889">
        <w:rPr>
          <w:sz w:val="21"/>
          <w:szCs w:val="21"/>
        </w:rPr>
        <w:t>и</w:t>
      </w:r>
      <w:proofErr w:type="gramEnd"/>
      <w:r w:rsidRPr="008C3889">
        <w:rPr>
          <w:sz w:val="21"/>
          <w:szCs w:val="21"/>
        </w:rPr>
        <w:t xml:space="preserve"> могут содержаться предложения об устранении данных нарушений, в том числе с указанием срока их устранения.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такой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118A8" w:rsidRPr="008C3889" w:rsidRDefault="002F1809" w:rsidP="003005D5">
      <w:pPr>
        <w:ind w:firstLine="567"/>
        <w:jc w:val="both"/>
        <w:rPr>
          <w:sz w:val="21"/>
          <w:szCs w:val="21"/>
        </w:rPr>
      </w:pPr>
      <w:r w:rsidRPr="008C3889">
        <w:rPr>
          <w:bCs/>
          <w:sz w:val="21"/>
          <w:szCs w:val="21"/>
        </w:rPr>
        <w:t>6.11</w:t>
      </w:r>
      <w:r w:rsidR="007118A8" w:rsidRPr="008C3889">
        <w:rPr>
          <w:bCs/>
          <w:sz w:val="21"/>
          <w:szCs w:val="21"/>
        </w:rPr>
        <w:t xml:space="preserve">. Приемка Товара по количеству осуществляется Заказчиком в соответствии с </w:t>
      </w:r>
      <w:r w:rsidR="007118A8" w:rsidRPr="008C3889">
        <w:rPr>
          <w:sz w:val="21"/>
          <w:szCs w:val="21"/>
        </w:rPr>
        <w:t xml:space="preserve">Инструкцией о порядке приемки продукции </w:t>
      </w:r>
      <w:proofErr w:type="spellStart"/>
      <w:r w:rsidR="007118A8" w:rsidRPr="008C3889">
        <w:rPr>
          <w:sz w:val="21"/>
          <w:szCs w:val="21"/>
        </w:rPr>
        <w:t>производственно</w:t>
      </w:r>
      <w:proofErr w:type="spellEnd"/>
      <w:r w:rsidR="007118A8" w:rsidRPr="008C3889">
        <w:rPr>
          <w:sz w:val="21"/>
          <w:szCs w:val="21"/>
        </w:rPr>
        <w:t xml:space="preserve"> - технического назначения и товаров народного потребления по количеству", утв. Постановлением Госарбитража СССР от 15.06.1965 N П-6.</w:t>
      </w:r>
    </w:p>
    <w:p w:rsidR="007118A8" w:rsidRPr="008C3889" w:rsidRDefault="007118A8" w:rsidP="003005D5">
      <w:pPr>
        <w:ind w:firstLine="567"/>
        <w:jc w:val="both"/>
        <w:rPr>
          <w:sz w:val="21"/>
          <w:szCs w:val="21"/>
        </w:rPr>
      </w:pPr>
      <w:r w:rsidRPr="008C3889">
        <w:rPr>
          <w:sz w:val="21"/>
          <w:szCs w:val="21"/>
        </w:rPr>
        <w:t xml:space="preserve">Приемка Товара по качеству осуществляется в соответствии с Инструкцией о порядке приемки продукции </w:t>
      </w:r>
      <w:proofErr w:type="spellStart"/>
      <w:r w:rsidRPr="008C3889">
        <w:rPr>
          <w:sz w:val="21"/>
          <w:szCs w:val="21"/>
        </w:rPr>
        <w:t>производственно</w:t>
      </w:r>
      <w:proofErr w:type="spellEnd"/>
      <w:r w:rsidRPr="008C3889">
        <w:rPr>
          <w:sz w:val="21"/>
          <w:szCs w:val="21"/>
        </w:rPr>
        <w:t xml:space="preserve"> - технического назначения и товаров народного потребления по качеству, утв. Постановлением Госарбитража СССР от 25.04.1966 N П-7.</w:t>
      </w:r>
    </w:p>
    <w:p w:rsidR="007118A8" w:rsidRPr="008C3889" w:rsidRDefault="002F1809" w:rsidP="003005D5">
      <w:pPr>
        <w:ind w:firstLine="567"/>
        <w:jc w:val="both"/>
        <w:rPr>
          <w:sz w:val="21"/>
          <w:szCs w:val="21"/>
        </w:rPr>
      </w:pPr>
      <w:r w:rsidRPr="008C3889">
        <w:rPr>
          <w:sz w:val="21"/>
          <w:szCs w:val="21"/>
        </w:rPr>
        <w:t>6.12.</w:t>
      </w:r>
      <w:r w:rsidR="007118A8" w:rsidRPr="008C3889">
        <w:rPr>
          <w:sz w:val="21"/>
          <w:szCs w:val="21"/>
        </w:rPr>
        <w:t xml:space="preserve">  При обнаружении в ходе приёмки недостатков, Заказчиком (в случае создания приемочной комиссии - членами приемочной комиссии) в день обнаружения недостатков составляется акт о выявленных недостатках (претензия), в котором указывается перечень недостатков и срок их устранения. Акт о выявленных недостатках подписывается и утверждается руководителем Заказчика (в случае создания приемочной комиссии подписывается всеми членами приемочной комиссии и утверждается Заказчиком), не позднее дня следующего за днем его составления.  Акт о выявленных недостатках передается Поставщику в течение 2 (Двух) рабочих дней после дня его утверждения Заказчиком одним из следующих способов: по электронной почте, посредством факсимильной связи, нарочно.</w:t>
      </w:r>
    </w:p>
    <w:p w:rsidR="007118A8" w:rsidRPr="008C3889" w:rsidRDefault="002F1809" w:rsidP="003005D5">
      <w:pPr>
        <w:ind w:firstLine="567"/>
        <w:jc w:val="both"/>
        <w:rPr>
          <w:sz w:val="21"/>
          <w:szCs w:val="21"/>
        </w:rPr>
      </w:pPr>
      <w:r w:rsidRPr="008C3889">
        <w:rPr>
          <w:sz w:val="21"/>
          <w:szCs w:val="21"/>
        </w:rPr>
        <w:t>6.13.</w:t>
      </w:r>
      <w:r w:rsidR="007118A8" w:rsidRPr="008C3889">
        <w:rPr>
          <w:sz w:val="21"/>
          <w:szCs w:val="21"/>
        </w:rPr>
        <w:t xml:space="preserve">  После устранения недостатков Поставщиком Заказчик осуществляет приемку Товара в порядке и сроки, предусмотренные в настоящем разделе Контракта.</w:t>
      </w:r>
    </w:p>
    <w:p w:rsidR="007118A8" w:rsidRPr="008C3889" w:rsidRDefault="007118A8" w:rsidP="003005D5">
      <w:pPr>
        <w:ind w:firstLine="567"/>
        <w:jc w:val="both"/>
        <w:rPr>
          <w:sz w:val="21"/>
          <w:szCs w:val="21"/>
        </w:rPr>
      </w:pPr>
      <w:r w:rsidRPr="008C3889">
        <w:rPr>
          <w:sz w:val="21"/>
          <w:szCs w:val="21"/>
        </w:rPr>
        <w:t>В случае</w:t>
      </w:r>
      <w:proofErr w:type="gramStart"/>
      <w:r w:rsidRPr="008C3889">
        <w:rPr>
          <w:sz w:val="21"/>
          <w:szCs w:val="21"/>
        </w:rPr>
        <w:t>,</w:t>
      </w:r>
      <w:proofErr w:type="gramEnd"/>
      <w:r w:rsidRPr="008C3889">
        <w:rPr>
          <w:sz w:val="21"/>
          <w:szCs w:val="21"/>
        </w:rPr>
        <w:t xml:space="preserve"> если в ходе повторной приемки будет выявлено, что недостатки не были устранены Поставщиком, Заказчик вправе отказаться от исполнения Контракта и потребовать возмещения причиненных ему убытков.</w:t>
      </w:r>
    </w:p>
    <w:p w:rsidR="007118A8" w:rsidRPr="008C3889" w:rsidRDefault="002F1809" w:rsidP="003005D5">
      <w:pPr>
        <w:ind w:firstLine="567"/>
        <w:jc w:val="both"/>
        <w:rPr>
          <w:sz w:val="21"/>
          <w:szCs w:val="21"/>
        </w:rPr>
      </w:pPr>
      <w:r w:rsidRPr="008C3889">
        <w:rPr>
          <w:sz w:val="21"/>
          <w:szCs w:val="21"/>
        </w:rPr>
        <w:t>6.14</w:t>
      </w:r>
      <w:r w:rsidR="007118A8" w:rsidRPr="008C3889">
        <w:rPr>
          <w:sz w:val="21"/>
          <w:szCs w:val="21"/>
        </w:rPr>
        <w:t>. По результатам приемки Товара Заказчик (в случае создания приемочной комисси</w:t>
      </w:r>
      <w:r w:rsidR="00291F15" w:rsidRPr="008C3889">
        <w:rPr>
          <w:sz w:val="21"/>
          <w:szCs w:val="21"/>
        </w:rPr>
        <w:t>и</w:t>
      </w:r>
      <w:r w:rsidR="007118A8" w:rsidRPr="008C3889">
        <w:rPr>
          <w:sz w:val="21"/>
          <w:szCs w:val="21"/>
        </w:rPr>
        <w:t xml:space="preserve"> – члены приемочной комиссии) при отсутствии претензий по количеству и качеству поставленного Товара подписывает акт приема-передачи Товара (в случае создания приемочной комиссии подписывается всеми членами приемочной комиссии и утверждается Заказчиком) и возвращает один экземпляр акта приема-передачи Товара Поставщику.</w:t>
      </w:r>
    </w:p>
    <w:p w:rsidR="007118A8" w:rsidRPr="008C3889" w:rsidRDefault="002F1809" w:rsidP="003005D5">
      <w:pPr>
        <w:ind w:firstLine="567"/>
        <w:jc w:val="both"/>
        <w:rPr>
          <w:sz w:val="21"/>
          <w:szCs w:val="21"/>
        </w:rPr>
      </w:pPr>
      <w:r w:rsidRPr="008C3889">
        <w:rPr>
          <w:sz w:val="21"/>
          <w:szCs w:val="21"/>
        </w:rPr>
        <w:t>6.15.</w:t>
      </w:r>
      <w:r w:rsidR="007118A8" w:rsidRPr="008C3889">
        <w:rPr>
          <w:sz w:val="21"/>
          <w:szCs w:val="21"/>
        </w:rPr>
        <w:t xml:space="preserve">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1795B" w:rsidRPr="008C3889" w:rsidRDefault="00A1795B" w:rsidP="003005D5">
      <w:pPr>
        <w:ind w:firstLine="567"/>
        <w:jc w:val="both"/>
        <w:rPr>
          <w:sz w:val="21"/>
          <w:szCs w:val="21"/>
        </w:rPr>
      </w:pPr>
    </w:p>
    <w:p w:rsidR="00A1795B" w:rsidRPr="008C3889" w:rsidRDefault="002F1809" w:rsidP="003005D5">
      <w:pPr>
        <w:widowControl w:val="0"/>
        <w:autoSpaceDE w:val="0"/>
        <w:autoSpaceDN w:val="0"/>
        <w:adjustRightInd w:val="0"/>
        <w:jc w:val="center"/>
        <w:rPr>
          <w:b/>
          <w:bCs/>
          <w:color w:val="000000"/>
          <w:sz w:val="21"/>
          <w:szCs w:val="21"/>
        </w:rPr>
      </w:pPr>
      <w:r w:rsidRPr="008C3889">
        <w:rPr>
          <w:b/>
          <w:bCs/>
          <w:color w:val="000000"/>
          <w:sz w:val="21"/>
          <w:szCs w:val="21"/>
        </w:rPr>
        <w:t>7</w:t>
      </w:r>
      <w:r w:rsidR="00A1795B" w:rsidRPr="008C3889">
        <w:rPr>
          <w:b/>
          <w:bCs/>
          <w:color w:val="000000"/>
          <w:sz w:val="21"/>
          <w:szCs w:val="21"/>
        </w:rPr>
        <w:t xml:space="preserve">. Ответственность сторон </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.1. В случае просрочки исполнения Заказчиком</w:t>
      </w:r>
      <w:r w:rsidR="00AB7E8A" w:rsidRPr="008C3889">
        <w:rPr>
          <w:sz w:val="21"/>
          <w:szCs w:val="21"/>
        </w:rPr>
        <w:t xml:space="preserve"> обязательств, предусмотренных К</w:t>
      </w:r>
      <w:r w:rsidR="00A1795B" w:rsidRPr="008C3889">
        <w:rPr>
          <w:sz w:val="21"/>
          <w:szCs w:val="21"/>
        </w:rPr>
        <w:t>онтрактом, а также в иных случаях неисполнения или ненадлежащего исполнения Заказчиком</w:t>
      </w:r>
      <w:r w:rsidR="00AB7E8A" w:rsidRPr="008C3889">
        <w:rPr>
          <w:sz w:val="21"/>
          <w:szCs w:val="21"/>
        </w:rPr>
        <w:t xml:space="preserve"> обязательств, предусмотренных К</w:t>
      </w:r>
      <w:r w:rsidR="00A1795B" w:rsidRPr="008C3889">
        <w:rPr>
          <w:sz w:val="21"/>
          <w:szCs w:val="21"/>
        </w:rPr>
        <w:t>онтрактом, По</w:t>
      </w:r>
      <w:r w:rsidRPr="008C3889">
        <w:rPr>
          <w:sz w:val="21"/>
          <w:szCs w:val="21"/>
        </w:rPr>
        <w:t>ставщик</w:t>
      </w:r>
      <w:r w:rsidR="00A1795B" w:rsidRPr="008C3889">
        <w:rPr>
          <w:sz w:val="21"/>
          <w:szCs w:val="21"/>
        </w:rPr>
        <w:t xml:space="preserve"> вправе потребовать уплаты неустоек (штрафов, пеней).</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.2. Пеня начисляется за каждый день просрочки исполнения Заказчиком о</w:t>
      </w:r>
      <w:r w:rsidR="00AB7E8A" w:rsidRPr="008C3889">
        <w:rPr>
          <w:sz w:val="21"/>
          <w:szCs w:val="21"/>
        </w:rPr>
        <w:t>бязательства, предусмотренного К</w:t>
      </w:r>
      <w:r w:rsidR="00A1795B" w:rsidRPr="008C3889">
        <w:rPr>
          <w:sz w:val="21"/>
          <w:szCs w:val="21"/>
        </w:rPr>
        <w:t>онтрактом, начиная со дня, следующего посл</w:t>
      </w:r>
      <w:r w:rsidR="00AB7E8A" w:rsidRPr="008C3889">
        <w:rPr>
          <w:sz w:val="21"/>
          <w:szCs w:val="21"/>
        </w:rPr>
        <w:t>е дня истечения установленного К</w:t>
      </w:r>
      <w:r w:rsidR="00A1795B" w:rsidRPr="008C3889">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.3. В случае ненадлежащего исполнения Заказчиком обязательств, предусмотренных </w:t>
      </w:r>
      <w:r w:rsidR="00AB7E8A" w:rsidRPr="008C3889">
        <w:rPr>
          <w:sz w:val="21"/>
          <w:szCs w:val="21"/>
        </w:rPr>
        <w:t>К</w:t>
      </w:r>
      <w:r w:rsidR="00A1795B" w:rsidRPr="008C3889">
        <w:rPr>
          <w:sz w:val="21"/>
          <w:szCs w:val="21"/>
        </w:rPr>
        <w:t xml:space="preserve">онтрактом, за исключением просрочки исполнения обязательств </w:t>
      </w:r>
      <w:r w:rsidRPr="008C3889">
        <w:rPr>
          <w:sz w:val="21"/>
          <w:szCs w:val="21"/>
        </w:rPr>
        <w:t>Поставщик</w:t>
      </w:r>
      <w:r w:rsidR="00A1795B" w:rsidRPr="008C3889">
        <w:rPr>
          <w:sz w:val="21"/>
          <w:szCs w:val="21"/>
        </w:rPr>
        <w:t xml:space="preserve"> вправе взыскать с Заказчика штраф в размере _______________</w:t>
      </w:r>
      <w:r w:rsidR="00AB7E8A" w:rsidRPr="008C3889">
        <w:rPr>
          <w:sz w:val="21"/>
          <w:szCs w:val="21"/>
        </w:rPr>
        <w:t>____руб. *: 2,5 процентов цены К</w:t>
      </w:r>
      <w:r w:rsidR="00A1795B" w:rsidRPr="008C3889">
        <w:rPr>
          <w:sz w:val="21"/>
          <w:szCs w:val="21"/>
        </w:rPr>
        <w:t xml:space="preserve">онтракта в случае, если цена </w:t>
      </w:r>
      <w:r w:rsidR="00AB7E8A" w:rsidRPr="008C3889">
        <w:rPr>
          <w:sz w:val="21"/>
          <w:szCs w:val="21"/>
        </w:rPr>
        <w:t>К</w:t>
      </w:r>
      <w:r w:rsidR="00A1795B" w:rsidRPr="008C3889">
        <w:rPr>
          <w:sz w:val="21"/>
          <w:szCs w:val="21"/>
        </w:rPr>
        <w:t>онтракта не превышает 3 млн. рублей.</w:t>
      </w:r>
    </w:p>
    <w:p w:rsidR="00A1795B" w:rsidRPr="008C3889" w:rsidRDefault="00AB7E8A" w:rsidP="003005D5">
      <w:pPr>
        <w:autoSpaceDE w:val="0"/>
        <w:autoSpaceDN w:val="0"/>
        <w:adjustRightInd w:val="0"/>
        <w:ind w:firstLine="567"/>
        <w:jc w:val="both"/>
        <w:rPr>
          <w:sz w:val="21"/>
          <w:szCs w:val="21"/>
        </w:rPr>
      </w:pPr>
      <w:r w:rsidRPr="008C3889">
        <w:rPr>
          <w:sz w:val="21"/>
          <w:szCs w:val="21"/>
        </w:rPr>
        <w:t>*Размер штрафа включается в К</w:t>
      </w:r>
      <w:r w:rsidR="00A1795B" w:rsidRPr="008C3889">
        <w:rPr>
          <w:sz w:val="21"/>
          <w:szCs w:val="21"/>
        </w:rPr>
        <w:t>онтракт в виде фиксированной суммы, рассчитанно</w:t>
      </w:r>
      <w:r w:rsidRPr="008C3889">
        <w:rPr>
          <w:sz w:val="21"/>
          <w:szCs w:val="21"/>
        </w:rPr>
        <w:t>й исходя из цены К</w:t>
      </w:r>
      <w:r w:rsidR="00A1795B" w:rsidRPr="008C3889">
        <w:rPr>
          <w:sz w:val="21"/>
          <w:szCs w:val="21"/>
        </w:rPr>
        <w:t xml:space="preserve">онтракта на момент заключения </w:t>
      </w:r>
      <w:r w:rsidRPr="008C3889">
        <w:rPr>
          <w:sz w:val="21"/>
          <w:szCs w:val="21"/>
        </w:rPr>
        <w:t>К</w:t>
      </w:r>
      <w:r w:rsidR="00A1795B" w:rsidRPr="008C3889">
        <w:rPr>
          <w:sz w:val="21"/>
          <w:szCs w:val="21"/>
        </w:rPr>
        <w:t>онтракта в соответствии с Постановлением Правительства Российской Федерации от 25.11.2013 № 1063.</w:t>
      </w:r>
    </w:p>
    <w:p w:rsidR="00A1795B" w:rsidRPr="008C3889" w:rsidRDefault="002F1809" w:rsidP="003005D5">
      <w:pPr>
        <w:autoSpaceDE w:val="0"/>
        <w:autoSpaceDN w:val="0"/>
        <w:adjustRightInd w:val="0"/>
        <w:ind w:firstLine="567"/>
        <w:jc w:val="both"/>
        <w:rPr>
          <w:sz w:val="21"/>
          <w:szCs w:val="21"/>
        </w:rPr>
      </w:pPr>
      <w:r w:rsidRPr="008C3889">
        <w:rPr>
          <w:sz w:val="21"/>
          <w:szCs w:val="21"/>
        </w:rPr>
        <w:lastRenderedPageBreak/>
        <w:t>7</w:t>
      </w:r>
      <w:r w:rsidR="00A1795B" w:rsidRPr="008C3889">
        <w:rPr>
          <w:sz w:val="21"/>
          <w:szCs w:val="21"/>
        </w:rPr>
        <w:t xml:space="preserve">.4. В случае просрочки исполнения </w:t>
      </w:r>
      <w:r w:rsidRPr="008C3889">
        <w:rPr>
          <w:sz w:val="21"/>
          <w:szCs w:val="21"/>
        </w:rPr>
        <w:t>Поставщиком</w:t>
      </w:r>
      <w:r w:rsidR="00A1795B" w:rsidRPr="008C3889">
        <w:rPr>
          <w:sz w:val="21"/>
          <w:szCs w:val="21"/>
        </w:rPr>
        <w:t xml:space="preserve"> обязательств, предусмотренных </w:t>
      </w:r>
      <w:r w:rsidR="00AB7E8A" w:rsidRPr="008C3889">
        <w:rPr>
          <w:sz w:val="21"/>
          <w:szCs w:val="21"/>
        </w:rPr>
        <w:t>К</w:t>
      </w:r>
      <w:r w:rsidR="00A1795B" w:rsidRPr="008C3889">
        <w:rPr>
          <w:sz w:val="21"/>
          <w:szCs w:val="21"/>
        </w:rPr>
        <w:t xml:space="preserve">онтрактом, а также в иных случаях неисполнения или ненадлежащего исполнения </w:t>
      </w:r>
      <w:r w:rsidRPr="008C3889">
        <w:rPr>
          <w:sz w:val="21"/>
          <w:szCs w:val="21"/>
        </w:rPr>
        <w:t>Поставщик</w:t>
      </w:r>
      <w:r w:rsidR="00A1795B" w:rsidRPr="008C3889">
        <w:rPr>
          <w:sz w:val="21"/>
          <w:szCs w:val="21"/>
        </w:rPr>
        <w:t>ом</w:t>
      </w:r>
      <w:r w:rsidR="00AB7E8A" w:rsidRPr="008C3889">
        <w:rPr>
          <w:sz w:val="21"/>
          <w:szCs w:val="21"/>
        </w:rPr>
        <w:t xml:space="preserve"> обязательств, предусмотренных К</w:t>
      </w:r>
      <w:r w:rsidR="00A1795B" w:rsidRPr="008C3889">
        <w:rPr>
          <w:sz w:val="21"/>
          <w:szCs w:val="21"/>
        </w:rPr>
        <w:t xml:space="preserve">онтрактом, Заказчик направляет </w:t>
      </w:r>
      <w:r w:rsidRPr="008C3889">
        <w:rPr>
          <w:sz w:val="21"/>
          <w:szCs w:val="21"/>
        </w:rPr>
        <w:t>Поставщик</w:t>
      </w:r>
      <w:r w:rsidR="00A1795B" w:rsidRPr="008C3889">
        <w:rPr>
          <w:sz w:val="21"/>
          <w:szCs w:val="21"/>
        </w:rPr>
        <w:t>у требование об уплате неустоек (штрафов, пеней).</w:t>
      </w:r>
    </w:p>
    <w:p w:rsidR="00A1795B" w:rsidRPr="008C3889" w:rsidRDefault="002F1809"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.5. Пеня начисляется за каждый день просрочки исполнения </w:t>
      </w:r>
      <w:r w:rsidRPr="008C3889">
        <w:rPr>
          <w:sz w:val="21"/>
          <w:szCs w:val="21"/>
        </w:rPr>
        <w:t>Поставщик</w:t>
      </w:r>
      <w:r w:rsidR="00A1795B" w:rsidRPr="008C3889">
        <w:rPr>
          <w:sz w:val="21"/>
          <w:szCs w:val="21"/>
        </w:rPr>
        <w:t>ом обязател</w:t>
      </w:r>
      <w:r w:rsidR="00AB7E8A" w:rsidRPr="008C3889">
        <w:rPr>
          <w:sz w:val="21"/>
          <w:szCs w:val="21"/>
        </w:rPr>
        <w:t>ьства, предусмотренного К</w:t>
      </w:r>
      <w:r w:rsidR="00A1795B" w:rsidRPr="008C3889">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AB7E8A" w:rsidRPr="008C3889">
        <w:rPr>
          <w:sz w:val="21"/>
          <w:szCs w:val="21"/>
        </w:rPr>
        <w:t>а Российской Федерации от цены К</w:t>
      </w:r>
      <w:r w:rsidR="00A1795B" w:rsidRPr="008C3889">
        <w:rPr>
          <w:sz w:val="21"/>
          <w:szCs w:val="21"/>
        </w:rPr>
        <w:t xml:space="preserve">онтракта, уменьшенной на сумму, пропорциональную объему обязательств, предусмотренных Контрактом и фактически исполненных </w:t>
      </w:r>
      <w:r w:rsidR="0014036E" w:rsidRPr="008C3889">
        <w:rPr>
          <w:sz w:val="21"/>
          <w:szCs w:val="21"/>
        </w:rPr>
        <w:t>Поставщик</w:t>
      </w:r>
      <w:r w:rsidR="00A1795B" w:rsidRPr="008C3889">
        <w:rPr>
          <w:sz w:val="21"/>
          <w:szCs w:val="21"/>
        </w:rPr>
        <w:t xml:space="preserve">ом, и определяется по формуле </w:t>
      </w:r>
      <w:proofErr w:type="gramStart"/>
      <w:r w:rsidR="00A1795B" w:rsidRPr="008C3889">
        <w:rPr>
          <w:sz w:val="21"/>
          <w:szCs w:val="21"/>
        </w:rPr>
        <w:t>П</w:t>
      </w:r>
      <w:proofErr w:type="gramEnd"/>
      <w:r w:rsidR="00A1795B" w:rsidRPr="008C3889">
        <w:rPr>
          <w:sz w:val="21"/>
          <w:szCs w:val="21"/>
        </w:rPr>
        <w:t xml:space="preserve"> = (Ц - В) x С  (где Ц - цена </w:t>
      </w:r>
      <w:r w:rsidR="00AB7E8A" w:rsidRPr="008C3889">
        <w:rPr>
          <w:sz w:val="21"/>
          <w:szCs w:val="21"/>
        </w:rPr>
        <w:t>К</w:t>
      </w:r>
      <w:r w:rsidR="00A1795B" w:rsidRPr="008C3889">
        <w:rPr>
          <w:sz w:val="21"/>
          <w:szCs w:val="21"/>
        </w:rPr>
        <w:t xml:space="preserve">онтракта; </w:t>
      </w:r>
      <w:proofErr w:type="gramStart"/>
      <w:r w:rsidR="00A1795B" w:rsidRPr="008C3889">
        <w:rPr>
          <w:sz w:val="21"/>
          <w:szCs w:val="21"/>
        </w:rPr>
        <w:t>В – стоимость фактически исполненного в установленный сро</w:t>
      </w:r>
      <w:r w:rsidR="00AB7E8A" w:rsidRPr="008C3889">
        <w:rPr>
          <w:sz w:val="21"/>
          <w:szCs w:val="21"/>
        </w:rPr>
        <w:t xml:space="preserve">к </w:t>
      </w:r>
      <w:r w:rsidR="0014036E" w:rsidRPr="008C3889">
        <w:rPr>
          <w:sz w:val="21"/>
          <w:szCs w:val="21"/>
        </w:rPr>
        <w:t>Поставщик</w:t>
      </w:r>
      <w:r w:rsidR="00AB7E8A" w:rsidRPr="008C3889">
        <w:rPr>
          <w:sz w:val="21"/>
          <w:szCs w:val="21"/>
        </w:rPr>
        <w:t>ом обязательств по К</w:t>
      </w:r>
      <w:r w:rsidR="00A1795B" w:rsidRPr="008C3889">
        <w:rPr>
          <w:sz w:val="21"/>
          <w:szCs w:val="21"/>
        </w:rPr>
        <w:t>онтракту, С - размер ставки).</w:t>
      </w:r>
      <w:proofErr w:type="gramEnd"/>
    </w:p>
    <w:p w:rsidR="00A1795B" w:rsidRPr="008C3889" w:rsidRDefault="00A1795B" w:rsidP="003005D5">
      <w:pPr>
        <w:autoSpaceDE w:val="0"/>
        <w:autoSpaceDN w:val="0"/>
        <w:adjustRightInd w:val="0"/>
        <w:ind w:firstLine="567"/>
        <w:jc w:val="both"/>
        <w:rPr>
          <w:sz w:val="21"/>
          <w:szCs w:val="21"/>
        </w:rPr>
      </w:pPr>
      <w:r w:rsidRPr="008C3889">
        <w:rPr>
          <w:sz w:val="21"/>
          <w:szCs w:val="21"/>
        </w:rPr>
        <w:t>Размер ставки определяется по формуле</w:t>
      </w:r>
      <w:proofErr w:type="gramStart"/>
      <w:r w:rsidRPr="008C3889">
        <w:rPr>
          <w:sz w:val="21"/>
          <w:szCs w:val="21"/>
        </w:rPr>
        <w:t xml:space="preserve"> С</w:t>
      </w:r>
      <w:proofErr w:type="gramEnd"/>
      <w:r w:rsidRPr="008C3889">
        <w:rPr>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8C3889" w:rsidRDefault="00A1795B" w:rsidP="003005D5">
      <w:pPr>
        <w:autoSpaceDE w:val="0"/>
        <w:autoSpaceDN w:val="0"/>
        <w:adjustRightInd w:val="0"/>
        <w:ind w:firstLine="567"/>
        <w:jc w:val="both"/>
        <w:rPr>
          <w:sz w:val="21"/>
          <w:szCs w:val="21"/>
        </w:rPr>
      </w:pPr>
      <w:r w:rsidRPr="008C3889">
        <w:rPr>
          <w:sz w:val="21"/>
          <w:szCs w:val="21"/>
        </w:rPr>
        <w:t>Коэффициент</w:t>
      </w:r>
      <w:proofErr w:type="gramStart"/>
      <w:r w:rsidRPr="008C3889">
        <w:rPr>
          <w:sz w:val="21"/>
          <w:szCs w:val="21"/>
        </w:rPr>
        <w:t xml:space="preserve"> К</w:t>
      </w:r>
      <w:proofErr w:type="gramEnd"/>
      <w:r w:rsidRPr="008C3889">
        <w:rPr>
          <w:sz w:val="21"/>
          <w:szCs w:val="21"/>
        </w:rPr>
        <w:t xml:space="preserve"> определяется по формуле К = ДП/ДК х 100% (где ДП - количество дней просрочки;  ДК - срок исполнения обязательства по </w:t>
      </w:r>
      <w:r w:rsidR="00AB7E8A" w:rsidRPr="008C3889">
        <w:rPr>
          <w:sz w:val="21"/>
          <w:szCs w:val="21"/>
        </w:rPr>
        <w:t>К</w:t>
      </w:r>
      <w:r w:rsidRPr="008C3889">
        <w:rPr>
          <w:sz w:val="21"/>
          <w:szCs w:val="21"/>
        </w:rPr>
        <w:t>онтракту (количество дней).</w:t>
      </w:r>
    </w:p>
    <w:p w:rsidR="00A1795B" w:rsidRPr="008C3889" w:rsidRDefault="00A1795B" w:rsidP="003005D5">
      <w:pPr>
        <w:autoSpaceDE w:val="0"/>
        <w:autoSpaceDN w:val="0"/>
        <w:adjustRightInd w:val="0"/>
        <w:ind w:firstLine="567"/>
        <w:jc w:val="both"/>
        <w:rPr>
          <w:sz w:val="21"/>
          <w:szCs w:val="21"/>
        </w:rPr>
      </w:pPr>
      <w:r w:rsidRPr="008C3889">
        <w:rPr>
          <w:sz w:val="21"/>
          <w:szCs w:val="21"/>
        </w:rPr>
        <w:t>При</w:t>
      </w:r>
      <w:proofErr w:type="gramStart"/>
      <w:r w:rsidRPr="008C3889">
        <w:rPr>
          <w:sz w:val="21"/>
          <w:szCs w:val="21"/>
        </w:rPr>
        <w:t xml:space="preserve"> К</w:t>
      </w:r>
      <w:proofErr w:type="gramEnd"/>
      <w:r w:rsidRPr="008C3889">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1795B" w:rsidRPr="008C3889" w:rsidRDefault="00A1795B" w:rsidP="003005D5">
      <w:pPr>
        <w:autoSpaceDE w:val="0"/>
        <w:autoSpaceDN w:val="0"/>
        <w:adjustRightInd w:val="0"/>
        <w:ind w:firstLine="567"/>
        <w:jc w:val="both"/>
        <w:rPr>
          <w:sz w:val="21"/>
          <w:szCs w:val="21"/>
        </w:rPr>
      </w:pPr>
      <w:r w:rsidRPr="008C3889">
        <w:rPr>
          <w:sz w:val="21"/>
          <w:szCs w:val="21"/>
        </w:rPr>
        <w:t>При</w:t>
      </w:r>
      <w:proofErr w:type="gramStart"/>
      <w:r w:rsidRPr="008C3889">
        <w:rPr>
          <w:sz w:val="21"/>
          <w:szCs w:val="21"/>
        </w:rPr>
        <w:t xml:space="preserve"> К</w:t>
      </w:r>
      <w:proofErr w:type="gramEnd"/>
      <w:r w:rsidRPr="008C3889">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1795B" w:rsidRPr="008C3889" w:rsidRDefault="00A1795B" w:rsidP="003005D5">
      <w:pPr>
        <w:autoSpaceDE w:val="0"/>
        <w:autoSpaceDN w:val="0"/>
        <w:adjustRightInd w:val="0"/>
        <w:ind w:firstLine="567"/>
        <w:jc w:val="both"/>
        <w:rPr>
          <w:sz w:val="21"/>
          <w:szCs w:val="21"/>
        </w:rPr>
      </w:pPr>
      <w:r w:rsidRPr="008C3889">
        <w:rPr>
          <w:sz w:val="21"/>
          <w:szCs w:val="21"/>
        </w:rPr>
        <w:t>При</w:t>
      </w:r>
      <w:proofErr w:type="gramStart"/>
      <w:r w:rsidRPr="008C3889">
        <w:rPr>
          <w:sz w:val="21"/>
          <w:szCs w:val="21"/>
        </w:rPr>
        <w:t xml:space="preserve"> К</w:t>
      </w:r>
      <w:proofErr w:type="gramEnd"/>
      <w:r w:rsidRPr="008C3889">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1795B" w:rsidRPr="008C3889" w:rsidRDefault="0014036E"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.6. За ненадлежащее исполнение </w:t>
      </w:r>
      <w:r w:rsidRPr="008C3889">
        <w:rPr>
          <w:sz w:val="21"/>
          <w:szCs w:val="21"/>
        </w:rPr>
        <w:t>Поставщик</w:t>
      </w:r>
      <w:r w:rsidR="00A1795B" w:rsidRPr="008C3889">
        <w:rPr>
          <w:sz w:val="21"/>
          <w:szCs w:val="21"/>
        </w:rPr>
        <w:t>ом</w:t>
      </w:r>
      <w:r w:rsidR="00AB7E8A" w:rsidRPr="008C3889">
        <w:rPr>
          <w:sz w:val="21"/>
          <w:szCs w:val="21"/>
        </w:rPr>
        <w:t xml:space="preserve"> обязательств, предусмотренных К</w:t>
      </w:r>
      <w:r w:rsidR="00A1795B" w:rsidRPr="008C3889">
        <w:rPr>
          <w:sz w:val="21"/>
          <w:szCs w:val="21"/>
        </w:rPr>
        <w:t xml:space="preserve">онтрактом, за исключением просрочки исполнения Заказчиком, </w:t>
      </w:r>
      <w:r w:rsidRPr="008C3889">
        <w:rPr>
          <w:sz w:val="21"/>
          <w:szCs w:val="21"/>
        </w:rPr>
        <w:t>Поставщик</w:t>
      </w:r>
      <w:r w:rsidR="00A1795B" w:rsidRPr="008C3889">
        <w:rPr>
          <w:sz w:val="21"/>
          <w:szCs w:val="21"/>
        </w:rPr>
        <w:t>ом обязательств (в том числе гарантийного о</w:t>
      </w:r>
      <w:r w:rsidR="00AB7E8A" w:rsidRPr="008C3889">
        <w:rPr>
          <w:sz w:val="21"/>
          <w:szCs w:val="21"/>
        </w:rPr>
        <w:t>бязательства), предусмотренных К</w:t>
      </w:r>
      <w:r w:rsidR="00A1795B" w:rsidRPr="008C3889">
        <w:rPr>
          <w:sz w:val="21"/>
          <w:szCs w:val="21"/>
        </w:rPr>
        <w:t xml:space="preserve">онтрактом, </w:t>
      </w:r>
      <w:r w:rsidRPr="008C3889">
        <w:rPr>
          <w:sz w:val="21"/>
          <w:szCs w:val="21"/>
        </w:rPr>
        <w:t>Поставщик</w:t>
      </w:r>
      <w:r w:rsidR="00A1795B" w:rsidRPr="008C3889">
        <w:rPr>
          <w:sz w:val="21"/>
          <w:szCs w:val="21"/>
        </w:rPr>
        <w:t xml:space="preserve"> выплачивает Заказчику штраф в размере ____________</w:t>
      </w:r>
      <w:r w:rsidR="00AB7E8A" w:rsidRPr="008C3889">
        <w:rPr>
          <w:sz w:val="21"/>
          <w:szCs w:val="21"/>
        </w:rPr>
        <w:t>_____ руб. *:10 процентов цены Контракта в случае, если цена К</w:t>
      </w:r>
      <w:r w:rsidR="00A1795B" w:rsidRPr="008C3889">
        <w:rPr>
          <w:sz w:val="21"/>
          <w:szCs w:val="21"/>
        </w:rPr>
        <w:t>онтракта не превышает 3 млн. рублей.</w:t>
      </w:r>
    </w:p>
    <w:p w:rsidR="00A1795B" w:rsidRPr="008C3889" w:rsidRDefault="00A1795B" w:rsidP="003005D5">
      <w:pPr>
        <w:autoSpaceDE w:val="0"/>
        <w:autoSpaceDN w:val="0"/>
        <w:adjustRightInd w:val="0"/>
        <w:ind w:firstLine="567"/>
        <w:jc w:val="both"/>
        <w:rPr>
          <w:sz w:val="21"/>
          <w:szCs w:val="21"/>
        </w:rPr>
      </w:pPr>
      <w:r w:rsidRPr="008C3889">
        <w:rPr>
          <w:sz w:val="21"/>
          <w:szCs w:val="21"/>
        </w:rPr>
        <w:t xml:space="preserve">*Размер штрафа включается в </w:t>
      </w:r>
      <w:r w:rsidR="00AB7E8A" w:rsidRPr="008C3889">
        <w:rPr>
          <w:sz w:val="21"/>
          <w:szCs w:val="21"/>
        </w:rPr>
        <w:t>К</w:t>
      </w:r>
      <w:r w:rsidRPr="008C3889">
        <w:rPr>
          <w:sz w:val="21"/>
          <w:szCs w:val="21"/>
        </w:rPr>
        <w:t xml:space="preserve">онтракт в виде фиксированной суммы, рассчитанной исходя из цены </w:t>
      </w:r>
      <w:r w:rsidR="00AB7E8A" w:rsidRPr="008C3889">
        <w:rPr>
          <w:sz w:val="21"/>
          <w:szCs w:val="21"/>
        </w:rPr>
        <w:t>К</w:t>
      </w:r>
      <w:r w:rsidRPr="008C3889">
        <w:rPr>
          <w:sz w:val="21"/>
          <w:szCs w:val="21"/>
        </w:rPr>
        <w:t xml:space="preserve">онтракта на момент заключения </w:t>
      </w:r>
      <w:r w:rsidR="00AB7E8A" w:rsidRPr="008C3889">
        <w:rPr>
          <w:sz w:val="21"/>
          <w:szCs w:val="21"/>
        </w:rPr>
        <w:t>К</w:t>
      </w:r>
      <w:r w:rsidRPr="008C3889">
        <w:rPr>
          <w:sz w:val="21"/>
          <w:szCs w:val="21"/>
        </w:rPr>
        <w:t>онтракта в соответствии с Постановлением Правительства Российской Федерации от 25.11.2013 № 1063.</w:t>
      </w:r>
    </w:p>
    <w:p w:rsidR="00A1795B" w:rsidRPr="008C3889" w:rsidRDefault="0014036E" w:rsidP="003005D5">
      <w:pPr>
        <w:widowControl w:val="0"/>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8C3889">
        <w:rPr>
          <w:sz w:val="21"/>
          <w:szCs w:val="21"/>
        </w:rPr>
        <w:t>К</w:t>
      </w:r>
      <w:r w:rsidR="00A1795B" w:rsidRPr="008C3889">
        <w:rPr>
          <w:sz w:val="21"/>
          <w:szCs w:val="21"/>
        </w:rPr>
        <w:t>онтрактом, произошло вследствие непреодолимой силы или по вине другой стороны.</w:t>
      </w:r>
    </w:p>
    <w:p w:rsidR="00A1795B" w:rsidRPr="008C3889" w:rsidRDefault="0014036E" w:rsidP="003005D5">
      <w:pPr>
        <w:autoSpaceDE w:val="0"/>
        <w:autoSpaceDN w:val="0"/>
        <w:adjustRightInd w:val="0"/>
        <w:ind w:firstLine="567"/>
        <w:jc w:val="both"/>
        <w:rPr>
          <w:sz w:val="21"/>
          <w:szCs w:val="21"/>
        </w:rPr>
      </w:pPr>
      <w:r w:rsidRPr="008C3889">
        <w:rPr>
          <w:sz w:val="21"/>
          <w:szCs w:val="21"/>
        </w:rPr>
        <w:t>7</w:t>
      </w:r>
      <w:r w:rsidR="00A1795B" w:rsidRPr="008C3889">
        <w:rPr>
          <w:sz w:val="21"/>
          <w:szCs w:val="21"/>
        </w:rPr>
        <w:t xml:space="preserve">.8. Уплата неустойки (штрафа, пени) не освобождает стороны от исполнения принятых на себя обязательств по </w:t>
      </w:r>
      <w:r w:rsidR="00AB7E8A" w:rsidRPr="008C3889">
        <w:rPr>
          <w:sz w:val="21"/>
          <w:szCs w:val="21"/>
        </w:rPr>
        <w:t>К</w:t>
      </w:r>
      <w:r w:rsidR="00A1795B" w:rsidRPr="008C3889">
        <w:rPr>
          <w:sz w:val="21"/>
          <w:szCs w:val="21"/>
        </w:rPr>
        <w:t>онтракту.</w:t>
      </w:r>
    </w:p>
    <w:p w:rsidR="00A1795B" w:rsidRPr="008C3889" w:rsidRDefault="0014036E" w:rsidP="003005D5">
      <w:pPr>
        <w:widowControl w:val="0"/>
        <w:autoSpaceDE w:val="0"/>
        <w:jc w:val="center"/>
        <w:rPr>
          <w:rFonts w:eastAsia="Calibri"/>
          <w:b/>
          <w:bCs/>
          <w:sz w:val="21"/>
          <w:szCs w:val="21"/>
          <w:lang w:eastAsia="en-US"/>
        </w:rPr>
      </w:pPr>
      <w:r w:rsidRPr="008C3889">
        <w:rPr>
          <w:rFonts w:eastAsia="Calibri"/>
          <w:b/>
          <w:bCs/>
          <w:sz w:val="21"/>
          <w:szCs w:val="21"/>
          <w:lang w:eastAsia="en-US"/>
        </w:rPr>
        <w:t>8</w:t>
      </w:r>
      <w:r w:rsidR="00A1795B" w:rsidRPr="008C3889">
        <w:rPr>
          <w:rFonts w:eastAsia="Calibri"/>
          <w:b/>
          <w:bCs/>
          <w:sz w:val="21"/>
          <w:szCs w:val="21"/>
          <w:lang w:eastAsia="en-US"/>
        </w:rPr>
        <w:t>. Обстоятельства непреодолимой силы</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8C3889">
        <w:rPr>
          <w:rFonts w:eastAsia="Calibri"/>
          <w:sz w:val="21"/>
          <w:szCs w:val="21"/>
          <w:lang w:eastAsia="en-US"/>
        </w:rPr>
        <w:t xml:space="preserve"> по К</w:t>
      </w:r>
      <w:r w:rsidR="00A1795B" w:rsidRPr="008C3889">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 xml:space="preserve">.2. К обстоятельствам, указанным в пункте </w:t>
      </w:r>
      <w:r w:rsidRPr="008C3889">
        <w:rPr>
          <w:rFonts w:eastAsia="Calibri"/>
          <w:sz w:val="21"/>
          <w:szCs w:val="21"/>
          <w:lang w:eastAsia="en-US"/>
        </w:rPr>
        <w:t>8</w:t>
      </w:r>
      <w:r w:rsidR="00A1795B" w:rsidRPr="008C3889">
        <w:rPr>
          <w:rFonts w:eastAsia="Calibri"/>
          <w:sz w:val="21"/>
          <w:szCs w:val="21"/>
          <w:lang w:eastAsia="en-US"/>
        </w:rPr>
        <w:t xml:space="preserve">.1 </w:t>
      </w:r>
      <w:r w:rsidR="00AB7E8A" w:rsidRPr="008C3889">
        <w:rPr>
          <w:rFonts w:eastAsia="Calibri"/>
          <w:sz w:val="21"/>
          <w:szCs w:val="21"/>
          <w:lang w:eastAsia="en-US"/>
        </w:rPr>
        <w:t>К</w:t>
      </w:r>
      <w:r w:rsidR="00A1795B" w:rsidRPr="008C3889">
        <w:rPr>
          <w:rFonts w:eastAsia="Calibri"/>
          <w:sz w:val="21"/>
          <w:szCs w:val="21"/>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.3. Сторона, для которой создалась невозможно</w:t>
      </w:r>
      <w:r w:rsidR="00AB7E8A" w:rsidRPr="008C3889">
        <w:rPr>
          <w:rFonts w:eastAsia="Calibri"/>
          <w:sz w:val="21"/>
          <w:szCs w:val="21"/>
          <w:lang w:eastAsia="en-US"/>
        </w:rPr>
        <w:t>сть исполнения обязательств по К</w:t>
      </w:r>
      <w:r w:rsidR="00A1795B" w:rsidRPr="008C3889">
        <w:rPr>
          <w:rFonts w:eastAsia="Calibri"/>
          <w:sz w:val="21"/>
          <w:szCs w:val="21"/>
          <w:lang w:eastAsia="en-US"/>
        </w:rPr>
        <w:t>онтракту, должна незамедлительно известить другую сторону о наступлении и прекращении обстояте</w:t>
      </w:r>
      <w:r w:rsidR="00AB7E8A" w:rsidRPr="008C3889">
        <w:rPr>
          <w:rFonts w:eastAsia="Calibri"/>
          <w:sz w:val="21"/>
          <w:szCs w:val="21"/>
          <w:lang w:eastAsia="en-US"/>
        </w:rPr>
        <w:t xml:space="preserve">льств, указанных в пункте </w:t>
      </w:r>
      <w:r w:rsidRPr="008C3889">
        <w:rPr>
          <w:rFonts w:eastAsia="Calibri"/>
          <w:sz w:val="21"/>
          <w:szCs w:val="21"/>
          <w:lang w:eastAsia="en-US"/>
        </w:rPr>
        <w:t>8</w:t>
      </w:r>
      <w:r w:rsidR="00AB7E8A" w:rsidRPr="008C3889">
        <w:rPr>
          <w:rFonts w:eastAsia="Calibri"/>
          <w:sz w:val="21"/>
          <w:szCs w:val="21"/>
          <w:lang w:eastAsia="en-US"/>
        </w:rPr>
        <w:t>.2 К</w:t>
      </w:r>
      <w:r w:rsidR="00A1795B" w:rsidRPr="008C3889">
        <w:rPr>
          <w:rFonts w:eastAsia="Calibri"/>
          <w:sz w:val="21"/>
          <w:szCs w:val="21"/>
          <w:lang w:eastAsia="en-US"/>
        </w:rPr>
        <w:t>онтракта.</w:t>
      </w:r>
    </w:p>
    <w:p w:rsidR="00A1795B" w:rsidRPr="008C3889" w:rsidRDefault="0014036E" w:rsidP="003005D5">
      <w:pPr>
        <w:ind w:firstLine="567"/>
        <w:jc w:val="both"/>
        <w:rPr>
          <w:rFonts w:eastAsia="Calibri"/>
          <w:sz w:val="21"/>
          <w:szCs w:val="21"/>
          <w:lang w:eastAsia="en-US"/>
        </w:rPr>
      </w:pPr>
      <w:r w:rsidRPr="008C3889">
        <w:rPr>
          <w:rFonts w:eastAsia="Calibri"/>
          <w:sz w:val="21"/>
          <w:szCs w:val="21"/>
          <w:lang w:eastAsia="en-US"/>
        </w:rPr>
        <w:t>8</w:t>
      </w:r>
      <w:r w:rsidR="00A1795B" w:rsidRPr="008C3889">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8C3889" w:rsidRDefault="00A1795B" w:rsidP="003005D5">
      <w:pPr>
        <w:overflowPunct w:val="0"/>
        <w:autoSpaceDE w:val="0"/>
        <w:ind w:firstLine="709"/>
        <w:jc w:val="center"/>
        <w:textAlignment w:val="baseline"/>
        <w:rPr>
          <w:rFonts w:eastAsia="Calibri"/>
          <w:b/>
          <w:bCs/>
          <w:sz w:val="21"/>
          <w:szCs w:val="21"/>
          <w:lang w:eastAsia="en-US"/>
        </w:rPr>
      </w:pPr>
    </w:p>
    <w:p w:rsidR="00A1795B" w:rsidRPr="008C3889" w:rsidRDefault="0014036E" w:rsidP="003005D5">
      <w:pPr>
        <w:overflowPunct w:val="0"/>
        <w:autoSpaceDE w:val="0"/>
        <w:jc w:val="center"/>
        <w:textAlignment w:val="baseline"/>
        <w:rPr>
          <w:rFonts w:eastAsia="Calibri"/>
          <w:b/>
          <w:bCs/>
          <w:sz w:val="21"/>
          <w:szCs w:val="21"/>
          <w:lang w:eastAsia="en-US"/>
        </w:rPr>
      </w:pPr>
      <w:r w:rsidRPr="008C3889">
        <w:rPr>
          <w:rFonts w:eastAsia="Calibri"/>
          <w:b/>
          <w:bCs/>
          <w:sz w:val="21"/>
          <w:szCs w:val="21"/>
          <w:lang w:eastAsia="en-US"/>
        </w:rPr>
        <w:t>9</w:t>
      </w:r>
      <w:r w:rsidR="00A1795B" w:rsidRPr="008C3889">
        <w:rPr>
          <w:rFonts w:eastAsia="Calibri"/>
          <w:b/>
          <w:bCs/>
          <w:sz w:val="21"/>
          <w:szCs w:val="21"/>
          <w:lang w:eastAsia="en-US"/>
        </w:rPr>
        <w:t>. Порядок рассмотрения споров</w:t>
      </w:r>
    </w:p>
    <w:p w:rsidR="00A1795B" w:rsidRPr="008C3889" w:rsidRDefault="0014036E" w:rsidP="003005D5">
      <w:pPr>
        <w:ind w:firstLine="709"/>
        <w:jc w:val="both"/>
        <w:rPr>
          <w:rFonts w:eastAsia="Calibri"/>
          <w:sz w:val="21"/>
          <w:szCs w:val="21"/>
          <w:lang w:eastAsia="en-US"/>
        </w:rPr>
      </w:pPr>
      <w:r w:rsidRPr="008C3889">
        <w:rPr>
          <w:rFonts w:eastAsia="Calibri"/>
          <w:sz w:val="21"/>
          <w:szCs w:val="21"/>
          <w:lang w:eastAsia="en-US"/>
        </w:rPr>
        <w:t>9</w:t>
      </w:r>
      <w:r w:rsidR="00A1795B" w:rsidRPr="008C3889">
        <w:rPr>
          <w:rFonts w:eastAsia="Calibri"/>
          <w:sz w:val="21"/>
          <w:szCs w:val="21"/>
          <w:lang w:eastAsia="en-US"/>
        </w:rPr>
        <w:t>.1. Споры и разноглас</w:t>
      </w:r>
      <w:r w:rsidR="00AB7E8A" w:rsidRPr="008C3889">
        <w:rPr>
          <w:rFonts w:eastAsia="Calibri"/>
          <w:sz w:val="21"/>
          <w:szCs w:val="21"/>
          <w:lang w:eastAsia="en-US"/>
        </w:rPr>
        <w:t>ия, возникающие при исполнении К</w:t>
      </w:r>
      <w:r w:rsidR="00A1795B" w:rsidRPr="008C3889">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8C3889" w:rsidRDefault="0014036E" w:rsidP="003005D5">
      <w:pPr>
        <w:autoSpaceDE w:val="0"/>
        <w:ind w:firstLine="709"/>
        <w:jc w:val="both"/>
        <w:rPr>
          <w:rFonts w:eastAsia="Calibri"/>
          <w:sz w:val="21"/>
          <w:szCs w:val="21"/>
          <w:lang w:eastAsia="en-US"/>
        </w:rPr>
      </w:pPr>
      <w:r w:rsidRPr="008C3889">
        <w:rPr>
          <w:rFonts w:eastAsia="Calibri"/>
          <w:sz w:val="21"/>
          <w:szCs w:val="21"/>
          <w:lang w:eastAsia="en-US"/>
        </w:rPr>
        <w:t>9</w:t>
      </w:r>
      <w:r w:rsidR="00A1795B" w:rsidRPr="008C3889">
        <w:rPr>
          <w:rFonts w:eastAsia="Calibri"/>
          <w:sz w:val="21"/>
          <w:szCs w:val="21"/>
          <w:lang w:eastAsia="en-US"/>
        </w:rPr>
        <w:t xml:space="preserve">.2. В случае </w:t>
      </w:r>
      <w:proofErr w:type="gramStart"/>
      <w:r w:rsidR="00A1795B" w:rsidRPr="008C3889">
        <w:rPr>
          <w:rFonts w:eastAsia="Calibri"/>
          <w:sz w:val="21"/>
          <w:szCs w:val="21"/>
          <w:lang w:eastAsia="en-US"/>
        </w:rPr>
        <w:t>не достижения</w:t>
      </w:r>
      <w:proofErr w:type="gramEnd"/>
      <w:r w:rsidR="00A1795B" w:rsidRPr="008C3889">
        <w:rPr>
          <w:rFonts w:eastAsia="Calibri"/>
          <w:sz w:val="21"/>
          <w:szCs w:val="21"/>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6746AF" w:rsidRPr="008C3889" w:rsidRDefault="006746AF" w:rsidP="003005D5">
      <w:pPr>
        <w:autoSpaceDE w:val="0"/>
        <w:ind w:firstLine="709"/>
        <w:jc w:val="both"/>
        <w:rPr>
          <w:rFonts w:eastAsia="Calibri"/>
          <w:sz w:val="21"/>
          <w:szCs w:val="21"/>
          <w:lang w:eastAsia="en-US"/>
        </w:rPr>
      </w:pPr>
    </w:p>
    <w:p w:rsidR="004725E7" w:rsidRDefault="004725E7" w:rsidP="003005D5">
      <w:pPr>
        <w:keepLines/>
        <w:tabs>
          <w:tab w:val="left" w:pos="851"/>
          <w:tab w:val="left" w:pos="1134"/>
        </w:tabs>
        <w:jc w:val="center"/>
        <w:outlineLvl w:val="1"/>
        <w:rPr>
          <w:b/>
          <w:sz w:val="21"/>
          <w:szCs w:val="21"/>
        </w:rPr>
      </w:pPr>
    </w:p>
    <w:p w:rsidR="004725E7" w:rsidRDefault="004725E7" w:rsidP="003005D5">
      <w:pPr>
        <w:keepLines/>
        <w:tabs>
          <w:tab w:val="left" w:pos="851"/>
          <w:tab w:val="left" w:pos="1134"/>
        </w:tabs>
        <w:jc w:val="center"/>
        <w:outlineLvl w:val="1"/>
        <w:rPr>
          <w:b/>
          <w:sz w:val="21"/>
          <w:szCs w:val="21"/>
        </w:rPr>
      </w:pPr>
    </w:p>
    <w:p w:rsidR="00A1795B" w:rsidRPr="008C3889" w:rsidRDefault="00A1795B" w:rsidP="003005D5">
      <w:pPr>
        <w:keepLines/>
        <w:tabs>
          <w:tab w:val="left" w:pos="851"/>
          <w:tab w:val="left" w:pos="1134"/>
        </w:tabs>
        <w:jc w:val="center"/>
        <w:outlineLvl w:val="1"/>
        <w:rPr>
          <w:b/>
          <w:sz w:val="21"/>
          <w:szCs w:val="21"/>
        </w:rPr>
      </w:pPr>
      <w:r w:rsidRPr="008C3889">
        <w:rPr>
          <w:b/>
          <w:sz w:val="21"/>
          <w:szCs w:val="21"/>
        </w:rPr>
        <w:lastRenderedPageBreak/>
        <w:t>1</w:t>
      </w:r>
      <w:r w:rsidR="0014036E" w:rsidRPr="008C3889">
        <w:rPr>
          <w:b/>
          <w:sz w:val="21"/>
          <w:szCs w:val="21"/>
        </w:rPr>
        <w:t>0</w:t>
      </w:r>
      <w:r w:rsidRPr="008C3889">
        <w:rPr>
          <w:b/>
          <w:sz w:val="21"/>
          <w:szCs w:val="21"/>
        </w:rPr>
        <w:t xml:space="preserve">. Обеспечение исполнения </w:t>
      </w:r>
      <w:r w:rsidR="00AB7E8A" w:rsidRPr="008C3889">
        <w:rPr>
          <w:b/>
          <w:sz w:val="21"/>
          <w:szCs w:val="21"/>
        </w:rPr>
        <w:t>К</w:t>
      </w:r>
      <w:r w:rsidRPr="008C3889">
        <w:rPr>
          <w:b/>
          <w:sz w:val="21"/>
          <w:szCs w:val="21"/>
        </w:rPr>
        <w:t>онтракта</w:t>
      </w:r>
    </w:p>
    <w:p w:rsidR="00A1795B" w:rsidRPr="008C3889" w:rsidRDefault="00AB7E8A" w:rsidP="003005D5">
      <w:pPr>
        <w:ind w:firstLine="567"/>
        <w:jc w:val="both"/>
        <w:rPr>
          <w:b/>
          <w:sz w:val="21"/>
          <w:szCs w:val="21"/>
        </w:rPr>
      </w:pPr>
      <w:bookmarkStart w:id="3" w:name="_ref_21936950"/>
      <w:r w:rsidRPr="008C3889">
        <w:rPr>
          <w:rFonts w:eastAsia="Calibri"/>
          <w:sz w:val="21"/>
          <w:szCs w:val="21"/>
        </w:rPr>
        <w:t>1</w:t>
      </w:r>
      <w:r w:rsidR="0014036E" w:rsidRPr="008C3889">
        <w:rPr>
          <w:rFonts w:eastAsia="Calibri"/>
          <w:sz w:val="21"/>
          <w:szCs w:val="21"/>
        </w:rPr>
        <w:t>0</w:t>
      </w:r>
      <w:r w:rsidRPr="008C3889">
        <w:rPr>
          <w:rFonts w:eastAsia="Calibri"/>
          <w:sz w:val="21"/>
          <w:szCs w:val="21"/>
        </w:rPr>
        <w:t xml:space="preserve">.1. </w:t>
      </w:r>
      <w:proofErr w:type="gramStart"/>
      <w:r w:rsidRPr="008C3889">
        <w:rPr>
          <w:rFonts w:eastAsia="Calibri"/>
          <w:sz w:val="21"/>
          <w:szCs w:val="21"/>
        </w:rPr>
        <w:t>Исполнение К</w:t>
      </w:r>
      <w:r w:rsidR="00A1795B" w:rsidRPr="008C3889">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6" w:history="1">
        <w:r w:rsidR="00A1795B" w:rsidRPr="008C3889">
          <w:rPr>
            <w:rFonts w:eastAsia="Calibri"/>
            <w:sz w:val="21"/>
            <w:szCs w:val="21"/>
          </w:rPr>
          <w:t>статьи 45</w:t>
        </w:r>
      </w:hyperlink>
      <w:r w:rsidR="00A1795B" w:rsidRPr="008C3889">
        <w:rPr>
          <w:rFonts w:eastAsia="Calibri"/>
          <w:sz w:val="21"/>
          <w:szCs w:val="21"/>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8C3889">
        <w:rPr>
          <w:sz w:val="21"/>
          <w:szCs w:val="21"/>
        </w:rPr>
        <w:t>в размере 5% (пяти) процентов от</w:t>
      </w:r>
      <w:r w:rsidRPr="008C3889">
        <w:rPr>
          <w:sz w:val="21"/>
          <w:szCs w:val="21"/>
        </w:rPr>
        <w:t xml:space="preserve"> начальной (максимальной) цены К</w:t>
      </w:r>
      <w:r w:rsidR="00A1795B" w:rsidRPr="008C3889">
        <w:rPr>
          <w:sz w:val="21"/>
          <w:szCs w:val="21"/>
        </w:rPr>
        <w:t xml:space="preserve">онтракта, что составляет   </w:t>
      </w:r>
      <w:bookmarkEnd w:id="3"/>
      <w:r w:rsidR="00266A8C" w:rsidRPr="008C3889">
        <w:rPr>
          <w:b/>
          <w:sz w:val="21"/>
          <w:szCs w:val="21"/>
        </w:rPr>
        <w:t>76050,00</w:t>
      </w:r>
      <w:r w:rsidR="003A430C" w:rsidRPr="008C3889">
        <w:rPr>
          <w:b/>
          <w:sz w:val="21"/>
          <w:szCs w:val="21"/>
        </w:rPr>
        <w:t xml:space="preserve"> (</w:t>
      </w:r>
      <w:r w:rsidR="00266A8C" w:rsidRPr="008C3889">
        <w:rPr>
          <w:b/>
          <w:sz w:val="21"/>
          <w:szCs w:val="21"/>
        </w:rPr>
        <w:t>Семьдесят шесть тысяч пятьдесят</w:t>
      </w:r>
      <w:r w:rsidR="003A430C" w:rsidRPr="008C3889">
        <w:rPr>
          <w:b/>
          <w:sz w:val="21"/>
          <w:szCs w:val="21"/>
        </w:rPr>
        <w:t xml:space="preserve">) рублей  </w:t>
      </w:r>
      <w:r w:rsidR="00266A8C" w:rsidRPr="008C3889">
        <w:rPr>
          <w:b/>
          <w:sz w:val="21"/>
          <w:szCs w:val="21"/>
        </w:rPr>
        <w:t>00</w:t>
      </w:r>
      <w:r w:rsidR="003A430C" w:rsidRPr="008C3889">
        <w:rPr>
          <w:b/>
          <w:sz w:val="21"/>
          <w:szCs w:val="21"/>
        </w:rPr>
        <w:t xml:space="preserve"> копеек</w:t>
      </w:r>
      <w:r w:rsidR="00B6524B" w:rsidRPr="008C3889">
        <w:rPr>
          <w:b/>
          <w:sz w:val="21"/>
          <w:szCs w:val="21"/>
        </w:rPr>
        <w:t>.</w:t>
      </w:r>
      <w:proofErr w:type="gramEnd"/>
    </w:p>
    <w:p w:rsidR="00A1795B" w:rsidRPr="008C3889" w:rsidRDefault="00A1795B" w:rsidP="003005D5">
      <w:pPr>
        <w:ind w:firstLine="567"/>
        <w:jc w:val="both"/>
        <w:rPr>
          <w:sz w:val="21"/>
          <w:szCs w:val="21"/>
        </w:rPr>
      </w:pPr>
      <w:r w:rsidRPr="008C3889">
        <w:rPr>
          <w:sz w:val="21"/>
          <w:szCs w:val="21"/>
        </w:rPr>
        <w:t>1</w:t>
      </w:r>
      <w:r w:rsidR="0014036E" w:rsidRPr="008C3889">
        <w:rPr>
          <w:sz w:val="21"/>
          <w:szCs w:val="21"/>
        </w:rPr>
        <w:t>0</w:t>
      </w:r>
      <w:r w:rsidRPr="008C3889">
        <w:rPr>
          <w:sz w:val="21"/>
          <w:szCs w:val="21"/>
        </w:rPr>
        <w:t xml:space="preserve">.2. </w:t>
      </w:r>
      <w:proofErr w:type="gramStart"/>
      <w:r w:rsidRPr="008C3889">
        <w:rPr>
          <w:sz w:val="21"/>
          <w:szCs w:val="21"/>
        </w:rPr>
        <w:t>Если при проведении аукциона</w:t>
      </w:r>
      <w:r w:rsidR="00AB7E8A" w:rsidRPr="008C3889">
        <w:rPr>
          <w:sz w:val="21"/>
          <w:szCs w:val="21"/>
        </w:rPr>
        <w:t xml:space="preserve"> начальная (максимальная) цена К</w:t>
      </w:r>
      <w:r w:rsidRPr="008C3889">
        <w:rPr>
          <w:sz w:val="21"/>
          <w:szCs w:val="21"/>
        </w:rPr>
        <w:t xml:space="preserve">онтракта составляет пятнадцать миллионов рублей и менее и участником закупки, с которым заключается </w:t>
      </w:r>
      <w:r w:rsidR="00AB7E8A" w:rsidRPr="008C3889">
        <w:rPr>
          <w:sz w:val="21"/>
          <w:szCs w:val="21"/>
        </w:rPr>
        <w:t>Контракт, предложена цена К</w:t>
      </w:r>
      <w:r w:rsidRPr="008C3889">
        <w:rPr>
          <w:sz w:val="21"/>
          <w:szCs w:val="21"/>
        </w:rPr>
        <w:t>онтракта, которая на двадцать пять и более процентов ниже</w:t>
      </w:r>
      <w:r w:rsidR="00AB7E8A" w:rsidRPr="008C3889">
        <w:rPr>
          <w:sz w:val="21"/>
          <w:szCs w:val="21"/>
        </w:rPr>
        <w:t xml:space="preserve"> начальной (максимальной) цены К</w:t>
      </w:r>
      <w:r w:rsidRPr="008C3889">
        <w:rPr>
          <w:sz w:val="21"/>
          <w:szCs w:val="21"/>
        </w:rPr>
        <w:t xml:space="preserve">онтракта, </w:t>
      </w:r>
      <w:r w:rsidR="00AB7E8A" w:rsidRPr="008C3889">
        <w:rPr>
          <w:sz w:val="21"/>
          <w:szCs w:val="21"/>
        </w:rPr>
        <w:t>К</w:t>
      </w:r>
      <w:r w:rsidRPr="008C3889">
        <w:rPr>
          <w:sz w:val="21"/>
          <w:szCs w:val="21"/>
        </w:rPr>
        <w:t xml:space="preserve">онтракт заключается только после предоставления таким участником обеспечения исполнения </w:t>
      </w:r>
      <w:r w:rsidR="00AB7E8A" w:rsidRPr="008C3889">
        <w:rPr>
          <w:sz w:val="21"/>
          <w:szCs w:val="21"/>
        </w:rPr>
        <w:t>К</w:t>
      </w:r>
      <w:r w:rsidRPr="008C3889">
        <w:rPr>
          <w:sz w:val="21"/>
          <w:szCs w:val="21"/>
        </w:rPr>
        <w:t>онтракта в размере, превышающем в полтора раза</w:t>
      </w:r>
      <w:r w:rsidR="00AB7E8A" w:rsidRPr="008C3889">
        <w:rPr>
          <w:sz w:val="21"/>
          <w:szCs w:val="21"/>
        </w:rPr>
        <w:t xml:space="preserve"> размер обеспечения исполнения К</w:t>
      </w:r>
      <w:r w:rsidRPr="008C3889">
        <w:rPr>
          <w:sz w:val="21"/>
          <w:szCs w:val="21"/>
        </w:rPr>
        <w:t>онтракта, указанный в документации об</w:t>
      </w:r>
      <w:proofErr w:type="gramEnd"/>
      <w:r w:rsidRPr="008C3889">
        <w:rPr>
          <w:sz w:val="21"/>
          <w:szCs w:val="21"/>
        </w:rPr>
        <w:t xml:space="preserve"> </w:t>
      </w:r>
      <w:proofErr w:type="gramStart"/>
      <w:r w:rsidRPr="008C3889">
        <w:rPr>
          <w:sz w:val="21"/>
          <w:szCs w:val="21"/>
        </w:rPr>
        <w:t xml:space="preserve">электронном аукционе, но не менее чем в размере аванса (если </w:t>
      </w:r>
      <w:r w:rsidR="00AB7E8A" w:rsidRPr="008C3889">
        <w:rPr>
          <w:sz w:val="21"/>
          <w:szCs w:val="21"/>
        </w:rPr>
        <w:t>К</w:t>
      </w:r>
      <w:r w:rsidRPr="008C3889">
        <w:rPr>
          <w:sz w:val="21"/>
          <w:szCs w:val="21"/>
        </w:rPr>
        <w:t>онтрактом предусмотрена выплата аванса), что составляет __________</w:t>
      </w:r>
      <w:r w:rsidRPr="008C3889">
        <w:rPr>
          <w:b/>
          <w:sz w:val="21"/>
          <w:szCs w:val="21"/>
        </w:rPr>
        <w:t> (___________________________) рублей ____копеек</w:t>
      </w:r>
      <w:r w:rsidRPr="008C3889">
        <w:rPr>
          <w:sz w:val="21"/>
          <w:szCs w:val="21"/>
        </w:rPr>
        <w:t xml:space="preserve"> или информации, подтверждающей добросовестность участника закупки, относится инфо</w:t>
      </w:r>
      <w:r w:rsidR="00AB7E8A" w:rsidRPr="008C3889">
        <w:rPr>
          <w:sz w:val="21"/>
          <w:szCs w:val="21"/>
        </w:rPr>
        <w:t>рмация, содержащаяся в реестре К</w:t>
      </w:r>
      <w:r w:rsidRPr="008C3889">
        <w:rPr>
          <w:sz w:val="21"/>
          <w:szCs w:val="21"/>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8C3889">
        <w:rPr>
          <w:sz w:val="21"/>
          <w:szCs w:val="21"/>
        </w:rPr>
        <w:t>ктронном аукционе трех и более Контрактов (при этом все К</w:t>
      </w:r>
      <w:r w:rsidRPr="008C3889">
        <w:rPr>
          <w:sz w:val="21"/>
          <w:szCs w:val="21"/>
        </w:rPr>
        <w:t>онтракты должны быть</w:t>
      </w:r>
      <w:proofErr w:type="gramEnd"/>
      <w:r w:rsidRPr="008C3889">
        <w:rPr>
          <w:sz w:val="21"/>
          <w:szCs w:val="21"/>
        </w:rPr>
        <w:t xml:space="preserve"> </w:t>
      </w:r>
      <w:proofErr w:type="gramStart"/>
      <w:r w:rsidRPr="008C3889">
        <w:rPr>
          <w:sz w:val="21"/>
          <w:szCs w:val="21"/>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8C3889">
        <w:rPr>
          <w:sz w:val="21"/>
          <w:szCs w:val="21"/>
        </w:rPr>
        <w:t>К</w:t>
      </w:r>
      <w:r w:rsidRPr="008C3889">
        <w:rPr>
          <w:sz w:val="21"/>
          <w:szCs w:val="21"/>
        </w:rPr>
        <w:t>онтрактов (при этом не мене</w:t>
      </w:r>
      <w:r w:rsidR="00AB7E8A" w:rsidRPr="008C3889">
        <w:rPr>
          <w:sz w:val="21"/>
          <w:szCs w:val="21"/>
        </w:rPr>
        <w:t>е чем семьдесят пять процентов К</w:t>
      </w:r>
      <w:r w:rsidRPr="008C3889">
        <w:rPr>
          <w:sz w:val="21"/>
          <w:szCs w:val="21"/>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AB7E8A" w:rsidRPr="008C3889">
        <w:rPr>
          <w:sz w:val="21"/>
          <w:szCs w:val="21"/>
        </w:rPr>
        <w:t>астие в  аукционе трех</w:t>
      </w:r>
      <w:proofErr w:type="gramEnd"/>
      <w:r w:rsidR="00AB7E8A" w:rsidRPr="008C3889">
        <w:rPr>
          <w:sz w:val="21"/>
          <w:szCs w:val="21"/>
        </w:rPr>
        <w:t xml:space="preserve"> </w:t>
      </w:r>
      <w:proofErr w:type="gramStart"/>
      <w:r w:rsidR="00AB7E8A" w:rsidRPr="008C3889">
        <w:rPr>
          <w:sz w:val="21"/>
          <w:szCs w:val="21"/>
        </w:rPr>
        <w:t>и более Контрактов (при этом все К</w:t>
      </w:r>
      <w:r w:rsidRPr="008C3889">
        <w:rPr>
          <w:sz w:val="21"/>
          <w:szCs w:val="21"/>
        </w:rPr>
        <w:t>онтракты должны быть исполнены без применения к такому участнику неустоек (штрафов, пеней).</w:t>
      </w:r>
      <w:proofErr w:type="gramEnd"/>
      <w:r w:rsidR="00AB7E8A" w:rsidRPr="008C3889">
        <w:rPr>
          <w:sz w:val="21"/>
          <w:szCs w:val="21"/>
        </w:rPr>
        <w:t xml:space="preserve"> В этих случаях цена одного из К</w:t>
      </w:r>
      <w:r w:rsidRPr="008C3889">
        <w:rPr>
          <w:sz w:val="21"/>
          <w:szCs w:val="21"/>
        </w:rPr>
        <w:t>онтрактов должна составлять не менее чем двадцать процентов цены.</w:t>
      </w:r>
    </w:p>
    <w:p w:rsidR="00A1795B" w:rsidRPr="008C3889" w:rsidRDefault="00A1795B" w:rsidP="003005D5">
      <w:pPr>
        <w:ind w:firstLine="567"/>
        <w:jc w:val="both"/>
        <w:rPr>
          <w:sz w:val="21"/>
          <w:szCs w:val="21"/>
        </w:rPr>
      </w:pPr>
      <w:r w:rsidRPr="008C3889">
        <w:rPr>
          <w:sz w:val="21"/>
          <w:szCs w:val="21"/>
        </w:rPr>
        <w:t>1</w:t>
      </w:r>
      <w:r w:rsidR="008E5BCB" w:rsidRPr="008C3889">
        <w:rPr>
          <w:sz w:val="21"/>
          <w:szCs w:val="21"/>
        </w:rPr>
        <w:t>0</w:t>
      </w:r>
      <w:r w:rsidRPr="008C3889">
        <w:rPr>
          <w:sz w:val="21"/>
          <w:szCs w:val="21"/>
        </w:rPr>
        <w:t>.3.</w:t>
      </w:r>
      <w:r w:rsidR="00AB7E8A" w:rsidRPr="008C3889">
        <w:rPr>
          <w:sz w:val="21"/>
          <w:szCs w:val="21"/>
        </w:rPr>
        <w:t xml:space="preserve"> Способ обеспечения исполнения К</w:t>
      </w:r>
      <w:r w:rsidRPr="008C3889">
        <w:rPr>
          <w:sz w:val="21"/>
          <w:szCs w:val="21"/>
        </w:rPr>
        <w:t>онтракта участником электронного аукциона</w:t>
      </w:r>
      <w:r w:rsidR="00AB7E8A" w:rsidRPr="008C3889">
        <w:rPr>
          <w:sz w:val="21"/>
          <w:szCs w:val="21"/>
        </w:rPr>
        <w:t>, с которым заключается К</w:t>
      </w:r>
      <w:r w:rsidRPr="008C3889">
        <w:rPr>
          <w:sz w:val="21"/>
          <w:szCs w:val="21"/>
        </w:rPr>
        <w:t>онтракт, определяется самостоятельно.</w:t>
      </w:r>
    </w:p>
    <w:p w:rsidR="00A1795B" w:rsidRPr="008C3889" w:rsidRDefault="00A1795B" w:rsidP="003005D5">
      <w:pPr>
        <w:autoSpaceDE w:val="0"/>
        <w:autoSpaceDN w:val="0"/>
        <w:adjustRightInd w:val="0"/>
        <w:ind w:firstLine="567"/>
        <w:jc w:val="both"/>
        <w:rPr>
          <w:sz w:val="21"/>
          <w:szCs w:val="21"/>
        </w:rPr>
      </w:pPr>
      <w:r w:rsidRPr="008C3889">
        <w:rPr>
          <w:sz w:val="21"/>
          <w:szCs w:val="21"/>
        </w:rPr>
        <w:t>1</w:t>
      </w:r>
      <w:r w:rsidR="008E5BCB" w:rsidRPr="008C3889">
        <w:rPr>
          <w:sz w:val="21"/>
          <w:szCs w:val="21"/>
        </w:rPr>
        <w:t>0</w:t>
      </w:r>
      <w:r w:rsidRPr="008C3889">
        <w:rPr>
          <w:sz w:val="21"/>
          <w:szCs w:val="21"/>
        </w:rPr>
        <w:t xml:space="preserve">.4. Срок действия банковской гарантии </w:t>
      </w:r>
      <w:r w:rsidR="00AB7E8A" w:rsidRPr="008C3889">
        <w:rPr>
          <w:sz w:val="21"/>
          <w:szCs w:val="21"/>
        </w:rPr>
        <w:t>должен превышать срок действия К</w:t>
      </w:r>
      <w:r w:rsidRPr="008C3889">
        <w:rPr>
          <w:sz w:val="21"/>
          <w:szCs w:val="21"/>
        </w:rPr>
        <w:t>онтракта не менее чем на один месяц.</w:t>
      </w:r>
    </w:p>
    <w:p w:rsidR="00A1795B" w:rsidRPr="008C3889" w:rsidRDefault="00A1795B" w:rsidP="003005D5">
      <w:pPr>
        <w:ind w:firstLine="567"/>
        <w:jc w:val="both"/>
        <w:rPr>
          <w:rFonts w:eastAsia="Calibri"/>
          <w:sz w:val="21"/>
          <w:szCs w:val="21"/>
        </w:rPr>
      </w:pPr>
      <w:r w:rsidRPr="008C3889">
        <w:rPr>
          <w:rFonts w:eastAsia="Calibri"/>
          <w:sz w:val="21"/>
          <w:szCs w:val="21"/>
        </w:rPr>
        <w:t>1</w:t>
      </w:r>
      <w:r w:rsidR="008E6856" w:rsidRPr="008C3889">
        <w:rPr>
          <w:rFonts w:eastAsia="Calibri"/>
          <w:sz w:val="21"/>
          <w:szCs w:val="21"/>
        </w:rPr>
        <w:t>0</w:t>
      </w:r>
      <w:r w:rsidRPr="008C3889">
        <w:rPr>
          <w:rFonts w:eastAsia="Calibri"/>
          <w:sz w:val="21"/>
          <w:szCs w:val="21"/>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Банк получателя</w:t>
            </w:r>
          </w:p>
        </w:tc>
        <w:tc>
          <w:tcPr>
            <w:tcW w:w="8222"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ОТДЕЛЕНИЕ – НБ УДМУРТСКАЯ РЕСПУБЛИКА Г. ИЖЕВСК</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БИК</w:t>
            </w:r>
          </w:p>
        </w:tc>
        <w:tc>
          <w:tcPr>
            <w:tcW w:w="8222"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049401001</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Получатель</w:t>
            </w:r>
          </w:p>
        </w:tc>
        <w:tc>
          <w:tcPr>
            <w:tcW w:w="8222" w:type="dxa"/>
          </w:tcPr>
          <w:p w:rsidR="00A1795B" w:rsidRPr="008C3889" w:rsidRDefault="00A1795B" w:rsidP="003005D5">
            <w:pPr>
              <w:autoSpaceDE w:val="0"/>
              <w:autoSpaceDN w:val="0"/>
              <w:adjustRightInd w:val="0"/>
              <w:jc w:val="both"/>
              <w:rPr>
                <w:kern w:val="0"/>
                <w:sz w:val="21"/>
                <w:szCs w:val="21"/>
              </w:rPr>
            </w:pPr>
            <w:r w:rsidRPr="008C3889">
              <w:rPr>
                <w:sz w:val="21"/>
                <w:szCs w:val="21"/>
              </w:rPr>
              <w:t>УФК по Удмуртской Республике (Администрация муниципального образования «Красногорский район», л/с 05133005550)</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ИНН/КПП</w:t>
            </w:r>
          </w:p>
        </w:tc>
        <w:tc>
          <w:tcPr>
            <w:tcW w:w="8222" w:type="dxa"/>
          </w:tcPr>
          <w:p w:rsidR="00A1795B" w:rsidRPr="008C3889" w:rsidRDefault="00A1795B" w:rsidP="003005D5">
            <w:pPr>
              <w:autoSpaceDE w:val="0"/>
              <w:autoSpaceDN w:val="0"/>
              <w:adjustRightInd w:val="0"/>
              <w:jc w:val="both"/>
              <w:rPr>
                <w:sz w:val="21"/>
                <w:szCs w:val="21"/>
              </w:rPr>
            </w:pPr>
            <w:r w:rsidRPr="008C3889">
              <w:rPr>
                <w:sz w:val="21"/>
                <w:szCs w:val="21"/>
              </w:rPr>
              <w:t>1815001093 / 183701001</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proofErr w:type="spellStart"/>
            <w:r w:rsidRPr="008C3889">
              <w:rPr>
                <w:kern w:val="0"/>
                <w:sz w:val="21"/>
                <w:szCs w:val="21"/>
              </w:rPr>
              <w:t>Сч</w:t>
            </w:r>
            <w:proofErr w:type="spellEnd"/>
            <w:r w:rsidRPr="008C3889">
              <w:rPr>
                <w:kern w:val="0"/>
                <w:sz w:val="21"/>
                <w:szCs w:val="21"/>
              </w:rPr>
              <w:t>. №</w:t>
            </w:r>
          </w:p>
        </w:tc>
        <w:tc>
          <w:tcPr>
            <w:tcW w:w="8222" w:type="dxa"/>
          </w:tcPr>
          <w:p w:rsidR="00A1795B" w:rsidRPr="008C3889" w:rsidRDefault="00A1795B" w:rsidP="003005D5">
            <w:pPr>
              <w:autoSpaceDE w:val="0"/>
              <w:autoSpaceDN w:val="0"/>
              <w:adjustRightInd w:val="0"/>
              <w:jc w:val="both"/>
              <w:rPr>
                <w:sz w:val="21"/>
                <w:szCs w:val="21"/>
              </w:rPr>
            </w:pPr>
            <w:r w:rsidRPr="008C3889">
              <w:rPr>
                <w:sz w:val="21"/>
                <w:szCs w:val="21"/>
              </w:rPr>
              <w:t>40302810294013000127</w:t>
            </w:r>
          </w:p>
        </w:tc>
      </w:tr>
      <w:tr w:rsidR="00A1795B" w:rsidRPr="008C3889" w:rsidTr="004E3129">
        <w:tc>
          <w:tcPr>
            <w:tcW w:w="2376" w:type="dxa"/>
          </w:tcPr>
          <w:p w:rsidR="00A1795B" w:rsidRPr="008C3889" w:rsidRDefault="00A1795B" w:rsidP="003005D5">
            <w:pPr>
              <w:autoSpaceDE w:val="0"/>
              <w:autoSpaceDN w:val="0"/>
              <w:adjustRightInd w:val="0"/>
              <w:jc w:val="both"/>
              <w:rPr>
                <w:kern w:val="0"/>
                <w:sz w:val="21"/>
                <w:szCs w:val="21"/>
              </w:rPr>
            </w:pPr>
            <w:r w:rsidRPr="008C3889">
              <w:rPr>
                <w:kern w:val="0"/>
                <w:sz w:val="21"/>
                <w:szCs w:val="21"/>
              </w:rPr>
              <w:t>Назначение платежа</w:t>
            </w:r>
          </w:p>
        </w:tc>
        <w:tc>
          <w:tcPr>
            <w:tcW w:w="8222" w:type="dxa"/>
          </w:tcPr>
          <w:p w:rsidR="00A1795B" w:rsidRPr="008C3889" w:rsidRDefault="00A1795B" w:rsidP="003005D5">
            <w:pPr>
              <w:autoSpaceDE w:val="0"/>
              <w:autoSpaceDN w:val="0"/>
              <w:adjustRightInd w:val="0"/>
              <w:jc w:val="both"/>
              <w:rPr>
                <w:sz w:val="21"/>
                <w:szCs w:val="21"/>
              </w:rPr>
            </w:pPr>
            <w:r w:rsidRPr="008C3889">
              <w:rPr>
                <w:sz w:val="21"/>
                <w:szCs w:val="21"/>
              </w:rPr>
              <w:t xml:space="preserve">Обеспечение исполнения муниципального контракта </w:t>
            </w:r>
            <w:proofErr w:type="gramStart"/>
            <w:r w:rsidRPr="008C3889">
              <w:rPr>
                <w:sz w:val="21"/>
                <w:szCs w:val="21"/>
              </w:rPr>
              <w:t>на</w:t>
            </w:r>
            <w:proofErr w:type="gramEnd"/>
            <w:r w:rsidRPr="008C3889">
              <w:rPr>
                <w:sz w:val="21"/>
                <w:szCs w:val="21"/>
              </w:rPr>
              <w:t xml:space="preserve"> ….</w:t>
            </w:r>
          </w:p>
        </w:tc>
      </w:tr>
    </w:tbl>
    <w:p w:rsidR="00A1795B" w:rsidRPr="008C3889" w:rsidRDefault="00A1795B" w:rsidP="003005D5">
      <w:pPr>
        <w:ind w:firstLine="567"/>
        <w:jc w:val="both"/>
        <w:rPr>
          <w:sz w:val="21"/>
          <w:szCs w:val="21"/>
        </w:rPr>
      </w:pPr>
      <w:r w:rsidRPr="008C3889">
        <w:rPr>
          <w:sz w:val="21"/>
          <w:szCs w:val="21"/>
        </w:rPr>
        <w:t>1</w:t>
      </w:r>
      <w:r w:rsidR="008E6856" w:rsidRPr="008C3889">
        <w:rPr>
          <w:sz w:val="21"/>
          <w:szCs w:val="21"/>
        </w:rPr>
        <w:t>0</w:t>
      </w:r>
      <w:r w:rsidRPr="008C3889">
        <w:rPr>
          <w:sz w:val="21"/>
          <w:szCs w:val="21"/>
        </w:rPr>
        <w:t xml:space="preserve">.6. Денежные средства, внесенные в качестве обеспечения исполнения </w:t>
      </w:r>
      <w:r w:rsidR="00AB7E8A" w:rsidRPr="008C3889">
        <w:rPr>
          <w:sz w:val="21"/>
          <w:szCs w:val="21"/>
        </w:rPr>
        <w:t>К</w:t>
      </w:r>
      <w:r w:rsidRPr="008C3889">
        <w:rPr>
          <w:sz w:val="21"/>
          <w:szCs w:val="21"/>
        </w:rPr>
        <w:t>онтракта, возвращаются По</w:t>
      </w:r>
      <w:r w:rsidR="008E6856" w:rsidRPr="008C3889">
        <w:rPr>
          <w:sz w:val="21"/>
          <w:szCs w:val="21"/>
        </w:rPr>
        <w:t xml:space="preserve">ставщику </w:t>
      </w:r>
      <w:r w:rsidRPr="008C3889">
        <w:rPr>
          <w:sz w:val="21"/>
          <w:szCs w:val="21"/>
        </w:rPr>
        <w:t>Заказчиком после подписа</w:t>
      </w:r>
      <w:r w:rsidR="00AB7E8A" w:rsidRPr="008C3889">
        <w:rPr>
          <w:sz w:val="21"/>
          <w:szCs w:val="21"/>
        </w:rPr>
        <w:t xml:space="preserve">ния </w:t>
      </w:r>
      <w:r w:rsidR="008E6856" w:rsidRPr="008C3889">
        <w:rPr>
          <w:sz w:val="21"/>
          <w:szCs w:val="21"/>
        </w:rPr>
        <w:t xml:space="preserve">акт приема-передачи Товара и накладной </w:t>
      </w:r>
      <w:r w:rsidR="00AB7E8A" w:rsidRPr="008C3889">
        <w:rPr>
          <w:sz w:val="21"/>
          <w:szCs w:val="21"/>
        </w:rPr>
        <w:t>по К</w:t>
      </w:r>
      <w:r w:rsidRPr="008C3889">
        <w:rPr>
          <w:sz w:val="21"/>
          <w:szCs w:val="21"/>
        </w:rPr>
        <w:t>онтракту в течение 10 календарных дней со дня получения Заказчиком соответствующего письменного требования По</w:t>
      </w:r>
      <w:r w:rsidR="008E6856" w:rsidRPr="008C3889">
        <w:rPr>
          <w:sz w:val="21"/>
          <w:szCs w:val="21"/>
        </w:rPr>
        <w:t>ставщика</w:t>
      </w:r>
      <w:r w:rsidRPr="008C3889">
        <w:rPr>
          <w:sz w:val="21"/>
          <w:szCs w:val="21"/>
        </w:rPr>
        <w:t xml:space="preserve"> и при условии надлежащего исполнения По</w:t>
      </w:r>
      <w:r w:rsidR="008E6856" w:rsidRPr="008C3889">
        <w:rPr>
          <w:sz w:val="21"/>
          <w:szCs w:val="21"/>
        </w:rPr>
        <w:t>ставщиков</w:t>
      </w:r>
      <w:r w:rsidRPr="008C3889">
        <w:rPr>
          <w:sz w:val="21"/>
          <w:szCs w:val="21"/>
        </w:rPr>
        <w:t xml:space="preserve"> своих обязательств по настоящему </w:t>
      </w:r>
      <w:r w:rsidR="00AB7E8A" w:rsidRPr="008C3889">
        <w:rPr>
          <w:sz w:val="21"/>
          <w:szCs w:val="21"/>
        </w:rPr>
        <w:t>К</w:t>
      </w:r>
      <w:r w:rsidRPr="008C3889">
        <w:rPr>
          <w:sz w:val="21"/>
          <w:szCs w:val="21"/>
        </w:rPr>
        <w:t>онтракту. Денежные средства возвращаются на счет, указанный По</w:t>
      </w:r>
      <w:r w:rsidR="008E6856" w:rsidRPr="008C3889">
        <w:rPr>
          <w:sz w:val="21"/>
          <w:szCs w:val="21"/>
        </w:rPr>
        <w:t>ставщиком</w:t>
      </w:r>
      <w:r w:rsidRPr="008C3889">
        <w:rPr>
          <w:sz w:val="21"/>
          <w:szCs w:val="21"/>
        </w:rPr>
        <w:t xml:space="preserve"> в его письменном требовании.</w:t>
      </w:r>
    </w:p>
    <w:p w:rsidR="00A1795B" w:rsidRPr="008C3889" w:rsidRDefault="00A1795B" w:rsidP="003005D5">
      <w:pPr>
        <w:autoSpaceDE w:val="0"/>
        <w:autoSpaceDN w:val="0"/>
        <w:adjustRightInd w:val="0"/>
        <w:ind w:firstLine="567"/>
        <w:jc w:val="both"/>
        <w:rPr>
          <w:sz w:val="21"/>
          <w:szCs w:val="21"/>
        </w:rPr>
      </w:pPr>
      <w:r w:rsidRPr="008C3889">
        <w:rPr>
          <w:sz w:val="21"/>
          <w:szCs w:val="21"/>
        </w:rPr>
        <w:t>1</w:t>
      </w:r>
      <w:r w:rsidR="008E6856" w:rsidRPr="008C3889">
        <w:rPr>
          <w:sz w:val="21"/>
          <w:szCs w:val="21"/>
        </w:rPr>
        <w:t>0</w:t>
      </w:r>
      <w:r w:rsidRPr="008C3889">
        <w:rPr>
          <w:sz w:val="21"/>
          <w:szCs w:val="21"/>
        </w:rPr>
        <w:t xml:space="preserve">.7. В ходе исполнения </w:t>
      </w:r>
      <w:r w:rsidR="00AB7E8A" w:rsidRPr="008C3889">
        <w:rPr>
          <w:sz w:val="21"/>
          <w:szCs w:val="21"/>
        </w:rPr>
        <w:t>К</w:t>
      </w:r>
      <w:r w:rsidRPr="008C3889">
        <w:rPr>
          <w:sz w:val="21"/>
          <w:szCs w:val="21"/>
        </w:rPr>
        <w:t>онтракта По</w:t>
      </w:r>
      <w:r w:rsidR="008E6856" w:rsidRPr="008C3889">
        <w:rPr>
          <w:sz w:val="21"/>
          <w:szCs w:val="21"/>
        </w:rPr>
        <w:t>ставщик</w:t>
      </w:r>
      <w:r w:rsidRPr="008C3889">
        <w:rPr>
          <w:sz w:val="21"/>
          <w:szCs w:val="21"/>
        </w:rPr>
        <w:t xml:space="preserve"> вправе предоставить За</w:t>
      </w:r>
      <w:r w:rsidR="00AB7E8A" w:rsidRPr="008C3889">
        <w:rPr>
          <w:sz w:val="21"/>
          <w:szCs w:val="21"/>
        </w:rPr>
        <w:t>казчику обеспечение исполнения К</w:t>
      </w:r>
      <w:r w:rsidRPr="008C3889">
        <w:rPr>
          <w:sz w:val="21"/>
          <w:szCs w:val="21"/>
        </w:rPr>
        <w:t>онтракта, уменьшенное на размер выполненных</w:t>
      </w:r>
      <w:r w:rsidR="00AB7E8A" w:rsidRPr="008C3889">
        <w:rPr>
          <w:sz w:val="21"/>
          <w:szCs w:val="21"/>
        </w:rPr>
        <w:t xml:space="preserve"> обязательств, предусмотренных К</w:t>
      </w:r>
      <w:r w:rsidRPr="008C3889">
        <w:rPr>
          <w:sz w:val="21"/>
          <w:szCs w:val="21"/>
        </w:rPr>
        <w:t xml:space="preserve">онтрактом, взамен ранее предоставленного обеспечения исполнения </w:t>
      </w:r>
      <w:r w:rsidR="00AB7E8A" w:rsidRPr="008C3889">
        <w:rPr>
          <w:sz w:val="21"/>
          <w:szCs w:val="21"/>
        </w:rPr>
        <w:t>К</w:t>
      </w:r>
      <w:r w:rsidRPr="008C3889">
        <w:rPr>
          <w:sz w:val="21"/>
          <w:szCs w:val="21"/>
        </w:rPr>
        <w:t>онтракта. При этом может быть изменен</w:t>
      </w:r>
      <w:r w:rsidR="00AB7E8A" w:rsidRPr="008C3889">
        <w:rPr>
          <w:sz w:val="21"/>
          <w:szCs w:val="21"/>
        </w:rPr>
        <w:t xml:space="preserve"> способ обеспечения исполнения К</w:t>
      </w:r>
      <w:r w:rsidRPr="008C3889">
        <w:rPr>
          <w:sz w:val="21"/>
          <w:szCs w:val="21"/>
        </w:rPr>
        <w:t>онтракта.</w:t>
      </w:r>
    </w:p>
    <w:p w:rsidR="006746AF" w:rsidRPr="008C3889" w:rsidRDefault="006746AF" w:rsidP="003005D5">
      <w:pPr>
        <w:autoSpaceDE w:val="0"/>
        <w:autoSpaceDN w:val="0"/>
        <w:adjustRightInd w:val="0"/>
        <w:ind w:firstLine="567"/>
        <w:jc w:val="both"/>
        <w:rPr>
          <w:sz w:val="21"/>
          <w:szCs w:val="21"/>
        </w:rPr>
      </w:pPr>
    </w:p>
    <w:p w:rsidR="00730A4B" w:rsidRPr="008C3889" w:rsidRDefault="00730A4B" w:rsidP="003005D5">
      <w:pPr>
        <w:overflowPunct w:val="0"/>
        <w:autoSpaceDE w:val="0"/>
        <w:jc w:val="center"/>
        <w:textAlignment w:val="baseline"/>
        <w:rPr>
          <w:b/>
          <w:bCs/>
          <w:sz w:val="21"/>
          <w:szCs w:val="21"/>
          <w:lang w:eastAsia="en-US"/>
        </w:rPr>
      </w:pPr>
      <w:r w:rsidRPr="008C3889">
        <w:rPr>
          <w:b/>
          <w:bCs/>
          <w:sz w:val="21"/>
          <w:szCs w:val="21"/>
          <w:lang w:eastAsia="en-US"/>
        </w:rPr>
        <w:t>1</w:t>
      </w:r>
      <w:r w:rsidR="008E6856" w:rsidRPr="008C3889">
        <w:rPr>
          <w:b/>
          <w:bCs/>
          <w:sz w:val="21"/>
          <w:szCs w:val="21"/>
          <w:lang w:eastAsia="en-US"/>
        </w:rPr>
        <w:t>1</w:t>
      </w:r>
      <w:r w:rsidRPr="008C3889">
        <w:rPr>
          <w:b/>
          <w:bCs/>
          <w:sz w:val="21"/>
          <w:szCs w:val="21"/>
          <w:lang w:eastAsia="en-US"/>
        </w:rPr>
        <w:t>. Заключительные положения</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.1. Контра</w:t>
      </w:r>
      <w:proofErr w:type="gramStart"/>
      <w:r w:rsidRPr="008C3889">
        <w:rPr>
          <w:sz w:val="21"/>
          <w:szCs w:val="21"/>
          <w:lang w:eastAsia="en-US"/>
        </w:rPr>
        <w:t>кт вст</w:t>
      </w:r>
      <w:proofErr w:type="gramEnd"/>
      <w:r w:rsidRPr="008C3889">
        <w:rPr>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8C3889">
        <w:rPr>
          <w:bCs/>
          <w:sz w:val="21"/>
          <w:szCs w:val="21"/>
          <w:lang w:eastAsia="en-US"/>
        </w:rPr>
        <w:t>3</w:t>
      </w:r>
      <w:r w:rsidR="008E6856" w:rsidRPr="008C3889">
        <w:rPr>
          <w:bCs/>
          <w:sz w:val="21"/>
          <w:szCs w:val="21"/>
          <w:lang w:eastAsia="en-US"/>
        </w:rPr>
        <w:t>0</w:t>
      </w:r>
      <w:r w:rsidRPr="008C3889">
        <w:rPr>
          <w:bCs/>
          <w:sz w:val="21"/>
          <w:szCs w:val="21"/>
          <w:lang w:eastAsia="en-US"/>
        </w:rPr>
        <w:t xml:space="preserve"> </w:t>
      </w:r>
      <w:r w:rsidR="008E6856" w:rsidRPr="008C3889">
        <w:rPr>
          <w:bCs/>
          <w:sz w:val="21"/>
          <w:szCs w:val="21"/>
          <w:lang w:eastAsia="en-US"/>
        </w:rPr>
        <w:t>сентября</w:t>
      </w:r>
      <w:r w:rsidR="00B240D1" w:rsidRPr="008C3889">
        <w:rPr>
          <w:bCs/>
          <w:sz w:val="21"/>
          <w:szCs w:val="21"/>
          <w:lang w:eastAsia="en-US"/>
        </w:rPr>
        <w:t xml:space="preserve"> 2016</w:t>
      </w:r>
      <w:r w:rsidRPr="008C3889">
        <w:rPr>
          <w:bCs/>
          <w:sz w:val="21"/>
          <w:szCs w:val="21"/>
          <w:lang w:eastAsia="en-US"/>
        </w:rPr>
        <w:t xml:space="preserve"> года</w:t>
      </w:r>
      <w:r w:rsidRPr="008C3889">
        <w:rPr>
          <w:sz w:val="21"/>
          <w:szCs w:val="21"/>
          <w:lang w:eastAsia="en-US"/>
        </w:rPr>
        <w:t xml:space="preserve">  (включительно).</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.2. </w:t>
      </w:r>
      <w:proofErr w:type="gramStart"/>
      <w:r w:rsidRPr="008C3889">
        <w:rPr>
          <w:sz w:val="21"/>
          <w:szCs w:val="21"/>
          <w:lang w:eastAsia="en-US"/>
        </w:rPr>
        <w:t>Контракт</w:t>
      </w:r>
      <w:proofErr w:type="gramEnd"/>
      <w:r w:rsidRPr="008C3889">
        <w:rPr>
          <w:sz w:val="21"/>
          <w:szCs w:val="21"/>
          <w:lang w:eastAsia="en-US"/>
        </w:rPr>
        <w:t xml:space="preserve"> может быть расторгнут по соглашению сторон, по решению суда, в случае одностороннего отказа стороны </w:t>
      </w:r>
      <w:r w:rsidR="00B240D1" w:rsidRPr="008C3889">
        <w:rPr>
          <w:sz w:val="21"/>
          <w:szCs w:val="21"/>
          <w:lang w:eastAsia="en-US"/>
        </w:rPr>
        <w:t>Контракта от исполнения К</w:t>
      </w:r>
      <w:r w:rsidRPr="008C3889">
        <w:rPr>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8C3889" w:rsidRDefault="00730A4B" w:rsidP="003005D5">
      <w:pPr>
        <w:autoSpaceDE w:val="0"/>
        <w:autoSpaceDN w:val="0"/>
        <w:adjustRightInd w:val="0"/>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.3. Заказчик вправе принять решение об одностороннем отказе от исполнения </w:t>
      </w:r>
      <w:r w:rsidR="00B240D1" w:rsidRPr="008C3889">
        <w:rPr>
          <w:sz w:val="21"/>
          <w:szCs w:val="21"/>
          <w:lang w:eastAsia="en-US"/>
        </w:rPr>
        <w:t>К</w:t>
      </w:r>
      <w:r w:rsidRPr="008C3889">
        <w:rPr>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00B240D1" w:rsidRPr="008C3889">
        <w:rPr>
          <w:sz w:val="21"/>
          <w:szCs w:val="21"/>
          <w:lang w:eastAsia="en-US"/>
        </w:rPr>
        <w:t>.4. Адреса сторон, указанные в К</w:t>
      </w:r>
      <w:r w:rsidRPr="008C3889">
        <w:rPr>
          <w:sz w:val="21"/>
          <w:szCs w:val="21"/>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8C3889">
        <w:rPr>
          <w:sz w:val="21"/>
          <w:szCs w:val="21"/>
          <w:lang w:eastAsia="en-US"/>
        </w:rPr>
        <w:t>К</w:t>
      </w:r>
      <w:r w:rsidRPr="008C3889">
        <w:rPr>
          <w:sz w:val="21"/>
          <w:szCs w:val="21"/>
          <w:lang w:eastAsia="en-US"/>
        </w:rPr>
        <w:t xml:space="preserve">онтракте, в течение </w:t>
      </w:r>
      <w:r w:rsidRPr="008C3889">
        <w:rPr>
          <w:bCs/>
          <w:sz w:val="21"/>
          <w:szCs w:val="21"/>
          <w:lang w:eastAsia="en-US"/>
        </w:rPr>
        <w:t>5 рабочих дней</w:t>
      </w:r>
      <w:r w:rsidRPr="008C3889">
        <w:rPr>
          <w:sz w:val="21"/>
          <w:szCs w:val="21"/>
          <w:lang w:eastAsia="en-US"/>
        </w:rPr>
        <w:t xml:space="preserve">. Такие изменения считаются вступившими в силу </w:t>
      </w:r>
      <w:proofErr w:type="gramStart"/>
      <w:r w:rsidRPr="008C3889">
        <w:rPr>
          <w:sz w:val="21"/>
          <w:szCs w:val="21"/>
          <w:lang w:eastAsia="en-US"/>
        </w:rPr>
        <w:t>с даты получения</w:t>
      </w:r>
      <w:proofErr w:type="gramEnd"/>
      <w:r w:rsidRPr="008C3889">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8C3889" w:rsidRDefault="00730A4B" w:rsidP="003005D5">
      <w:pPr>
        <w:ind w:firstLine="284"/>
        <w:jc w:val="both"/>
        <w:rPr>
          <w:sz w:val="21"/>
          <w:szCs w:val="21"/>
          <w:lang w:eastAsia="en-US"/>
        </w:rPr>
      </w:pPr>
      <w:r w:rsidRPr="008C3889">
        <w:rPr>
          <w:sz w:val="21"/>
          <w:szCs w:val="21"/>
          <w:lang w:eastAsia="en-US"/>
        </w:rPr>
        <w:lastRenderedPageBreak/>
        <w:t>1</w:t>
      </w:r>
      <w:r w:rsidR="008E6856" w:rsidRPr="008C3889">
        <w:rPr>
          <w:sz w:val="21"/>
          <w:szCs w:val="21"/>
          <w:lang w:eastAsia="en-US"/>
        </w:rPr>
        <w:t>1</w:t>
      </w:r>
      <w:r w:rsidRPr="008C3889">
        <w:rPr>
          <w:sz w:val="21"/>
          <w:szCs w:val="21"/>
          <w:lang w:eastAsia="en-US"/>
        </w:rPr>
        <w:t>.5</w:t>
      </w:r>
      <w:r w:rsidR="004C0461" w:rsidRPr="008C3889">
        <w:rPr>
          <w:sz w:val="21"/>
          <w:szCs w:val="21"/>
        </w:rPr>
        <w:t xml:space="preserve"> </w:t>
      </w:r>
      <w:r w:rsidR="004C0461" w:rsidRPr="008C3889">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8C3889" w:rsidRDefault="004C0461" w:rsidP="003005D5">
      <w:pPr>
        <w:ind w:firstLine="284"/>
        <w:jc w:val="both"/>
        <w:rPr>
          <w:sz w:val="21"/>
          <w:szCs w:val="21"/>
          <w:lang w:eastAsia="en-US"/>
        </w:rPr>
      </w:pPr>
      <w:r w:rsidRPr="008C3889">
        <w:rPr>
          <w:sz w:val="21"/>
          <w:szCs w:val="21"/>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8C3889" w:rsidRDefault="004C0461" w:rsidP="003005D5">
      <w:pPr>
        <w:ind w:firstLine="284"/>
        <w:jc w:val="both"/>
        <w:rPr>
          <w:sz w:val="21"/>
          <w:szCs w:val="21"/>
          <w:lang w:eastAsia="en-US"/>
        </w:rPr>
      </w:pPr>
      <w:r w:rsidRPr="008C3889">
        <w:rPr>
          <w:sz w:val="21"/>
          <w:szCs w:val="21"/>
          <w:lang w:eastAsia="en-US"/>
        </w:rPr>
        <w:t xml:space="preserve">-  при снижении цены Контракта без изменения предусмотренных Контрактом </w:t>
      </w:r>
      <w:r w:rsidR="008E6856" w:rsidRPr="008C3889">
        <w:rPr>
          <w:sz w:val="21"/>
          <w:szCs w:val="21"/>
          <w:lang w:eastAsia="en-US"/>
        </w:rPr>
        <w:t>количества Товара</w:t>
      </w:r>
      <w:r w:rsidRPr="008C3889">
        <w:rPr>
          <w:sz w:val="21"/>
          <w:szCs w:val="21"/>
          <w:lang w:eastAsia="en-US"/>
        </w:rPr>
        <w:t xml:space="preserve">, качества </w:t>
      </w:r>
      <w:r w:rsidR="008E6856" w:rsidRPr="008C3889">
        <w:rPr>
          <w:sz w:val="21"/>
          <w:szCs w:val="21"/>
          <w:lang w:eastAsia="en-US"/>
        </w:rPr>
        <w:t>товара</w:t>
      </w:r>
      <w:r w:rsidR="003A430C" w:rsidRPr="008C3889">
        <w:rPr>
          <w:sz w:val="21"/>
          <w:szCs w:val="21"/>
          <w:lang w:eastAsia="en-US"/>
        </w:rPr>
        <w:t xml:space="preserve"> и иных условий Контракта.</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.6. При исполнении </w:t>
      </w:r>
      <w:r w:rsidR="00B240D1" w:rsidRPr="008C3889">
        <w:rPr>
          <w:sz w:val="21"/>
          <w:szCs w:val="21"/>
          <w:lang w:eastAsia="en-US"/>
        </w:rPr>
        <w:t>К</w:t>
      </w:r>
      <w:r w:rsidRPr="008C3889">
        <w:rPr>
          <w:sz w:val="21"/>
          <w:szCs w:val="21"/>
          <w:lang w:eastAsia="en-US"/>
        </w:rPr>
        <w:t>онтракта не допускается перемена По</w:t>
      </w:r>
      <w:r w:rsidR="008E6856" w:rsidRPr="008C3889">
        <w:rPr>
          <w:sz w:val="21"/>
          <w:szCs w:val="21"/>
          <w:lang w:eastAsia="en-US"/>
        </w:rPr>
        <w:t>ставщика</w:t>
      </w:r>
      <w:r w:rsidRPr="008C3889">
        <w:rPr>
          <w:sz w:val="21"/>
          <w:szCs w:val="21"/>
          <w:lang w:eastAsia="en-US"/>
        </w:rPr>
        <w:t>, за исключением случаев, если новый По</w:t>
      </w:r>
      <w:r w:rsidR="008E6856" w:rsidRPr="008C3889">
        <w:rPr>
          <w:sz w:val="21"/>
          <w:szCs w:val="21"/>
          <w:lang w:eastAsia="en-US"/>
        </w:rPr>
        <w:t>ставщик</w:t>
      </w:r>
      <w:r w:rsidRPr="008C3889">
        <w:rPr>
          <w:sz w:val="21"/>
          <w:szCs w:val="21"/>
          <w:lang w:eastAsia="en-US"/>
        </w:rPr>
        <w:t xml:space="preserve"> является правопреемником По</w:t>
      </w:r>
      <w:r w:rsidR="008E6856" w:rsidRPr="008C3889">
        <w:rPr>
          <w:sz w:val="21"/>
          <w:szCs w:val="21"/>
          <w:lang w:eastAsia="en-US"/>
        </w:rPr>
        <w:t>ставщика</w:t>
      </w:r>
      <w:r w:rsidRPr="008C3889">
        <w:rPr>
          <w:sz w:val="21"/>
          <w:szCs w:val="21"/>
          <w:lang w:eastAsia="en-US"/>
        </w:rPr>
        <w:t xml:space="preserve"> по </w:t>
      </w:r>
      <w:r w:rsidR="00B240D1" w:rsidRPr="008C3889">
        <w:rPr>
          <w:sz w:val="21"/>
          <w:szCs w:val="21"/>
          <w:lang w:eastAsia="en-US"/>
        </w:rPr>
        <w:t>К</w:t>
      </w:r>
      <w:r w:rsidRPr="008C3889">
        <w:rPr>
          <w:sz w:val="21"/>
          <w:szCs w:val="21"/>
          <w:lang w:eastAsia="en-US"/>
        </w:rPr>
        <w:t>онтракту вследствие реорганизации юридического лица в форме преобразования, слияния или присоединения.</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.7</w:t>
      </w:r>
      <w:r w:rsidR="00B240D1" w:rsidRPr="008C3889">
        <w:rPr>
          <w:sz w:val="21"/>
          <w:szCs w:val="21"/>
          <w:lang w:eastAsia="en-US"/>
        </w:rPr>
        <w:t>. Все изменения и дополнения к К</w:t>
      </w:r>
      <w:r w:rsidRPr="008C3889">
        <w:rPr>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8C3889" w:rsidRDefault="00730A4B" w:rsidP="003005D5">
      <w:pPr>
        <w:widowControl w:val="0"/>
        <w:tabs>
          <w:tab w:val="left" w:pos="3828"/>
        </w:tabs>
        <w:autoSpaceDE w:val="0"/>
        <w:autoSpaceDN w:val="0"/>
        <w:adjustRightInd w:val="0"/>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.8. По требованию Заказчика По</w:t>
      </w:r>
      <w:r w:rsidR="008E6856" w:rsidRPr="008C3889">
        <w:rPr>
          <w:sz w:val="21"/>
          <w:szCs w:val="21"/>
          <w:lang w:eastAsia="en-US"/>
        </w:rPr>
        <w:t>ставщик</w:t>
      </w:r>
      <w:r w:rsidRPr="008C3889">
        <w:rPr>
          <w:sz w:val="21"/>
          <w:szCs w:val="21"/>
          <w:lang w:eastAsia="en-US"/>
        </w:rPr>
        <w:t xml:space="preserve"> обязан предоставлять достоверную информацию о ходе ис</w:t>
      </w:r>
      <w:r w:rsidR="00B240D1" w:rsidRPr="008C3889">
        <w:rPr>
          <w:sz w:val="21"/>
          <w:szCs w:val="21"/>
          <w:lang w:eastAsia="en-US"/>
        </w:rPr>
        <w:t>полнения своих обязательств по К</w:t>
      </w:r>
      <w:r w:rsidRPr="008C3889">
        <w:rPr>
          <w:sz w:val="21"/>
          <w:szCs w:val="21"/>
          <w:lang w:eastAsia="en-US"/>
        </w:rPr>
        <w:t>онтракту в течение 3 рабочих дней</w:t>
      </w:r>
      <w:r w:rsidRPr="008C3889">
        <w:rPr>
          <w:bCs/>
          <w:i/>
          <w:sz w:val="21"/>
          <w:szCs w:val="21"/>
          <w:lang w:eastAsia="en-US"/>
        </w:rPr>
        <w:t xml:space="preserve"> </w:t>
      </w:r>
      <w:r w:rsidRPr="008C3889">
        <w:rPr>
          <w:sz w:val="21"/>
          <w:szCs w:val="21"/>
          <w:lang w:eastAsia="en-US"/>
        </w:rPr>
        <w:t>со дня получения такого требования.</w:t>
      </w:r>
    </w:p>
    <w:p w:rsidR="00730A4B" w:rsidRPr="008C3889" w:rsidRDefault="00730A4B" w:rsidP="003005D5">
      <w:pPr>
        <w:widowControl w:val="0"/>
        <w:autoSpaceDE w:val="0"/>
        <w:autoSpaceDN w:val="0"/>
        <w:adjustRightInd w:val="0"/>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.9. В случае возникнов</w:t>
      </w:r>
      <w:r w:rsidR="00B240D1" w:rsidRPr="008C3889">
        <w:rPr>
          <w:sz w:val="21"/>
          <w:szCs w:val="21"/>
          <w:lang w:eastAsia="en-US"/>
        </w:rPr>
        <w:t>ения сложностей при исполнении К</w:t>
      </w:r>
      <w:r w:rsidRPr="008C3889">
        <w:rPr>
          <w:sz w:val="21"/>
          <w:szCs w:val="21"/>
          <w:lang w:eastAsia="en-US"/>
        </w:rPr>
        <w:t>онтракта По</w:t>
      </w:r>
      <w:r w:rsidR="008E6856" w:rsidRPr="008C3889">
        <w:rPr>
          <w:sz w:val="21"/>
          <w:szCs w:val="21"/>
          <w:lang w:eastAsia="en-US"/>
        </w:rPr>
        <w:t>ставщик</w:t>
      </w:r>
      <w:r w:rsidRPr="008C3889">
        <w:rPr>
          <w:sz w:val="21"/>
          <w:szCs w:val="21"/>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8C3889" w:rsidRDefault="00730A4B" w:rsidP="003005D5">
      <w:pPr>
        <w:ind w:firstLine="284"/>
        <w:jc w:val="both"/>
        <w:rPr>
          <w:sz w:val="21"/>
          <w:szCs w:val="21"/>
          <w:lang w:eastAsia="en-US"/>
        </w:rPr>
      </w:pPr>
      <w:r w:rsidRPr="008C3889">
        <w:rPr>
          <w:sz w:val="21"/>
          <w:szCs w:val="21"/>
          <w:lang w:eastAsia="en-US"/>
        </w:rPr>
        <w:t>1</w:t>
      </w:r>
      <w:r w:rsidR="008E6856" w:rsidRPr="008C3889">
        <w:rPr>
          <w:sz w:val="21"/>
          <w:szCs w:val="21"/>
          <w:lang w:eastAsia="en-US"/>
        </w:rPr>
        <w:t>1</w:t>
      </w:r>
      <w:r w:rsidRPr="008C3889">
        <w:rPr>
          <w:sz w:val="21"/>
          <w:szCs w:val="21"/>
          <w:lang w:eastAsia="en-US"/>
        </w:rPr>
        <w:t xml:space="preserve">.10. Во всем остальном, не предусмотренном </w:t>
      </w:r>
      <w:r w:rsidR="00B240D1" w:rsidRPr="008C3889">
        <w:rPr>
          <w:sz w:val="21"/>
          <w:szCs w:val="21"/>
          <w:lang w:eastAsia="en-US"/>
        </w:rPr>
        <w:t>К</w:t>
      </w:r>
      <w:r w:rsidRPr="008C3889">
        <w:rPr>
          <w:sz w:val="21"/>
          <w:szCs w:val="21"/>
          <w:lang w:eastAsia="en-US"/>
        </w:rPr>
        <w:t>онтрактом, стороны будут руководствоваться законодательством Российской Федерации.</w:t>
      </w:r>
    </w:p>
    <w:p w:rsidR="006746AF" w:rsidRPr="008C3889" w:rsidRDefault="006746AF" w:rsidP="003005D5">
      <w:pPr>
        <w:ind w:firstLine="284"/>
        <w:jc w:val="both"/>
        <w:rPr>
          <w:sz w:val="21"/>
          <w:szCs w:val="21"/>
          <w:lang w:eastAsia="en-US"/>
        </w:rPr>
      </w:pPr>
    </w:p>
    <w:p w:rsidR="00730A4B" w:rsidRPr="008C3889" w:rsidRDefault="00730A4B" w:rsidP="003005D5">
      <w:pPr>
        <w:jc w:val="center"/>
        <w:rPr>
          <w:b/>
          <w:bCs/>
          <w:sz w:val="21"/>
          <w:szCs w:val="21"/>
        </w:rPr>
      </w:pPr>
      <w:r w:rsidRPr="008C3889">
        <w:rPr>
          <w:b/>
          <w:bCs/>
          <w:sz w:val="21"/>
          <w:szCs w:val="21"/>
        </w:rPr>
        <w:t>1</w:t>
      </w:r>
      <w:r w:rsidR="008E6856" w:rsidRPr="008C3889">
        <w:rPr>
          <w:b/>
          <w:bCs/>
          <w:sz w:val="21"/>
          <w:szCs w:val="21"/>
        </w:rPr>
        <w:t>2</w:t>
      </w:r>
      <w:r w:rsidRPr="008C3889">
        <w:rPr>
          <w:b/>
          <w:bCs/>
          <w:sz w:val="21"/>
          <w:szCs w:val="21"/>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jc w:val="center"/>
              <w:rPr>
                <w:b/>
                <w:sz w:val="20"/>
              </w:rPr>
            </w:pP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27"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730A4B" w:rsidRPr="00A148D4" w:rsidRDefault="00730A4B" w:rsidP="00730A4B">
            <w:pPr>
              <w:autoSpaceDN w:val="0"/>
              <w:adjustRightInd w:val="0"/>
              <w:rPr>
                <w:sz w:val="20"/>
              </w:rPr>
            </w:pPr>
          </w:p>
          <w:p w:rsidR="00730A4B" w:rsidRPr="00A148D4" w:rsidRDefault="00730A4B" w:rsidP="00730A4B">
            <w:pPr>
              <w:autoSpaceDN w:val="0"/>
              <w:adjustRightInd w:val="0"/>
              <w:rPr>
                <w:sz w:val="20"/>
              </w:rPr>
            </w:pPr>
            <w:r w:rsidRPr="00A148D4">
              <w:rPr>
                <w:sz w:val="20"/>
              </w:rPr>
              <w:t xml:space="preserve"> Глава Администрац</w:t>
            </w:r>
            <w:r w:rsidR="0069199C">
              <w:rPr>
                <w:sz w:val="20"/>
              </w:rPr>
              <w:t>ии________________И.Б.Прокашев</w:t>
            </w:r>
          </w:p>
          <w:p w:rsidR="00730A4B" w:rsidRPr="00A148D4" w:rsidRDefault="00730A4B" w:rsidP="00730A4B">
            <w:pPr>
              <w:jc w:val="center"/>
              <w:rPr>
                <w:sz w:val="20"/>
              </w:rPr>
            </w:pPr>
            <w:r w:rsidRPr="00A148D4">
              <w:rPr>
                <w:sz w:val="20"/>
              </w:rPr>
              <w:t xml:space="preserve">         </w:t>
            </w:r>
            <w:proofErr w:type="spellStart"/>
            <w:r w:rsidRPr="00A148D4">
              <w:rPr>
                <w:sz w:val="20"/>
              </w:rPr>
              <w:t>м.п</w:t>
            </w:r>
            <w:proofErr w:type="spellEnd"/>
            <w:r w:rsidRPr="00A148D4">
              <w:rPr>
                <w:sz w:val="20"/>
              </w:rPr>
              <w:t>.</w:t>
            </w:r>
          </w:p>
        </w:tc>
        <w:tc>
          <w:tcPr>
            <w:tcW w:w="5056" w:type="dxa"/>
          </w:tcPr>
          <w:p w:rsidR="00730A4B" w:rsidRPr="00A148D4" w:rsidRDefault="00730A4B" w:rsidP="00730A4B">
            <w:pPr>
              <w:jc w:val="center"/>
              <w:rPr>
                <w:b/>
                <w:color w:val="000000"/>
                <w:sz w:val="20"/>
              </w:rPr>
            </w:pPr>
            <w:r w:rsidRPr="00A148D4">
              <w:rPr>
                <w:b/>
                <w:color w:val="000000"/>
                <w:sz w:val="20"/>
              </w:rPr>
              <w:t>По</w:t>
            </w:r>
            <w:r w:rsidR="008E6856">
              <w:rPr>
                <w:b/>
                <w:color w:val="000000"/>
                <w:sz w:val="20"/>
              </w:rPr>
              <w:t>ставщик</w:t>
            </w:r>
            <w:r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A148D4" w:rsidRDefault="00A148D4" w:rsidP="00730A4B">
      <w:pPr>
        <w:jc w:val="right"/>
        <w:rPr>
          <w:sz w:val="20"/>
        </w:rPr>
      </w:pPr>
    </w:p>
    <w:p w:rsidR="00A148D4" w:rsidRDefault="00A148D4" w:rsidP="00730A4B">
      <w:pPr>
        <w:jc w:val="right"/>
        <w:rPr>
          <w:sz w:val="20"/>
        </w:rPr>
      </w:pPr>
    </w:p>
    <w:p w:rsidR="002602DE" w:rsidRDefault="002602DE" w:rsidP="00730A4B">
      <w:pPr>
        <w:jc w:val="right"/>
        <w:rPr>
          <w:sz w:val="20"/>
        </w:rPr>
      </w:pPr>
    </w:p>
    <w:p w:rsidR="00A058BB" w:rsidRDefault="00A058BB" w:rsidP="00730A4B">
      <w:pPr>
        <w:jc w:val="right"/>
        <w:rPr>
          <w:sz w:val="20"/>
        </w:rPr>
      </w:pPr>
    </w:p>
    <w:p w:rsidR="00A058BB" w:rsidRDefault="00A058BB"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C77219" w:rsidRDefault="00C77219"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pPr>
    </w:p>
    <w:p w:rsidR="0069199C" w:rsidRDefault="0069199C" w:rsidP="00730A4B">
      <w:pPr>
        <w:jc w:val="right"/>
        <w:rPr>
          <w:sz w:val="20"/>
        </w:rPr>
        <w:sectPr w:rsidR="0069199C" w:rsidSect="0050633C">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F235C9" w:rsidRDefault="00F235C9" w:rsidP="00F235C9">
      <w:pPr>
        <w:jc w:val="center"/>
        <w:rPr>
          <w:b/>
          <w:szCs w:val="24"/>
        </w:rPr>
      </w:pPr>
      <w:r w:rsidRPr="00F235C9">
        <w:rPr>
          <w:b/>
          <w:szCs w:val="24"/>
        </w:rPr>
        <w:t xml:space="preserve">Техническое задание </w:t>
      </w:r>
    </w:p>
    <w:p w:rsidR="0069199C" w:rsidRDefault="0069199C" w:rsidP="00F235C9">
      <w:pPr>
        <w:jc w:val="center"/>
        <w:rPr>
          <w:b/>
          <w:szCs w:val="24"/>
        </w:rPr>
      </w:pPr>
      <w:r w:rsidRPr="0069199C">
        <w:rPr>
          <w:b/>
          <w:bCs/>
          <w:szCs w:val="24"/>
        </w:rPr>
        <w:t>на поставку ассенизаторской (вакуумной) машины марки ____________</w:t>
      </w:r>
    </w:p>
    <w:p w:rsidR="00AD73C3" w:rsidRDefault="00AD73C3" w:rsidP="00F235C9">
      <w:pPr>
        <w:jc w:val="center"/>
        <w:rPr>
          <w:b/>
          <w:szCs w:val="24"/>
        </w:rPr>
      </w:pPr>
    </w:p>
    <w:tbl>
      <w:tblPr>
        <w:tblW w:w="13631" w:type="dxa"/>
        <w:jc w:val="center"/>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81"/>
        <w:gridCol w:w="1668"/>
        <w:gridCol w:w="4144"/>
        <w:gridCol w:w="2410"/>
        <w:gridCol w:w="850"/>
        <w:gridCol w:w="1418"/>
        <w:gridCol w:w="1559"/>
        <w:gridCol w:w="1101"/>
      </w:tblGrid>
      <w:tr w:rsidR="0069199C" w:rsidRPr="0069199C" w:rsidTr="003C69AF">
        <w:trPr>
          <w:trHeight w:val="568"/>
          <w:jc w:val="center"/>
        </w:trPr>
        <w:tc>
          <w:tcPr>
            <w:tcW w:w="481" w:type="dxa"/>
            <w:vAlign w:val="center"/>
            <w:hideMark/>
          </w:tcPr>
          <w:p w:rsidR="0069199C" w:rsidRPr="0069199C" w:rsidRDefault="0069199C" w:rsidP="0069199C">
            <w:pPr>
              <w:jc w:val="center"/>
              <w:rPr>
                <w:b/>
                <w:sz w:val="20"/>
              </w:rPr>
            </w:pPr>
            <w:r w:rsidRPr="0069199C">
              <w:rPr>
                <w:b/>
                <w:sz w:val="20"/>
              </w:rPr>
              <w:t xml:space="preserve">№ </w:t>
            </w:r>
            <w:proofErr w:type="gramStart"/>
            <w:r w:rsidRPr="0069199C">
              <w:rPr>
                <w:b/>
                <w:sz w:val="20"/>
              </w:rPr>
              <w:t>п</w:t>
            </w:r>
            <w:proofErr w:type="gramEnd"/>
            <w:r w:rsidRPr="0069199C">
              <w:rPr>
                <w:b/>
                <w:sz w:val="20"/>
              </w:rPr>
              <w:t>/п</w:t>
            </w:r>
          </w:p>
        </w:tc>
        <w:tc>
          <w:tcPr>
            <w:tcW w:w="1668" w:type="dxa"/>
            <w:vAlign w:val="center"/>
            <w:hideMark/>
          </w:tcPr>
          <w:p w:rsidR="0069199C" w:rsidRPr="0069199C" w:rsidRDefault="0069199C" w:rsidP="0069199C">
            <w:pPr>
              <w:jc w:val="center"/>
              <w:rPr>
                <w:b/>
                <w:sz w:val="20"/>
              </w:rPr>
            </w:pPr>
          </w:p>
          <w:p w:rsidR="0069199C" w:rsidRPr="0069199C" w:rsidRDefault="0069199C" w:rsidP="0069199C">
            <w:pPr>
              <w:jc w:val="center"/>
              <w:rPr>
                <w:b/>
                <w:sz w:val="20"/>
              </w:rPr>
            </w:pPr>
            <w:r w:rsidRPr="0069199C">
              <w:rPr>
                <w:b/>
                <w:sz w:val="20"/>
              </w:rPr>
              <w:t>Наименование</w:t>
            </w:r>
          </w:p>
        </w:tc>
        <w:tc>
          <w:tcPr>
            <w:tcW w:w="4144" w:type="dxa"/>
            <w:vAlign w:val="center"/>
            <w:hideMark/>
          </w:tcPr>
          <w:p w:rsidR="0069199C" w:rsidRPr="0069199C" w:rsidRDefault="0069199C" w:rsidP="0069199C">
            <w:pPr>
              <w:jc w:val="center"/>
              <w:rPr>
                <w:b/>
                <w:sz w:val="20"/>
              </w:rPr>
            </w:pPr>
            <w:r w:rsidRPr="0069199C">
              <w:rPr>
                <w:b/>
                <w:bCs/>
                <w:sz w:val="20"/>
              </w:rPr>
              <w:t>Показатели характеристик Товара</w:t>
            </w:r>
          </w:p>
        </w:tc>
        <w:tc>
          <w:tcPr>
            <w:tcW w:w="2410" w:type="dxa"/>
            <w:vAlign w:val="center"/>
          </w:tcPr>
          <w:p w:rsidR="0069199C" w:rsidRPr="0069199C" w:rsidRDefault="0069199C" w:rsidP="0069199C">
            <w:pPr>
              <w:jc w:val="center"/>
              <w:rPr>
                <w:b/>
                <w:sz w:val="20"/>
              </w:rPr>
            </w:pPr>
            <w:r w:rsidRPr="0069199C">
              <w:rPr>
                <w:b/>
                <w:bCs/>
                <w:sz w:val="20"/>
              </w:rPr>
              <w:t>Наименование страны происхождения Товара</w:t>
            </w:r>
          </w:p>
        </w:tc>
        <w:tc>
          <w:tcPr>
            <w:tcW w:w="850" w:type="dxa"/>
            <w:vAlign w:val="center"/>
          </w:tcPr>
          <w:p w:rsidR="0069199C" w:rsidRPr="0069199C" w:rsidRDefault="0069199C" w:rsidP="0069199C">
            <w:pPr>
              <w:jc w:val="center"/>
              <w:rPr>
                <w:b/>
                <w:sz w:val="20"/>
              </w:rPr>
            </w:pPr>
            <w:proofErr w:type="spellStart"/>
            <w:r w:rsidRPr="0069199C">
              <w:rPr>
                <w:b/>
                <w:sz w:val="20"/>
              </w:rPr>
              <w:t>Ед</w:t>
            </w:r>
            <w:proofErr w:type="gramStart"/>
            <w:r w:rsidRPr="0069199C">
              <w:rPr>
                <w:b/>
                <w:sz w:val="20"/>
              </w:rPr>
              <w:t>.и</w:t>
            </w:r>
            <w:proofErr w:type="gramEnd"/>
            <w:r w:rsidRPr="0069199C">
              <w:rPr>
                <w:b/>
                <w:sz w:val="20"/>
              </w:rPr>
              <w:t>зм</w:t>
            </w:r>
            <w:proofErr w:type="spellEnd"/>
            <w:r w:rsidRPr="0069199C">
              <w:rPr>
                <w:b/>
                <w:sz w:val="20"/>
              </w:rPr>
              <w:t>.</w:t>
            </w:r>
          </w:p>
        </w:tc>
        <w:tc>
          <w:tcPr>
            <w:tcW w:w="1418" w:type="dxa"/>
            <w:vAlign w:val="center"/>
            <w:hideMark/>
          </w:tcPr>
          <w:p w:rsidR="0069199C" w:rsidRPr="0069199C" w:rsidRDefault="0069199C" w:rsidP="0069199C">
            <w:pPr>
              <w:jc w:val="center"/>
              <w:rPr>
                <w:b/>
                <w:sz w:val="20"/>
              </w:rPr>
            </w:pPr>
          </w:p>
          <w:p w:rsidR="0069199C" w:rsidRPr="0069199C" w:rsidRDefault="0069199C" w:rsidP="0069199C">
            <w:pPr>
              <w:jc w:val="center"/>
              <w:rPr>
                <w:b/>
                <w:sz w:val="20"/>
              </w:rPr>
            </w:pPr>
            <w:r w:rsidRPr="0069199C">
              <w:rPr>
                <w:b/>
                <w:sz w:val="20"/>
              </w:rPr>
              <w:t>Кол-во</w:t>
            </w:r>
          </w:p>
        </w:tc>
        <w:tc>
          <w:tcPr>
            <w:tcW w:w="1559" w:type="dxa"/>
            <w:vAlign w:val="center"/>
            <w:hideMark/>
          </w:tcPr>
          <w:p w:rsidR="0069199C" w:rsidRPr="0069199C" w:rsidRDefault="0069199C" w:rsidP="0069199C">
            <w:pPr>
              <w:jc w:val="center"/>
              <w:rPr>
                <w:b/>
                <w:sz w:val="20"/>
              </w:rPr>
            </w:pPr>
            <w:r w:rsidRPr="0069199C">
              <w:rPr>
                <w:b/>
                <w:sz w:val="20"/>
              </w:rPr>
              <w:t>Цена за 1 ед. (руб.)</w:t>
            </w:r>
          </w:p>
          <w:p w:rsidR="0069199C" w:rsidRPr="0069199C" w:rsidRDefault="0069199C" w:rsidP="0069199C">
            <w:pPr>
              <w:jc w:val="center"/>
              <w:rPr>
                <w:b/>
                <w:sz w:val="20"/>
              </w:rPr>
            </w:pPr>
            <w:r w:rsidRPr="0069199C">
              <w:rPr>
                <w:b/>
                <w:sz w:val="20"/>
              </w:rPr>
              <w:t>с учетом НДС</w:t>
            </w:r>
          </w:p>
        </w:tc>
        <w:tc>
          <w:tcPr>
            <w:tcW w:w="1101" w:type="dxa"/>
            <w:vAlign w:val="center"/>
            <w:hideMark/>
          </w:tcPr>
          <w:p w:rsidR="0069199C" w:rsidRPr="0069199C" w:rsidRDefault="0069199C" w:rsidP="0069199C">
            <w:pPr>
              <w:jc w:val="center"/>
              <w:rPr>
                <w:b/>
                <w:sz w:val="20"/>
              </w:rPr>
            </w:pPr>
            <w:r w:rsidRPr="0069199C">
              <w:rPr>
                <w:b/>
                <w:sz w:val="20"/>
              </w:rPr>
              <w:t>Сумма (руб.) с учетом НДС</w:t>
            </w:r>
          </w:p>
        </w:tc>
      </w:tr>
      <w:tr w:rsidR="0069199C" w:rsidRPr="0069199C" w:rsidTr="003C69AF">
        <w:trPr>
          <w:trHeight w:val="151"/>
          <w:jc w:val="center"/>
        </w:trPr>
        <w:tc>
          <w:tcPr>
            <w:tcW w:w="481" w:type="dxa"/>
            <w:hideMark/>
          </w:tcPr>
          <w:p w:rsidR="0069199C" w:rsidRPr="0069199C" w:rsidRDefault="0069199C" w:rsidP="0069199C">
            <w:pPr>
              <w:jc w:val="right"/>
              <w:rPr>
                <w:b/>
                <w:sz w:val="20"/>
              </w:rPr>
            </w:pPr>
            <w:r w:rsidRPr="0069199C">
              <w:rPr>
                <w:b/>
                <w:sz w:val="20"/>
              </w:rPr>
              <w:t>1</w:t>
            </w:r>
          </w:p>
        </w:tc>
        <w:tc>
          <w:tcPr>
            <w:tcW w:w="1668" w:type="dxa"/>
          </w:tcPr>
          <w:p w:rsidR="0069199C" w:rsidRPr="0069199C" w:rsidRDefault="0069199C" w:rsidP="0069199C">
            <w:pPr>
              <w:jc w:val="right"/>
              <w:rPr>
                <w:b/>
                <w:sz w:val="20"/>
              </w:rPr>
            </w:pPr>
          </w:p>
        </w:tc>
        <w:tc>
          <w:tcPr>
            <w:tcW w:w="4144" w:type="dxa"/>
          </w:tcPr>
          <w:p w:rsidR="0069199C" w:rsidRPr="0069199C" w:rsidRDefault="0069199C" w:rsidP="0069199C">
            <w:pPr>
              <w:jc w:val="right"/>
              <w:rPr>
                <w:b/>
                <w:sz w:val="20"/>
              </w:rPr>
            </w:pPr>
          </w:p>
        </w:tc>
        <w:tc>
          <w:tcPr>
            <w:tcW w:w="2410" w:type="dxa"/>
          </w:tcPr>
          <w:p w:rsidR="0069199C" w:rsidRPr="0069199C" w:rsidRDefault="0069199C" w:rsidP="0069199C">
            <w:pPr>
              <w:jc w:val="right"/>
              <w:rPr>
                <w:b/>
                <w:sz w:val="20"/>
              </w:rPr>
            </w:pPr>
          </w:p>
        </w:tc>
        <w:tc>
          <w:tcPr>
            <w:tcW w:w="850" w:type="dxa"/>
          </w:tcPr>
          <w:p w:rsidR="0069199C" w:rsidRPr="0069199C" w:rsidRDefault="0069199C" w:rsidP="0069199C">
            <w:pPr>
              <w:jc w:val="right"/>
              <w:rPr>
                <w:b/>
                <w:sz w:val="20"/>
              </w:rPr>
            </w:pPr>
          </w:p>
        </w:tc>
        <w:tc>
          <w:tcPr>
            <w:tcW w:w="1418" w:type="dxa"/>
          </w:tcPr>
          <w:p w:rsidR="0069199C" w:rsidRPr="0069199C" w:rsidRDefault="0069199C" w:rsidP="0069199C">
            <w:pPr>
              <w:jc w:val="right"/>
              <w:rPr>
                <w:b/>
                <w:sz w:val="20"/>
              </w:rPr>
            </w:pPr>
          </w:p>
        </w:tc>
        <w:tc>
          <w:tcPr>
            <w:tcW w:w="1559" w:type="dxa"/>
          </w:tcPr>
          <w:p w:rsidR="0069199C" w:rsidRPr="0069199C" w:rsidRDefault="0069199C" w:rsidP="0069199C">
            <w:pPr>
              <w:jc w:val="right"/>
              <w:rPr>
                <w:b/>
                <w:sz w:val="20"/>
              </w:rPr>
            </w:pPr>
          </w:p>
        </w:tc>
        <w:tc>
          <w:tcPr>
            <w:tcW w:w="1101" w:type="dxa"/>
          </w:tcPr>
          <w:p w:rsidR="0069199C" w:rsidRPr="0069199C" w:rsidRDefault="0069199C" w:rsidP="0069199C">
            <w:pPr>
              <w:jc w:val="right"/>
              <w:rPr>
                <w:b/>
                <w:sz w:val="20"/>
              </w:rPr>
            </w:pPr>
          </w:p>
        </w:tc>
      </w:tr>
      <w:tr w:rsidR="0069199C" w:rsidRPr="0069199C" w:rsidTr="003C69AF">
        <w:trPr>
          <w:trHeight w:val="151"/>
          <w:jc w:val="center"/>
        </w:trPr>
        <w:tc>
          <w:tcPr>
            <w:tcW w:w="481" w:type="dxa"/>
          </w:tcPr>
          <w:p w:rsidR="0069199C" w:rsidRPr="0069199C" w:rsidRDefault="0069199C" w:rsidP="0069199C">
            <w:pPr>
              <w:jc w:val="right"/>
              <w:rPr>
                <w:b/>
                <w:sz w:val="20"/>
              </w:rPr>
            </w:pPr>
          </w:p>
        </w:tc>
        <w:tc>
          <w:tcPr>
            <w:tcW w:w="1668" w:type="dxa"/>
          </w:tcPr>
          <w:p w:rsidR="0069199C" w:rsidRPr="0069199C" w:rsidRDefault="0069199C" w:rsidP="0069199C">
            <w:pPr>
              <w:jc w:val="right"/>
              <w:rPr>
                <w:b/>
                <w:sz w:val="20"/>
              </w:rPr>
            </w:pPr>
            <w:r w:rsidRPr="0069199C">
              <w:rPr>
                <w:b/>
                <w:sz w:val="20"/>
              </w:rPr>
              <w:t>Итого:</w:t>
            </w:r>
          </w:p>
        </w:tc>
        <w:tc>
          <w:tcPr>
            <w:tcW w:w="4144" w:type="dxa"/>
          </w:tcPr>
          <w:p w:rsidR="0069199C" w:rsidRPr="0069199C" w:rsidRDefault="0069199C" w:rsidP="0069199C">
            <w:pPr>
              <w:jc w:val="right"/>
              <w:rPr>
                <w:b/>
                <w:sz w:val="20"/>
              </w:rPr>
            </w:pPr>
          </w:p>
        </w:tc>
        <w:tc>
          <w:tcPr>
            <w:tcW w:w="2410" w:type="dxa"/>
          </w:tcPr>
          <w:p w:rsidR="0069199C" w:rsidRPr="0069199C" w:rsidRDefault="0069199C" w:rsidP="0069199C">
            <w:pPr>
              <w:jc w:val="right"/>
              <w:rPr>
                <w:b/>
                <w:sz w:val="20"/>
              </w:rPr>
            </w:pPr>
          </w:p>
        </w:tc>
        <w:tc>
          <w:tcPr>
            <w:tcW w:w="850" w:type="dxa"/>
          </w:tcPr>
          <w:p w:rsidR="0069199C" w:rsidRPr="0069199C" w:rsidRDefault="0069199C" w:rsidP="0069199C">
            <w:pPr>
              <w:jc w:val="right"/>
              <w:rPr>
                <w:b/>
                <w:sz w:val="20"/>
              </w:rPr>
            </w:pPr>
          </w:p>
        </w:tc>
        <w:tc>
          <w:tcPr>
            <w:tcW w:w="1418" w:type="dxa"/>
          </w:tcPr>
          <w:p w:rsidR="0069199C" w:rsidRPr="0069199C" w:rsidRDefault="0069199C" w:rsidP="0069199C">
            <w:pPr>
              <w:jc w:val="right"/>
              <w:rPr>
                <w:b/>
                <w:sz w:val="20"/>
              </w:rPr>
            </w:pPr>
          </w:p>
        </w:tc>
        <w:tc>
          <w:tcPr>
            <w:tcW w:w="1559" w:type="dxa"/>
          </w:tcPr>
          <w:p w:rsidR="0069199C" w:rsidRPr="0069199C" w:rsidRDefault="0069199C" w:rsidP="0069199C">
            <w:pPr>
              <w:jc w:val="right"/>
              <w:rPr>
                <w:b/>
                <w:sz w:val="20"/>
              </w:rPr>
            </w:pPr>
          </w:p>
        </w:tc>
        <w:tc>
          <w:tcPr>
            <w:tcW w:w="1101" w:type="dxa"/>
          </w:tcPr>
          <w:p w:rsidR="0069199C" w:rsidRPr="0069199C" w:rsidRDefault="0069199C" w:rsidP="0069199C">
            <w:pPr>
              <w:jc w:val="right"/>
              <w:rPr>
                <w:b/>
                <w:sz w:val="20"/>
              </w:rPr>
            </w:pPr>
          </w:p>
        </w:tc>
      </w:tr>
    </w:tbl>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tbl>
      <w:tblPr>
        <w:tblW w:w="14527" w:type="dxa"/>
        <w:jc w:val="center"/>
        <w:tblInd w:w="-2177" w:type="dxa"/>
        <w:tblLayout w:type="fixed"/>
        <w:tblLook w:val="04A0" w:firstRow="1" w:lastRow="0" w:firstColumn="1" w:lastColumn="0" w:noHBand="0" w:noVBand="1"/>
      </w:tblPr>
      <w:tblGrid>
        <w:gridCol w:w="6882"/>
        <w:gridCol w:w="7645"/>
      </w:tblGrid>
      <w:tr w:rsidR="0069199C" w:rsidRPr="005171E1" w:rsidTr="003C69AF">
        <w:trPr>
          <w:jc w:val="center"/>
        </w:trPr>
        <w:tc>
          <w:tcPr>
            <w:tcW w:w="6882" w:type="dxa"/>
          </w:tcPr>
          <w:p w:rsidR="0069199C" w:rsidRPr="005171E1" w:rsidRDefault="0069199C" w:rsidP="003C69AF">
            <w:pPr>
              <w:jc w:val="center"/>
              <w:rPr>
                <w:b/>
                <w:color w:val="000000"/>
                <w:sz w:val="20"/>
              </w:rPr>
            </w:pPr>
          </w:p>
          <w:p w:rsidR="0069199C" w:rsidRPr="005171E1" w:rsidRDefault="0069199C" w:rsidP="003C69AF">
            <w:pPr>
              <w:jc w:val="center"/>
              <w:rPr>
                <w:b/>
                <w:color w:val="000000"/>
                <w:sz w:val="20"/>
              </w:rPr>
            </w:pPr>
          </w:p>
          <w:p w:rsidR="0069199C" w:rsidRPr="005171E1" w:rsidRDefault="0069199C" w:rsidP="003C69AF">
            <w:pPr>
              <w:jc w:val="center"/>
              <w:rPr>
                <w:b/>
                <w:color w:val="000000"/>
                <w:sz w:val="20"/>
              </w:rPr>
            </w:pPr>
            <w:r w:rsidRPr="005171E1">
              <w:rPr>
                <w:b/>
                <w:color w:val="000000"/>
                <w:sz w:val="20"/>
              </w:rPr>
              <w:t>Заказчик:</w:t>
            </w:r>
          </w:p>
        </w:tc>
        <w:tc>
          <w:tcPr>
            <w:tcW w:w="7645" w:type="dxa"/>
          </w:tcPr>
          <w:p w:rsidR="0069199C" w:rsidRPr="005171E1" w:rsidRDefault="0069199C" w:rsidP="003C69AF">
            <w:pPr>
              <w:ind w:left="34"/>
              <w:jc w:val="center"/>
              <w:rPr>
                <w:b/>
                <w:color w:val="000000"/>
                <w:sz w:val="20"/>
              </w:rPr>
            </w:pPr>
          </w:p>
          <w:p w:rsidR="0069199C" w:rsidRPr="005171E1" w:rsidRDefault="0069199C" w:rsidP="003C69AF">
            <w:pPr>
              <w:ind w:left="34"/>
              <w:jc w:val="center"/>
              <w:rPr>
                <w:b/>
                <w:color w:val="000000"/>
                <w:sz w:val="20"/>
              </w:rPr>
            </w:pPr>
          </w:p>
          <w:p w:rsidR="0069199C" w:rsidRPr="005171E1" w:rsidRDefault="0069199C" w:rsidP="003C69AF">
            <w:pPr>
              <w:ind w:left="34"/>
              <w:jc w:val="center"/>
              <w:rPr>
                <w:b/>
                <w:color w:val="000000"/>
                <w:sz w:val="20"/>
              </w:rPr>
            </w:pPr>
            <w:r w:rsidRPr="005171E1">
              <w:rPr>
                <w:b/>
                <w:color w:val="000000"/>
                <w:sz w:val="20"/>
              </w:rPr>
              <w:t>Поставщик:</w:t>
            </w:r>
          </w:p>
        </w:tc>
      </w:tr>
      <w:tr w:rsidR="0069199C" w:rsidRPr="005171E1" w:rsidTr="003C69AF">
        <w:trPr>
          <w:jc w:val="center"/>
        </w:trPr>
        <w:tc>
          <w:tcPr>
            <w:tcW w:w="6882" w:type="dxa"/>
          </w:tcPr>
          <w:p w:rsidR="0069199C" w:rsidRPr="0069199C" w:rsidRDefault="0069199C" w:rsidP="0069199C">
            <w:pPr>
              <w:autoSpaceDN w:val="0"/>
              <w:adjustRightInd w:val="0"/>
              <w:jc w:val="center"/>
              <w:rPr>
                <w:b/>
                <w:sz w:val="20"/>
              </w:rPr>
            </w:pPr>
            <w:r w:rsidRPr="0069199C">
              <w:rPr>
                <w:b/>
                <w:sz w:val="20"/>
              </w:rPr>
              <w:t xml:space="preserve">Администрация муниципального образования </w:t>
            </w:r>
          </w:p>
          <w:p w:rsidR="0069199C" w:rsidRPr="0069199C" w:rsidRDefault="0069199C" w:rsidP="0069199C">
            <w:pPr>
              <w:autoSpaceDN w:val="0"/>
              <w:adjustRightInd w:val="0"/>
              <w:jc w:val="center"/>
              <w:rPr>
                <w:b/>
                <w:sz w:val="20"/>
              </w:rPr>
            </w:pPr>
            <w:r w:rsidRPr="0069199C">
              <w:rPr>
                <w:b/>
                <w:sz w:val="20"/>
              </w:rPr>
              <w:t>«Красногорский район»</w:t>
            </w:r>
          </w:p>
          <w:p w:rsidR="0069199C" w:rsidRDefault="0069199C" w:rsidP="003C69AF">
            <w:pPr>
              <w:autoSpaceDN w:val="0"/>
              <w:adjustRightInd w:val="0"/>
              <w:rPr>
                <w:sz w:val="20"/>
              </w:rPr>
            </w:pPr>
          </w:p>
          <w:p w:rsidR="0069199C" w:rsidRPr="005171E1" w:rsidRDefault="0069199C" w:rsidP="003C69AF">
            <w:pPr>
              <w:autoSpaceDN w:val="0"/>
              <w:adjustRightInd w:val="0"/>
              <w:rPr>
                <w:sz w:val="20"/>
              </w:rPr>
            </w:pPr>
          </w:p>
          <w:p w:rsidR="0069199C" w:rsidRPr="005171E1" w:rsidRDefault="0069199C" w:rsidP="0069199C">
            <w:pPr>
              <w:autoSpaceDN w:val="0"/>
              <w:adjustRightInd w:val="0"/>
              <w:jc w:val="center"/>
              <w:rPr>
                <w:color w:val="FF0000"/>
                <w:sz w:val="20"/>
              </w:rPr>
            </w:pPr>
            <w:r w:rsidRPr="0069199C">
              <w:rPr>
                <w:sz w:val="20"/>
              </w:rPr>
              <w:t>Глава Администрации________________И.Б.Прокашев</w:t>
            </w:r>
            <w:r w:rsidRPr="005171E1">
              <w:rPr>
                <w:sz w:val="20"/>
              </w:rPr>
              <w:t xml:space="preserve">                                   </w:t>
            </w:r>
            <w:r>
              <w:rPr>
                <w:sz w:val="20"/>
              </w:rPr>
              <w:t xml:space="preserve">                      </w:t>
            </w:r>
            <w:r w:rsidRPr="005171E1">
              <w:rPr>
                <w:sz w:val="20"/>
              </w:rPr>
              <w:t xml:space="preserve">  </w:t>
            </w:r>
            <w:proofErr w:type="spellStart"/>
            <w:r w:rsidRPr="005171E1">
              <w:rPr>
                <w:sz w:val="20"/>
              </w:rPr>
              <w:t>м.п</w:t>
            </w:r>
            <w:proofErr w:type="spellEnd"/>
            <w:r w:rsidRPr="005171E1">
              <w:rPr>
                <w:sz w:val="20"/>
              </w:rPr>
              <w:t>.</w:t>
            </w:r>
          </w:p>
        </w:tc>
        <w:tc>
          <w:tcPr>
            <w:tcW w:w="7645" w:type="dxa"/>
          </w:tcPr>
          <w:p w:rsidR="0069199C" w:rsidRPr="005171E1" w:rsidRDefault="0069199C" w:rsidP="003C69AF">
            <w:pPr>
              <w:autoSpaceDE w:val="0"/>
              <w:autoSpaceDN w:val="0"/>
              <w:adjustRightInd w:val="0"/>
              <w:ind w:left="34"/>
              <w:jc w:val="center"/>
              <w:rPr>
                <w:b/>
                <w:bCs/>
                <w:color w:val="000000"/>
                <w:kern w:val="0"/>
                <w:sz w:val="20"/>
              </w:rPr>
            </w:pPr>
          </w:p>
          <w:p w:rsidR="0069199C" w:rsidRPr="005171E1" w:rsidRDefault="0069199C" w:rsidP="003C69AF">
            <w:pPr>
              <w:autoSpaceDE w:val="0"/>
              <w:autoSpaceDN w:val="0"/>
              <w:adjustRightInd w:val="0"/>
              <w:ind w:left="34"/>
              <w:jc w:val="center"/>
              <w:rPr>
                <w:bCs/>
                <w:color w:val="000000"/>
                <w:kern w:val="0"/>
                <w:sz w:val="20"/>
              </w:rPr>
            </w:pPr>
          </w:p>
          <w:p w:rsidR="0069199C" w:rsidRPr="005171E1" w:rsidRDefault="0069199C" w:rsidP="0069199C">
            <w:pPr>
              <w:autoSpaceDE w:val="0"/>
              <w:autoSpaceDN w:val="0"/>
              <w:adjustRightInd w:val="0"/>
              <w:rPr>
                <w:color w:val="FF0000"/>
                <w:sz w:val="20"/>
              </w:rPr>
            </w:pPr>
          </w:p>
        </w:tc>
      </w:tr>
    </w:tbl>
    <w:p w:rsidR="0069199C" w:rsidRDefault="0069199C" w:rsidP="0099090E">
      <w:pPr>
        <w:jc w:val="right"/>
        <w:rPr>
          <w:b/>
          <w:sz w:val="20"/>
        </w:rPr>
      </w:pPr>
    </w:p>
    <w:p w:rsidR="0069199C" w:rsidRDefault="0069199C" w:rsidP="0069199C">
      <w:pPr>
        <w:rPr>
          <w:b/>
          <w:sz w:val="20"/>
        </w:rPr>
        <w:sectPr w:rsidR="0069199C" w:rsidSect="0069199C">
          <w:pgSz w:w="16838" w:h="11906" w:orient="landscape"/>
          <w:pgMar w:top="567" w:right="567" w:bottom="851" w:left="238" w:header="709" w:footer="709" w:gutter="0"/>
          <w:cols w:space="708"/>
          <w:docGrid w:linePitch="360"/>
        </w:sectPr>
      </w:pPr>
    </w:p>
    <w:p w:rsidR="0069199C" w:rsidRPr="001916CA" w:rsidRDefault="0069199C" w:rsidP="0069199C">
      <w:pPr>
        <w:jc w:val="right"/>
        <w:rPr>
          <w:b/>
          <w:sz w:val="20"/>
        </w:rPr>
      </w:pPr>
      <w:r w:rsidRPr="00DF6D4D">
        <w:rPr>
          <w:b/>
          <w:sz w:val="20"/>
        </w:rPr>
        <w:lastRenderedPageBreak/>
        <w:t>Приложение №</w:t>
      </w:r>
      <w:r>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69199C" w:rsidRPr="00DF6D4D" w:rsidRDefault="0069199C" w:rsidP="0069199C">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69199C" w:rsidRPr="00DF6D4D" w:rsidRDefault="0069199C" w:rsidP="0069199C">
      <w:pPr>
        <w:jc w:val="right"/>
        <w:rPr>
          <w:b/>
          <w:bCs/>
          <w:sz w:val="20"/>
        </w:rPr>
      </w:pPr>
      <w:r w:rsidRPr="00DF6D4D">
        <w:rPr>
          <w:b/>
          <w:bCs/>
          <w:sz w:val="20"/>
        </w:rPr>
        <w:t>«Первая часть заявки»</w:t>
      </w:r>
    </w:p>
    <w:p w:rsidR="0069199C" w:rsidRPr="00DF6D4D" w:rsidRDefault="0069199C" w:rsidP="0069199C">
      <w:pPr>
        <w:rPr>
          <w:bCs/>
          <w:sz w:val="20"/>
        </w:rPr>
      </w:pPr>
    </w:p>
    <w:p w:rsidR="0069199C" w:rsidRPr="00DF6D4D" w:rsidRDefault="0069199C" w:rsidP="0069199C">
      <w:pPr>
        <w:rPr>
          <w:b/>
          <w:bCs/>
          <w:sz w:val="20"/>
        </w:rPr>
      </w:pPr>
    </w:p>
    <w:p w:rsidR="0069199C" w:rsidRPr="001C69B1" w:rsidRDefault="0069199C" w:rsidP="0069199C">
      <w:pPr>
        <w:jc w:val="center"/>
        <w:rPr>
          <w:sz w:val="20"/>
        </w:rPr>
      </w:pPr>
      <w:r w:rsidRPr="00E12617">
        <w:rPr>
          <w:sz w:val="20"/>
        </w:rPr>
        <w:t xml:space="preserve">Мы согласны принять участие в электронном аукционе на право заключить </w:t>
      </w:r>
      <w:r w:rsidRPr="0069199C">
        <w:rPr>
          <w:sz w:val="20"/>
        </w:rPr>
        <w:t>муниципальный контракт на поставку ассенизаторской (ва</w:t>
      </w:r>
      <w:r w:rsidR="003A07E2">
        <w:rPr>
          <w:sz w:val="20"/>
        </w:rPr>
        <w:t>куумной) машины марки КО-522</w:t>
      </w:r>
      <w:proofErr w:type="gramStart"/>
      <w:r w:rsidR="003A07E2">
        <w:rPr>
          <w:sz w:val="20"/>
        </w:rPr>
        <w:t xml:space="preserve"> Б</w:t>
      </w:r>
      <w:proofErr w:type="gramEnd"/>
      <w:r w:rsidR="003A07E2">
        <w:rPr>
          <w:sz w:val="20"/>
        </w:rPr>
        <w:t xml:space="preserve"> </w:t>
      </w:r>
      <w:r w:rsidRPr="0069199C">
        <w:rPr>
          <w:sz w:val="20"/>
        </w:rPr>
        <w:t xml:space="preserve">или </w:t>
      </w:r>
      <w:r w:rsidR="003A07E2">
        <w:rPr>
          <w:sz w:val="20"/>
        </w:rPr>
        <w:t>(</w:t>
      </w:r>
      <w:r w:rsidRPr="0069199C">
        <w:rPr>
          <w:sz w:val="20"/>
        </w:rPr>
        <w:t>эквивалент)</w:t>
      </w:r>
    </w:p>
    <w:p w:rsidR="0069199C" w:rsidRPr="00DF6D4D" w:rsidRDefault="0069199C" w:rsidP="0069199C">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sidR="003A07E2">
        <w:rPr>
          <w:b/>
          <w:sz w:val="20"/>
        </w:rPr>
        <w:t xml:space="preserve"> или (эквивалент)</w:t>
      </w:r>
    </w:p>
    <w:p w:rsidR="0069199C" w:rsidRPr="00DF6D4D" w:rsidRDefault="0069199C" w:rsidP="0069199C">
      <w:pPr>
        <w:rPr>
          <w:b/>
          <w:sz w:val="20"/>
        </w:rPr>
      </w:pPr>
    </w:p>
    <w:p w:rsidR="0069199C" w:rsidRPr="00DF6D4D" w:rsidRDefault="0069199C" w:rsidP="0069199C">
      <w:pPr>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69199C" w:rsidRPr="00DF6D4D" w:rsidRDefault="0069199C" w:rsidP="0069199C">
      <w:pPr>
        <w:rPr>
          <w:sz w:val="20"/>
        </w:rPr>
      </w:pP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8"/>
        <w:gridCol w:w="2552"/>
        <w:gridCol w:w="3542"/>
        <w:gridCol w:w="1702"/>
      </w:tblGrid>
      <w:tr w:rsidR="006746AF" w:rsidRPr="009518FE" w:rsidTr="006746AF">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 xml:space="preserve">№ </w:t>
            </w:r>
            <w:proofErr w:type="gramStart"/>
            <w:r w:rsidRPr="009518FE">
              <w:rPr>
                <w:b/>
                <w:bCs/>
                <w:sz w:val="20"/>
              </w:rPr>
              <w:t>п</w:t>
            </w:r>
            <w:proofErr w:type="gramEnd"/>
            <w:r w:rsidRPr="009518F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rsidR="003A07E2">
              <w:rPr>
                <w:b/>
                <w:bCs/>
                <w:sz w:val="20"/>
              </w:rPr>
              <w:t xml:space="preserve"> или (эквивалент)</w:t>
            </w:r>
          </w:p>
        </w:tc>
        <w:tc>
          <w:tcPr>
            <w:tcW w:w="1671"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proofErr w:type="gramStart"/>
            <w:r w:rsidRPr="009518F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6746AF" w:rsidRPr="009518FE" w:rsidRDefault="006746AF" w:rsidP="003C69AF">
            <w:pPr>
              <w:rPr>
                <w:b/>
                <w:bCs/>
                <w:sz w:val="20"/>
              </w:rPr>
            </w:pPr>
            <w:r w:rsidRPr="009518FE">
              <w:rPr>
                <w:b/>
                <w:bCs/>
                <w:sz w:val="20"/>
              </w:rPr>
              <w:t>Наименование страны происхождения Товара</w:t>
            </w:r>
          </w:p>
        </w:tc>
      </w:tr>
      <w:tr w:rsidR="006746AF" w:rsidRPr="009518FE" w:rsidTr="006746AF">
        <w:trPr>
          <w:trHeight w:val="134"/>
        </w:trPr>
        <w:tc>
          <w:tcPr>
            <w:tcW w:w="251"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6746AF" w:rsidRPr="009518FE" w:rsidRDefault="006746AF" w:rsidP="003C69AF">
            <w:pPr>
              <w:jc w:val="center"/>
              <w:rPr>
                <w:b/>
                <w:bCs/>
                <w:sz w:val="20"/>
              </w:rPr>
            </w:pPr>
            <w:r w:rsidRPr="009518FE">
              <w:rPr>
                <w:b/>
                <w:bCs/>
                <w:sz w:val="20"/>
              </w:rPr>
              <w:t>5</w:t>
            </w:r>
          </w:p>
        </w:tc>
      </w:tr>
      <w:tr w:rsidR="006746AF" w:rsidRPr="009518FE" w:rsidTr="006746AF">
        <w:trPr>
          <w:trHeight w:val="444"/>
        </w:trPr>
        <w:tc>
          <w:tcPr>
            <w:tcW w:w="251"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r w:rsidRPr="009518F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sz w:val="20"/>
              </w:rPr>
            </w:pPr>
          </w:p>
        </w:tc>
        <w:tc>
          <w:tcPr>
            <w:tcW w:w="1204"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rPr>
                <w:bCs/>
                <w:sz w:val="20"/>
              </w:rPr>
            </w:pPr>
          </w:p>
        </w:tc>
        <w:tc>
          <w:tcPr>
            <w:tcW w:w="803" w:type="pct"/>
            <w:tcBorders>
              <w:top w:val="single" w:sz="4" w:space="0" w:color="auto"/>
              <w:left w:val="single" w:sz="4" w:space="0" w:color="auto"/>
              <w:bottom w:val="single" w:sz="4" w:space="0" w:color="auto"/>
              <w:right w:val="single" w:sz="4" w:space="0" w:color="auto"/>
            </w:tcBorders>
          </w:tcPr>
          <w:p w:rsidR="006746AF" w:rsidRPr="009518FE" w:rsidRDefault="006746AF" w:rsidP="003C69AF">
            <w:pPr>
              <w:jc w:val="center"/>
              <w:rPr>
                <w:bCs/>
                <w:sz w:val="20"/>
              </w:rPr>
            </w:pPr>
          </w:p>
        </w:tc>
      </w:tr>
    </w:tbl>
    <w:p w:rsidR="006746AF" w:rsidRDefault="006746AF" w:rsidP="006746AF">
      <w:pPr>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6746AF" w:rsidRPr="006746AF" w:rsidRDefault="006746AF" w:rsidP="006746AF">
      <w:pPr>
        <w:jc w:val="both"/>
        <w:rPr>
          <w:sz w:val="20"/>
        </w:rPr>
      </w:pPr>
      <w:r w:rsidRPr="006746AF">
        <w:rPr>
          <w:sz w:val="20"/>
        </w:rPr>
        <w:t xml:space="preserve">В столбце </w:t>
      </w:r>
      <w:r>
        <w:rPr>
          <w:sz w:val="20"/>
        </w:rPr>
        <w:t>2</w:t>
      </w:r>
      <w:r w:rsidRPr="006746AF">
        <w:rPr>
          <w:sz w:val="20"/>
        </w:rPr>
        <w:t xml:space="preserve"> указать</w:t>
      </w:r>
      <w:r>
        <w:rPr>
          <w:sz w:val="20"/>
        </w:rPr>
        <w:t xml:space="preserve"> наименование Товара.</w:t>
      </w:r>
    </w:p>
    <w:p w:rsidR="006746AF" w:rsidRPr="006746AF" w:rsidRDefault="006746AF" w:rsidP="006746AF">
      <w:pPr>
        <w:jc w:val="both"/>
        <w:rPr>
          <w:bCs/>
          <w:sz w:val="20"/>
        </w:rPr>
      </w:pPr>
      <w:r w:rsidRPr="006746AF">
        <w:rPr>
          <w:sz w:val="20"/>
        </w:rPr>
        <w:t>В столбце 3 указать</w:t>
      </w:r>
      <w:r w:rsidRPr="006746AF">
        <w:rPr>
          <w:b/>
          <w:bCs/>
          <w:sz w:val="20"/>
        </w:rPr>
        <w:t xml:space="preserve"> </w:t>
      </w:r>
      <w:r w:rsidRPr="006746AF">
        <w:rPr>
          <w:bCs/>
          <w:sz w:val="20"/>
        </w:rPr>
        <w:t>конкретные показатели используемого товара, соответствующие значениям, установленным Документацией об электронном аукционе</w:t>
      </w:r>
      <w:r w:rsidR="003A07E2">
        <w:rPr>
          <w:bCs/>
          <w:sz w:val="20"/>
        </w:rPr>
        <w:t xml:space="preserve"> или (эквивалент)</w:t>
      </w:r>
      <w:r w:rsidRPr="006746AF">
        <w:rPr>
          <w:bCs/>
          <w:sz w:val="20"/>
        </w:rPr>
        <w:t>.</w:t>
      </w:r>
    </w:p>
    <w:p w:rsidR="006746AF" w:rsidRPr="006746AF" w:rsidRDefault="006746AF" w:rsidP="006746AF">
      <w:pPr>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746AF" w:rsidRDefault="006746AF" w:rsidP="006746AF">
      <w:pPr>
        <w:jc w:val="both"/>
        <w:rPr>
          <w:bCs/>
          <w:sz w:val="20"/>
        </w:rPr>
      </w:pPr>
      <w:r w:rsidRPr="006746AF">
        <w:rPr>
          <w:bCs/>
          <w:sz w:val="20"/>
        </w:rPr>
        <w:t>В столбце 5 указать</w:t>
      </w:r>
      <w:r w:rsidRPr="006746AF">
        <w:rPr>
          <w:b/>
          <w:bCs/>
          <w:sz w:val="20"/>
        </w:rPr>
        <w:t xml:space="preserve"> </w:t>
      </w:r>
      <w:r w:rsidRPr="006746AF">
        <w:rPr>
          <w:bCs/>
          <w:sz w:val="20"/>
        </w:rPr>
        <w:t>наименование страны происхождения Товара.</w:t>
      </w:r>
    </w:p>
    <w:p w:rsidR="006746AF" w:rsidRPr="006746AF" w:rsidRDefault="006746AF" w:rsidP="006746AF">
      <w:pPr>
        <w:jc w:val="both"/>
        <w:rPr>
          <w:bCs/>
          <w:sz w:val="20"/>
        </w:rPr>
      </w:pPr>
    </w:p>
    <w:p w:rsidR="0069199C" w:rsidRDefault="006746AF" w:rsidP="006746AF">
      <w:pPr>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sidR="008B4AFB">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2D" w:rsidRDefault="0077132D">
      <w:r>
        <w:separator/>
      </w:r>
    </w:p>
  </w:endnote>
  <w:endnote w:type="continuationSeparator" w:id="0">
    <w:p w:rsidR="0077132D" w:rsidRDefault="0077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53" w:rsidRPr="00582A17" w:rsidRDefault="00662D53"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53" w:rsidRDefault="00662D53">
    <w:pPr>
      <w:jc w:val="center"/>
      <w:rPr>
        <w:szCs w:val="24"/>
      </w:rPr>
    </w:pPr>
    <w:r>
      <w:rPr>
        <w:szCs w:val="24"/>
      </w:rPr>
      <w:t xml:space="preserve">  </w:t>
    </w:r>
  </w:p>
  <w:p w:rsidR="00662D53" w:rsidRDefault="00662D53">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2D" w:rsidRDefault="0077132D">
      <w:r>
        <w:separator/>
      </w:r>
    </w:p>
  </w:footnote>
  <w:footnote w:type="continuationSeparator" w:id="0">
    <w:p w:rsidR="0077132D" w:rsidRDefault="00771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53" w:rsidRDefault="00662D53">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8"/>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3CED"/>
    <w:rsid w:val="000758A0"/>
    <w:rsid w:val="00076FD9"/>
    <w:rsid w:val="00077402"/>
    <w:rsid w:val="00081ABA"/>
    <w:rsid w:val="0009769F"/>
    <w:rsid w:val="00097FA1"/>
    <w:rsid w:val="000A0DA4"/>
    <w:rsid w:val="000A3ABB"/>
    <w:rsid w:val="000A718F"/>
    <w:rsid w:val="000A7D24"/>
    <w:rsid w:val="000B2321"/>
    <w:rsid w:val="000B2E95"/>
    <w:rsid w:val="000B5FC7"/>
    <w:rsid w:val="000B7DB3"/>
    <w:rsid w:val="000C12B7"/>
    <w:rsid w:val="000C29D0"/>
    <w:rsid w:val="000D402E"/>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52D4"/>
    <w:rsid w:val="001A1398"/>
    <w:rsid w:val="001A13A7"/>
    <w:rsid w:val="001A6A61"/>
    <w:rsid w:val="001A6DE0"/>
    <w:rsid w:val="001B4B59"/>
    <w:rsid w:val="001B4BC8"/>
    <w:rsid w:val="001B52E8"/>
    <w:rsid w:val="001B7DFF"/>
    <w:rsid w:val="001C3699"/>
    <w:rsid w:val="001C41F2"/>
    <w:rsid w:val="001C58BB"/>
    <w:rsid w:val="001C598A"/>
    <w:rsid w:val="001C67E8"/>
    <w:rsid w:val="001D1E73"/>
    <w:rsid w:val="001D209D"/>
    <w:rsid w:val="001D3585"/>
    <w:rsid w:val="001E288C"/>
    <w:rsid w:val="001E4086"/>
    <w:rsid w:val="001E582D"/>
    <w:rsid w:val="001E71E8"/>
    <w:rsid w:val="001F16F4"/>
    <w:rsid w:val="001F35CD"/>
    <w:rsid w:val="0020031C"/>
    <w:rsid w:val="002038F7"/>
    <w:rsid w:val="00203E2F"/>
    <w:rsid w:val="00204A2D"/>
    <w:rsid w:val="00205BB6"/>
    <w:rsid w:val="00211D8C"/>
    <w:rsid w:val="00222D08"/>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E0C"/>
    <w:rsid w:val="00273CF4"/>
    <w:rsid w:val="0027519D"/>
    <w:rsid w:val="00276092"/>
    <w:rsid w:val="00276CA4"/>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118F"/>
    <w:rsid w:val="002C15CC"/>
    <w:rsid w:val="002C2957"/>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07E2"/>
    <w:rsid w:val="003A430C"/>
    <w:rsid w:val="003A4768"/>
    <w:rsid w:val="003A4BAC"/>
    <w:rsid w:val="003A7BBB"/>
    <w:rsid w:val="003B1694"/>
    <w:rsid w:val="003C014D"/>
    <w:rsid w:val="003C2607"/>
    <w:rsid w:val="003C283C"/>
    <w:rsid w:val="003C5C8E"/>
    <w:rsid w:val="003C5D2D"/>
    <w:rsid w:val="003C69AF"/>
    <w:rsid w:val="003E53C6"/>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501B1"/>
    <w:rsid w:val="004518A0"/>
    <w:rsid w:val="00451B01"/>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FE8"/>
    <w:rsid w:val="0053189E"/>
    <w:rsid w:val="0053562D"/>
    <w:rsid w:val="005405BD"/>
    <w:rsid w:val="00542E6B"/>
    <w:rsid w:val="00543A3A"/>
    <w:rsid w:val="00543AE0"/>
    <w:rsid w:val="00545A75"/>
    <w:rsid w:val="0054757A"/>
    <w:rsid w:val="00547F09"/>
    <w:rsid w:val="00550BCB"/>
    <w:rsid w:val="00551F84"/>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3510"/>
    <w:rsid w:val="005A3D49"/>
    <w:rsid w:val="005A5D15"/>
    <w:rsid w:val="005B00CF"/>
    <w:rsid w:val="005B15B6"/>
    <w:rsid w:val="005B3C7B"/>
    <w:rsid w:val="005B4556"/>
    <w:rsid w:val="005B4EE5"/>
    <w:rsid w:val="005B5663"/>
    <w:rsid w:val="005C41D7"/>
    <w:rsid w:val="005C5262"/>
    <w:rsid w:val="005C7461"/>
    <w:rsid w:val="005D10D9"/>
    <w:rsid w:val="005E4C2C"/>
    <w:rsid w:val="005F1D0A"/>
    <w:rsid w:val="005F2FB9"/>
    <w:rsid w:val="005F4F70"/>
    <w:rsid w:val="005F67BB"/>
    <w:rsid w:val="005F70B5"/>
    <w:rsid w:val="00600D88"/>
    <w:rsid w:val="00600EC3"/>
    <w:rsid w:val="006056CC"/>
    <w:rsid w:val="006108E2"/>
    <w:rsid w:val="0061434C"/>
    <w:rsid w:val="00616298"/>
    <w:rsid w:val="0063213F"/>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B083D"/>
    <w:rsid w:val="006B1FBF"/>
    <w:rsid w:val="006B4C8D"/>
    <w:rsid w:val="006B5260"/>
    <w:rsid w:val="006C4AC4"/>
    <w:rsid w:val="006D07E4"/>
    <w:rsid w:val="006D50BA"/>
    <w:rsid w:val="006D59DA"/>
    <w:rsid w:val="006D611A"/>
    <w:rsid w:val="006D6701"/>
    <w:rsid w:val="006E543A"/>
    <w:rsid w:val="006E6926"/>
    <w:rsid w:val="006E6AB8"/>
    <w:rsid w:val="006F204F"/>
    <w:rsid w:val="006F3F78"/>
    <w:rsid w:val="00701100"/>
    <w:rsid w:val="0070342B"/>
    <w:rsid w:val="0070652C"/>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893"/>
    <w:rsid w:val="0078094A"/>
    <w:rsid w:val="00785D42"/>
    <w:rsid w:val="0078667F"/>
    <w:rsid w:val="00787412"/>
    <w:rsid w:val="00787962"/>
    <w:rsid w:val="00792793"/>
    <w:rsid w:val="0079482B"/>
    <w:rsid w:val="00795DC6"/>
    <w:rsid w:val="00796702"/>
    <w:rsid w:val="007A48F7"/>
    <w:rsid w:val="007A59C2"/>
    <w:rsid w:val="007B080A"/>
    <w:rsid w:val="007B3E52"/>
    <w:rsid w:val="007B7F35"/>
    <w:rsid w:val="007C0E5E"/>
    <w:rsid w:val="007C19A0"/>
    <w:rsid w:val="007C3B3D"/>
    <w:rsid w:val="007C3D50"/>
    <w:rsid w:val="007D03C1"/>
    <w:rsid w:val="007D7001"/>
    <w:rsid w:val="007D70C9"/>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78BF"/>
    <w:rsid w:val="00847EAC"/>
    <w:rsid w:val="0085031E"/>
    <w:rsid w:val="008518E0"/>
    <w:rsid w:val="00851E63"/>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5BAF"/>
    <w:rsid w:val="00901720"/>
    <w:rsid w:val="0090399F"/>
    <w:rsid w:val="00910911"/>
    <w:rsid w:val="00912758"/>
    <w:rsid w:val="009133B4"/>
    <w:rsid w:val="0091573E"/>
    <w:rsid w:val="009157E5"/>
    <w:rsid w:val="00920ED6"/>
    <w:rsid w:val="00924AE3"/>
    <w:rsid w:val="00926958"/>
    <w:rsid w:val="0093139C"/>
    <w:rsid w:val="00935FE2"/>
    <w:rsid w:val="00936475"/>
    <w:rsid w:val="009371CE"/>
    <w:rsid w:val="0094074A"/>
    <w:rsid w:val="00942BDA"/>
    <w:rsid w:val="00947660"/>
    <w:rsid w:val="00947AAD"/>
    <w:rsid w:val="009518FE"/>
    <w:rsid w:val="00951C9B"/>
    <w:rsid w:val="00953694"/>
    <w:rsid w:val="009539A9"/>
    <w:rsid w:val="009579E6"/>
    <w:rsid w:val="00960D4F"/>
    <w:rsid w:val="0096523E"/>
    <w:rsid w:val="00965629"/>
    <w:rsid w:val="00974CB1"/>
    <w:rsid w:val="00975115"/>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21C0"/>
    <w:rsid w:val="00A62BB6"/>
    <w:rsid w:val="00A640E3"/>
    <w:rsid w:val="00A672AE"/>
    <w:rsid w:val="00A766EC"/>
    <w:rsid w:val="00A774AB"/>
    <w:rsid w:val="00A83007"/>
    <w:rsid w:val="00A9308E"/>
    <w:rsid w:val="00A96FE4"/>
    <w:rsid w:val="00AA00E4"/>
    <w:rsid w:val="00AA101A"/>
    <w:rsid w:val="00AA31E7"/>
    <w:rsid w:val="00AA3F1B"/>
    <w:rsid w:val="00AA499C"/>
    <w:rsid w:val="00AA7813"/>
    <w:rsid w:val="00AB3060"/>
    <w:rsid w:val="00AB7E8A"/>
    <w:rsid w:val="00AC058A"/>
    <w:rsid w:val="00AD1B98"/>
    <w:rsid w:val="00AD3E47"/>
    <w:rsid w:val="00AD73C3"/>
    <w:rsid w:val="00AE09F6"/>
    <w:rsid w:val="00AE1872"/>
    <w:rsid w:val="00AE24C4"/>
    <w:rsid w:val="00AE4DEC"/>
    <w:rsid w:val="00AE7222"/>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6F2C"/>
    <w:rsid w:val="00C90417"/>
    <w:rsid w:val="00C95171"/>
    <w:rsid w:val="00CA0F68"/>
    <w:rsid w:val="00CA3C04"/>
    <w:rsid w:val="00CA40A1"/>
    <w:rsid w:val="00CB1548"/>
    <w:rsid w:val="00CB18DB"/>
    <w:rsid w:val="00CB6CE2"/>
    <w:rsid w:val="00CC33B8"/>
    <w:rsid w:val="00CC4A82"/>
    <w:rsid w:val="00CC5A68"/>
    <w:rsid w:val="00CC5C06"/>
    <w:rsid w:val="00CD477F"/>
    <w:rsid w:val="00CD5425"/>
    <w:rsid w:val="00CE48E4"/>
    <w:rsid w:val="00CE55D0"/>
    <w:rsid w:val="00CF79D9"/>
    <w:rsid w:val="00D049CE"/>
    <w:rsid w:val="00D05F27"/>
    <w:rsid w:val="00D1727B"/>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52A7"/>
    <w:rsid w:val="00DD08D2"/>
    <w:rsid w:val="00DD1A6E"/>
    <w:rsid w:val="00DD386E"/>
    <w:rsid w:val="00DD7286"/>
    <w:rsid w:val="00DE4B3A"/>
    <w:rsid w:val="00DE4DEB"/>
    <w:rsid w:val="00DE704E"/>
    <w:rsid w:val="00DF1AFD"/>
    <w:rsid w:val="00DF225B"/>
    <w:rsid w:val="00DF6D4D"/>
    <w:rsid w:val="00E00901"/>
    <w:rsid w:val="00E03780"/>
    <w:rsid w:val="00E04499"/>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9A7E5D586C7F3164691D9803220764A50522DB9759F326F7BE5A613E7A230C5058F390A8147A90Fl4ZEJ" TargetMode="External"/><Relationship Id="rId18" Type="http://schemas.openxmlformats.org/officeDocument/2006/relationships/hyperlink" Target="consultantplus://offline/ref=B4222A4784C72B00C79743E9399F5060B37CF77F0F95A2F703D7B567BC9E952E9375CD7729F8OBh1H" TargetMode="External"/><Relationship Id="rId26"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B4222A4784C72B00C79743E9399F5060B37CF77F0F95A2F703D7B567BC9E952E9375CD7729FAOBh6H"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4222A4784C72B00C79743E9399F5060B37CF07B0994A2F703D7B567BC9E952E9375CD7329OFhAH" TargetMode="External"/><Relationship Id="rId20" Type="http://schemas.openxmlformats.org/officeDocument/2006/relationships/hyperlink" Target="consultantplus://offline/ref=47BC39CDD85E9B9A621990FE60D30BFBF2EB99B025518D0A34ABEF7E08100D56ECBDB013CD505226D4y6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9A7E5D586C7F3164691D9803220764A50522DB9759F326F7BE5A613E7A230C5058F390A8147AD0Al4Z8J"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A94B9295E8D0A34ABEF7E08100D56ECBDB011CC57D5yBJ"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9A7E5D586C7F3164691D9803220764A50522DB9759F326F7BE5A613E7lAZ2J" TargetMode="External"/><Relationship Id="rId22" Type="http://schemas.openxmlformats.org/officeDocument/2006/relationships/header" Target="header1.xml"/><Relationship Id="rId27"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E87C-0F00-4C69-AB93-572BEB41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11121</TotalTime>
  <Pages>24</Pages>
  <Words>13218</Words>
  <Characters>75344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397</cp:revision>
  <cp:lastPrinted>2016-07-19T07:44:00Z</cp:lastPrinted>
  <dcterms:created xsi:type="dcterms:W3CDTF">2014-08-01T06:09:00Z</dcterms:created>
  <dcterms:modified xsi:type="dcterms:W3CDTF">2016-07-19T07:49:00Z</dcterms:modified>
</cp:coreProperties>
</file>