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27D4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00B02BAC" w:rsidRPr="00654CC5">
              <w:rPr>
                <w:rFonts w:ascii="Times New Roman" w:hAnsi="Times New Roman" w:cs="Times New Roman"/>
                <w:sz w:val="22"/>
                <w:szCs w:val="22"/>
              </w:rPr>
              <w:t>лав</w:t>
            </w:r>
            <w:r>
              <w:rPr>
                <w:rFonts w:ascii="Times New Roman" w:hAnsi="Times New Roman" w:cs="Times New Roman"/>
                <w:sz w:val="22"/>
                <w:szCs w:val="22"/>
              </w:rPr>
              <w:t>а</w:t>
            </w:r>
            <w:r w:rsidR="00B02BAC" w:rsidRPr="00654CC5">
              <w:rPr>
                <w:rFonts w:ascii="Times New Roman" w:hAnsi="Times New Roman" w:cs="Times New Roman"/>
                <w:sz w:val="22"/>
                <w:szCs w:val="22"/>
              </w:rPr>
              <w:t xml:space="preserve">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B27D4C">
            <w:pPr>
              <w:spacing w:before="100"/>
              <w:ind w:left="600"/>
              <w:rPr>
                <w:sz w:val="22"/>
                <w:szCs w:val="22"/>
              </w:rPr>
            </w:pPr>
            <w:r w:rsidRPr="00654CC5">
              <w:rPr>
                <w:sz w:val="22"/>
                <w:szCs w:val="22"/>
              </w:rPr>
              <w:t xml:space="preserve">________________ </w:t>
            </w:r>
            <w:proofErr w:type="spellStart"/>
            <w:r w:rsidR="00B27D4C">
              <w:rPr>
                <w:sz w:val="22"/>
                <w:szCs w:val="22"/>
              </w:rPr>
              <w:t>В.С.Корепанов</w:t>
            </w:r>
            <w:proofErr w:type="spellEnd"/>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0473DF" w:rsidRDefault="00565972" w:rsidP="000473DF">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EE7E83">
        <w:rPr>
          <w:b/>
          <w:bCs/>
          <w:szCs w:val="24"/>
        </w:rPr>
        <w:t xml:space="preserve"> на </w:t>
      </w:r>
      <w:r w:rsidR="000473DF">
        <w:rPr>
          <w:b/>
          <w:bCs/>
          <w:szCs w:val="24"/>
        </w:rPr>
        <w:t>в</w:t>
      </w:r>
      <w:r w:rsidR="000473DF" w:rsidRPr="000473DF">
        <w:rPr>
          <w:b/>
          <w:bCs/>
          <w:szCs w:val="24"/>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b/>
          <w:bCs/>
          <w:szCs w:val="24"/>
        </w:rPr>
        <w:t>ул</w:t>
      </w:r>
      <w:proofErr w:type="gramStart"/>
      <w:r w:rsidR="000473DF" w:rsidRPr="000473DF">
        <w:rPr>
          <w:b/>
          <w:bCs/>
          <w:szCs w:val="24"/>
        </w:rPr>
        <w:t>.Ш</w:t>
      </w:r>
      <w:proofErr w:type="gramEnd"/>
      <w:r w:rsidR="000473DF" w:rsidRPr="000473DF">
        <w:rPr>
          <w:b/>
          <w:bCs/>
          <w:szCs w:val="24"/>
        </w:rPr>
        <w:t>кольная</w:t>
      </w:r>
      <w:proofErr w:type="spellEnd"/>
      <w:r w:rsidR="000473DF" w:rsidRPr="000473DF">
        <w:rPr>
          <w:b/>
          <w:bCs/>
          <w:szCs w:val="24"/>
        </w:rPr>
        <w:t xml:space="preserve"> в </w:t>
      </w:r>
      <w:proofErr w:type="spellStart"/>
      <w:r w:rsidR="000473DF" w:rsidRPr="000473DF">
        <w:rPr>
          <w:b/>
          <w:bCs/>
          <w:szCs w:val="24"/>
        </w:rPr>
        <w:t>с.Васильевское</w:t>
      </w:r>
      <w:proofErr w:type="spellEnd"/>
      <w:r w:rsidR="000473DF" w:rsidRPr="000473DF">
        <w:rPr>
          <w:b/>
          <w:bCs/>
          <w:szCs w:val="24"/>
        </w:rPr>
        <w:t xml:space="preserve"> </w:t>
      </w:r>
    </w:p>
    <w:p w:rsidR="00565972" w:rsidRDefault="000473DF" w:rsidP="000473DF">
      <w:pPr>
        <w:ind w:left="1276" w:right="424"/>
        <w:jc w:val="center"/>
        <w:rPr>
          <w:b/>
          <w:bCs/>
          <w:color w:val="000000"/>
          <w:szCs w:val="24"/>
        </w:rPr>
      </w:pPr>
      <w:r w:rsidRPr="000473DF">
        <w:rPr>
          <w:b/>
          <w:bCs/>
          <w:szCs w:val="24"/>
        </w:rPr>
        <w:t>Красногорского района Удмуртской Республики"</w:t>
      </w:r>
      <w:r>
        <w:rPr>
          <w:b/>
          <w:bCs/>
          <w:szCs w:val="24"/>
        </w:rPr>
        <w:t>.</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r w:rsidR="00B27D4C">
              <w:rPr>
                <w:rFonts w:ascii="Cambria Math" w:hAnsi="Cambria Math"/>
                <w:bCs/>
                <w:color w:val="000000"/>
                <w:sz w:val="23"/>
                <w:szCs w:val="23"/>
              </w:rPr>
              <w:t xml:space="preserve"> и ЖКХ</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0473DF" w:rsidRPr="000473DF">
        <w:rPr>
          <w:b/>
          <w:bCs/>
          <w:kern w:val="0"/>
          <w:szCs w:val="24"/>
          <w:lang w:eastAsia="x-none"/>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b/>
          <w:bCs/>
          <w:kern w:val="0"/>
          <w:szCs w:val="24"/>
          <w:lang w:eastAsia="x-none"/>
        </w:rPr>
        <w:t>ул</w:t>
      </w:r>
      <w:proofErr w:type="gramStart"/>
      <w:r w:rsidR="000473DF" w:rsidRPr="000473DF">
        <w:rPr>
          <w:b/>
          <w:bCs/>
          <w:kern w:val="0"/>
          <w:szCs w:val="24"/>
          <w:lang w:eastAsia="x-none"/>
        </w:rPr>
        <w:t>.Ш</w:t>
      </w:r>
      <w:proofErr w:type="gramEnd"/>
      <w:r w:rsidR="000473DF" w:rsidRPr="000473DF">
        <w:rPr>
          <w:b/>
          <w:bCs/>
          <w:kern w:val="0"/>
          <w:szCs w:val="24"/>
          <w:lang w:eastAsia="x-none"/>
        </w:rPr>
        <w:t>кольная</w:t>
      </w:r>
      <w:proofErr w:type="spellEnd"/>
      <w:r w:rsidR="000473DF" w:rsidRPr="000473DF">
        <w:rPr>
          <w:b/>
          <w:bCs/>
          <w:kern w:val="0"/>
          <w:szCs w:val="24"/>
          <w:lang w:eastAsia="x-none"/>
        </w:rPr>
        <w:t xml:space="preserve"> в </w:t>
      </w:r>
      <w:proofErr w:type="spellStart"/>
      <w:r w:rsidR="000473DF" w:rsidRPr="000473DF">
        <w:rPr>
          <w:b/>
          <w:bCs/>
          <w:kern w:val="0"/>
          <w:szCs w:val="24"/>
          <w:lang w:eastAsia="x-none"/>
        </w:rPr>
        <w:t>с.Васильевское</w:t>
      </w:r>
      <w:proofErr w:type="spellEnd"/>
      <w:r w:rsidR="000473DF" w:rsidRPr="000473DF">
        <w:rPr>
          <w:b/>
          <w:bCs/>
          <w:kern w:val="0"/>
          <w:szCs w:val="24"/>
          <w:lang w:eastAsia="x-none"/>
        </w:rPr>
        <w:t xml:space="preserve"> Красногорского района Удмуртской Республики"</w:t>
      </w:r>
      <w:r w:rsidR="000473DF">
        <w:rPr>
          <w:b/>
          <w:bCs/>
          <w:kern w:val="0"/>
          <w:szCs w:val="24"/>
          <w:lang w:eastAsia="x-none"/>
        </w:rPr>
        <w:t>.</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126"/>
        <w:gridCol w:w="7938"/>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5B0873">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126"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B27D4C" w:rsidRPr="00675A80">
                <w:rPr>
                  <w:rStyle w:val="af4"/>
                  <w:sz w:val="20"/>
                  <w:lang w:val="en-US"/>
                </w:rPr>
                <w:t>mnl</w:t>
              </w:r>
              <w:r w:rsidR="00B27D4C" w:rsidRPr="00675A80">
                <w:rPr>
                  <w:rStyle w:val="af4"/>
                  <w:sz w:val="20"/>
                </w:rPr>
                <w:t>@mo-krasno.ru</w:t>
              </w:r>
            </w:hyperlink>
            <w:r w:rsidRPr="00FA5B5C">
              <w:rPr>
                <w:sz w:val="20"/>
              </w:rPr>
              <w:t xml:space="preserve"> </w:t>
            </w:r>
          </w:p>
          <w:p w:rsidR="004B3283" w:rsidRPr="00B27D4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B27D4C">
              <w:rPr>
                <w:sz w:val="20"/>
              </w:rPr>
              <w:t>Максимова Надежда Леонидовна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B27D4C"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 xml:space="preserve">Филиппова Юлия Владимировна - специалист-эксперт </w:t>
            </w:r>
            <w:r w:rsidR="00EE7E83" w:rsidRPr="00EE7E83">
              <w:rPr>
                <w:sz w:val="20"/>
              </w:rPr>
              <w:t xml:space="preserve"> отдела планово-экономической работы и имущественных отношений </w:t>
            </w:r>
            <w:r w:rsidRPr="00310501">
              <w:rPr>
                <w:sz w:val="20"/>
              </w:rPr>
              <w:t xml:space="preserve">Администрации муниципального образования «Красногорский район» </w:t>
            </w:r>
          </w:p>
          <w:p w:rsidR="004B3283" w:rsidRDefault="00310501" w:rsidP="004B3283">
            <w:pPr>
              <w:shd w:val="clear" w:color="auto" w:fill="FFFFFF"/>
              <w:tabs>
                <w:tab w:val="left" w:pos="0"/>
              </w:tabs>
              <w:rPr>
                <w:sz w:val="20"/>
              </w:rPr>
            </w:pPr>
            <w:r w:rsidRPr="00310501">
              <w:rPr>
                <w:sz w:val="20"/>
              </w:rPr>
              <w:t>Тел. 8 (34164) 21932</w:t>
            </w:r>
          </w:p>
          <w:p w:rsidR="00F40F20" w:rsidRPr="00FA5B5C" w:rsidRDefault="00310501" w:rsidP="000473DF">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00B27D4C" w:rsidRPr="00B27D4C">
              <w:rPr>
                <w:sz w:val="20"/>
              </w:rPr>
              <w:t>Максимова Надежда Леонидовна</w:t>
            </w:r>
            <w:r w:rsidRPr="00310501">
              <w:rPr>
                <w:sz w:val="20"/>
              </w:rPr>
              <w:t xml:space="preserve"> </w:t>
            </w:r>
            <w:r w:rsidR="000473DF">
              <w:rPr>
                <w:sz w:val="20"/>
              </w:rPr>
              <w:t>–</w:t>
            </w:r>
            <w:r w:rsidRPr="00310501">
              <w:rPr>
                <w:sz w:val="20"/>
              </w:rPr>
              <w:t xml:space="preserve"> специалист</w:t>
            </w:r>
            <w:r w:rsidR="000473DF">
              <w:rPr>
                <w:sz w:val="20"/>
              </w:rPr>
              <w:t xml:space="preserve">-эксперт </w:t>
            </w:r>
            <w:r w:rsidRPr="00310501">
              <w:rPr>
                <w:sz w:val="20"/>
              </w:rPr>
              <w:t xml:space="preserve">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C1BF6"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C1BF6"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B0873">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0473DF" w:rsidP="004A36BF">
            <w:pPr>
              <w:pStyle w:val="Normalunindented"/>
              <w:spacing w:line="240" w:lineRule="auto"/>
              <w:rPr>
                <w:sz w:val="20"/>
                <w:szCs w:val="20"/>
              </w:rPr>
            </w:pPr>
            <w:r w:rsidRPr="000473DF">
              <w:rPr>
                <w:b/>
                <w:sz w:val="20"/>
                <w:szCs w:val="20"/>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0473DF">
              <w:rPr>
                <w:b/>
                <w:sz w:val="20"/>
                <w:szCs w:val="20"/>
              </w:rPr>
              <w:t>ул</w:t>
            </w:r>
            <w:proofErr w:type="gramStart"/>
            <w:r w:rsidRPr="000473DF">
              <w:rPr>
                <w:b/>
                <w:sz w:val="20"/>
                <w:szCs w:val="20"/>
              </w:rPr>
              <w:t>.Ш</w:t>
            </w:r>
            <w:proofErr w:type="gramEnd"/>
            <w:r w:rsidRPr="000473DF">
              <w:rPr>
                <w:b/>
                <w:sz w:val="20"/>
                <w:szCs w:val="20"/>
              </w:rPr>
              <w:t>кольная</w:t>
            </w:r>
            <w:proofErr w:type="spellEnd"/>
            <w:r w:rsidRPr="000473DF">
              <w:rPr>
                <w:b/>
                <w:sz w:val="20"/>
                <w:szCs w:val="20"/>
              </w:rPr>
              <w:t xml:space="preserve"> в </w:t>
            </w:r>
            <w:proofErr w:type="spellStart"/>
            <w:r w:rsidRPr="000473DF">
              <w:rPr>
                <w:b/>
                <w:sz w:val="20"/>
                <w:szCs w:val="20"/>
              </w:rPr>
              <w:t>с.Васильевское</w:t>
            </w:r>
            <w:proofErr w:type="spellEnd"/>
            <w:r w:rsidRPr="000473DF">
              <w:rPr>
                <w:b/>
                <w:sz w:val="20"/>
                <w:szCs w:val="20"/>
              </w:rPr>
              <w:t xml:space="preserve"> Красногорского района Удмуртской Республики"</w:t>
            </w:r>
            <w:r w:rsidRPr="000473DF">
              <w:rPr>
                <w:sz w:val="20"/>
                <w:szCs w:val="20"/>
              </w:rPr>
              <w:t xml:space="preserve">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00310501" w:rsidRPr="00310501">
              <w:rPr>
                <w:bCs/>
                <w:sz w:val="20"/>
                <w:szCs w:val="20"/>
              </w:rPr>
              <w:t>аздел</w:t>
            </w:r>
            <w:r w:rsidR="00310501">
              <w:rPr>
                <w:bCs/>
                <w:sz w:val="20"/>
                <w:szCs w:val="20"/>
              </w:rPr>
              <w:t>ом 2</w:t>
            </w:r>
            <w:r w:rsidR="00310501" w:rsidRPr="00310501">
              <w:rPr>
                <w:bCs/>
                <w:sz w:val="20"/>
                <w:szCs w:val="20"/>
              </w:rPr>
              <w:t xml:space="preserve"> </w:t>
            </w:r>
            <w:r w:rsidR="00310501" w:rsidRPr="00310501">
              <w:rPr>
                <w:sz w:val="20"/>
                <w:szCs w:val="20"/>
              </w:rPr>
              <w:t xml:space="preserve">Документации об электронном аукционе </w:t>
            </w:r>
            <w:r w:rsidR="00310501">
              <w:rPr>
                <w:sz w:val="20"/>
                <w:szCs w:val="20"/>
              </w:rPr>
              <w:t>«Техническое</w:t>
            </w:r>
            <w:r w:rsidR="00974CB1" w:rsidRPr="0022414D">
              <w:rPr>
                <w:sz w:val="20"/>
                <w:szCs w:val="20"/>
              </w:rPr>
              <w:t xml:space="preserve"> задание</w:t>
            </w:r>
            <w:r w:rsidR="00310501">
              <w:rPr>
                <w:sz w:val="20"/>
                <w:szCs w:val="20"/>
              </w:rPr>
              <w:t>»</w:t>
            </w:r>
            <w:r w:rsidR="00E67CC8" w:rsidRPr="0022414D">
              <w:rPr>
                <w:sz w:val="20"/>
                <w:szCs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lastRenderedPageBreak/>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0473DF">
            <w:pPr>
              <w:jc w:val="both"/>
              <w:rPr>
                <w:color w:val="000000"/>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w:t>
            </w:r>
            <w:r w:rsidRPr="00600EC3">
              <w:rPr>
                <w:b/>
                <w:sz w:val="20"/>
              </w:rPr>
              <w:lastRenderedPageBreak/>
              <w:t xml:space="preserve">(максимальной)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0473DF">
              <w:rPr>
                <w:color w:val="000000"/>
                <w:sz w:val="20"/>
              </w:rPr>
              <w:t>13386,79</w:t>
            </w:r>
            <w:r w:rsidR="008E5781" w:rsidRPr="00266A8C">
              <w:rPr>
                <w:color w:val="000000"/>
                <w:sz w:val="20"/>
              </w:rPr>
              <w:t xml:space="preserve"> </w:t>
            </w:r>
            <w:r w:rsidRPr="00266A8C">
              <w:rPr>
                <w:color w:val="000000"/>
                <w:sz w:val="20"/>
              </w:rPr>
              <w:t>(</w:t>
            </w:r>
            <w:r w:rsidR="000473DF">
              <w:rPr>
                <w:color w:val="000000"/>
                <w:sz w:val="20"/>
              </w:rPr>
              <w:t>Три</w:t>
            </w:r>
            <w:r w:rsidR="00B27D4C">
              <w:rPr>
                <w:color w:val="000000"/>
                <w:sz w:val="20"/>
              </w:rPr>
              <w:t>надцать</w:t>
            </w:r>
            <w:r w:rsidR="00266A8C">
              <w:rPr>
                <w:color w:val="000000"/>
                <w:sz w:val="20"/>
              </w:rPr>
              <w:t xml:space="preserve"> тысяч </w:t>
            </w:r>
            <w:r w:rsidR="000473DF">
              <w:rPr>
                <w:color w:val="000000"/>
                <w:sz w:val="20"/>
              </w:rPr>
              <w:t>триста восемьдесят шесть</w:t>
            </w:r>
            <w:r w:rsidRPr="00266A8C">
              <w:rPr>
                <w:sz w:val="20"/>
              </w:rPr>
              <w:t>) рубл</w:t>
            </w:r>
            <w:r w:rsidR="000473DF">
              <w:rPr>
                <w:sz w:val="20"/>
              </w:rPr>
              <w:t>ей</w:t>
            </w:r>
            <w:r w:rsidR="00266A8C">
              <w:rPr>
                <w:sz w:val="20"/>
              </w:rPr>
              <w:t xml:space="preserve"> </w:t>
            </w:r>
            <w:r w:rsidR="000473DF">
              <w:rPr>
                <w:sz w:val="20"/>
              </w:rPr>
              <w:t>79</w:t>
            </w:r>
            <w:r w:rsidR="001E4086" w:rsidRPr="00266A8C">
              <w:rPr>
                <w:sz w:val="20"/>
              </w:rPr>
              <w:t xml:space="preserve"> копе</w:t>
            </w:r>
            <w:r w:rsidR="00B27D4C">
              <w:rPr>
                <w:sz w:val="20"/>
              </w:rPr>
              <w:t>ек</w:t>
            </w:r>
            <w:r w:rsidRPr="00266A8C">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B27D4C">
            <w:pPr>
              <w:snapToGrid w:val="0"/>
              <w:rPr>
                <w:b/>
                <w:color w:val="000000"/>
                <w:sz w:val="20"/>
              </w:rPr>
            </w:pPr>
            <w:r w:rsidRPr="00765D96">
              <w:rPr>
                <w:b/>
                <w:sz w:val="20"/>
              </w:rPr>
              <w:t>«</w:t>
            </w:r>
            <w:r w:rsidR="00B27D4C">
              <w:rPr>
                <w:b/>
                <w:sz w:val="20"/>
              </w:rPr>
              <w:t>06</w:t>
            </w:r>
            <w:r w:rsidRPr="00765D96">
              <w:rPr>
                <w:b/>
                <w:sz w:val="20"/>
              </w:rPr>
              <w:t>»</w:t>
            </w:r>
            <w:r w:rsidR="00765D96">
              <w:rPr>
                <w:b/>
                <w:sz w:val="20"/>
              </w:rPr>
              <w:t xml:space="preserve"> </w:t>
            </w:r>
            <w:r w:rsidR="00B27D4C">
              <w:rPr>
                <w:b/>
                <w:sz w:val="20"/>
              </w:rPr>
              <w:t>декабря</w:t>
            </w:r>
            <w:r w:rsidR="001E4086" w:rsidRPr="00765D96">
              <w:rPr>
                <w:b/>
                <w:sz w:val="20"/>
              </w:rPr>
              <w:t xml:space="preserve"> 201</w:t>
            </w:r>
            <w:r w:rsidR="00765D96">
              <w:rPr>
                <w:b/>
                <w:sz w:val="20"/>
              </w:rPr>
              <w:t>6</w:t>
            </w:r>
            <w:r w:rsidRPr="00765D96">
              <w:rPr>
                <w:b/>
                <w:sz w:val="20"/>
              </w:rPr>
              <w:t xml:space="preserve"> г.</w:t>
            </w:r>
          </w:p>
        </w:tc>
      </w:tr>
      <w:tr w:rsidR="004F5E00" w:rsidRPr="00FA5B5C" w:rsidTr="005B0873">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651976">
              <w:rPr>
                <w:kern w:val="0"/>
                <w:sz w:val="20"/>
              </w:rPr>
              <w:t>, информация о котором размещена на сайте оператора электронной площадки в информационно-телекоммуникационной сети «Интернет»</w:t>
            </w:r>
            <w:r w:rsidRPr="006B4C8D">
              <w:rPr>
                <w:kern w:val="0"/>
                <w:sz w:val="20"/>
              </w:rPr>
              <w:t>.</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B0873">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B27D4C">
              <w:rPr>
                <w:b/>
                <w:color w:val="000000"/>
                <w:sz w:val="20"/>
              </w:rPr>
              <w:t>14</w:t>
            </w:r>
            <w:r w:rsidR="004F5E00" w:rsidRPr="00E227D3">
              <w:rPr>
                <w:b/>
                <w:color w:val="000000"/>
                <w:sz w:val="20"/>
              </w:rPr>
              <w:t>»</w:t>
            </w:r>
            <w:r w:rsidR="00B27D4C">
              <w:rPr>
                <w:b/>
                <w:color w:val="000000"/>
                <w:sz w:val="20"/>
              </w:rPr>
              <w:t>декабря</w:t>
            </w:r>
            <w:r w:rsidR="00A976FB">
              <w:rPr>
                <w:b/>
                <w:color w:val="000000"/>
                <w:sz w:val="20"/>
              </w:rPr>
              <w:t xml:space="preserve"> </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B27D4C">
              <w:rPr>
                <w:b/>
                <w:color w:val="000000" w:themeColor="text1"/>
                <w:sz w:val="20"/>
              </w:rPr>
              <w:t>14</w:t>
            </w:r>
            <w:r w:rsidRPr="00E227D3">
              <w:rPr>
                <w:b/>
                <w:color w:val="000000" w:themeColor="text1"/>
                <w:sz w:val="20"/>
              </w:rPr>
              <w:t>»</w:t>
            </w:r>
            <w:r w:rsidR="00B27D4C">
              <w:rPr>
                <w:b/>
                <w:color w:val="000000" w:themeColor="text1"/>
                <w:sz w:val="20"/>
              </w:rPr>
              <w:t>декабря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B0873">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B27D4C">
              <w:rPr>
                <w:b/>
                <w:color w:val="000000" w:themeColor="text1"/>
                <w:sz w:val="20"/>
              </w:rPr>
              <w:t>19</w:t>
            </w:r>
            <w:r w:rsidR="008E059E" w:rsidRPr="00E227D3">
              <w:rPr>
                <w:b/>
                <w:color w:val="000000" w:themeColor="text1"/>
                <w:sz w:val="20"/>
              </w:rPr>
              <w:t>»</w:t>
            </w:r>
            <w:r w:rsidR="009579E6">
              <w:rPr>
                <w:b/>
                <w:color w:val="000000" w:themeColor="text1"/>
                <w:sz w:val="20"/>
              </w:rPr>
              <w:t xml:space="preserve"> </w:t>
            </w:r>
            <w:r w:rsidR="00B27D4C">
              <w:rPr>
                <w:b/>
                <w:color w:val="000000" w:themeColor="text1"/>
                <w:sz w:val="20"/>
              </w:rPr>
              <w:t>декабря</w:t>
            </w:r>
            <w:r w:rsidR="004739F9">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27D4C" w:rsidRPr="00B27D4C" w:rsidRDefault="00B27D4C" w:rsidP="00B27D4C">
            <w:pPr>
              <w:shd w:val="clear" w:color="auto" w:fill="FFFFFF"/>
              <w:autoSpaceDE w:val="0"/>
              <w:ind w:right="175"/>
              <w:jc w:val="both"/>
              <w:rPr>
                <w:b/>
                <w:color w:val="000000" w:themeColor="text1"/>
                <w:sz w:val="20"/>
              </w:rPr>
            </w:pPr>
            <w:r w:rsidRPr="00B27D4C">
              <w:rPr>
                <w:b/>
                <w:color w:val="000000" w:themeColor="text1"/>
                <w:sz w:val="20"/>
              </w:rPr>
              <w:t xml:space="preserve">2016 год: </w:t>
            </w:r>
          </w:p>
          <w:p w:rsidR="00B27D4C" w:rsidRPr="00B27D4C" w:rsidRDefault="00B27D4C" w:rsidP="00B27D4C">
            <w:pPr>
              <w:shd w:val="clear" w:color="auto" w:fill="FFFFFF"/>
              <w:autoSpaceDE w:val="0"/>
              <w:ind w:right="175"/>
              <w:jc w:val="both"/>
              <w:rPr>
                <w:color w:val="000000" w:themeColor="text1"/>
                <w:sz w:val="20"/>
              </w:rPr>
            </w:pPr>
            <w:r w:rsidRPr="00B27D4C">
              <w:rPr>
                <w:color w:val="000000" w:themeColor="text1"/>
                <w:sz w:val="20"/>
              </w:rPr>
              <w:t>- с</w:t>
            </w:r>
            <w:r>
              <w:rPr>
                <w:color w:val="000000" w:themeColor="text1"/>
                <w:sz w:val="20"/>
              </w:rPr>
              <w:t>редства</w:t>
            </w:r>
            <w:r w:rsidRPr="00B27D4C">
              <w:rPr>
                <w:color w:val="000000" w:themeColor="text1"/>
                <w:sz w:val="20"/>
              </w:rPr>
              <w:t xml:space="preserve"> бюджета Удмуртской Республики – </w:t>
            </w:r>
            <w:r>
              <w:rPr>
                <w:color w:val="000000" w:themeColor="text1"/>
                <w:sz w:val="20"/>
              </w:rPr>
              <w:t>1</w:t>
            </w:r>
            <w:r w:rsidRPr="00B27D4C">
              <w:rPr>
                <w:color w:val="000000" w:themeColor="text1"/>
                <w:sz w:val="20"/>
              </w:rPr>
              <w:t>00000,00 руб. (</w:t>
            </w:r>
            <w:r>
              <w:rPr>
                <w:color w:val="000000" w:themeColor="text1"/>
                <w:sz w:val="20"/>
              </w:rPr>
              <w:t>Сто тысяч</w:t>
            </w:r>
            <w:r w:rsidRPr="00B27D4C">
              <w:rPr>
                <w:color w:val="000000" w:themeColor="text1"/>
                <w:sz w:val="20"/>
              </w:rPr>
              <w:t xml:space="preserve"> рублей 00 копеек);</w:t>
            </w:r>
          </w:p>
          <w:p w:rsidR="00B27D4C" w:rsidRPr="00B27D4C" w:rsidRDefault="00B27D4C" w:rsidP="00B27D4C">
            <w:pPr>
              <w:shd w:val="clear" w:color="auto" w:fill="FFFFFF"/>
              <w:autoSpaceDE w:val="0"/>
              <w:ind w:right="175"/>
              <w:jc w:val="both"/>
              <w:rPr>
                <w:color w:val="000000" w:themeColor="text1"/>
                <w:sz w:val="20"/>
              </w:rPr>
            </w:pPr>
            <w:r w:rsidRPr="00B27D4C">
              <w:rPr>
                <w:color w:val="000000" w:themeColor="text1"/>
                <w:sz w:val="20"/>
              </w:rPr>
              <w:t>- бюджет муниципального образования «Красногорский район» - 500,00 руб. (Пятьсот рублей 00 копеек).</w:t>
            </w:r>
          </w:p>
          <w:p w:rsidR="00B27D4C" w:rsidRPr="00B27D4C" w:rsidRDefault="00B27D4C" w:rsidP="00B27D4C">
            <w:pPr>
              <w:shd w:val="clear" w:color="auto" w:fill="FFFFFF"/>
              <w:autoSpaceDE w:val="0"/>
              <w:ind w:right="175"/>
              <w:jc w:val="both"/>
              <w:rPr>
                <w:b/>
                <w:color w:val="000000" w:themeColor="text1"/>
                <w:sz w:val="20"/>
              </w:rPr>
            </w:pPr>
            <w:r w:rsidRPr="00B27D4C">
              <w:rPr>
                <w:b/>
                <w:color w:val="000000" w:themeColor="text1"/>
                <w:sz w:val="20"/>
              </w:rPr>
              <w:t>2017 год:</w:t>
            </w:r>
            <w:r w:rsidRPr="00B27D4C">
              <w:rPr>
                <w:b/>
                <w:color w:val="000000" w:themeColor="text1"/>
                <w:sz w:val="20"/>
              </w:rPr>
              <w:tab/>
            </w:r>
          </w:p>
          <w:p w:rsidR="00706DC0" w:rsidRPr="00706DC0" w:rsidRDefault="00B27D4C" w:rsidP="000473DF">
            <w:pPr>
              <w:shd w:val="clear" w:color="auto" w:fill="FFFFFF"/>
              <w:autoSpaceDE w:val="0"/>
              <w:ind w:right="175"/>
              <w:jc w:val="both"/>
              <w:rPr>
                <w:b/>
                <w:color w:val="000000" w:themeColor="text1"/>
                <w:sz w:val="20"/>
              </w:rPr>
            </w:pPr>
            <w:r w:rsidRPr="00B27D4C">
              <w:rPr>
                <w:color w:val="000000" w:themeColor="text1"/>
                <w:sz w:val="20"/>
              </w:rPr>
              <w:t xml:space="preserve">- </w:t>
            </w:r>
            <w:r>
              <w:rPr>
                <w:color w:val="000000" w:themeColor="text1"/>
                <w:sz w:val="20"/>
              </w:rPr>
              <w:t>средства</w:t>
            </w:r>
            <w:r w:rsidRPr="00B27D4C">
              <w:rPr>
                <w:color w:val="000000" w:themeColor="text1"/>
                <w:sz w:val="20"/>
              </w:rPr>
              <w:t xml:space="preserve"> бюджета Удмуртской Республики – </w:t>
            </w:r>
            <w:r w:rsidR="000473DF">
              <w:rPr>
                <w:color w:val="000000" w:themeColor="text1"/>
                <w:sz w:val="20"/>
              </w:rPr>
              <w:t>1238178,95</w:t>
            </w:r>
            <w:r w:rsidRPr="00B27D4C">
              <w:rPr>
                <w:color w:val="000000" w:themeColor="text1"/>
                <w:sz w:val="20"/>
              </w:rPr>
              <w:t xml:space="preserve"> руб. (</w:t>
            </w:r>
            <w:r>
              <w:rPr>
                <w:color w:val="000000" w:themeColor="text1"/>
                <w:sz w:val="20"/>
              </w:rPr>
              <w:t xml:space="preserve">Один миллион </w:t>
            </w:r>
            <w:r w:rsidR="000473DF">
              <w:rPr>
                <w:color w:val="000000" w:themeColor="text1"/>
                <w:sz w:val="20"/>
              </w:rPr>
              <w:t>двести тридцать восемь</w:t>
            </w:r>
            <w:r w:rsidRPr="00B27D4C">
              <w:rPr>
                <w:color w:val="000000" w:themeColor="text1"/>
                <w:sz w:val="20"/>
              </w:rPr>
              <w:t xml:space="preserve"> тысяч </w:t>
            </w:r>
            <w:r w:rsidR="000473DF">
              <w:rPr>
                <w:color w:val="000000" w:themeColor="text1"/>
                <w:sz w:val="20"/>
              </w:rPr>
              <w:t>сто семьдесят восемь</w:t>
            </w:r>
            <w:r w:rsidRPr="00B27D4C">
              <w:rPr>
                <w:color w:val="000000" w:themeColor="text1"/>
                <w:sz w:val="20"/>
              </w:rPr>
              <w:t xml:space="preserve"> рубл</w:t>
            </w:r>
            <w:r w:rsidR="000473DF">
              <w:rPr>
                <w:color w:val="000000" w:themeColor="text1"/>
                <w:sz w:val="20"/>
              </w:rPr>
              <w:t>ей</w:t>
            </w:r>
            <w:r w:rsidRPr="00B27D4C">
              <w:rPr>
                <w:color w:val="000000" w:themeColor="text1"/>
                <w:sz w:val="20"/>
              </w:rPr>
              <w:t xml:space="preserve"> </w:t>
            </w:r>
            <w:r>
              <w:rPr>
                <w:color w:val="000000" w:themeColor="text1"/>
                <w:sz w:val="20"/>
              </w:rPr>
              <w:t>9</w:t>
            </w:r>
            <w:r w:rsidR="000473DF">
              <w:rPr>
                <w:color w:val="000000" w:themeColor="text1"/>
                <w:sz w:val="20"/>
              </w:rPr>
              <w:t>5</w:t>
            </w:r>
            <w:r w:rsidRPr="00B27D4C">
              <w:rPr>
                <w:color w:val="000000" w:themeColor="text1"/>
                <w:sz w:val="20"/>
              </w:rPr>
              <w:t xml:space="preserve"> копее</w:t>
            </w:r>
            <w:r>
              <w:rPr>
                <w:color w:val="000000" w:themeColor="text1"/>
                <w:sz w:val="20"/>
              </w:rPr>
              <w:t>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0473DF" w:rsidP="00462F70">
            <w:pPr>
              <w:shd w:val="clear" w:color="auto" w:fill="FFFFFF"/>
              <w:autoSpaceDE w:val="0"/>
              <w:ind w:right="175"/>
              <w:jc w:val="both"/>
              <w:rPr>
                <w:b/>
                <w:color w:val="000000" w:themeColor="text1"/>
                <w:sz w:val="20"/>
              </w:rPr>
            </w:pPr>
            <w:r>
              <w:rPr>
                <w:b/>
                <w:color w:val="000000" w:themeColor="text1"/>
                <w:sz w:val="20"/>
              </w:rPr>
              <w:t>1338678,95</w:t>
            </w:r>
            <w:r w:rsidR="00C4626C" w:rsidRPr="008C3889">
              <w:rPr>
                <w:b/>
                <w:color w:val="000000" w:themeColor="text1"/>
                <w:sz w:val="20"/>
              </w:rPr>
              <w:t xml:space="preserve"> (</w:t>
            </w:r>
            <w:r w:rsidR="00B27D4C">
              <w:rPr>
                <w:b/>
                <w:color w:val="000000" w:themeColor="text1"/>
                <w:sz w:val="20"/>
              </w:rPr>
              <w:t xml:space="preserve">Один миллион </w:t>
            </w:r>
            <w:r>
              <w:rPr>
                <w:b/>
                <w:color w:val="000000" w:themeColor="text1"/>
                <w:sz w:val="20"/>
              </w:rPr>
              <w:t>триста тридцать восемь</w:t>
            </w:r>
            <w:r w:rsidR="00220D11">
              <w:rPr>
                <w:b/>
                <w:color w:val="000000" w:themeColor="text1"/>
                <w:sz w:val="20"/>
              </w:rPr>
              <w:t xml:space="preserve"> тысяч </w:t>
            </w:r>
            <w:r>
              <w:rPr>
                <w:b/>
                <w:color w:val="000000" w:themeColor="text1"/>
                <w:sz w:val="20"/>
              </w:rPr>
              <w:t>шестьсот семьдесят восемь</w:t>
            </w:r>
            <w:r w:rsidR="001E4086" w:rsidRPr="008C3889">
              <w:rPr>
                <w:b/>
                <w:color w:val="000000" w:themeColor="text1"/>
                <w:sz w:val="20"/>
              </w:rPr>
              <w:t xml:space="preserve"> рубл</w:t>
            </w:r>
            <w:r>
              <w:rPr>
                <w:b/>
                <w:color w:val="000000" w:themeColor="text1"/>
                <w:sz w:val="20"/>
              </w:rPr>
              <w:t>ей</w:t>
            </w:r>
            <w:r w:rsidR="00073CED" w:rsidRPr="008C3889">
              <w:rPr>
                <w:b/>
                <w:color w:val="000000" w:themeColor="text1"/>
                <w:sz w:val="20"/>
              </w:rPr>
              <w:t xml:space="preserve"> </w:t>
            </w:r>
            <w:r w:rsidR="00B27D4C">
              <w:rPr>
                <w:b/>
                <w:color w:val="000000" w:themeColor="text1"/>
                <w:sz w:val="20"/>
              </w:rPr>
              <w:t>9</w:t>
            </w:r>
            <w:r>
              <w:rPr>
                <w:b/>
                <w:color w:val="000000" w:themeColor="text1"/>
                <w:sz w:val="20"/>
              </w:rPr>
              <w:t>5</w:t>
            </w:r>
            <w:r w:rsidR="004F5E00" w:rsidRPr="008C3889">
              <w:rPr>
                <w:b/>
                <w:color w:val="000000" w:themeColor="text1"/>
                <w:sz w:val="20"/>
              </w:rPr>
              <w:t xml:space="preserve"> копе</w:t>
            </w:r>
            <w:r w:rsidR="00B27D4C">
              <w:rPr>
                <w:b/>
                <w:color w:val="000000" w:themeColor="text1"/>
                <w:sz w:val="20"/>
              </w:rPr>
              <w:t>ек</w:t>
            </w:r>
            <w:r w:rsidR="00AF1391">
              <w:rPr>
                <w:b/>
                <w:color w:val="000000" w:themeColor="text1"/>
                <w:sz w:val="20"/>
              </w:rPr>
              <w:t>) рубля</w:t>
            </w:r>
            <w:r w:rsidR="004F5E00" w:rsidRPr="008C3889">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220D11" w:rsidRPr="00220D11" w:rsidRDefault="00220D11" w:rsidP="00220D11">
            <w:pPr>
              <w:shd w:val="clear" w:color="auto" w:fill="FFFFFF"/>
              <w:autoSpaceDE w:val="0"/>
              <w:ind w:right="175"/>
              <w:jc w:val="both"/>
              <w:rPr>
                <w:color w:val="000000" w:themeColor="text1"/>
                <w:sz w:val="20"/>
              </w:rPr>
            </w:pPr>
            <w:r w:rsidRPr="00220D11">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E35966" w:rsidRDefault="00220D11" w:rsidP="00220D11">
            <w:pPr>
              <w:shd w:val="clear" w:color="auto" w:fill="FFFFFF"/>
              <w:autoSpaceDE w:val="0"/>
              <w:ind w:right="175"/>
              <w:jc w:val="both"/>
              <w:rPr>
                <w:b/>
                <w:color w:val="000000" w:themeColor="text1"/>
                <w:sz w:val="20"/>
                <w:highlight w:val="yellow"/>
              </w:rPr>
            </w:pPr>
            <w:r w:rsidRPr="00220D11">
              <w:rPr>
                <w:color w:val="000000" w:themeColor="text1"/>
                <w:sz w:val="20"/>
              </w:rPr>
              <w:lastRenderedPageBreak/>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0623C1" w:rsidRPr="000623C1" w:rsidRDefault="000623C1" w:rsidP="000623C1">
            <w:pPr>
              <w:autoSpaceDE w:val="0"/>
              <w:autoSpaceDN w:val="0"/>
              <w:adjustRightInd w:val="0"/>
              <w:rPr>
                <w:kern w:val="0"/>
                <w:sz w:val="20"/>
              </w:rPr>
            </w:pPr>
            <w:r w:rsidRPr="000623C1">
              <w:rPr>
                <w:kern w:val="0"/>
                <w:sz w:val="20"/>
              </w:rPr>
              <w:t>Объем выполнения работ</w:t>
            </w:r>
          </w:p>
          <w:p w:rsidR="00AE7222" w:rsidRPr="001215DB" w:rsidRDefault="00AE7222" w:rsidP="00AE7222">
            <w:pPr>
              <w:autoSpaceDE w:val="0"/>
              <w:autoSpaceDN w:val="0"/>
              <w:adjustRightInd w:val="0"/>
              <w:rPr>
                <w:sz w:val="20"/>
                <w:highlight w:val="yellow"/>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215DB" w:rsidRDefault="004F5E00" w:rsidP="00144891">
            <w:pPr>
              <w:jc w:val="both"/>
              <w:rPr>
                <w:kern w:val="0"/>
                <w:sz w:val="20"/>
                <w:highlight w:val="yellow"/>
              </w:rPr>
            </w:pPr>
            <w:r w:rsidRPr="002C077A">
              <w:rPr>
                <w:kern w:val="0"/>
                <w:sz w:val="20"/>
              </w:rPr>
              <w:t xml:space="preserve">Указаны в разделе </w:t>
            </w:r>
            <w:r w:rsidR="00144891" w:rsidRPr="002C077A">
              <w:rPr>
                <w:kern w:val="0"/>
                <w:sz w:val="20"/>
              </w:rPr>
              <w:t>2</w:t>
            </w:r>
            <w:r w:rsidRPr="002C077A">
              <w:rPr>
                <w:kern w:val="0"/>
                <w:sz w:val="20"/>
              </w:rPr>
              <w:t xml:space="preserve"> Документации об электронном аукционе «</w:t>
            </w:r>
            <w:r w:rsidR="00600EC3" w:rsidRPr="002C077A">
              <w:rPr>
                <w:kern w:val="0"/>
                <w:sz w:val="20"/>
              </w:rPr>
              <w:t>Техническое задание</w:t>
            </w:r>
            <w:r w:rsidRPr="002C077A">
              <w:rPr>
                <w:kern w:val="0"/>
                <w:sz w:val="20"/>
              </w:rPr>
              <w:t>»</w:t>
            </w:r>
          </w:p>
        </w:tc>
      </w:tr>
      <w:tr w:rsidR="004F5E00" w:rsidRPr="00665A31"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3005D5">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A12B8">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3A12B8">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1215DB" w:rsidP="003A12B8">
            <w:pPr>
              <w:tabs>
                <w:tab w:val="left" w:pos="2322"/>
              </w:tabs>
              <w:snapToGrid w:val="0"/>
              <w:rPr>
                <w:rFonts w:eastAsia="SimSun"/>
                <w:color w:val="000000" w:themeColor="text1"/>
                <w:sz w:val="20"/>
                <w:highlight w:val="yellow"/>
              </w:rPr>
            </w:pPr>
            <w:r w:rsidRPr="001215DB">
              <w:rPr>
                <w:rFonts w:eastAsia="SimSun"/>
                <w:color w:val="000000" w:themeColor="text1"/>
                <w:sz w:val="20"/>
              </w:rPr>
              <w:t>71.12.</w:t>
            </w:r>
            <w:r w:rsidR="003A12B8">
              <w:rPr>
                <w:rFonts w:eastAsia="SimSun"/>
                <w:color w:val="000000" w:themeColor="text1"/>
                <w:sz w:val="20"/>
              </w:rPr>
              <w:t>19</w:t>
            </w:r>
            <w:r w:rsidRPr="001215DB">
              <w:rPr>
                <w:rFonts w:eastAsia="SimSun"/>
                <w:color w:val="000000" w:themeColor="text1"/>
                <w:sz w:val="20"/>
              </w:rPr>
              <w:t>.</w:t>
            </w:r>
            <w:r w:rsidR="003A12B8">
              <w:rPr>
                <w:rFonts w:eastAsia="SimSun"/>
                <w:color w:val="000000" w:themeColor="text1"/>
                <w:sz w:val="20"/>
              </w:rPr>
              <w:t>00</w:t>
            </w:r>
            <w:r w:rsidRPr="001215DB">
              <w:rPr>
                <w:rFonts w:eastAsia="SimSun"/>
                <w:color w:val="000000" w:themeColor="text1"/>
                <w:sz w:val="20"/>
              </w:rPr>
              <w:t>0</w:t>
            </w:r>
          </w:p>
        </w:tc>
      </w:tr>
      <w:tr w:rsidR="00A02692" w:rsidRPr="00FA5B5C" w:rsidTr="005B087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F0F43" w:rsidRPr="00DF0F43" w:rsidRDefault="003A12B8" w:rsidP="00DF0F43">
            <w:pPr>
              <w:snapToGrid w:val="0"/>
              <w:rPr>
                <w:rFonts w:eastAsia="SimSun"/>
                <w:b/>
                <w:bCs/>
                <w:color w:val="000000"/>
                <w:sz w:val="20"/>
              </w:rPr>
            </w:pPr>
            <w:r>
              <w:rPr>
                <w:rFonts w:eastAsia="SimSun"/>
                <w:b/>
                <w:bCs/>
                <w:color w:val="000000"/>
                <w:sz w:val="20"/>
              </w:rPr>
              <w:t xml:space="preserve"> </w:t>
            </w:r>
            <w:r w:rsidR="00DF0F43" w:rsidRPr="00DF0F43">
              <w:rPr>
                <w:rFonts w:eastAsia="SimSun"/>
                <w:b/>
                <w:bCs/>
                <w:color w:val="000000"/>
                <w:sz w:val="20"/>
              </w:rPr>
              <w:t>52605020730105730414</w:t>
            </w:r>
          </w:p>
          <w:p w:rsidR="00A02692" w:rsidRPr="003A12B8" w:rsidRDefault="00DF0F43" w:rsidP="00DF0F43">
            <w:pPr>
              <w:snapToGrid w:val="0"/>
              <w:rPr>
                <w:rFonts w:eastAsia="SimSun"/>
                <w:b/>
                <w:bCs/>
                <w:color w:val="000000"/>
                <w:sz w:val="20"/>
              </w:rPr>
            </w:pPr>
            <w:r>
              <w:rPr>
                <w:rFonts w:eastAsia="SimSun"/>
                <w:b/>
                <w:bCs/>
                <w:color w:val="000000"/>
                <w:sz w:val="20"/>
              </w:rPr>
              <w:t xml:space="preserve"> </w:t>
            </w:r>
            <w:r w:rsidRPr="00DF0F43">
              <w:rPr>
                <w:rFonts w:eastAsia="SimSun"/>
                <w:b/>
                <w:bCs/>
                <w:color w:val="000000"/>
                <w:sz w:val="20"/>
              </w:rPr>
              <w:t>52605020730162210414</w:t>
            </w:r>
          </w:p>
        </w:tc>
      </w:tr>
      <w:tr w:rsidR="00A02692" w:rsidRPr="00FA5B5C" w:rsidTr="005B087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02692" w:rsidRPr="00E1457E" w:rsidRDefault="003A12B8" w:rsidP="000473DF">
            <w:pPr>
              <w:snapToGrid w:val="0"/>
              <w:rPr>
                <w:rFonts w:eastAsia="SimSun"/>
                <w:color w:val="000000"/>
                <w:sz w:val="20"/>
                <w:highlight w:val="yellow"/>
              </w:rPr>
            </w:pPr>
            <w:r>
              <w:rPr>
                <w:rFonts w:eastAsia="SimSun"/>
                <w:b/>
                <w:bCs/>
                <w:color w:val="000000"/>
                <w:sz w:val="20"/>
              </w:rPr>
              <w:t>7</w:t>
            </w:r>
            <w:r w:rsidR="000473DF">
              <w:rPr>
                <w:rFonts w:eastAsia="SimSun"/>
                <w:b/>
                <w:bCs/>
                <w:color w:val="000000"/>
                <w:sz w:val="20"/>
              </w:rPr>
              <w:t>7</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936100" w:rsidRDefault="004F5E00" w:rsidP="00585B4D">
            <w:pPr>
              <w:autoSpaceDE w:val="0"/>
              <w:autoSpaceDN w:val="0"/>
              <w:adjustRightInd w:val="0"/>
              <w:jc w:val="both"/>
              <w:rPr>
                <w:rFonts w:eastAsia="Calibri"/>
                <w:color w:val="000000"/>
                <w:kern w:val="0"/>
                <w:sz w:val="20"/>
                <w:lang w:eastAsia="en-US"/>
              </w:rPr>
            </w:pPr>
            <w:r w:rsidRPr="00936100">
              <w:rPr>
                <w:rFonts w:eastAsia="Calibri"/>
                <w:color w:val="000000"/>
                <w:kern w:val="0"/>
                <w:sz w:val="20"/>
                <w:lang w:eastAsia="en-US"/>
              </w:rPr>
              <w:t xml:space="preserve">Первая часть заявки  должна содержать следующую информацию: </w:t>
            </w:r>
          </w:p>
          <w:p w:rsidR="00936100" w:rsidRPr="00936100" w:rsidRDefault="00706DC0" w:rsidP="00706DC0">
            <w:pPr>
              <w:autoSpaceDE w:val="0"/>
              <w:autoSpaceDN w:val="0"/>
              <w:adjustRightInd w:val="0"/>
              <w:jc w:val="both"/>
              <w:rPr>
                <w:rFonts w:eastAsia="Calibri"/>
                <w:bCs/>
                <w:color w:val="000000"/>
                <w:kern w:val="0"/>
                <w:sz w:val="20"/>
                <w:lang w:eastAsia="en-US"/>
              </w:rPr>
            </w:pPr>
            <w:r>
              <w:rPr>
                <w:rFonts w:eastAsia="Calibri"/>
                <w:color w:val="000000"/>
                <w:kern w:val="0"/>
                <w:sz w:val="20"/>
                <w:lang w:eastAsia="en-US"/>
              </w:rPr>
              <w:t xml:space="preserve">- </w:t>
            </w:r>
            <w:r w:rsidRPr="00706DC0">
              <w:rPr>
                <w:rFonts w:eastAsia="Calibri"/>
                <w:color w:val="000000"/>
                <w:kern w:val="0"/>
                <w:sz w:val="20"/>
                <w:lang w:eastAsia="en-US"/>
              </w:rPr>
              <w:t xml:space="preserve">согласие участника </w:t>
            </w:r>
            <w:r>
              <w:rPr>
                <w:rFonts w:eastAsia="Calibri"/>
                <w:color w:val="000000"/>
                <w:kern w:val="0"/>
                <w:sz w:val="20"/>
                <w:lang w:eastAsia="en-US"/>
              </w:rPr>
              <w:t>электронного</w:t>
            </w:r>
            <w:r w:rsidRPr="00706DC0">
              <w:rPr>
                <w:rFonts w:eastAsia="Calibri"/>
                <w:color w:val="000000"/>
                <w:kern w:val="0"/>
                <w:sz w:val="20"/>
                <w:lang w:eastAsia="en-US"/>
              </w:rPr>
              <w:t xml:space="preserve"> аукциона на выполнение работы или оказание услуги на условиях, предусмотренных документацией о</w:t>
            </w:r>
            <w:r>
              <w:rPr>
                <w:rFonts w:eastAsia="Calibri"/>
                <w:color w:val="000000"/>
                <w:kern w:val="0"/>
                <w:sz w:val="20"/>
                <w:lang w:eastAsia="en-US"/>
              </w:rPr>
              <w:t>б электронном</w:t>
            </w:r>
            <w:r w:rsidRPr="00706DC0">
              <w:rPr>
                <w:rFonts w:eastAsia="Calibri"/>
                <w:color w:val="000000"/>
                <w:kern w:val="0"/>
                <w:sz w:val="20"/>
                <w:lang w:eastAsia="en-US"/>
              </w:rPr>
              <w:t xml:space="preserve"> аукционе, при проведении такого аукциона на выполнение работы или оказание услуги;</w:t>
            </w:r>
          </w:p>
        </w:tc>
      </w:tr>
      <w:tr w:rsidR="002B7D2D" w:rsidRPr="00FA5B5C" w:rsidTr="005B0873">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126"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936100" w:rsidP="00F1482F">
            <w:pPr>
              <w:autoSpaceDE w:val="0"/>
              <w:autoSpaceDN w:val="0"/>
              <w:adjustRightInd w:val="0"/>
              <w:jc w:val="both"/>
              <w:rPr>
                <w:rFonts w:eastAsia="Calibri"/>
                <w:color w:val="000000"/>
                <w:kern w:val="0"/>
                <w:sz w:val="20"/>
                <w:lang w:eastAsia="en-US"/>
              </w:rPr>
            </w:pPr>
            <w:r w:rsidRPr="00CE3CD2">
              <w:rPr>
                <w:rFonts w:eastAsia="Calibri"/>
                <w:color w:val="000000"/>
                <w:kern w:val="0"/>
                <w:sz w:val="20"/>
                <w:lang w:eastAsia="en-US"/>
              </w:rPr>
              <w:t>Участник закупки вправе предоставить информацию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37761E" w:rsidRPr="0037761E" w:rsidRDefault="004F5E00" w:rsidP="0037761E">
            <w:pPr>
              <w:snapToGrid w:val="0"/>
              <w:spacing w:before="60" w:after="60"/>
              <w:ind w:firstLine="175"/>
              <w:jc w:val="both"/>
              <w:rPr>
                <w:b/>
                <w:color w:val="000000"/>
                <w:kern w:val="0"/>
                <w:sz w:val="20"/>
                <w:lang w:eastAsia="ar-SA"/>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001D1156">
              <w:t xml:space="preserve"> </w:t>
            </w:r>
            <w:r w:rsidR="001D1156" w:rsidRPr="001D1156">
              <w:rPr>
                <w:sz w:val="20"/>
              </w:rPr>
              <w:t>от 05.04.2013 г. № 44- ФЗ</w:t>
            </w:r>
            <w:r w:rsidRPr="008173D1">
              <w:rPr>
                <w:sz w:val="20"/>
              </w:rPr>
              <w:t>,</w:t>
            </w:r>
            <w:r w:rsidR="0037761E" w:rsidRPr="0037761E">
              <w:rPr>
                <w:sz w:val="20"/>
              </w:rPr>
              <w:t xml:space="preserve"> в том числе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r w:rsidRPr="00FA5B5C">
              <w:rPr>
                <w:sz w:val="20"/>
              </w:rPr>
              <w:t xml:space="preserve"> или</w:t>
            </w:r>
            <w:proofErr w:type="gramEnd"/>
            <w:r w:rsidRPr="00FA5B5C">
              <w:rPr>
                <w:sz w:val="20"/>
              </w:rPr>
              <w:t xml:space="preserve">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proofErr w:type="gramStart"/>
            <w:r w:rsidR="00E67CC8" w:rsidRPr="00A326F9">
              <w:rPr>
                <w:sz w:val="20"/>
              </w:rPr>
              <w:t>.</w:t>
            </w:r>
            <w:proofErr w:type="gramEnd"/>
            <w:r w:rsidR="00FE5E24" w:rsidRPr="00A326F9">
              <w:rPr>
                <w:sz w:val="22"/>
                <w:szCs w:val="22"/>
              </w:rPr>
              <w:t xml:space="preserve"> </w:t>
            </w:r>
            <w:r w:rsidR="0037761E">
              <w:rPr>
                <w:b/>
                <w:color w:val="000000"/>
                <w:kern w:val="0"/>
                <w:sz w:val="20"/>
                <w:lang w:eastAsia="ar-SA"/>
              </w:rPr>
              <w:t>(</w:t>
            </w:r>
            <w:proofErr w:type="gramStart"/>
            <w:r w:rsidR="00DF0F43">
              <w:rPr>
                <w:b/>
                <w:color w:val="000000"/>
                <w:kern w:val="0"/>
                <w:sz w:val="20"/>
                <w:lang w:eastAsia="ar-SA"/>
              </w:rPr>
              <w:t>д</w:t>
            </w:r>
            <w:proofErr w:type="gramEnd"/>
            <w:r w:rsidR="00DF0F43">
              <w:rPr>
                <w:b/>
                <w:color w:val="000000"/>
                <w:kern w:val="0"/>
                <w:sz w:val="20"/>
                <w:lang w:eastAsia="ar-SA"/>
              </w:rPr>
              <w:t xml:space="preserve">ействующее </w:t>
            </w:r>
            <w:r w:rsidR="0037761E" w:rsidRPr="0037761E">
              <w:rPr>
                <w:b/>
                <w:color w:val="000000"/>
                <w:kern w:val="0"/>
                <w:sz w:val="20"/>
                <w:lang w:eastAsia="ar-SA"/>
              </w:rPr>
              <w:t>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w:t>
            </w:r>
            <w:proofErr w:type="gramStart"/>
            <w:r w:rsidR="0037761E" w:rsidRPr="0037761E">
              <w:rPr>
                <w:b/>
                <w:color w:val="000000"/>
                <w:kern w:val="0"/>
                <w:sz w:val="20"/>
                <w:lang w:eastAsia="ar-SA"/>
              </w:rPr>
              <w:t xml:space="preserve">Об утверждении перечня видов работ по инженерным изысканиям, по подготовке проектной </w:t>
            </w:r>
            <w:r w:rsidR="0037761E" w:rsidRPr="0037761E">
              <w:rPr>
                <w:b/>
                <w:color w:val="000000"/>
                <w:kern w:val="0"/>
                <w:sz w:val="20"/>
                <w:lang w:eastAsia="ar-SA"/>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7761E">
              <w:rPr>
                <w:b/>
                <w:color w:val="000000"/>
                <w:kern w:val="0"/>
                <w:sz w:val="20"/>
                <w:lang w:eastAsia="ar-SA"/>
              </w:rPr>
              <w:t>)</w:t>
            </w:r>
            <w:r w:rsidR="0037761E" w:rsidRPr="0037761E">
              <w:rPr>
                <w:b/>
                <w:color w:val="000000"/>
                <w:kern w:val="0"/>
                <w:sz w:val="20"/>
                <w:lang w:eastAsia="ar-SA"/>
              </w:rPr>
              <w:t>:</w:t>
            </w:r>
            <w:proofErr w:type="gramEnd"/>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1.2. Работы по подготовке схемы планировочной организации трассы линейного объекта</w:t>
            </w:r>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37761E" w:rsidRPr="00DF0F43" w:rsidRDefault="0037761E" w:rsidP="0037761E">
            <w:pPr>
              <w:suppressAutoHyphens/>
              <w:snapToGrid w:val="0"/>
              <w:spacing w:before="60" w:after="60"/>
              <w:ind w:firstLine="175"/>
              <w:jc w:val="both"/>
              <w:rPr>
                <w:b/>
                <w:color w:val="000000"/>
                <w:kern w:val="0"/>
                <w:sz w:val="20"/>
                <w:lang w:eastAsia="ar-SA"/>
              </w:rPr>
            </w:pPr>
            <w:r w:rsidRPr="00DF0F43">
              <w:rPr>
                <w:b/>
                <w:color w:val="000000"/>
                <w:kern w:val="0"/>
                <w:sz w:val="20"/>
                <w:lang w:eastAsia="ar-SA"/>
              </w:rPr>
              <w:t>и (или)</w:t>
            </w:r>
          </w:p>
          <w:p w:rsidR="00C00DAE" w:rsidRPr="0037761E" w:rsidRDefault="0037761E" w:rsidP="0037761E">
            <w:pPr>
              <w:snapToGrid w:val="0"/>
              <w:spacing w:before="60" w:after="60"/>
              <w:ind w:firstLine="175"/>
              <w:jc w:val="both"/>
              <w:rPr>
                <w:b/>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951C9B" w:rsidRPr="00F54C5F" w:rsidRDefault="00951C9B" w:rsidP="0037761E">
            <w:pPr>
              <w:widowControl w:val="0"/>
              <w:autoSpaceDE w:val="0"/>
              <w:autoSpaceDN w:val="0"/>
              <w:adjustRightInd w:val="0"/>
              <w:ind w:firstLine="33"/>
              <w:jc w:val="both"/>
              <w:rPr>
                <w:sz w:val="20"/>
              </w:rPr>
            </w:pPr>
            <w:r w:rsidRPr="00CF3BC2">
              <w:rPr>
                <w:sz w:val="20"/>
              </w:rPr>
              <w:t>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Pr="00951C9B">
              <w:rPr>
                <w:sz w:val="20"/>
              </w:rPr>
              <w:t xml:space="preserve"> </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0473DF">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0473DF">
              <w:rPr>
                <w:sz w:val="20"/>
              </w:rPr>
              <w:t>66933,95</w:t>
            </w:r>
            <w:r w:rsidRPr="008C48E2">
              <w:rPr>
                <w:b/>
                <w:sz w:val="20"/>
              </w:rPr>
              <w:t xml:space="preserve"> </w:t>
            </w:r>
            <w:r w:rsidRPr="008C48E2">
              <w:rPr>
                <w:sz w:val="20"/>
              </w:rPr>
              <w:t>(</w:t>
            </w:r>
            <w:r w:rsidR="000473DF">
              <w:rPr>
                <w:sz w:val="20"/>
              </w:rPr>
              <w:t>Шестьдесят шесть</w:t>
            </w:r>
            <w:r w:rsidR="0055449C">
              <w:rPr>
                <w:sz w:val="20"/>
              </w:rPr>
              <w:t xml:space="preserve"> тысяч </w:t>
            </w:r>
            <w:r w:rsidR="000473DF">
              <w:rPr>
                <w:sz w:val="20"/>
              </w:rPr>
              <w:t>девятьсот тридцать три</w:t>
            </w:r>
            <w:r w:rsidRPr="008C48E2">
              <w:rPr>
                <w:sz w:val="20"/>
              </w:rPr>
              <w:t>) рубл</w:t>
            </w:r>
            <w:r w:rsidR="000473DF">
              <w:rPr>
                <w:sz w:val="20"/>
              </w:rPr>
              <w:t>я</w:t>
            </w:r>
            <w:r w:rsidR="00205BB6">
              <w:rPr>
                <w:sz w:val="20"/>
              </w:rPr>
              <w:t xml:space="preserve"> </w:t>
            </w:r>
            <w:r w:rsidR="000473DF">
              <w:rPr>
                <w:sz w:val="20"/>
              </w:rPr>
              <w:t>9</w:t>
            </w:r>
            <w:r w:rsidR="0055449C">
              <w:rPr>
                <w:sz w:val="20"/>
              </w:rPr>
              <w:t>5</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lastRenderedPageBreak/>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w:t>
            </w:r>
            <w:r w:rsidRPr="00D66F18">
              <w:rPr>
                <w:kern w:val="0"/>
                <w:sz w:val="20"/>
              </w:rPr>
              <w:lastRenderedPageBreak/>
              <w:t xml:space="preserve">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3900"/>
            </w:tblGrid>
            <w:tr w:rsidR="00E67CC8" w:rsidRPr="00B240D1" w:rsidTr="00A14910">
              <w:tc>
                <w:tcPr>
                  <w:tcW w:w="2474"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3900" w:type="dxa"/>
                </w:tcPr>
                <w:p w:rsidR="00E67CC8" w:rsidRPr="00CC5C06" w:rsidRDefault="00CC5C06" w:rsidP="00651976">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A14910">
              <w:tc>
                <w:tcPr>
                  <w:tcW w:w="2474"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3900"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A14910">
              <w:tc>
                <w:tcPr>
                  <w:tcW w:w="2474"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3900"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A14910">
              <w:tc>
                <w:tcPr>
                  <w:tcW w:w="2474"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3900" w:type="dxa"/>
                </w:tcPr>
                <w:p w:rsidR="00E67CC8" w:rsidRPr="00B240D1" w:rsidRDefault="00974CB1" w:rsidP="00651976">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A14910">
              <w:tc>
                <w:tcPr>
                  <w:tcW w:w="2474"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3900" w:type="dxa"/>
                </w:tcPr>
                <w:p w:rsidR="00E67CC8" w:rsidRPr="00B240D1" w:rsidRDefault="00974CB1" w:rsidP="00651976">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A14910">
              <w:tc>
                <w:tcPr>
                  <w:tcW w:w="2474" w:type="dxa"/>
                </w:tcPr>
                <w:p w:rsidR="00E67CC8" w:rsidRPr="00B240D1" w:rsidRDefault="00E67CC8" w:rsidP="00651976">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3900" w:type="dxa"/>
                </w:tcPr>
                <w:p w:rsidR="00E67CC8" w:rsidRDefault="00E67CC8" w:rsidP="00651976">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14910">
              <w:rPr>
                <w:rFonts w:eastAsia="Calibri"/>
                <w:color w:val="000000"/>
                <w:sz w:val="20"/>
                <w:lang w:eastAsia="en-US"/>
              </w:rPr>
              <w:t>Исполнитель</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B549E0" w:rsidRPr="00A1491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0623C1" w:rsidRDefault="004F5E00" w:rsidP="004E69C4">
            <w:pPr>
              <w:snapToGrid w:val="0"/>
              <w:rPr>
                <w:sz w:val="20"/>
              </w:rPr>
            </w:pPr>
            <w:r w:rsidRPr="000623C1">
              <w:rPr>
                <w:sz w:val="20"/>
              </w:rPr>
              <w:t xml:space="preserve">Требования  к гарантийному сроку и (или) объему  </w:t>
            </w:r>
            <w:proofErr w:type="gramStart"/>
            <w:r w:rsidRPr="000623C1">
              <w:rPr>
                <w:sz w:val="20"/>
              </w:rPr>
              <w:t xml:space="preserve">предоставления гарантий </w:t>
            </w:r>
            <w:r w:rsidR="00E67CC8" w:rsidRPr="000623C1">
              <w:rPr>
                <w:sz w:val="20"/>
              </w:rPr>
              <w:t xml:space="preserve">качества </w:t>
            </w:r>
            <w:r w:rsidR="004E69C4" w:rsidRPr="000623C1">
              <w:rPr>
                <w:sz w:val="20"/>
              </w:rPr>
              <w:t>выполнения работ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55449C" w:rsidRDefault="000623C1" w:rsidP="00C00DAE">
            <w:pPr>
              <w:jc w:val="both"/>
              <w:rPr>
                <w:sz w:val="20"/>
                <w:highlight w:val="yellow"/>
              </w:rPr>
            </w:pPr>
            <w:r w:rsidRPr="00DF0F43">
              <w:rPr>
                <w:sz w:val="20"/>
              </w:rPr>
              <w:t xml:space="preserve">Не </w:t>
            </w:r>
            <w:proofErr w:type="gramStart"/>
            <w:r w:rsidRPr="00DF0F43">
              <w:rPr>
                <w:sz w:val="20"/>
              </w:rPr>
              <w:t>установлены</w:t>
            </w:r>
            <w:proofErr w:type="gramEnd"/>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Место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623C1" w:rsidP="00651976">
            <w:pPr>
              <w:shd w:val="clear" w:color="auto" w:fill="FFFFFF"/>
              <w:snapToGrid w:val="0"/>
              <w:jc w:val="both"/>
              <w:rPr>
                <w:color w:val="000000"/>
                <w:sz w:val="20"/>
              </w:rPr>
            </w:pPr>
            <w:r w:rsidRPr="000623C1">
              <w:rPr>
                <w:bCs/>
                <w:sz w:val="20"/>
              </w:rPr>
              <w:t xml:space="preserve">Удмуртская </w:t>
            </w:r>
            <w:r w:rsidR="00DF0F43">
              <w:rPr>
                <w:bCs/>
                <w:sz w:val="20"/>
              </w:rPr>
              <w:t xml:space="preserve">Республика, Красногорский район в </w:t>
            </w:r>
            <w:r w:rsidR="0055449C">
              <w:rPr>
                <w:bCs/>
                <w:sz w:val="20"/>
              </w:rPr>
              <w:t xml:space="preserve"> </w:t>
            </w:r>
            <w:proofErr w:type="spellStart"/>
            <w:r w:rsidR="00651976">
              <w:rPr>
                <w:bCs/>
                <w:sz w:val="20"/>
              </w:rPr>
              <w:t>с</w:t>
            </w:r>
            <w:proofErr w:type="gramStart"/>
            <w:r w:rsidR="00651976">
              <w:rPr>
                <w:bCs/>
                <w:sz w:val="20"/>
              </w:rPr>
              <w:t>.В</w:t>
            </w:r>
            <w:proofErr w:type="gramEnd"/>
            <w:r w:rsidR="00651976">
              <w:rPr>
                <w:bCs/>
                <w:sz w:val="20"/>
              </w:rPr>
              <w:t>асильевское</w:t>
            </w:r>
            <w:proofErr w:type="spellEnd"/>
            <w:r w:rsidR="00651976">
              <w:rPr>
                <w:bCs/>
                <w:sz w:val="20"/>
              </w:rPr>
              <w:t xml:space="preserve"> , </w:t>
            </w:r>
            <w:proofErr w:type="spellStart"/>
            <w:r w:rsidR="00651976">
              <w:rPr>
                <w:bCs/>
                <w:sz w:val="20"/>
              </w:rPr>
              <w:t>ул.Школьная</w:t>
            </w:r>
            <w:proofErr w:type="spellEnd"/>
          </w:p>
        </w:tc>
      </w:tr>
      <w:tr w:rsidR="004F5E00" w:rsidRPr="00FA5B5C" w:rsidTr="005B0873">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Сроки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623C1" w:rsidRPr="000623C1" w:rsidRDefault="000623C1" w:rsidP="000623C1">
            <w:pPr>
              <w:snapToGrid w:val="0"/>
              <w:rPr>
                <w:bCs/>
                <w:sz w:val="20"/>
              </w:rPr>
            </w:pPr>
            <w:r w:rsidRPr="000623C1">
              <w:rPr>
                <w:b/>
                <w:bCs/>
                <w:sz w:val="20"/>
              </w:rPr>
              <w:t>1 этап:</w:t>
            </w:r>
            <w:r w:rsidRPr="000623C1">
              <w:rPr>
                <w:bCs/>
                <w:sz w:val="20"/>
              </w:rPr>
              <w:t xml:space="preserve"> Начало: с момента заключения муниципального контракта.</w:t>
            </w:r>
          </w:p>
          <w:p w:rsidR="000623C1" w:rsidRPr="00DF0F43" w:rsidRDefault="000623C1" w:rsidP="000623C1">
            <w:pPr>
              <w:snapToGrid w:val="0"/>
              <w:rPr>
                <w:bCs/>
                <w:sz w:val="20"/>
              </w:rPr>
            </w:pPr>
            <w:r w:rsidRPr="000623C1">
              <w:rPr>
                <w:bCs/>
                <w:sz w:val="20"/>
              </w:rPr>
              <w:t xml:space="preserve">            </w:t>
            </w:r>
            <w:r w:rsidRPr="00DF0F43">
              <w:rPr>
                <w:bCs/>
                <w:sz w:val="20"/>
              </w:rPr>
              <w:t xml:space="preserve">Окончание: до </w:t>
            </w:r>
            <w:r w:rsidR="00DF0F43">
              <w:rPr>
                <w:bCs/>
                <w:sz w:val="20"/>
              </w:rPr>
              <w:t>31</w:t>
            </w:r>
            <w:r w:rsidRPr="00DF0F43">
              <w:rPr>
                <w:bCs/>
                <w:sz w:val="20"/>
              </w:rPr>
              <w:t xml:space="preserve"> </w:t>
            </w:r>
            <w:r w:rsidR="00DF0F43">
              <w:rPr>
                <w:bCs/>
                <w:sz w:val="20"/>
              </w:rPr>
              <w:t>дека</w:t>
            </w:r>
            <w:r w:rsidRPr="00DF0F43">
              <w:rPr>
                <w:bCs/>
                <w:sz w:val="20"/>
              </w:rPr>
              <w:t>бря 2016 года.</w:t>
            </w:r>
          </w:p>
          <w:p w:rsidR="000623C1" w:rsidRPr="000623C1" w:rsidRDefault="000623C1" w:rsidP="000623C1">
            <w:pPr>
              <w:snapToGrid w:val="0"/>
              <w:rPr>
                <w:bCs/>
                <w:sz w:val="20"/>
              </w:rPr>
            </w:pPr>
            <w:r w:rsidRPr="00DF0F43">
              <w:rPr>
                <w:b/>
                <w:bCs/>
                <w:sz w:val="20"/>
              </w:rPr>
              <w:t>2 этап:</w:t>
            </w:r>
            <w:r w:rsidRPr="00DF0F43">
              <w:rPr>
                <w:bCs/>
                <w:sz w:val="20"/>
              </w:rPr>
              <w:t xml:space="preserve"> Начало: с </w:t>
            </w:r>
            <w:r w:rsidR="00DF0F43">
              <w:rPr>
                <w:bCs/>
                <w:sz w:val="20"/>
              </w:rPr>
              <w:t>01</w:t>
            </w:r>
            <w:r w:rsidRPr="00DF0F43">
              <w:rPr>
                <w:bCs/>
                <w:sz w:val="20"/>
              </w:rPr>
              <w:t xml:space="preserve"> </w:t>
            </w:r>
            <w:r w:rsidR="00DF0F43">
              <w:rPr>
                <w:bCs/>
                <w:sz w:val="20"/>
              </w:rPr>
              <w:t>янва</w:t>
            </w:r>
            <w:r w:rsidRPr="00DF0F43">
              <w:rPr>
                <w:bCs/>
                <w:sz w:val="20"/>
              </w:rPr>
              <w:t>ря 201</w:t>
            </w:r>
            <w:r w:rsidR="00DF0F43">
              <w:rPr>
                <w:bCs/>
                <w:sz w:val="20"/>
              </w:rPr>
              <w:t>7</w:t>
            </w:r>
            <w:r w:rsidRPr="00DF0F43">
              <w:rPr>
                <w:bCs/>
                <w:sz w:val="20"/>
              </w:rPr>
              <w:t xml:space="preserve"> года.</w:t>
            </w:r>
          </w:p>
          <w:p w:rsidR="004F5E00" w:rsidRPr="000623C1" w:rsidRDefault="000623C1" w:rsidP="0055449C">
            <w:pPr>
              <w:snapToGrid w:val="0"/>
              <w:rPr>
                <w:bCs/>
                <w:sz w:val="20"/>
              </w:rPr>
            </w:pPr>
            <w:r w:rsidRPr="000623C1">
              <w:rPr>
                <w:bCs/>
                <w:sz w:val="20"/>
              </w:rPr>
              <w:t xml:space="preserve">            Окончание: до 01 </w:t>
            </w:r>
            <w:r w:rsidR="0055449C">
              <w:rPr>
                <w:bCs/>
                <w:sz w:val="20"/>
              </w:rPr>
              <w:t>октября</w:t>
            </w:r>
            <w:r w:rsidRPr="000623C1">
              <w:rPr>
                <w:bCs/>
                <w:sz w:val="20"/>
              </w:rPr>
              <w:t xml:space="preserve"> 2017 года.</w:t>
            </w:r>
          </w:p>
        </w:tc>
      </w:tr>
      <w:tr w:rsidR="004F5E00" w:rsidRPr="00FA5B5C" w:rsidTr="005B0873">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5449C">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55449C">
              <w:rPr>
                <w:b/>
                <w:color w:val="FF0000"/>
                <w:sz w:val="20"/>
              </w:rPr>
              <w:t>09</w:t>
            </w:r>
            <w:r w:rsidR="004617BA" w:rsidRPr="004617BA">
              <w:rPr>
                <w:b/>
                <w:color w:val="FF0000"/>
                <w:sz w:val="20"/>
              </w:rPr>
              <w:t>»</w:t>
            </w:r>
            <w:r w:rsidR="0055449C">
              <w:rPr>
                <w:b/>
                <w:color w:val="FF0000"/>
                <w:sz w:val="20"/>
              </w:rPr>
              <w:t>декабря</w:t>
            </w:r>
            <w:r w:rsidR="004617BA" w:rsidRPr="004617BA">
              <w:rPr>
                <w:b/>
                <w:color w:val="FF0000"/>
                <w:sz w:val="20"/>
              </w:rPr>
              <w:t xml:space="preserve">  2016 г. (включительно).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A7B36" w:rsidRPr="005B0873" w:rsidRDefault="004F5E00" w:rsidP="001A7B36">
            <w:pPr>
              <w:snapToGrid w:val="0"/>
              <w:spacing w:before="60" w:after="60"/>
              <w:ind w:firstLine="175"/>
              <w:jc w:val="both"/>
              <w:rPr>
                <w:color w:val="000000"/>
                <w:kern w:val="0"/>
                <w:sz w:val="20"/>
                <w:lang w:eastAsia="ar-SA"/>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r w:rsidR="00E94D99" w:rsidRPr="00E94D99">
              <w:rPr>
                <w:b/>
                <w:sz w:val="20"/>
              </w:rPr>
              <w:t>(</w:t>
            </w:r>
            <w:r w:rsidR="00E94D99" w:rsidRPr="00DF0F43">
              <w:rPr>
                <w:b/>
                <w:sz w:val="20"/>
              </w:rPr>
              <w:t xml:space="preserve">Наличие действующего </w:t>
            </w:r>
            <w:r w:rsidR="001A7B36" w:rsidRPr="00DF0F43">
              <w:rPr>
                <w:b/>
                <w:color w:val="000000"/>
                <w:kern w:val="0"/>
                <w:sz w:val="20"/>
                <w:lang w:eastAsia="ar-SA"/>
              </w:rPr>
              <w:t xml:space="preserve"> </w:t>
            </w:r>
            <w:proofErr w:type="gramStart"/>
            <w:r w:rsidR="001A7B36" w:rsidRPr="00DF0F43">
              <w:rPr>
                <w:b/>
                <w:color w:val="000000"/>
                <w:kern w:val="0"/>
                <w:sz w:val="20"/>
                <w:lang w:eastAsia="ar-SA"/>
              </w:rPr>
              <w:t>свидетельства</w:t>
            </w:r>
            <w:proofErr w:type="gramEnd"/>
            <w:r w:rsidR="001A7B36" w:rsidRPr="00DF0F43">
              <w:rPr>
                <w:b/>
                <w:color w:val="000000"/>
                <w:kern w:val="0"/>
                <w:sz w:val="20"/>
                <w:lang w:eastAsia="ar-SA"/>
              </w:rPr>
              <w:t xml:space="preserve">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1A7B36" w:rsidRPr="005B087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1.2. Работы по подготовке схемы планировочной организации трассы линейного </w:t>
            </w:r>
            <w:r w:rsidRPr="00DF0F43">
              <w:rPr>
                <w:color w:val="000000"/>
                <w:kern w:val="0"/>
                <w:sz w:val="20"/>
                <w:lang w:eastAsia="ar-SA"/>
              </w:rPr>
              <w:lastRenderedPageBreak/>
              <w:t>объекта</w:t>
            </w:r>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1A7B36" w:rsidRPr="005B0873" w:rsidRDefault="001A7B36" w:rsidP="001A7B36">
            <w:pPr>
              <w:suppressAutoHyphens/>
              <w:snapToGrid w:val="0"/>
              <w:spacing w:before="60" w:after="60"/>
              <w:ind w:firstLine="175"/>
              <w:jc w:val="both"/>
              <w:rPr>
                <w:color w:val="000000"/>
                <w:kern w:val="0"/>
                <w:sz w:val="20"/>
                <w:lang w:eastAsia="ar-SA"/>
              </w:rPr>
            </w:pPr>
            <w:r w:rsidRPr="005B0873">
              <w:rPr>
                <w:color w:val="000000"/>
                <w:kern w:val="0"/>
                <w:sz w:val="20"/>
                <w:lang w:eastAsia="ar-SA"/>
              </w:rPr>
              <w:t>и (или)</w:t>
            </w:r>
          </w:p>
          <w:p w:rsidR="001A7B36" w:rsidRPr="005B0873" w:rsidRDefault="001A7B36" w:rsidP="001A7B36">
            <w:pPr>
              <w:snapToGrid w:val="0"/>
              <w:spacing w:before="60" w:after="60"/>
              <w:ind w:firstLine="175"/>
              <w:jc w:val="both"/>
              <w:rPr>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sidRPr="005B0873">
              <w:rPr>
                <w:color w:val="000000"/>
                <w:kern w:val="0"/>
                <w:sz w:val="20"/>
                <w:lang w:eastAsia="ar-SA"/>
              </w:rPr>
              <w:t>)</w:t>
            </w:r>
            <w:r w:rsidR="00DF0F43">
              <w:rPr>
                <w:color w:val="000000"/>
                <w:kern w:val="0"/>
                <w:sz w:val="20"/>
                <w:lang w:eastAsia="ar-SA"/>
              </w:rPr>
              <w:t>.</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w:t>
            </w:r>
            <w:r w:rsidRPr="00FA5B5C">
              <w:rPr>
                <w:rFonts w:eastAsia="Calibri"/>
                <w:sz w:val="20"/>
                <w:lang w:eastAsia="en-US"/>
              </w:rPr>
              <w:lastRenderedPageBreak/>
              <w:t xml:space="preserve">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6D5F" w:rsidRPr="00276D5F" w:rsidRDefault="00276D5F" w:rsidP="00276D5F">
            <w:pPr>
              <w:snapToGrid w:val="0"/>
              <w:jc w:val="both"/>
              <w:rPr>
                <w:sz w:val="20"/>
              </w:rPr>
            </w:pPr>
            <w:r w:rsidRPr="00276D5F">
              <w:rPr>
                <w:sz w:val="20"/>
              </w:rPr>
              <w:t xml:space="preserve">Контракт должен быть заключен не ранее чем через 10 дней </w:t>
            </w:r>
            <w:proofErr w:type="gramStart"/>
            <w:r w:rsidRPr="00276D5F">
              <w:rPr>
                <w:sz w:val="20"/>
              </w:rPr>
              <w:t>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r w:rsidRPr="00276D5F">
              <w:rPr>
                <w:sz w:val="20"/>
              </w:rPr>
              <w:t xml:space="preserve">В течение 5 дней с даты размещения в ЕИС протокола  подведения итогов электронного аукциона заказчик размещает в ЕИС без своей подписи проект </w:t>
            </w:r>
            <w:proofErr w:type="gramStart"/>
            <w:r w:rsidRPr="00276D5F">
              <w:rPr>
                <w:sz w:val="20"/>
              </w:rPr>
              <w:t>контракта</w:t>
            </w:r>
            <w:proofErr w:type="gramEnd"/>
            <w:r w:rsidRPr="00276D5F">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276D5F">
              <w:rPr>
                <w:sz w:val="20"/>
              </w:rPr>
              <w:t>прилагаемый</w:t>
            </w:r>
            <w:proofErr w:type="gramEnd"/>
            <w:r w:rsidRPr="00276D5F">
              <w:rPr>
                <w:sz w:val="20"/>
              </w:rPr>
              <w:t xml:space="preserve"> к документации о таком аукционе.</w:t>
            </w:r>
          </w:p>
          <w:p w:rsidR="00276D5F" w:rsidRPr="00276D5F" w:rsidRDefault="00276D5F" w:rsidP="00276D5F">
            <w:pPr>
              <w:snapToGrid w:val="0"/>
              <w:jc w:val="both"/>
              <w:rPr>
                <w:sz w:val="20"/>
              </w:rPr>
            </w:pPr>
            <w:r w:rsidRPr="00276D5F">
              <w:rPr>
                <w:sz w:val="20"/>
              </w:rPr>
              <w:t xml:space="preserve">В течение 5 дней </w:t>
            </w:r>
            <w:proofErr w:type="gramStart"/>
            <w:r w:rsidRPr="00276D5F">
              <w:rPr>
                <w:sz w:val="20"/>
              </w:rPr>
              <w:t>с даты размещения</w:t>
            </w:r>
            <w:proofErr w:type="gramEnd"/>
            <w:r w:rsidRPr="00276D5F">
              <w:rPr>
                <w:sz w:val="20"/>
              </w:rPr>
              <w:t xml:space="preserve">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276D5F" w:rsidRPr="00276D5F" w:rsidRDefault="00276D5F" w:rsidP="00276D5F">
            <w:pPr>
              <w:snapToGrid w:val="0"/>
              <w:jc w:val="both"/>
              <w:rPr>
                <w:sz w:val="20"/>
              </w:rPr>
            </w:pPr>
            <w:r w:rsidRPr="00276D5F">
              <w:rPr>
                <w:sz w:val="20"/>
              </w:rPr>
              <w:t>В случае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76D5F" w:rsidRPr="00276D5F" w:rsidRDefault="00276D5F" w:rsidP="00276D5F">
            <w:pPr>
              <w:snapToGrid w:val="0"/>
              <w:jc w:val="both"/>
              <w:rPr>
                <w:sz w:val="20"/>
              </w:rPr>
            </w:pPr>
            <w:proofErr w:type="gramStart"/>
            <w:r w:rsidRPr="00276D5F">
              <w:rPr>
                <w:sz w:val="20"/>
              </w:rPr>
              <w:t xml:space="preserve">В течение 3 рабочих дней с даты размещения победителем электронного аукциона в ЕИС </w:t>
            </w:r>
            <w:r w:rsidRPr="00276D5F">
              <w:rPr>
                <w:sz w:val="20"/>
              </w:rPr>
              <w:lastRenderedPageBreak/>
              <w:t>протокола разногласий заказчик рассматривает протокол разногласий и без своей подписи 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276D5F">
              <w:rPr>
                <w:sz w:val="20"/>
              </w:rPr>
              <w:t xml:space="preserve"> </w:t>
            </w:r>
            <w:proofErr w:type="gramStart"/>
            <w:r w:rsidRPr="00276D5F">
              <w:rPr>
                <w:sz w:val="20"/>
              </w:rPr>
              <w:t>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w:t>
            </w:r>
            <w:proofErr w:type="gramEnd"/>
            <w:r w:rsidRPr="00276D5F">
              <w:rPr>
                <w:sz w:val="20"/>
              </w:rPr>
              <w:t xml:space="preserve"> 4 статьи 70 Закона о контрактной системе протокол разногласий.</w:t>
            </w:r>
          </w:p>
          <w:p w:rsidR="00276D5F" w:rsidRPr="00276D5F" w:rsidRDefault="00276D5F" w:rsidP="00276D5F">
            <w:pPr>
              <w:snapToGrid w:val="0"/>
              <w:jc w:val="both"/>
              <w:rPr>
                <w:sz w:val="20"/>
              </w:rPr>
            </w:pPr>
            <w:r w:rsidRPr="00276D5F">
              <w:rPr>
                <w:sz w:val="20"/>
              </w:rPr>
              <w:t xml:space="preserve">В течение 3 рабочих дней </w:t>
            </w:r>
            <w:proofErr w:type="gramStart"/>
            <w:r w:rsidRPr="00276D5F">
              <w:rPr>
                <w:sz w:val="20"/>
              </w:rPr>
              <w:t>с даты размещения</w:t>
            </w:r>
            <w:proofErr w:type="gramEnd"/>
            <w:r w:rsidRPr="00276D5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276D5F" w:rsidRPr="00276D5F" w:rsidRDefault="00276D5F" w:rsidP="00276D5F">
            <w:pPr>
              <w:snapToGrid w:val="0"/>
              <w:jc w:val="both"/>
              <w:rPr>
                <w:sz w:val="20"/>
              </w:rPr>
            </w:pPr>
            <w:r w:rsidRPr="00276D5F">
              <w:rPr>
                <w:sz w:val="20"/>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276D5F" w:rsidRPr="00276D5F" w:rsidRDefault="00276D5F" w:rsidP="00276D5F">
            <w:pPr>
              <w:snapToGrid w:val="0"/>
              <w:jc w:val="both"/>
              <w:rPr>
                <w:sz w:val="20"/>
              </w:rPr>
            </w:pPr>
            <w:r w:rsidRPr="00276D5F">
              <w:rPr>
                <w:sz w:val="20"/>
              </w:rPr>
              <w:t>Победитель электронного аукциона признается уклонившимся от заключения контракта в случаях:</w:t>
            </w:r>
          </w:p>
          <w:p w:rsidR="00276D5F" w:rsidRPr="00276D5F" w:rsidRDefault="00276D5F" w:rsidP="00276D5F">
            <w:pPr>
              <w:snapToGrid w:val="0"/>
              <w:jc w:val="both"/>
              <w:rPr>
                <w:sz w:val="20"/>
              </w:rPr>
            </w:pPr>
            <w:r w:rsidRPr="00276D5F">
              <w:rPr>
                <w:sz w:val="20"/>
              </w:rPr>
              <w:t>нарушения установленного настоящей документацией срока подписания проекта контракта;</w:t>
            </w:r>
          </w:p>
          <w:p w:rsidR="00276D5F" w:rsidRPr="00276D5F" w:rsidRDefault="00276D5F" w:rsidP="00276D5F">
            <w:pPr>
              <w:snapToGrid w:val="0"/>
              <w:jc w:val="both"/>
              <w:rPr>
                <w:sz w:val="20"/>
              </w:rPr>
            </w:pPr>
            <w:r w:rsidRPr="00276D5F">
              <w:rPr>
                <w:sz w:val="20"/>
              </w:rPr>
              <w:t xml:space="preserve">нарушения установленного настоящей документацией срока направления протокола разногласий; </w:t>
            </w:r>
          </w:p>
          <w:p w:rsidR="00276D5F" w:rsidRPr="00276D5F" w:rsidRDefault="00276D5F" w:rsidP="00276D5F">
            <w:pPr>
              <w:snapToGrid w:val="0"/>
              <w:jc w:val="both"/>
              <w:rPr>
                <w:sz w:val="20"/>
              </w:rPr>
            </w:pPr>
            <w:r w:rsidRPr="00276D5F">
              <w:rPr>
                <w:sz w:val="20"/>
              </w:rPr>
              <w:t xml:space="preserve">нарушения </w:t>
            </w:r>
            <w:proofErr w:type="gramStart"/>
            <w:r w:rsidRPr="00276D5F">
              <w:rPr>
                <w:sz w:val="20"/>
              </w:rPr>
              <w:t>установленных</w:t>
            </w:r>
            <w:proofErr w:type="gramEnd"/>
            <w:r w:rsidRPr="00276D5F">
              <w:rPr>
                <w:sz w:val="20"/>
              </w:rPr>
              <w:t xml:space="preserve"> настоящей документацией срока и порядка предоставления обеспечения исполнения контракта,</w:t>
            </w:r>
          </w:p>
          <w:p w:rsidR="00276D5F" w:rsidRPr="00276D5F" w:rsidRDefault="00276D5F" w:rsidP="00276D5F">
            <w:pPr>
              <w:snapToGrid w:val="0"/>
              <w:jc w:val="both"/>
              <w:rPr>
                <w:sz w:val="20"/>
              </w:rPr>
            </w:pPr>
            <w:r w:rsidRPr="00276D5F">
              <w:rPr>
                <w:sz w:val="20"/>
              </w:rPr>
              <w:t>представления обеспечения исполнения контракта, несоответствующего установленному в настоящей документации размеру обеспечения;</w:t>
            </w:r>
          </w:p>
          <w:p w:rsidR="004F5E00" w:rsidRPr="00FA5B5C" w:rsidRDefault="00276D5F" w:rsidP="00276D5F">
            <w:pPr>
              <w:snapToGrid w:val="0"/>
              <w:jc w:val="both"/>
              <w:rPr>
                <w:rFonts w:eastAsia="Calibri"/>
                <w:sz w:val="20"/>
                <w:lang w:eastAsia="en-US"/>
              </w:rPr>
            </w:pPr>
            <w:r w:rsidRPr="00276D5F">
              <w:rPr>
                <w:sz w:val="20"/>
              </w:rPr>
              <w:t>признания недостоверной информации, подтверждающей добросовестность победителя электронного аукциона.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1C1BE5" w:rsidRPr="001C1BE5" w:rsidRDefault="00223C8F" w:rsidP="001C1BE5">
            <w:pPr>
              <w:autoSpaceDE w:val="0"/>
              <w:autoSpaceDN w:val="0"/>
              <w:adjustRightInd w:val="0"/>
              <w:jc w:val="both"/>
              <w:rPr>
                <w:kern w:val="0"/>
                <w:sz w:val="20"/>
              </w:rPr>
            </w:pPr>
            <w:r>
              <w:rPr>
                <w:kern w:val="0"/>
                <w:sz w:val="20"/>
              </w:rPr>
              <w:t xml:space="preserve">- </w:t>
            </w:r>
            <w:r w:rsidR="001C1BE5" w:rsidRPr="001C1BE5">
              <w:rPr>
                <w:kern w:val="0"/>
                <w:sz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C1BE5" w:rsidRPr="001C1BE5" w:rsidRDefault="001C1BE5" w:rsidP="001C1BE5">
            <w:pPr>
              <w:autoSpaceDE w:val="0"/>
              <w:autoSpaceDN w:val="0"/>
              <w:adjustRightInd w:val="0"/>
              <w:jc w:val="both"/>
              <w:rPr>
                <w:kern w:val="0"/>
                <w:sz w:val="20"/>
              </w:rPr>
            </w:pPr>
            <w:r w:rsidRPr="001C1BE5">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C1BE5">
              <w:rPr>
                <w:kern w:val="0"/>
                <w:sz w:val="20"/>
              </w:rPr>
              <w:t>положений бюджетного законодательства Российской Федерации цены контракта</w:t>
            </w:r>
            <w:proofErr w:type="gramEnd"/>
            <w:r w:rsidRPr="001C1BE5">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BE5">
              <w:rPr>
                <w:kern w:val="0"/>
                <w:sz w:val="20"/>
              </w:rPr>
              <w:t>предусмотренных</w:t>
            </w:r>
            <w:proofErr w:type="gramEnd"/>
            <w:r w:rsidRPr="001C1BE5">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BE5" w:rsidRPr="001C1BE5" w:rsidRDefault="001C1BE5" w:rsidP="001C1BE5">
            <w:pPr>
              <w:autoSpaceDE w:val="0"/>
              <w:autoSpaceDN w:val="0"/>
              <w:adjustRightInd w:val="0"/>
              <w:jc w:val="both"/>
              <w:rPr>
                <w:kern w:val="0"/>
                <w:sz w:val="20"/>
              </w:rPr>
            </w:pPr>
            <w:bookmarkStart w:id="0" w:name="Par9"/>
            <w:bookmarkEnd w:id="0"/>
            <w:r w:rsidRPr="001C1BE5">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w:t>
            </w:r>
            <w:r w:rsidRPr="001C1BE5">
              <w:rPr>
                <w:kern w:val="0"/>
                <w:sz w:val="20"/>
              </w:rPr>
              <w:lastRenderedPageBreak/>
              <w:t xml:space="preserve">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1C1BE5">
              <w:rPr>
                <w:kern w:val="0"/>
                <w:sz w:val="20"/>
              </w:rPr>
              <w:t>пунктом</w:t>
            </w:r>
            <w:proofErr w:type="gramEnd"/>
            <w:r w:rsidRPr="001C1BE5">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C1BE5">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w:t>
            </w:r>
            <w:r w:rsidRPr="00953694">
              <w:rPr>
                <w:rFonts w:eastAsia="Calibri"/>
                <w:sz w:val="20"/>
                <w:lang w:eastAsia="en-US"/>
              </w:rPr>
              <w:lastRenderedPageBreak/>
              <w:t>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w:t>
            </w:r>
            <w:r w:rsidRPr="00953694">
              <w:rPr>
                <w:rFonts w:eastAsia="Calibri"/>
                <w:sz w:val="20"/>
                <w:lang w:eastAsia="en-US"/>
              </w:rPr>
              <w:lastRenderedPageBreak/>
              <w:t>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B0873">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126"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5B0873"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w:t>
            </w:r>
            <w:proofErr w:type="gramStart"/>
            <w:r w:rsidRPr="00EB61DC">
              <w:rPr>
                <w:rFonts w:eastAsia="Calibri"/>
                <w:sz w:val="20"/>
                <w:lang w:eastAsia="en-US"/>
              </w:rPr>
              <w:t>в</w:t>
            </w:r>
            <w:proofErr w:type="gramEnd"/>
            <w:r w:rsidRPr="00EB61DC">
              <w:rPr>
                <w:rFonts w:eastAsia="Calibri"/>
                <w:sz w:val="20"/>
                <w:lang w:eastAsia="en-US"/>
              </w:rPr>
              <w:t xml:space="preserve"> </w:t>
            </w:r>
          </w:p>
          <w:p w:rsidR="00EB61DC" w:rsidRPr="00FA5B5C" w:rsidRDefault="00EB61DC" w:rsidP="005B0873">
            <w:pPr>
              <w:widowControl w:val="0"/>
              <w:autoSpaceDE w:val="0"/>
              <w:autoSpaceDN w:val="0"/>
              <w:adjustRightInd w:val="0"/>
              <w:jc w:val="both"/>
              <w:rPr>
                <w:rFonts w:eastAsia="Calibri"/>
                <w:sz w:val="20"/>
                <w:lang w:eastAsia="en-US"/>
              </w:rPr>
            </w:pPr>
            <w:r w:rsidRPr="00EB61DC">
              <w:rPr>
                <w:rFonts w:eastAsia="Calibri"/>
                <w:sz w:val="20"/>
                <w:lang w:eastAsia="en-US"/>
              </w:rPr>
              <w:t xml:space="preserve">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5B0873">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t>46</w:t>
            </w:r>
          </w:p>
        </w:tc>
        <w:tc>
          <w:tcPr>
            <w:tcW w:w="2126"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1C1BE5" w:rsidP="00EB61DC">
            <w:pPr>
              <w:widowControl w:val="0"/>
              <w:autoSpaceDE w:val="0"/>
              <w:autoSpaceDN w:val="0"/>
              <w:adjustRightInd w:val="0"/>
              <w:ind w:firstLine="243"/>
              <w:jc w:val="both"/>
              <w:rPr>
                <w:rFonts w:eastAsia="Calibri"/>
                <w:sz w:val="20"/>
                <w:lang w:eastAsia="en-US"/>
              </w:rPr>
            </w:pPr>
            <w:proofErr w:type="gramStart"/>
            <w:r w:rsidRPr="001C1BE5">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1C1BE5">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CC33B8" w:rsidRDefault="00CC33B8" w:rsidP="00EC3FFE">
      <w:pPr>
        <w:tabs>
          <w:tab w:val="left" w:pos="9214"/>
        </w:tabs>
        <w:autoSpaceDE w:val="0"/>
        <w:autoSpaceDN w:val="0"/>
        <w:adjustRightInd w:val="0"/>
        <w:jc w:val="center"/>
        <w:rPr>
          <w:b/>
          <w:bCs/>
          <w:color w:val="000000"/>
          <w:kern w:val="0"/>
          <w:szCs w:val="24"/>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161492" w:rsidRDefault="00161492" w:rsidP="00EC3FFE">
      <w:pPr>
        <w:tabs>
          <w:tab w:val="left" w:pos="9214"/>
        </w:tabs>
        <w:autoSpaceDE w:val="0"/>
        <w:autoSpaceDN w:val="0"/>
        <w:adjustRightInd w:val="0"/>
        <w:jc w:val="center"/>
        <w:rPr>
          <w:b/>
          <w:bCs/>
          <w:color w:val="000000"/>
          <w:kern w:val="0"/>
          <w:sz w:val="22"/>
          <w:szCs w:val="22"/>
        </w:rPr>
      </w:pPr>
      <w:r w:rsidRPr="001944FD">
        <w:rPr>
          <w:b/>
          <w:bCs/>
          <w:color w:val="000000"/>
          <w:kern w:val="0"/>
          <w:sz w:val="22"/>
          <w:szCs w:val="22"/>
        </w:rPr>
        <w:t xml:space="preserve">РАЗДЕЛ </w:t>
      </w:r>
      <w:r w:rsidR="00144891" w:rsidRPr="001944FD">
        <w:rPr>
          <w:b/>
          <w:bCs/>
          <w:color w:val="000000"/>
          <w:kern w:val="0"/>
          <w:sz w:val="22"/>
          <w:szCs w:val="22"/>
        </w:rPr>
        <w:t>2</w:t>
      </w:r>
      <w:r w:rsidRPr="001944FD">
        <w:rPr>
          <w:b/>
          <w:bCs/>
          <w:color w:val="000000"/>
          <w:kern w:val="0"/>
          <w:sz w:val="22"/>
          <w:szCs w:val="22"/>
        </w:rPr>
        <w:t>.</w:t>
      </w:r>
    </w:p>
    <w:p w:rsidR="00963B1F" w:rsidRDefault="00963B1F" w:rsidP="00963B1F">
      <w:pPr>
        <w:jc w:val="center"/>
        <w:rPr>
          <w:b/>
          <w:kern w:val="0"/>
          <w:sz w:val="28"/>
          <w:szCs w:val="28"/>
        </w:rPr>
      </w:pPr>
      <w:r w:rsidRPr="00963B1F">
        <w:rPr>
          <w:b/>
          <w:kern w:val="0"/>
          <w:sz w:val="28"/>
          <w:szCs w:val="28"/>
        </w:rPr>
        <w:t>Техническое задание</w:t>
      </w:r>
    </w:p>
    <w:p w:rsidR="00963B1F" w:rsidRPr="00963B1F" w:rsidRDefault="00963B1F" w:rsidP="00963B1F">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963B1F" w:rsidRPr="00943780" w:rsidTr="00187A78">
        <w:tc>
          <w:tcPr>
            <w:tcW w:w="710" w:type="dxa"/>
            <w:vAlign w:val="center"/>
          </w:tcPr>
          <w:p w:rsidR="00963B1F" w:rsidRPr="00943780" w:rsidRDefault="00963B1F" w:rsidP="00187A78">
            <w:pPr>
              <w:jc w:val="center"/>
              <w:rPr>
                <w:kern w:val="0"/>
                <w:sz w:val="20"/>
              </w:rPr>
            </w:pPr>
            <w:r w:rsidRPr="00943780">
              <w:rPr>
                <w:kern w:val="0"/>
                <w:sz w:val="20"/>
              </w:rPr>
              <w:t>1</w:t>
            </w:r>
          </w:p>
        </w:tc>
        <w:tc>
          <w:tcPr>
            <w:tcW w:w="4069" w:type="dxa"/>
            <w:vAlign w:val="center"/>
          </w:tcPr>
          <w:p w:rsidR="00963B1F" w:rsidRPr="00943780" w:rsidRDefault="00963B1F" w:rsidP="00187A78">
            <w:pPr>
              <w:jc w:val="center"/>
              <w:rPr>
                <w:kern w:val="0"/>
                <w:sz w:val="20"/>
              </w:rPr>
            </w:pPr>
            <w:r w:rsidRPr="00943780">
              <w:rPr>
                <w:kern w:val="0"/>
                <w:sz w:val="20"/>
              </w:rPr>
              <w:t>2</w:t>
            </w:r>
          </w:p>
        </w:tc>
        <w:tc>
          <w:tcPr>
            <w:tcW w:w="5637" w:type="dxa"/>
            <w:vAlign w:val="center"/>
          </w:tcPr>
          <w:p w:rsidR="00963B1F" w:rsidRPr="00943780" w:rsidRDefault="00963B1F" w:rsidP="00187A78">
            <w:pPr>
              <w:jc w:val="center"/>
              <w:rPr>
                <w:kern w:val="0"/>
                <w:sz w:val="20"/>
              </w:rPr>
            </w:pPr>
            <w:r w:rsidRPr="00943780">
              <w:rPr>
                <w:kern w:val="0"/>
                <w:sz w:val="20"/>
              </w:rPr>
              <w:t>3</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1</w:t>
            </w:r>
          </w:p>
        </w:tc>
        <w:tc>
          <w:tcPr>
            <w:tcW w:w="4069" w:type="dxa"/>
            <w:vAlign w:val="center"/>
          </w:tcPr>
          <w:p w:rsidR="00963B1F" w:rsidRPr="00943780" w:rsidRDefault="00963B1F" w:rsidP="00187A78">
            <w:pPr>
              <w:jc w:val="both"/>
              <w:rPr>
                <w:kern w:val="0"/>
                <w:szCs w:val="24"/>
              </w:rPr>
            </w:pPr>
            <w:r w:rsidRPr="00943780">
              <w:rPr>
                <w:kern w:val="0"/>
                <w:szCs w:val="24"/>
              </w:rPr>
              <w:t>Наименование объекта</w:t>
            </w:r>
          </w:p>
        </w:tc>
        <w:tc>
          <w:tcPr>
            <w:tcW w:w="5637" w:type="dxa"/>
            <w:vAlign w:val="center"/>
          </w:tcPr>
          <w:p w:rsidR="00963B1F" w:rsidRPr="00943780" w:rsidRDefault="000473DF" w:rsidP="00187A78">
            <w:pPr>
              <w:ind w:right="72"/>
              <w:jc w:val="both"/>
              <w:rPr>
                <w:b/>
                <w:kern w:val="0"/>
                <w:sz w:val="22"/>
                <w:szCs w:val="22"/>
              </w:rPr>
            </w:pPr>
            <w:r w:rsidRPr="000473DF">
              <w:rPr>
                <w:b/>
                <w:kern w:val="0"/>
                <w:sz w:val="22"/>
                <w:szCs w:val="22"/>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0473DF">
              <w:rPr>
                <w:b/>
                <w:kern w:val="0"/>
                <w:sz w:val="22"/>
                <w:szCs w:val="22"/>
              </w:rPr>
              <w:t>ул</w:t>
            </w:r>
            <w:proofErr w:type="gramStart"/>
            <w:r w:rsidRPr="000473DF">
              <w:rPr>
                <w:b/>
                <w:kern w:val="0"/>
                <w:sz w:val="22"/>
                <w:szCs w:val="22"/>
              </w:rPr>
              <w:t>.Ш</w:t>
            </w:r>
            <w:proofErr w:type="gramEnd"/>
            <w:r w:rsidRPr="000473DF">
              <w:rPr>
                <w:b/>
                <w:kern w:val="0"/>
                <w:sz w:val="22"/>
                <w:szCs w:val="22"/>
              </w:rPr>
              <w:t>кольная</w:t>
            </w:r>
            <w:proofErr w:type="spellEnd"/>
            <w:r w:rsidRPr="000473DF">
              <w:rPr>
                <w:b/>
                <w:kern w:val="0"/>
                <w:sz w:val="22"/>
                <w:szCs w:val="22"/>
              </w:rPr>
              <w:t xml:space="preserve"> в </w:t>
            </w:r>
            <w:proofErr w:type="spellStart"/>
            <w:r w:rsidRPr="000473DF">
              <w:rPr>
                <w:b/>
                <w:kern w:val="0"/>
                <w:sz w:val="22"/>
                <w:szCs w:val="22"/>
              </w:rPr>
              <w:t>с.Васильевское</w:t>
            </w:r>
            <w:proofErr w:type="spellEnd"/>
            <w:r w:rsidRPr="000473DF">
              <w:rPr>
                <w:b/>
                <w:kern w:val="0"/>
                <w:sz w:val="22"/>
                <w:szCs w:val="22"/>
              </w:rPr>
              <w:t xml:space="preserve"> Красногорского района Удмуртской Республики"</w:t>
            </w:r>
            <w:r>
              <w:rPr>
                <w:b/>
                <w:kern w:val="0"/>
                <w:sz w:val="22"/>
                <w:szCs w:val="22"/>
              </w:rPr>
              <w:t>.</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2</w:t>
            </w:r>
          </w:p>
        </w:tc>
        <w:tc>
          <w:tcPr>
            <w:tcW w:w="4069" w:type="dxa"/>
            <w:vAlign w:val="center"/>
          </w:tcPr>
          <w:p w:rsidR="00963B1F" w:rsidRPr="00943780" w:rsidRDefault="00963B1F" w:rsidP="00187A78">
            <w:pPr>
              <w:jc w:val="both"/>
              <w:rPr>
                <w:kern w:val="0"/>
                <w:szCs w:val="24"/>
              </w:rPr>
            </w:pPr>
            <w:r w:rsidRPr="00943780">
              <w:rPr>
                <w:kern w:val="0"/>
                <w:szCs w:val="24"/>
              </w:rPr>
              <w:t>Основание для проектирования</w:t>
            </w:r>
          </w:p>
        </w:tc>
        <w:tc>
          <w:tcPr>
            <w:tcW w:w="5637" w:type="dxa"/>
            <w:vAlign w:val="center"/>
          </w:tcPr>
          <w:p w:rsidR="00963B1F" w:rsidRPr="00943780" w:rsidRDefault="00DF0F43" w:rsidP="00DF0F43">
            <w:pPr>
              <w:jc w:val="both"/>
              <w:rPr>
                <w:kern w:val="0"/>
                <w:szCs w:val="24"/>
              </w:rPr>
            </w:pPr>
            <w:r>
              <w:rPr>
                <w:kern w:val="0"/>
                <w:szCs w:val="24"/>
              </w:rPr>
              <w:t>Распоряжение Правительства У</w:t>
            </w:r>
            <w:r w:rsidR="00651976">
              <w:rPr>
                <w:kern w:val="0"/>
                <w:szCs w:val="24"/>
              </w:rPr>
              <w:t xml:space="preserve">дмуртской </w:t>
            </w:r>
            <w:r>
              <w:rPr>
                <w:kern w:val="0"/>
                <w:szCs w:val="24"/>
              </w:rPr>
              <w:t>Р</w:t>
            </w:r>
            <w:r w:rsidR="00651976">
              <w:rPr>
                <w:kern w:val="0"/>
                <w:szCs w:val="24"/>
              </w:rPr>
              <w:t>еспублики</w:t>
            </w:r>
            <w:r>
              <w:rPr>
                <w:kern w:val="0"/>
                <w:szCs w:val="24"/>
              </w:rPr>
              <w:t xml:space="preserve"> от 24.10.2016 г. №1410</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3</w:t>
            </w:r>
          </w:p>
        </w:tc>
        <w:tc>
          <w:tcPr>
            <w:tcW w:w="4069" w:type="dxa"/>
            <w:vAlign w:val="center"/>
          </w:tcPr>
          <w:p w:rsidR="00963B1F" w:rsidRPr="00943780" w:rsidRDefault="00963B1F" w:rsidP="00187A78">
            <w:pPr>
              <w:jc w:val="both"/>
              <w:rPr>
                <w:kern w:val="0"/>
                <w:szCs w:val="24"/>
              </w:rPr>
            </w:pPr>
            <w:r w:rsidRPr="00943780">
              <w:rPr>
                <w:kern w:val="0"/>
                <w:szCs w:val="24"/>
              </w:rPr>
              <w:t>Заказчик</w:t>
            </w:r>
          </w:p>
        </w:tc>
        <w:tc>
          <w:tcPr>
            <w:tcW w:w="5637" w:type="dxa"/>
            <w:vAlign w:val="center"/>
          </w:tcPr>
          <w:p w:rsidR="00963B1F" w:rsidRPr="00943780" w:rsidRDefault="00963B1F" w:rsidP="00651976">
            <w:pPr>
              <w:jc w:val="both"/>
              <w:rPr>
                <w:kern w:val="0"/>
                <w:szCs w:val="24"/>
              </w:rPr>
            </w:pPr>
            <w:r w:rsidRPr="00943780">
              <w:rPr>
                <w:kern w:val="0"/>
                <w:szCs w:val="24"/>
              </w:rPr>
              <w:t xml:space="preserve">Администрация </w:t>
            </w:r>
            <w:r w:rsidR="00651976">
              <w:rPr>
                <w:kern w:val="0"/>
                <w:szCs w:val="24"/>
              </w:rPr>
              <w:t>муниципального образования</w:t>
            </w:r>
            <w:r w:rsidRPr="00943780">
              <w:rPr>
                <w:kern w:val="0"/>
                <w:szCs w:val="24"/>
              </w:rPr>
              <w:t xml:space="preserve"> «Красногорский район».</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4</w:t>
            </w:r>
          </w:p>
        </w:tc>
        <w:tc>
          <w:tcPr>
            <w:tcW w:w="4069" w:type="dxa"/>
            <w:vAlign w:val="center"/>
          </w:tcPr>
          <w:p w:rsidR="00963B1F" w:rsidRPr="00943780" w:rsidRDefault="00963B1F" w:rsidP="00187A78">
            <w:pPr>
              <w:jc w:val="both"/>
              <w:rPr>
                <w:kern w:val="0"/>
                <w:szCs w:val="24"/>
              </w:rPr>
            </w:pPr>
            <w:r w:rsidRPr="00943780">
              <w:rPr>
                <w:kern w:val="0"/>
                <w:szCs w:val="24"/>
              </w:rPr>
              <w:t>Проектная организация</w:t>
            </w:r>
          </w:p>
        </w:tc>
        <w:tc>
          <w:tcPr>
            <w:tcW w:w="5637" w:type="dxa"/>
            <w:vAlign w:val="center"/>
          </w:tcPr>
          <w:p w:rsidR="00963B1F" w:rsidRPr="00943780" w:rsidRDefault="00963B1F"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5</w:t>
            </w:r>
          </w:p>
        </w:tc>
        <w:tc>
          <w:tcPr>
            <w:tcW w:w="4069" w:type="dxa"/>
            <w:vAlign w:val="center"/>
          </w:tcPr>
          <w:p w:rsidR="00963B1F" w:rsidRPr="00943780" w:rsidRDefault="00963B1F" w:rsidP="00187A78">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963B1F" w:rsidRPr="00943780" w:rsidRDefault="00963B1F"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6</w:t>
            </w:r>
          </w:p>
        </w:tc>
        <w:tc>
          <w:tcPr>
            <w:tcW w:w="4069" w:type="dxa"/>
            <w:vAlign w:val="center"/>
          </w:tcPr>
          <w:p w:rsidR="00963B1F" w:rsidRPr="00943780" w:rsidRDefault="00963B1F" w:rsidP="00187A78">
            <w:pPr>
              <w:jc w:val="both"/>
              <w:rPr>
                <w:kern w:val="0"/>
                <w:szCs w:val="24"/>
              </w:rPr>
            </w:pPr>
            <w:r w:rsidRPr="00943780">
              <w:rPr>
                <w:kern w:val="0"/>
                <w:szCs w:val="24"/>
              </w:rPr>
              <w:t>Характер строительства</w:t>
            </w:r>
          </w:p>
        </w:tc>
        <w:tc>
          <w:tcPr>
            <w:tcW w:w="5637" w:type="dxa"/>
            <w:vAlign w:val="center"/>
          </w:tcPr>
          <w:p w:rsidR="00963B1F" w:rsidRPr="00943780" w:rsidRDefault="00963B1F" w:rsidP="00187A78">
            <w:pPr>
              <w:jc w:val="both"/>
              <w:rPr>
                <w:kern w:val="0"/>
                <w:szCs w:val="24"/>
              </w:rPr>
            </w:pPr>
            <w:r w:rsidRPr="00DF0F43">
              <w:rPr>
                <w:kern w:val="0"/>
                <w:szCs w:val="24"/>
              </w:rPr>
              <w:t>Техническое перевооружение</w:t>
            </w:r>
            <w:r w:rsidRPr="00943780">
              <w:rPr>
                <w:kern w:val="0"/>
                <w:szCs w:val="24"/>
              </w:rPr>
              <w:t>.</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7</w:t>
            </w:r>
          </w:p>
        </w:tc>
        <w:tc>
          <w:tcPr>
            <w:tcW w:w="4069" w:type="dxa"/>
            <w:vAlign w:val="center"/>
          </w:tcPr>
          <w:p w:rsidR="00963B1F" w:rsidRPr="00943780" w:rsidRDefault="00963B1F" w:rsidP="00DF0F43">
            <w:pPr>
              <w:jc w:val="both"/>
              <w:rPr>
                <w:kern w:val="0"/>
                <w:szCs w:val="24"/>
              </w:rPr>
            </w:pPr>
            <w:r w:rsidRPr="00943780">
              <w:rPr>
                <w:kern w:val="0"/>
                <w:szCs w:val="24"/>
              </w:rPr>
              <w:t xml:space="preserve">Сроки начала и окончания </w:t>
            </w:r>
            <w:r w:rsidR="00DF0F43">
              <w:rPr>
                <w:kern w:val="0"/>
                <w:szCs w:val="24"/>
              </w:rPr>
              <w:t>работ</w:t>
            </w:r>
          </w:p>
        </w:tc>
        <w:tc>
          <w:tcPr>
            <w:tcW w:w="5637" w:type="dxa"/>
            <w:vAlign w:val="center"/>
          </w:tcPr>
          <w:p w:rsidR="00963B1F" w:rsidRPr="00943780" w:rsidRDefault="00963B1F" w:rsidP="00187A78">
            <w:pPr>
              <w:jc w:val="both"/>
              <w:rPr>
                <w:kern w:val="0"/>
                <w:szCs w:val="24"/>
              </w:rPr>
            </w:pPr>
            <w:r>
              <w:rPr>
                <w:kern w:val="0"/>
                <w:szCs w:val="24"/>
              </w:rPr>
              <w:t xml:space="preserve">2016-2017 </w:t>
            </w:r>
            <w:r w:rsidRPr="00943780">
              <w:rPr>
                <w:kern w:val="0"/>
                <w:szCs w:val="24"/>
              </w:rPr>
              <w:t>г.</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8</w:t>
            </w:r>
          </w:p>
        </w:tc>
        <w:tc>
          <w:tcPr>
            <w:tcW w:w="4069" w:type="dxa"/>
            <w:vAlign w:val="center"/>
          </w:tcPr>
          <w:p w:rsidR="00963B1F" w:rsidRPr="00943780" w:rsidRDefault="00963B1F" w:rsidP="00187A78">
            <w:pPr>
              <w:jc w:val="both"/>
              <w:rPr>
                <w:kern w:val="0"/>
                <w:szCs w:val="24"/>
              </w:rPr>
            </w:pPr>
            <w:r w:rsidRPr="00943780">
              <w:rPr>
                <w:kern w:val="0"/>
                <w:szCs w:val="24"/>
              </w:rPr>
              <w:t>Стадийность проектирования</w:t>
            </w:r>
          </w:p>
        </w:tc>
        <w:tc>
          <w:tcPr>
            <w:tcW w:w="5637" w:type="dxa"/>
            <w:vAlign w:val="center"/>
          </w:tcPr>
          <w:p w:rsidR="00963B1F" w:rsidRPr="00943780" w:rsidRDefault="00963B1F" w:rsidP="00187A78">
            <w:pPr>
              <w:jc w:val="both"/>
              <w:rPr>
                <w:kern w:val="0"/>
                <w:szCs w:val="24"/>
              </w:rPr>
            </w:pPr>
            <w:r w:rsidRPr="00943780">
              <w:rPr>
                <w:kern w:val="0"/>
                <w:szCs w:val="24"/>
              </w:rPr>
              <w:t>Рабочая документация.</w:t>
            </w:r>
          </w:p>
        </w:tc>
      </w:tr>
      <w:tr w:rsidR="00DF0F43" w:rsidRPr="00943780" w:rsidTr="00A0697A">
        <w:tc>
          <w:tcPr>
            <w:tcW w:w="710" w:type="dxa"/>
            <w:vMerge w:val="restart"/>
            <w:vAlign w:val="center"/>
          </w:tcPr>
          <w:p w:rsidR="00DF0F43" w:rsidRPr="00943780" w:rsidRDefault="00DF0F43" w:rsidP="00187A78">
            <w:pPr>
              <w:jc w:val="center"/>
              <w:rPr>
                <w:kern w:val="0"/>
                <w:szCs w:val="24"/>
              </w:rPr>
            </w:pPr>
            <w:r w:rsidRPr="00943780">
              <w:rPr>
                <w:kern w:val="0"/>
                <w:szCs w:val="24"/>
              </w:rPr>
              <w:t>9</w:t>
            </w:r>
          </w:p>
        </w:tc>
        <w:tc>
          <w:tcPr>
            <w:tcW w:w="9706" w:type="dxa"/>
            <w:gridSpan w:val="2"/>
            <w:vAlign w:val="center"/>
          </w:tcPr>
          <w:p w:rsidR="00DF0F43" w:rsidRPr="00943780" w:rsidRDefault="00DF0F43" w:rsidP="00DF0F43">
            <w:pPr>
              <w:jc w:val="center"/>
              <w:rPr>
                <w:kern w:val="0"/>
                <w:szCs w:val="24"/>
              </w:rPr>
            </w:pPr>
            <w:r w:rsidRPr="00943780">
              <w:rPr>
                <w:kern w:val="0"/>
                <w:szCs w:val="24"/>
              </w:rPr>
              <w:t>Основные технико-экономические показатели: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тип котельной</w:t>
            </w:r>
          </w:p>
        </w:tc>
        <w:tc>
          <w:tcPr>
            <w:tcW w:w="5637" w:type="dxa"/>
            <w:vAlign w:val="center"/>
          </w:tcPr>
          <w:p w:rsidR="00DF0F43" w:rsidRPr="00943780" w:rsidRDefault="00DF0F43" w:rsidP="00187A78">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187A78">
            <w:pPr>
              <w:jc w:val="both"/>
              <w:rPr>
                <w:kern w:val="0"/>
                <w:szCs w:val="24"/>
              </w:rPr>
            </w:pPr>
            <w:r w:rsidRPr="00943780">
              <w:rPr>
                <w:kern w:val="0"/>
                <w:szCs w:val="24"/>
              </w:rPr>
              <w:t>- 0,43 Гкал/час.</w:t>
            </w:r>
          </w:p>
        </w:tc>
      </w:tr>
      <w:tr w:rsidR="00DF0F43" w:rsidRPr="00943780" w:rsidTr="00187A78">
        <w:trPr>
          <w:trHeight w:val="342"/>
        </w:trPr>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187A78">
            <w:pPr>
              <w:jc w:val="both"/>
              <w:rPr>
                <w:kern w:val="0"/>
                <w:szCs w:val="24"/>
              </w:rPr>
            </w:pPr>
            <w:r w:rsidRPr="00943780">
              <w:rPr>
                <w:kern w:val="0"/>
                <w:szCs w:val="24"/>
              </w:rPr>
              <w:t>- 0,216 Гкал/час.</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187A78">
            <w:pPr>
              <w:jc w:val="both"/>
              <w:rPr>
                <w:kern w:val="0"/>
                <w:szCs w:val="24"/>
              </w:rPr>
            </w:pPr>
            <w:r w:rsidRPr="00943780">
              <w:rPr>
                <w:kern w:val="0"/>
                <w:szCs w:val="24"/>
              </w:rPr>
              <w:t>- 95</w:t>
            </w:r>
            <w:r w:rsidR="00651976">
              <w:rPr>
                <w:kern w:val="0"/>
                <w:szCs w:val="24"/>
              </w:rPr>
              <w:sym w:font="Symbol" w:char="F0B0"/>
            </w:r>
            <w:r w:rsidRPr="00943780">
              <w:rPr>
                <w:kern w:val="0"/>
                <w:szCs w:val="24"/>
              </w:rPr>
              <w:t>-70</w:t>
            </w:r>
            <w:r w:rsidR="00651976">
              <w:rPr>
                <w:kern w:val="0"/>
                <w:szCs w:val="24"/>
              </w:rPr>
              <w:sym w:font="Symbol" w:char="F0B0"/>
            </w:r>
            <w:r w:rsidRPr="00943780">
              <w:rPr>
                <w:kern w:val="0"/>
                <w:szCs w:val="24"/>
              </w:rPr>
              <w:t>С.</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187A78">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187A78">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187A78">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вид топлива</w:t>
            </w:r>
          </w:p>
        </w:tc>
        <w:tc>
          <w:tcPr>
            <w:tcW w:w="5637" w:type="dxa"/>
            <w:vAlign w:val="center"/>
          </w:tcPr>
          <w:p w:rsidR="00DF0F43" w:rsidRPr="00943780" w:rsidRDefault="00DF0F43" w:rsidP="00187A78">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1539C1">
        <w:tc>
          <w:tcPr>
            <w:tcW w:w="710" w:type="dxa"/>
            <w:vMerge w:val="restart"/>
            <w:vAlign w:val="center"/>
          </w:tcPr>
          <w:p w:rsidR="00DF0F43" w:rsidRPr="00943780" w:rsidRDefault="00DF0F43" w:rsidP="00187A78">
            <w:pPr>
              <w:jc w:val="center"/>
              <w:rPr>
                <w:kern w:val="0"/>
                <w:szCs w:val="24"/>
              </w:rPr>
            </w:pPr>
            <w:r w:rsidRPr="00943780">
              <w:rPr>
                <w:kern w:val="0"/>
                <w:szCs w:val="24"/>
              </w:rPr>
              <w:t>10</w:t>
            </w:r>
          </w:p>
        </w:tc>
        <w:tc>
          <w:tcPr>
            <w:tcW w:w="9706" w:type="dxa"/>
            <w:gridSpan w:val="2"/>
            <w:vAlign w:val="center"/>
          </w:tcPr>
          <w:p w:rsidR="00DF0F43" w:rsidRDefault="00DF0F43" w:rsidP="00DF0F43">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DF0F43">
            <w:pPr>
              <w:jc w:val="center"/>
              <w:rPr>
                <w:kern w:val="0"/>
                <w:szCs w:val="24"/>
              </w:rPr>
            </w:pPr>
            <w:r w:rsidRPr="00943780">
              <w:rPr>
                <w:kern w:val="0"/>
                <w:szCs w:val="24"/>
              </w:rPr>
              <w:t>конструктивным и техническим решениям:</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газопровод</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водопровод</w:t>
            </w:r>
          </w:p>
        </w:tc>
        <w:tc>
          <w:tcPr>
            <w:tcW w:w="5637" w:type="dxa"/>
            <w:vAlign w:val="center"/>
          </w:tcPr>
          <w:p w:rsidR="00DF0F43" w:rsidRPr="00943780" w:rsidRDefault="00DF0F43" w:rsidP="00187A78">
            <w:pPr>
              <w:jc w:val="both"/>
              <w:rPr>
                <w:kern w:val="0"/>
                <w:szCs w:val="24"/>
              </w:rPr>
            </w:pPr>
            <w:r w:rsidRPr="00943780">
              <w:rPr>
                <w:kern w:val="0"/>
                <w:szCs w:val="24"/>
              </w:rPr>
              <w:t xml:space="preserve">- согласно ТУ (протяженность водопровода 60м). </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тепловые сети</w:t>
            </w:r>
          </w:p>
        </w:tc>
        <w:tc>
          <w:tcPr>
            <w:tcW w:w="5637" w:type="dxa"/>
            <w:vAlign w:val="center"/>
          </w:tcPr>
          <w:p w:rsidR="00DF0F43" w:rsidRPr="00943780" w:rsidRDefault="00DF0F43" w:rsidP="00187A78">
            <w:pPr>
              <w:jc w:val="both"/>
              <w:rPr>
                <w:kern w:val="0"/>
                <w:szCs w:val="24"/>
              </w:rPr>
            </w:pPr>
            <w:r w:rsidRPr="00943780">
              <w:rPr>
                <w:kern w:val="0"/>
                <w:szCs w:val="24"/>
              </w:rPr>
              <w:t>- согласно ТУ (протяженность тепловых сетей 30м).</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канализация</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187A78">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187A78">
            <w:pPr>
              <w:rPr>
                <w:kern w:val="0"/>
                <w:szCs w:val="24"/>
              </w:rPr>
            </w:pPr>
            <w:r w:rsidRPr="00943780">
              <w:rPr>
                <w:kern w:val="0"/>
                <w:szCs w:val="24"/>
              </w:rPr>
              <w:t>технологическое оборудование серийное отечественного производства полной заводской готовности, установить приборы учета, контроля, автоматики безопасности.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котлы</w:t>
            </w:r>
          </w:p>
        </w:tc>
        <w:tc>
          <w:tcPr>
            <w:tcW w:w="5637" w:type="dxa"/>
            <w:vAlign w:val="center"/>
          </w:tcPr>
          <w:p w:rsidR="00DF0F43" w:rsidRPr="00943780" w:rsidRDefault="00DF0F43" w:rsidP="00187A78">
            <w:pPr>
              <w:jc w:val="both"/>
              <w:rPr>
                <w:kern w:val="0"/>
                <w:szCs w:val="24"/>
              </w:rPr>
            </w:pPr>
            <w:r w:rsidRPr="00943780">
              <w:rPr>
                <w:kern w:val="0"/>
                <w:szCs w:val="24"/>
              </w:rPr>
              <w:t>- мощность котла 0,25 МВт – 2шт. (марка котлов определяется по результатам сравнения технико-экономических характеристик).</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насосы</w:t>
            </w:r>
          </w:p>
        </w:tc>
        <w:tc>
          <w:tcPr>
            <w:tcW w:w="5637" w:type="dxa"/>
            <w:vAlign w:val="center"/>
          </w:tcPr>
          <w:p w:rsidR="00DF0F43" w:rsidRPr="00943780" w:rsidRDefault="00DF0F43" w:rsidP="00651976">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651976">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651976">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651976">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приборы учета тепла</w:t>
            </w:r>
          </w:p>
        </w:tc>
        <w:tc>
          <w:tcPr>
            <w:tcW w:w="5637" w:type="dxa"/>
          </w:tcPr>
          <w:p w:rsidR="00DF0F43" w:rsidRPr="00943780" w:rsidRDefault="00DF0F43" w:rsidP="00187A78">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приборы учета газа</w:t>
            </w:r>
          </w:p>
        </w:tc>
        <w:tc>
          <w:tcPr>
            <w:tcW w:w="5637" w:type="dxa"/>
          </w:tcPr>
          <w:p w:rsidR="00DF0F43" w:rsidRPr="00943780" w:rsidRDefault="00DF0F43" w:rsidP="00651976">
            <w:pPr>
              <w:jc w:val="both"/>
              <w:rPr>
                <w:kern w:val="0"/>
                <w:szCs w:val="24"/>
              </w:rPr>
            </w:pPr>
            <w:r w:rsidRPr="00943780">
              <w:rPr>
                <w:kern w:val="0"/>
                <w:szCs w:val="24"/>
              </w:rPr>
              <w:t xml:space="preserve">- ИРВИС (или </w:t>
            </w:r>
            <w:r w:rsidR="00651976">
              <w:rPr>
                <w:kern w:val="0"/>
                <w:szCs w:val="24"/>
              </w:rPr>
              <w:t>эквивалент</w:t>
            </w:r>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водомерный узел</w:t>
            </w:r>
          </w:p>
        </w:tc>
        <w:tc>
          <w:tcPr>
            <w:tcW w:w="5637" w:type="dxa"/>
          </w:tcPr>
          <w:p w:rsidR="00DF0F43" w:rsidRPr="00943780" w:rsidRDefault="00DF0F43" w:rsidP="00187A78">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187A78">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187A78">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187A78">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187A78">
            <w:pPr>
              <w:jc w:val="both"/>
              <w:rPr>
                <w:kern w:val="0"/>
                <w:szCs w:val="24"/>
              </w:rPr>
            </w:pPr>
            <w:r w:rsidRPr="00943780">
              <w:rPr>
                <w:kern w:val="0"/>
                <w:szCs w:val="24"/>
              </w:rPr>
              <w:t>- АВР насосного оборудования;</w:t>
            </w:r>
          </w:p>
          <w:p w:rsidR="00DF0F43" w:rsidRPr="00943780" w:rsidRDefault="00DF0F43" w:rsidP="00187A78">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187A78">
            <w:pPr>
              <w:jc w:val="both"/>
              <w:rPr>
                <w:kern w:val="0"/>
                <w:szCs w:val="24"/>
              </w:rPr>
            </w:pPr>
            <w:r w:rsidRPr="00943780">
              <w:rPr>
                <w:kern w:val="0"/>
                <w:szCs w:val="24"/>
              </w:rPr>
              <w:t>- контроль температуры и давления воды в котельной.</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 w:val="22"/>
                <w:szCs w:val="22"/>
              </w:rPr>
            </w:pPr>
            <w:r w:rsidRPr="00943780">
              <w:rPr>
                <w:kern w:val="0"/>
                <w:sz w:val="22"/>
                <w:szCs w:val="22"/>
              </w:rPr>
              <w:t>- диспетчеризация котельной</w:t>
            </w:r>
            <w:bookmarkStart w:id="1" w:name="_GoBack"/>
            <w:bookmarkEnd w:id="1"/>
          </w:p>
        </w:tc>
        <w:tc>
          <w:tcPr>
            <w:tcW w:w="5637" w:type="dxa"/>
          </w:tcPr>
          <w:p w:rsidR="00DF0F43" w:rsidRPr="00943780" w:rsidRDefault="00DF0F43" w:rsidP="00187A78">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187A78">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187A78">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187A78">
            <w:pPr>
              <w:jc w:val="both"/>
              <w:rPr>
                <w:kern w:val="0"/>
                <w:szCs w:val="24"/>
              </w:rPr>
            </w:pPr>
            <w:r w:rsidRPr="00943780">
              <w:rPr>
                <w:kern w:val="0"/>
                <w:szCs w:val="24"/>
              </w:rPr>
              <w:t>- пожар;</w:t>
            </w:r>
          </w:p>
          <w:p w:rsidR="00DF0F43" w:rsidRDefault="00DF0F43" w:rsidP="00187A78">
            <w:pPr>
              <w:jc w:val="both"/>
              <w:rPr>
                <w:kern w:val="0"/>
                <w:szCs w:val="24"/>
              </w:rPr>
            </w:pPr>
            <w:r w:rsidRPr="00943780">
              <w:rPr>
                <w:kern w:val="0"/>
                <w:szCs w:val="24"/>
              </w:rPr>
              <w:t>- несанкционированное проникновение.</w:t>
            </w:r>
          </w:p>
          <w:p w:rsidR="00DF0F43" w:rsidRPr="00943780" w:rsidRDefault="00DF0F43" w:rsidP="00187A78">
            <w:pPr>
              <w:jc w:val="both"/>
              <w:rPr>
                <w:kern w:val="0"/>
                <w:szCs w:val="24"/>
              </w:rPr>
            </w:pPr>
          </w:p>
        </w:tc>
      </w:tr>
      <w:tr w:rsidR="00DF0F43" w:rsidRPr="00943780" w:rsidTr="00834001">
        <w:tc>
          <w:tcPr>
            <w:tcW w:w="710" w:type="dxa"/>
            <w:vMerge w:val="restart"/>
          </w:tcPr>
          <w:p w:rsidR="00DF0F43" w:rsidRDefault="00DF0F43" w:rsidP="00187A78">
            <w:pPr>
              <w:jc w:val="center"/>
              <w:rPr>
                <w:kern w:val="0"/>
                <w:szCs w:val="24"/>
              </w:rPr>
            </w:pPr>
          </w:p>
          <w:p w:rsidR="00DF0F43" w:rsidRDefault="00DF0F43" w:rsidP="00187A78">
            <w:pPr>
              <w:jc w:val="center"/>
              <w:rPr>
                <w:kern w:val="0"/>
                <w:szCs w:val="24"/>
              </w:rPr>
            </w:pPr>
          </w:p>
          <w:p w:rsidR="00DF0F43" w:rsidRDefault="00DF0F43" w:rsidP="00187A78">
            <w:pPr>
              <w:jc w:val="center"/>
              <w:rPr>
                <w:kern w:val="0"/>
                <w:szCs w:val="24"/>
              </w:rPr>
            </w:pPr>
          </w:p>
          <w:p w:rsidR="00DF0F43" w:rsidRDefault="00DF0F43" w:rsidP="00187A78">
            <w:pPr>
              <w:jc w:val="center"/>
              <w:rPr>
                <w:kern w:val="0"/>
                <w:szCs w:val="24"/>
              </w:rPr>
            </w:pPr>
          </w:p>
          <w:p w:rsidR="00DF0F43" w:rsidRPr="00943780" w:rsidRDefault="00DF0F43" w:rsidP="00187A78">
            <w:pPr>
              <w:jc w:val="center"/>
              <w:rPr>
                <w:kern w:val="0"/>
                <w:szCs w:val="24"/>
              </w:rPr>
            </w:pPr>
            <w:r w:rsidRPr="00943780">
              <w:rPr>
                <w:kern w:val="0"/>
                <w:szCs w:val="24"/>
              </w:rPr>
              <w:t>11</w:t>
            </w:r>
          </w:p>
        </w:tc>
        <w:tc>
          <w:tcPr>
            <w:tcW w:w="9706" w:type="dxa"/>
            <w:gridSpan w:val="2"/>
          </w:tcPr>
          <w:p w:rsidR="00DF0F43" w:rsidRDefault="00DF0F43" w:rsidP="00DF0F43">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DF0F43">
            <w:pPr>
              <w:jc w:val="center"/>
              <w:rPr>
                <w:kern w:val="0"/>
                <w:szCs w:val="24"/>
              </w:rPr>
            </w:pPr>
            <w:r w:rsidRPr="00943780">
              <w:rPr>
                <w:kern w:val="0"/>
                <w:sz w:val="22"/>
                <w:szCs w:val="22"/>
              </w:rPr>
              <w:t>и конструктивным решениям:</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 w:val="22"/>
                <w:szCs w:val="22"/>
              </w:rPr>
            </w:pPr>
            <w:r w:rsidRPr="00943780">
              <w:rPr>
                <w:kern w:val="0"/>
                <w:sz w:val="22"/>
                <w:szCs w:val="22"/>
              </w:rPr>
              <w:t>- строительный объем</w:t>
            </w:r>
          </w:p>
        </w:tc>
        <w:tc>
          <w:tcPr>
            <w:tcW w:w="5637" w:type="dxa"/>
          </w:tcPr>
          <w:p w:rsidR="00DF0F43" w:rsidRPr="00943780" w:rsidRDefault="00DF0F43" w:rsidP="00187A78">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651976">
            <w:pPr>
              <w:rPr>
                <w:kern w:val="0"/>
                <w:szCs w:val="24"/>
              </w:rPr>
            </w:pPr>
            <w:r w:rsidRPr="00943780">
              <w:rPr>
                <w:kern w:val="0"/>
                <w:szCs w:val="24"/>
              </w:rPr>
              <w:t>- вспомогательные объекты и их характеристика</w:t>
            </w:r>
          </w:p>
        </w:tc>
        <w:tc>
          <w:tcPr>
            <w:tcW w:w="5637" w:type="dxa"/>
          </w:tcPr>
          <w:p w:rsidR="00DF0F43" w:rsidRPr="00943780" w:rsidRDefault="00DF0F43" w:rsidP="00187A78">
            <w:pPr>
              <w:jc w:val="both"/>
              <w:rPr>
                <w:kern w:val="0"/>
                <w:szCs w:val="24"/>
              </w:rPr>
            </w:pPr>
            <w:r w:rsidRPr="00943780">
              <w:rPr>
                <w:kern w:val="0"/>
                <w:szCs w:val="24"/>
              </w:rPr>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963B1F" w:rsidRPr="00943780" w:rsidTr="00187A78">
        <w:tc>
          <w:tcPr>
            <w:tcW w:w="710" w:type="dxa"/>
          </w:tcPr>
          <w:p w:rsidR="00963B1F" w:rsidRPr="00943780" w:rsidRDefault="00963B1F" w:rsidP="00187A78">
            <w:pPr>
              <w:ind w:right="-108"/>
              <w:jc w:val="center"/>
              <w:rPr>
                <w:kern w:val="0"/>
                <w:szCs w:val="24"/>
              </w:rPr>
            </w:pPr>
            <w:r w:rsidRPr="00943780">
              <w:rPr>
                <w:kern w:val="0"/>
                <w:szCs w:val="24"/>
              </w:rPr>
              <w:lastRenderedPageBreak/>
              <w:t>12</w:t>
            </w:r>
          </w:p>
        </w:tc>
        <w:tc>
          <w:tcPr>
            <w:tcW w:w="4069" w:type="dxa"/>
          </w:tcPr>
          <w:p w:rsidR="00963B1F" w:rsidRPr="00943780" w:rsidRDefault="00963B1F" w:rsidP="00187A78">
            <w:pPr>
              <w:rPr>
                <w:kern w:val="0"/>
                <w:szCs w:val="24"/>
              </w:rPr>
            </w:pPr>
            <w:r w:rsidRPr="00943780">
              <w:rPr>
                <w:kern w:val="0"/>
                <w:szCs w:val="24"/>
              </w:rPr>
              <w:t>Требования и условия к разработке природоохранных мер и мероприятий.</w:t>
            </w:r>
          </w:p>
        </w:tc>
        <w:tc>
          <w:tcPr>
            <w:tcW w:w="5637" w:type="dxa"/>
          </w:tcPr>
          <w:p w:rsidR="00963B1F" w:rsidRPr="00943780" w:rsidRDefault="00963B1F" w:rsidP="00187A78">
            <w:pPr>
              <w:jc w:val="both"/>
              <w:rPr>
                <w:kern w:val="0"/>
                <w:szCs w:val="24"/>
              </w:rPr>
            </w:pPr>
            <w:r w:rsidRPr="00943780">
              <w:rPr>
                <w:kern w:val="0"/>
                <w:szCs w:val="24"/>
              </w:rPr>
              <w:t>Разработка раздела «Мероприятия по охране окружающей среды»</w:t>
            </w:r>
          </w:p>
        </w:tc>
      </w:tr>
      <w:tr w:rsidR="00DF0F43" w:rsidRPr="00943780" w:rsidTr="00187A78">
        <w:tc>
          <w:tcPr>
            <w:tcW w:w="710" w:type="dxa"/>
            <w:vMerge w:val="restart"/>
            <w:vAlign w:val="center"/>
          </w:tcPr>
          <w:p w:rsidR="00DF0F43" w:rsidRPr="00943780" w:rsidRDefault="00DF0F43" w:rsidP="00187A78">
            <w:pPr>
              <w:ind w:right="-108"/>
              <w:jc w:val="center"/>
              <w:rPr>
                <w:kern w:val="0"/>
                <w:szCs w:val="24"/>
              </w:rPr>
            </w:pPr>
            <w:r w:rsidRPr="00943780">
              <w:rPr>
                <w:kern w:val="0"/>
                <w:szCs w:val="24"/>
              </w:rPr>
              <w:t>13</w:t>
            </w:r>
          </w:p>
        </w:tc>
        <w:tc>
          <w:tcPr>
            <w:tcW w:w="4069" w:type="dxa"/>
            <w:vMerge w:val="restart"/>
            <w:vAlign w:val="center"/>
          </w:tcPr>
          <w:p w:rsidR="00DF0F43" w:rsidRPr="00943780" w:rsidRDefault="00DF0F43" w:rsidP="00187A78">
            <w:pPr>
              <w:rPr>
                <w:kern w:val="0"/>
                <w:szCs w:val="24"/>
              </w:rPr>
            </w:pPr>
            <w:r w:rsidRPr="00943780">
              <w:rPr>
                <w:kern w:val="0"/>
                <w:szCs w:val="24"/>
              </w:rPr>
              <w:t>Особые условия</w:t>
            </w:r>
          </w:p>
        </w:tc>
        <w:tc>
          <w:tcPr>
            <w:tcW w:w="5637" w:type="dxa"/>
            <w:vAlign w:val="center"/>
          </w:tcPr>
          <w:p w:rsidR="00DF0F43" w:rsidRPr="00943780" w:rsidRDefault="00DF0F43" w:rsidP="00187A78">
            <w:pPr>
              <w:jc w:val="both"/>
              <w:rPr>
                <w:kern w:val="0"/>
                <w:szCs w:val="24"/>
              </w:rPr>
            </w:pPr>
            <w:r w:rsidRPr="00943780">
              <w:rPr>
                <w:kern w:val="0"/>
                <w:szCs w:val="24"/>
              </w:rPr>
              <w:t>Рабочую документацию выполнить согласно ГОСТ</w:t>
            </w:r>
            <w:r w:rsidR="00651976">
              <w:rPr>
                <w:kern w:val="0"/>
                <w:szCs w:val="24"/>
              </w:rPr>
              <w:t xml:space="preserve"> </w:t>
            </w:r>
            <w:proofErr w:type="gramStart"/>
            <w:r w:rsidR="00651976">
              <w:rPr>
                <w:kern w:val="0"/>
                <w:szCs w:val="24"/>
              </w:rPr>
              <w:t>Р</w:t>
            </w:r>
            <w:proofErr w:type="gramEnd"/>
            <w:r w:rsidR="00651976">
              <w:rPr>
                <w:kern w:val="0"/>
                <w:szCs w:val="24"/>
              </w:rPr>
              <w:t xml:space="preserve"> </w:t>
            </w:r>
            <w:r w:rsidRPr="00943780">
              <w:rPr>
                <w:kern w:val="0"/>
                <w:szCs w:val="24"/>
              </w:rPr>
              <w:t xml:space="preserve"> 21.1101-2009. </w:t>
            </w:r>
          </w:p>
          <w:p w:rsidR="00DF0F43" w:rsidRPr="00943780" w:rsidRDefault="00DF0F43" w:rsidP="00187A78">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187A78">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187A78">
        <w:tc>
          <w:tcPr>
            <w:tcW w:w="710" w:type="dxa"/>
            <w:vMerge/>
            <w:vAlign w:val="center"/>
          </w:tcPr>
          <w:p w:rsidR="00DF0F43" w:rsidRPr="00943780" w:rsidRDefault="00DF0F43" w:rsidP="00187A78">
            <w:pPr>
              <w:ind w:right="-108"/>
              <w:jc w:val="center"/>
              <w:rPr>
                <w:kern w:val="0"/>
                <w:sz w:val="20"/>
              </w:rPr>
            </w:pPr>
          </w:p>
        </w:tc>
        <w:tc>
          <w:tcPr>
            <w:tcW w:w="4069" w:type="dxa"/>
            <w:vMerge/>
            <w:vAlign w:val="center"/>
          </w:tcPr>
          <w:p w:rsidR="00DF0F43" w:rsidRPr="00943780" w:rsidRDefault="00DF0F43" w:rsidP="00187A78">
            <w:pPr>
              <w:jc w:val="center"/>
              <w:rPr>
                <w:kern w:val="0"/>
                <w:sz w:val="20"/>
              </w:rPr>
            </w:pPr>
          </w:p>
        </w:tc>
        <w:tc>
          <w:tcPr>
            <w:tcW w:w="5637" w:type="dxa"/>
            <w:vAlign w:val="center"/>
          </w:tcPr>
          <w:p w:rsidR="00DF0F43" w:rsidRPr="00943780" w:rsidRDefault="00DF0F43" w:rsidP="00187A78">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963B1F" w:rsidRPr="00943780" w:rsidTr="00187A78">
        <w:tc>
          <w:tcPr>
            <w:tcW w:w="710" w:type="dxa"/>
            <w:vAlign w:val="center"/>
          </w:tcPr>
          <w:p w:rsidR="00963B1F" w:rsidRPr="00943780" w:rsidRDefault="00963B1F" w:rsidP="00187A78">
            <w:pPr>
              <w:ind w:right="-108"/>
              <w:jc w:val="center"/>
              <w:rPr>
                <w:kern w:val="0"/>
                <w:sz w:val="20"/>
              </w:rPr>
            </w:pPr>
            <w:r w:rsidRPr="00943780">
              <w:rPr>
                <w:kern w:val="0"/>
                <w:sz w:val="20"/>
              </w:rPr>
              <w:t>14</w:t>
            </w:r>
          </w:p>
        </w:tc>
        <w:tc>
          <w:tcPr>
            <w:tcW w:w="4069" w:type="dxa"/>
          </w:tcPr>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963B1F" w:rsidRPr="00943780" w:rsidRDefault="00963B1F" w:rsidP="00187A78">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963B1F" w:rsidRPr="00943780" w:rsidRDefault="00963B1F" w:rsidP="00187A78">
            <w:pPr>
              <w:rPr>
                <w:kern w:val="0"/>
                <w:szCs w:val="24"/>
              </w:rPr>
            </w:pPr>
            <w:r w:rsidRPr="00943780">
              <w:rPr>
                <w:kern w:val="0"/>
                <w:szCs w:val="24"/>
              </w:rPr>
              <w:t>Том.1 кн.1. Общая пояснительная записка.</w:t>
            </w:r>
          </w:p>
          <w:p w:rsidR="00963B1F" w:rsidRPr="00943780" w:rsidRDefault="00963B1F" w:rsidP="00187A78">
            <w:pPr>
              <w:rPr>
                <w:kern w:val="0"/>
                <w:szCs w:val="24"/>
              </w:rPr>
            </w:pPr>
            <w:r w:rsidRPr="00943780">
              <w:rPr>
                <w:kern w:val="0"/>
                <w:szCs w:val="24"/>
              </w:rPr>
              <w:t>Том.1 кн.2. Отчет по инженерно-геодезическим и инженерно-геологическим изысканиям».</w:t>
            </w:r>
          </w:p>
          <w:p w:rsidR="00963B1F" w:rsidRPr="00943780" w:rsidRDefault="00963B1F" w:rsidP="00187A78">
            <w:pPr>
              <w:rPr>
                <w:kern w:val="0"/>
                <w:szCs w:val="24"/>
              </w:rPr>
            </w:pPr>
            <w:r w:rsidRPr="00943780">
              <w:rPr>
                <w:kern w:val="0"/>
                <w:szCs w:val="24"/>
              </w:rPr>
              <w:t>Том.2 кн.1. Генеральный план.</w:t>
            </w:r>
          </w:p>
          <w:p w:rsidR="00963B1F" w:rsidRPr="00943780" w:rsidRDefault="00963B1F" w:rsidP="00187A78">
            <w:pPr>
              <w:rPr>
                <w:kern w:val="0"/>
                <w:szCs w:val="24"/>
              </w:rPr>
            </w:pPr>
            <w:r w:rsidRPr="00943780">
              <w:rPr>
                <w:kern w:val="0"/>
                <w:szCs w:val="24"/>
              </w:rPr>
              <w:t>Том.2 кн.2. Архитектурно-строительные решения.</w:t>
            </w:r>
          </w:p>
          <w:p w:rsidR="00963B1F" w:rsidRPr="00943780" w:rsidRDefault="00963B1F" w:rsidP="00187A78">
            <w:pPr>
              <w:rPr>
                <w:kern w:val="0"/>
                <w:szCs w:val="24"/>
              </w:rPr>
            </w:pPr>
            <w:r w:rsidRPr="00943780">
              <w:rPr>
                <w:kern w:val="0"/>
                <w:szCs w:val="24"/>
              </w:rPr>
              <w:t>Том.2 кн.3. Тепломеханические решения котельных.</w:t>
            </w:r>
          </w:p>
          <w:p w:rsidR="00963B1F" w:rsidRPr="00943780" w:rsidRDefault="00963B1F" w:rsidP="00187A78">
            <w:pPr>
              <w:rPr>
                <w:kern w:val="0"/>
                <w:szCs w:val="24"/>
              </w:rPr>
            </w:pPr>
            <w:r w:rsidRPr="00943780">
              <w:rPr>
                <w:kern w:val="0"/>
                <w:szCs w:val="24"/>
              </w:rPr>
              <w:t>Том.2 кн.4. Газоснабжение (внутренние устройства).</w:t>
            </w:r>
          </w:p>
          <w:p w:rsidR="00963B1F" w:rsidRPr="00943780" w:rsidRDefault="00963B1F" w:rsidP="00187A78">
            <w:pPr>
              <w:rPr>
                <w:kern w:val="0"/>
                <w:szCs w:val="24"/>
              </w:rPr>
            </w:pPr>
            <w:r w:rsidRPr="00943780">
              <w:rPr>
                <w:kern w:val="0"/>
                <w:szCs w:val="24"/>
              </w:rPr>
              <w:t>Том.2 кн.5. Наружные газопроводы.</w:t>
            </w:r>
          </w:p>
          <w:p w:rsidR="00963B1F" w:rsidRPr="00943780" w:rsidRDefault="00963B1F" w:rsidP="00187A78">
            <w:pPr>
              <w:rPr>
                <w:kern w:val="0"/>
                <w:szCs w:val="24"/>
              </w:rPr>
            </w:pPr>
            <w:r w:rsidRPr="00943780">
              <w:rPr>
                <w:kern w:val="0"/>
                <w:szCs w:val="24"/>
              </w:rPr>
              <w:t>Том.2 кн.6. Силовое электрооборудование.</w:t>
            </w:r>
          </w:p>
          <w:p w:rsidR="00963B1F" w:rsidRPr="00943780" w:rsidRDefault="00963B1F" w:rsidP="00187A78">
            <w:pPr>
              <w:rPr>
                <w:kern w:val="0"/>
                <w:szCs w:val="24"/>
              </w:rPr>
            </w:pPr>
            <w:r w:rsidRPr="00943780">
              <w:rPr>
                <w:kern w:val="0"/>
                <w:szCs w:val="24"/>
              </w:rPr>
              <w:t>Том.2 кн.7. Наружные сети электроснабжения.</w:t>
            </w:r>
          </w:p>
          <w:p w:rsidR="00963B1F" w:rsidRPr="00943780" w:rsidRDefault="00963B1F" w:rsidP="00187A78">
            <w:pPr>
              <w:rPr>
                <w:kern w:val="0"/>
                <w:szCs w:val="24"/>
              </w:rPr>
            </w:pPr>
            <w:r w:rsidRPr="00943780">
              <w:rPr>
                <w:kern w:val="0"/>
                <w:szCs w:val="24"/>
              </w:rPr>
              <w:t>Том.2 кн.8. Автоматизация и КИП.</w:t>
            </w:r>
          </w:p>
          <w:p w:rsidR="00963B1F" w:rsidRPr="00943780" w:rsidRDefault="00963B1F" w:rsidP="00187A78">
            <w:pPr>
              <w:rPr>
                <w:kern w:val="0"/>
                <w:szCs w:val="24"/>
              </w:rPr>
            </w:pPr>
            <w:r w:rsidRPr="00943780">
              <w:rPr>
                <w:kern w:val="0"/>
                <w:szCs w:val="24"/>
              </w:rPr>
              <w:t>Том.2 кн.9. Охранная и охранно-пожарная сигнализация.</w:t>
            </w:r>
          </w:p>
          <w:p w:rsidR="00963B1F" w:rsidRPr="00943780" w:rsidRDefault="00963B1F" w:rsidP="00187A78">
            <w:pPr>
              <w:rPr>
                <w:kern w:val="0"/>
                <w:szCs w:val="24"/>
              </w:rPr>
            </w:pPr>
            <w:r w:rsidRPr="00943780">
              <w:rPr>
                <w:kern w:val="0"/>
                <w:szCs w:val="24"/>
              </w:rPr>
              <w:t>Том.2 кн.10. Отопление, вентиляция и кондиционирование.</w:t>
            </w:r>
          </w:p>
          <w:p w:rsidR="00963B1F" w:rsidRPr="00943780" w:rsidRDefault="00963B1F" w:rsidP="00187A78">
            <w:pPr>
              <w:rPr>
                <w:kern w:val="0"/>
                <w:szCs w:val="24"/>
              </w:rPr>
            </w:pPr>
            <w:r w:rsidRPr="00943780">
              <w:rPr>
                <w:kern w:val="0"/>
                <w:szCs w:val="24"/>
              </w:rPr>
              <w:t>Том.2 кн.11. Водоснабжение и канализация.</w:t>
            </w:r>
          </w:p>
          <w:p w:rsidR="00963B1F" w:rsidRPr="00943780" w:rsidRDefault="00963B1F" w:rsidP="00187A78">
            <w:pPr>
              <w:rPr>
                <w:kern w:val="0"/>
                <w:szCs w:val="24"/>
              </w:rPr>
            </w:pPr>
            <w:r w:rsidRPr="00943780">
              <w:rPr>
                <w:kern w:val="0"/>
                <w:szCs w:val="24"/>
              </w:rPr>
              <w:t>Том.2 кн.12. Наружные сети водоснабжения.</w:t>
            </w:r>
          </w:p>
          <w:p w:rsidR="00963B1F" w:rsidRPr="00943780" w:rsidRDefault="00963B1F" w:rsidP="00187A78">
            <w:pPr>
              <w:rPr>
                <w:kern w:val="0"/>
                <w:szCs w:val="24"/>
              </w:rPr>
            </w:pPr>
            <w:r w:rsidRPr="00943780">
              <w:rPr>
                <w:kern w:val="0"/>
                <w:szCs w:val="24"/>
              </w:rPr>
              <w:t>Том.2 кн.13. Тепломеханические решения тепловых сетей.</w:t>
            </w:r>
          </w:p>
          <w:p w:rsidR="00963B1F" w:rsidRPr="00943780" w:rsidRDefault="00963B1F" w:rsidP="00187A78">
            <w:pPr>
              <w:rPr>
                <w:kern w:val="0"/>
                <w:szCs w:val="24"/>
              </w:rPr>
            </w:pPr>
            <w:r w:rsidRPr="00943780">
              <w:rPr>
                <w:kern w:val="0"/>
                <w:szCs w:val="24"/>
              </w:rPr>
              <w:t>Том.2 кн.14. Конструкции строительные.</w:t>
            </w:r>
          </w:p>
          <w:p w:rsidR="00963B1F" w:rsidRPr="00943780" w:rsidRDefault="00963B1F" w:rsidP="00187A78">
            <w:pPr>
              <w:rPr>
                <w:kern w:val="0"/>
                <w:szCs w:val="24"/>
              </w:rPr>
            </w:pPr>
            <w:r w:rsidRPr="00943780">
              <w:rPr>
                <w:kern w:val="0"/>
                <w:szCs w:val="24"/>
              </w:rPr>
              <w:t>Том.3 кн.1. Сводный сметный расчет стоимости строительства</w:t>
            </w:r>
          </w:p>
          <w:p w:rsidR="00963B1F" w:rsidRPr="00943780" w:rsidRDefault="00963B1F" w:rsidP="00187A78">
            <w:pPr>
              <w:rPr>
                <w:kern w:val="0"/>
                <w:szCs w:val="24"/>
              </w:rPr>
            </w:pPr>
            <w:r w:rsidRPr="00943780">
              <w:rPr>
                <w:kern w:val="0"/>
                <w:szCs w:val="24"/>
              </w:rPr>
              <w:t>Том.4 кн.1. Мероприятия по охране окружающей среды.</w:t>
            </w:r>
          </w:p>
          <w:p w:rsidR="00963B1F" w:rsidRPr="00943780" w:rsidRDefault="00963B1F" w:rsidP="00187A78">
            <w:pPr>
              <w:rPr>
                <w:kern w:val="0"/>
                <w:szCs w:val="24"/>
              </w:rPr>
            </w:pPr>
            <w:r w:rsidRPr="00943780">
              <w:rPr>
                <w:kern w:val="0"/>
                <w:szCs w:val="24"/>
              </w:rPr>
              <w:t>Том.5 кн.1. Проект организации строительства.</w:t>
            </w:r>
          </w:p>
          <w:p w:rsidR="00963B1F" w:rsidRPr="00943780" w:rsidRDefault="00963B1F" w:rsidP="00187A78">
            <w:pPr>
              <w:rPr>
                <w:kern w:val="0"/>
                <w:szCs w:val="24"/>
              </w:rPr>
            </w:pPr>
            <w:r w:rsidRPr="00943780">
              <w:rPr>
                <w:kern w:val="0"/>
                <w:szCs w:val="24"/>
              </w:rPr>
              <w:t xml:space="preserve">Том.6 кн.1 Узел учета расхода тепла в котельной </w:t>
            </w:r>
            <w:proofErr w:type="spellStart"/>
            <w:r w:rsidRPr="00943780">
              <w:rPr>
                <w:kern w:val="0"/>
                <w:szCs w:val="24"/>
              </w:rPr>
              <w:t>с</w:t>
            </w:r>
            <w:proofErr w:type="gramStart"/>
            <w:r w:rsidRPr="00943780">
              <w:rPr>
                <w:kern w:val="0"/>
                <w:szCs w:val="24"/>
              </w:rPr>
              <w:t>.В</w:t>
            </w:r>
            <w:proofErr w:type="gramEnd"/>
            <w:r w:rsidRPr="00943780">
              <w:rPr>
                <w:kern w:val="0"/>
                <w:szCs w:val="24"/>
              </w:rPr>
              <w:t>асильевское</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963B1F" w:rsidRPr="00943780" w:rsidRDefault="00963B1F" w:rsidP="00187A78">
            <w:pPr>
              <w:rPr>
                <w:kern w:val="0"/>
                <w:szCs w:val="24"/>
              </w:rPr>
            </w:pPr>
            <w:r w:rsidRPr="00943780">
              <w:rPr>
                <w:kern w:val="0"/>
                <w:szCs w:val="24"/>
              </w:rPr>
              <w:t xml:space="preserve">Том.7 кн.1. Узел учета расхода газа в котельной с. </w:t>
            </w:r>
            <w:proofErr w:type="gramStart"/>
            <w:r w:rsidRPr="00943780">
              <w:rPr>
                <w:kern w:val="0"/>
                <w:szCs w:val="24"/>
              </w:rPr>
              <w:t>Васильевское</w:t>
            </w:r>
            <w:proofErr w:type="gramEnd"/>
            <w:r w:rsidRPr="00943780">
              <w:rPr>
                <w:kern w:val="0"/>
                <w:szCs w:val="24"/>
              </w:rPr>
              <w:t xml:space="preserve"> Красногорского района Удмуртской Республики.</w:t>
            </w:r>
          </w:p>
        </w:tc>
      </w:tr>
      <w:tr w:rsidR="00963B1F" w:rsidRPr="00943780" w:rsidTr="00187A78">
        <w:tc>
          <w:tcPr>
            <w:tcW w:w="710" w:type="dxa"/>
            <w:vAlign w:val="center"/>
          </w:tcPr>
          <w:p w:rsidR="00963B1F" w:rsidRPr="00943780" w:rsidRDefault="00963B1F" w:rsidP="00187A78">
            <w:pPr>
              <w:ind w:right="-108"/>
              <w:jc w:val="center"/>
              <w:rPr>
                <w:kern w:val="0"/>
                <w:szCs w:val="24"/>
              </w:rPr>
            </w:pPr>
            <w:r w:rsidRPr="00943780">
              <w:rPr>
                <w:kern w:val="0"/>
                <w:szCs w:val="24"/>
              </w:rPr>
              <w:t>15</w:t>
            </w:r>
          </w:p>
        </w:tc>
        <w:tc>
          <w:tcPr>
            <w:tcW w:w="4069" w:type="dxa"/>
            <w:vAlign w:val="center"/>
          </w:tcPr>
          <w:p w:rsidR="00963B1F" w:rsidRPr="00943780" w:rsidRDefault="00963B1F" w:rsidP="00187A78">
            <w:pPr>
              <w:rPr>
                <w:kern w:val="0"/>
                <w:szCs w:val="24"/>
              </w:rPr>
            </w:pPr>
            <w:r w:rsidRPr="00943780">
              <w:rPr>
                <w:kern w:val="0"/>
                <w:szCs w:val="24"/>
              </w:rPr>
              <w:t>Сметная документация</w:t>
            </w:r>
          </w:p>
        </w:tc>
        <w:tc>
          <w:tcPr>
            <w:tcW w:w="5637" w:type="dxa"/>
            <w:vAlign w:val="center"/>
          </w:tcPr>
          <w:p w:rsidR="00963B1F" w:rsidRPr="00943780" w:rsidRDefault="00963B1F" w:rsidP="00187A78">
            <w:pPr>
              <w:jc w:val="both"/>
              <w:rPr>
                <w:kern w:val="0"/>
                <w:szCs w:val="24"/>
              </w:rPr>
            </w:pPr>
            <w:r w:rsidRPr="00943780">
              <w:rPr>
                <w:kern w:val="0"/>
                <w:szCs w:val="24"/>
              </w:rPr>
              <w:t>Сметная документация разрабатывается согласно МДС 81-11-2000 в 2х уровнях:</w:t>
            </w:r>
          </w:p>
          <w:p w:rsidR="00963B1F" w:rsidRPr="00943780" w:rsidRDefault="00963B1F" w:rsidP="00187A78">
            <w:pPr>
              <w:jc w:val="both"/>
              <w:rPr>
                <w:kern w:val="0"/>
                <w:szCs w:val="24"/>
              </w:rPr>
            </w:pPr>
            <w:r w:rsidRPr="00943780">
              <w:rPr>
                <w:kern w:val="0"/>
                <w:szCs w:val="24"/>
              </w:rPr>
              <w:t>- в базисном уровне, определяемом на основе действующих сметных норм и цен 2001г;</w:t>
            </w:r>
          </w:p>
          <w:p w:rsidR="00963B1F" w:rsidRPr="00943780" w:rsidRDefault="00963B1F" w:rsidP="00187A78">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963B1F" w:rsidRPr="00943780" w:rsidRDefault="00963B1F" w:rsidP="00187A78">
            <w:pPr>
              <w:jc w:val="both"/>
              <w:rPr>
                <w:kern w:val="0"/>
                <w:szCs w:val="24"/>
              </w:rPr>
            </w:pPr>
          </w:p>
          <w:p w:rsidR="00963B1F" w:rsidRPr="00943780" w:rsidRDefault="00963B1F" w:rsidP="00187A78">
            <w:pPr>
              <w:jc w:val="both"/>
              <w:rPr>
                <w:kern w:val="0"/>
                <w:szCs w:val="24"/>
              </w:rPr>
            </w:pPr>
            <w:r w:rsidRPr="00943780">
              <w:rPr>
                <w:kern w:val="0"/>
                <w:szCs w:val="24"/>
              </w:rPr>
              <w:t>Сметной документацией учесть затраты:</w:t>
            </w:r>
          </w:p>
          <w:p w:rsidR="00963B1F" w:rsidRPr="00943780" w:rsidRDefault="00963B1F" w:rsidP="00187A78">
            <w:pPr>
              <w:jc w:val="both"/>
              <w:rPr>
                <w:kern w:val="0"/>
                <w:szCs w:val="24"/>
              </w:rPr>
            </w:pPr>
            <w:r w:rsidRPr="00943780">
              <w:rPr>
                <w:kern w:val="0"/>
                <w:szCs w:val="24"/>
              </w:rPr>
              <w:t xml:space="preserve">- на технический надзор в размере 2,14%, </w:t>
            </w:r>
          </w:p>
          <w:p w:rsidR="00963B1F" w:rsidRPr="00943780" w:rsidRDefault="00963B1F" w:rsidP="00187A78">
            <w:pPr>
              <w:jc w:val="both"/>
              <w:rPr>
                <w:kern w:val="0"/>
                <w:szCs w:val="24"/>
              </w:rPr>
            </w:pPr>
            <w:r w:rsidRPr="00943780">
              <w:rPr>
                <w:kern w:val="0"/>
                <w:szCs w:val="24"/>
              </w:rPr>
              <w:t xml:space="preserve">- проведение торгов и подготовка конкурсной </w:t>
            </w:r>
            <w:r w:rsidRPr="00943780">
              <w:rPr>
                <w:kern w:val="0"/>
                <w:szCs w:val="24"/>
              </w:rPr>
              <w:lastRenderedPageBreak/>
              <w:t>документацией 0,42%;</w:t>
            </w:r>
          </w:p>
          <w:p w:rsidR="00963B1F" w:rsidRPr="00943780" w:rsidRDefault="00963B1F" w:rsidP="00187A78">
            <w:pPr>
              <w:jc w:val="both"/>
              <w:rPr>
                <w:kern w:val="0"/>
                <w:szCs w:val="24"/>
              </w:rPr>
            </w:pPr>
            <w:r w:rsidRPr="00943780">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963B1F" w:rsidRPr="00943780" w:rsidRDefault="00963B1F" w:rsidP="00187A78">
            <w:pPr>
              <w:jc w:val="both"/>
              <w:rPr>
                <w:kern w:val="0"/>
                <w:szCs w:val="24"/>
              </w:rPr>
            </w:pPr>
            <w:r w:rsidRPr="00943780">
              <w:rPr>
                <w:kern w:val="0"/>
                <w:szCs w:val="24"/>
              </w:rPr>
              <w:t>- временные здания и сооружения 2,48% от итога граф 4 и 5 по главам 1-7.</w:t>
            </w:r>
          </w:p>
          <w:p w:rsidR="00963B1F" w:rsidRPr="00943780" w:rsidRDefault="00963B1F" w:rsidP="00187A78">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963B1F" w:rsidRPr="00943780" w:rsidRDefault="00963B1F" w:rsidP="00187A78">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963B1F" w:rsidRPr="00943780" w:rsidTr="00187A78">
        <w:tc>
          <w:tcPr>
            <w:tcW w:w="710" w:type="dxa"/>
            <w:vAlign w:val="center"/>
          </w:tcPr>
          <w:p w:rsidR="00963B1F" w:rsidRPr="00943780" w:rsidRDefault="00963B1F" w:rsidP="00187A78">
            <w:pPr>
              <w:ind w:right="-108"/>
              <w:jc w:val="center"/>
              <w:rPr>
                <w:kern w:val="0"/>
                <w:szCs w:val="24"/>
              </w:rPr>
            </w:pPr>
            <w:r w:rsidRPr="00943780">
              <w:rPr>
                <w:kern w:val="0"/>
                <w:szCs w:val="24"/>
              </w:rPr>
              <w:lastRenderedPageBreak/>
              <w:t>16</w:t>
            </w:r>
          </w:p>
        </w:tc>
        <w:tc>
          <w:tcPr>
            <w:tcW w:w="4069" w:type="dxa"/>
            <w:vAlign w:val="center"/>
          </w:tcPr>
          <w:p w:rsidR="00963B1F" w:rsidRPr="00943780" w:rsidRDefault="00963B1F" w:rsidP="00187A78">
            <w:pPr>
              <w:rPr>
                <w:kern w:val="0"/>
                <w:szCs w:val="24"/>
              </w:rPr>
            </w:pPr>
            <w:r w:rsidRPr="00943780">
              <w:rPr>
                <w:kern w:val="0"/>
                <w:szCs w:val="24"/>
              </w:rPr>
              <w:t xml:space="preserve">Дополнительные требования и </w:t>
            </w:r>
          </w:p>
          <w:p w:rsidR="00963B1F" w:rsidRPr="00943780" w:rsidRDefault="00963B1F" w:rsidP="00187A78">
            <w:pPr>
              <w:rPr>
                <w:kern w:val="0"/>
                <w:szCs w:val="24"/>
              </w:rPr>
            </w:pPr>
            <w:r w:rsidRPr="00943780">
              <w:rPr>
                <w:kern w:val="0"/>
                <w:szCs w:val="24"/>
              </w:rPr>
              <w:t>указания к разработке проектно-</w:t>
            </w:r>
          </w:p>
          <w:p w:rsidR="00963B1F" w:rsidRPr="00943780" w:rsidRDefault="00963B1F" w:rsidP="00187A78">
            <w:pPr>
              <w:rPr>
                <w:kern w:val="0"/>
                <w:szCs w:val="24"/>
              </w:rPr>
            </w:pPr>
            <w:r w:rsidRPr="00943780">
              <w:rPr>
                <w:kern w:val="0"/>
                <w:szCs w:val="24"/>
              </w:rPr>
              <w:t xml:space="preserve">сметной документации                                          </w:t>
            </w:r>
          </w:p>
        </w:tc>
        <w:tc>
          <w:tcPr>
            <w:tcW w:w="5637" w:type="dxa"/>
            <w:vAlign w:val="center"/>
          </w:tcPr>
          <w:p w:rsidR="00963B1F" w:rsidRPr="00943780" w:rsidRDefault="00963B1F" w:rsidP="00187A78">
            <w:pPr>
              <w:ind w:right="240"/>
              <w:rPr>
                <w:kern w:val="0"/>
                <w:szCs w:val="24"/>
              </w:rPr>
            </w:pPr>
            <w:r w:rsidRPr="00943780">
              <w:rPr>
                <w:kern w:val="0"/>
                <w:szCs w:val="24"/>
              </w:rPr>
              <w:t>- 4 экземпляра ПСД</w:t>
            </w:r>
          </w:p>
        </w:tc>
      </w:tr>
    </w:tbl>
    <w:p w:rsidR="00DF0F43" w:rsidRDefault="00DF0F43" w:rsidP="00DF0F43">
      <w:pPr>
        <w:keepNext/>
        <w:suppressAutoHyphens/>
        <w:ind w:left="360" w:right="240"/>
        <w:outlineLvl w:val="0"/>
        <w:rPr>
          <w:rFonts w:eastAsia="SimSun"/>
          <w:bCs/>
          <w:kern w:val="0"/>
          <w:sz w:val="28"/>
          <w:szCs w:val="24"/>
        </w:rPr>
      </w:pPr>
    </w:p>
    <w:p w:rsidR="00963B1F" w:rsidRPr="00943780" w:rsidRDefault="00DF0F43" w:rsidP="00DF0F43">
      <w:pPr>
        <w:keepNext/>
        <w:suppressAutoHyphens/>
        <w:ind w:left="360" w:right="240"/>
        <w:jc w:val="center"/>
        <w:outlineLvl w:val="0"/>
        <w:rPr>
          <w:rFonts w:eastAsia="SimSun"/>
          <w:bCs/>
          <w:kern w:val="0"/>
          <w:sz w:val="28"/>
          <w:szCs w:val="24"/>
        </w:rPr>
      </w:pPr>
      <w:r>
        <w:rPr>
          <w:rFonts w:eastAsia="SimSun"/>
          <w:bCs/>
          <w:kern w:val="0"/>
          <w:sz w:val="28"/>
          <w:szCs w:val="24"/>
        </w:rPr>
        <w:t>1)</w:t>
      </w:r>
      <w:r w:rsidR="00963B1F" w:rsidRPr="00943780">
        <w:rPr>
          <w:rFonts w:eastAsia="SimSun"/>
          <w:bCs/>
          <w:kern w:val="0"/>
          <w:sz w:val="28"/>
          <w:szCs w:val="24"/>
        </w:rPr>
        <w:t>Техническая часть</w:t>
      </w:r>
    </w:p>
    <w:p w:rsidR="00963B1F" w:rsidRPr="00943780" w:rsidRDefault="00963B1F" w:rsidP="00963B1F">
      <w:pPr>
        <w:ind w:firstLine="708"/>
        <w:rPr>
          <w:b/>
          <w:kern w:val="0"/>
          <w:szCs w:val="24"/>
        </w:rPr>
      </w:pPr>
    </w:p>
    <w:p w:rsidR="00963B1F" w:rsidRPr="000473DF" w:rsidRDefault="00963B1F" w:rsidP="00963B1F">
      <w:pPr>
        <w:suppressAutoHyphens/>
        <w:jc w:val="both"/>
        <w:rPr>
          <w:b/>
          <w:kern w:val="0"/>
          <w:szCs w:val="24"/>
        </w:rPr>
      </w:pPr>
      <w:r w:rsidRPr="00943780">
        <w:rPr>
          <w:kern w:val="0"/>
          <w:szCs w:val="24"/>
        </w:rPr>
        <w:t xml:space="preserve">     </w:t>
      </w:r>
      <w:r w:rsidRPr="00943780">
        <w:rPr>
          <w:kern w:val="0"/>
          <w:szCs w:val="24"/>
        </w:rPr>
        <w:tab/>
      </w:r>
      <w:r w:rsidRPr="00943780">
        <w:rPr>
          <w:b/>
          <w:kern w:val="0"/>
          <w:szCs w:val="24"/>
        </w:rPr>
        <w:t>1</w:t>
      </w:r>
      <w:r w:rsidRPr="00651976">
        <w:rPr>
          <w:b/>
          <w:kern w:val="0"/>
          <w:szCs w:val="24"/>
        </w:rPr>
        <w:t>.</w:t>
      </w:r>
      <w:r w:rsidRPr="00651976">
        <w:rPr>
          <w:kern w:val="0"/>
          <w:szCs w:val="24"/>
        </w:rPr>
        <w:t xml:space="preserve"> На  </w:t>
      </w:r>
      <w:r w:rsidR="000473DF" w:rsidRPr="00651976">
        <w:rPr>
          <w:kern w:val="0"/>
          <w:szCs w:val="24"/>
        </w:rPr>
        <w:t>электронный</w:t>
      </w:r>
      <w:r w:rsidRPr="00651976">
        <w:rPr>
          <w:kern w:val="0"/>
          <w:szCs w:val="24"/>
        </w:rPr>
        <w:t xml:space="preserve"> аукцион выставляется заказ на</w:t>
      </w:r>
      <w:r w:rsidRPr="00651976">
        <w:t xml:space="preserve"> </w:t>
      </w:r>
      <w:r w:rsidR="000473DF" w:rsidRPr="00651976">
        <w:rPr>
          <w:b/>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651976">
        <w:rPr>
          <w:b/>
        </w:rPr>
        <w:t>ул</w:t>
      </w:r>
      <w:proofErr w:type="gramStart"/>
      <w:r w:rsidR="000473DF" w:rsidRPr="00651976">
        <w:rPr>
          <w:b/>
        </w:rPr>
        <w:t>.Ш</w:t>
      </w:r>
      <w:proofErr w:type="gramEnd"/>
      <w:r w:rsidR="000473DF" w:rsidRPr="00651976">
        <w:rPr>
          <w:b/>
        </w:rPr>
        <w:t>кольная</w:t>
      </w:r>
      <w:proofErr w:type="spellEnd"/>
      <w:r w:rsidR="000473DF" w:rsidRPr="00651976">
        <w:rPr>
          <w:b/>
        </w:rPr>
        <w:t xml:space="preserve"> в </w:t>
      </w:r>
      <w:proofErr w:type="spellStart"/>
      <w:r w:rsidR="000473DF" w:rsidRPr="00651976">
        <w:rPr>
          <w:b/>
        </w:rPr>
        <w:t>с.Васильевское</w:t>
      </w:r>
      <w:proofErr w:type="spellEnd"/>
      <w:r w:rsidR="000473DF" w:rsidRPr="00651976">
        <w:rPr>
          <w:b/>
        </w:rPr>
        <w:t xml:space="preserve"> Красногорского района Удмуртской Республики".</w:t>
      </w:r>
    </w:p>
    <w:p w:rsidR="00963B1F" w:rsidRPr="00943780" w:rsidRDefault="00963B1F" w:rsidP="00963B1F">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63B1F" w:rsidRPr="00943780" w:rsidRDefault="00963B1F" w:rsidP="00963B1F">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63B1F" w:rsidRPr="00943780" w:rsidRDefault="00963B1F" w:rsidP="00963B1F">
      <w:pPr>
        <w:ind w:left="180" w:firstLine="360"/>
        <w:jc w:val="both"/>
        <w:rPr>
          <w:kern w:val="0"/>
          <w:szCs w:val="24"/>
        </w:rPr>
      </w:pPr>
      <w:r w:rsidRPr="00943780">
        <w:rPr>
          <w:kern w:val="0"/>
          <w:szCs w:val="24"/>
        </w:rPr>
        <w:t>Топливо: основное – газ, аварийное – уголь.</w:t>
      </w:r>
    </w:p>
    <w:p w:rsidR="00DF0F43" w:rsidRPr="00943780" w:rsidRDefault="00DF0F43" w:rsidP="00963B1F">
      <w:pPr>
        <w:suppressAutoHyphens/>
        <w:ind w:left="180" w:firstLine="360"/>
        <w:jc w:val="both"/>
        <w:rPr>
          <w:i/>
          <w:kern w:val="0"/>
          <w:szCs w:val="24"/>
        </w:rPr>
      </w:pPr>
    </w:p>
    <w:p w:rsidR="00963B1F" w:rsidRPr="00943780" w:rsidRDefault="00963B1F" w:rsidP="00963B1F">
      <w:pPr>
        <w:suppressAutoHyphens/>
        <w:ind w:left="180" w:right="192" w:firstLine="360"/>
        <w:rPr>
          <w:i/>
          <w:kern w:val="0"/>
          <w:szCs w:val="24"/>
        </w:rPr>
      </w:pPr>
      <w:r w:rsidRPr="00DF0F43">
        <w:rPr>
          <w:i/>
          <w:kern w:val="0"/>
          <w:szCs w:val="24"/>
        </w:rPr>
        <w:t>Состав основных работ:</w:t>
      </w:r>
    </w:p>
    <w:p w:rsidR="00963B1F" w:rsidRPr="00943780" w:rsidRDefault="00963B1F" w:rsidP="00963B1F">
      <w:pPr>
        <w:suppressAutoHyphens/>
        <w:ind w:left="180" w:right="192" w:firstLine="360"/>
        <w:jc w:val="both"/>
        <w:rPr>
          <w:kern w:val="0"/>
          <w:szCs w:val="24"/>
        </w:rPr>
      </w:pPr>
      <w:r w:rsidRPr="00943780">
        <w:rPr>
          <w:kern w:val="0"/>
          <w:szCs w:val="24"/>
        </w:rPr>
        <w:t xml:space="preserve">1) проектно-изыскательские  работы: </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63B1F" w:rsidRPr="00943780" w:rsidRDefault="00963B1F" w:rsidP="00963B1F">
      <w:pPr>
        <w:suppressAutoHyphens/>
        <w:ind w:left="180" w:right="192" w:firstLine="360"/>
        <w:jc w:val="both"/>
        <w:rPr>
          <w:kern w:val="0"/>
          <w:szCs w:val="24"/>
        </w:rPr>
      </w:pPr>
      <w:r w:rsidRPr="00943780">
        <w:rPr>
          <w:kern w:val="0"/>
          <w:szCs w:val="24"/>
        </w:rPr>
        <w:lastRenderedPageBreak/>
        <w:t>- разработка проектно-сметной документации (стадии: рабочая документация);</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63B1F" w:rsidRDefault="00963B1F" w:rsidP="00963B1F">
      <w:pPr>
        <w:tabs>
          <w:tab w:val="left" w:pos="180"/>
        </w:tabs>
        <w:spacing w:after="120"/>
        <w:ind w:left="180" w:right="192" w:firstLine="360"/>
        <w:jc w:val="both"/>
        <w:rPr>
          <w:kern w:val="0"/>
          <w:szCs w:val="24"/>
        </w:rPr>
      </w:pPr>
      <w:r w:rsidRPr="00943780">
        <w:rPr>
          <w:kern w:val="0"/>
          <w:szCs w:val="24"/>
        </w:rPr>
        <w:t xml:space="preserve">Состав и содержание разделов проектной документации должны соответствовать заданию на проектирование и ГОСТ </w:t>
      </w:r>
      <w:proofErr w:type="gramStart"/>
      <w:r w:rsidR="00651976">
        <w:rPr>
          <w:kern w:val="0"/>
          <w:szCs w:val="24"/>
        </w:rPr>
        <w:t>Р</w:t>
      </w:r>
      <w:proofErr w:type="gramEnd"/>
      <w:r w:rsidR="00651976">
        <w:rPr>
          <w:kern w:val="0"/>
          <w:szCs w:val="24"/>
        </w:rPr>
        <w:t xml:space="preserve"> </w:t>
      </w:r>
      <w:r w:rsidRPr="00943780">
        <w:rPr>
          <w:kern w:val="0"/>
          <w:szCs w:val="24"/>
        </w:rPr>
        <w:t>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63B1F" w:rsidRPr="00943780" w:rsidRDefault="00963B1F" w:rsidP="00963B1F">
      <w:pPr>
        <w:tabs>
          <w:tab w:val="left" w:pos="180"/>
        </w:tabs>
        <w:spacing w:after="120"/>
        <w:ind w:left="180" w:right="192" w:firstLine="360"/>
        <w:jc w:val="both"/>
        <w:rPr>
          <w:kern w:val="0"/>
          <w:szCs w:val="24"/>
        </w:rPr>
      </w:pPr>
      <w:proofErr w:type="gramStart"/>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651976">
        <w:rPr>
          <w:kern w:val="0"/>
          <w:szCs w:val="24"/>
        </w:rPr>
        <w:t xml:space="preserve">оссийской </w:t>
      </w:r>
      <w:r w:rsidRPr="00943780">
        <w:rPr>
          <w:kern w:val="0"/>
          <w:szCs w:val="24"/>
        </w:rPr>
        <w:t>Ф</w:t>
      </w:r>
      <w:r w:rsidR="00651976">
        <w:rPr>
          <w:kern w:val="0"/>
          <w:szCs w:val="24"/>
        </w:rPr>
        <w:t>едерации</w:t>
      </w:r>
      <w:r w:rsidRPr="00943780">
        <w:rPr>
          <w:kern w:val="0"/>
          <w:szCs w:val="24"/>
        </w:rPr>
        <w:t>,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roofErr w:type="gramEnd"/>
    </w:p>
    <w:p w:rsidR="00963B1F" w:rsidRDefault="00963B1F" w:rsidP="00963B1F">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651976" w:rsidRDefault="00651976" w:rsidP="00963B1F">
      <w:pPr>
        <w:tabs>
          <w:tab w:val="left" w:pos="-78"/>
          <w:tab w:val="left" w:pos="180"/>
        </w:tabs>
        <w:spacing w:after="120"/>
        <w:ind w:left="180" w:right="192" w:firstLine="360"/>
        <w:jc w:val="both"/>
        <w:rPr>
          <w:kern w:val="0"/>
          <w:szCs w:val="24"/>
        </w:rPr>
      </w:pPr>
    </w:p>
    <w:p w:rsidR="00651976" w:rsidRDefault="00651976" w:rsidP="00963B1F">
      <w:pPr>
        <w:tabs>
          <w:tab w:val="left" w:pos="-78"/>
          <w:tab w:val="left" w:pos="180"/>
        </w:tabs>
        <w:spacing w:after="120"/>
        <w:ind w:left="180" w:right="192" w:firstLine="360"/>
        <w:jc w:val="both"/>
        <w:rPr>
          <w:kern w:val="0"/>
          <w:szCs w:val="24"/>
        </w:rPr>
      </w:pPr>
    </w:p>
    <w:p w:rsidR="00651976" w:rsidRDefault="00651976" w:rsidP="00963B1F">
      <w:pPr>
        <w:tabs>
          <w:tab w:val="left" w:pos="-78"/>
          <w:tab w:val="left" w:pos="180"/>
        </w:tabs>
        <w:spacing w:after="120"/>
        <w:ind w:left="180" w:right="192" w:firstLine="360"/>
        <w:jc w:val="both"/>
        <w:rPr>
          <w:kern w:val="0"/>
          <w:szCs w:val="24"/>
        </w:rPr>
      </w:pPr>
    </w:p>
    <w:p w:rsidR="00651976" w:rsidRDefault="00651976" w:rsidP="00963B1F">
      <w:pPr>
        <w:tabs>
          <w:tab w:val="left" w:pos="-78"/>
          <w:tab w:val="left" w:pos="180"/>
        </w:tabs>
        <w:spacing w:after="120"/>
        <w:ind w:left="180" w:right="192" w:firstLine="360"/>
        <w:jc w:val="both"/>
        <w:rPr>
          <w:kern w:val="0"/>
          <w:szCs w:val="24"/>
        </w:rPr>
      </w:pPr>
    </w:p>
    <w:p w:rsidR="00651976" w:rsidRPr="00943780" w:rsidRDefault="00651976" w:rsidP="00963B1F">
      <w:pPr>
        <w:tabs>
          <w:tab w:val="left" w:pos="-78"/>
          <w:tab w:val="left" w:pos="180"/>
        </w:tabs>
        <w:spacing w:after="120"/>
        <w:ind w:left="180" w:right="192" w:firstLine="360"/>
        <w:jc w:val="both"/>
        <w:rPr>
          <w:kern w:val="0"/>
          <w:szCs w:val="24"/>
        </w:rPr>
      </w:pPr>
      <w:r>
        <w:rPr>
          <w:kern w:val="0"/>
          <w:szCs w:val="24"/>
        </w:rPr>
        <w:t>Начальник отдела строительства и ЖКХ:                                               Салтыков С.В.</w:t>
      </w:r>
    </w:p>
    <w:p w:rsidR="00963B1F" w:rsidRPr="00943780" w:rsidRDefault="00963B1F" w:rsidP="00963B1F">
      <w:pPr>
        <w:suppressAutoHyphens/>
        <w:ind w:left="180" w:right="192" w:firstLine="360"/>
        <w:rPr>
          <w:kern w:val="0"/>
          <w:szCs w:val="24"/>
        </w:rPr>
      </w:pPr>
    </w:p>
    <w:p w:rsidR="00963B1F" w:rsidRPr="00943780" w:rsidRDefault="00963B1F" w:rsidP="00963B1F">
      <w:pPr>
        <w:suppressAutoHyphens/>
        <w:ind w:left="180" w:right="192" w:firstLine="360"/>
        <w:rPr>
          <w:kern w:val="0"/>
          <w:szCs w:val="24"/>
        </w:rPr>
      </w:pPr>
    </w:p>
    <w:p w:rsidR="00963B1F" w:rsidRPr="00CC6FE9" w:rsidRDefault="00963B1F" w:rsidP="00963B1F">
      <w:pPr>
        <w:shd w:val="clear" w:color="auto" w:fill="FFFFFF"/>
        <w:suppressAutoHyphens/>
        <w:spacing w:before="5"/>
        <w:ind w:right="-8"/>
        <w:jc w:val="center"/>
        <w:rPr>
          <w:kern w:val="0"/>
          <w:sz w:val="20"/>
          <w:lang w:eastAsia="ar-SA"/>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Pr="001944FD" w:rsidRDefault="00963B1F" w:rsidP="00EC3FFE">
      <w:pPr>
        <w:tabs>
          <w:tab w:val="left" w:pos="9214"/>
        </w:tabs>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963B1F" w:rsidRDefault="00DF0F43" w:rsidP="00D512E9">
      <w:pPr>
        <w:autoSpaceDE w:val="0"/>
        <w:autoSpaceDN w:val="0"/>
        <w:adjustRightInd w:val="0"/>
        <w:jc w:val="center"/>
        <w:rPr>
          <w:b/>
          <w:bCs/>
          <w:color w:val="000000"/>
          <w:kern w:val="0"/>
          <w:sz w:val="22"/>
          <w:szCs w:val="22"/>
        </w:rPr>
      </w:pPr>
      <w:r w:rsidRPr="00DF0F43">
        <w:rPr>
          <w:b/>
          <w:bCs/>
          <w:color w:val="000000"/>
          <w:kern w:val="0"/>
          <w:sz w:val="22"/>
          <w:szCs w:val="22"/>
        </w:rPr>
        <w:lastRenderedPageBreak/>
        <w:t xml:space="preserve">РАЗДЕЛ </w:t>
      </w:r>
      <w:r>
        <w:rPr>
          <w:b/>
          <w:bCs/>
          <w:color w:val="000000"/>
          <w:kern w:val="0"/>
          <w:sz w:val="22"/>
          <w:szCs w:val="22"/>
        </w:rPr>
        <w:t>3.</w:t>
      </w: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DF0F43" w:rsidRDefault="000473DF" w:rsidP="00D512E9">
      <w:pPr>
        <w:autoSpaceDE w:val="0"/>
        <w:autoSpaceDN w:val="0"/>
        <w:adjustRightInd w:val="0"/>
        <w:jc w:val="center"/>
        <w:rPr>
          <w:b/>
          <w:bCs/>
          <w:color w:val="000000"/>
          <w:kern w:val="0"/>
          <w:sz w:val="22"/>
          <w:szCs w:val="22"/>
        </w:rPr>
      </w:pPr>
      <w:r w:rsidRPr="000473DF">
        <w:rPr>
          <w:noProof/>
        </w:rPr>
        <w:drawing>
          <wp:inline distT="0" distB="0" distL="0" distR="0" wp14:anchorId="13EC3C8F" wp14:editId="68DBF870">
            <wp:extent cx="6659880" cy="4755951"/>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9880" cy="4755951"/>
                    </a:xfrm>
                    <a:prstGeom prst="rect">
                      <a:avLst/>
                    </a:prstGeom>
                    <a:noFill/>
                    <a:ln>
                      <a:noFill/>
                    </a:ln>
                  </pic:spPr>
                </pic:pic>
              </a:graphicData>
            </a:graphic>
          </wp:inline>
        </w:drawing>
      </w:r>
    </w:p>
    <w:p w:rsidR="00DF0F43" w:rsidRDefault="00DF0F43"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0473DF" w:rsidRDefault="000473DF" w:rsidP="00D512E9">
      <w:pPr>
        <w:autoSpaceDE w:val="0"/>
        <w:autoSpaceDN w:val="0"/>
        <w:adjustRightInd w:val="0"/>
        <w:jc w:val="center"/>
        <w:rPr>
          <w:b/>
          <w:bCs/>
          <w:color w:val="000000"/>
          <w:kern w:val="0"/>
          <w:sz w:val="22"/>
          <w:szCs w:val="22"/>
        </w:rPr>
      </w:pPr>
    </w:p>
    <w:p w:rsidR="005A3D49" w:rsidRPr="001944FD" w:rsidRDefault="005A3D49" w:rsidP="00D512E9">
      <w:pPr>
        <w:autoSpaceDE w:val="0"/>
        <w:autoSpaceDN w:val="0"/>
        <w:adjustRightInd w:val="0"/>
        <w:jc w:val="center"/>
        <w:rPr>
          <w:b/>
          <w:bCs/>
          <w:color w:val="000000"/>
          <w:kern w:val="0"/>
          <w:sz w:val="22"/>
          <w:szCs w:val="22"/>
        </w:rPr>
      </w:pPr>
      <w:r w:rsidRPr="001944FD">
        <w:rPr>
          <w:b/>
          <w:bCs/>
          <w:color w:val="000000"/>
          <w:kern w:val="0"/>
          <w:sz w:val="22"/>
          <w:szCs w:val="22"/>
        </w:rPr>
        <w:lastRenderedPageBreak/>
        <w:t xml:space="preserve">РАЗДЕЛ </w:t>
      </w:r>
      <w:r w:rsidR="00144891" w:rsidRPr="001944FD">
        <w:rPr>
          <w:b/>
          <w:bCs/>
          <w:color w:val="000000"/>
          <w:kern w:val="0"/>
          <w:sz w:val="22"/>
          <w:szCs w:val="22"/>
        </w:rPr>
        <w:t>4</w:t>
      </w:r>
      <w:r w:rsidRPr="001944FD">
        <w:rPr>
          <w:b/>
          <w:bCs/>
          <w:color w:val="000000"/>
          <w:kern w:val="0"/>
          <w:sz w:val="22"/>
          <w:szCs w:val="22"/>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730A4B" w:rsidRPr="001944FD" w:rsidRDefault="00730A4B" w:rsidP="00730A4B">
      <w:pPr>
        <w:widowControl w:val="0"/>
        <w:jc w:val="center"/>
        <w:rPr>
          <w:b/>
          <w:color w:val="000000"/>
          <w:kern w:val="0"/>
          <w:sz w:val="22"/>
          <w:szCs w:val="22"/>
          <w:lang w:val="x-none" w:eastAsia="x-none"/>
        </w:rPr>
      </w:pPr>
      <w:r w:rsidRPr="001944FD">
        <w:rPr>
          <w:b/>
          <w:color w:val="000000"/>
          <w:kern w:val="0"/>
          <w:sz w:val="22"/>
          <w:szCs w:val="22"/>
          <w:lang w:val="x-none" w:eastAsia="x-none"/>
        </w:rPr>
        <w:t xml:space="preserve">МУНИЦИПАЛЬНЫЙ КОНТРАКТ </w:t>
      </w:r>
      <w:r w:rsidR="0055449C" w:rsidRPr="0055449C">
        <w:rPr>
          <w:b/>
          <w:color w:val="000000"/>
          <w:kern w:val="0"/>
          <w:sz w:val="22"/>
          <w:szCs w:val="22"/>
          <w:lang w:val="x-none" w:eastAsia="x-none"/>
        </w:rPr>
        <w:t>№ ____</w:t>
      </w:r>
    </w:p>
    <w:p w:rsidR="00730A4B" w:rsidRPr="001944FD" w:rsidRDefault="0055449C" w:rsidP="0055449C">
      <w:pPr>
        <w:jc w:val="center"/>
        <w:rPr>
          <w:sz w:val="22"/>
          <w:szCs w:val="22"/>
          <w:lang w:val="x-none"/>
        </w:rPr>
      </w:pPr>
      <w:r w:rsidRPr="0055449C">
        <w:rPr>
          <w:b/>
          <w:bCs/>
          <w:sz w:val="22"/>
          <w:szCs w:val="22"/>
        </w:rPr>
        <w:t xml:space="preserve">на </w:t>
      </w:r>
      <w:r w:rsidR="000473DF">
        <w:rPr>
          <w:b/>
          <w:bCs/>
          <w:sz w:val="22"/>
          <w:szCs w:val="22"/>
        </w:rPr>
        <w:t>в</w:t>
      </w:r>
      <w:r w:rsidR="000473DF" w:rsidRPr="000473DF">
        <w:rPr>
          <w:b/>
          <w:bCs/>
          <w:sz w:val="22"/>
          <w:szCs w:val="22"/>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b/>
          <w:bCs/>
          <w:sz w:val="22"/>
          <w:szCs w:val="22"/>
        </w:rPr>
        <w:t>ул</w:t>
      </w:r>
      <w:proofErr w:type="gramStart"/>
      <w:r w:rsidR="000473DF" w:rsidRPr="000473DF">
        <w:rPr>
          <w:b/>
          <w:bCs/>
          <w:sz w:val="22"/>
          <w:szCs w:val="22"/>
        </w:rPr>
        <w:t>.Ш</w:t>
      </w:r>
      <w:proofErr w:type="gramEnd"/>
      <w:r w:rsidR="000473DF" w:rsidRPr="000473DF">
        <w:rPr>
          <w:b/>
          <w:bCs/>
          <w:sz w:val="22"/>
          <w:szCs w:val="22"/>
        </w:rPr>
        <w:t>кольная</w:t>
      </w:r>
      <w:proofErr w:type="spellEnd"/>
      <w:r w:rsidR="000473DF" w:rsidRPr="000473DF">
        <w:rPr>
          <w:b/>
          <w:bCs/>
          <w:sz w:val="22"/>
          <w:szCs w:val="22"/>
        </w:rPr>
        <w:t xml:space="preserve"> в </w:t>
      </w:r>
      <w:proofErr w:type="spellStart"/>
      <w:r w:rsidR="000473DF" w:rsidRPr="000473DF">
        <w:rPr>
          <w:b/>
          <w:bCs/>
          <w:sz w:val="22"/>
          <w:szCs w:val="22"/>
        </w:rPr>
        <w:t>с.Васильевское</w:t>
      </w:r>
      <w:proofErr w:type="spellEnd"/>
      <w:r w:rsidR="000473DF" w:rsidRPr="000473DF">
        <w:rPr>
          <w:b/>
          <w:bCs/>
          <w:sz w:val="22"/>
          <w:szCs w:val="22"/>
        </w:rPr>
        <w:t xml:space="preserve"> Красногорского района Удмуртской Республики"</w:t>
      </w:r>
      <w:r w:rsidR="000473DF">
        <w:rPr>
          <w:b/>
          <w:bCs/>
          <w:sz w:val="22"/>
          <w:szCs w:val="22"/>
        </w:rPr>
        <w:t>.</w:t>
      </w:r>
    </w:p>
    <w:tbl>
      <w:tblPr>
        <w:tblW w:w="5000" w:type="pct"/>
        <w:tblLook w:val="04A0" w:firstRow="1" w:lastRow="0" w:firstColumn="1" w:lastColumn="0" w:noHBand="0" w:noVBand="1"/>
      </w:tblPr>
      <w:tblGrid>
        <w:gridCol w:w="4217"/>
        <w:gridCol w:w="6487"/>
      </w:tblGrid>
      <w:tr w:rsidR="00730A4B" w:rsidRPr="001944FD" w:rsidTr="006F204F">
        <w:tc>
          <w:tcPr>
            <w:tcW w:w="1970" w:type="pct"/>
          </w:tcPr>
          <w:p w:rsidR="00730A4B" w:rsidRPr="001944FD" w:rsidRDefault="00730A4B" w:rsidP="00730A4B">
            <w:pPr>
              <w:rPr>
                <w:sz w:val="22"/>
                <w:szCs w:val="22"/>
              </w:rPr>
            </w:pPr>
            <w:r w:rsidRPr="001944FD">
              <w:rPr>
                <w:sz w:val="22"/>
                <w:szCs w:val="22"/>
              </w:rPr>
              <w:t xml:space="preserve">с. Красногорское                                                                                              </w:t>
            </w:r>
          </w:p>
        </w:tc>
        <w:tc>
          <w:tcPr>
            <w:tcW w:w="3030" w:type="pct"/>
          </w:tcPr>
          <w:p w:rsidR="00730A4B" w:rsidRPr="001944FD" w:rsidRDefault="00730A4B" w:rsidP="00730A4B">
            <w:pPr>
              <w:jc w:val="right"/>
              <w:rPr>
                <w:sz w:val="22"/>
                <w:szCs w:val="22"/>
              </w:rPr>
            </w:pPr>
            <w:r w:rsidRPr="001944FD">
              <w:rPr>
                <w:sz w:val="22"/>
                <w:szCs w:val="22"/>
              </w:rPr>
              <w:t xml:space="preserve">                                      «___» __________ 2016 г.</w:t>
            </w:r>
          </w:p>
          <w:p w:rsidR="00730A4B" w:rsidRPr="001944FD" w:rsidRDefault="00730A4B" w:rsidP="00730A4B">
            <w:pPr>
              <w:jc w:val="right"/>
              <w:rPr>
                <w:sz w:val="22"/>
                <w:szCs w:val="22"/>
              </w:rPr>
            </w:pPr>
          </w:p>
        </w:tc>
      </w:tr>
    </w:tbl>
    <w:p w:rsidR="00730A4B" w:rsidRPr="001944FD" w:rsidRDefault="00730A4B" w:rsidP="00730A4B">
      <w:pPr>
        <w:rPr>
          <w:sz w:val="22"/>
          <w:szCs w:val="22"/>
        </w:rPr>
      </w:pPr>
    </w:p>
    <w:p w:rsidR="003005D5" w:rsidRPr="001944FD" w:rsidRDefault="003005D5" w:rsidP="002C3ACE">
      <w:pPr>
        <w:rPr>
          <w:sz w:val="22"/>
          <w:szCs w:val="22"/>
        </w:rPr>
      </w:pPr>
    </w:p>
    <w:p w:rsidR="0055449C" w:rsidRDefault="00C06773" w:rsidP="002C3ACE">
      <w:pPr>
        <w:autoSpaceDE w:val="0"/>
        <w:autoSpaceDN w:val="0"/>
        <w:ind w:right="-285" w:firstLine="567"/>
        <w:jc w:val="both"/>
        <w:rPr>
          <w:b/>
          <w:kern w:val="0"/>
          <w:sz w:val="22"/>
          <w:szCs w:val="22"/>
          <w:lang w:eastAsia="x-none"/>
        </w:rPr>
      </w:pPr>
      <w:r w:rsidRPr="001944FD">
        <w:rPr>
          <w:b/>
          <w:iCs/>
          <w:kern w:val="0"/>
          <w:sz w:val="22"/>
          <w:szCs w:val="22"/>
          <w:lang w:val="x-none" w:eastAsia="x-none"/>
        </w:rPr>
        <w:t xml:space="preserve">Администрация муниципального образования «Красногорский район», </w:t>
      </w:r>
      <w:r w:rsidRPr="001944FD">
        <w:rPr>
          <w:iCs/>
          <w:kern w:val="0"/>
          <w:sz w:val="22"/>
          <w:szCs w:val="22"/>
          <w:lang w:val="x-none" w:eastAsia="x-none"/>
        </w:rPr>
        <w:t xml:space="preserve">действующая от имени муниципального образования «Красногорский район», в лице </w:t>
      </w:r>
      <w:r w:rsidR="0055449C">
        <w:rPr>
          <w:iCs/>
          <w:kern w:val="0"/>
          <w:sz w:val="22"/>
          <w:szCs w:val="22"/>
          <w:lang w:eastAsia="x-none"/>
        </w:rPr>
        <w:t>Г</w:t>
      </w:r>
      <w:r w:rsidRPr="001944FD">
        <w:rPr>
          <w:iCs/>
          <w:kern w:val="0"/>
          <w:sz w:val="22"/>
          <w:szCs w:val="22"/>
          <w:lang w:val="x-none" w:eastAsia="x-none"/>
        </w:rPr>
        <w:t xml:space="preserve">лавы муниципального образования «Красногорский район» </w:t>
      </w:r>
      <w:r w:rsidR="0055449C">
        <w:rPr>
          <w:iCs/>
          <w:kern w:val="0"/>
          <w:sz w:val="22"/>
          <w:szCs w:val="22"/>
          <w:lang w:eastAsia="x-none"/>
        </w:rPr>
        <w:t>Корепанова Владимира Серафимовича</w:t>
      </w:r>
      <w:r w:rsidRPr="001944FD">
        <w:rPr>
          <w:iCs/>
          <w:kern w:val="0"/>
          <w:sz w:val="22"/>
          <w:szCs w:val="22"/>
          <w:lang w:val="x-none" w:eastAsia="x-none"/>
        </w:rPr>
        <w:t>, действующего на основании Устава, именуемая в дальнейшем</w:t>
      </w:r>
      <w:r w:rsidRPr="001944FD">
        <w:rPr>
          <w:b/>
          <w:iCs/>
          <w:kern w:val="0"/>
          <w:sz w:val="22"/>
          <w:szCs w:val="22"/>
          <w:lang w:val="x-none" w:eastAsia="x-none"/>
        </w:rPr>
        <w:t xml:space="preserve"> «Заказчик», </w:t>
      </w:r>
      <w:r w:rsidRPr="001944FD">
        <w:rPr>
          <w:iCs/>
          <w:kern w:val="0"/>
          <w:sz w:val="22"/>
          <w:szCs w:val="22"/>
          <w:lang w:val="x-none" w:eastAsia="x-none"/>
        </w:rPr>
        <w:t>с одной стороны</w:t>
      </w:r>
      <w:r w:rsidR="00730A4B" w:rsidRPr="001944FD">
        <w:rPr>
          <w:kern w:val="0"/>
          <w:sz w:val="22"/>
          <w:szCs w:val="22"/>
          <w:lang w:val="x-none" w:eastAsia="x-none"/>
        </w:rPr>
        <w:t>, и _____________________,  в лице ____________________, действующего на основании _______________</w:t>
      </w:r>
      <w:r w:rsidR="00730A4B" w:rsidRPr="001944FD">
        <w:rPr>
          <w:kern w:val="0"/>
          <w:sz w:val="22"/>
          <w:szCs w:val="22"/>
          <w:lang w:eastAsia="x-none"/>
        </w:rPr>
        <w:t>,</w:t>
      </w:r>
      <w:r w:rsidR="00730A4B" w:rsidRPr="001944FD">
        <w:rPr>
          <w:kern w:val="0"/>
          <w:sz w:val="22"/>
          <w:szCs w:val="22"/>
          <w:lang w:val="x-none" w:eastAsia="x-none"/>
        </w:rPr>
        <w:t xml:space="preserve"> </w:t>
      </w:r>
      <w:r w:rsidR="0055449C" w:rsidRPr="0055449C">
        <w:rPr>
          <w:b/>
          <w:kern w:val="0"/>
          <w:sz w:val="22"/>
          <w:szCs w:val="22"/>
          <w:lang w:val="x-none" w:eastAsia="x-none"/>
        </w:rPr>
        <w:t xml:space="preserve">и имеющего </w:t>
      </w:r>
      <w:r w:rsidR="0055449C">
        <w:rPr>
          <w:b/>
          <w:kern w:val="0"/>
          <w:sz w:val="22"/>
          <w:szCs w:val="22"/>
          <w:lang w:eastAsia="x-none"/>
        </w:rPr>
        <w:t xml:space="preserve">действующее </w:t>
      </w:r>
      <w:r w:rsidR="0055449C" w:rsidRPr="0055449C">
        <w:rPr>
          <w:b/>
          <w:kern w:val="0"/>
          <w:sz w:val="22"/>
          <w:szCs w:val="22"/>
          <w:lang w:val="x-none" w:eastAsia="x-none"/>
        </w:rPr>
        <w:t>Свидетельство о допуске к работам, которые оказывают влияние на безопасность объектов капитального строительства № _________ от</w:t>
      </w:r>
    </w:p>
    <w:p w:rsidR="006F204F" w:rsidRPr="001944FD" w:rsidRDefault="0055449C" w:rsidP="0055449C">
      <w:pPr>
        <w:autoSpaceDE w:val="0"/>
        <w:autoSpaceDN w:val="0"/>
        <w:ind w:right="-285"/>
        <w:jc w:val="both"/>
        <w:rPr>
          <w:kern w:val="0"/>
          <w:sz w:val="22"/>
          <w:szCs w:val="22"/>
          <w:lang w:eastAsia="ar-SA"/>
        </w:rPr>
      </w:pPr>
      <w:r w:rsidRPr="0055449C">
        <w:rPr>
          <w:b/>
          <w:kern w:val="0"/>
          <w:sz w:val="22"/>
          <w:szCs w:val="22"/>
          <w:lang w:val="x-none" w:eastAsia="x-none"/>
        </w:rPr>
        <w:t xml:space="preserve"> «___» _____________  г.</w:t>
      </w:r>
      <w:r w:rsidRPr="0055449C">
        <w:rPr>
          <w:b/>
          <w:kern w:val="0"/>
          <w:sz w:val="22"/>
          <w:szCs w:val="22"/>
          <w:lang w:eastAsia="x-none"/>
        </w:rPr>
        <w:t>,</w:t>
      </w:r>
      <w:r>
        <w:rPr>
          <w:kern w:val="0"/>
          <w:sz w:val="22"/>
          <w:szCs w:val="22"/>
          <w:lang w:eastAsia="x-none"/>
        </w:rPr>
        <w:t xml:space="preserve"> </w:t>
      </w:r>
      <w:r w:rsidR="00730A4B" w:rsidRPr="001944FD">
        <w:rPr>
          <w:kern w:val="0"/>
          <w:sz w:val="22"/>
          <w:szCs w:val="22"/>
          <w:lang w:val="x-none" w:eastAsia="x-none"/>
        </w:rPr>
        <w:t xml:space="preserve">далее именуемый </w:t>
      </w:r>
      <w:r w:rsidR="00730A4B" w:rsidRPr="001944FD">
        <w:rPr>
          <w:b/>
          <w:kern w:val="0"/>
          <w:sz w:val="22"/>
          <w:szCs w:val="22"/>
          <w:lang w:val="x-none" w:eastAsia="x-none"/>
        </w:rPr>
        <w:t>«</w:t>
      </w:r>
      <w:r w:rsidR="00A504C9">
        <w:rPr>
          <w:b/>
          <w:kern w:val="0"/>
          <w:sz w:val="22"/>
          <w:szCs w:val="22"/>
          <w:lang w:eastAsia="x-none"/>
        </w:rPr>
        <w:t>Исполнитель</w:t>
      </w:r>
      <w:r w:rsidR="00730A4B" w:rsidRPr="001944FD">
        <w:rPr>
          <w:b/>
          <w:kern w:val="0"/>
          <w:sz w:val="22"/>
          <w:szCs w:val="22"/>
          <w:lang w:val="x-none" w:eastAsia="x-none"/>
        </w:rPr>
        <w:t>»</w:t>
      </w:r>
      <w:r w:rsidR="00730A4B" w:rsidRPr="001944FD">
        <w:rPr>
          <w:kern w:val="0"/>
          <w:sz w:val="22"/>
          <w:szCs w:val="22"/>
          <w:lang w:val="x-none" w:eastAsia="x-none"/>
        </w:rPr>
        <w:t xml:space="preserve"> с другой стороны, совместно именуемые в дальнейшем «</w:t>
      </w:r>
      <w:r w:rsidR="00730A4B" w:rsidRPr="001944FD">
        <w:rPr>
          <w:b/>
          <w:kern w:val="0"/>
          <w:sz w:val="22"/>
          <w:szCs w:val="22"/>
          <w:lang w:val="x-none" w:eastAsia="x-none"/>
        </w:rPr>
        <w:t>Стороны»</w:t>
      </w:r>
      <w:r w:rsidR="00730A4B" w:rsidRPr="001944FD">
        <w:rPr>
          <w:kern w:val="0"/>
          <w:sz w:val="22"/>
          <w:szCs w:val="22"/>
          <w:lang w:val="x-none" w:eastAsia="x-none"/>
        </w:rPr>
        <w:t xml:space="preserve"> </w:t>
      </w:r>
      <w:r w:rsidR="006F204F" w:rsidRPr="001944FD">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1944FD">
        <w:rPr>
          <w:kern w:val="0"/>
          <w:sz w:val="22"/>
          <w:szCs w:val="22"/>
          <w:lang w:eastAsia="ar-SA"/>
        </w:rPr>
        <w:t>(протокол №</w:t>
      </w:r>
      <w:r w:rsidR="00730A4B" w:rsidRPr="001944FD">
        <w:rPr>
          <w:b/>
          <w:kern w:val="0"/>
          <w:sz w:val="22"/>
          <w:szCs w:val="22"/>
          <w:lang w:eastAsia="ar-SA"/>
        </w:rPr>
        <w:t xml:space="preserve"> </w:t>
      </w:r>
      <w:r w:rsidR="00730A4B" w:rsidRPr="001944FD">
        <w:rPr>
          <w:kern w:val="0"/>
          <w:sz w:val="22"/>
          <w:szCs w:val="22"/>
          <w:lang w:eastAsia="ar-SA"/>
        </w:rPr>
        <w:t>____ от «__» ______ 201</w:t>
      </w:r>
      <w:r w:rsidR="006F204F" w:rsidRPr="001944FD">
        <w:rPr>
          <w:kern w:val="0"/>
          <w:sz w:val="22"/>
          <w:szCs w:val="22"/>
          <w:lang w:eastAsia="ar-SA"/>
        </w:rPr>
        <w:t>6</w:t>
      </w:r>
      <w:r w:rsidR="00730A4B" w:rsidRPr="001944FD">
        <w:rPr>
          <w:kern w:val="0"/>
          <w:sz w:val="22"/>
          <w:szCs w:val="22"/>
          <w:lang w:eastAsia="ar-SA"/>
        </w:rPr>
        <w:t xml:space="preserve"> г.), </w:t>
      </w:r>
      <w:r w:rsidR="006F204F" w:rsidRPr="001944FD">
        <w:rPr>
          <w:kern w:val="0"/>
          <w:sz w:val="22"/>
          <w:szCs w:val="22"/>
          <w:lang w:eastAsia="ar-SA"/>
        </w:rPr>
        <w:t>настоящий муниципальный контракт (далее - Контракт) о нижеследующем:</w:t>
      </w:r>
    </w:p>
    <w:p w:rsidR="00730A4B" w:rsidRPr="001944FD" w:rsidRDefault="00730A4B" w:rsidP="002C3ACE">
      <w:pPr>
        <w:ind w:right="-285" w:firstLine="567"/>
        <w:jc w:val="both"/>
        <w:rPr>
          <w:b/>
          <w:sz w:val="22"/>
          <w:szCs w:val="22"/>
        </w:rPr>
      </w:pPr>
    </w:p>
    <w:p w:rsidR="002C3ACE" w:rsidRPr="001944FD" w:rsidRDefault="002C3ACE" w:rsidP="002C3ACE">
      <w:pPr>
        <w:widowControl w:val="0"/>
        <w:ind w:right="-285"/>
        <w:jc w:val="center"/>
        <w:rPr>
          <w:b/>
          <w:kern w:val="0"/>
          <w:sz w:val="22"/>
          <w:szCs w:val="22"/>
          <w:lang w:eastAsia="ar-SA"/>
        </w:rPr>
      </w:pPr>
      <w:r w:rsidRPr="001944FD">
        <w:rPr>
          <w:b/>
          <w:kern w:val="0"/>
          <w:sz w:val="22"/>
          <w:szCs w:val="22"/>
          <w:lang w:eastAsia="ar-SA"/>
        </w:rPr>
        <w:t>1. Предмет Контракта</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1.1</w:t>
      </w:r>
      <w:r w:rsidR="00651976">
        <w:rPr>
          <w:kern w:val="0"/>
          <w:sz w:val="22"/>
          <w:szCs w:val="22"/>
        </w:rPr>
        <w:t>.</w:t>
      </w:r>
      <w:r w:rsidRPr="001944FD">
        <w:rPr>
          <w:kern w:val="0"/>
          <w:sz w:val="22"/>
          <w:szCs w:val="22"/>
        </w:rPr>
        <w:tab/>
        <w:t xml:space="preserve"> Заказчик поручает, а Исполнитель принимает на себя обязательства</w:t>
      </w:r>
      <w:r w:rsidR="0055449C" w:rsidRPr="0055449C">
        <w:t xml:space="preserve"> </w:t>
      </w:r>
      <w:r w:rsidR="0055449C" w:rsidRPr="0055449C">
        <w:rPr>
          <w:kern w:val="0"/>
          <w:sz w:val="22"/>
          <w:szCs w:val="22"/>
        </w:rPr>
        <w:t xml:space="preserve">на </w:t>
      </w:r>
      <w:r w:rsidR="000473DF" w:rsidRPr="000473DF">
        <w:rPr>
          <w:kern w:val="0"/>
          <w:sz w:val="22"/>
          <w:szCs w:val="22"/>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0473DF">
        <w:rPr>
          <w:kern w:val="0"/>
          <w:sz w:val="22"/>
          <w:szCs w:val="22"/>
        </w:rPr>
        <w:t>ул</w:t>
      </w:r>
      <w:proofErr w:type="gramStart"/>
      <w:r w:rsidR="000473DF" w:rsidRPr="000473DF">
        <w:rPr>
          <w:kern w:val="0"/>
          <w:sz w:val="22"/>
          <w:szCs w:val="22"/>
        </w:rPr>
        <w:t>.Ш</w:t>
      </w:r>
      <w:proofErr w:type="gramEnd"/>
      <w:r w:rsidR="000473DF" w:rsidRPr="000473DF">
        <w:rPr>
          <w:kern w:val="0"/>
          <w:sz w:val="22"/>
          <w:szCs w:val="22"/>
        </w:rPr>
        <w:t>кольная</w:t>
      </w:r>
      <w:proofErr w:type="spellEnd"/>
      <w:r w:rsidR="000473DF" w:rsidRPr="000473DF">
        <w:rPr>
          <w:kern w:val="0"/>
          <w:sz w:val="22"/>
          <w:szCs w:val="22"/>
        </w:rPr>
        <w:t xml:space="preserve"> в </w:t>
      </w:r>
      <w:proofErr w:type="spellStart"/>
      <w:r w:rsidR="000473DF" w:rsidRPr="000473DF">
        <w:rPr>
          <w:kern w:val="0"/>
          <w:sz w:val="22"/>
          <w:szCs w:val="22"/>
        </w:rPr>
        <w:t>с.Васильевское</w:t>
      </w:r>
      <w:proofErr w:type="spellEnd"/>
      <w:r w:rsidR="000473DF" w:rsidRPr="000473DF">
        <w:rPr>
          <w:kern w:val="0"/>
          <w:sz w:val="22"/>
          <w:szCs w:val="22"/>
        </w:rPr>
        <w:t xml:space="preserve"> Красногорского района Удмуртской Республики" </w:t>
      </w:r>
      <w:r w:rsidRPr="001944FD">
        <w:rPr>
          <w:kern w:val="0"/>
          <w:sz w:val="22"/>
          <w:szCs w:val="22"/>
        </w:rPr>
        <w:t>(далее п</w:t>
      </w:r>
      <w:r w:rsidR="00526B74" w:rsidRPr="001944FD">
        <w:rPr>
          <w:kern w:val="0"/>
          <w:sz w:val="22"/>
          <w:szCs w:val="22"/>
        </w:rPr>
        <w:t>о тексту</w:t>
      </w:r>
      <w:r w:rsidR="00526B74" w:rsidRPr="00651976">
        <w:rPr>
          <w:kern w:val="0"/>
          <w:sz w:val="22"/>
          <w:szCs w:val="22"/>
        </w:rPr>
        <w:t>- работы</w:t>
      </w:r>
      <w:r w:rsidR="00526B74" w:rsidRPr="001944FD">
        <w:rPr>
          <w:kern w:val="0"/>
          <w:sz w:val="22"/>
          <w:szCs w:val="22"/>
        </w:rPr>
        <w:t xml:space="preserve">) </w:t>
      </w:r>
      <w:r w:rsidR="00A504C9">
        <w:rPr>
          <w:kern w:val="0"/>
          <w:sz w:val="22"/>
          <w:szCs w:val="22"/>
        </w:rPr>
        <w:t>в соответс</w:t>
      </w:r>
      <w:r w:rsidR="0055449C">
        <w:rPr>
          <w:kern w:val="0"/>
          <w:sz w:val="22"/>
          <w:szCs w:val="22"/>
        </w:rPr>
        <w:t>т</w:t>
      </w:r>
      <w:r w:rsidR="00A504C9">
        <w:rPr>
          <w:kern w:val="0"/>
          <w:sz w:val="22"/>
          <w:szCs w:val="22"/>
        </w:rPr>
        <w:t xml:space="preserve">вии с </w:t>
      </w:r>
      <w:r w:rsidR="00526B74" w:rsidRPr="001944FD">
        <w:rPr>
          <w:kern w:val="0"/>
          <w:sz w:val="22"/>
          <w:szCs w:val="22"/>
        </w:rPr>
        <w:t xml:space="preserve"> Техническ</w:t>
      </w:r>
      <w:r w:rsidR="00A504C9">
        <w:rPr>
          <w:kern w:val="0"/>
          <w:sz w:val="22"/>
          <w:szCs w:val="22"/>
        </w:rPr>
        <w:t>им</w:t>
      </w:r>
      <w:r w:rsidR="00526B74" w:rsidRPr="001944FD">
        <w:rPr>
          <w:kern w:val="0"/>
          <w:sz w:val="22"/>
          <w:szCs w:val="22"/>
        </w:rPr>
        <w:t xml:space="preserve"> задани</w:t>
      </w:r>
      <w:r w:rsidR="00A504C9">
        <w:rPr>
          <w:kern w:val="0"/>
          <w:sz w:val="22"/>
          <w:szCs w:val="22"/>
        </w:rPr>
        <w:t>ем</w:t>
      </w:r>
      <w:r w:rsidRPr="001944FD">
        <w:rPr>
          <w:kern w:val="0"/>
          <w:sz w:val="22"/>
          <w:szCs w:val="22"/>
        </w:rPr>
        <w:t xml:space="preserve"> (Приложение №1)</w:t>
      </w:r>
      <w:r w:rsidR="00C8242F" w:rsidRPr="001944FD">
        <w:rPr>
          <w:color w:val="000000"/>
          <w:kern w:val="0"/>
          <w:sz w:val="22"/>
          <w:szCs w:val="22"/>
        </w:rPr>
        <w:t xml:space="preserve">  и </w:t>
      </w:r>
      <w:r w:rsidR="00C8242F" w:rsidRPr="001944FD">
        <w:rPr>
          <w:kern w:val="0"/>
          <w:sz w:val="22"/>
          <w:szCs w:val="22"/>
        </w:rPr>
        <w:t>Календарным планом выполнения работ (Приложение № 2) являющимися неотъемлемой частью настоящего Контракта</w:t>
      </w:r>
      <w:r w:rsidR="0055449C">
        <w:rPr>
          <w:kern w:val="0"/>
          <w:sz w:val="22"/>
          <w:szCs w:val="22"/>
        </w:rPr>
        <w:t>.</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1.2.</w:t>
      </w:r>
      <w:r w:rsidRPr="001944FD">
        <w:rPr>
          <w:kern w:val="0"/>
          <w:sz w:val="22"/>
          <w:szCs w:val="22"/>
        </w:rPr>
        <w:tab/>
        <w:t xml:space="preserve"> </w:t>
      </w:r>
      <w:r w:rsidR="00C8242F" w:rsidRPr="001944FD">
        <w:rPr>
          <w:kern w:val="0"/>
          <w:sz w:val="22"/>
          <w:szCs w:val="22"/>
        </w:rPr>
        <w:t xml:space="preserve">Исполнитель обязуется выполнить работы, указанные в п.1.1 Контракта в соответствии с условиями Контракта, </w:t>
      </w:r>
      <w:r w:rsidR="00526B74" w:rsidRPr="001944FD">
        <w:rPr>
          <w:kern w:val="0"/>
          <w:sz w:val="22"/>
          <w:szCs w:val="22"/>
        </w:rPr>
        <w:t>Техническим заданием</w:t>
      </w:r>
      <w:r w:rsidR="00C8242F" w:rsidRPr="001944FD">
        <w:rPr>
          <w:kern w:val="0"/>
          <w:sz w:val="22"/>
          <w:szCs w:val="22"/>
        </w:rPr>
        <w:t xml:space="preserve"> (Приложение №1), Календарным планом выполнения работ (Приложение № 2) являющимися неотъемлемой частью настоящего Контракта.</w:t>
      </w:r>
    </w:p>
    <w:p w:rsidR="00526B74" w:rsidRPr="001944FD" w:rsidRDefault="00526B74" w:rsidP="002C3ACE">
      <w:pPr>
        <w:tabs>
          <w:tab w:val="left" w:pos="851"/>
          <w:tab w:val="left" w:pos="993"/>
        </w:tabs>
        <w:ind w:right="-285" w:firstLine="567"/>
        <w:jc w:val="both"/>
        <w:rPr>
          <w:kern w:val="0"/>
          <w:sz w:val="22"/>
          <w:szCs w:val="22"/>
        </w:rPr>
      </w:pPr>
      <w:r w:rsidRPr="001944FD">
        <w:rPr>
          <w:kern w:val="0"/>
          <w:sz w:val="22"/>
          <w:szCs w:val="22"/>
        </w:rPr>
        <w:t>1.3.</w:t>
      </w:r>
      <w:r w:rsidRPr="001944FD">
        <w:rPr>
          <w:sz w:val="22"/>
          <w:szCs w:val="22"/>
        </w:rPr>
        <w:t xml:space="preserve"> </w:t>
      </w:r>
      <w:r w:rsidRPr="001944FD">
        <w:rPr>
          <w:kern w:val="0"/>
          <w:sz w:val="22"/>
          <w:szCs w:val="22"/>
        </w:rPr>
        <w:tab/>
        <w:t>Заказчик берет на себя обязательство принять работы и оплатить их результат, в соответствии с условиями настоящего Контракта.</w:t>
      </w:r>
    </w:p>
    <w:p w:rsidR="002C3ACE" w:rsidRPr="001944FD" w:rsidRDefault="002C3ACE" w:rsidP="002C3ACE">
      <w:pPr>
        <w:tabs>
          <w:tab w:val="left" w:pos="851"/>
          <w:tab w:val="left" w:pos="993"/>
        </w:tabs>
        <w:ind w:right="-285" w:firstLine="567"/>
        <w:jc w:val="both"/>
        <w:rPr>
          <w:bCs/>
          <w:iCs/>
          <w:kern w:val="0"/>
          <w:sz w:val="22"/>
          <w:szCs w:val="22"/>
        </w:rPr>
      </w:pPr>
      <w:r w:rsidRPr="001944FD">
        <w:rPr>
          <w:kern w:val="0"/>
          <w:sz w:val="22"/>
          <w:szCs w:val="22"/>
        </w:rPr>
        <w:t>1.</w:t>
      </w:r>
      <w:r w:rsidR="00526B74" w:rsidRPr="001944FD">
        <w:rPr>
          <w:kern w:val="0"/>
          <w:sz w:val="22"/>
          <w:szCs w:val="22"/>
        </w:rPr>
        <w:t>4</w:t>
      </w:r>
      <w:r w:rsidRPr="001944FD">
        <w:rPr>
          <w:kern w:val="0"/>
          <w:sz w:val="22"/>
          <w:szCs w:val="22"/>
        </w:rPr>
        <w:t xml:space="preserve">. </w:t>
      </w:r>
      <w:r w:rsidRPr="001944FD">
        <w:rPr>
          <w:bCs/>
          <w:kern w:val="0"/>
          <w:sz w:val="22"/>
          <w:szCs w:val="22"/>
        </w:rPr>
        <w:t>Место выполнения работ:</w:t>
      </w:r>
      <w:r w:rsidRPr="001944FD">
        <w:rPr>
          <w:iCs/>
          <w:kern w:val="0"/>
          <w:sz w:val="22"/>
          <w:szCs w:val="22"/>
          <w:lang w:eastAsia="ar-SA"/>
        </w:rPr>
        <w:t xml:space="preserve"> </w:t>
      </w:r>
      <w:r w:rsidRPr="001944FD">
        <w:rPr>
          <w:bCs/>
          <w:iCs/>
          <w:kern w:val="0"/>
          <w:sz w:val="22"/>
          <w:szCs w:val="22"/>
        </w:rPr>
        <w:t>Удмуртская Р</w:t>
      </w:r>
      <w:r w:rsidR="0055449C">
        <w:rPr>
          <w:bCs/>
          <w:iCs/>
          <w:kern w:val="0"/>
          <w:sz w:val="22"/>
          <w:szCs w:val="22"/>
        </w:rPr>
        <w:t>е</w:t>
      </w:r>
      <w:r w:rsidR="00DF0F43">
        <w:rPr>
          <w:bCs/>
          <w:iCs/>
          <w:kern w:val="0"/>
          <w:sz w:val="22"/>
          <w:szCs w:val="22"/>
        </w:rPr>
        <w:t xml:space="preserve">спублика,  Красногорский район в </w:t>
      </w:r>
      <w:proofErr w:type="spellStart"/>
      <w:r w:rsidR="00651976">
        <w:rPr>
          <w:bCs/>
          <w:iCs/>
          <w:kern w:val="0"/>
          <w:sz w:val="22"/>
          <w:szCs w:val="22"/>
        </w:rPr>
        <w:t>с</w:t>
      </w:r>
      <w:proofErr w:type="gramStart"/>
      <w:r w:rsidR="00651976">
        <w:rPr>
          <w:bCs/>
          <w:iCs/>
          <w:kern w:val="0"/>
          <w:sz w:val="22"/>
          <w:szCs w:val="22"/>
        </w:rPr>
        <w:t>.В</w:t>
      </w:r>
      <w:proofErr w:type="gramEnd"/>
      <w:r w:rsidR="00651976">
        <w:rPr>
          <w:bCs/>
          <w:iCs/>
          <w:kern w:val="0"/>
          <w:sz w:val="22"/>
          <w:szCs w:val="22"/>
        </w:rPr>
        <w:t>асильевское</w:t>
      </w:r>
      <w:proofErr w:type="spellEnd"/>
      <w:r w:rsidR="0055449C">
        <w:rPr>
          <w:bCs/>
          <w:iCs/>
          <w:kern w:val="0"/>
          <w:sz w:val="22"/>
          <w:szCs w:val="22"/>
        </w:rPr>
        <w:t xml:space="preserve">, </w:t>
      </w:r>
      <w:proofErr w:type="spellStart"/>
      <w:r w:rsidR="0055449C">
        <w:rPr>
          <w:bCs/>
          <w:iCs/>
          <w:kern w:val="0"/>
          <w:sz w:val="22"/>
          <w:szCs w:val="22"/>
        </w:rPr>
        <w:t>ул.</w:t>
      </w:r>
      <w:r w:rsidR="00651976">
        <w:rPr>
          <w:bCs/>
          <w:iCs/>
          <w:kern w:val="0"/>
          <w:sz w:val="22"/>
          <w:szCs w:val="22"/>
        </w:rPr>
        <w:t>Школьн</w:t>
      </w:r>
      <w:r w:rsidR="0055449C">
        <w:rPr>
          <w:bCs/>
          <w:iCs/>
          <w:kern w:val="0"/>
          <w:sz w:val="22"/>
          <w:szCs w:val="22"/>
        </w:rPr>
        <w:t>ая</w:t>
      </w:r>
      <w:proofErr w:type="spellEnd"/>
      <w:r w:rsidR="0055449C">
        <w:rPr>
          <w:bCs/>
          <w:iCs/>
          <w:kern w:val="0"/>
          <w:sz w:val="22"/>
          <w:szCs w:val="22"/>
        </w:rPr>
        <w:t>.</w:t>
      </w:r>
    </w:p>
    <w:p w:rsidR="002C3ACE" w:rsidRPr="001944FD" w:rsidRDefault="00526B74" w:rsidP="002C3ACE">
      <w:pPr>
        <w:tabs>
          <w:tab w:val="left" w:pos="851"/>
          <w:tab w:val="left" w:pos="993"/>
        </w:tabs>
        <w:ind w:right="-285" w:firstLine="567"/>
        <w:jc w:val="both"/>
        <w:rPr>
          <w:bCs/>
          <w:iCs/>
          <w:kern w:val="0"/>
          <w:sz w:val="22"/>
          <w:szCs w:val="22"/>
        </w:rPr>
      </w:pPr>
      <w:r w:rsidRPr="001944FD">
        <w:rPr>
          <w:bCs/>
          <w:iCs/>
          <w:kern w:val="0"/>
          <w:sz w:val="22"/>
          <w:szCs w:val="22"/>
        </w:rPr>
        <w:t>1.5</w:t>
      </w:r>
      <w:r w:rsidR="002C3ACE" w:rsidRPr="001944FD">
        <w:rPr>
          <w:bCs/>
          <w:iCs/>
          <w:kern w:val="0"/>
          <w:sz w:val="22"/>
          <w:szCs w:val="22"/>
        </w:rPr>
        <w:t xml:space="preserve">. Срок выполнения работ: </w:t>
      </w:r>
    </w:p>
    <w:p w:rsidR="002C3ACE" w:rsidRPr="001944FD" w:rsidRDefault="002C3ACE" w:rsidP="002C3ACE">
      <w:pPr>
        <w:tabs>
          <w:tab w:val="left" w:pos="851"/>
          <w:tab w:val="left" w:pos="993"/>
        </w:tabs>
        <w:ind w:right="-285" w:firstLine="1276"/>
        <w:jc w:val="both"/>
        <w:rPr>
          <w:bCs/>
          <w:iCs/>
          <w:kern w:val="0"/>
          <w:sz w:val="22"/>
          <w:szCs w:val="22"/>
        </w:rPr>
      </w:pPr>
      <w:r w:rsidRPr="001944FD">
        <w:rPr>
          <w:b/>
          <w:bCs/>
          <w:iCs/>
          <w:kern w:val="0"/>
          <w:sz w:val="22"/>
          <w:szCs w:val="22"/>
        </w:rPr>
        <w:t>1 этап:</w:t>
      </w:r>
      <w:r w:rsidRPr="001944FD">
        <w:rPr>
          <w:bCs/>
          <w:iCs/>
          <w:kern w:val="0"/>
          <w:sz w:val="22"/>
          <w:szCs w:val="22"/>
        </w:rPr>
        <w:t xml:space="preserve"> Начало: с момента заключения муниципального контракта.</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 xml:space="preserve">             Окончание: до </w:t>
      </w:r>
      <w:r w:rsidR="0055449C">
        <w:rPr>
          <w:bCs/>
          <w:iCs/>
          <w:kern w:val="0"/>
          <w:sz w:val="22"/>
          <w:szCs w:val="22"/>
        </w:rPr>
        <w:t>31</w:t>
      </w:r>
      <w:r w:rsidRPr="001944FD">
        <w:rPr>
          <w:bCs/>
          <w:iCs/>
          <w:kern w:val="0"/>
          <w:sz w:val="22"/>
          <w:szCs w:val="22"/>
        </w:rPr>
        <w:t xml:space="preserve"> </w:t>
      </w:r>
      <w:r w:rsidR="0055449C">
        <w:rPr>
          <w:bCs/>
          <w:iCs/>
          <w:kern w:val="0"/>
          <w:sz w:val="22"/>
          <w:szCs w:val="22"/>
        </w:rPr>
        <w:t>дека</w:t>
      </w:r>
      <w:r w:rsidRPr="001944FD">
        <w:rPr>
          <w:bCs/>
          <w:iCs/>
          <w:kern w:val="0"/>
          <w:sz w:val="22"/>
          <w:szCs w:val="22"/>
        </w:rPr>
        <w:t>бря 2016 года.</w:t>
      </w:r>
    </w:p>
    <w:p w:rsidR="002C3ACE" w:rsidRPr="001944FD" w:rsidRDefault="002C3ACE" w:rsidP="002C3ACE">
      <w:pPr>
        <w:tabs>
          <w:tab w:val="left" w:pos="851"/>
          <w:tab w:val="left" w:pos="993"/>
        </w:tabs>
        <w:ind w:right="-285" w:firstLine="1276"/>
        <w:jc w:val="both"/>
        <w:rPr>
          <w:bCs/>
          <w:iCs/>
          <w:kern w:val="0"/>
          <w:sz w:val="22"/>
          <w:szCs w:val="22"/>
        </w:rPr>
      </w:pPr>
      <w:r w:rsidRPr="001944FD">
        <w:rPr>
          <w:b/>
          <w:bCs/>
          <w:iCs/>
          <w:kern w:val="0"/>
          <w:sz w:val="22"/>
          <w:szCs w:val="22"/>
        </w:rPr>
        <w:t>2 этап:</w:t>
      </w:r>
      <w:r w:rsidRPr="001944FD">
        <w:rPr>
          <w:bCs/>
          <w:iCs/>
          <w:kern w:val="0"/>
          <w:sz w:val="22"/>
          <w:szCs w:val="22"/>
        </w:rPr>
        <w:t xml:space="preserve"> Начало: с </w:t>
      </w:r>
      <w:r w:rsidR="0055449C">
        <w:rPr>
          <w:bCs/>
          <w:iCs/>
          <w:kern w:val="0"/>
          <w:sz w:val="22"/>
          <w:szCs w:val="22"/>
        </w:rPr>
        <w:t>01</w:t>
      </w:r>
      <w:r w:rsidRPr="001944FD">
        <w:rPr>
          <w:bCs/>
          <w:iCs/>
          <w:kern w:val="0"/>
          <w:sz w:val="22"/>
          <w:szCs w:val="22"/>
        </w:rPr>
        <w:t xml:space="preserve"> </w:t>
      </w:r>
      <w:r w:rsidR="0055449C">
        <w:rPr>
          <w:bCs/>
          <w:iCs/>
          <w:kern w:val="0"/>
          <w:sz w:val="22"/>
          <w:szCs w:val="22"/>
        </w:rPr>
        <w:t>янва</w:t>
      </w:r>
      <w:r w:rsidRPr="001944FD">
        <w:rPr>
          <w:bCs/>
          <w:iCs/>
          <w:kern w:val="0"/>
          <w:sz w:val="22"/>
          <w:szCs w:val="22"/>
        </w:rPr>
        <w:t>ря 201</w:t>
      </w:r>
      <w:r w:rsidR="0055449C">
        <w:rPr>
          <w:bCs/>
          <w:iCs/>
          <w:kern w:val="0"/>
          <w:sz w:val="22"/>
          <w:szCs w:val="22"/>
        </w:rPr>
        <w:t>7</w:t>
      </w:r>
      <w:r w:rsidRPr="001944FD">
        <w:rPr>
          <w:bCs/>
          <w:iCs/>
          <w:kern w:val="0"/>
          <w:sz w:val="22"/>
          <w:szCs w:val="22"/>
        </w:rPr>
        <w:t xml:space="preserve"> года.</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 xml:space="preserve">             Окончание: до </w:t>
      </w:r>
      <w:r w:rsidR="0055449C">
        <w:rPr>
          <w:bCs/>
          <w:iCs/>
          <w:kern w:val="0"/>
          <w:sz w:val="22"/>
          <w:szCs w:val="22"/>
        </w:rPr>
        <w:t>0</w:t>
      </w:r>
      <w:r w:rsidRPr="001944FD">
        <w:rPr>
          <w:bCs/>
          <w:iCs/>
          <w:kern w:val="0"/>
          <w:sz w:val="22"/>
          <w:szCs w:val="22"/>
        </w:rPr>
        <w:t xml:space="preserve">1 </w:t>
      </w:r>
      <w:r w:rsidR="0055449C">
        <w:rPr>
          <w:bCs/>
          <w:iCs/>
          <w:kern w:val="0"/>
          <w:sz w:val="22"/>
          <w:szCs w:val="22"/>
        </w:rPr>
        <w:t>октября</w:t>
      </w:r>
      <w:r w:rsidRPr="001944FD">
        <w:rPr>
          <w:bCs/>
          <w:iCs/>
          <w:kern w:val="0"/>
          <w:sz w:val="22"/>
          <w:szCs w:val="22"/>
        </w:rPr>
        <w:t xml:space="preserve"> 2017 года.</w:t>
      </w:r>
    </w:p>
    <w:p w:rsidR="002C3ACE" w:rsidRPr="001944FD" w:rsidRDefault="002C3ACE" w:rsidP="002C3ACE">
      <w:pPr>
        <w:tabs>
          <w:tab w:val="left" w:pos="851"/>
          <w:tab w:val="left" w:pos="993"/>
        </w:tabs>
        <w:ind w:right="-285" w:firstLine="567"/>
        <w:jc w:val="both"/>
        <w:rPr>
          <w:bCs/>
          <w:kern w:val="0"/>
          <w:sz w:val="22"/>
          <w:szCs w:val="22"/>
        </w:rPr>
      </w:pPr>
    </w:p>
    <w:p w:rsidR="002C3ACE" w:rsidRPr="001944FD" w:rsidRDefault="002C3ACE" w:rsidP="002C3ACE">
      <w:pPr>
        <w:widowControl w:val="0"/>
        <w:tabs>
          <w:tab w:val="left" w:pos="1260"/>
        </w:tabs>
        <w:autoSpaceDE w:val="0"/>
        <w:autoSpaceDN w:val="0"/>
        <w:adjustRightInd w:val="0"/>
        <w:ind w:right="-285" w:firstLine="284"/>
        <w:jc w:val="center"/>
        <w:rPr>
          <w:kern w:val="0"/>
          <w:sz w:val="22"/>
          <w:szCs w:val="22"/>
        </w:rPr>
      </w:pPr>
      <w:r w:rsidRPr="001944FD">
        <w:rPr>
          <w:b/>
          <w:kern w:val="0"/>
          <w:sz w:val="22"/>
          <w:szCs w:val="22"/>
        </w:rPr>
        <w:t xml:space="preserve">2. </w:t>
      </w:r>
      <w:r w:rsidRPr="001944FD">
        <w:rPr>
          <w:b/>
          <w:bCs/>
          <w:kern w:val="0"/>
          <w:sz w:val="22"/>
          <w:szCs w:val="22"/>
        </w:rPr>
        <w:t>Цена контракта и порядок расчетов</w:t>
      </w:r>
    </w:p>
    <w:p w:rsidR="00CF3BC2" w:rsidRPr="00CF3BC2" w:rsidRDefault="002C3ACE" w:rsidP="00CF3BC2">
      <w:pPr>
        <w:widowControl w:val="0"/>
        <w:tabs>
          <w:tab w:val="left" w:pos="1260"/>
        </w:tabs>
        <w:autoSpaceDE w:val="0"/>
        <w:autoSpaceDN w:val="0"/>
        <w:adjustRightInd w:val="0"/>
        <w:ind w:right="-285" w:firstLine="284"/>
        <w:jc w:val="both"/>
        <w:rPr>
          <w:bCs/>
          <w:kern w:val="0"/>
          <w:sz w:val="22"/>
          <w:szCs w:val="22"/>
        </w:rPr>
      </w:pPr>
      <w:r w:rsidRPr="001944FD">
        <w:rPr>
          <w:kern w:val="0"/>
          <w:sz w:val="22"/>
          <w:szCs w:val="22"/>
        </w:rPr>
        <w:t xml:space="preserve">2.1. </w:t>
      </w:r>
      <w:r w:rsidRPr="001944FD">
        <w:rPr>
          <w:bCs/>
          <w:kern w:val="0"/>
          <w:sz w:val="22"/>
          <w:szCs w:val="22"/>
        </w:rPr>
        <w:t xml:space="preserve">Цена Контракта составляет: </w:t>
      </w:r>
      <w:r w:rsidR="00CF3BC2" w:rsidRPr="00CF3BC2">
        <w:rPr>
          <w:bCs/>
          <w:kern w:val="0"/>
          <w:sz w:val="22"/>
          <w:szCs w:val="22"/>
        </w:rPr>
        <w:t xml:space="preserve"> _____рублей _________ копеек (________________ рублей _____________ копеек), в том числе НДС   _______ рублей ___ копеек </w:t>
      </w:r>
    </w:p>
    <w:p w:rsidR="002C3ACE" w:rsidRPr="00CF3BC2" w:rsidRDefault="00CF3BC2" w:rsidP="002C3ACE">
      <w:pPr>
        <w:widowControl w:val="0"/>
        <w:tabs>
          <w:tab w:val="left" w:pos="1260"/>
        </w:tabs>
        <w:autoSpaceDE w:val="0"/>
        <w:autoSpaceDN w:val="0"/>
        <w:adjustRightInd w:val="0"/>
        <w:ind w:right="-285" w:firstLine="284"/>
        <w:jc w:val="both"/>
        <w:rPr>
          <w:kern w:val="0"/>
          <w:sz w:val="22"/>
          <w:szCs w:val="22"/>
        </w:rPr>
      </w:pPr>
      <w:proofErr w:type="gramStart"/>
      <w:r w:rsidRPr="00CF3BC2">
        <w:rPr>
          <w:bCs/>
          <w:i/>
          <w:kern w:val="0"/>
          <w:sz w:val="22"/>
          <w:szCs w:val="22"/>
        </w:rPr>
        <w:t>(Если НДС не облагается, указывать:</w:t>
      </w:r>
      <w:proofErr w:type="gramEnd"/>
      <w:r w:rsidRPr="00CF3BC2">
        <w:rPr>
          <w:bCs/>
          <w:i/>
          <w:kern w:val="0"/>
          <w:sz w:val="22"/>
          <w:szCs w:val="22"/>
        </w:rPr>
        <w:t xml:space="preserve"> </w:t>
      </w:r>
      <w:proofErr w:type="gramStart"/>
      <w:r w:rsidRPr="00CF3BC2">
        <w:rPr>
          <w:bCs/>
          <w:i/>
          <w:kern w:val="0"/>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w:t>
      </w:r>
      <w:r>
        <w:rPr>
          <w:bCs/>
          <w:i/>
          <w:kern w:val="0"/>
          <w:sz w:val="22"/>
          <w:szCs w:val="22"/>
        </w:rPr>
        <w:t>аты НДС»)</w:t>
      </w:r>
      <w:r w:rsidR="002C3ACE" w:rsidRPr="001944FD">
        <w:rPr>
          <w:b/>
          <w:kern w:val="0"/>
          <w:sz w:val="22"/>
          <w:szCs w:val="22"/>
        </w:rPr>
        <w:t xml:space="preserve"> </w:t>
      </w:r>
      <w:r w:rsidR="002C3ACE" w:rsidRPr="00CF3BC2">
        <w:rPr>
          <w:kern w:val="0"/>
          <w:sz w:val="22"/>
          <w:szCs w:val="22"/>
        </w:rPr>
        <w:t>в том числе:</w:t>
      </w:r>
      <w:proofErr w:type="gramEnd"/>
    </w:p>
    <w:p w:rsidR="002C3ACE" w:rsidRPr="001944FD" w:rsidRDefault="002C3ACE" w:rsidP="002C3ACE">
      <w:pPr>
        <w:widowControl w:val="0"/>
        <w:tabs>
          <w:tab w:val="left" w:pos="1260"/>
        </w:tabs>
        <w:autoSpaceDE w:val="0"/>
        <w:autoSpaceDN w:val="0"/>
        <w:adjustRightInd w:val="0"/>
        <w:ind w:right="-285" w:firstLine="284"/>
        <w:jc w:val="both"/>
        <w:rPr>
          <w:b/>
          <w:kern w:val="0"/>
          <w:sz w:val="22"/>
          <w:szCs w:val="22"/>
        </w:rPr>
      </w:pPr>
      <w:r w:rsidRPr="001944FD">
        <w:rPr>
          <w:b/>
          <w:kern w:val="0"/>
          <w:sz w:val="22"/>
          <w:szCs w:val="22"/>
        </w:rPr>
        <w:t>2016 год</w:t>
      </w:r>
      <w:proofErr w:type="gramStart"/>
      <w:r w:rsidRPr="001944FD">
        <w:rPr>
          <w:b/>
          <w:kern w:val="0"/>
          <w:sz w:val="22"/>
          <w:szCs w:val="22"/>
        </w:rPr>
        <w:t xml:space="preserve"> – ______ (______________________________) </w:t>
      </w:r>
      <w:proofErr w:type="gramEnd"/>
      <w:r w:rsidRPr="001944FD">
        <w:rPr>
          <w:b/>
          <w:kern w:val="0"/>
          <w:sz w:val="22"/>
          <w:szCs w:val="22"/>
        </w:rPr>
        <w:t>рублей 00 копеек;</w:t>
      </w:r>
    </w:p>
    <w:p w:rsidR="002C3ACE" w:rsidRPr="001944FD" w:rsidRDefault="002C3ACE" w:rsidP="002C3ACE">
      <w:pPr>
        <w:widowControl w:val="0"/>
        <w:tabs>
          <w:tab w:val="left" w:pos="1260"/>
        </w:tabs>
        <w:autoSpaceDE w:val="0"/>
        <w:autoSpaceDN w:val="0"/>
        <w:adjustRightInd w:val="0"/>
        <w:ind w:right="-285" w:firstLine="284"/>
        <w:jc w:val="both"/>
        <w:rPr>
          <w:b/>
          <w:kern w:val="0"/>
          <w:sz w:val="22"/>
          <w:szCs w:val="22"/>
        </w:rPr>
      </w:pPr>
      <w:r w:rsidRPr="001944FD">
        <w:rPr>
          <w:b/>
          <w:kern w:val="0"/>
          <w:sz w:val="22"/>
          <w:szCs w:val="22"/>
        </w:rPr>
        <w:t>2017 год</w:t>
      </w:r>
      <w:proofErr w:type="gramStart"/>
      <w:r w:rsidRPr="001944FD">
        <w:rPr>
          <w:b/>
          <w:kern w:val="0"/>
          <w:sz w:val="22"/>
          <w:szCs w:val="22"/>
        </w:rPr>
        <w:t xml:space="preserve"> – _______ (_____________________________) </w:t>
      </w:r>
      <w:proofErr w:type="gramEnd"/>
      <w:r w:rsidRPr="001944FD">
        <w:rPr>
          <w:b/>
          <w:kern w:val="0"/>
          <w:sz w:val="22"/>
          <w:szCs w:val="22"/>
        </w:rPr>
        <w:t>рублей 00 копеек.</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2.3. Основанием для оплаты работ является оформленные в установленном порядке и предоставленные акт сдачи-приемки выполненных работ </w:t>
      </w:r>
      <w:r w:rsidR="00526B74" w:rsidRPr="001944FD">
        <w:rPr>
          <w:kern w:val="0"/>
          <w:sz w:val="22"/>
          <w:szCs w:val="22"/>
        </w:rPr>
        <w:t>по очередному этапу, представленный в соответствии с Календарным планом выполнения работ (Приложение №2).</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2.4. Оплата производится безналичным перечислением денежных средств на расчетный счет Исполнителя по </w:t>
      </w:r>
      <w:r w:rsidRPr="001944FD">
        <w:rPr>
          <w:kern w:val="0"/>
          <w:sz w:val="22"/>
          <w:szCs w:val="22"/>
        </w:rPr>
        <w:lastRenderedPageBreak/>
        <w:t xml:space="preserve">факту выполненных работ и подписания сторонами акта о приемке выполненных работ в размере, не превышающем предельные объемы </w:t>
      </w:r>
      <w:proofErr w:type="gramStart"/>
      <w:r w:rsidRPr="001944FD">
        <w:rPr>
          <w:kern w:val="0"/>
          <w:sz w:val="22"/>
          <w:szCs w:val="22"/>
        </w:rPr>
        <w:t>финансирования</w:t>
      </w:r>
      <w:proofErr w:type="gramEnd"/>
      <w:r w:rsidRPr="001944FD">
        <w:rPr>
          <w:kern w:val="0"/>
          <w:sz w:val="22"/>
          <w:szCs w:val="22"/>
        </w:rPr>
        <w:t xml:space="preserve"> выделенные в 2016 и 2017 году. 1 этап</w:t>
      </w:r>
      <w:r w:rsidR="00A504C9">
        <w:rPr>
          <w:kern w:val="0"/>
          <w:sz w:val="22"/>
          <w:szCs w:val="22"/>
        </w:rPr>
        <w:t xml:space="preserve"> оплаты</w:t>
      </w:r>
      <w:r w:rsidRPr="001944FD">
        <w:rPr>
          <w:kern w:val="0"/>
          <w:sz w:val="22"/>
          <w:szCs w:val="22"/>
        </w:rPr>
        <w:t>: до 31 декабря 2016 года, 2 этап</w:t>
      </w:r>
      <w:r w:rsidR="00A504C9">
        <w:rPr>
          <w:kern w:val="0"/>
          <w:sz w:val="22"/>
          <w:szCs w:val="22"/>
        </w:rPr>
        <w:t xml:space="preserve"> оплаты</w:t>
      </w:r>
      <w:r w:rsidRPr="001944FD">
        <w:rPr>
          <w:kern w:val="0"/>
          <w:sz w:val="22"/>
          <w:szCs w:val="22"/>
        </w:rPr>
        <w:t xml:space="preserve">: до </w:t>
      </w:r>
      <w:r w:rsidR="0055449C">
        <w:rPr>
          <w:kern w:val="0"/>
          <w:sz w:val="22"/>
          <w:szCs w:val="22"/>
        </w:rPr>
        <w:t>01</w:t>
      </w:r>
      <w:r w:rsidRPr="001944FD">
        <w:rPr>
          <w:kern w:val="0"/>
          <w:sz w:val="22"/>
          <w:szCs w:val="22"/>
        </w:rPr>
        <w:t xml:space="preserve"> </w:t>
      </w:r>
      <w:r w:rsidR="0055449C">
        <w:rPr>
          <w:kern w:val="0"/>
          <w:sz w:val="22"/>
          <w:szCs w:val="22"/>
        </w:rPr>
        <w:t>октября</w:t>
      </w:r>
      <w:r w:rsidRPr="001944FD">
        <w:rPr>
          <w:kern w:val="0"/>
          <w:sz w:val="22"/>
          <w:szCs w:val="22"/>
        </w:rPr>
        <w:t xml:space="preserve"> 2017 года, при этом ежемесячное выполнение работ и их оплата в </w:t>
      </w:r>
      <w:proofErr w:type="gramStart"/>
      <w:r w:rsidRPr="001944FD">
        <w:rPr>
          <w:kern w:val="0"/>
          <w:sz w:val="22"/>
          <w:szCs w:val="22"/>
        </w:rPr>
        <w:t>рамках</w:t>
      </w:r>
      <w:proofErr w:type="gramEnd"/>
      <w:r w:rsidRPr="001944FD">
        <w:rPr>
          <w:kern w:val="0"/>
          <w:sz w:val="22"/>
          <w:szCs w:val="22"/>
        </w:rPr>
        <w:t xml:space="preserve"> настоящего Контракта не является этапом исполнения настоящего Контракта. </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2.5. Цена муниципального Контракта является твердой и не может изменяться в ходе его исполнения.</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2.6. Источник финансирования: </w:t>
      </w:r>
      <w:r w:rsidR="0055449C">
        <w:rPr>
          <w:kern w:val="0"/>
          <w:sz w:val="22"/>
          <w:szCs w:val="22"/>
        </w:rPr>
        <w:t xml:space="preserve">средства бюджета Удмуртской Республики и </w:t>
      </w:r>
      <w:r w:rsidRPr="001944FD">
        <w:rPr>
          <w:kern w:val="0"/>
          <w:sz w:val="22"/>
          <w:szCs w:val="22"/>
        </w:rPr>
        <w:t>бюджет муниципального образования «Красногорский район».</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C3ACE" w:rsidRPr="001944FD" w:rsidRDefault="002C3ACE" w:rsidP="002C3ACE">
      <w:pPr>
        <w:widowControl w:val="0"/>
        <w:shd w:val="clear" w:color="auto" w:fill="FFFFFF"/>
        <w:suppressAutoHyphens/>
        <w:autoSpaceDE w:val="0"/>
        <w:autoSpaceDN w:val="0"/>
        <w:adjustRightInd w:val="0"/>
        <w:ind w:right="-285"/>
        <w:jc w:val="center"/>
        <w:rPr>
          <w:b/>
          <w:color w:val="000000"/>
          <w:kern w:val="0"/>
          <w:sz w:val="22"/>
          <w:szCs w:val="22"/>
        </w:rPr>
      </w:pPr>
      <w:r w:rsidRPr="001944FD">
        <w:rPr>
          <w:b/>
          <w:kern w:val="0"/>
          <w:sz w:val="22"/>
          <w:szCs w:val="22"/>
          <w:lang w:eastAsia="ar-SA"/>
        </w:rPr>
        <w:t xml:space="preserve">3. </w:t>
      </w:r>
      <w:r w:rsidRPr="001944FD">
        <w:rPr>
          <w:b/>
          <w:color w:val="000000"/>
          <w:kern w:val="0"/>
          <w:sz w:val="22"/>
          <w:szCs w:val="22"/>
        </w:rPr>
        <w:t>Права и обязанности сторон</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3.1. Заказчик обязан:</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3.1.1. </w:t>
      </w:r>
      <w:r w:rsidRPr="001944FD">
        <w:rPr>
          <w:rFonts w:eastAsia="Calibri"/>
          <w:bCs/>
          <w:kern w:val="0"/>
          <w:sz w:val="22"/>
          <w:szCs w:val="22"/>
          <w:lang w:eastAsia="en-US"/>
        </w:rPr>
        <w:t>Принять выполненные работы в соответствии с условиями настоящего Контракта.</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3.1.2. </w:t>
      </w:r>
      <w:r w:rsidRPr="001944FD">
        <w:rPr>
          <w:rFonts w:eastAsia="Calibri"/>
          <w:bCs/>
          <w:kern w:val="0"/>
          <w:sz w:val="22"/>
          <w:szCs w:val="22"/>
          <w:lang w:eastAsia="en-US"/>
        </w:rPr>
        <w:t>Оплатить принятые работы в соответствии с условиями настоящего Контракта.</w:t>
      </w:r>
    </w:p>
    <w:p w:rsidR="002C3ACE" w:rsidRPr="001944FD" w:rsidRDefault="002C3ACE" w:rsidP="002C3ACE">
      <w:pPr>
        <w:suppressAutoHyphens/>
        <w:ind w:right="-285" w:firstLine="567"/>
        <w:jc w:val="both"/>
        <w:rPr>
          <w:bCs/>
          <w:kern w:val="0"/>
          <w:sz w:val="22"/>
          <w:szCs w:val="22"/>
        </w:rPr>
      </w:pPr>
      <w:r w:rsidRPr="001944FD">
        <w:rPr>
          <w:rFonts w:eastAsia="Arial"/>
          <w:kern w:val="0"/>
          <w:sz w:val="22"/>
          <w:szCs w:val="22"/>
          <w:lang w:eastAsia="ar-SA"/>
        </w:rPr>
        <w:t xml:space="preserve">3.1.3. </w:t>
      </w:r>
      <w:r w:rsidRPr="001944FD">
        <w:rPr>
          <w:bCs/>
          <w:kern w:val="0"/>
          <w:sz w:val="22"/>
          <w:szCs w:val="22"/>
        </w:rPr>
        <w:t xml:space="preserve">Проверять ход выполнения работ по настоящему Контракту на соответствие </w:t>
      </w:r>
      <w:r w:rsidRPr="001944FD">
        <w:rPr>
          <w:kern w:val="0"/>
          <w:sz w:val="22"/>
          <w:szCs w:val="22"/>
        </w:rPr>
        <w:t xml:space="preserve">Техническому заданию и условиям настоящего Контракта, </w:t>
      </w:r>
      <w:r w:rsidRPr="001944FD">
        <w:rPr>
          <w:bCs/>
          <w:kern w:val="0"/>
          <w:sz w:val="22"/>
          <w:szCs w:val="22"/>
        </w:rPr>
        <w:t>не вмешиваясь в деятельность Исполнителя.</w:t>
      </w:r>
    </w:p>
    <w:p w:rsidR="002C3ACE" w:rsidRPr="001944FD" w:rsidRDefault="002C3ACE" w:rsidP="002C3ACE">
      <w:pPr>
        <w:ind w:right="-285" w:firstLine="567"/>
        <w:jc w:val="both"/>
        <w:rPr>
          <w:rFonts w:eastAsia="Calibri"/>
          <w:bCs/>
          <w:kern w:val="0"/>
          <w:sz w:val="22"/>
          <w:szCs w:val="22"/>
          <w:lang w:eastAsia="en-US"/>
        </w:rPr>
      </w:pPr>
      <w:r w:rsidRPr="001944FD">
        <w:rPr>
          <w:rFonts w:eastAsia="Calibri"/>
          <w:bCs/>
          <w:kern w:val="0"/>
          <w:sz w:val="22"/>
          <w:szCs w:val="22"/>
          <w:lang w:eastAsia="en-US"/>
        </w:rPr>
        <w:t>3.1.4. Оказывать содействие Исполнителю в выполнении работ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3.1.5. Требовать от Исполнителя в установленные настоящим Контрактом сроки предоставление качественного результата выполнения работ в строгом соответствии с </w:t>
      </w:r>
      <w:r w:rsidR="00A504C9">
        <w:rPr>
          <w:rFonts w:eastAsia="Arial"/>
          <w:kern w:val="0"/>
          <w:sz w:val="22"/>
          <w:szCs w:val="22"/>
          <w:lang w:eastAsia="ar-SA"/>
        </w:rPr>
        <w:t>Т</w:t>
      </w:r>
      <w:r w:rsidRPr="001944FD">
        <w:rPr>
          <w:rFonts w:eastAsia="Arial"/>
          <w:kern w:val="0"/>
          <w:sz w:val="22"/>
          <w:szCs w:val="22"/>
          <w:lang w:eastAsia="ar-SA"/>
        </w:rPr>
        <w:t>ехническим заданием.</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3.2. Заказчик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3.2.1. Осуществлять </w:t>
      </w:r>
      <w:proofErr w:type="gramStart"/>
      <w:r w:rsidRPr="001944FD">
        <w:rPr>
          <w:rFonts w:eastAsia="Arial"/>
          <w:kern w:val="0"/>
          <w:sz w:val="22"/>
          <w:szCs w:val="22"/>
          <w:lang w:eastAsia="ar-SA"/>
        </w:rPr>
        <w:t>контроль за</w:t>
      </w:r>
      <w:proofErr w:type="gramEnd"/>
      <w:r w:rsidRPr="001944FD">
        <w:rPr>
          <w:rFonts w:eastAsia="Arial"/>
          <w:kern w:val="0"/>
          <w:sz w:val="22"/>
          <w:szCs w:val="22"/>
          <w:lang w:eastAsia="ar-SA"/>
        </w:rPr>
        <w:t xml:space="preserve"> процессом и качеством выполненных работ Исполнителем, не вмешиваясь в оперативно-хозяйственную деятельность.</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3.2.2. Потребовать безвозмездного исправления результата выполненных работ, если по результатам проверки будут выявлены замечания.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3.2.3. </w:t>
      </w:r>
      <w:r w:rsidRPr="001944FD">
        <w:rPr>
          <w:rFonts w:eastAsia="Calibri"/>
          <w:kern w:val="0"/>
          <w:sz w:val="22"/>
          <w:szCs w:val="22"/>
          <w:lang w:eastAsia="en-US"/>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sidR="00A504C9">
        <w:rPr>
          <w:rFonts w:eastAsia="Calibri"/>
          <w:kern w:val="0"/>
          <w:sz w:val="22"/>
          <w:szCs w:val="22"/>
          <w:lang w:eastAsia="en-US"/>
        </w:rPr>
        <w:t xml:space="preserve"> </w:t>
      </w:r>
      <w:r w:rsidR="00A504C9" w:rsidRPr="00A504C9">
        <w:rPr>
          <w:rFonts w:eastAsia="Calibri"/>
          <w:kern w:val="0"/>
          <w:sz w:val="22"/>
          <w:szCs w:val="22"/>
          <w:lang w:eastAsia="en-US"/>
        </w:rPr>
        <w:t>от 05.04.2013 г. №44-ФЗ</w:t>
      </w:r>
      <w:r w:rsidRPr="001944FD">
        <w:rPr>
          <w:rFonts w:eastAsia="Calibri"/>
          <w:kern w:val="0"/>
          <w:sz w:val="22"/>
          <w:szCs w:val="22"/>
          <w:lang w:eastAsia="en-US"/>
        </w:rPr>
        <w:t xml:space="preserve">. </w:t>
      </w:r>
    </w:p>
    <w:p w:rsidR="002C3ACE" w:rsidRPr="001944FD" w:rsidRDefault="002C3ACE" w:rsidP="002C3ACE">
      <w:pPr>
        <w:ind w:right="-285" w:firstLine="567"/>
        <w:jc w:val="both"/>
        <w:rPr>
          <w:rFonts w:eastAsia="Calibri"/>
          <w:kern w:val="0"/>
          <w:sz w:val="22"/>
          <w:szCs w:val="22"/>
          <w:lang w:eastAsia="en-US"/>
        </w:rPr>
      </w:pPr>
      <w:r w:rsidRPr="001944FD">
        <w:rPr>
          <w:rFonts w:eastAsia="Calibri"/>
          <w:kern w:val="0"/>
          <w:sz w:val="22"/>
          <w:szCs w:val="22"/>
          <w:lang w:eastAsia="en-US"/>
        </w:rPr>
        <w:t>3.2.4. Запрашивать у Исполнителя  информацию о ходе и состоянии исполнения обязательств по настоящему Контракту.</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 xml:space="preserve">3.3. </w:t>
      </w:r>
      <w:r w:rsidRPr="001944FD">
        <w:rPr>
          <w:b/>
          <w:kern w:val="0"/>
          <w:sz w:val="22"/>
          <w:szCs w:val="22"/>
        </w:rPr>
        <w:t>Исполнитель</w:t>
      </w:r>
      <w:r w:rsidRPr="001944FD">
        <w:rPr>
          <w:rFonts w:eastAsia="Arial"/>
          <w:b/>
          <w:kern w:val="0"/>
          <w:sz w:val="22"/>
          <w:szCs w:val="22"/>
          <w:lang w:eastAsia="ar-SA"/>
        </w:rPr>
        <w:t xml:space="preserve"> обязан:</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3.3.1. </w:t>
      </w:r>
      <w:r w:rsidRPr="001944FD">
        <w:rPr>
          <w:bCs/>
          <w:kern w:val="0"/>
          <w:sz w:val="22"/>
          <w:szCs w:val="22"/>
        </w:rPr>
        <w:t xml:space="preserve">Выполнить работы в соответствии с </w:t>
      </w:r>
      <w:r w:rsidRPr="001944FD">
        <w:rPr>
          <w:kern w:val="0"/>
          <w:sz w:val="22"/>
          <w:szCs w:val="22"/>
        </w:rPr>
        <w:t xml:space="preserve">Техническим заданием </w:t>
      </w:r>
      <w:r w:rsidRPr="001944FD">
        <w:rPr>
          <w:bCs/>
          <w:kern w:val="0"/>
          <w:sz w:val="22"/>
          <w:szCs w:val="22"/>
        </w:rPr>
        <w:t xml:space="preserve"> и сдать их Заказчику в точном соответствии с условиями настоящего Контракта.</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3.3.2. </w:t>
      </w:r>
      <w:r w:rsidRPr="001944FD">
        <w:rPr>
          <w:bCs/>
          <w:kern w:val="0"/>
          <w:sz w:val="22"/>
          <w:szCs w:val="22"/>
        </w:rPr>
        <w:t xml:space="preserve">Соблюдать </w:t>
      </w:r>
      <w:r w:rsidRPr="001944FD">
        <w:rPr>
          <w:kern w:val="0"/>
          <w:sz w:val="22"/>
          <w:szCs w:val="22"/>
        </w:rPr>
        <w:t>требования, содержащиеся в Техническом задании, и иные нормативно-технические требования к выполнению работ.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3.3.3. </w:t>
      </w:r>
      <w:r w:rsidRPr="001944FD">
        <w:rPr>
          <w:rFonts w:eastAsia="Calibri"/>
          <w:kern w:val="0"/>
          <w:sz w:val="22"/>
          <w:szCs w:val="22"/>
          <w:lang w:eastAsia="en-US"/>
        </w:rPr>
        <w:t xml:space="preserve">Обеспечить качество подготовленных выходных материалов в соответствии с Техническим заданием, </w:t>
      </w:r>
      <w:r w:rsidRPr="001944FD">
        <w:rPr>
          <w:rFonts w:eastAsia="Calibri"/>
          <w:bCs/>
          <w:kern w:val="0"/>
          <w:sz w:val="22"/>
          <w:szCs w:val="22"/>
          <w:lang w:eastAsia="en-US"/>
        </w:rPr>
        <w:t>требованиями действующего законодательства и нормативных документов</w:t>
      </w:r>
      <w:r w:rsidR="00A504C9">
        <w:rPr>
          <w:rFonts w:eastAsia="Calibri"/>
          <w:bCs/>
          <w:kern w:val="0"/>
          <w:sz w:val="22"/>
          <w:szCs w:val="22"/>
          <w:lang w:eastAsia="en-US"/>
        </w:rPr>
        <w:t>.</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3.3.4. </w:t>
      </w:r>
      <w:r w:rsidRPr="001944FD">
        <w:rPr>
          <w:kern w:val="0"/>
          <w:sz w:val="22"/>
          <w:szCs w:val="22"/>
        </w:rPr>
        <w:t xml:space="preserve">Обеспечить устранение недостатков и дефектов, выявленных в ходе выполнения работ и при сдаче-приемке выполненных работ </w:t>
      </w:r>
      <w:r w:rsidRPr="001944FD">
        <w:rPr>
          <w:bCs/>
          <w:kern w:val="0"/>
          <w:sz w:val="22"/>
          <w:szCs w:val="22"/>
        </w:rPr>
        <w:t>своевременно и за свой счет.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3.3.5. </w:t>
      </w:r>
      <w:r w:rsidRPr="001944FD">
        <w:rPr>
          <w:rFonts w:eastAsia="Calibri"/>
          <w:kern w:val="0"/>
          <w:sz w:val="22"/>
          <w:szCs w:val="22"/>
          <w:lang w:eastAsia="en-US"/>
        </w:rPr>
        <w:t>Предоставлять по запросу Заказчика в сроки, указанные в таком запросе, информацию о ходе исполнения обязательств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3.3.6. </w:t>
      </w:r>
      <w:r w:rsidRPr="001944FD">
        <w:rPr>
          <w:rFonts w:eastAsia="Calibri"/>
          <w:bCs/>
          <w:kern w:val="0"/>
          <w:sz w:val="22"/>
          <w:szCs w:val="22"/>
          <w:lang w:eastAsia="en-US"/>
        </w:rPr>
        <w:t>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Исполнителя обстоятельств, которые могут ухудшить результат выполняемой работы.</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3.3.7. Не раскрывать, не разглашать и не предоставлять третьим лицам информацию, данные, оригиналы и копии документов, полученные Исполнителем в связи с исполнением настоящего Контракта без предварительного письменного согласия Заказчика.</w:t>
      </w:r>
    </w:p>
    <w:p w:rsidR="002C3ACE" w:rsidRPr="001944FD" w:rsidRDefault="002C3ACE" w:rsidP="002C3ACE">
      <w:pPr>
        <w:suppressAutoHyphens/>
        <w:ind w:right="-285" w:firstLine="567"/>
        <w:jc w:val="both"/>
        <w:rPr>
          <w:rFonts w:eastAsia="Arial"/>
          <w:b/>
          <w:kern w:val="0"/>
          <w:sz w:val="22"/>
          <w:szCs w:val="22"/>
          <w:u w:val="single"/>
          <w:lang w:eastAsia="ar-SA"/>
        </w:rPr>
      </w:pPr>
      <w:r w:rsidRPr="001944FD">
        <w:rPr>
          <w:rFonts w:eastAsia="Arial"/>
          <w:b/>
          <w:kern w:val="0"/>
          <w:sz w:val="22"/>
          <w:szCs w:val="22"/>
          <w:lang w:eastAsia="ar-SA"/>
        </w:rPr>
        <w:t xml:space="preserve">3.4. </w:t>
      </w:r>
      <w:r w:rsidRPr="001944FD">
        <w:rPr>
          <w:b/>
          <w:kern w:val="0"/>
          <w:sz w:val="22"/>
          <w:szCs w:val="22"/>
        </w:rPr>
        <w:t>Исполнитель</w:t>
      </w:r>
      <w:r w:rsidRPr="001944FD">
        <w:rPr>
          <w:rFonts w:eastAsia="Arial"/>
          <w:b/>
          <w:kern w:val="0"/>
          <w:sz w:val="22"/>
          <w:szCs w:val="22"/>
          <w:lang w:eastAsia="ar-SA"/>
        </w:rPr>
        <w:t xml:space="preserve">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3.4.1. Требовать оплаты за фактически выполненные работы в порядке и в сроки, предусмотренные настоящим Контрактом.</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3.4.2. </w:t>
      </w:r>
      <w:r w:rsidRPr="001944FD">
        <w:rPr>
          <w:kern w:val="0"/>
          <w:sz w:val="22"/>
          <w:szCs w:val="22"/>
        </w:rPr>
        <w:t>Потребовать указаний и разъяснений по любому вопросу, связанному с выполнением  работ по Контракту. Требования Исполнителя представляются в письменном виде, должны регистрироваться и храниться Заказчиком на протяжении срока действия Контракта. Копии требований хранятся у Исполнителя.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3.4.3. </w:t>
      </w:r>
      <w:r w:rsidRPr="001944FD">
        <w:rPr>
          <w:rFonts w:eastAsia="Calibri"/>
          <w:kern w:val="0"/>
          <w:sz w:val="22"/>
          <w:szCs w:val="22"/>
          <w:lang w:eastAsia="en-US"/>
        </w:rPr>
        <w:t xml:space="preserve">Завершить </w:t>
      </w:r>
      <w:r w:rsidR="00A504C9">
        <w:rPr>
          <w:rFonts w:eastAsia="Calibri"/>
          <w:kern w:val="0"/>
          <w:sz w:val="22"/>
          <w:szCs w:val="22"/>
          <w:lang w:eastAsia="en-US"/>
        </w:rPr>
        <w:t>р</w:t>
      </w:r>
      <w:r w:rsidRPr="001944FD">
        <w:rPr>
          <w:rFonts w:eastAsia="Calibri"/>
          <w:kern w:val="0"/>
          <w:sz w:val="22"/>
          <w:szCs w:val="22"/>
          <w:lang w:eastAsia="en-US"/>
        </w:rPr>
        <w:t>аботы в более короткий срок, чем предусмотрено настоящим Контрактом по согласованию с Заказчиком.</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lastRenderedPageBreak/>
        <w:t xml:space="preserve">3.4.4. </w:t>
      </w:r>
      <w:r w:rsidRPr="001944FD">
        <w:rPr>
          <w:rFonts w:eastAsia="Calibri"/>
          <w:kern w:val="0"/>
          <w:sz w:val="22"/>
          <w:szCs w:val="22"/>
          <w:lang w:eastAsia="en-US"/>
        </w:rPr>
        <w:t>Требовать своевременного подписания Заказчиком акта сдачи-приёмки выполненных работ по настоящему Контракту на основании представленных Исполнителем материалов и при условии истечения срока для приемки работ Заказчиком.</w:t>
      </w:r>
    </w:p>
    <w:p w:rsidR="002C3ACE" w:rsidRPr="001944FD" w:rsidRDefault="00A504C9" w:rsidP="002C3ACE">
      <w:pPr>
        <w:ind w:right="-285"/>
        <w:contextualSpacing/>
        <w:jc w:val="center"/>
        <w:rPr>
          <w:b/>
          <w:kern w:val="0"/>
          <w:sz w:val="22"/>
          <w:szCs w:val="22"/>
        </w:rPr>
      </w:pPr>
      <w:r>
        <w:rPr>
          <w:b/>
          <w:kern w:val="0"/>
          <w:sz w:val="22"/>
          <w:szCs w:val="22"/>
        </w:rPr>
        <w:t>4</w:t>
      </w:r>
      <w:r w:rsidR="002C3ACE" w:rsidRPr="001944FD">
        <w:rPr>
          <w:b/>
          <w:kern w:val="0"/>
          <w:sz w:val="22"/>
          <w:szCs w:val="22"/>
        </w:rPr>
        <w:t>. Порядок сдачи и приемки работ, порядок и сроки оформления приёмки</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.1. </w:t>
      </w:r>
      <w:proofErr w:type="gramStart"/>
      <w:r w:rsidR="002C3ACE" w:rsidRPr="001944FD">
        <w:rPr>
          <w:kern w:val="0"/>
          <w:sz w:val="22"/>
          <w:szCs w:val="22"/>
          <w:lang w:eastAsia="ar-SA"/>
        </w:rPr>
        <w:t>Приемка выполненных работ производится уполномоченным представителем Заказчика в порядке, предусмотренном Контрактом, Техническим заданием (Приложение №1</w:t>
      </w:r>
      <w:r w:rsidR="00526B74" w:rsidRPr="001944FD">
        <w:rPr>
          <w:kern w:val="0"/>
          <w:sz w:val="22"/>
          <w:szCs w:val="22"/>
          <w:lang w:eastAsia="ar-SA"/>
        </w:rPr>
        <w:t>)</w:t>
      </w:r>
      <w:r w:rsidR="00526B74" w:rsidRPr="001944FD">
        <w:rPr>
          <w:sz w:val="22"/>
          <w:szCs w:val="22"/>
        </w:rPr>
        <w:t xml:space="preserve"> </w:t>
      </w:r>
      <w:r w:rsidR="00526B74" w:rsidRPr="001944FD">
        <w:rPr>
          <w:kern w:val="0"/>
          <w:sz w:val="22"/>
          <w:szCs w:val="22"/>
          <w:lang w:eastAsia="ar-SA"/>
        </w:rPr>
        <w:t>и Календарным планом выполнения работ (Приложение № 2)</w:t>
      </w:r>
      <w:r w:rsidR="002C3ACE" w:rsidRPr="001944FD">
        <w:rPr>
          <w:kern w:val="0"/>
          <w:sz w:val="22"/>
          <w:szCs w:val="22"/>
          <w:lang w:eastAsia="ar-SA"/>
        </w:rPr>
        <w:t>, стандартами, техническими и технологическими требованиями и нормами к соответствующим видам работ, при этом ежемесячное выполнение работ и их оплата в рамках настоящего Контракта не является этапом исполнения настоящего Контракта.</w:t>
      </w:r>
      <w:proofErr w:type="gramEnd"/>
      <w:r w:rsidR="002C3ACE" w:rsidRPr="001944FD">
        <w:rPr>
          <w:kern w:val="0"/>
          <w:sz w:val="22"/>
          <w:szCs w:val="22"/>
          <w:lang w:eastAsia="ar-SA"/>
        </w:rPr>
        <w:t xml:space="preserve"> Для осуществления приемки результатов выполненных работ Заказчик вправе создать приемочную комиссию. </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.2. В день окончания работ по Контракту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963B1F"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 </w:t>
      </w:r>
      <w:proofErr w:type="gramStart"/>
      <w:r w:rsidR="002C3ACE" w:rsidRPr="001944FD">
        <w:rPr>
          <w:kern w:val="0"/>
          <w:sz w:val="22"/>
          <w:szCs w:val="22"/>
          <w:lang w:eastAsia="ar-SA"/>
        </w:rPr>
        <w:t>Результатом выполненной работы по настоящему Контракту является</w:t>
      </w:r>
      <w:r w:rsidR="00963B1F" w:rsidRPr="00963B1F">
        <w:t xml:space="preserve"> </w:t>
      </w:r>
      <w:r w:rsidR="00963B1F" w:rsidRPr="00963B1F">
        <w:rPr>
          <w:kern w:val="0"/>
          <w:sz w:val="22"/>
          <w:szCs w:val="22"/>
          <w:lang w:eastAsia="ar-SA"/>
        </w:rPr>
        <w:t>проектно-сметная документация с инженерными изысканиями, выполненная в соответствии с законодательством РФ,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r w:rsidR="002C3ACE" w:rsidRPr="001944FD">
        <w:rPr>
          <w:kern w:val="0"/>
          <w:sz w:val="22"/>
          <w:szCs w:val="22"/>
          <w:lang w:eastAsia="ar-SA"/>
        </w:rPr>
        <w:t xml:space="preserve"> </w:t>
      </w:r>
      <w:proofErr w:type="gramEnd"/>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w:t>
      </w:r>
      <w:r>
        <w:rPr>
          <w:kern w:val="0"/>
          <w:sz w:val="22"/>
          <w:szCs w:val="22"/>
          <w:lang w:eastAsia="ar-SA"/>
        </w:rPr>
        <w:t>4</w:t>
      </w:r>
      <w:r w:rsidR="002C3ACE" w:rsidRPr="001944FD">
        <w:rPr>
          <w:kern w:val="0"/>
          <w:sz w:val="22"/>
          <w:szCs w:val="22"/>
          <w:lang w:eastAsia="ar-SA"/>
        </w:rPr>
        <w:t>.5 Контракта, либо оформлены в виде отдельного документа.</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.9. Работы считаются принятыми со дня подписания сторонами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.10. </w:t>
      </w:r>
      <w:proofErr w:type="gramStart"/>
      <w:r w:rsidR="002C3ACE" w:rsidRPr="001944FD">
        <w:rPr>
          <w:kern w:val="0"/>
          <w:sz w:val="22"/>
          <w:szCs w:val="22"/>
          <w:lang w:eastAsia="ar-SA"/>
        </w:rPr>
        <w:t>С даты приемки</w:t>
      </w:r>
      <w:proofErr w:type="gramEnd"/>
      <w:r w:rsidR="002C3ACE" w:rsidRPr="001944FD">
        <w:rPr>
          <w:kern w:val="0"/>
          <w:sz w:val="22"/>
          <w:szCs w:val="22"/>
          <w:lang w:eastAsia="ar-SA"/>
        </w:rPr>
        <w:t xml:space="preserve"> выполненных работ исключительные права на результаты выполненных работ принадлежат муниципальному образованию «Красногорский район».</w:t>
      </w:r>
    </w:p>
    <w:p w:rsidR="002C3ACE" w:rsidRPr="001944FD" w:rsidRDefault="00A504C9" w:rsidP="002C3ACE">
      <w:pPr>
        <w:tabs>
          <w:tab w:val="left" w:pos="10488"/>
        </w:tabs>
        <w:suppressAutoHyphens/>
        <w:ind w:right="-285"/>
        <w:jc w:val="center"/>
        <w:rPr>
          <w:b/>
          <w:spacing w:val="-2"/>
          <w:kern w:val="0"/>
          <w:sz w:val="22"/>
          <w:szCs w:val="22"/>
        </w:rPr>
      </w:pPr>
      <w:r>
        <w:rPr>
          <w:b/>
          <w:spacing w:val="-2"/>
          <w:kern w:val="0"/>
          <w:sz w:val="22"/>
          <w:szCs w:val="22"/>
        </w:rPr>
        <w:t>5</w:t>
      </w:r>
      <w:r w:rsidR="002C3ACE" w:rsidRPr="001944FD">
        <w:rPr>
          <w:b/>
          <w:spacing w:val="-2"/>
          <w:kern w:val="0"/>
          <w:sz w:val="22"/>
          <w:szCs w:val="22"/>
        </w:rPr>
        <w:t>. Ответственность сторон</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w:t>
      </w:r>
      <w:r w:rsidR="002C3ACE" w:rsidRPr="001944FD">
        <w:rPr>
          <w:kern w:val="0"/>
          <w:sz w:val="22"/>
          <w:szCs w:val="22"/>
        </w:rPr>
        <w:lastRenderedPageBreak/>
        <w:t>пеней ставки рефинансирования Центрального банка Российской Федерации от не уплаченной в срок суммы.</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2,5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2C3ACE" w:rsidRPr="001944FD">
        <w:rPr>
          <w:kern w:val="0"/>
          <w:sz w:val="22"/>
          <w:szCs w:val="22"/>
        </w:rPr>
        <w:t>П</w:t>
      </w:r>
      <w:proofErr w:type="gramEnd"/>
      <w:r w:rsidR="002C3ACE" w:rsidRPr="001944FD">
        <w:rPr>
          <w:kern w:val="0"/>
          <w:sz w:val="22"/>
          <w:szCs w:val="22"/>
        </w:rPr>
        <w:t xml:space="preserve"> = (Ц - В) x С  (где Ц - цена Контракта; </w:t>
      </w:r>
      <w:proofErr w:type="gramStart"/>
      <w:r w:rsidR="002C3ACE" w:rsidRPr="001944FD">
        <w:rPr>
          <w:kern w:val="0"/>
          <w:sz w:val="22"/>
          <w:szCs w:val="22"/>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ставки определяется по формуле</w:t>
      </w:r>
      <w:proofErr w:type="gramStart"/>
      <w:r w:rsidRPr="001944FD">
        <w:rPr>
          <w:kern w:val="0"/>
          <w:sz w:val="22"/>
          <w:szCs w:val="22"/>
        </w:rPr>
        <w:t xml:space="preserve"> С</w:t>
      </w:r>
      <w:proofErr w:type="gramEnd"/>
      <w:r w:rsidRPr="001944FD">
        <w:rPr>
          <w:kern w:val="0"/>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Коэффициент</w:t>
      </w:r>
      <w:proofErr w:type="gramStart"/>
      <w:r w:rsidRPr="001944FD">
        <w:rPr>
          <w:kern w:val="0"/>
          <w:sz w:val="22"/>
          <w:szCs w:val="22"/>
        </w:rPr>
        <w:t xml:space="preserve"> К</w:t>
      </w:r>
      <w:proofErr w:type="gramEnd"/>
      <w:r w:rsidRPr="001944FD">
        <w:rPr>
          <w:kern w:val="0"/>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002C3ACE" w:rsidRPr="001944FD">
        <w:rPr>
          <w:kern w:val="0"/>
          <w:sz w:val="22"/>
          <w:szCs w:val="22"/>
        </w:rPr>
        <w:softHyphen/>
      </w:r>
      <w:r w:rsidR="002C3ACE" w:rsidRPr="001944FD">
        <w:rPr>
          <w:kern w:val="0"/>
          <w:sz w:val="22"/>
          <w:szCs w:val="22"/>
        </w:rPr>
        <w:softHyphen/>
      </w:r>
      <w:r w:rsidR="002C3ACE" w:rsidRPr="001944FD">
        <w:rPr>
          <w:kern w:val="0"/>
          <w:sz w:val="22"/>
          <w:szCs w:val="22"/>
        </w:rPr>
        <w:softHyphen/>
        <w:t>________*:</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10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5</w:t>
      </w:r>
      <w:r w:rsidR="002C3ACE" w:rsidRPr="001944FD">
        <w:rPr>
          <w:kern w:val="0"/>
          <w:sz w:val="22"/>
          <w:szCs w:val="22"/>
        </w:rPr>
        <w:t>.8. Уплата неустойки (штрафа, пени) не освобождает стороны от исполнения принятых на себя обязательств по Контракту.</w:t>
      </w:r>
    </w:p>
    <w:p w:rsidR="002C3ACE" w:rsidRPr="001944FD" w:rsidRDefault="00A504C9" w:rsidP="001944FD">
      <w:pPr>
        <w:widowControl w:val="0"/>
        <w:shd w:val="clear" w:color="auto" w:fill="FFFFFF"/>
        <w:ind w:right="-285"/>
        <w:jc w:val="center"/>
        <w:rPr>
          <w:b/>
          <w:kern w:val="0"/>
          <w:sz w:val="22"/>
          <w:szCs w:val="22"/>
        </w:rPr>
      </w:pPr>
      <w:r>
        <w:rPr>
          <w:b/>
          <w:kern w:val="0"/>
          <w:sz w:val="22"/>
          <w:szCs w:val="22"/>
        </w:rPr>
        <w:t>6</w:t>
      </w:r>
      <w:r w:rsidR="002C3ACE" w:rsidRPr="001944FD">
        <w:rPr>
          <w:b/>
          <w:kern w:val="0"/>
          <w:sz w:val="22"/>
          <w:szCs w:val="22"/>
        </w:rPr>
        <w:t>. Обеспечение исполнения Контракта</w:t>
      </w:r>
    </w:p>
    <w:p w:rsidR="002C3ACE" w:rsidRPr="001944FD" w:rsidRDefault="00A504C9" w:rsidP="002C3ACE">
      <w:pPr>
        <w:widowControl w:val="0"/>
        <w:shd w:val="clear" w:color="auto" w:fill="FFFFFF"/>
        <w:ind w:right="-285" w:firstLine="284"/>
        <w:jc w:val="both"/>
        <w:rPr>
          <w:b/>
          <w:kern w:val="0"/>
          <w:sz w:val="22"/>
          <w:szCs w:val="22"/>
        </w:rPr>
      </w:pPr>
      <w:bookmarkStart w:id="2" w:name="_ref_21936950"/>
      <w:r>
        <w:rPr>
          <w:kern w:val="0"/>
          <w:sz w:val="22"/>
          <w:szCs w:val="22"/>
        </w:rPr>
        <w:t>6</w:t>
      </w:r>
      <w:r w:rsidR="002C3ACE" w:rsidRPr="001944FD">
        <w:rPr>
          <w:kern w:val="0"/>
          <w:sz w:val="22"/>
          <w:szCs w:val="22"/>
        </w:rPr>
        <w:t xml:space="preserve">.1. </w:t>
      </w:r>
      <w:proofErr w:type="gramStart"/>
      <w:r w:rsidR="002C3ACE" w:rsidRPr="001944FD">
        <w:rPr>
          <w:kern w:val="0"/>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002C3ACE" w:rsidRPr="001944FD">
          <w:rPr>
            <w:rStyle w:val="af4"/>
            <w:kern w:val="0"/>
            <w:sz w:val="22"/>
            <w:szCs w:val="22"/>
          </w:rPr>
          <w:t>статьи 45</w:t>
        </w:r>
      </w:hyperlink>
      <w:r w:rsidR="002C3ACE" w:rsidRPr="001944FD">
        <w:rPr>
          <w:kern w:val="0"/>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 размере 5% (пяти) процентов от начальной (максимальной) цены Контракта, что составляет  </w:t>
      </w:r>
      <w:bookmarkEnd w:id="2"/>
      <w:r w:rsidR="000473DF">
        <w:rPr>
          <w:b/>
          <w:kern w:val="0"/>
          <w:sz w:val="22"/>
          <w:szCs w:val="22"/>
        </w:rPr>
        <w:t>66933,95</w:t>
      </w:r>
      <w:r w:rsidR="002C3ACE" w:rsidRPr="001944FD">
        <w:rPr>
          <w:b/>
          <w:kern w:val="0"/>
          <w:sz w:val="22"/>
          <w:szCs w:val="22"/>
        </w:rPr>
        <w:t xml:space="preserve"> (</w:t>
      </w:r>
      <w:r w:rsidR="000473DF">
        <w:rPr>
          <w:b/>
          <w:kern w:val="0"/>
          <w:sz w:val="22"/>
          <w:szCs w:val="22"/>
        </w:rPr>
        <w:t>Шестьдесят шесть</w:t>
      </w:r>
      <w:r w:rsidR="002C3ACE" w:rsidRPr="001944FD">
        <w:rPr>
          <w:b/>
          <w:kern w:val="0"/>
          <w:sz w:val="22"/>
          <w:szCs w:val="22"/>
        </w:rPr>
        <w:t xml:space="preserve"> тысяч </w:t>
      </w:r>
      <w:r w:rsidR="000473DF">
        <w:rPr>
          <w:b/>
          <w:kern w:val="0"/>
          <w:sz w:val="22"/>
          <w:szCs w:val="22"/>
        </w:rPr>
        <w:t>девятьсот тридцать три</w:t>
      </w:r>
      <w:r w:rsidR="002C3ACE" w:rsidRPr="001944FD">
        <w:rPr>
          <w:b/>
          <w:kern w:val="0"/>
          <w:sz w:val="22"/>
          <w:szCs w:val="22"/>
        </w:rPr>
        <w:t xml:space="preserve"> рубл</w:t>
      </w:r>
      <w:r w:rsidR="000473DF">
        <w:rPr>
          <w:b/>
          <w:kern w:val="0"/>
          <w:sz w:val="22"/>
          <w:szCs w:val="22"/>
        </w:rPr>
        <w:t>я</w:t>
      </w:r>
      <w:r w:rsidR="002C3ACE" w:rsidRPr="001944FD">
        <w:rPr>
          <w:b/>
          <w:kern w:val="0"/>
          <w:sz w:val="22"/>
          <w:szCs w:val="22"/>
        </w:rPr>
        <w:t xml:space="preserve"> </w:t>
      </w:r>
      <w:r w:rsidR="000473DF">
        <w:rPr>
          <w:b/>
          <w:kern w:val="0"/>
          <w:sz w:val="22"/>
          <w:szCs w:val="22"/>
        </w:rPr>
        <w:t>9</w:t>
      </w:r>
      <w:r w:rsidR="0055449C">
        <w:rPr>
          <w:b/>
          <w:kern w:val="0"/>
          <w:sz w:val="22"/>
          <w:szCs w:val="22"/>
        </w:rPr>
        <w:t>5</w:t>
      </w:r>
      <w:proofErr w:type="gramEnd"/>
      <w:r w:rsidR="002C3ACE" w:rsidRPr="001944FD">
        <w:rPr>
          <w:b/>
          <w:kern w:val="0"/>
          <w:sz w:val="22"/>
          <w:szCs w:val="22"/>
        </w:rPr>
        <w:t xml:space="preserve"> копеек</w:t>
      </w:r>
      <w:r w:rsidR="00223C8F" w:rsidRPr="001944FD">
        <w:rPr>
          <w:b/>
          <w:kern w:val="0"/>
          <w:sz w:val="22"/>
          <w:szCs w:val="22"/>
        </w:rPr>
        <w:t>) рублей</w:t>
      </w:r>
      <w:r w:rsidR="002C3ACE" w:rsidRPr="001944FD">
        <w:rPr>
          <w:b/>
          <w:kern w:val="0"/>
          <w:sz w:val="22"/>
          <w:szCs w:val="22"/>
        </w:rPr>
        <w:t>.</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.2. </w:t>
      </w:r>
      <w:proofErr w:type="gramStart"/>
      <w:r w:rsidR="002C3ACE" w:rsidRPr="001944FD">
        <w:rPr>
          <w:kern w:val="0"/>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2C3ACE" w:rsidRPr="001944FD">
        <w:rPr>
          <w:kern w:val="0"/>
          <w:sz w:val="22"/>
          <w:szCs w:val="22"/>
        </w:rPr>
        <w:t xml:space="preserve"> </w:t>
      </w:r>
      <w:proofErr w:type="gramStart"/>
      <w:r w:rsidR="002C3ACE" w:rsidRPr="001944FD">
        <w:rPr>
          <w:kern w:val="0"/>
          <w:sz w:val="22"/>
          <w:szCs w:val="22"/>
        </w:rPr>
        <w:t>электронном аукционе, но не менее чем в размере аванса (если Контрактом предусмотрена выплата аванса), что составляет __________</w:t>
      </w:r>
      <w:r w:rsidR="002C3ACE" w:rsidRPr="001944FD">
        <w:rPr>
          <w:b/>
          <w:kern w:val="0"/>
          <w:sz w:val="22"/>
          <w:szCs w:val="22"/>
        </w:rPr>
        <w:t> (___________________________) рублей ____копеек</w:t>
      </w:r>
      <w:r w:rsidR="002C3ACE" w:rsidRPr="001944FD">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w:t>
      </w:r>
      <w:r w:rsidR="002C3ACE" w:rsidRPr="001944FD">
        <w:rPr>
          <w:kern w:val="0"/>
          <w:sz w:val="22"/>
          <w:szCs w:val="22"/>
        </w:rPr>
        <w:lastRenderedPageBreak/>
        <w:t>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2C3ACE" w:rsidRPr="001944FD">
        <w:rPr>
          <w:kern w:val="0"/>
          <w:sz w:val="22"/>
          <w:szCs w:val="22"/>
        </w:rPr>
        <w:t xml:space="preserve"> </w:t>
      </w:r>
      <w:proofErr w:type="gramStart"/>
      <w:r w:rsidR="002C3ACE" w:rsidRPr="001944FD">
        <w:rPr>
          <w:kern w:val="0"/>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2C3ACE" w:rsidRPr="001944FD">
        <w:rPr>
          <w:kern w:val="0"/>
          <w:sz w:val="22"/>
          <w:szCs w:val="22"/>
        </w:rPr>
        <w:t xml:space="preserve"> </w:t>
      </w:r>
      <w:proofErr w:type="gramStart"/>
      <w:r w:rsidR="002C3ACE" w:rsidRPr="001944FD">
        <w:rPr>
          <w:kern w:val="0"/>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2C3ACE" w:rsidRPr="001944FD">
        <w:rPr>
          <w:kern w:val="0"/>
          <w:sz w:val="22"/>
          <w:szCs w:val="22"/>
        </w:rPr>
        <w:t xml:space="preserve"> В этих случаях цена одного из Контрактов должна составлять не менее чем двадцать процентов цены.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.4. Срок действия банковской гарантии должен превышать срок действия Контракта не менее чем на один месяц.</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8222"/>
      </w:tblGrid>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Банк получателя</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ОТДЕЛЕНИЕ – НБ УДМУРТСКАЯ РЕСПУБЛИКА Г. ИЖЕВСК</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БИК</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049401001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Получатель</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УФК по Удмуртской Республике (Администрация муниципального образования «Красногорский район», л/с 05133005550)</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ИНН/КПП</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1815001093 / 183701001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proofErr w:type="spellStart"/>
            <w:r w:rsidRPr="001944FD">
              <w:rPr>
                <w:kern w:val="0"/>
                <w:sz w:val="22"/>
                <w:szCs w:val="22"/>
              </w:rPr>
              <w:t>Сч</w:t>
            </w:r>
            <w:proofErr w:type="spellEnd"/>
            <w:r w:rsidRPr="001944FD">
              <w:rPr>
                <w:kern w:val="0"/>
                <w:sz w:val="22"/>
                <w:szCs w:val="22"/>
              </w:rPr>
              <w:t>. №</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40302810294013000127</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Назначение платежа</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 xml:space="preserve">Обеспечение исполнения муниципального контракта </w:t>
            </w:r>
            <w:proofErr w:type="gramStart"/>
            <w:r w:rsidRPr="001944FD">
              <w:rPr>
                <w:kern w:val="0"/>
                <w:sz w:val="22"/>
                <w:szCs w:val="22"/>
              </w:rPr>
              <w:t>на</w:t>
            </w:r>
            <w:proofErr w:type="gramEnd"/>
            <w:r w:rsidRPr="001944FD">
              <w:rPr>
                <w:kern w:val="0"/>
                <w:sz w:val="22"/>
                <w:szCs w:val="22"/>
              </w:rPr>
              <w:t xml:space="preserve"> ….</w:t>
            </w:r>
          </w:p>
        </w:tc>
      </w:tr>
    </w:tbl>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.6. Денежные средства, внесенные в качестве обеспечения исполнения Контракта, возвращаются </w:t>
      </w:r>
      <w:r w:rsidR="00CB71A7" w:rsidRPr="001944FD">
        <w:rPr>
          <w:kern w:val="0"/>
          <w:sz w:val="22"/>
          <w:szCs w:val="22"/>
        </w:rPr>
        <w:t xml:space="preserve">Исполнителю </w:t>
      </w:r>
      <w:r w:rsidR="002C3ACE" w:rsidRPr="001944FD">
        <w:rPr>
          <w:kern w:val="0"/>
          <w:sz w:val="22"/>
          <w:szCs w:val="22"/>
        </w:rPr>
        <w:t xml:space="preserve">Заказчиком после подписания </w:t>
      </w:r>
      <w:r w:rsidR="00CB71A7" w:rsidRPr="001944FD">
        <w:rPr>
          <w:kern w:val="0"/>
          <w:sz w:val="22"/>
          <w:szCs w:val="22"/>
        </w:rPr>
        <w:t xml:space="preserve">акт сдачи-приемки выполненных работ </w:t>
      </w:r>
      <w:r w:rsidR="002C3ACE" w:rsidRPr="001944FD">
        <w:rPr>
          <w:kern w:val="0"/>
          <w:sz w:val="22"/>
          <w:szCs w:val="22"/>
        </w:rPr>
        <w:t>по Контракту в течение 10 календарных дней со дня получения Заказчиком соответств</w:t>
      </w:r>
      <w:r w:rsidR="00CB71A7" w:rsidRPr="001944FD">
        <w:rPr>
          <w:kern w:val="0"/>
          <w:sz w:val="22"/>
          <w:szCs w:val="22"/>
        </w:rPr>
        <w:t>ующего письменного требования Исполнителя</w:t>
      </w:r>
      <w:r w:rsidR="002C3ACE" w:rsidRPr="001944FD">
        <w:rPr>
          <w:kern w:val="0"/>
          <w:sz w:val="22"/>
          <w:szCs w:val="22"/>
        </w:rPr>
        <w:t xml:space="preserve"> и при условии надлежащего исполнения </w:t>
      </w:r>
      <w:r w:rsidR="00CB71A7" w:rsidRPr="001944FD">
        <w:rPr>
          <w:kern w:val="0"/>
          <w:sz w:val="22"/>
          <w:szCs w:val="22"/>
        </w:rPr>
        <w:t>Исполнителем</w:t>
      </w:r>
      <w:r w:rsidR="002C3ACE" w:rsidRPr="001944FD">
        <w:rPr>
          <w:kern w:val="0"/>
          <w:sz w:val="22"/>
          <w:szCs w:val="22"/>
        </w:rPr>
        <w:t xml:space="preserve"> своих обязательств по настоящему Контракту. Денежные средства возвращаются на счет, указанный </w:t>
      </w:r>
      <w:r w:rsidR="00CB71A7" w:rsidRPr="001944FD">
        <w:rPr>
          <w:kern w:val="0"/>
          <w:sz w:val="22"/>
          <w:szCs w:val="22"/>
        </w:rPr>
        <w:t>Исполнителем</w:t>
      </w:r>
      <w:r w:rsidR="002C3ACE" w:rsidRPr="001944FD">
        <w:rPr>
          <w:kern w:val="0"/>
          <w:sz w:val="22"/>
          <w:szCs w:val="22"/>
        </w:rPr>
        <w:t xml:space="preserve"> в его письменном требовании.</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.7. В ходе исполнения Контракта </w:t>
      </w:r>
      <w:r w:rsidR="00CB71A7" w:rsidRPr="001944FD">
        <w:rPr>
          <w:kern w:val="0"/>
          <w:sz w:val="22"/>
          <w:szCs w:val="22"/>
        </w:rPr>
        <w:t>Исполнитель</w:t>
      </w:r>
      <w:r w:rsidR="002C3ACE" w:rsidRPr="001944FD">
        <w:rPr>
          <w:kern w:val="0"/>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C3ACE" w:rsidRPr="001944FD" w:rsidRDefault="00A504C9" w:rsidP="002C3ACE">
      <w:pPr>
        <w:widowControl w:val="0"/>
        <w:autoSpaceDE w:val="0"/>
        <w:ind w:right="-285"/>
        <w:jc w:val="center"/>
        <w:rPr>
          <w:rFonts w:eastAsia="Calibri"/>
          <w:b/>
          <w:bCs/>
          <w:sz w:val="22"/>
          <w:szCs w:val="22"/>
          <w:lang w:eastAsia="en-US"/>
        </w:rPr>
      </w:pPr>
      <w:r>
        <w:rPr>
          <w:rFonts w:eastAsia="Calibri"/>
          <w:b/>
          <w:bCs/>
          <w:sz w:val="22"/>
          <w:szCs w:val="22"/>
          <w:lang w:eastAsia="en-US"/>
        </w:rPr>
        <w:t>7</w:t>
      </w:r>
      <w:r w:rsidR="002C3ACE" w:rsidRPr="001944FD">
        <w:rPr>
          <w:rFonts w:eastAsia="Calibri"/>
          <w:b/>
          <w:bCs/>
          <w:sz w:val="22"/>
          <w:szCs w:val="22"/>
          <w:lang w:eastAsia="en-US"/>
        </w:rPr>
        <w:t>. Обстоятельства непреодолимой силы</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C3ACE" w:rsidRPr="001944FD" w:rsidRDefault="00A504C9" w:rsidP="002C3ACE">
      <w:pPr>
        <w:overflowPunct w:val="0"/>
        <w:autoSpaceDE w:val="0"/>
        <w:ind w:right="-285"/>
        <w:jc w:val="center"/>
        <w:textAlignment w:val="baseline"/>
        <w:rPr>
          <w:rFonts w:eastAsia="Calibri"/>
          <w:b/>
          <w:bCs/>
          <w:sz w:val="22"/>
          <w:szCs w:val="22"/>
          <w:lang w:eastAsia="en-US"/>
        </w:rPr>
      </w:pPr>
      <w:r>
        <w:rPr>
          <w:rFonts w:eastAsia="Calibri"/>
          <w:b/>
          <w:bCs/>
          <w:sz w:val="22"/>
          <w:szCs w:val="22"/>
          <w:lang w:eastAsia="en-US"/>
        </w:rPr>
        <w:t>8</w:t>
      </w:r>
      <w:r w:rsidR="002C3ACE" w:rsidRPr="001944FD">
        <w:rPr>
          <w:rFonts w:eastAsia="Calibri"/>
          <w:b/>
          <w:bCs/>
          <w:sz w:val="22"/>
          <w:szCs w:val="22"/>
          <w:lang w:eastAsia="en-US"/>
        </w:rPr>
        <w:t>. Порядок рассмотрения споров</w:t>
      </w:r>
    </w:p>
    <w:p w:rsidR="002C3ACE" w:rsidRPr="001944FD" w:rsidRDefault="00A504C9" w:rsidP="002C3ACE">
      <w:pPr>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C3ACE" w:rsidRPr="001944FD" w:rsidRDefault="00A504C9" w:rsidP="002C3ACE">
      <w:pPr>
        <w:autoSpaceDE w:val="0"/>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 xml:space="preserve">.2. В </w:t>
      </w:r>
      <w:proofErr w:type="gramStart"/>
      <w:r w:rsidR="002C3ACE" w:rsidRPr="001944FD">
        <w:rPr>
          <w:rFonts w:eastAsia="Calibri"/>
          <w:sz w:val="22"/>
          <w:szCs w:val="22"/>
          <w:lang w:eastAsia="en-US"/>
        </w:rPr>
        <w:t>случае</w:t>
      </w:r>
      <w:proofErr w:type="gramEnd"/>
      <w:r w:rsidR="002C3ACE" w:rsidRPr="001944FD">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C3ACE" w:rsidRPr="001944FD" w:rsidRDefault="00A504C9" w:rsidP="002C3ACE">
      <w:pPr>
        <w:ind w:right="-285"/>
        <w:jc w:val="center"/>
        <w:rPr>
          <w:b/>
          <w:bCs/>
          <w:kern w:val="0"/>
          <w:sz w:val="22"/>
          <w:szCs w:val="22"/>
        </w:rPr>
      </w:pPr>
      <w:r>
        <w:rPr>
          <w:b/>
          <w:bCs/>
          <w:kern w:val="0"/>
          <w:sz w:val="22"/>
          <w:szCs w:val="22"/>
        </w:rPr>
        <w:t>9</w:t>
      </w:r>
      <w:r w:rsidR="002C3ACE" w:rsidRPr="001944FD">
        <w:rPr>
          <w:b/>
          <w:bCs/>
          <w:kern w:val="0"/>
          <w:sz w:val="22"/>
          <w:szCs w:val="22"/>
        </w:rPr>
        <w:t>. Заключительные условия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 Контра</w:t>
      </w:r>
      <w:proofErr w:type="gramStart"/>
      <w:r w:rsidR="002C3ACE" w:rsidRPr="001944FD">
        <w:rPr>
          <w:rFonts w:eastAsia="Calibri"/>
          <w:sz w:val="22"/>
          <w:szCs w:val="22"/>
          <w:lang w:eastAsia="ar-SA"/>
        </w:rPr>
        <w:t>кт вст</w:t>
      </w:r>
      <w:proofErr w:type="gramEnd"/>
      <w:r w:rsidR="002C3ACE" w:rsidRPr="001944FD">
        <w:rPr>
          <w:rFonts w:eastAsia="Calibri"/>
          <w:sz w:val="22"/>
          <w:szCs w:val="22"/>
          <w:lang w:eastAsia="ar-SA"/>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55449C">
        <w:rPr>
          <w:rFonts w:eastAsia="Calibri"/>
          <w:sz w:val="22"/>
          <w:szCs w:val="22"/>
          <w:lang w:eastAsia="ar-SA"/>
        </w:rPr>
        <w:t>01</w:t>
      </w:r>
      <w:r w:rsidR="002C3ACE" w:rsidRPr="001944FD">
        <w:rPr>
          <w:rFonts w:eastAsia="Calibri"/>
          <w:bCs/>
          <w:sz w:val="22"/>
          <w:szCs w:val="22"/>
          <w:lang w:eastAsia="ar-SA"/>
        </w:rPr>
        <w:t xml:space="preserve"> </w:t>
      </w:r>
      <w:r w:rsidR="0055449C">
        <w:rPr>
          <w:rFonts w:eastAsia="Calibri"/>
          <w:bCs/>
          <w:sz w:val="22"/>
          <w:szCs w:val="22"/>
          <w:lang w:eastAsia="ar-SA"/>
        </w:rPr>
        <w:t>октября</w:t>
      </w:r>
      <w:r w:rsidR="002C3ACE" w:rsidRPr="001944FD">
        <w:rPr>
          <w:rFonts w:eastAsia="Calibri"/>
          <w:bCs/>
          <w:sz w:val="22"/>
          <w:szCs w:val="22"/>
          <w:lang w:eastAsia="ar-SA"/>
        </w:rPr>
        <w:t xml:space="preserve">  2017 года</w:t>
      </w:r>
      <w:r w:rsidR="002C3ACE" w:rsidRPr="001944FD">
        <w:rPr>
          <w:rFonts w:eastAsia="Calibri"/>
          <w:sz w:val="22"/>
          <w:szCs w:val="22"/>
          <w:lang w:eastAsia="ar-SA"/>
        </w:rPr>
        <w:t>.</w:t>
      </w:r>
    </w:p>
    <w:p w:rsidR="00963B1F"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.2. </w:t>
      </w:r>
      <w:proofErr w:type="gramStart"/>
      <w:r w:rsidR="002C3ACE" w:rsidRPr="001944FD">
        <w:rPr>
          <w:rFonts w:eastAsia="Calibri"/>
          <w:sz w:val="22"/>
          <w:szCs w:val="22"/>
          <w:lang w:eastAsia="ar-SA"/>
        </w:rPr>
        <w:t>Контракт</w:t>
      </w:r>
      <w:proofErr w:type="gramEnd"/>
      <w:r w:rsidR="002C3ACE" w:rsidRPr="001944FD">
        <w:rPr>
          <w:rFonts w:eastAsia="Calibri"/>
          <w:sz w:val="22"/>
          <w:szCs w:val="22"/>
          <w:lang w:eastAsia="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3ACE" w:rsidRPr="001944FD" w:rsidRDefault="00A504C9" w:rsidP="00963B1F">
      <w:pPr>
        <w:suppressAutoHyphens/>
        <w:ind w:right="-285" w:firstLine="284"/>
        <w:jc w:val="both"/>
        <w:rPr>
          <w:rFonts w:eastAsia="Calibri"/>
          <w:sz w:val="22"/>
          <w:szCs w:val="22"/>
          <w:lang w:eastAsia="ar-SA"/>
        </w:rPr>
      </w:pPr>
      <w:r>
        <w:rPr>
          <w:rFonts w:eastAsia="Calibri"/>
          <w:sz w:val="22"/>
          <w:szCs w:val="22"/>
          <w:lang w:eastAsia="ar-SA"/>
        </w:rPr>
        <w:lastRenderedPageBreak/>
        <w:t>9</w:t>
      </w:r>
      <w:r w:rsidR="002C3ACE" w:rsidRPr="001944FD">
        <w:rPr>
          <w:rFonts w:eastAsia="Calibri"/>
          <w:sz w:val="22"/>
          <w:szCs w:val="22"/>
          <w:lang w:eastAsia="ar-SA"/>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.4. Окончание срока действия Контракта влечет прекращение обязатель</w:t>
      </w:r>
      <w:proofErr w:type="gramStart"/>
      <w:r w:rsidR="002C3ACE" w:rsidRPr="001944FD">
        <w:rPr>
          <w:rFonts w:eastAsia="Calibri"/>
          <w:sz w:val="22"/>
          <w:szCs w:val="22"/>
          <w:lang w:eastAsia="ar-SA"/>
        </w:rPr>
        <w:t>ств ст</w:t>
      </w:r>
      <w:proofErr w:type="gramEnd"/>
      <w:r w:rsidR="002C3ACE" w:rsidRPr="001944FD">
        <w:rPr>
          <w:rFonts w:eastAsia="Calibri"/>
          <w:sz w:val="22"/>
          <w:szCs w:val="22"/>
          <w:lang w:eastAsia="ar-SA"/>
        </w:rPr>
        <w:t>орон по Контракту, за исключением обязательств, связанных с недостатками выполненных работ.</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2C3ACE" w:rsidRPr="001944FD">
        <w:rPr>
          <w:rFonts w:eastAsia="Calibri"/>
          <w:bCs/>
          <w:sz w:val="22"/>
          <w:szCs w:val="22"/>
          <w:lang w:eastAsia="ar-SA"/>
        </w:rPr>
        <w:t>5 рабочих дней</w:t>
      </w:r>
      <w:r w:rsidR="002C3ACE" w:rsidRPr="001944FD">
        <w:rPr>
          <w:rFonts w:eastAsia="Calibri"/>
          <w:sz w:val="22"/>
          <w:szCs w:val="22"/>
          <w:lang w:eastAsia="ar-SA"/>
        </w:rPr>
        <w:t xml:space="preserve">. Такие изменения считаются вступившими в силу </w:t>
      </w:r>
      <w:proofErr w:type="gramStart"/>
      <w:r w:rsidR="002C3ACE" w:rsidRPr="001944FD">
        <w:rPr>
          <w:rFonts w:eastAsia="Calibri"/>
          <w:sz w:val="22"/>
          <w:szCs w:val="22"/>
          <w:lang w:eastAsia="ar-SA"/>
        </w:rPr>
        <w:t>с даты получения</w:t>
      </w:r>
      <w:proofErr w:type="gramEnd"/>
      <w:r w:rsidR="002C3ACE" w:rsidRPr="001944FD">
        <w:rPr>
          <w:rFonts w:eastAsia="Calibri"/>
          <w:sz w:val="22"/>
          <w:szCs w:val="22"/>
          <w:lang w:eastAsia="ar-SA"/>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C519E"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.6. По соглашению сторон допускается изменение существенных условий Контракта в случаях и в порядке, предусмотренных</w:t>
      </w:r>
      <w:r w:rsidR="00EC519E">
        <w:rPr>
          <w:rFonts w:eastAsia="Calibri"/>
          <w:sz w:val="22"/>
          <w:szCs w:val="22"/>
          <w:lang w:eastAsia="ar-SA"/>
        </w:rPr>
        <w:t>:</w:t>
      </w:r>
    </w:p>
    <w:p w:rsidR="002C3ACE" w:rsidRDefault="00EC519E" w:rsidP="002C3ACE">
      <w:pPr>
        <w:suppressAutoHyphens/>
        <w:ind w:right="-285" w:firstLine="284"/>
        <w:jc w:val="both"/>
        <w:rPr>
          <w:rFonts w:eastAsia="Calibri"/>
          <w:sz w:val="22"/>
          <w:szCs w:val="22"/>
          <w:lang w:eastAsia="ar-SA"/>
        </w:rPr>
      </w:pPr>
      <w:r>
        <w:rPr>
          <w:rFonts w:eastAsia="Calibri"/>
          <w:sz w:val="22"/>
          <w:szCs w:val="22"/>
          <w:lang w:eastAsia="ar-SA"/>
        </w:rPr>
        <w:t>-</w:t>
      </w:r>
      <w:r w:rsidR="002C3ACE" w:rsidRPr="001944FD">
        <w:rPr>
          <w:rFonts w:eastAsia="Calibri"/>
          <w:sz w:val="22"/>
          <w:szCs w:val="22"/>
          <w:lang w:eastAsia="ar-SA"/>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Pr>
          <w:rFonts w:eastAsia="Calibri"/>
          <w:sz w:val="22"/>
          <w:szCs w:val="22"/>
          <w:lang w:eastAsia="ar-SA"/>
        </w:rPr>
        <w:t>рственных и муниципальных нужд»;</w:t>
      </w:r>
    </w:p>
    <w:p w:rsidR="00EC519E" w:rsidRPr="00EC519E"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C519E" w:rsidRPr="001944FD"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C519E">
        <w:rPr>
          <w:rFonts w:eastAsia="Calibri"/>
          <w:sz w:val="22"/>
          <w:szCs w:val="22"/>
          <w:lang w:eastAsia="ar-SA"/>
        </w:rPr>
        <w:t>положений бюджетного законодательства Российской Федерации цены контракта</w:t>
      </w:r>
      <w:proofErr w:type="gramEnd"/>
      <w:r w:rsidRPr="00EC519E">
        <w:rPr>
          <w:rFonts w:eastAsia="Calibri"/>
          <w:sz w:val="22"/>
          <w:szCs w:val="22"/>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C519E">
        <w:rPr>
          <w:rFonts w:eastAsia="Calibri"/>
          <w:sz w:val="22"/>
          <w:szCs w:val="22"/>
          <w:lang w:eastAsia="ar-SA"/>
        </w:rPr>
        <w:t>предусмотренных</w:t>
      </w:r>
      <w:proofErr w:type="gramEnd"/>
      <w:r w:rsidRPr="00EC519E">
        <w:rPr>
          <w:rFonts w:eastAsia="Calibri"/>
          <w:sz w:val="22"/>
          <w:szCs w:val="22"/>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Pr>
          <w:rFonts w:eastAsia="Calibri"/>
          <w:sz w:val="22"/>
          <w:szCs w:val="22"/>
          <w:lang w:eastAsia="ar-SA"/>
        </w:rPr>
        <w:t>тракте количество такого товара.</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C3ACE" w:rsidRPr="001944FD" w:rsidRDefault="00A504C9" w:rsidP="002C3ACE">
      <w:pPr>
        <w:widowControl w:val="0"/>
        <w:tabs>
          <w:tab w:val="left" w:pos="3828"/>
        </w:tabs>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002C3ACE" w:rsidRPr="001944FD">
        <w:rPr>
          <w:rFonts w:eastAsia="Calibri"/>
          <w:bCs/>
          <w:i/>
          <w:sz w:val="22"/>
          <w:szCs w:val="22"/>
          <w:lang w:eastAsia="ar-SA"/>
        </w:rPr>
        <w:t xml:space="preserve"> </w:t>
      </w:r>
      <w:r w:rsidR="002C3ACE" w:rsidRPr="001944FD">
        <w:rPr>
          <w:rFonts w:eastAsia="Calibri"/>
          <w:sz w:val="22"/>
          <w:szCs w:val="22"/>
          <w:lang w:eastAsia="ar-SA"/>
        </w:rPr>
        <w:t>со дня получения такого требования.</w:t>
      </w:r>
    </w:p>
    <w:p w:rsidR="002C3ACE" w:rsidRPr="001944FD" w:rsidRDefault="00A504C9" w:rsidP="002C3ACE">
      <w:pPr>
        <w:widowControl w:val="0"/>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.11. Во всем остальном, не предусмотренном Контрактом, стороны будут руководствоваться законодательством Российской Федерации.</w:t>
      </w:r>
    </w:p>
    <w:p w:rsidR="00526B74" w:rsidRPr="001944FD" w:rsidRDefault="00A504C9" w:rsidP="00526B74">
      <w:pPr>
        <w:suppressAutoHyphens/>
        <w:ind w:right="-285" w:firstLine="284"/>
        <w:jc w:val="both"/>
        <w:rPr>
          <w:rFonts w:eastAsia="Calibri"/>
          <w:sz w:val="22"/>
          <w:szCs w:val="22"/>
          <w:lang w:eastAsia="ar-SA"/>
        </w:rPr>
      </w:pPr>
      <w:r>
        <w:rPr>
          <w:rFonts w:eastAsia="Calibri"/>
          <w:sz w:val="22"/>
          <w:szCs w:val="22"/>
          <w:lang w:eastAsia="ar-SA"/>
        </w:rPr>
        <w:t xml:space="preserve">9 </w:t>
      </w:r>
      <w:r w:rsidR="002C3ACE" w:rsidRPr="001944FD">
        <w:rPr>
          <w:rFonts w:eastAsia="Calibri"/>
          <w:sz w:val="22"/>
          <w:szCs w:val="22"/>
          <w:lang w:eastAsia="ar-SA"/>
        </w:rPr>
        <w:t xml:space="preserve">.12. </w:t>
      </w:r>
      <w:r>
        <w:rPr>
          <w:rFonts w:eastAsia="Calibri"/>
          <w:sz w:val="22"/>
          <w:szCs w:val="22"/>
          <w:lang w:eastAsia="ar-SA"/>
        </w:rPr>
        <w:t xml:space="preserve">  </w:t>
      </w:r>
      <w:r w:rsidR="00526B74" w:rsidRPr="001944FD">
        <w:rPr>
          <w:rFonts w:eastAsia="Calibri"/>
          <w:sz w:val="22"/>
          <w:szCs w:val="22"/>
          <w:lang w:eastAsia="ar-SA"/>
        </w:rPr>
        <w:t>Приложения к настоящему Контракту:</w:t>
      </w:r>
    </w:p>
    <w:p w:rsidR="002C3ACE" w:rsidRPr="001944FD" w:rsidRDefault="00526B74" w:rsidP="006359EA">
      <w:pPr>
        <w:suppressAutoHyphens/>
        <w:ind w:left="993" w:right="-285"/>
        <w:jc w:val="both"/>
        <w:rPr>
          <w:rFonts w:eastAsia="Calibri"/>
          <w:sz w:val="22"/>
          <w:szCs w:val="22"/>
          <w:lang w:eastAsia="ar-SA"/>
        </w:rPr>
      </w:pPr>
      <w:r w:rsidRPr="001944FD">
        <w:rPr>
          <w:rFonts w:eastAsia="Calibri"/>
          <w:sz w:val="22"/>
          <w:szCs w:val="22"/>
          <w:lang w:eastAsia="ar-SA"/>
        </w:rPr>
        <w:t>Приложение № 1 - Техническое задание;</w:t>
      </w:r>
    </w:p>
    <w:p w:rsidR="00526B74" w:rsidRPr="001944FD" w:rsidRDefault="00526B74" w:rsidP="006359EA">
      <w:pPr>
        <w:suppressAutoHyphens/>
        <w:ind w:left="993" w:right="-285"/>
        <w:jc w:val="both"/>
        <w:rPr>
          <w:b/>
          <w:bCs/>
          <w:sz w:val="22"/>
          <w:szCs w:val="22"/>
        </w:rPr>
      </w:pPr>
      <w:r w:rsidRPr="001944FD">
        <w:rPr>
          <w:rFonts w:eastAsia="Calibri"/>
          <w:sz w:val="22"/>
          <w:szCs w:val="22"/>
          <w:lang w:eastAsia="ar-SA"/>
        </w:rPr>
        <w:t>Приложение № 2 - Календарный план выполнения работ.</w:t>
      </w:r>
    </w:p>
    <w:p w:rsidR="00730A4B" w:rsidRPr="001944FD" w:rsidRDefault="00730A4B" w:rsidP="003005D5">
      <w:pPr>
        <w:jc w:val="center"/>
        <w:rPr>
          <w:b/>
          <w:bCs/>
          <w:sz w:val="22"/>
          <w:szCs w:val="22"/>
        </w:rPr>
      </w:pPr>
      <w:r w:rsidRPr="001944FD">
        <w:rPr>
          <w:b/>
          <w:bCs/>
          <w:sz w:val="22"/>
          <w:szCs w:val="22"/>
        </w:rPr>
        <w:t>1</w:t>
      </w:r>
      <w:r w:rsidR="00A504C9">
        <w:rPr>
          <w:b/>
          <w:bCs/>
          <w:sz w:val="22"/>
          <w:szCs w:val="22"/>
        </w:rPr>
        <w:t>0</w:t>
      </w:r>
      <w:r w:rsidRPr="001944FD">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0473DF" w:rsidRDefault="000E66D8" w:rsidP="00730A4B">
            <w:pPr>
              <w:autoSpaceDN w:val="0"/>
              <w:adjustRightInd w:val="0"/>
              <w:rPr>
                <w:sz w:val="18"/>
                <w:szCs w:val="18"/>
              </w:rPr>
            </w:pPr>
            <w:r w:rsidRPr="000473DF">
              <w:rPr>
                <w:sz w:val="18"/>
                <w:szCs w:val="18"/>
              </w:rPr>
              <w:t xml:space="preserve">ОТДЕЛЕНИЕ-НБ УДМУРТСКАЯ РЕСПУБЛИКА                             </w:t>
            </w:r>
          </w:p>
          <w:p w:rsidR="00730A4B" w:rsidRPr="000473DF" w:rsidRDefault="000E66D8" w:rsidP="00730A4B">
            <w:pPr>
              <w:autoSpaceDN w:val="0"/>
              <w:adjustRightInd w:val="0"/>
              <w:rPr>
                <w:sz w:val="18"/>
                <w:szCs w:val="18"/>
              </w:rPr>
            </w:pPr>
            <w:r w:rsidRPr="000473DF">
              <w:rPr>
                <w:sz w:val="18"/>
                <w:szCs w:val="18"/>
              </w:rPr>
              <w:t xml:space="preserve">Г. ИЖЕВСК  </w:t>
            </w:r>
            <w:r w:rsidR="00730A4B" w:rsidRPr="000473DF">
              <w:rPr>
                <w:sz w:val="18"/>
                <w:szCs w:val="18"/>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19"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55449C" w:rsidRDefault="00730A4B" w:rsidP="00730A4B">
            <w:pPr>
              <w:autoSpaceDN w:val="0"/>
              <w:adjustRightInd w:val="0"/>
              <w:rPr>
                <w:sz w:val="20"/>
              </w:rPr>
            </w:pPr>
            <w:r w:rsidRPr="00A148D4">
              <w:rPr>
                <w:sz w:val="20"/>
              </w:rPr>
              <w:t xml:space="preserve"> Глава </w:t>
            </w:r>
            <w:proofErr w:type="gramStart"/>
            <w:r w:rsidR="0055449C">
              <w:rPr>
                <w:sz w:val="20"/>
              </w:rPr>
              <w:t>муниципального</w:t>
            </w:r>
            <w:proofErr w:type="gramEnd"/>
            <w:r w:rsidR="0055449C">
              <w:rPr>
                <w:sz w:val="20"/>
              </w:rPr>
              <w:t xml:space="preserve"> </w:t>
            </w:r>
          </w:p>
          <w:p w:rsidR="00730A4B" w:rsidRPr="00A148D4" w:rsidRDefault="0055449C" w:rsidP="000473DF">
            <w:pPr>
              <w:autoSpaceDN w:val="0"/>
              <w:adjustRightInd w:val="0"/>
              <w:rPr>
                <w:sz w:val="20"/>
              </w:rPr>
            </w:pPr>
            <w:r>
              <w:rPr>
                <w:sz w:val="20"/>
              </w:rPr>
              <w:t>образования ________________</w:t>
            </w:r>
            <w:proofErr w:type="spellStart"/>
            <w:r>
              <w:rPr>
                <w:sz w:val="20"/>
              </w:rPr>
              <w:t>В.С.Корепанов</w:t>
            </w:r>
            <w:proofErr w:type="spellEnd"/>
            <w:r>
              <w:rPr>
                <w:sz w:val="20"/>
              </w:rPr>
              <w:t xml:space="preserve">                            </w:t>
            </w:r>
            <w:r w:rsidR="00730A4B" w:rsidRPr="00A148D4">
              <w:rPr>
                <w:sz w:val="20"/>
              </w:rPr>
              <w:t xml:space="preserve">     </w:t>
            </w:r>
          </w:p>
        </w:tc>
        <w:tc>
          <w:tcPr>
            <w:tcW w:w="5056" w:type="dxa"/>
          </w:tcPr>
          <w:p w:rsidR="00730A4B" w:rsidRPr="00A148D4" w:rsidRDefault="00CB71A7" w:rsidP="00730A4B">
            <w:pPr>
              <w:jc w:val="center"/>
              <w:rPr>
                <w:b/>
                <w:color w:val="000000"/>
                <w:sz w:val="20"/>
              </w:rPr>
            </w:pPr>
            <w:r>
              <w:rPr>
                <w:b/>
                <w:color w:val="000000"/>
                <w:sz w:val="20"/>
              </w:rPr>
              <w:t>Исполнитель</w:t>
            </w:r>
            <w:r w:rsidR="00730A4B"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69199C" w:rsidRDefault="0069199C" w:rsidP="00730A4B">
      <w:pPr>
        <w:jc w:val="right"/>
        <w:rPr>
          <w:sz w:val="20"/>
        </w:rPr>
        <w:sectPr w:rsidR="0069199C"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001944FD">
        <w:rPr>
          <w:bCs/>
          <w:kern w:val="0"/>
          <w:sz w:val="20"/>
          <w:szCs w:val="16"/>
          <w:u w:val="single"/>
        </w:rPr>
        <w:t xml:space="preserve">             </w:t>
      </w:r>
      <w:r w:rsidRPr="00730A4B">
        <w:rPr>
          <w:bCs/>
          <w:kern w:val="0"/>
          <w:sz w:val="20"/>
          <w:szCs w:val="16"/>
          <w:u w:val="single"/>
        </w:rPr>
        <w:tab/>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001944FD">
        <w:rPr>
          <w:bCs/>
          <w:sz w:val="20"/>
          <w:u w:val="single"/>
        </w:rPr>
        <w:t xml:space="preserve">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DF0F43" w:rsidRDefault="00DF0F43" w:rsidP="00DF0F43">
      <w:pPr>
        <w:jc w:val="center"/>
        <w:rPr>
          <w:b/>
          <w:kern w:val="0"/>
          <w:sz w:val="28"/>
          <w:szCs w:val="28"/>
        </w:rPr>
      </w:pPr>
      <w:r w:rsidRPr="00963B1F">
        <w:rPr>
          <w:b/>
          <w:kern w:val="0"/>
          <w:sz w:val="28"/>
          <w:szCs w:val="28"/>
        </w:rPr>
        <w:t>Техническое задание</w:t>
      </w:r>
    </w:p>
    <w:p w:rsidR="00DF0F43" w:rsidRPr="00963B1F" w:rsidRDefault="00DF0F43" w:rsidP="00DF0F43">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DF0F43" w:rsidRPr="00943780" w:rsidTr="00925017">
        <w:tc>
          <w:tcPr>
            <w:tcW w:w="710" w:type="dxa"/>
            <w:vAlign w:val="center"/>
          </w:tcPr>
          <w:p w:rsidR="00DF0F43" w:rsidRPr="00943780" w:rsidRDefault="00DF0F43" w:rsidP="00925017">
            <w:pPr>
              <w:jc w:val="center"/>
              <w:rPr>
                <w:kern w:val="0"/>
                <w:sz w:val="20"/>
              </w:rPr>
            </w:pPr>
            <w:r w:rsidRPr="00943780">
              <w:rPr>
                <w:kern w:val="0"/>
                <w:sz w:val="20"/>
              </w:rPr>
              <w:t>1</w:t>
            </w:r>
          </w:p>
        </w:tc>
        <w:tc>
          <w:tcPr>
            <w:tcW w:w="4069" w:type="dxa"/>
            <w:vAlign w:val="center"/>
          </w:tcPr>
          <w:p w:rsidR="00DF0F43" w:rsidRPr="00943780" w:rsidRDefault="00DF0F43" w:rsidP="00925017">
            <w:pPr>
              <w:jc w:val="center"/>
              <w:rPr>
                <w:kern w:val="0"/>
                <w:sz w:val="20"/>
              </w:rPr>
            </w:pPr>
            <w:r w:rsidRPr="00943780">
              <w:rPr>
                <w:kern w:val="0"/>
                <w:sz w:val="20"/>
              </w:rPr>
              <w:t>2</w:t>
            </w:r>
          </w:p>
        </w:tc>
        <w:tc>
          <w:tcPr>
            <w:tcW w:w="5637" w:type="dxa"/>
            <w:vAlign w:val="center"/>
          </w:tcPr>
          <w:p w:rsidR="00DF0F43" w:rsidRPr="00943780" w:rsidRDefault="00DF0F43" w:rsidP="00925017">
            <w:pPr>
              <w:jc w:val="center"/>
              <w:rPr>
                <w:kern w:val="0"/>
                <w:sz w:val="20"/>
              </w:rPr>
            </w:pPr>
            <w:r w:rsidRPr="00943780">
              <w:rPr>
                <w:kern w:val="0"/>
                <w:sz w:val="20"/>
              </w:rPr>
              <w:t>3</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1</w:t>
            </w:r>
          </w:p>
        </w:tc>
        <w:tc>
          <w:tcPr>
            <w:tcW w:w="4069" w:type="dxa"/>
            <w:vAlign w:val="center"/>
          </w:tcPr>
          <w:p w:rsidR="00DF0F43" w:rsidRPr="00943780" w:rsidRDefault="00DF0F43" w:rsidP="00925017">
            <w:pPr>
              <w:jc w:val="both"/>
              <w:rPr>
                <w:kern w:val="0"/>
                <w:szCs w:val="24"/>
              </w:rPr>
            </w:pPr>
            <w:r w:rsidRPr="00943780">
              <w:rPr>
                <w:kern w:val="0"/>
                <w:szCs w:val="24"/>
              </w:rPr>
              <w:t>Наименование объекта</w:t>
            </w:r>
          </w:p>
        </w:tc>
        <w:tc>
          <w:tcPr>
            <w:tcW w:w="5637" w:type="dxa"/>
            <w:vAlign w:val="center"/>
          </w:tcPr>
          <w:p w:rsidR="00DF0F43" w:rsidRPr="00943780" w:rsidRDefault="000473DF" w:rsidP="00925017">
            <w:pPr>
              <w:ind w:right="72"/>
              <w:jc w:val="both"/>
              <w:rPr>
                <w:b/>
                <w:kern w:val="0"/>
                <w:sz w:val="22"/>
                <w:szCs w:val="22"/>
              </w:rPr>
            </w:pPr>
            <w:r w:rsidRPr="000473DF">
              <w:rPr>
                <w:b/>
                <w:kern w:val="0"/>
                <w:sz w:val="22"/>
                <w:szCs w:val="22"/>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0473DF">
              <w:rPr>
                <w:b/>
                <w:kern w:val="0"/>
                <w:sz w:val="22"/>
                <w:szCs w:val="22"/>
              </w:rPr>
              <w:t>ул</w:t>
            </w:r>
            <w:proofErr w:type="gramStart"/>
            <w:r w:rsidRPr="000473DF">
              <w:rPr>
                <w:b/>
                <w:kern w:val="0"/>
                <w:sz w:val="22"/>
                <w:szCs w:val="22"/>
              </w:rPr>
              <w:t>.Ш</w:t>
            </w:r>
            <w:proofErr w:type="gramEnd"/>
            <w:r w:rsidRPr="000473DF">
              <w:rPr>
                <w:b/>
                <w:kern w:val="0"/>
                <w:sz w:val="22"/>
                <w:szCs w:val="22"/>
              </w:rPr>
              <w:t>кольная</w:t>
            </w:r>
            <w:proofErr w:type="spellEnd"/>
            <w:r w:rsidRPr="000473DF">
              <w:rPr>
                <w:b/>
                <w:kern w:val="0"/>
                <w:sz w:val="22"/>
                <w:szCs w:val="22"/>
              </w:rPr>
              <w:t xml:space="preserve"> в </w:t>
            </w:r>
            <w:proofErr w:type="spellStart"/>
            <w:r w:rsidRPr="000473DF">
              <w:rPr>
                <w:b/>
                <w:kern w:val="0"/>
                <w:sz w:val="22"/>
                <w:szCs w:val="22"/>
              </w:rPr>
              <w:t>с.Васильевское</w:t>
            </w:r>
            <w:proofErr w:type="spellEnd"/>
            <w:r w:rsidRPr="000473DF">
              <w:rPr>
                <w:b/>
                <w:kern w:val="0"/>
                <w:sz w:val="22"/>
                <w:szCs w:val="22"/>
              </w:rPr>
              <w:t xml:space="preserve"> Красногорского района Удмуртской Республики"</w:t>
            </w:r>
            <w:r>
              <w:rPr>
                <w:b/>
                <w:kern w:val="0"/>
                <w:sz w:val="22"/>
                <w:szCs w:val="22"/>
              </w:rPr>
              <w:t>.</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2</w:t>
            </w:r>
          </w:p>
        </w:tc>
        <w:tc>
          <w:tcPr>
            <w:tcW w:w="4069" w:type="dxa"/>
            <w:vAlign w:val="center"/>
          </w:tcPr>
          <w:p w:rsidR="00DF0F43" w:rsidRPr="00943780" w:rsidRDefault="00DF0F43" w:rsidP="00925017">
            <w:pPr>
              <w:jc w:val="both"/>
              <w:rPr>
                <w:kern w:val="0"/>
                <w:szCs w:val="24"/>
              </w:rPr>
            </w:pPr>
            <w:r w:rsidRPr="00943780">
              <w:rPr>
                <w:kern w:val="0"/>
                <w:szCs w:val="24"/>
              </w:rPr>
              <w:t>Основание для проектирования</w:t>
            </w:r>
          </w:p>
        </w:tc>
        <w:tc>
          <w:tcPr>
            <w:tcW w:w="5637" w:type="dxa"/>
            <w:vAlign w:val="center"/>
          </w:tcPr>
          <w:p w:rsidR="00DF0F43" w:rsidRPr="00943780" w:rsidRDefault="00DF0F43" w:rsidP="00925017">
            <w:pPr>
              <w:jc w:val="both"/>
              <w:rPr>
                <w:kern w:val="0"/>
                <w:szCs w:val="24"/>
              </w:rPr>
            </w:pPr>
            <w:r>
              <w:rPr>
                <w:kern w:val="0"/>
                <w:szCs w:val="24"/>
              </w:rPr>
              <w:t>Распоряжение Правительства У</w:t>
            </w:r>
            <w:r w:rsidR="00651976">
              <w:rPr>
                <w:kern w:val="0"/>
                <w:szCs w:val="24"/>
              </w:rPr>
              <w:t xml:space="preserve">дмуртской </w:t>
            </w:r>
            <w:r>
              <w:rPr>
                <w:kern w:val="0"/>
                <w:szCs w:val="24"/>
              </w:rPr>
              <w:t>Р</w:t>
            </w:r>
            <w:r w:rsidR="00651976">
              <w:rPr>
                <w:kern w:val="0"/>
                <w:szCs w:val="24"/>
              </w:rPr>
              <w:t>еспублики</w:t>
            </w:r>
            <w:r>
              <w:rPr>
                <w:kern w:val="0"/>
                <w:szCs w:val="24"/>
              </w:rPr>
              <w:t xml:space="preserve"> от 24.10.2016 г. №1410</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3</w:t>
            </w:r>
          </w:p>
        </w:tc>
        <w:tc>
          <w:tcPr>
            <w:tcW w:w="4069" w:type="dxa"/>
            <w:vAlign w:val="center"/>
          </w:tcPr>
          <w:p w:rsidR="00DF0F43" w:rsidRPr="00943780" w:rsidRDefault="00DF0F43" w:rsidP="00925017">
            <w:pPr>
              <w:jc w:val="both"/>
              <w:rPr>
                <w:kern w:val="0"/>
                <w:szCs w:val="24"/>
              </w:rPr>
            </w:pPr>
            <w:r w:rsidRPr="00943780">
              <w:rPr>
                <w:kern w:val="0"/>
                <w:szCs w:val="24"/>
              </w:rPr>
              <w:t>Заказчик</w:t>
            </w:r>
          </w:p>
        </w:tc>
        <w:tc>
          <w:tcPr>
            <w:tcW w:w="5637" w:type="dxa"/>
            <w:vAlign w:val="center"/>
          </w:tcPr>
          <w:p w:rsidR="00DF0F43" w:rsidRPr="00943780" w:rsidRDefault="00DF0F43" w:rsidP="00651976">
            <w:pPr>
              <w:jc w:val="both"/>
              <w:rPr>
                <w:kern w:val="0"/>
                <w:szCs w:val="24"/>
              </w:rPr>
            </w:pPr>
            <w:r w:rsidRPr="00943780">
              <w:rPr>
                <w:kern w:val="0"/>
                <w:szCs w:val="24"/>
              </w:rPr>
              <w:t xml:space="preserve">Администрация </w:t>
            </w:r>
            <w:r w:rsidR="00651976">
              <w:rPr>
                <w:kern w:val="0"/>
                <w:szCs w:val="24"/>
              </w:rPr>
              <w:t>муниципального образования</w:t>
            </w:r>
            <w:r w:rsidRPr="00943780">
              <w:rPr>
                <w:kern w:val="0"/>
                <w:szCs w:val="24"/>
              </w:rPr>
              <w:t xml:space="preserve"> «Красногорский район».</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4</w:t>
            </w:r>
          </w:p>
        </w:tc>
        <w:tc>
          <w:tcPr>
            <w:tcW w:w="4069" w:type="dxa"/>
            <w:vAlign w:val="center"/>
          </w:tcPr>
          <w:p w:rsidR="00DF0F43" w:rsidRPr="00943780" w:rsidRDefault="00DF0F43" w:rsidP="00925017">
            <w:pPr>
              <w:jc w:val="both"/>
              <w:rPr>
                <w:kern w:val="0"/>
                <w:szCs w:val="24"/>
              </w:rPr>
            </w:pPr>
            <w:r w:rsidRPr="00943780">
              <w:rPr>
                <w:kern w:val="0"/>
                <w:szCs w:val="24"/>
              </w:rPr>
              <w:t>Проектная организация</w:t>
            </w:r>
          </w:p>
        </w:tc>
        <w:tc>
          <w:tcPr>
            <w:tcW w:w="5637" w:type="dxa"/>
            <w:vAlign w:val="center"/>
          </w:tcPr>
          <w:p w:rsidR="00DF0F43" w:rsidRPr="00943780" w:rsidRDefault="00DF0F43"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5</w:t>
            </w:r>
          </w:p>
        </w:tc>
        <w:tc>
          <w:tcPr>
            <w:tcW w:w="4069" w:type="dxa"/>
            <w:vAlign w:val="center"/>
          </w:tcPr>
          <w:p w:rsidR="00DF0F43" w:rsidRPr="00943780" w:rsidRDefault="00DF0F43" w:rsidP="00925017">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DF0F43" w:rsidRPr="00943780" w:rsidRDefault="00DF0F43" w:rsidP="00651976">
            <w:pPr>
              <w:jc w:val="both"/>
              <w:rPr>
                <w:kern w:val="0"/>
                <w:szCs w:val="24"/>
              </w:rPr>
            </w:pPr>
            <w:r w:rsidRPr="00943780">
              <w:rPr>
                <w:kern w:val="0"/>
                <w:szCs w:val="24"/>
              </w:rPr>
              <w:t xml:space="preserve">По условию </w:t>
            </w:r>
            <w:r w:rsidR="00651976">
              <w:rPr>
                <w:kern w:val="0"/>
                <w:szCs w:val="24"/>
              </w:rPr>
              <w:t>электронного аукциона</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6</w:t>
            </w:r>
          </w:p>
        </w:tc>
        <w:tc>
          <w:tcPr>
            <w:tcW w:w="4069" w:type="dxa"/>
            <w:vAlign w:val="center"/>
          </w:tcPr>
          <w:p w:rsidR="00DF0F43" w:rsidRPr="00943780" w:rsidRDefault="00DF0F43" w:rsidP="00925017">
            <w:pPr>
              <w:jc w:val="both"/>
              <w:rPr>
                <w:kern w:val="0"/>
                <w:szCs w:val="24"/>
              </w:rPr>
            </w:pPr>
            <w:r w:rsidRPr="00943780">
              <w:rPr>
                <w:kern w:val="0"/>
                <w:szCs w:val="24"/>
              </w:rPr>
              <w:t>Характер строительства</w:t>
            </w:r>
          </w:p>
        </w:tc>
        <w:tc>
          <w:tcPr>
            <w:tcW w:w="5637" w:type="dxa"/>
            <w:vAlign w:val="center"/>
          </w:tcPr>
          <w:p w:rsidR="00DF0F43" w:rsidRPr="00943780" w:rsidRDefault="00DF0F43" w:rsidP="00925017">
            <w:pPr>
              <w:jc w:val="both"/>
              <w:rPr>
                <w:kern w:val="0"/>
                <w:szCs w:val="24"/>
              </w:rPr>
            </w:pPr>
            <w:r w:rsidRPr="00DF0F43">
              <w:rPr>
                <w:kern w:val="0"/>
                <w:szCs w:val="24"/>
              </w:rPr>
              <w:t>Техническое перевооружение</w:t>
            </w:r>
            <w:r w:rsidRPr="00943780">
              <w:rPr>
                <w:kern w:val="0"/>
                <w:szCs w:val="24"/>
              </w:rPr>
              <w:t>.</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7</w:t>
            </w:r>
          </w:p>
        </w:tc>
        <w:tc>
          <w:tcPr>
            <w:tcW w:w="4069" w:type="dxa"/>
            <w:vAlign w:val="center"/>
          </w:tcPr>
          <w:p w:rsidR="00DF0F43" w:rsidRPr="00943780" w:rsidRDefault="00DF0F43" w:rsidP="00925017">
            <w:pPr>
              <w:jc w:val="both"/>
              <w:rPr>
                <w:kern w:val="0"/>
                <w:szCs w:val="24"/>
              </w:rPr>
            </w:pPr>
            <w:r w:rsidRPr="00943780">
              <w:rPr>
                <w:kern w:val="0"/>
                <w:szCs w:val="24"/>
              </w:rPr>
              <w:t xml:space="preserve">Сроки начала и окончания </w:t>
            </w:r>
            <w:r>
              <w:rPr>
                <w:kern w:val="0"/>
                <w:szCs w:val="24"/>
              </w:rPr>
              <w:t>работ</w:t>
            </w:r>
          </w:p>
        </w:tc>
        <w:tc>
          <w:tcPr>
            <w:tcW w:w="5637" w:type="dxa"/>
            <w:vAlign w:val="center"/>
          </w:tcPr>
          <w:p w:rsidR="00DF0F43" w:rsidRPr="00943780" w:rsidRDefault="00DF0F43" w:rsidP="00925017">
            <w:pPr>
              <w:jc w:val="both"/>
              <w:rPr>
                <w:kern w:val="0"/>
                <w:szCs w:val="24"/>
              </w:rPr>
            </w:pPr>
            <w:r>
              <w:rPr>
                <w:kern w:val="0"/>
                <w:szCs w:val="24"/>
              </w:rPr>
              <w:t xml:space="preserve">2016-2017 </w:t>
            </w:r>
            <w:r w:rsidRPr="00943780">
              <w:rPr>
                <w:kern w:val="0"/>
                <w:szCs w:val="24"/>
              </w:rPr>
              <w:t>г.</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8</w:t>
            </w:r>
          </w:p>
        </w:tc>
        <w:tc>
          <w:tcPr>
            <w:tcW w:w="4069" w:type="dxa"/>
            <w:vAlign w:val="center"/>
          </w:tcPr>
          <w:p w:rsidR="00DF0F43" w:rsidRPr="00943780" w:rsidRDefault="00DF0F43" w:rsidP="00925017">
            <w:pPr>
              <w:jc w:val="both"/>
              <w:rPr>
                <w:kern w:val="0"/>
                <w:szCs w:val="24"/>
              </w:rPr>
            </w:pPr>
            <w:r w:rsidRPr="00943780">
              <w:rPr>
                <w:kern w:val="0"/>
                <w:szCs w:val="24"/>
              </w:rPr>
              <w:t>Стадийность проектирования</w:t>
            </w:r>
          </w:p>
        </w:tc>
        <w:tc>
          <w:tcPr>
            <w:tcW w:w="5637" w:type="dxa"/>
            <w:vAlign w:val="center"/>
          </w:tcPr>
          <w:p w:rsidR="00DF0F43" w:rsidRPr="00943780" w:rsidRDefault="00DF0F43" w:rsidP="00925017">
            <w:pPr>
              <w:jc w:val="both"/>
              <w:rPr>
                <w:kern w:val="0"/>
                <w:szCs w:val="24"/>
              </w:rPr>
            </w:pPr>
            <w:r w:rsidRPr="00943780">
              <w:rPr>
                <w:kern w:val="0"/>
                <w:szCs w:val="24"/>
              </w:rPr>
              <w:t>Рабочая документация.</w:t>
            </w:r>
          </w:p>
        </w:tc>
      </w:tr>
      <w:tr w:rsidR="00DF0F43" w:rsidRPr="00943780" w:rsidTr="00925017">
        <w:tc>
          <w:tcPr>
            <w:tcW w:w="710" w:type="dxa"/>
            <w:vMerge w:val="restart"/>
            <w:vAlign w:val="center"/>
          </w:tcPr>
          <w:p w:rsidR="00DF0F43" w:rsidRPr="00943780" w:rsidRDefault="00DF0F43" w:rsidP="00925017">
            <w:pPr>
              <w:jc w:val="center"/>
              <w:rPr>
                <w:kern w:val="0"/>
                <w:szCs w:val="24"/>
              </w:rPr>
            </w:pPr>
            <w:r w:rsidRPr="00943780">
              <w:rPr>
                <w:kern w:val="0"/>
                <w:szCs w:val="24"/>
              </w:rPr>
              <w:t>9</w:t>
            </w:r>
          </w:p>
        </w:tc>
        <w:tc>
          <w:tcPr>
            <w:tcW w:w="9706" w:type="dxa"/>
            <w:gridSpan w:val="2"/>
            <w:vAlign w:val="center"/>
          </w:tcPr>
          <w:p w:rsidR="00DF0F43" w:rsidRPr="00943780" w:rsidRDefault="00DF0F43" w:rsidP="00925017">
            <w:pPr>
              <w:jc w:val="center"/>
              <w:rPr>
                <w:kern w:val="0"/>
                <w:szCs w:val="24"/>
              </w:rPr>
            </w:pPr>
            <w:r w:rsidRPr="00943780">
              <w:rPr>
                <w:kern w:val="0"/>
                <w:szCs w:val="24"/>
              </w:rPr>
              <w:t>Основные технико-экономические показатели: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тип котельной</w:t>
            </w:r>
          </w:p>
        </w:tc>
        <w:tc>
          <w:tcPr>
            <w:tcW w:w="5637" w:type="dxa"/>
            <w:vAlign w:val="center"/>
          </w:tcPr>
          <w:p w:rsidR="00DF0F43" w:rsidRPr="00943780" w:rsidRDefault="00DF0F43" w:rsidP="00925017">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925017">
            <w:pPr>
              <w:jc w:val="both"/>
              <w:rPr>
                <w:kern w:val="0"/>
                <w:szCs w:val="24"/>
              </w:rPr>
            </w:pPr>
            <w:r w:rsidRPr="00943780">
              <w:rPr>
                <w:kern w:val="0"/>
                <w:szCs w:val="24"/>
              </w:rPr>
              <w:t>- 0,43 Гкал/час.</w:t>
            </w:r>
          </w:p>
        </w:tc>
      </w:tr>
      <w:tr w:rsidR="00DF0F43" w:rsidRPr="00943780" w:rsidTr="00925017">
        <w:trPr>
          <w:trHeight w:val="342"/>
        </w:trPr>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925017">
            <w:pPr>
              <w:jc w:val="both"/>
              <w:rPr>
                <w:kern w:val="0"/>
                <w:szCs w:val="24"/>
              </w:rPr>
            </w:pPr>
            <w:r w:rsidRPr="00943780">
              <w:rPr>
                <w:kern w:val="0"/>
                <w:szCs w:val="24"/>
              </w:rPr>
              <w:t>- 0,216 Гкал/час.</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925017">
            <w:pPr>
              <w:jc w:val="both"/>
              <w:rPr>
                <w:kern w:val="0"/>
                <w:szCs w:val="24"/>
              </w:rPr>
            </w:pPr>
            <w:r w:rsidRPr="00943780">
              <w:rPr>
                <w:kern w:val="0"/>
                <w:szCs w:val="24"/>
              </w:rPr>
              <w:t>- 95</w:t>
            </w:r>
            <w:r w:rsidR="00651976">
              <w:rPr>
                <w:kern w:val="0"/>
                <w:szCs w:val="24"/>
              </w:rPr>
              <w:sym w:font="Symbol" w:char="F0B0"/>
            </w:r>
            <w:r w:rsidRPr="00943780">
              <w:rPr>
                <w:kern w:val="0"/>
                <w:szCs w:val="24"/>
              </w:rPr>
              <w:t>-70</w:t>
            </w:r>
            <w:r w:rsidR="00651976">
              <w:rPr>
                <w:kern w:val="0"/>
                <w:szCs w:val="24"/>
              </w:rPr>
              <w:sym w:font="Symbol" w:char="F0B0"/>
            </w:r>
            <w:r w:rsidRPr="00943780">
              <w:rPr>
                <w:kern w:val="0"/>
                <w:szCs w:val="24"/>
              </w:rPr>
              <w:t>С.</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925017">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925017">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925017">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вид топлива</w:t>
            </w:r>
          </w:p>
        </w:tc>
        <w:tc>
          <w:tcPr>
            <w:tcW w:w="5637" w:type="dxa"/>
            <w:vAlign w:val="center"/>
          </w:tcPr>
          <w:p w:rsidR="00DF0F43" w:rsidRPr="00943780" w:rsidRDefault="00DF0F43" w:rsidP="00925017">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925017">
        <w:tc>
          <w:tcPr>
            <w:tcW w:w="710" w:type="dxa"/>
            <w:vMerge w:val="restart"/>
            <w:vAlign w:val="center"/>
          </w:tcPr>
          <w:p w:rsidR="00DF0F43" w:rsidRPr="00943780" w:rsidRDefault="00DF0F43" w:rsidP="00925017">
            <w:pPr>
              <w:jc w:val="center"/>
              <w:rPr>
                <w:kern w:val="0"/>
                <w:szCs w:val="24"/>
              </w:rPr>
            </w:pPr>
            <w:r w:rsidRPr="00943780">
              <w:rPr>
                <w:kern w:val="0"/>
                <w:szCs w:val="24"/>
              </w:rPr>
              <w:t>10</w:t>
            </w:r>
          </w:p>
        </w:tc>
        <w:tc>
          <w:tcPr>
            <w:tcW w:w="9706" w:type="dxa"/>
            <w:gridSpan w:val="2"/>
            <w:vAlign w:val="center"/>
          </w:tcPr>
          <w:p w:rsidR="00DF0F43" w:rsidRDefault="00DF0F43" w:rsidP="00925017">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925017">
            <w:pPr>
              <w:jc w:val="center"/>
              <w:rPr>
                <w:kern w:val="0"/>
                <w:szCs w:val="24"/>
              </w:rPr>
            </w:pPr>
            <w:r w:rsidRPr="00943780">
              <w:rPr>
                <w:kern w:val="0"/>
                <w:szCs w:val="24"/>
              </w:rPr>
              <w:t>конструктивным и техническим решениям:</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газопровод</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водопровод</w:t>
            </w:r>
          </w:p>
        </w:tc>
        <w:tc>
          <w:tcPr>
            <w:tcW w:w="5637" w:type="dxa"/>
            <w:vAlign w:val="center"/>
          </w:tcPr>
          <w:p w:rsidR="00DF0F43" w:rsidRPr="00943780" w:rsidRDefault="00DF0F43" w:rsidP="00925017">
            <w:pPr>
              <w:jc w:val="both"/>
              <w:rPr>
                <w:kern w:val="0"/>
                <w:szCs w:val="24"/>
              </w:rPr>
            </w:pPr>
            <w:r w:rsidRPr="00943780">
              <w:rPr>
                <w:kern w:val="0"/>
                <w:szCs w:val="24"/>
              </w:rPr>
              <w:t xml:space="preserve">- согласно ТУ (протяженность водопровода 60м). </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тепловые сети</w:t>
            </w:r>
          </w:p>
        </w:tc>
        <w:tc>
          <w:tcPr>
            <w:tcW w:w="5637" w:type="dxa"/>
            <w:vAlign w:val="center"/>
          </w:tcPr>
          <w:p w:rsidR="00DF0F43" w:rsidRPr="00943780" w:rsidRDefault="00DF0F43" w:rsidP="00925017">
            <w:pPr>
              <w:jc w:val="both"/>
              <w:rPr>
                <w:kern w:val="0"/>
                <w:szCs w:val="24"/>
              </w:rPr>
            </w:pPr>
            <w:r w:rsidRPr="00943780">
              <w:rPr>
                <w:kern w:val="0"/>
                <w:szCs w:val="24"/>
              </w:rPr>
              <w:t>- согласно ТУ (протяженность тепловых сетей 30м).</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канализация</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925017">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925017">
            <w:pPr>
              <w:rPr>
                <w:kern w:val="0"/>
                <w:szCs w:val="24"/>
              </w:rPr>
            </w:pPr>
            <w:r w:rsidRPr="00943780">
              <w:rPr>
                <w:kern w:val="0"/>
                <w:szCs w:val="24"/>
              </w:rPr>
              <w:t xml:space="preserve">технологическое оборудование серийное отечественного производства полной заводской готовности, установить приборы учета, контроля, </w:t>
            </w:r>
            <w:r w:rsidRPr="00943780">
              <w:rPr>
                <w:kern w:val="0"/>
                <w:szCs w:val="24"/>
              </w:rPr>
              <w:lastRenderedPageBreak/>
              <w:t>автоматики безопасности.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котлы</w:t>
            </w:r>
          </w:p>
        </w:tc>
        <w:tc>
          <w:tcPr>
            <w:tcW w:w="5637" w:type="dxa"/>
            <w:vAlign w:val="center"/>
          </w:tcPr>
          <w:p w:rsidR="00DF0F43" w:rsidRPr="00943780" w:rsidRDefault="00DF0F43" w:rsidP="00925017">
            <w:pPr>
              <w:jc w:val="both"/>
              <w:rPr>
                <w:kern w:val="0"/>
                <w:szCs w:val="24"/>
              </w:rPr>
            </w:pPr>
            <w:r w:rsidRPr="00943780">
              <w:rPr>
                <w:kern w:val="0"/>
                <w:szCs w:val="24"/>
              </w:rPr>
              <w:t>- мощность котла 0,25 МВт – 2шт. (марка котлов определяется по результатам сравнения технико-экономических характеристик).</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насосы</w:t>
            </w:r>
          </w:p>
        </w:tc>
        <w:tc>
          <w:tcPr>
            <w:tcW w:w="5637" w:type="dxa"/>
            <w:vAlign w:val="center"/>
          </w:tcPr>
          <w:p w:rsidR="00DF0F43" w:rsidRPr="00943780" w:rsidRDefault="00DF0F43" w:rsidP="00651976">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651976">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651976">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651976">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приборы учета тепла</w:t>
            </w:r>
          </w:p>
        </w:tc>
        <w:tc>
          <w:tcPr>
            <w:tcW w:w="5637" w:type="dxa"/>
          </w:tcPr>
          <w:p w:rsidR="00DF0F43" w:rsidRPr="00943780" w:rsidRDefault="00DF0F43" w:rsidP="00925017">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приборы учета газа</w:t>
            </w:r>
          </w:p>
        </w:tc>
        <w:tc>
          <w:tcPr>
            <w:tcW w:w="5637" w:type="dxa"/>
          </w:tcPr>
          <w:p w:rsidR="00DF0F43" w:rsidRPr="00943780" w:rsidRDefault="00DF0F43" w:rsidP="00651976">
            <w:pPr>
              <w:jc w:val="both"/>
              <w:rPr>
                <w:kern w:val="0"/>
                <w:szCs w:val="24"/>
              </w:rPr>
            </w:pPr>
            <w:r w:rsidRPr="00943780">
              <w:rPr>
                <w:kern w:val="0"/>
                <w:szCs w:val="24"/>
              </w:rPr>
              <w:t xml:space="preserve">- ИРВИС (или </w:t>
            </w:r>
            <w:r w:rsidR="00651976">
              <w:rPr>
                <w:kern w:val="0"/>
                <w:szCs w:val="24"/>
              </w:rPr>
              <w:t>эквивалент</w:t>
            </w:r>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водомерный узел</w:t>
            </w:r>
          </w:p>
        </w:tc>
        <w:tc>
          <w:tcPr>
            <w:tcW w:w="5637" w:type="dxa"/>
          </w:tcPr>
          <w:p w:rsidR="00DF0F43" w:rsidRPr="00943780" w:rsidRDefault="00DF0F43" w:rsidP="00925017">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925017">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925017">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925017">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925017">
            <w:pPr>
              <w:jc w:val="both"/>
              <w:rPr>
                <w:kern w:val="0"/>
                <w:szCs w:val="24"/>
              </w:rPr>
            </w:pPr>
            <w:r w:rsidRPr="00943780">
              <w:rPr>
                <w:kern w:val="0"/>
                <w:szCs w:val="24"/>
              </w:rPr>
              <w:t>- АВР насосного оборудования;</w:t>
            </w:r>
          </w:p>
          <w:p w:rsidR="00DF0F43" w:rsidRPr="00943780" w:rsidRDefault="00DF0F43" w:rsidP="00925017">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925017">
            <w:pPr>
              <w:jc w:val="both"/>
              <w:rPr>
                <w:kern w:val="0"/>
                <w:szCs w:val="24"/>
              </w:rPr>
            </w:pPr>
            <w:r w:rsidRPr="00943780">
              <w:rPr>
                <w:kern w:val="0"/>
                <w:szCs w:val="24"/>
              </w:rPr>
              <w:t>- контроль температуры и давления воды в котельной.</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 w:val="22"/>
                <w:szCs w:val="22"/>
              </w:rPr>
            </w:pPr>
            <w:r w:rsidRPr="00943780">
              <w:rPr>
                <w:kern w:val="0"/>
                <w:sz w:val="22"/>
                <w:szCs w:val="22"/>
              </w:rPr>
              <w:t>- диспетчеризация котельной</w:t>
            </w:r>
          </w:p>
        </w:tc>
        <w:tc>
          <w:tcPr>
            <w:tcW w:w="5637" w:type="dxa"/>
          </w:tcPr>
          <w:p w:rsidR="00DF0F43" w:rsidRPr="00943780" w:rsidRDefault="00DF0F43" w:rsidP="00925017">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925017">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925017">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925017">
            <w:pPr>
              <w:jc w:val="both"/>
              <w:rPr>
                <w:kern w:val="0"/>
                <w:szCs w:val="24"/>
              </w:rPr>
            </w:pPr>
            <w:r w:rsidRPr="00943780">
              <w:rPr>
                <w:kern w:val="0"/>
                <w:szCs w:val="24"/>
              </w:rPr>
              <w:t>- пожар;</w:t>
            </w:r>
          </w:p>
          <w:p w:rsidR="00DF0F43" w:rsidRDefault="00DF0F43" w:rsidP="00925017">
            <w:pPr>
              <w:jc w:val="both"/>
              <w:rPr>
                <w:kern w:val="0"/>
                <w:szCs w:val="24"/>
              </w:rPr>
            </w:pPr>
            <w:r w:rsidRPr="00943780">
              <w:rPr>
                <w:kern w:val="0"/>
                <w:szCs w:val="24"/>
              </w:rPr>
              <w:t>- несанкционированное проникновение.</w:t>
            </w:r>
          </w:p>
          <w:p w:rsidR="00DF0F43" w:rsidRPr="00943780" w:rsidRDefault="00DF0F43" w:rsidP="00925017">
            <w:pPr>
              <w:jc w:val="both"/>
              <w:rPr>
                <w:kern w:val="0"/>
                <w:szCs w:val="24"/>
              </w:rPr>
            </w:pPr>
          </w:p>
        </w:tc>
      </w:tr>
      <w:tr w:rsidR="00DF0F43" w:rsidRPr="00943780" w:rsidTr="00925017">
        <w:tc>
          <w:tcPr>
            <w:tcW w:w="710" w:type="dxa"/>
            <w:vMerge w:val="restart"/>
          </w:tcPr>
          <w:p w:rsidR="00DF0F43" w:rsidRDefault="00DF0F43" w:rsidP="00925017">
            <w:pPr>
              <w:jc w:val="center"/>
              <w:rPr>
                <w:kern w:val="0"/>
                <w:szCs w:val="24"/>
              </w:rPr>
            </w:pPr>
          </w:p>
          <w:p w:rsidR="00DF0F43" w:rsidRDefault="00DF0F43" w:rsidP="00925017">
            <w:pPr>
              <w:jc w:val="center"/>
              <w:rPr>
                <w:kern w:val="0"/>
                <w:szCs w:val="24"/>
              </w:rPr>
            </w:pPr>
          </w:p>
          <w:p w:rsidR="00DF0F43" w:rsidRDefault="00DF0F43" w:rsidP="00925017">
            <w:pPr>
              <w:jc w:val="center"/>
              <w:rPr>
                <w:kern w:val="0"/>
                <w:szCs w:val="24"/>
              </w:rPr>
            </w:pPr>
          </w:p>
          <w:p w:rsidR="00DF0F43" w:rsidRDefault="00DF0F43" w:rsidP="00925017">
            <w:pPr>
              <w:jc w:val="center"/>
              <w:rPr>
                <w:kern w:val="0"/>
                <w:szCs w:val="24"/>
              </w:rPr>
            </w:pPr>
          </w:p>
          <w:p w:rsidR="00DF0F43" w:rsidRPr="00943780" w:rsidRDefault="00DF0F43" w:rsidP="00925017">
            <w:pPr>
              <w:jc w:val="center"/>
              <w:rPr>
                <w:kern w:val="0"/>
                <w:szCs w:val="24"/>
              </w:rPr>
            </w:pPr>
            <w:r w:rsidRPr="00943780">
              <w:rPr>
                <w:kern w:val="0"/>
                <w:szCs w:val="24"/>
              </w:rPr>
              <w:t>11</w:t>
            </w:r>
          </w:p>
        </w:tc>
        <w:tc>
          <w:tcPr>
            <w:tcW w:w="9706" w:type="dxa"/>
            <w:gridSpan w:val="2"/>
          </w:tcPr>
          <w:p w:rsidR="00DF0F43" w:rsidRDefault="00DF0F43" w:rsidP="00925017">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925017">
            <w:pPr>
              <w:jc w:val="center"/>
              <w:rPr>
                <w:kern w:val="0"/>
                <w:szCs w:val="24"/>
              </w:rPr>
            </w:pPr>
            <w:r w:rsidRPr="00943780">
              <w:rPr>
                <w:kern w:val="0"/>
                <w:sz w:val="22"/>
                <w:szCs w:val="22"/>
              </w:rPr>
              <w:t>и конструктивным решениям:</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 w:val="22"/>
                <w:szCs w:val="22"/>
              </w:rPr>
            </w:pPr>
            <w:r w:rsidRPr="00943780">
              <w:rPr>
                <w:kern w:val="0"/>
                <w:sz w:val="22"/>
                <w:szCs w:val="22"/>
              </w:rPr>
              <w:t>- строительный объем</w:t>
            </w:r>
          </w:p>
        </w:tc>
        <w:tc>
          <w:tcPr>
            <w:tcW w:w="5637" w:type="dxa"/>
          </w:tcPr>
          <w:p w:rsidR="00DF0F43" w:rsidRPr="00943780" w:rsidRDefault="00DF0F43" w:rsidP="00925017">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Cs w:val="24"/>
              </w:rPr>
            </w:pPr>
            <w:r w:rsidRPr="00943780">
              <w:rPr>
                <w:kern w:val="0"/>
                <w:szCs w:val="24"/>
              </w:rPr>
              <w:t xml:space="preserve">- вспомогательные объекты и их </w:t>
            </w:r>
            <w:r w:rsidRPr="00943780">
              <w:rPr>
                <w:kern w:val="0"/>
                <w:szCs w:val="24"/>
              </w:rPr>
              <w:lastRenderedPageBreak/>
              <w:t>характеристика</w:t>
            </w:r>
          </w:p>
          <w:p w:rsidR="00DF0F43" w:rsidRPr="00943780" w:rsidRDefault="00DF0F43" w:rsidP="00925017">
            <w:pPr>
              <w:rPr>
                <w:kern w:val="0"/>
                <w:szCs w:val="24"/>
              </w:rPr>
            </w:pPr>
          </w:p>
          <w:p w:rsidR="00DF0F43" w:rsidRPr="00943780" w:rsidRDefault="00DF0F43" w:rsidP="00925017">
            <w:pPr>
              <w:rPr>
                <w:kern w:val="0"/>
                <w:szCs w:val="24"/>
              </w:rPr>
            </w:pPr>
          </w:p>
          <w:p w:rsidR="00DF0F43" w:rsidRPr="00943780" w:rsidRDefault="00DF0F43" w:rsidP="00925017">
            <w:pPr>
              <w:rPr>
                <w:kern w:val="0"/>
                <w:szCs w:val="24"/>
              </w:rPr>
            </w:pPr>
          </w:p>
        </w:tc>
        <w:tc>
          <w:tcPr>
            <w:tcW w:w="5637" w:type="dxa"/>
          </w:tcPr>
          <w:p w:rsidR="00DF0F43" w:rsidRPr="00943780" w:rsidRDefault="00DF0F43" w:rsidP="00925017">
            <w:pPr>
              <w:jc w:val="both"/>
              <w:rPr>
                <w:kern w:val="0"/>
                <w:szCs w:val="24"/>
              </w:rPr>
            </w:pPr>
            <w:r w:rsidRPr="00943780">
              <w:rPr>
                <w:kern w:val="0"/>
                <w:szCs w:val="24"/>
              </w:rPr>
              <w:lastRenderedPageBreak/>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DF0F43" w:rsidRPr="00943780" w:rsidTr="00925017">
        <w:tc>
          <w:tcPr>
            <w:tcW w:w="710" w:type="dxa"/>
          </w:tcPr>
          <w:p w:rsidR="00DF0F43" w:rsidRPr="00943780" w:rsidRDefault="00DF0F43" w:rsidP="00925017">
            <w:pPr>
              <w:ind w:right="-108"/>
              <w:jc w:val="center"/>
              <w:rPr>
                <w:kern w:val="0"/>
                <w:szCs w:val="24"/>
              </w:rPr>
            </w:pPr>
            <w:r w:rsidRPr="00943780">
              <w:rPr>
                <w:kern w:val="0"/>
                <w:szCs w:val="24"/>
              </w:rPr>
              <w:lastRenderedPageBreak/>
              <w:t>12</w:t>
            </w:r>
          </w:p>
        </w:tc>
        <w:tc>
          <w:tcPr>
            <w:tcW w:w="4069" w:type="dxa"/>
          </w:tcPr>
          <w:p w:rsidR="00DF0F43" w:rsidRPr="00943780" w:rsidRDefault="00DF0F43" w:rsidP="00925017">
            <w:pPr>
              <w:rPr>
                <w:kern w:val="0"/>
                <w:szCs w:val="24"/>
              </w:rPr>
            </w:pPr>
            <w:r w:rsidRPr="00943780">
              <w:rPr>
                <w:kern w:val="0"/>
                <w:szCs w:val="24"/>
              </w:rPr>
              <w:t>Требования и условия к разработке природоохранных мер и мероприятий.</w:t>
            </w:r>
          </w:p>
        </w:tc>
        <w:tc>
          <w:tcPr>
            <w:tcW w:w="5637" w:type="dxa"/>
          </w:tcPr>
          <w:p w:rsidR="00DF0F43" w:rsidRPr="00943780" w:rsidRDefault="00DF0F43" w:rsidP="00925017">
            <w:pPr>
              <w:jc w:val="both"/>
              <w:rPr>
                <w:kern w:val="0"/>
                <w:szCs w:val="24"/>
              </w:rPr>
            </w:pPr>
            <w:r w:rsidRPr="00943780">
              <w:rPr>
                <w:kern w:val="0"/>
                <w:szCs w:val="24"/>
              </w:rPr>
              <w:t>Разработка раздела «Мероприятия по охране окружающей среды»</w:t>
            </w:r>
          </w:p>
        </w:tc>
      </w:tr>
      <w:tr w:rsidR="00DF0F43" w:rsidRPr="00943780" w:rsidTr="00925017">
        <w:tc>
          <w:tcPr>
            <w:tcW w:w="710" w:type="dxa"/>
            <w:vMerge w:val="restart"/>
            <w:vAlign w:val="center"/>
          </w:tcPr>
          <w:p w:rsidR="00DF0F43" w:rsidRPr="00943780" w:rsidRDefault="00DF0F43" w:rsidP="00925017">
            <w:pPr>
              <w:ind w:right="-108"/>
              <w:jc w:val="center"/>
              <w:rPr>
                <w:kern w:val="0"/>
                <w:szCs w:val="24"/>
              </w:rPr>
            </w:pPr>
            <w:r w:rsidRPr="00943780">
              <w:rPr>
                <w:kern w:val="0"/>
                <w:szCs w:val="24"/>
              </w:rPr>
              <w:t>13</w:t>
            </w:r>
          </w:p>
        </w:tc>
        <w:tc>
          <w:tcPr>
            <w:tcW w:w="4069" w:type="dxa"/>
            <w:vMerge w:val="restart"/>
            <w:vAlign w:val="center"/>
          </w:tcPr>
          <w:p w:rsidR="00DF0F43" w:rsidRPr="00943780" w:rsidRDefault="00DF0F43" w:rsidP="00925017">
            <w:pPr>
              <w:rPr>
                <w:kern w:val="0"/>
                <w:szCs w:val="24"/>
              </w:rPr>
            </w:pPr>
            <w:r w:rsidRPr="00943780">
              <w:rPr>
                <w:kern w:val="0"/>
                <w:szCs w:val="24"/>
              </w:rPr>
              <w:t>Особые условия</w:t>
            </w:r>
          </w:p>
        </w:tc>
        <w:tc>
          <w:tcPr>
            <w:tcW w:w="5637" w:type="dxa"/>
            <w:vAlign w:val="center"/>
          </w:tcPr>
          <w:p w:rsidR="00DF0F43" w:rsidRPr="00943780" w:rsidRDefault="00DF0F43" w:rsidP="00925017">
            <w:pPr>
              <w:jc w:val="both"/>
              <w:rPr>
                <w:kern w:val="0"/>
                <w:szCs w:val="24"/>
              </w:rPr>
            </w:pPr>
            <w:r w:rsidRPr="00943780">
              <w:rPr>
                <w:kern w:val="0"/>
                <w:szCs w:val="24"/>
              </w:rPr>
              <w:t>Рабочую документацию выполнить согласно ГОСТ</w:t>
            </w:r>
            <w:r w:rsidR="00651976">
              <w:rPr>
                <w:kern w:val="0"/>
                <w:szCs w:val="24"/>
              </w:rPr>
              <w:t xml:space="preserve"> </w:t>
            </w:r>
            <w:proofErr w:type="gramStart"/>
            <w:r w:rsidR="00651976">
              <w:rPr>
                <w:kern w:val="0"/>
                <w:szCs w:val="24"/>
              </w:rPr>
              <w:t>Р</w:t>
            </w:r>
            <w:proofErr w:type="gramEnd"/>
            <w:r w:rsidR="00651976">
              <w:rPr>
                <w:kern w:val="0"/>
                <w:szCs w:val="24"/>
              </w:rPr>
              <w:t xml:space="preserve"> </w:t>
            </w:r>
            <w:r w:rsidRPr="00943780">
              <w:rPr>
                <w:kern w:val="0"/>
                <w:szCs w:val="24"/>
              </w:rPr>
              <w:t xml:space="preserve"> 21.1101-2009. </w:t>
            </w:r>
          </w:p>
          <w:p w:rsidR="00DF0F43" w:rsidRPr="00943780" w:rsidRDefault="00DF0F43" w:rsidP="00925017">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925017">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925017">
        <w:tc>
          <w:tcPr>
            <w:tcW w:w="710" w:type="dxa"/>
            <w:vMerge/>
            <w:vAlign w:val="center"/>
          </w:tcPr>
          <w:p w:rsidR="00DF0F43" w:rsidRPr="00943780" w:rsidRDefault="00DF0F43" w:rsidP="00925017">
            <w:pPr>
              <w:ind w:right="-108"/>
              <w:jc w:val="center"/>
              <w:rPr>
                <w:kern w:val="0"/>
                <w:sz w:val="20"/>
              </w:rPr>
            </w:pPr>
          </w:p>
        </w:tc>
        <w:tc>
          <w:tcPr>
            <w:tcW w:w="4069" w:type="dxa"/>
            <w:vMerge/>
            <w:vAlign w:val="center"/>
          </w:tcPr>
          <w:p w:rsidR="00DF0F43" w:rsidRPr="00943780" w:rsidRDefault="00DF0F43" w:rsidP="00925017">
            <w:pPr>
              <w:jc w:val="center"/>
              <w:rPr>
                <w:kern w:val="0"/>
                <w:sz w:val="20"/>
              </w:rPr>
            </w:pPr>
          </w:p>
        </w:tc>
        <w:tc>
          <w:tcPr>
            <w:tcW w:w="5637" w:type="dxa"/>
            <w:vAlign w:val="center"/>
          </w:tcPr>
          <w:p w:rsidR="00DF0F43" w:rsidRPr="00943780" w:rsidRDefault="00DF0F43" w:rsidP="00925017">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DF0F43" w:rsidRPr="00943780" w:rsidTr="00925017">
        <w:tc>
          <w:tcPr>
            <w:tcW w:w="710" w:type="dxa"/>
            <w:vAlign w:val="center"/>
          </w:tcPr>
          <w:p w:rsidR="00DF0F43" w:rsidRPr="00943780" w:rsidRDefault="00DF0F43" w:rsidP="00925017">
            <w:pPr>
              <w:ind w:right="-108"/>
              <w:jc w:val="center"/>
              <w:rPr>
                <w:kern w:val="0"/>
                <w:sz w:val="20"/>
              </w:rPr>
            </w:pPr>
            <w:r w:rsidRPr="00943780">
              <w:rPr>
                <w:kern w:val="0"/>
                <w:sz w:val="20"/>
              </w:rPr>
              <w:t>14</w:t>
            </w:r>
          </w:p>
        </w:tc>
        <w:tc>
          <w:tcPr>
            <w:tcW w:w="4069" w:type="dxa"/>
          </w:tcPr>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Pr="00943780" w:rsidRDefault="00DF0F43" w:rsidP="00925017">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DF0F43" w:rsidRPr="00943780" w:rsidRDefault="00DF0F43" w:rsidP="00925017">
            <w:pPr>
              <w:rPr>
                <w:kern w:val="0"/>
                <w:szCs w:val="24"/>
              </w:rPr>
            </w:pPr>
            <w:r w:rsidRPr="00943780">
              <w:rPr>
                <w:kern w:val="0"/>
                <w:szCs w:val="24"/>
              </w:rPr>
              <w:t>Том.1 кн.1. Общая пояснительная записка.</w:t>
            </w:r>
          </w:p>
          <w:p w:rsidR="00DF0F43" w:rsidRPr="00943780" w:rsidRDefault="00DF0F43" w:rsidP="00925017">
            <w:pPr>
              <w:rPr>
                <w:kern w:val="0"/>
                <w:szCs w:val="24"/>
              </w:rPr>
            </w:pPr>
            <w:r w:rsidRPr="00943780">
              <w:rPr>
                <w:kern w:val="0"/>
                <w:szCs w:val="24"/>
              </w:rPr>
              <w:t>Том.1 кн.2. Отчет по инженерно-геодезическим и инженерно-геологическим изысканиям».</w:t>
            </w:r>
          </w:p>
          <w:p w:rsidR="00DF0F43" w:rsidRPr="00943780" w:rsidRDefault="00DF0F43" w:rsidP="00925017">
            <w:pPr>
              <w:rPr>
                <w:kern w:val="0"/>
                <w:szCs w:val="24"/>
              </w:rPr>
            </w:pPr>
            <w:r w:rsidRPr="00943780">
              <w:rPr>
                <w:kern w:val="0"/>
                <w:szCs w:val="24"/>
              </w:rPr>
              <w:t>Том.2 кн.1. Генеральный план.</w:t>
            </w:r>
          </w:p>
          <w:p w:rsidR="00DF0F43" w:rsidRPr="00943780" w:rsidRDefault="00DF0F43" w:rsidP="00925017">
            <w:pPr>
              <w:rPr>
                <w:kern w:val="0"/>
                <w:szCs w:val="24"/>
              </w:rPr>
            </w:pPr>
            <w:r w:rsidRPr="00943780">
              <w:rPr>
                <w:kern w:val="0"/>
                <w:szCs w:val="24"/>
              </w:rPr>
              <w:t>Том.2 кн.2. Архитектурно-строительные решения.</w:t>
            </w:r>
          </w:p>
          <w:p w:rsidR="00DF0F43" w:rsidRPr="00943780" w:rsidRDefault="00DF0F43" w:rsidP="00925017">
            <w:pPr>
              <w:rPr>
                <w:kern w:val="0"/>
                <w:szCs w:val="24"/>
              </w:rPr>
            </w:pPr>
            <w:r w:rsidRPr="00943780">
              <w:rPr>
                <w:kern w:val="0"/>
                <w:szCs w:val="24"/>
              </w:rPr>
              <w:t>Том.2 кн.3. Тепломеханические решения котельных.</w:t>
            </w:r>
          </w:p>
          <w:p w:rsidR="00DF0F43" w:rsidRPr="00943780" w:rsidRDefault="00DF0F43" w:rsidP="00925017">
            <w:pPr>
              <w:rPr>
                <w:kern w:val="0"/>
                <w:szCs w:val="24"/>
              </w:rPr>
            </w:pPr>
            <w:r w:rsidRPr="00943780">
              <w:rPr>
                <w:kern w:val="0"/>
                <w:szCs w:val="24"/>
              </w:rPr>
              <w:t>Том.2 кн.4. Газоснабжение (внутренние устройства).</w:t>
            </w:r>
          </w:p>
          <w:p w:rsidR="00DF0F43" w:rsidRPr="00943780" w:rsidRDefault="00DF0F43" w:rsidP="00925017">
            <w:pPr>
              <w:rPr>
                <w:kern w:val="0"/>
                <w:szCs w:val="24"/>
              </w:rPr>
            </w:pPr>
            <w:r w:rsidRPr="00943780">
              <w:rPr>
                <w:kern w:val="0"/>
                <w:szCs w:val="24"/>
              </w:rPr>
              <w:t>Том.2 кн.5. Наружные газопроводы.</w:t>
            </w:r>
          </w:p>
          <w:p w:rsidR="00DF0F43" w:rsidRPr="00943780" w:rsidRDefault="00DF0F43" w:rsidP="00925017">
            <w:pPr>
              <w:rPr>
                <w:kern w:val="0"/>
                <w:szCs w:val="24"/>
              </w:rPr>
            </w:pPr>
            <w:r w:rsidRPr="00943780">
              <w:rPr>
                <w:kern w:val="0"/>
                <w:szCs w:val="24"/>
              </w:rPr>
              <w:t>Том.2 кн.6. Силовое электрооборудование.</w:t>
            </w:r>
          </w:p>
          <w:p w:rsidR="00DF0F43" w:rsidRPr="00943780" w:rsidRDefault="00DF0F43" w:rsidP="00925017">
            <w:pPr>
              <w:rPr>
                <w:kern w:val="0"/>
                <w:szCs w:val="24"/>
              </w:rPr>
            </w:pPr>
            <w:r w:rsidRPr="00943780">
              <w:rPr>
                <w:kern w:val="0"/>
                <w:szCs w:val="24"/>
              </w:rPr>
              <w:t>Том.2 кн.7. Наружные сети электроснабжения.</w:t>
            </w:r>
          </w:p>
          <w:p w:rsidR="00DF0F43" w:rsidRPr="00943780" w:rsidRDefault="00DF0F43" w:rsidP="00925017">
            <w:pPr>
              <w:rPr>
                <w:kern w:val="0"/>
                <w:szCs w:val="24"/>
              </w:rPr>
            </w:pPr>
            <w:r w:rsidRPr="00943780">
              <w:rPr>
                <w:kern w:val="0"/>
                <w:szCs w:val="24"/>
              </w:rPr>
              <w:t>Том.2 кн.8. Автоматизация и КИП.</w:t>
            </w:r>
          </w:p>
          <w:p w:rsidR="00DF0F43" w:rsidRPr="00943780" w:rsidRDefault="00DF0F43" w:rsidP="00925017">
            <w:pPr>
              <w:rPr>
                <w:kern w:val="0"/>
                <w:szCs w:val="24"/>
              </w:rPr>
            </w:pPr>
            <w:r w:rsidRPr="00943780">
              <w:rPr>
                <w:kern w:val="0"/>
                <w:szCs w:val="24"/>
              </w:rPr>
              <w:t>Том.2 кн.9. Охранная и охранно-пожарная сигнализация.</w:t>
            </w:r>
          </w:p>
          <w:p w:rsidR="00DF0F43" w:rsidRPr="00943780" w:rsidRDefault="00DF0F43" w:rsidP="00925017">
            <w:pPr>
              <w:rPr>
                <w:kern w:val="0"/>
                <w:szCs w:val="24"/>
              </w:rPr>
            </w:pPr>
            <w:r w:rsidRPr="00943780">
              <w:rPr>
                <w:kern w:val="0"/>
                <w:szCs w:val="24"/>
              </w:rPr>
              <w:t>Том.2 кн.10. Отопление, вентиляция и кондиционирование.</w:t>
            </w:r>
          </w:p>
          <w:p w:rsidR="00DF0F43" w:rsidRPr="00943780" w:rsidRDefault="00DF0F43" w:rsidP="00925017">
            <w:pPr>
              <w:rPr>
                <w:kern w:val="0"/>
                <w:szCs w:val="24"/>
              </w:rPr>
            </w:pPr>
            <w:r w:rsidRPr="00943780">
              <w:rPr>
                <w:kern w:val="0"/>
                <w:szCs w:val="24"/>
              </w:rPr>
              <w:t>Том.2 кн.11. Водоснабжение и канализация.</w:t>
            </w:r>
          </w:p>
          <w:p w:rsidR="00DF0F43" w:rsidRPr="00943780" w:rsidRDefault="00DF0F43" w:rsidP="00925017">
            <w:pPr>
              <w:rPr>
                <w:kern w:val="0"/>
                <w:szCs w:val="24"/>
              </w:rPr>
            </w:pPr>
            <w:r w:rsidRPr="00943780">
              <w:rPr>
                <w:kern w:val="0"/>
                <w:szCs w:val="24"/>
              </w:rPr>
              <w:t>Том.2 кн.12. Наружные сети водоснабжения.</w:t>
            </w:r>
          </w:p>
          <w:p w:rsidR="00DF0F43" w:rsidRPr="00943780" w:rsidRDefault="00DF0F43" w:rsidP="00925017">
            <w:pPr>
              <w:rPr>
                <w:kern w:val="0"/>
                <w:szCs w:val="24"/>
              </w:rPr>
            </w:pPr>
            <w:r w:rsidRPr="00943780">
              <w:rPr>
                <w:kern w:val="0"/>
                <w:szCs w:val="24"/>
              </w:rPr>
              <w:t>Том.2 кн.13. Тепломеханические решения тепловых сетей.</w:t>
            </w:r>
          </w:p>
          <w:p w:rsidR="00DF0F43" w:rsidRPr="00943780" w:rsidRDefault="00DF0F43" w:rsidP="00925017">
            <w:pPr>
              <w:rPr>
                <w:kern w:val="0"/>
                <w:szCs w:val="24"/>
              </w:rPr>
            </w:pPr>
            <w:r w:rsidRPr="00943780">
              <w:rPr>
                <w:kern w:val="0"/>
                <w:szCs w:val="24"/>
              </w:rPr>
              <w:t>Том.2 кн.14. Конструкции строительные.</w:t>
            </w:r>
          </w:p>
          <w:p w:rsidR="00DF0F43" w:rsidRPr="00943780" w:rsidRDefault="00DF0F43" w:rsidP="00925017">
            <w:pPr>
              <w:rPr>
                <w:kern w:val="0"/>
                <w:szCs w:val="24"/>
              </w:rPr>
            </w:pPr>
            <w:r w:rsidRPr="00943780">
              <w:rPr>
                <w:kern w:val="0"/>
                <w:szCs w:val="24"/>
              </w:rPr>
              <w:t>Том.3 кн.1. Сводный сметный расчет стоимости строительства</w:t>
            </w:r>
          </w:p>
          <w:p w:rsidR="00DF0F43" w:rsidRPr="00943780" w:rsidRDefault="00DF0F43" w:rsidP="00925017">
            <w:pPr>
              <w:rPr>
                <w:kern w:val="0"/>
                <w:szCs w:val="24"/>
              </w:rPr>
            </w:pPr>
            <w:r w:rsidRPr="00943780">
              <w:rPr>
                <w:kern w:val="0"/>
                <w:szCs w:val="24"/>
              </w:rPr>
              <w:t>Том.4 кн.1. Мероприятия по охране окружающей среды.</w:t>
            </w:r>
          </w:p>
          <w:p w:rsidR="00DF0F43" w:rsidRPr="00943780" w:rsidRDefault="00DF0F43" w:rsidP="00925017">
            <w:pPr>
              <w:rPr>
                <w:kern w:val="0"/>
                <w:szCs w:val="24"/>
              </w:rPr>
            </w:pPr>
            <w:r w:rsidRPr="00943780">
              <w:rPr>
                <w:kern w:val="0"/>
                <w:szCs w:val="24"/>
              </w:rPr>
              <w:t>Том.5 кн.1. Проект организации строительства.</w:t>
            </w:r>
          </w:p>
          <w:p w:rsidR="00DF0F43" w:rsidRPr="00943780" w:rsidRDefault="00DF0F43" w:rsidP="00925017">
            <w:pPr>
              <w:rPr>
                <w:kern w:val="0"/>
                <w:szCs w:val="24"/>
              </w:rPr>
            </w:pPr>
            <w:r w:rsidRPr="00943780">
              <w:rPr>
                <w:kern w:val="0"/>
                <w:szCs w:val="24"/>
              </w:rPr>
              <w:t xml:space="preserve">Том.6 кн.1 Узел учета расхода тепла в котельной </w:t>
            </w:r>
            <w:proofErr w:type="spellStart"/>
            <w:r w:rsidRPr="00943780">
              <w:rPr>
                <w:kern w:val="0"/>
                <w:szCs w:val="24"/>
              </w:rPr>
              <w:t>с</w:t>
            </w:r>
            <w:proofErr w:type="gramStart"/>
            <w:r w:rsidRPr="00943780">
              <w:rPr>
                <w:kern w:val="0"/>
                <w:szCs w:val="24"/>
              </w:rPr>
              <w:t>.В</w:t>
            </w:r>
            <w:proofErr w:type="gramEnd"/>
            <w:r w:rsidRPr="00943780">
              <w:rPr>
                <w:kern w:val="0"/>
                <w:szCs w:val="24"/>
              </w:rPr>
              <w:t>асильевское</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DF0F43" w:rsidRPr="00943780" w:rsidRDefault="00DF0F43" w:rsidP="00925017">
            <w:pPr>
              <w:rPr>
                <w:kern w:val="0"/>
                <w:szCs w:val="24"/>
              </w:rPr>
            </w:pPr>
            <w:r w:rsidRPr="00943780">
              <w:rPr>
                <w:kern w:val="0"/>
                <w:szCs w:val="24"/>
              </w:rPr>
              <w:t xml:space="preserve">Том.7 кн.1. Узел учета расхода газа в котельной с. </w:t>
            </w:r>
            <w:proofErr w:type="gramStart"/>
            <w:r w:rsidRPr="00943780">
              <w:rPr>
                <w:kern w:val="0"/>
                <w:szCs w:val="24"/>
              </w:rPr>
              <w:t>Васильевское</w:t>
            </w:r>
            <w:proofErr w:type="gramEnd"/>
            <w:r w:rsidRPr="00943780">
              <w:rPr>
                <w:kern w:val="0"/>
                <w:szCs w:val="24"/>
              </w:rPr>
              <w:t xml:space="preserve"> Красногорского района Удмуртской Республики.</w:t>
            </w:r>
          </w:p>
        </w:tc>
      </w:tr>
      <w:tr w:rsidR="00DF0F43" w:rsidRPr="00943780" w:rsidTr="00925017">
        <w:tc>
          <w:tcPr>
            <w:tcW w:w="710" w:type="dxa"/>
            <w:vAlign w:val="center"/>
          </w:tcPr>
          <w:p w:rsidR="00DF0F43" w:rsidRPr="00943780" w:rsidRDefault="00DF0F43" w:rsidP="00925017">
            <w:pPr>
              <w:ind w:right="-108"/>
              <w:jc w:val="center"/>
              <w:rPr>
                <w:kern w:val="0"/>
                <w:szCs w:val="24"/>
              </w:rPr>
            </w:pPr>
            <w:r w:rsidRPr="00943780">
              <w:rPr>
                <w:kern w:val="0"/>
                <w:szCs w:val="24"/>
              </w:rPr>
              <w:t>15</w:t>
            </w:r>
          </w:p>
        </w:tc>
        <w:tc>
          <w:tcPr>
            <w:tcW w:w="4069" w:type="dxa"/>
            <w:vAlign w:val="center"/>
          </w:tcPr>
          <w:p w:rsidR="00DF0F43" w:rsidRPr="00943780" w:rsidRDefault="00DF0F43" w:rsidP="00925017">
            <w:pPr>
              <w:rPr>
                <w:kern w:val="0"/>
                <w:szCs w:val="24"/>
              </w:rPr>
            </w:pPr>
            <w:r w:rsidRPr="00943780">
              <w:rPr>
                <w:kern w:val="0"/>
                <w:szCs w:val="24"/>
              </w:rPr>
              <w:t>Сметная документация</w:t>
            </w:r>
          </w:p>
        </w:tc>
        <w:tc>
          <w:tcPr>
            <w:tcW w:w="5637" w:type="dxa"/>
            <w:vAlign w:val="center"/>
          </w:tcPr>
          <w:p w:rsidR="00DF0F43" w:rsidRPr="00943780" w:rsidRDefault="00DF0F43" w:rsidP="00925017">
            <w:pPr>
              <w:jc w:val="both"/>
              <w:rPr>
                <w:kern w:val="0"/>
                <w:szCs w:val="24"/>
              </w:rPr>
            </w:pPr>
            <w:r w:rsidRPr="00943780">
              <w:rPr>
                <w:kern w:val="0"/>
                <w:szCs w:val="24"/>
              </w:rPr>
              <w:t>Сметная документация разрабатывается согласно МДС 81-11-2000 в 2х уровнях:</w:t>
            </w:r>
          </w:p>
          <w:p w:rsidR="00DF0F43" w:rsidRPr="00943780" w:rsidRDefault="00DF0F43" w:rsidP="00925017">
            <w:pPr>
              <w:jc w:val="both"/>
              <w:rPr>
                <w:kern w:val="0"/>
                <w:szCs w:val="24"/>
              </w:rPr>
            </w:pPr>
            <w:r w:rsidRPr="00943780">
              <w:rPr>
                <w:kern w:val="0"/>
                <w:szCs w:val="24"/>
              </w:rPr>
              <w:t>- в базисном уровне, определяемом на основе действующих сметных норм и цен 2001г;</w:t>
            </w:r>
          </w:p>
          <w:p w:rsidR="00DF0F43" w:rsidRPr="00943780" w:rsidRDefault="00DF0F43" w:rsidP="00925017">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DF0F43" w:rsidRPr="00943780" w:rsidRDefault="00DF0F43" w:rsidP="00925017">
            <w:pPr>
              <w:jc w:val="both"/>
              <w:rPr>
                <w:kern w:val="0"/>
                <w:szCs w:val="24"/>
              </w:rPr>
            </w:pPr>
          </w:p>
          <w:p w:rsidR="00DF0F43" w:rsidRPr="00943780" w:rsidRDefault="00DF0F43" w:rsidP="00925017">
            <w:pPr>
              <w:jc w:val="both"/>
              <w:rPr>
                <w:kern w:val="0"/>
                <w:szCs w:val="24"/>
              </w:rPr>
            </w:pPr>
            <w:r w:rsidRPr="00943780">
              <w:rPr>
                <w:kern w:val="0"/>
                <w:szCs w:val="24"/>
              </w:rPr>
              <w:t>Сметной документацией учесть затраты:</w:t>
            </w:r>
          </w:p>
          <w:p w:rsidR="00DF0F43" w:rsidRPr="00943780" w:rsidRDefault="00DF0F43" w:rsidP="00925017">
            <w:pPr>
              <w:jc w:val="both"/>
              <w:rPr>
                <w:kern w:val="0"/>
                <w:szCs w:val="24"/>
              </w:rPr>
            </w:pPr>
            <w:r w:rsidRPr="00943780">
              <w:rPr>
                <w:kern w:val="0"/>
                <w:szCs w:val="24"/>
              </w:rPr>
              <w:t xml:space="preserve">- на технический надзор в размере 2,14%, </w:t>
            </w:r>
          </w:p>
          <w:p w:rsidR="00DF0F43" w:rsidRPr="00943780" w:rsidRDefault="00DF0F43" w:rsidP="00925017">
            <w:pPr>
              <w:jc w:val="both"/>
              <w:rPr>
                <w:kern w:val="0"/>
                <w:szCs w:val="24"/>
              </w:rPr>
            </w:pPr>
            <w:r w:rsidRPr="00943780">
              <w:rPr>
                <w:kern w:val="0"/>
                <w:szCs w:val="24"/>
              </w:rPr>
              <w:t>- проведение торгов и подготовка конкурсной документацией 0,42%;</w:t>
            </w:r>
          </w:p>
          <w:p w:rsidR="00DF0F43" w:rsidRPr="00943780" w:rsidRDefault="00DF0F43" w:rsidP="00925017">
            <w:pPr>
              <w:jc w:val="both"/>
              <w:rPr>
                <w:kern w:val="0"/>
                <w:szCs w:val="24"/>
              </w:rPr>
            </w:pPr>
            <w:r w:rsidRPr="00943780">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DF0F43" w:rsidRPr="00943780" w:rsidRDefault="00DF0F43" w:rsidP="00925017">
            <w:pPr>
              <w:jc w:val="both"/>
              <w:rPr>
                <w:kern w:val="0"/>
                <w:szCs w:val="24"/>
              </w:rPr>
            </w:pPr>
            <w:r w:rsidRPr="00943780">
              <w:rPr>
                <w:kern w:val="0"/>
                <w:szCs w:val="24"/>
              </w:rPr>
              <w:t>- временные здания и сооружения 2,48% от итога граф 4 и 5 по главам 1-7.</w:t>
            </w:r>
          </w:p>
          <w:p w:rsidR="00DF0F43" w:rsidRPr="00943780" w:rsidRDefault="00DF0F43" w:rsidP="00925017">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DF0F43" w:rsidRPr="00943780" w:rsidRDefault="00DF0F43" w:rsidP="00925017">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DF0F43" w:rsidRPr="00943780" w:rsidTr="00925017">
        <w:tc>
          <w:tcPr>
            <w:tcW w:w="710" w:type="dxa"/>
            <w:vAlign w:val="center"/>
          </w:tcPr>
          <w:p w:rsidR="00DF0F43" w:rsidRPr="00943780" w:rsidRDefault="00DF0F43" w:rsidP="00925017">
            <w:pPr>
              <w:ind w:right="-108"/>
              <w:jc w:val="center"/>
              <w:rPr>
                <w:kern w:val="0"/>
                <w:szCs w:val="24"/>
              </w:rPr>
            </w:pPr>
            <w:r w:rsidRPr="00943780">
              <w:rPr>
                <w:kern w:val="0"/>
                <w:szCs w:val="24"/>
              </w:rPr>
              <w:lastRenderedPageBreak/>
              <w:t>16</w:t>
            </w:r>
          </w:p>
        </w:tc>
        <w:tc>
          <w:tcPr>
            <w:tcW w:w="4069" w:type="dxa"/>
            <w:vAlign w:val="center"/>
          </w:tcPr>
          <w:p w:rsidR="00DF0F43" w:rsidRPr="00943780" w:rsidRDefault="00DF0F43" w:rsidP="00925017">
            <w:pPr>
              <w:rPr>
                <w:kern w:val="0"/>
                <w:szCs w:val="24"/>
              </w:rPr>
            </w:pPr>
            <w:r w:rsidRPr="00943780">
              <w:rPr>
                <w:kern w:val="0"/>
                <w:szCs w:val="24"/>
              </w:rPr>
              <w:t xml:space="preserve">Дополнительные требования и </w:t>
            </w:r>
          </w:p>
          <w:p w:rsidR="00DF0F43" w:rsidRPr="00943780" w:rsidRDefault="00DF0F43" w:rsidP="00925017">
            <w:pPr>
              <w:rPr>
                <w:kern w:val="0"/>
                <w:szCs w:val="24"/>
              </w:rPr>
            </w:pPr>
            <w:r w:rsidRPr="00943780">
              <w:rPr>
                <w:kern w:val="0"/>
                <w:szCs w:val="24"/>
              </w:rPr>
              <w:t>указания к разработке проектно-</w:t>
            </w:r>
          </w:p>
          <w:p w:rsidR="00DF0F43" w:rsidRPr="00943780" w:rsidRDefault="00DF0F43" w:rsidP="00925017">
            <w:pPr>
              <w:rPr>
                <w:kern w:val="0"/>
                <w:szCs w:val="24"/>
              </w:rPr>
            </w:pPr>
            <w:r w:rsidRPr="00943780">
              <w:rPr>
                <w:kern w:val="0"/>
                <w:szCs w:val="24"/>
              </w:rPr>
              <w:t xml:space="preserve">сметной документации                                          </w:t>
            </w:r>
          </w:p>
        </w:tc>
        <w:tc>
          <w:tcPr>
            <w:tcW w:w="5637" w:type="dxa"/>
            <w:vAlign w:val="center"/>
          </w:tcPr>
          <w:p w:rsidR="00DF0F43" w:rsidRPr="00943780" w:rsidRDefault="00DF0F43" w:rsidP="00925017">
            <w:pPr>
              <w:ind w:right="240"/>
              <w:rPr>
                <w:kern w:val="0"/>
                <w:szCs w:val="24"/>
              </w:rPr>
            </w:pPr>
            <w:r w:rsidRPr="00943780">
              <w:rPr>
                <w:kern w:val="0"/>
                <w:szCs w:val="24"/>
              </w:rPr>
              <w:t>- 4 экземпляра ПСД</w:t>
            </w:r>
          </w:p>
        </w:tc>
      </w:tr>
    </w:tbl>
    <w:p w:rsidR="00CC6FE9" w:rsidRDefault="00CC6FE9" w:rsidP="0099090E">
      <w:pPr>
        <w:jc w:val="right"/>
        <w:rPr>
          <w:b/>
          <w:sz w:val="20"/>
        </w:rPr>
      </w:pPr>
    </w:p>
    <w:p w:rsidR="00943780" w:rsidRPr="00943780" w:rsidRDefault="00943780" w:rsidP="00943780">
      <w:pPr>
        <w:ind w:left="6660" w:right="240"/>
        <w:rPr>
          <w:b/>
          <w:kern w:val="0"/>
          <w:szCs w:val="24"/>
        </w:rPr>
      </w:pPr>
    </w:p>
    <w:p w:rsidR="00943780" w:rsidRPr="00943780" w:rsidRDefault="00943780" w:rsidP="00943780">
      <w:pPr>
        <w:keepNext/>
        <w:numPr>
          <w:ilvl w:val="0"/>
          <w:numId w:val="38"/>
        </w:numPr>
        <w:suppressAutoHyphens/>
        <w:ind w:left="360" w:right="240"/>
        <w:jc w:val="center"/>
        <w:outlineLvl w:val="0"/>
        <w:rPr>
          <w:rFonts w:eastAsia="SimSun"/>
          <w:bCs/>
          <w:kern w:val="0"/>
          <w:sz w:val="28"/>
          <w:szCs w:val="24"/>
        </w:rPr>
      </w:pPr>
      <w:r w:rsidRPr="00943780">
        <w:rPr>
          <w:rFonts w:eastAsia="SimSun"/>
          <w:bCs/>
          <w:kern w:val="0"/>
          <w:sz w:val="28"/>
          <w:szCs w:val="24"/>
        </w:rPr>
        <w:t>Техническая часть</w:t>
      </w:r>
    </w:p>
    <w:p w:rsidR="00DF0F43" w:rsidRDefault="00DF0F43" w:rsidP="00943780">
      <w:pPr>
        <w:suppressAutoHyphens/>
        <w:jc w:val="both"/>
        <w:rPr>
          <w:kern w:val="0"/>
          <w:szCs w:val="24"/>
        </w:rPr>
      </w:pPr>
    </w:p>
    <w:p w:rsidR="00DF0F43" w:rsidRDefault="00DF0F43" w:rsidP="00943780">
      <w:pPr>
        <w:suppressAutoHyphens/>
        <w:jc w:val="both"/>
        <w:rPr>
          <w:kern w:val="0"/>
          <w:szCs w:val="24"/>
        </w:rPr>
      </w:pPr>
    </w:p>
    <w:p w:rsidR="00943780" w:rsidRPr="00943780" w:rsidRDefault="00943780" w:rsidP="00943780">
      <w:pPr>
        <w:suppressAutoHyphens/>
        <w:jc w:val="both"/>
        <w:rPr>
          <w:b/>
          <w:kern w:val="0"/>
          <w:szCs w:val="24"/>
        </w:rPr>
      </w:pPr>
      <w:r w:rsidRPr="00943780">
        <w:rPr>
          <w:kern w:val="0"/>
          <w:szCs w:val="24"/>
        </w:rPr>
        <w:t xml:space="preserve">     </w:t>
      </w:r>
      <w:r w:rsidRPr="00943780">
        <w:rPr>
          <w:kern w:val="0"/>
          <w:szCs w:val="24"/>
        </w:rPr>
        <w:tab/>
      </w:r>
      <w:r w:rsidRPr="00651976">
        <w:rPr>
          <w:b/>
          <w:kern w:val="0"/>
          <w:szCs w:val="24"/>
        </w:rPr>
        <w:t>1.</w:t>
      </w:r>
      <w:r w:rsidRPr="00651976">
        <w:rPr>
          <w:kern w:val="0"/>
          <w:szCs w:val="24"/>
        </w:rPr>
        <w:t xml:space="preserve"> На  </w:t>
      </w:r>
      <w:r w:rsidR="00651976">
        <w:rPr>
          <w:kern w:val="0"/>
          <w:szCs w:val="24"/>
        </w:rPr>
        <w:t>электронный</w:t>
      </w:r>
      <w:r w:rsidRPr="00651976">
        <w:rPr>
          <w:kern w:val="0"/>
          <w:szCs w:val="24"/>
        </w:rPr>
        <w:t xml:space="preserve"> аукцион выставляется заказ на </w:t>
      </w:r>
      <w:r w:rsidR="000473DF" w:rsidRPr="00651976">
        <w:rPr>
          <w:b/>
          <w:kern w:val="0"/>
          <w:szCs w:val="24"/>
        </w:rPr>
        <w:t>в</w:t>
      </w:r>
      <w:r w:rsidR="000473DF" w:rsidRPr="00651976">
        <w:rPr>
          <w:b/>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0473DF" w:rsidRPr="00651976">
        <w:rPr>
          <w:b/>
        </w:rPr>
        <w:t>ул</w:t>
      </w:r>
      <w:proofErr w:type="gramStart"/>
      <w:r w:rsidR="000473DF" w:rsidRPr="00651976">
        <w:rPr>
          <w:b/>
        </w:rPr>
        <w:t>.Ш</w:t>
      </w:r>
      <w:proofErr w:type="gramEnd"/>
      <w:r w:rsidR="000473DF" w:rsidRPr="00651976">
        <w:rPr>
          <w:b/>
        </w:rPr>
        <w:t>кольная</w:t>
      </w:r>
      <w:proofErr w:type="spellEnd"/>
      <w:r w:rsidR="000473DF" w:rsidRPr="00651976">
        <w:rPr>
          <w:b/>
        </w:rPr>
        <w:t xml:space="preserve"> в </w:t>
      </w:r>
      <w:proofErr w:type="spellStart"/>
      <w:r w:rsidR="000473DF" w:rsidRPr="00651976">
        <w:rPr>
          <w:b/>
        </w:rPr>
        <w:t>с.Васильевское</w:t>
      </w:r>
      <w:proofErr w:type="spellEnd"/>
      <w:r w:rsidR="000473DF" w:rsidRPr="00651976">
        <w:rPr>
          <w:b/>
        </w:rPr>
        <w:t xml:space="preserve"> Красногорского района Удмуртской Республики".</w:t>
      </w:r>
    </w:p>
    <w:p w:rsidR="00943780" w:rsidRPr="00943780" w:rsidRDefault="00943780" w:rsidP="00943780">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43780" w:rsidRPr="00943780" w:rsidRDefault="00943780" w:rsidP="00943780">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w:t>
      </w:r>
      <w:r w:rsidRPr="00943780">
        <w:rPr>
          <w:kern w:val="0"/>
          <w:sz w:val="22"/>
          <w:szCs w:val="22"/>
        </w:rPr>
        <w:lastRenderedPageBreak/>
        <w:t xml:space="preserve">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43780" w:rsidRPr="00943780" w:rsidRDefault="00943780" w:rsidP="00943780">
      <w:pPr>
        <w:ind w:left="180" w:firstLine="360"/>
        <w:jc w:val="both"/>
        <w:rPr>
          <w:kern w:val="0"/>
          <w:szCs w:val="24"/>
        </w:rPr>
      </w:pPr>
      <w:r w:rsidRPr="00943780">
        <w:rPr>
          <w:kern w:val="0"/>
          <w:szCs w:val="24"/>
        </w:rPr>
        <w:t>Топливо: основное – газ, аварийное – уголь.</w:t>
      </w:r>
    </w:p>
    <w:p w:rsidR="00943780" w:rsidRPr="00943780" w:rsidRDefault="00943780" w:rsidP="00943780">
      <w:pPr>
        <w:suppressAutoHyphens/>
        <w:ind w:left="180" w:firstLine="360"/>
        <w:jc w:val="both"/>
        <w:rPr>
          <w:i/>
          <w:kern w:val="0"/>
          <w:szCs w:val="24"/>
        </w:rPr>
      </w:pPr>
    </w:p>
    <w:p w:rsidR="00943780" w:rsidRPr="00943780" w:rsidRDefault="00943780" w:rsidP="00943780">
      <w:pPr>
        <w:suppressAutoHyphens/>
        <w:ind w:left="180" w:right="192" w:firstLine="360"/>
        <w:rPr>
          <w:i/>
          <w:kern w:val="0"/>
          <w:szCs w:val="24"/>
        </w:rPr>
      </w:pPr>
      <w:r w:rsidRPr="00DF0F43">
        <w:rPr>
          <w:i/>
          <w:kern w:val="0"/>
          <w:szCs w:val="24"/>
        </w:rPr>
        <w:t>Состав основных работ:</w:t>
      </w:r>
    </w:p>
    <w:p w:rsidR="00943780" w:rsidRPr="00943780" w:rsidRDefault="00943780" w:rsidP="00943780">
      <w:pPr>
        <w:suppressAutoHyphens/>
        <w:ind w:left="180" w:right="192" w:firstLine="360"/>
        <w:jc w:val="both"/>
        <w:rPr>
          <w:kern w:val="0"/>
          <w:szCs w:val="24"/>
        </w:rPr>
      </w:pPr>
      <w:r w:rsidRPr="00943780">
        <w:rPr>
          <w:kern w:val="0"/>
          <w:szCs w:val="24"/>
        </w:rPr>
        <w:t xml:space="preserve">1) проектно-изыскательские  работы: </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43780" w:rsidRPr="00943780" w:rsidRDefault="00943780" w:rsidP="00943780">
      <w:pPr>
        <w:suppressAutoHyphens/>
        <w:ind w:left="180" w:right="192" w:firstLine="360"/>
        <w:jc w:val="both"/>
        <w:rPr>
          <w:kern w:val="0"/>
          <w:szCs w:val="24"/>
        </w:rPr>
      </w:pPr>
      <w:r w:rsidRPr="00943780">
        <w:rPr>
          <w:kern w:val="0"/>
          <w:szCs w:val="24"/>
        </w:rPr>
        <w:t>- разработка проектно-сметной документации (стадии: рабочая документация);</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43780" w:rsidRDefault="00943780" w:rsidP="00943780">
      <w:pPr>
        <w:tabs>
          <w:tab w:val="left" w:pos="180"/>
        </w:tabs>
        <w:spacing w:after="120"/>
        <w:ind w:left="180" w:right="192" w:firstLine="360"/>
        <w:jc w:val="both"/>
        <w:rPr>
          <w:kern w:val="0"/>
          <w:szCs w:val="24"/>
        </w:rPr>
      </w:pPr>
      <w:r w:rsidRPr="00943780">
        <w:rPr>
          <w:kern w:val="0"/>
          <w:szCs w:val="24"/>
        </w:rPr>
        <w:t>Состав и содержание разделов проектной документации должны соответствовать заданию на проектирование и ГОСТ</w:t>
      </w:r>
      <w:r w:rsidR="00651976">
        <w:rPr>
          <w:kern w:val="0"/>
          <w:szCs w:val="24"/>
        </w:rPr>
        <w:t xml:space="preserve"> </w:t>
      </w:r>
      <w:proofErr w:type="gramStart"/>
      <w:r w:rsidR="00651976">
        <w:rPr>
          <w:kern w:val="0"/>
          <w:szCs w:val="24"/>
        </w:rPr>
        <w:t>Р</w:t>
      </w:r>
      <w:proofErr w:type="gramEnd"/>
      <w:r w:rsidRPr="00943780">
        <w:rPr>
          <w:kern w:val="0"/>
          <w:szCs w:val="24"/>
        </w:rPr>
        <w:t xml:space="preserve"> 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43780" w:rsidRPr="00943780" w:rsidRDefault="00943780" w:rsidP="00943780">
      <w:pPr>
        <w:tabs>
          <w:tab w:val="left" w:pos="180"/>
        </w:tabs>
        <w:spacing w:after="120"/>
        <w:ind w:left="180" w:right="192" w:firstLine="360"/>
        <w:jc w:val="both"/>
        <w:rPr>
          <w:kern w:val="0"/>
          <w:szCs w:val="24"/>
        </w:rPr>
      </w:pPr>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651976">
        <w:rPr>
          <w:kern w:val="0"/>
          <w:szCs w:val="24"/>
        </w:rPr>
        <w:t xml:space="preserve">оссийской </w:t>
      </w:r>
      <w:r w:rsidRPr="00943780">
        <w:rPr>
          <w:kern w:val="0"/>
          <w:szCs w:val="24"/>
        </w:rPr>
        <w:t>Ф</w:t>
      </w:r>
      <w:r w:rsidR="00651976">
        <w:rPr>
          <w:kern w:val="0"/>
          <w:szCs w:val="24"/>
        </w:rPr>
        <w:t>едерации</w:t>
      </w:r>
      <w:proofErr w:type="gramStart"/>
      <w:r w:rsidR="00651976">
        <w:rPr>
          <w:kern w:val="0"/>
          <w:szCs w:val="24"/>
        </w:rPr>
        <w:t xml:space="preserve"> </w:t>
      </w:r>
      <w:r w:rsidRPr="00943780">
        <w:rPr>
          <w:kern w:val="0"/>
          <w:szCs w:val="24"/>
        </w:rPr>
        <w:t>,</w:t>
      </w:r>
      <w:proofErr w:type="gramEnd"/>
      <w:r w:rsidRPr="00943780">
        <w:rPr>
          <w:kern w:val="0"/>
          <w:szCs w:val="24"/>
        </w:rPr>
        <w:t xml:space="preserve">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
    <w:p w:rsidR="00943780" w:rsidRPr="00943780" w:rsidRDefault="00943780" w:rsidP="00943780">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943780" w:rsidRPr="00943780" w:rsidRDefault="00943780" w:rsidP="00943780">
      <w:pPr>
        <w:suppressAutoHyphens/>
        <w:ind w:left="180" w:right="192" w:firstLine="360"/>
        <w:rPr>
          <w:kern w:val="0"/>
          <w:szCs w:val="24"/>
        </w:rPr>
      </w:pPr>
    </w:p>
    <w:p w:rsidR="00943780" w:rsidRPr="00943780" w:rsidRDefault="00943780" w:rsidP="00943780">
      <w:pPr>
        <w:suppressAutoHyphens/>
        <w:ind w:left="180" w:right="192" w:firstLine="360"/>
        <w:rPr>
          <w:kern w:val="0"/>
          <w:szCs w:val="24"/>
        </w:rPr>
      </w:pPr>
    </w:p>
    <w:p w:rsidR="00CC6FE9" w:rsidRDefault="00CC6FE9" w:rsidP="00CC6FE9">
      <w:pPr>
        <w:rPr>
          <w:b/>
          <w:sz w:val="20"/>
        </w:rPr>
      </w:pPr>
    </w:p>
    <w:tbl>
      <w:tblPr>
        <w:tblW w:w="9959" w:type="dxa"/>
        <w:jc w:val="center"/>
        <w:tblLook w:val="01E0" w:firstRow="1" w:lastRow="1" w:firstColumn="1" w:lastColumn="1" w:noHBand="0" w:noVBand="0"/>
      </w:tblPr>
      <w:tblGrid>
        <w:gridCol w:w="5406"/>
        <w:gridCol w:w="4553"/>
      </w:tblGrid>
      <w:tr w:rsidR="00651976" w:rsidRPr="00CC6FE9" w:rsidTr="003B5F9B">
        <w:trPr>
          <w:trHeight w:val="370"/>
          <w:jc w:val="center"/>
        </w:trPr>
        <w:tc>
          <w:tcPr>
            <w:tcW w:w="5406" w:type="dxa"/>
          </w:tcPr>
          <w:p w:rsidR="00651976" w:rsidRPr="00CC6FE9" w:rsidRDefault="00651976" w:rsidP="003B5F9B">
            <w:pPr>
              <w:shd w:val="clear" w:color="auto" w:fill="FFFFFF"/>
              <w:suppressAutoHyphens/>
              <w:spacing w:before="5"/>
              <w:ind w:right="-8"/>
              <w:jc w:val="center"/>
              <w:rPr>
                <w:kern w:val="0"/>
                <w:sz w:val="20"/>
                <w:lang w:eastAsia="ar-SA"/>
              </w:rPr>
            </w:pPr>
            <w:r w:rsidRPr="00CC6FE9">
              <w:rPr>
                <w:b/>
                <w:bCs/>
                <w:kern w:val="0"/>
                <w:sz w:val="20"/>
                <w:lang w:eastAsia="ar-SA"/>
              </w:rPr>
              <w:t>Заказчик:</w:t>
            </w:r>
          </w:p>
        </w:tc>
        <w:tc>
          <w:tcPr>
            <w:tcW w:w="4553" w:type="dxa"/>
          </w:tcPr>
          <w:p w:rsidR="00651976" w:rsidRPr="00CC6FE9" w:rsidRDefault="00651976" w:rsidP="003B5F9B">
            <w:pPr>
              <w:shd w:val="clear" w:color="auto" w:fill="FFFFFF"/>
              <w:suppressAutoHyphens/>
              <w:spacing w:before="5"/>
              <w:ind w:right="-8"/>
              <w:jc w:val="center"/>
              <w:rPr>
                <w:kern w:val="0"/>
                <w:sz w:val="20"/>
                <w:lang w:eastAsia="ar-SA"/>
              </w:rPr>
            </w:pPr>
            <w:r w:rsidRPr="00CC6FE9">
              <w:rPr>
                <w:b/>
                <w:bCs/>
                <w:kern w:val="0"/>
                <w:sz w:val="20"/>
                <w:lang w:eastAsia="ar-SA"/>
              </w:rPr>
              <w:t>Исполнитель:</w:t>
            </w:r>
          </w:p>
        </w:tc>
      </w:tr>
      <w:tr w:rsidR="00651976" w:rsidRPr="00CC6FE9" w:rsidTr="003B5F9B">
        <w:trPr>
          <w:jc w:val="center"/>
        </w:trPr>
        <w:tc>
          <w:tcPr>
            <w:tcW w:w="5406" w:type="dxa"/>
          </w:tcPr>
          <w:p w:rsidR="00651976" w:rsidRPr="00CC6FE9" w:rsidRDefault="00651976" w:rsidP="003B5F9B">
            <w:pPr>
              <w:shd w:val="clear" w:color="auto" w:fill="FFFFFF"/>
              <w:suppressAutoHyphens/>
              <w:spacing w:before="5"/>
              <w:ind w:right="-8"/>
              <w:jc w:val="center"/>
              <w:rPr>
                <w:b/>
                <w:kern w:val="0"/>
                <w:sz w:val="20"/>
                <w:lang w:eastAsia="ar-SA"/>
              </w:rPr>
            </w:pPr>
            <w:r w:rsidRPr="00CC6FE9">
              <w:rPr>
                <w:b/>
                <w:kern w:val="0"/>
                <w:sz w:val="20"/>
                <w:lang w:eastAsia="ar-SA"/>
              </w:rPr>
              <w:t>Администрация муниципального образования «Красногорский район»</w:t>
            </w:r>
          </w:p>
          <w:p w:rsidR="00651976" w:rsidRPr="00CC6FE9" w:rsidRDefault="00651976" w:rsidP="003B5F9B">
            <w:pPr>
              <w:shd w:val="clear" w:color="auto" w:fill="FFFFFF"/>
              <w:suppressAutoHyphens/>
              <w:spacing w:before="5"/>
              <w:ind w:right="-8"/>
              <w:jc w:val="center"/>
              <w:rPr>
                <w:kern w:val="0"/>
                <w:sz w:val="20"/>
                <w:lang w:eastAsia="ar-SA"/>
              </w:rPr>
            </w:pPr>
          </w:p>
          <w:p w:rsidR="00651976" w:rsidRDefault="00651976" w:rsidP="003B5F9B">
            <w:pPr>
              <w:shd w:val="clear" w:color="auto" w:fill="FFFFFF"/>
              <w:suppressAutoHyphens/>
              <w:spacing w:before="5"/>
              <w:ind w:right="-8"/>
              <w:rPr>
                <w:kern w:val="0"/>
                <w:sz w:val="20"/>
                <w:lang w:eastAsia="ar-SA"/>
              </w:rPr>
            </w:pPr>
            <w:r w:rsidRPr="00CC6FE9">
              <w:rPr>
                <w:kern w:val="0"/>
                <w:sz w:val="20"/>
                <w:lang w:eastAsia="ar-SA"/>
              </w:rPr>
              <w:t xml:space="preserve">Глава </w:t>
            </w:r>
            <w:proofErr w:type="gramStart"/>
            <w:r>
              <w:rPr>
                <w:kern w:val="0"/>
                <w:sz w:val="20"/>
                <w:lang w:eastAsia="ar-SA"/>
              </w:rPr>
              <w:t>муниципального</w:t>
            </w:r>
            <w:proofErr w:type="gramEnd"/>
          </w:p>
          <w:p w:rsidR="00651976" w:rsidRPr="00CC6FE9" w:rsidRDefault="00651976" w:rsidP="003B5F9B">
            <w:pPr>
              <w:shd w:val="clear" w:color="auto" w:fill="FFFFFF"/>
              <w:suppressAutoHyphens/>
              <w:spacing w:before="5"/>
              <w:ind w:right="-8"/>
              <w:rPr>
                <w:kern w:val="0"/>
                <w:sz w:val="20"/>
                <w:lang w:eastAsia="ar-SA"/>
              </w:rPr>
            </w:pPr>
            <w:r>
              <w:rPr>
                <w:kern w:val="0"/>
                <w:sz w:val="20"/>
                <w:lang w:eastAsia="ar-SA"/>
              </w:rPr>
              <w:t>образования</w:t>
            </w:r>
            <w:r w:rsidRPr="00CC6FE9">
              <w:rPr>
                <w:kern w:val="0"/>
                <w:sz w:val="20"/>
                <w:lang w:eastAsia="ar-SA"/>
              </w:rPr>
              <w:t xml:space="preserve"> __________________</w:t>
            </w:r>
            <w:proofErr w:type="spellStart"/>
            <w:r>
              <w:rPr>
                <w:kern w:val="0"/>
                <w:sz w:val="20"/>
                <w:lang w:eastAsia="ar-SA"/>
              </w:rPr>
              <w:t>В.С.Корепанов</w:t>
            </w:r>
            <w:proofErr w:type="spellEnd"/>
            <w:r w:rsidRPr="00CC6FE9">
              <w:rPr>
                <w:kern w:val="0"/>
                <w:sz w:val="20"/>
                <w:lang w:eastAsia="ar-SA"/>
              </w:rPr>
              <w:t xml:space="preserve">                                                                      </w:t>
            </w:r>
            <w:r>
              <w:rPr>
                <w:kern w:val="0"/>
                <w:sz w:val="20"/>
                <w:lang w:eastAsia="ar-SA"/>
              </w:rPr>
              <w:t xml:space="preserve">         </w:t>
            </w:r>
          </w:p>
        </w:tc>
        <w:tc>
          <w:tcPr>
            <w:tcW w:w="4553" w:type="dxa"/>
          </w:tcPr>
          <w:p w:rsidR="00651976" w:rsidRPr="00CC6FE9" w:rsidRDefault="00651976" w:rsidP="003B5F9B">
            <w:pPr>
              <w:shd w:val="clear" w:color="auto" w:fill="FFFFFF"/>
              <w:suppressAutoHyphens/>
              <w:spacing w:before="5"/>
              <w:ind w:right="-8"/>
              <w:jc w:val="center"/>
              <w:rPr>
                <w:kern w:val="0"/>
                <w:sz w:val="20"/>
                <w:lang w:eastAsia="ar-SA"/>
              </w:rPr>
            </w:pPr>
          </w:p>
        </w:tc>
      </w:tr>
    </w:tbl>
    <w:p w:rsidR="00651976" w:rsidRPr="00943780" w:rsidRDefault="00651976" w:rsidP="00651976">
      <w:pPr>
        <w:rPr>
          <w:sz w:val="20"/>
        </w:rPr>
      </w:pPr>
      <w:r w:rsidRPr="00943780">
        <w:rPr>
          <w:sz w:val="20"/>
        </w:rPr>
        <w:t xml:space="preserve">                                            </w:t>
      </w:r>
      <w:proofErr w:type="spellStart"/>
      <w:r w:rsidRPr="00943780">
        <w:rPr>
          <w:sz w:val="20"/>
        </w:rPr>
        <w:t>м.п</w:t>
      </w:r>
      <w:proofErr w:type="spellEnd"/>
      <w:r w:rsidRPr="00943780">
        <w:rPr>
          <w:sz w:val="20"/>
        </w:rPr>
        <w:t>.</w:t>
      </w:r>
    </w:p>
    <w:p w:rsidR="00651976" w:rsidRDefault="00651976" w:rsidP="00651976">
      <w:pPr>
        <w:rPr>
          <w:b/>
          <w:sz w:val="20"/>
        </w:rPr>
      </w:pPr>
    </w:p>
    <w:p w:rsidR="00CC6FE9" w:rsidRPr="00730A4B" w:rsidRDefault="00CC6FE9" w:rsidP="00CC6FE9">
      <w:pPr>
        <w:jc w:val="right"/>
        <w:rPr>
          <w:sz w:val="20"/>
        </w:rPr>
      </w:pPr>
      <w:r w:rsidRPr="00730A4B">
        <w:rPr>
          <w:sz w:val="20"/>
        </w:rPr>
        <w:lastRenderedPageBreak/>
        <w:t xml:space="preserve">Приложение № </w:t>
      </w:r>
      <w:r>
        <w:rPr>
          <w:sz w:val="20"/>
        </w:rPr>
        <w:t>2</w:t>
      </w:r>
    </w:p>
    <w:p w:rsidR="00CC6FE9" w:rsidRPr="00730A4B" w:rsidRDefault="00CC6FE9" w:rsidP="00CC6FE9">
      <w:pPr>
        <w:jc w:val="right"/>
        <w:rPr>
          <w:sz w:val="20"/>
        </w:rPr>
      </w:pPr>
      <w:r w:rsidRPr="00730A4B">
        <w:rPr>
          <w:sz w:val="20"/>
        </w:rPr>
        <w:t xml:space="preserve">к муниципальному  контракту </w:t>
      </w:r>
    </w:p>
    <w:p w:rsidR="00CC6FE9" w:rsidRPr="00730A4B" w:rsidRDefault="00CC6FE9" w:rsidP="00CC6FE9">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CC6FE9" w:rsidRDefault="00CC6FE9" w:rsidP="00CC6FE9">
      <w:pPr>
        <w:jc w:val="right"/>
        <w:rPr>
          <w:sz w:val="20"/>
        </w:rPr>
      </w:pPr>
      <w:r w:rsidRPr="00730A4B">
        <w:rPr>
          <w:bCs/>
          <w:sz w:val="20"/>
        </w:rPr>
        <w:t xml:space="preserve">от «_____» </w:t>
      </w:r>
      <w:r w:rsidRPr="00730A4B">
        <w:rPr>
          <w:bCs/>
          <w:sz w:val="20"/>
          <w:u w:val="single"/>
        </w:rPr>
        <w:t xml:space="preserve">        </w:t>
      </w:r>
      <w:r w:rsidR="00526B74">
        <w:rPr>
          <w:bCs/>
          <w:sz w:val="20"/>
          <w:u w:val="single"/>
        </w:rPr>
        <w:t xml:space="preserve">           </w:t>
      </w:r>
      <w:r w:rsidRPr="00730A4B">
        <w:rPr>
          <w:bCs/>
          <w:sz w:val="20"/>
          <w:u w:val="single"/>
        </w:rPr>
        <w:t xml:space="preserve">   </w:t>
      </w:r>
      <w:r w:rsidRPr="00730A4B">
        <w:rPr>
          <w:bCs/>
          <w:sz w:val="20"/>
        </w:rPr>
        <w:t>201</w:t>
      </w:r>
      <w:r>
        <w:rPr>
          <w:bCs/>
          <w:sz w:val="20"/>
        </w:rPr>
        <w:t>6</w:t>
      </w:r>
      <w:r w:rsidRPr="00730A4B">
        <w:rPr>
          <w:bCs/>
          <w:sz w:val="20"/>
        </w:rPr>
        <w:t>г</w:t>
      </w:r>
      <w:r w:rsidRPr="00730A4B">
        <w:rPr>
          <w:sz w:val="20"/>
        </w:rPr>
        <w:t xml:space="preserve"> </w:t>
      </w:r>
    </w:p>
    <w:p w:rsidR="00CC6FE9" w:rsidRDefault="00CC6FE9" w:rsidP="00CC6FE9">
      <w:pPr>
        <w:rPr>
          <w:b/>
          <w:sz w:val="20"/>
        </w:rPr>
      </w:pPr>
    </w:p>
    <w:p w:rsidR="00CC6FE9" w:rsidRDefault="00CC6FE9" w:rsidP="00CC6FE9">
      <w:pPr>
        <w:rPr>
          <w:b/>
          <w:sz w:val="20"/>
        </w:rPr>
      </w:pPr>
    </w:p>
    <w:p w:rsidR="00CC6FE9" w:rsidRDefault="00CC6FE9" w:rsidP="00CC6FE9">
      <w:pPr>
        <w:rPr>
          <w:b/>
          <w:sz w:val="20"/>
        </w:rPr>
      </w:pPr>
    </w:p>
    <w:p w:rsidR="00CC6FE9" w:rsidRDefault="00CC6FE9" w:rsidP="00CC6FE9">
      <w:pPr>
        <w:rPr>
          <w:b/>
          <w:sz w:val="20"/>
        </w:rPr>
      </w:pPr>
    </w:p>
    <w:p w:rsidR="00CC6FE9" w:rsidRDefault="00CC6FE9" w:rsidP="00CC6FE9">
      <w:pPr>
        <w:jc w:val="center"/>
        <w:rPr>
          <w:b/>
          <w:bCs/>
          <w:sz w:val="22"/>
          <w:szCs w:val="22"/>
        </w:rPr>
      </w:pPr>
      <w:r w:rsidRPr="00CC6FE9">
        <w:rPr>
          <w:b/>
          <w:bCs/>
          <w:sz w:val="22"/>
          <w:szCs w:val="22"/>
        </w:rPr>
        <w:t>Календарный план выполнения работ</w:t>
      </w:r>
    </w:p>
    <w:p w:rsidR="0055449C" w:rsidRPr="00CC6FE9" w:rsidRDefault="0055449C" w:rsidP="00CC6FE9">
      <w:pPr>
        <w:jc w:val="center"/>
        <w:rPr>
          <w:b/>
          <w:bCs/>
          <w:sz w:val="22"/>
          <w:szCs w:val="22"/>
        </w:rPr>
      </w:pPr>
      <w:r w:rsidRPr="0055449C">
        <w:rPr>
          <w:b/>
          <w:bCs/>
          <w:sz w:val="22"/>
          <w:szCs w:val="22"/>
        </w:rPr>
        <w:t xml:space="preserve">на 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55449C">
        <w:rPr>
          <w:b/>
          <w:bCs/>
          <w:sz w:val="22"/>
          <w:szCs w:val="22"/>
        </w:rPr>
        <w:t>ул</w:t>
      </w:r>
      <w:proofErr w:type="gramStart"/>
      <w:r w:rsidRPr="0055449C">
        <w:rPr>
          <w:b/>
          <w:bCs/>
          <w:sz w:val="22"/>
          <w:szCs w:val="22"/>
        </w:rPr>
        <w:t>.С</w:t>
      </w:r>
      <w:proofErr w:type="gramEnd"/>
      <w:r w:rsidRPr="0055449C">
        <w:rPr>
          <w:b/>
          <w:bCs/>
          <w:sz w:val="22"/>
          <w:szCs w:val="22"/>
        </w:rPr>
        <w:t>оветская</w:t>
      </w:r>
      <w:proofErr w:type="spellEnd"/>
      <w:r w:rsidRPr="0055449C">
        <w:rPr>
          <w:b/>
          <w:bCs/>
          <w:sz w:val="22"/>
          <w:szCs w:val="22"/>
        </w:rPr>
        <w:t xml:space="preserve"> в </w:t>
      </w:r>
      <w:proofErr w:type="spellStart"/>
      <w:r w:rsidRPr="0055449C">
        <w:rPr>
          <w:b/>
          <w:bCs/>
          <w:sz w:val="22"/>
          <w:szCs w:val="22"/>
        </w:rPr>
        <w:t>д.Большой</w:t>
      </w:r>
      <w:proofErr w:type="spellEnd"/>
      <w:r w:rsidRPr="0055449C">
        <w:rPr>
          <w:b/>
          <w:bCs/>
          <w:sz w:val="22"/>
          <w:szCs w:val="22"/>
        </w:rPr>
        <w:t xml:space="preserve"> </w:t>
      </w:r>
      <w:proofErr w:type="spellStart"/>
      <w:r w:rsidRPr="0055449C">
        <w:rPr>
          <w:b/>
          <w:bCs/>
          <w:sz w:val="22"/>
          <w:szCs w:val="22"/>
        </w:rPr>
        <w:t>Селег</w:t>
      </w:r>
      <w:proofErr w:type="spellEnd"/>
      <w:r w:rsidRPr="0055449C">
        <w:rPr>
          <w:b/>
          <w:bCs/>
          <w:sz w:val="22"/>
          <w:szCs w:val="22"/>
        </w:rPr>
        <w:t xml:space="preserve"> Красногорского района Удмуртской Республики"</w:t>
      </w:r>
      <w:r>
        <w:rPr>
          <w:b/>
          <w:bCs/>
          <w:sz w:val="22"/>
          <w:szCs w:val="22"/>
        </w:rPr>
        <w:t>.</w:t>
      </w:r>
    </w:p>
    <w:p w:rsidR="00CC6FE9" w:rsidRPr="00CC6FE9" w:rsidRDefault="00CC6FE9" w:rsidP="00CC6FE9">
      <w:pPr>
        <w:rPr>
          <w:b/>
          <w:i/>
          <w:iCs/>
          <w:sz w:val="20"/>
        </w:rPr>
      </w:pPr>
    </w:p>
    <w:tbl>
      <w:tblPr>
        <w:tblW w:w="101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2798"/>
        <w:gridCol w:w="1701"/>
        <w:gridCol w:w="1417"/>
        <w:gridCol w:w="1248"/>
      </w:tblGrid>
      <w:tr w:rsidR="00CC6FE9" w:rsidRPr="00CC6FE9" w:rsidTr="005A1C19">
        <w:trPr>
          <w:cantSplit/>
          <w:trHeight w:val="285"/>
          <w:jc w:val="center"/>
        </w:trPr>
        <w:tc>
          <w:tcPr>
            <w:tcW w:w="2988" w:type="dxa"/>
            <w:vMerge w:val="restart"/>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Наименование этапа</w:t>
            </w:r>
          </w:p>
        </w:tc>
        <w:tc>
          <w:tcPr>
            <w:tcW w:w="2798" w:type="dxa"/>
            <w:vMerge w:val="restart"/>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Результаты работ по этапу</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Сроки выполнения работ</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 xml:space="preserve">Цена работ по этапу </w:t>
            </w:r>
            <w:proofErr w:type="spellStart"/>
            <w:r w:rsidRPr="00CC6FE9">
              <w:rPr>
                <w:b/>
                <w:sz w:val="20"/>
              </w:rPr>
              <w:t>тыс</w:t>
            </w:r>
            <w:proofErr w:type="gramStart"/>
            <w:r w:rsidRPr="00CC6FE9">
              <w:rPr>
                <w:b/>
                <w:sz w:val="20"/>
              </w:rPr>
              <w:t>.р</w:t>
            </w:r>
            <w:proofErr w:type="gramEnd"/>
            <w:r w:rsidRPr="00CC6FE9">
              <w:rPr>
                <w:b/>
                <w:sz w:val="20"/>
              </w:rPr>
              <w:t>уб</w:t>
            </w:r>
            <w:proofErr w:type="spellEnd"/>
            <w:r w:rsidRPr="00CC6FE9">
              <w:rPr>
                <w:b/>
                <w:sz w:val="20"/>
              </w:rPr>
              <w:t>.</w:t>
            </w:r>
          </w:p>
        </w:tc>
      </w:tr>
      <w:tr w:rsidR="00CC6FE9" w:rsidRPr="00CC6FE9" w:rsidTr="00CC6FE9">
        <w:trPr>
          <w:cantSplit/>
          <w:trHeight w:val="495"/>
          <w:jc w:val="center"/>
        </w:trPr>
        <w:tc>
          <w:tcPr>
            <w:tcW w:w="2988" w:type="dxa"/>
            <w:vMerge/>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bCs/>
                <w:sz w:val="20"/>
              </w:rPr>
            </w:pPr>
          </w:p>
        </w:tc>
        <w:tc>
          <w:tcPr>
            <w:tcW w:w="2798" w:type="dxa"/>
            <w:vMerge/>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r w:rsidRPr="00CC6FE9">
              <w:rPr>
                <w:b/>
                <w:sz w:val="20"/>
              </w:rPr>
              <w:t>начало</w:t>
            </w:r>
          </w:p>
        </w:tc>
        <w:tc>
          <w:tcPr>
            <w:tcW w:w="1417"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r w:rsidRPr="00CC6FE9">
              <w:rPr>
                <w:b/>
                <w:sz w:val="20"/>
              </w:rPr>
              <w:t>окончание</w:t>
            </w:r>
          </w:p>
        </w:tc>
        <w:tc>
          <w:tcPr>
            <w:tcW w:w="1248" w:type="dxa"/>
            <w:vMerge/>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r>
      <w:tr w:rsidR="00CC6FE9" w:rsidRPr="00CC6FE9" w:rsidTr="00CC6FE9">
        <w:trPr>
          <w:jc w:val="center"/>
        </w:trPr>
        <w:tc>
          <w:tcPr>
            <w:tcW w:w="2988"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1</w:t>
            </w:r>
          </w:p>
        </w:tc>
        <w:tc>
          <w:tcPr>
            <w:tcW w:w="2798"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2</w:t>
            </w:r>
          </w:p>
        </w:tc>
        <w:tc>
          <w:tcPr>
            <w:tcW w:w="1701"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3</w:t>
            </w:r>
          </w:p>
        </w:tc>
        <w:tc>
          <w:tcPr>
            <w:tcW w:w="1417"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4</w:t>
            </w:r>
          </w:p>
        </w:tc>
        <w:tc>
          <w:tcPr>
            <w:tcW w:w="1248"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5</w:t>
            </w:r>
          </w:p>
        </w:tc>
      </w:tr>
      <w:tr w:rsidR="00CC6FE9" w:rsidRPr="00CC6FE9" w:rsidTr="006F0DCF">
        <w:trPr>
          <w:jc w:val="center"/>
        </w:trPr>
        <w:tc>
          <w:tcPr>
            <w:tcW w:w="2988" w:type="dxa"/>
            <w:tcBorders>
              <w:top w:val="single" w:sz="4" w:space="0" w:color="auto"/>
              <w:left w:val="single" w:sz="4" w:space="0" w:color="auto"/>
              <w:bottom w:val="single" w:sz="4" w:space="0" w:color="auto"/>
              <w:right w:val="single" w:sz="4" w:space="0" w:color="auto"/>
            </w:tcBorders>
          </w:tcPr>
          <w:p w:rsidR="00CC6FE9" w:rsidRPr="001944FD" w:rsidRDefault="00CC6FE9" w:rsidP="00CC6FE9">
            <w:pPr>
              <w:rPr>
                <w:b/>
                <w:bCs/>
                <w:i/>
                <w:iCs/>
                <w:sz w:val="20"/>
              </w:rPr>
            </w:pPr>
            <w:r w:rsidRPr="001944FD">
              <w:rPr>
                <w:b/>
                <w:bCs/>
                <w:i/>
                <w:iCs/>
                <w:sz w:val="20"/>
              </w:rPr>
              <w:t>1.Этап</w:t>
            </w:r>
          </w:p>
          <w:p w:rsidR="00CC6FE9" w:rsidRPr="00DF0F43" w:rsidRDefault="00DF0F43" w:rsidP="00CC6FE9">
            <w:pPr>
              <w:rPr>
                <w:sz w:val="20"/>
              </w:rPr>
            </w:pPr>
            <w:r w:rsidRPr="00DF0F43">
              <w:rPr>
                <w:sz w:val="20"/>
              </w:rPr>
              <w:t>Отчет по инженерно-геодезическим и инженерно-геологическим изысканиям</w:t>
            </w:r>
            <w:r>
              <w:rPr>
                <w:sz w:val="20"/>
              </w:rPr>
              <w:t>.</w:t>
            </w:r>
          </w:p>
        </w:tc>
        <w:tc>
          <w:tcPr>
            <w:tcW w:w="2798" w:type="dxa"/>
            <w:tcBorders>
              <w:top w:val="single" w:sz="4" w:space="0" w:color="auto"/>
              <w:left w:val="single" w:sz="4" w:space="0" w:color="auto"/>
              <w:bottom w:val="single" w:sz="4" w:space="0" w:color="auto"/>
              <w:right w:val="single" w:sz="4" w:space="0" w:color="auto"/>
            </w:tcBorders>
            <w:vAlign w:val="center"/>
          </w:tcPr>
          <w:p w:rsidR="00CC6FE9" w:rsidRPr="001944FD" w:rsidRDefault="00DF0F43" w:rsidP="006F0DCF">
            <w:pPr>
              <w:jc w:val="center"/>
              <w:rPr>
                <w:sz w:val="20"/>
              </w:rPr>
            </w:pPr>
            <w:r w:rsidRPr="00DF0F43">
              <w:rPr>
                <w:sz w:val="20"/>
              </w:rPr>
              <w:t>Отчет по инженерно-геодезическим и инженерно-геологическим изысканиям</w:t>
            </w:r>
            <w:r>
              <w:rPr>
                <w:sz w:val="20"/>
              </w:rPr>
              <w:t>.</w:t>
            </w:r>
          </w:p>
          <w:p w:rsidR="00CC6FE9" w:rsidRPr="001944FD" w:rsidRDefault="00CC6FE9" w:rsidP="006F0DCF">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CC6FE9" w:rsidRPr="001944FD" w:rsidRDefault="00CC6FE9" w:rsidP="006F0DCF">
            <w:pPr>
              <w:jc w:val="center"/>
              <w:rPr>
                <w:sz w:val="20"/>
              </w:rPr>
            </w:pPr>
            <w:r w:rsidRPr="001944FD">
              <w:rPr>
                <w:sz w:val="20"/>
              </w:rPr>
              <w:t>с момента заключения контракта</w:t>
            </w:r>
          </w:p>
        </w:tc>
        <w:tc>
          <w:tcPr>
            <w:tcW w:w="1417" w:type="dxa"/>
            <w:tcBorders>
              <w:top w:val="single" w:sz="4" w:space="0" w:color="auto"/>
              <w:left w:val="single" w:sz="4" w:space="0" w:color="auto"/>
              <w:bottom w:val="single" w:sz="4" w:space="0" w:color="auto"/>
              <w:right w:val="single" w:sz="4" w:space="0" w:color="auto"/>
            </w:tcBorders>
            <w:vAlign w:val="center"/>
          </w:tcPr>
          <w:p w:rsidR="00CC6FE9" w:rsidRPr="001944FD" w:rsidRDefault="0055449C" w:rsidP="006F0DCF">
            <w:pPr>
              <w:jc w:val="center"/>
              <w:rPr>
                <w:sz w:val="20"/>
              </w:rPr>
            </w:pPr>
            <w:r>
              <w:rPr>
                <w:sz w:val="20"/>
              </w:rPr>
              <w:t>31.12</w:t>
            </w:r>
            <w:r w:rsidR="00CC6FE9" w:rsidRPr="001944FD">
              <w:rPr>
                <w:sz w:val="20"/>
              </w:rPr>
              <w:t>.2016 г.</w:t>
            </w:r>
          </w:p>
        </w:tc>
        <w:tc>
          <w:tcPr>
            <w:tcW w:w="1248"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r>
      <w:tr w:rsidR="00CC6FE9" w:rsidRPr="00CC6FE9" w:rsidTr="006F0DCF">
        <w:trPr>
          <w:jc w:val="center"/>
        </w:trPr>
        <w:tc>
          <w:tcPr>
            <w:tcW w:w="2988" w:type="dxa"/>
            <w:tcBorders>
              <w:top w:val="single" w:sz="4" w:space="0" w:color="auto"/>
              <w:left w:val="single" w:sz="4" w:space="0" w:color="auto"/>
              <w:bottom w:val="single" w:sz="4" w:space="0" w:color="auto"/>
              <w:right w:val="single" w:sz="4" w:space="0" w:color="auto"/>
            </w:tcBorders>
          </w:tcPr>
          <w:p w:rsidR="00CC6FE9" w:rsidRDefault="00CC6FE9" w:rsidP="00CC6FE9">
            <w:pPr>
              <w:rPr>
                <w:b/>
                <w:bCs/>
                <w:i/>
                <w:iCs/>
                <w:sz w:val="20"/>
              </w:rPr>
            </w:pPr>
            <w:r w:rsidRPr="001944FD">
              <w:rPr>
                <w:b/>
                <w:bCs/>
                <w:i/>
                <w:iCs/>
                <w:sz w:val="20"/>
              </w:rPr>
              <w:t>2.Этап</w:t>
            </w:r>
          </w:p>
          <w:p w:rsidR="00DF0F43" w:rsidRPr="00DF0F43" w:rsidRDefault="00DF0F43" w:rsidP="00CC6FE9">
            <w:pPr>
              <w:rPr>
                <w:bCs/>
                <w:iCs/>
                <w:sz w:val="20"/>
              </w:rPr>
            </w:pPr>
            <w:r w:rsidRPr="00651976">
              <w:rPr>
                <w:bCs/>
                <w:iCs/>
                <w:sz w:val="20"/>
              </w:rPr>
              <w:t>Выполнение проектно-изыскательских работ</w:t>
            </w:r>
          </w:p>
          <w:p w:rsidR="00CC6FE9" w:rsidRPr="001944FD" w:rsidRDefault="00CC6FE9" w:rsidP="00943780">
            <w:pPr>
              <w:rPr>
                <w:b/>
                <w:sz w:val="20"/>
              </w:rPr>
            </w:pPr>
          </w:p>
        </w:tc>
        <w:tc>
          <w:tcPr>
            <w:tcW w:w="2798" w:type="dxa"/>
            <w:tcBorders>
              <w:top w:val="single" w:sz="4" w:space="0" w:color="auto"/>
              <w:left w:val="single" w:sz="4" w:space="0" w:color="auto"/>
              <w:bottom w:val="single" w:sz="4" w:space="0" w:color="auto"/>
              <w:right w:val="single" w:sz="4" w:space="0" w:color="auto"/>
            </w:tcBorders>
            <w:vAlign w:val="center"/>
          </w:tcPr>
          <w:p w:rsidR="00CC6FE9" w:rsidRPr="001944FD" w:rsidRDefault="00DF0F43" w:rsidP="00DF0F43">
            <w:pPr>
              <w:jc w:val="both"/>
              <w:rPr>
                <w:sz w:val="20"/>
              </w:rPr>
            </w:pPr>
            <w:r w:rsidRPr="00651976">
              <w:rPr>
                <w:sz w:val="20"/>
              </w:rPr>
              <w:t>Проектно-сметная документация с инженерными изысканиями, выполненная в соответствии с законодательством РФ.</w:t>
            </w:r>
          </w:p>
        </w:tc>
        <w:tc>
          <w:tcPr>
            <w:tcW w:w="1701" w:type="dxa"/>
            <w:tcBorders>
              <w:top w:val="single" w:sz="4" w:space="0" w:color="auto"/>
              <w:left w:val="single" w:sz="4" w:space="0" w:color="auto"/>
              <w:bottom w:val="single" w:sz="4" w:space="0" w:color="auto"/>
              <w:right w:val="single" w:sz="4" w:space="0" w:color="auto"/>
            </w:tcBorders>
            <w:vAlign w:val="center"/>
          </w:tcPr>
          <w:p w:rsidR="00CC6FE9" w:rsidRPr="001944FD" w:rsidRDefault="0055449C" w:rsidP="0055449C">
            <w:pPr>
              <w:jc w:val="center"/>
              <w:rPr>
                <w:sz w:val="20"/>
              </w:rPr>
            </w:pPr>
            <w:r>
              <w:rPr>
                <w:sz w:val="20"/>
              </w:rPr>
              <w:t>01</w:t>
            </w:r>
            <w:r w:rsidR="006F0DCF" w:rsidRPr="006F0DCF">
              <w:rPr>
                <w:sz w:val="20"/>
              </w:rPr>
              <w:t>.</w:t>
            </w:r>
            <w:r>
              <w:rPr>
                <w:sz w:val="20"/>
              </w:rPr>
              <w:t>01</w:t>
            </w:r>
            <w:r w:rsidR="006F0DCF" w:rsidRPr="006F0DCF">
              <w:rPr>
                <w:sz w:val="20"/>
              </w:rPr>
              <w:t>.201</w:t>
            </w:r>
            <w:r>
              <w:rPr>
                <w:sz w:val="20"/>
              </w:rPr>
              <w:t>7</w:t>
            </w:r>
            <w:r w:rsidR="006F0DCF" w:rsidRPr="006F0DCF">
              <w:rPr>
                <w:sz w:val="20"/>
              </w:rPr>
              <w:t xml:space="preserve"> г.</w:t>
            </w:r>
          </w:p>
        </w:tc>
        <w:tc>
          <w:tcPr>
            <w:tcW w:w="1417" w:type="dxa"/>
            <w:tcBorders>
              <w:top w:val="single" w:sz="4" w:space="0" w:color="auto"/>
              <w:left w:val="single" w:sz="4" w:space="0" w:color="auto"/>
              <w:bottom w:val="single" w:sz="4" w:space="0" w:color="auto"/>
              <w:right w:val="single" w:sz="4" w:space="0" w:color="auto"/>
            </w:tcBorders>
            <w:vAlign w:val="center"/>
          </w:tcPr>
          <w:p w:rsidR="00CC6FE9" w:rsidRPr="001944FD" w:rsidRDefault="00CC6FE9" w:rsidP="0055449C">
            <w:pPr>
              <w:jc w:val="center"/>
              <w:rPr>
                <w:sz w:val="20"/>
              </w:rPr>
            </w:pPr>
            <w:r w:rsidRPr="001944FD">
              <w:rPr>
                <w:sz w:val="20"/>
              </w:rPr>
              <w:t>01.</w:t>
            </w:r>
            <w:r w:rsidR="0055449C">
              <w:rPr>
                <w:sz w:val="20"/>
              </w:rPr>
              <w:t>10</w:t>
            </w:r>
            <w:r w:rsidRPr="001944FD">
              <w:rPr>
                <w:sz w:val="20"/>
              </w:rPr>
              <w:t>.2017 г.</w:t>
            </w:r>
          </w:p>
        </w:tc>
        <w:tc>
          <w:tcPr>
            <w:tcW w:w="1248"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r>
    </w:tbl>
    <w:p w:rsidR="00CC6FE9" w:rsidRDefault="00CC6FE9" w:rsidP="00CC6FE9">
      <w:pPr>
        <w:rPr>
          <w:b/>
          <w:sz w:val="20"/>
        </w:rPr>
      </w:pPr>
    </w:p>
    <w:p w:rsidR="00CC6FE9" w:rsidRDefault="00CC6FE9" w:rsidP="00CC6FE9">
      <w:pPr>
        <w:rPr>
          <w:b/>
          <w:sz w:val="20"/>
        </w:rPr>
      </w:pPr>
    </w:p>
    <w:tbl>
      <w:tblPr>
        <w:tblW w:w="9959" w:type="dxa"/>
        <w:jc w:val="center"/>
        <w:tblLook w:val="01E0" w:firstRow="1" w:lastRow="1" w:firstColumn="1" w:lastColumn="1" w:noHBand="0" w:noVBand="0"/>
      </w:tblPr>
      <w:tblGrid>
        <w:gridCol w:w="5406"/>
        <w:gridCol w:w="4553"/>
      </w:tblGrid>
      <w:tr w:rsidR="00CC6FE9" w:rsidRPr="00CC6FE9" w:rsidTr="00CC6FE9">
        <w:trPr>
          <w:trHeight w:val="370"/>
          <w:jc w:val="center"/>
        </w:trPr>
        <w:tc>
          <w:tcPr>
            <w:tcW w:w="5406" w:type="dxa"/>
          </w:tcPr>
          <w:p w:rsidR="00CC6FE9" w:rsidRPr="00CC6FE9" w:rsidRDefault="00CC6FE9" w:rsidP="00CC6FE9">
            <w:pPr>
              <w:shd w:val="clear" w:color="auto" w:fill="FFFFFF"/>
              <w:suppressAutoHyphens/>
              <w:spacing w:before="5"/>
              <w:ind w:right="-8"/>
              <w:jc w:val="center"/>
              <w:rPr>
                <w:kern w:val="0"/>
                <w:sz w:val="20"/>
                <w:lang w:eastAsia="ar-SA"/>
              </w:rPr>
            </w:pPr>
            <w:r w:rsidRPr="00CC6FE9">
              <w:rPr>
                <w:b/>
                <w:bCs/>
                <w:kern w:val="0"/>
                <w:sz w:val="20"/>
                <w:lang w:eastAsia="ar-SA"/>
              </w:rPr>
              <w:t>Заказчик:</w:t>
            </w:r>
          </w:p>
        </w:tc>
        <w:tc>
          <w:tcPr>
            <w:tcW w:w="4553" w:type="dxa"/>
          </w:tcPr>
          <w:p w:rsidR="00CC6FE9" w:rsidRPr="00CC6FE9" w:rsidRDefault="00CC6FE9" w:rsidP="00CC6FE9">
            <w:pPr>
              <w:shd w:val="clear" w:color="auto" w:fill="FFFFFF"/>
              <w:suppressAutoHyphens/>
              <w:spacing w:before="5"/>
              <w:ind w:right="-8"/>
              <w:jc w:val="center"/>
              <w:rPr>
                <w:kern w:val="0"/>
                <w:sz w:val="20"/>
                <w:lang w:eastAsia="ar-SA"/>
              </w:rPr>
            </w:pPr>
            <w:r w:rsidRPr="00CC6FE9">
              <w:rPr>
                <w:b/>
                <w:bCs/>
                <w:kern w:val="0"/>
                <w:sz w:val="20"/>
                <w:lang w:eastAsia="ar-SA"/>
              </w:rPr>
              <w:t>Исполнитель:</w:t>
            </w:r>
          </w:p>
        </w:tc>
      </w:tr>
      <w:tr w:rsidR="00CC6FE9" w:rsidRPr="00CC6FE9" w:rsidTr="00CC6FE9">
        <w:trPr>
          <w:jc w:val="center"/>
        </w:trPr>
        <w:tc>
          <w:tcPr>
            <w:tcW w:w="5406" w:type="dxa"/>
          </w:tcPr>
          <w:p w:rsidR="00CC6FE9" w:rsidRPr="00CC6FE9" w:rsidRDefault="00CC6FE9" w:rsidP="00CC6FE9">
            <w:pPr>
              <w:shd w:val="clear" w:color="auto" w:fill="FFFFFF"/>
              <w:suppressAutoHyphens/>
              <w:spacing w:before="5"/>
              <w:ind w:right="-8"/>
              <w:jc w:val="center"/>
              <w:rPr>
                <w:b/>
                <w:kern w:val="0"/>
                <w:sz w:val="20"/>
                <w:lang w:eastAsia="ar-SA"/>
              </w:rPr>
            </w:pPr>
            <w:r w:rsidRPr="00CC6FE9">
              <w:rPr>
                <w:b/>
                <w:kern w:val="0"/>
                <w:sz w:val="20"/>
                <w:lang w:eastAsia="ar-SA"/>
              </w:rPr>
              <w:t>Администрация муниципального образования «Красногорский район»</w:t>
            </w:r>
          </w:p>
          <w:p w:rsidR="00CC6FE9" w:rsidRPr="00CC6FE9" w:rsidRDefault="00CC6FE9" w:rsidP="00CC6FE9">
            <w:pPr>
              <w:shd w:val="clear" w:color="auto" w:fill="FFFFFF"/>
              <w:suppressAutoHyphens/>
              <w:spacing w:before="5"/>
              <w:ind w:right="-8"/>
              <w:jc w:val="center"/>
              <w:rPr>
                <w:kern w:val="0"/>
                <w:sz w:val="20"/>
                <w:lang w:eastAsia="ar-SA"/>
              </w:rPr>
            </w:pPr>
          </w:p>
          <w:p w:rsidR="00943780" w:rsidRDefault="00CC6FE9" w:rsidP="00943780">
            <w:pPr>
              <w:shd w:val="clear" w:color="auto" w:fill="FFFFFF"/>
              <w:suppressAutoHyphens/>
              <w:spacing w:before="5"/>
              <w:ind w:right="-8"/>
              <w:rPr>
                <w:kern w:val="0"/>
                <w:sz w:val="20"/>
                <w:lang w:eastAsia="ar-SA"/>
              </w:rPr>
            </w:pPr>
            <w:r w:rsidRPr="00CC6FE9">
              <w:rPr>
                <w:kern w:val="0"/>
                <w:sz w:val="20"/>
                <w:lang w:eastAsia="ar-SA"/>
              </w:rPr>
              <w:t xml:space="preserve">Глава </w:t>
            </w:r>
            <w:proofErr w:type="gramStart"/>
            <w:r w:rsidR="00943780">
              <w:rPr>
                <w:kern w:val="0"/>
                <w:sz w:val="20"/>
                <w:lang w:eastAsia="ar-SA"/>
              </w:rPr>
              <w:t>муниципального</w:t>
            </w:r>
            <w:proofErr w:type="gramEnd"/>
          </w:p>
          <w:p w:rsidR="00943780" w:rsidRDefault="00943780" w:rsidP="00943780">
            <w:pPr>
              <w:shd w:val="clear" w:color="auto" w:fill="FFFFFF"/>
              <w:suppressAutoHyphens/>
              <w:spacing w:before="5"/>
              <w:ind w:right="-8"/>
              <w:rPr>
                <w:kern w:val="0"/>
                <w:sz w:val="20"/>
                <w:lang w:eastAsia="ar-SA"/>
              </w:rPr>
            </w:pPr>
            <w:r>
              <w:rPr>
                <w:kern w:val="0"/>
                <w:sz w:val="20"/>
                <w:lang w:eastAsia="ar-SA"/>
              </w:rPr>
              <w:t>образования</w:t>
            </w:r>
            <w:r w:rsidR="00CC6FE9" w:rsidRPr="00CC6FE9">
              <w:rPr>
                <w:kern w:val="0"/>
                <w:sz w:val="20"/>
                <w:lang w:eastAsia="ar-SA"/>
              </w:rPr>
              <w:t xml:space="preserve"> __________________</w:t>
            </w:r>
            <w:proofErr w:type="spellStart"/>
            <w:r>
              <w:rPr>
                <w:kern w:val="0"/>
                <w:sz w:val="20"/>
                <w:lang w:eastAsia="ar-SA"/>
              </w:rPr>
              <w:t>В.С.Корепанов</w:t>
            </w:r>
            <w:proofErr w:type="spellEnd"/>
            <w:r w:rsidR="00CC6FE9" w:rsidRPr="00CC6FE9">
              <w:rPr>
                <w:kern w:val="0"/>
                <w:sz w:val="20"/>
                <w:lang w:eastAsia="ar-SA"/>
              </w:rPr>
              <w:t xml:space="preserve">   </w:t>
            </w:r>
          </w:p>
          <w:p w:rsidR="00CC6FE9" w:rsidRPr="00CC6FE9" w:rsidRDefault="00943780" w:rsidP="00943780">
            <w:pPr>
              <w:shd w:val="clear" w:color="auto" w:fill="FFFFFF"/>
              <w:suppressAutoHyphens/>
              <w:spacing w:before="5"/>
              <w:ind w:right="-8"/>
              <w:rPr>
                <w:kern w:val="0"/>
                <w:sz w:val="20"/>
                <w:lang w:eastAsia="ar-SA"/>
              </w:rPr>
            </w:pPr>
            <w:r>
              <w:rPr>
                <w:kern w:val="0"/>
                <w:sz w:val="20"/>
                <w:lang w:eastAsia="ar-SA"/>
              </w:rPr>
              <w:t xml:space="preserve">                                  </w:t>
            </w:r>
            <w:proofErr w:type="spellStart"/>
            <w:r w:rsidRPr="00CC6FE9">
              <w:rPr>
                <w:kern w:val="0"/>
                <w:sz w:val="20"/>
                <w:lang w:eastAsia="ar-SA"/>
              </w:rPr>
              <w:t>м.п</w:t>
            </w:r>
            <w:proofErr w:type="spellEnd"/>
            <w:r w:rsidRPr="00CC6FE9">
              <w:rPr>
                <w:kern w:val="0"/>
                <w:sz w:val="20"/>
                <w:lang w:eastAsia="ar-SA"/>
              </w:rPr>
              <w:t>.</w:t>
            </w:r>
            <w:r w:rsidR="00CC6FE9" w:rsidRPr="00CC6FE9">
              <w:rPr>
                <w:kern w:val="0"/>
                <w:sz w:val="20"/>
                <w:lang w:eastAsia="ar-SA"/>
              </w:rPr>
              <w:t xml:space="preserve">                                                                   </w:t>
            </w:r>
          </w:p>
        </w:tc>
        <w:tc>
          <w:tcPr>
            <w:tcW w:w="4553" w:type="dxa"/>
          </w:tcPr>
          <w:p w:rsidR="00CC6FE9" w:rsidRPr="00CC6FE9" w:rsidRDefault="00CC6FE9" w:rsidP="00CC6FE9">
            <w:pPr>
              <w:shd w:val="clear" w:color="auto" w:fill="FFFFFF"/>
              <w:suppressAutoHyphens/>
              <w:spacing w:before="5"/>
              <w:ind w:right="-8"/>
              <w:jc w:val="center"/>
              <w:rPr>
                <w:kern w:val="0"/>
                <w:sz w:val="20"/>
                <w:lang w:eastAsia="ar-SA"/>
              </w:rPr>
            </w:pPr>
          </w:p>
        </w:tc>
      </w:tr>
    </w:tbl>
    <w:p w:rsidR="0069199C" w:rsidRDefault="0069199C" w:rsidP="00CC6FE9">
      <w:pPr>
        <w:jc w:val="right"/>
        <w:rPr>
          <w:b/>
          <w:sz w:val="20"/>
        </w:rPr>
      </w:pPr>
    </w:p>
    <w:sectPr w:rsidR="0069199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F6" w:rsidRDefault="004C1BF6">
      <w:r>
        <w:separator/>
      </w:r>
    </w:p>
  </w:endnote>
  <w:endnote w:type="continuationSeparator" w:id="0">
    <w:p w:rsidR="004C1BF6" w:rsidRDefault="004C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Pr="00582A17" w:rsidRDefault="005A1C19"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jc w:val="center"/>
      <w:rPr>
        <w:szCs w:val="24"/>
      </w:rPr>
    </w:pPr>
    <w:r>
      <w:rPr>
        <w:szCs w:val="24"/>
      </w:rPr>
      <w:t xml:space="preserve">  </w:t>
    </w:r>
  </w:p>
  <w:p w:rsidR="005A1C19" w:rsidRDefault="005A1C1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F6" w:rsidRDefault="004C1BF6">
      <w:r>
        <w:separator/>
      </w:r>
    </w:p>
  </w:footnote>
  <w:footnote w:type="continuationSeparator" w:id="0">
    <w:p w:rsidR="004C1BF6" w:rsidRDefault="004C1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33340E"/>
    <w:multiLevelType w:val="multilevel"/>
    <w:tmpl w:val="34040032"/>
    <w:lvl w:ilvl="0">
      <w:start w:val="1"/>
      <w:numFmt w:val="decimal"/>
      <w:lvlText w:val="%1)"/>
      <w:lvlJc w:val="left"/>
      <w:pPr>
        <w:ind w:left="4046" w:hanging="360"/>
      </w:pPr>
      <w:rPr>
        <w:color w:val="auto"/>
      </w:rPr>
    </w:lvl>
    <w:lvl w:ilvl="1">
      <w:start w:val="1"/>
      <w:numFmt w:val="lowerLetter"/>
      <w:lvlText w:val="%2)"/>
      <w:lvlJc w:val="left"/>
      <w:pPr>
        <w:ind w:left="4406" w:hanging="360"/>
      </w:pPr>
    </w:lvl>
    <w:lvl w:ilvl="2">
      <w:start w:val="1"/>
      <w:numFmt w:val="lowerRoman"/>
      <w:lvlText w:val="%3)"/>
      <w:lvlJc w:val="left"/>
      <w:pPr>
        <w:ind w:left="4766" w:hanging="360"/>
      </w:pPr>
    </w:lvl>
    <w:lvl w:ilvl="3">
      <w:start w:val="1"/>
      <w:numFmt w:val="decimal"/>
      <w:lvlText w:val="(%4)"/>
      <w:lvlJc w:val="left"/>
      <w:pPr>
        <w:ind w:left="5126" w:hanging="360"/>
      </w:pPr>
    </w:lvl>
    <w:lvl w:ilvl="4">
      <w:start w:val="1"/>
      <w:numFmt w:val="lowerLetter"/>
      <w:lvlText w:val="(%5)"/>
      <w:lvlJc w:val="left"/>
      <w:pPr>
        <w:ind w:left="5486" w:hanging="360"/>
      </w:pPr>
    </w:lvl>
    <w:lvl w:ilvl="5">
      <w:start w:val="1"/>
      <w:numFmt w:val="lowerRoman"/>
      <w:lvlText w:val="(%6)"/>
      <w:lvlJc w:val="left"/>
      <w:pPr>
        <w:ind w:left="5846" w:hanging="360"/>
      </w:pPr>
    </w:lvl>
    <w:lvl w:ilvl="6">
      <w:start w:val="1"/>
      <w:numFmt w:val="decimal"/>
      <w:lvlText w:val="%7."/>
      <w:lvlJc w:val="left"/>
      <w:pPr>
        <w:ind w:left="6206" w:hanging="360"/>
      </w:pPr>
    </w:lvl>
    <w:lvl w:ilvl="7">
      <w:start w:val="1"/>
      <w:numFmt w:val="lowerLetter"/>
      <w:lvlText w:val="%8."/>
      <w:lvlJc w:val="left"/>
      <w:pPr>
        <w:ind w:left="6566" w:hanging="360"/>
      </w:pPr>
    </w:lvl>
    <w:lvl w:ilvl="8">
      <w:start w:val="1"/>
      <w:numFmt w:val="lowerRoman"/>
      <w:lvlText w:val="%9."/>
      <w:lvlJc w:val="left"/>
      <w:pPr>
        <w:ind w:left="6926"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 w:numId="3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473DF"/>
    <w:rsid w:val="00060096"/>
    <w:rsid w:val="00060373"/>
    <w:rsid w:val="0006069A"/>
    <w:rsid w:val="000623C1"/>
    <w:rsid w:val="00064086"/>
    <w:rsid w:val="000674FC"/>
    <w:rsid w:val="0007033B"/>
    <w:rsid w:val="00073CED"/>
    <w:rsid w:val="000758A0"/>
    <w:rsid w:val="00076FD9"/>
    <w:rsid w:val="00077402"/>
    <w:rsid w:val="00081ABA"/>
    <w:rsid w:val="0009769F"/>
    <w:rsid w:val="00097FA1"/>
    <w:rsid w:val="000A0DA4"/>
    <w:rsid w:val="000A3ABB"/>
    <w:rsid w:val="000A718F"/>
    <w:rsid w:val="000A78C7"/>
    <w:rsid w:val="000A7D24"/>
    <w:rsid w:val="000B2321"/>
    <w:rsid w:val="000B2E95"/>
    <w:rsid w:val="000B5FC7"/>
    <w:rsid w:val="000B7DB3"/>
    <w:rsid w:val="000C12B7"/>
    <w:rsid w:val="000C29D0"/>
    <w:rsid w:val="000D402E"/>
    <w:rsid w:val="000D644A"/>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15DB"/>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44FD"/>
    <w:rsid w:val="001952D4"/>
    <w:rsid w:val="001A1398"/>
    <w:rsid w:val="001A13A7"/>
    <w:rsid w:val="001A6A61"/>
    <w:rsid w:val="001A6DE0"/>
    <w:rsid w:val="001A7B36"/>
    <w:rsid w:val="001B4B59"/>
    <w:rsid w:val="001B4BC8"/>
    <w:rsid w:val="001B52E8"/>
    <w:rsid w:val="001B7DFF"/>
    <w:rsid w:val="001C1BE5"/>
    <w:rsid w:val="001C27FA"/>
    <w:rsid w:val="001C3699"/>
    <w:rsid w:val="001C41F2"/>
    <w:rsid w:val="001C58BB"/>
    <w:rsid w:val="001C598A"/>
    <w:rsid w:val="001C67E8"/>
    <w:rsid w:val="001D1156"/>
    <w:rsid w:val="001D1E73"/>
    <w:rsid w:val="001D209D"/>
    <w:rsid w:val="001D3585"/>
    <w:rsid w:val="001D3CF5"/>
    <w:rsid w:val="001E288C"/>
    <w:rsid w:val="001E4086"/>
    <w:rsid w:val="001E582D"/>
    <w:rsid w:val="001E71E8"/>
    <w:rsid w:val="001F16F4"/>
    <w:rsid w:val="001F35CD"/>
    <w:rsid w:val="0020031C"/>
    <w:rsid w:val="0020243E"/>
    <w:rsid w:val="002038F7"/>
    <w:rsid w:val="00203E2F"/>
    <w:rsid w:val="00204A2D"/>
    <w:rsid w:val="00205BB6"/>
    <w:rsid w:val="00211D8C"/>
    <w:rsid w:val="00220D11"/>
    <w:rsid w:val="00222D08"/>
    <w:rsid w:val="00223C8F"/>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A8C"/>
    <w:rsid w:val="00266D7C"/>
    <w:rsid w:val="00272E0C"/>
    <w:rsid w:val="00273CF4"/>
    <w:rsid w:val="0027519D"/>
    <w:rsid w:val="00276092"/>
    <w:rsid w:val="00276CA4"/>
    <w:rsid w:val="00276D5F"/>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077A"/>
    <w:rsid w:val="002C118F"/>
    <w:rsid w:val="002C15CC"/>
    <w:rsid w:val="002C2957"/>
    <w:rsid w:val="002C3ACE"/>
    <w:rsid w:val="002C470A"/>
    <w:rsid w:val="002D13E4"/>
    <w:rsid w:val="002D4D74"/>
    <w:rsid w:val="002D6875"/>
    <w:rsid w:val="002E77E5"/>
    <w:rsid w:val="002E78BF"/>
    <w:rsid w:val="002E7BC2"/>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61E"/>
    <w:rsid w:val="00377B4C"/>
    <w:rsid w:val="00380BBA"/>
    <w:rsid w:val="00380EE5"/>
    <w:rsid w:val="0038307F"/>
    <w:rsid w:val="00391243"/>
    <w:rsid w:val="0039157E"/>
    <w:rsid w:val="00393080"/>
    <w:rsid w:val="003A07E2"/>
    <w:rsid w:val="003A12B8"/>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121B"/>
    <w:rsid w:val="004415D1"/>
    <w:rsid w:val="00442D25"/>
    <w:rsid w:val="00443D9B"/>
    <w:rsid w:val="0044597F"/>
    <w:rsid w:val="00446F52"/>
    <w:rsid w:val="004501B1"/>
    <w:rsid w:val="004518A0"/>
    <w:rsid w:val="00451B01"/>
    <w:rsid w:val="004617BA"/>
    <w:rsid w:val="00462EEF"/>
    <w:rsid w:val="00462F70"/>
    <w:rsid w:val="00470100"/>
    <w:rsid w:val="004725E7"/>
    <w:rsid w:val="004739F9"/>
    <w:rsid w:val="00474E8A"/>
    <w:rsid w:val="004767BF"/>
    <w:rsid w:val="00477597"/>
    <w:rsid w:val="004803B7"/>
    <w:rsid w:val="004836BC"/>
    <w:rsid w:val="004875F0"/>
    <w:rsid w:val="00490038"/>
    <w:rsid w:val="00490BBE"/>
    <w:rsid w:val="00492BAB"/>
    <w:rsid w:val="0049519A"/>
    <w:rsid w:val="00496787"/>
    <w:rsid w:val="004A0E75"/>
    <w:rsid w:val="004A31D7"/>
    <w:rsid w:val="004A36BF"/>
    <w:rsid w:val="004A50FB"/>
    <w:rsid w:val="004B0C34"/>
    <w:rsid w:val="004B3283"/>
    <w:rsid w:val="004B34D4"/>
    <w:rsid w:val="004B3912"/>
    <w:rsid w:val="004B6014"/>
    <w:rsid w:val="004C0461"/>
    <w:rsid w:val="004C09D4"/>
    <w:rsid w:val="004C1BF3"/>
    <w:rsid w:val="004C1BF6"/>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B74"/>
    <w:rsid w:val="00526FE8"/>
    <w:rsid w:val="0053189E"/>
    <w:rsid w:val="00534F04"/>
    <w:rsid w:val="0053562D"/>
    <w:rsid w:val="005405BD"/>
    <w:rsid w:val="00542E6B"/>
    <w:rsid w:val="00543A3A"/>
    <w:rsid w:val="00543AE0"/>
    <w:rsid w:val="00545A75"/>
    <w:rsid w:val="0054757A"/>
    <w:rsid w:val="00547F09"/>
    <w:rsid w:val="00550BCB"/>
    <w:rsid w:val="00551F84"/>
    <w:rsid w:val="0055366A"/>
    <w:rsid w:val="0055449C"/>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1C19"/>
    <w:rsid w:val="005A2F21"/>
    <w:rsid w:val="005A3510"/>
    <w:rsid w:val="005A3D49"/>
    <w:rsid w:val="005A5D15"/>
    <w:rsid w:val="005B00CF"/>
    <w:rsid w:val="005B0873"/>
    <w:rsid w:val="005B15B6"/>
    <w:rsid w:val="005B3C7B"/>
    <w:rsid w:val="005B4556"/>
    <w:rsid w:val="005B4EE5"/>
    <w:rsid w:val="005B5663"/>
    <w:rsid w:val="005B7232"/>
    <w:rsid w:val="005C41D7"/>
    <w:rsid w:val="005C5262"/>
    <w:rsid w:val="005C7461"/>
    <w:rsid w:val="005D10D9"/>
    <w:rsid w:val="005E4C2C"/>
    <w:rsid w:val="005F1D0A"/>
    <w:rsid w:val="005F2FB9"/>
    <w:rsid w:val="005F4F70"/>
    <w:rsid w:val="005F67BB"/>
    <w:rsid w:val="005F70B5"/>
    <w:rsid w:val="00600D88"/>
    <w:rsid w:val="00600EC3"/>
    <w:rsid w:val="006056CC"/>
    <w:rsid w:val="00607121"/>
    <w:rsid w:val="006108E2"/>
    <w:rsid w:val="0061434C"/>
    <w:rsid w:val="00616298"/>
    <w:rsid w:val="0063213F"/>
    <w:rsid w:val="006359EA"/>
    <w:rsid w:val="00646C15"/>
    <w:rsid w:val="0065096A"/>
    <w:rsid w:val="006513E6"/>
    <w:rsid w:val="0065197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4AC4"/>
    <w:rsid w:val="006D07E4"/>
    <w:rsid w:val="006D50BA"/>
    <w:rsid w:val="006D59DA"/>
    <w:rsid w:val="006D611A"/>
    <w:rsid w:val="006D6701"/>
    <w:rsid w:val="006E543A"/>
    <w:rsid w:val="006E6926"/>
    <w:rsid w:val="006E6AB8"/>
    <w:rsid w:val="006F0DCF"/>
    <w:rsid w:val="006F204F"/>
    <w:rsid w:val="006F3F78"/>
    <w:rsid w:val="00701100"/>
    <w:rsid w:val="0070342B"/>
    <w:rsid w:val="0070652C"/>
    <w:rsid w:val="00706DC0"/>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773"/>
    <w:rsid w:val="00780893"/>
    <w:rsid w:val="0078094A"/>
    <w:rsid w:val="00785D42"/>
    <w:rsid w:val="0078667F"/>
    <w:rsid w:val="00787412"/>
    <w:rsid w:val="00787962"/>
    <w:rsid w:val="00792793"/>
    <w:rsid w:val="0079482B"/>
    <w:rsid w:val="00795DC6"/>
    <w:rsid w:val="00796702"/>
    <w:rsid w:val="007A1619"/>
    <w:rsid w:val="007A48F7"/>
    <w:rsid w:val="007A59C2"/>
    <w:rsid w:val="007A638F"/>
    <w:rsid w:val="007B080A"/>
    <w:rsid w:val="007B3E52"/>
    <w:rsid w:val="007B7F35"/>
    <w:rsid w:val="007C0E5E"/>
    <w:rsid w:val="007C19A0"/>
    <w:rsid w:val="007C3B3D"/>
    <w:rsid w:val="007C3D50"/>
    <w:rsid w:val="007D03C1"/>
    <w:rsid w:val="007D7001"/>
    <w:rsid w:val="007D70C9"/>
    <w:rsid w:val="007E03D2"/>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3F"/>
    <w:rsid w:val="0085446B"/>
    <w:rsid w:val="00854C7C"/>
    <w:rsid w:val="00855E8E"/>
    <w:rsid w:val="00860A93"/>
    <w:rsid w:val="00861BB1"/>
    <w:rsid w:val="008623BB"/>
    <w:rsid w:val="00867140"/>
    <w:rsid w:val="00867337"/>
    <w:rsid w:val="00867912"/>
    <w:rsid w:val="0086791D"/>
    <w:rsid w:val="00873CC8"/>
    <w:rsid w:val="00874D81"/>
    <w:rsid w:val="00877E4E"/>
    <w:rsid w:val="00881749"/>
    <w:rsid w:val="00886A57"/>
    <w:rsid w:val="0088761E"/>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781"/>
    <w:rsid w:val="008E5BCB"/>
    <w:rsid w:val="008E6856"/>
    <w:rsid w:val="008E6A1B"/>
    <w:rsid w:val="008E77DB"/>
    <w:rsid w:val="008F09A4"/>
    <w:rsid w:val="008F2621"/>
    <w:rsid w:val="008F5BAF"/>
    <w:rsid w:val="00901720"/>
    <w:rsid w:val="0090399F"/>
    <w:rsid w:val="00910911"/>
    <w:rsid w:val="00912758"/>
    <w:rsid w:val="009133B4"/>
    <w:rsid w:val="0091573E"/>
    <w:rsid w:val="009157E5"/>
    <w:rsid w:val="00920ED6"/>
    <w:rsid w:val="00924AE3"/>
    <w:rsid w:val="00926958"/>
    <w:rsid w:val="0093139C"/>
    <w:rsid w:val="00935FE2"/>
    <w:rsid w:val="00936100"/>
    <w:rsid w:val="00936475"/>
    <w:rsid w:val="009371CE"/>
    <w:rsid w:val="0094074A"/>
    <w:rsid w:val="00942BDA"/>
    <w:rsid w:val="00943780"/>
    <w:rsid w:val="00947660"/>
    <w:rsid w:val="00947AAD"/>
    <w:rsid w:val="009518FE"/>
    <w:rsid w:val="00951C9B"/>
    <w:rsid w:val="00953694"/>
    <w:rsid w:val="009539A9"/>
    <w:rsid w:val="009579E6"/>
    <w:rsid w:val="00960D4F"/>
    <w:rsid w:val="00963B1F"/>
    <w:rsid w:val="0096523E"/>
    <w:rsid w:val="00965629"/>
    <w:rsid w:val="00974CB1"/>
    <w:rsid w:val="00975115"/>
    <w:rsid w:val="009777DD"/>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4910"/>
    <w:rsid w:val="00A15294"/>
    <w:rsid w:val="00A175D8"/>
    <w:rsid w:val="00A1795B"/>
    <w:rsid w:val="00A20BEA"/>
    <w:rsid w:val="00A23402"/>
    <w:rsid w:val="00A259A2"/>
    <w:rsid w:val="00A27773"/>
    <w:rsid w:val="00A3046C"/>
    <w:rsid w:val="00A305DD"/>
    <w:rsid w:val="00A32230"/>
    <w:rsid w:val="00A326F9"/>
    <w:rsid w:val="00A3514D"/>
    <w:rsid w:val="00A36EC9"/>
    <w:rsid w:val="00A40ADD"/>
    <w:rsid w:val="00A4478E"/>
    <w:rsid w:val="00A45701"/>
    <w:rsid w:val="00A468C8"/>
    <w:rsid w:val="00A504C9"/>
    <w:rsid w:val="00A521C0"/>
    <w:rsid w:val="00A617F1"/>
    <w:rsid w:val="00A62BB6"/>
    <w:rsid w:val="00A640E3"/>
    <w:rsid w:val="00A672AE"/>
    <w:rsid w:val="00A766EC"/>
    <w:rsid w:val="00A774AB"/>
    <w:rsid w:val="00A83007"/>
    <w:rsid w:val="00A9308E"/>
    <w:rsid w:val="00A96FE4"/>
    <w:rsid w:val="00A976FB"/>
    <w:rsid w:val="00AA00E4"/>
    <w:rsid w:val="00AA101A"/>
    <w:rsid w:val="00AA31E7"/>
    <w:rsid w:val="00AA3F1B"/>
    <w:rsid w:val="00AA499C"/>
    <w:rsid w:val="00AA7813"/>
    <w:rsid w:val="00AB14B7"/>
    <w:rsid w:val="00AB3060"/>
    <w:rsid w:val="00AB7E8A"/>
    <w:rsid w:val="00AC058A"/>
    <w:rsid w:val="00AD1B98"/>
    <w:rsid w:val="00AD3E47"/>
    <w:rsid w:val="00AD73C3"/>
    <w:rsid w:val="00AE09F6"/>
    <w:rsid w:val="00AE1872"/>
    <w:rsid w:val="00AE24C4"/>
    <w:rsid w:val="00AE4DEC"/>
    <w:rsid w:val="00AE7222"/>
    <w:rsid w:val="00AF1391"/>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27D4C"/>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1B5D"/>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5C3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242F"/>
    <w:rsid w:val="00C86F2C"/>
    <w:rsid w:val="00C90417"/>
    <w:rsid w:val="00C95171"/>
    <w:rsid w:val="00CA0F68"/>
    <w:rsid w:val="00CA3C04"/>
    <w:rsid w:val="00CA40A1"/>
    <w:rsid w:val="00CB1548"/>
    <w:rsid w:val="00CB18DB"/>
    <w:rsid w:val="00CB6CE2"/>
    <w:rsid w:val="00CB71A7"/>
    <w:rsid w:val="00CC33B8"/>
    <w:rsid w:val="00CC4A82"/>
    <w:rsid w:val="00CC5A68"/>
    <w:rsid w:val="00CC5C06"/>
    <w:rsid w:val="00CC6FE9"/>
    <w:rsid w:val="00CD477F"/>
    <w:rsid w:val="00CD5425"/>
    <w:rsid w:val="00CE48E4"/>
    <w:rsid w:val="00CE55D0"/>
    <w:rsid w:val="00CF3BC2"/>
    <w:rsid w:val="00CF79D9"/>
    <w:rsid w:val="00D022D4"/>
    <w:rsid w:val="00D049CE"/>
    <w:rsid w:val="00D05F27"/>
    <w:rsid w:val="00D1727B"/>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1DFD"/>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52A7"/>
    <w:rsid w:val="00DD08D2"/>
    <w:rsid w:val="00DD1A6E"/>
    <w:rsid w:val="00DD386E"/>
    <w:rsid w:val="00DD7286"/>
    <w:rsid w:val="00DE4B3A"/>
    <w:rsid w:val="00DE4DEB"/>
    <w:rsid w:val="00DE704E"/>
    <w:rsid w:val="00DF0F43"/>
    <w:rsid w:val="00DF1AFD"/>
    <w:rsid w:val="00DF225B"/>
    <w:rsid w:val="00DF6D4D"/>
    <w:rsid w:val="00E00901"/>
    <w:rsid w:val="00E03780"/>
    <w:rsid w:val="00E04499"/>
    <w:rsid w:val="00E04F5F"/>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529"/>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519E"/>
    <w:rsid w:val="00EC7001"/>
    <w:rsid w:val="00ED0AF2"/>
    <w:rsid w:val="00ED0CBF"/>
    <w:rsid w:val="00ED1558"/>
    <w:rsid w:val="00ED554B"/>
    <w:rsid w:val="00ED7A76"/>
    <w:rsid w:val="00EE316D"/>
    <w:rsid w:val="00EE7E83"/>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674E1"/>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D57D-D7C4-471D-8BAB-E9B16522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11849</TotalTime>
  <Pages>1</Pages>
  <Words>14729</Words>
  <Characters>83958</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441</cp:revision>
  <cp:lastPrinted>2016-12-05T11:55:00Z</cp:lastPrinted>
  <dcterms:created xsi:type="dcterms:W3CDTF">2014-08-01T06:09:00Z</dcterms:created>
  <dcterms:modified xsi:type="dcterms:W3CDTF">2016-12-05T12:03:00Z</dcterms:modified>
</cp:coreProperties>
</file>