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rsidR="00CD5425" w:rsidRPr="00C707BE" w:rsidRDefault="00FA33F4" w:rsidP="00FA33F4">
      <w:pPr>
        <w:jc w:val="center"/>
        <w:rPr>
          <w:rFonts w:ascii="Cambria Math" w:hAnsi="Cambria Math"/>
          <w:b/>
          <w:szCs w:val="24"/>
        </w:rPr>
      </w:pPr>
      <w:r w:rsidRPr="00C707BE">
        <w:rPr>
          <w:rFonts w:ascii="Cambria Math" w:hAnsi="Cambria Math"/>
          <w:b/>
          <w:szCs w:val="24"/>
        </w:rPr>
        <w:t xml:space="preserve">        </w:t>
      </w:r>
      <w:r w:rsidR="001E4086" w:rsidRPr="00C707BE">
        <w:rPr>
          <w:rFonts w:ascii="Cambria Math" w:hAnsi="Cambria Math"/>
          <w:b/>
          <w:szCs w:val="24"/>
        </w:rPr>
        <w:t>Администрация муниципального образования «Красногорский район»</w:t>
      </w: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p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B02BAC" w:rsidRPr="00C707BE" w:rsidTr="00737061">
        <w:tc>
          <w:tcPr>
            <w:tcW w:w="4503" w:type="dxa"/>
          </w:tcPr>
          <w:p w:rsidR="00B02BAC" w:rsidRPr="00C707BE" w:rsidRDefault="00B02BAC" w:rsidP="00737061">
            <w:pPr>
              <w:pStyle w:val="ConsNonformat"/>
              <w:widowControl/>
              <w:ind w:right="708"/>
              <w:rPr>
                <w:rFonts w:ascii="Cambria Math" w:hAnsi="Cambria Math" w:cs="Times New Roman"/>
                <w:sz w:val="22"/>
                <w:szCs w:val="22"/>
              </w:rPr>
            </w:pPr>
          </w:p>
        </w:tc>
        <w:tc>
          <w:tcPr>
            <w:tcW w:w="5103" w:type="dxa"/>
          </w:tcPr>
          <w:p w:rsidR="003769F9" w:rsidRPr="00C707BE" w:rsidRDefault="003769F9" w:rsidP="00737061">
            <w:pPr>
              <w:suppressAutoHyphens/>
              <w:jc w:val="right"/>
              <w:rPr>
                <w:b/>
                <w:kern w:val="0"/>
                <w:sz w:val="22"/>
                <w:szCs w:val="22"/>
                <w:lang w:eastAsia="ar-SA"/>
              </w:rPr>
            </w:pPr>
            <w:r w:rsidRPr="00C707BE">
              <w:rPr>
                <w:b/>
                <w:kern w:val="0"/>
                <w:sz w:val="22"/>
                <w:szCs w:val="22"/>
                <w:lang w:eastAsia="ar-SA"/>
              </w:rPr>
              <w:t>УТВЕРЖДАЮ:</w:t>
            </w:r>
          </w:p>
          <w:p w:rsidR="002E1375" w:rsidRDefault="002E1375" w:rsidP="00737061">
            <w:pPr>
              <w:suppressAutoHyphens/>
              <w:jc w:val="right"/>
              <w:rPr>
                <w:b/>
                <w:kern w:val="0"/>
                <w:sz w:val="22"/>
                <w:szCs w:val="22"/>
                <w:lang w:eastAsia="ar-SA"/>
              </w:rPr>
            </w:pPr>
            <w:r w:rsidRPr="002E1375">
              <w:rPr>
                <w:b/>
                <w:kern w:val="0"/>
                <w:sz w:val="22"/>
                <w:szCs w:val="22"/>
                <w:lang w:eastAsia="ar-SA"/>
              </w:rPr>
              <w:t xml:space="preserve">Первый заместитель </w:t>
            </w:r>
          </w:p>
          <w:p w:rsidR="003769F9" w:rsidRPr="00C707BE" w:rsidRDefault="002E1375" w:rsidP="00737061">
            <w:pPr>
              <w:suppressAutoHyphens/>
              <w:jc w:val="right"/>
              <w:rPr>
                <w:b/>
                <w:kern w:val="0"/>
                <w:sz w:val="22"/>
                <w:szCs w:val="22"/>
                <w:lang w:eastAsia="ar-SA"/>
              </w:rPr>
            </w:pPr>
            <w:r w:rsidRPr="002E1375">
              <w:rPr>
                <w:b/>
                <w:kern w:val="0"/>
                <w:sz w:val="22"/>
                <w:szCs w:val="22"/>
                <w:lang w:eastAsia="ar-SA"/>
              </w:rPr>
              <w:t>главы Администрации муниципального образования «Красногорский район»</w:t>
            </w:r>
          </w:p>
          <w:p w:rsidR="00B02BAC" w:rsidRPr="00C707BE" w:rsidRDefault="003769F9" w:rsidP="00737061">
            <w:pPr>
              <w:suppressAutoHyphens/>
              <w:jc w:val="right"/>
              <w:rPr>
                <w:b/>
                <w:kern w:val="0"/>
                <w:sz w:val="22"/>
                <w:szCs w:val="22"/>
                <w:lang w:eastAsia="ar-SA"/>
              </w:rPr>
            </w:pPr>
            <w:r w:rsidRPr="00C707BE">
              <w:rPr>
                <w:b/>
                <w:kern w:val="0"/>
                <w:sz w:val="22"/>
                <w:szCs w:val="22"/>
                <w:lang w:eastAsia="ar-SA"/>
              </w:rPr>
              <w:t xml:space="preserve">                </w:t>
            </w:r>
            <w:r w:rsidRPr="00C707BE">
              <w:rPr>
                <w:b/>
                <w:kern w:val="0"/>
                <w:sz w:val="22"/>
                <w:szCs w:val="22"/>
                <w:lang w:eastAsia="ar-SA"/>
              </w:rPr>
              <w:tab/>
              <w:t xml:space="preserve">   </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B02BAC" w:rsidP="005C049C">
            <w:pPr>
              <w:spacing w:before="100"/>
              <w:ind w:left="1309"/>
              <w:jc w:val="both"/>
              <w:rPr>
                <w:sz w:val="22"/>
                <w:szCs w:val="22"/>
              </w:rPr>
            </w:pPr>
            <w:r w:rsidRPr="00C707BE">
              <w:rPr>
                <w:sz w:val="22"/>
                <w:szCs w:val="22"/>
              </w:rPr>
              <w:t xml:space="preserve">________________ </w:t>
            </w:r>
            <w:r w:rsidR="003769F9" w:rsidRPr="00C707BE">
              <w:rPr>
                <w:sz w:val="22"/>
                <w:szCs w:val="22"/>
              </w:rPr>
              <w:t xml:space="preserve"> </w:t>
            </w:r>
            <w:r w:rsidR="00AA3BDC" w:rsidRPr="00AA3BDC">
              <w:rPr>
                <w:kern w:val="0"/>
                <w:sz w:val="26"/>
                <w:szCs w:val="26"/>
              </w:rPr>
              <w:t xml:space="preserve"> </w:t>
            </w:r>
            <w:r w:rsidR="002E1375">
              <w:t xml:space="preserve"> </w:t>
            </w:r>
            <w:r w:rsidR="002E1375" w:rsidRPr="002E1375">
              <w:rPr>
                <w:sz w:val="22"/>
                <w:szCs w:val="22"/>
              </w:rPr>
              <w:t>С.А.Кононов</w:t>
            </w:r>
          </w:p>
        </w:tc>
      </w:tr>
      <w:tr w:rsidR="00B02BAC" w:rsidRPr="00C707BE" w:rsidTr="00737061">
        <w:tc>
          <w:tcPr>
            <w:tcW w:w="4503" w:type="dxa"/>
          </w:tcPr>
          <w:p w:rsidR="00B02BAC" w:rsidRPr="00C707BE" w:rsidRDefault="00B02BAC" w:rsidP="00737061">
            <w:pPr>
              <w:spacing w:before="100"/>
              <w:ind w:right="176"/>
              <w:rPr>
                <w:sz w:val="22"/>
                <w:szCs w:val="22"/>
              </w:rPr>
            </w:pPr>
          </w:p>
        </w:tc>
        <w:tc>
          <w:tcPr>
            <w:tcW w:w="5103" w:type="dxa"/>
          </w:tcPr>
          <w:p w:rsidR="00B02BAC" w:rsidRPr="00C707BE" w:rsidRDefault="00E7794C" w:rsidP="00836C4D">
            <w:pPr>
              <w:spacing w:before="100"/>
              <w:ind w:left="1309"/>
              <w:jc w:val="both"/>
              <w:rPr>
                <w:sz w:val="22"/>
                <w:szCs w:val="22"/>
              </w:rPr>
            </w:pPr>
            <w:r w:rsidRPr="00C707BE">
              <w:rPr>
                <w:sz w:val="22"/>
                <w:szCs w:val="22"/>
              </w:rPr>
              <w:t xml:space="preserve"> </w:t>
            </w:r>
            <w:r w:rsidR="00B02BAC" w:rsidRPr="00C707BE">
              <w:rPr>
                <w:sz w:val="22"/>
                <w:szCs w:val="22"/>
              </w:rPr>
              <w:t>«_____»__________________ 201</w:t>
            </w:r>
            <w:r w:rsidR="00217C9E">
              <w:rPr>
                <w:sz w:val="22"/>
                <w:szCs w:val="22"/>
              </w:rPr>
              <w:t>8</w:t>
            </w:r>
            <w:r w:rsidR="00B02BAC" w:rsidRPr="00C707BE">
              <w:rPr>
                <w:sz w:val="22"/>
                <w:szCs w:val="22"/>
              </w:rPr>
              <w:t xml:space="preserve"> г.</w:t>
            </w:r>
          </w:p>
        </w:tc>
      </w:tr>
    </w:tbl>
    <w:p w:rsidR="00565972" w:rsidRPr="00C707BE" w:rsidRDefault="00565972"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8A7C15" w:rsidP="00B56351">
      <w:pPr>
        <w:spacing w:before="100"/>
        <w:ind w:right="22"/>
        <w:jc w:val="center"/>
        <w:rPr>
          <w:rFonts w:ascii="Cambria Math" w:hAnsi="Cambria Math"/>
          <w:b/>
          <w:szCs w:val="24"/>
        </w:rPr>
      </w:pPr>
    </w:p>
    <w:p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rsidR="00565972" w:rsidRPr="00C707BE" w:rsidRDefault="00565972" w:rsidP="003769F9">
      <w:pPr>
        <w:spacing w:before="100"/>
        <w:ind w:right="22"/>
        <w:rPr>
          <w:rFonts w:ascii="Cambria Math" w:hAnsi="Cambria Math"/>
          <w:b/>
          <w:szCs w:val="24"/>
        </w:rPr>
      </w:pPr>
    </w:p>
    <w:p w:rsidR="00565972" w:rsidRPr="00C707BE" w:rsidRDefault="00565972" w:rsidP="00565972">
      <w:pPr>
        <w:spacing w:before="100"/>
        <w:ind w:right="22"/>
        <w:jc w:val="right"/>
        <w:rPr>
          <w:rFonts w:ascii="Cambria Math" w:hAnsi="Cambria Math"/>
          <w:b/>
          <w:szCs w:val="24"/>
        </w:rPr>
      </w:pPr>
    </w:p>
    <w:p w:rsidR="00565972" w:rsidRPr="00C707BE" w:rsidRDefault="00565972" w:rsidP="00565972">
      <w:pPr>
        <w:pStyle w:val="ConsNonformat"/>
        <w:widowControl/>
        <w:ind w:right="708"/>
        <w:rPr>
          <w:rFonts w:ascii="Cambria Math" w:hAnsi="Cambria Math" w:cs="Times New Roman"/>
          <w:b/>
        </w:rPr>
      </w:pPr>
    </w:p>
    <w:p w:rsidR="00FA33F4" w:rsidRPr="00C707BE" w:rsidRDefault="00FA33F4" w:rsidP="008A7C15">
      <w:pPr>
        <w:pStyle w:val="a4"/>
        <w:ind w:right="-92"/>
        <w:rPr>
          <w:rFonts w:ascii="Cambria Math" w:hAnsi="Cambria Math"/>
          <w:b/>
          <w:bCs/>
          <w:sz w:val="32"/>
          <w:szCs w:val="32"/>
        </w:rPr>
      </w:pPr>
    </w:p>
    <w:p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rsidR="00565972" w:rsidRPr="00C707BE"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rsidR="00943027" w:rsidRDefault="00F9552D" w:rsidP="00943027">
      <w:pPr>
        <w:spacing w:line="276" w:lineRule="auto"/>
        <w:ind w:left="1134" w:right="708"/>
        <w:jc w:val="center"/>
        <w:rPr>
          <w:b/>
          <w:bCs/>
          <w:szCs w:val="24"/>
        </w:rPr>
      </w:pPr>
      <w:r>
        <w:rPr>
          <w:b/>
          <w:bCs/>
          <w:szCs w:val="24"/>
        </w:rPr>
        <w:t xml:space="preserve">на </w:t>
      </w:r>
      <w:r w:rsidR="00943027">
        <w:rPr>
          <w:b/>
          <w:bCs/>
          <w:szCs w:val="24"/>
        </w:rPr>
        <w:t>в</w:t>
      </w:r>
      <w:r w:rsidR="00943027" w:rsidRPr="00943027">
        <w:rPr>
          <w:b/>
          <w:bCs/>
          <w:szCs w:val="24"/>
        </w:rPr>
        <w:t xml:space="preserve">ыполнение работ по ремонту дороги общего пользования местного значения по адресу: Удмуртская Республика, Красногорский район, </w:t>
      </w:r>
      <w:r w:rsidR="00943027">
        <w:rPr>
          <w:b/>
          <w:bCs/>
          <w:szCs w:val="24"/>
        </w:rPr>
        <w:t xml:space="preserve">                           </w:t>
      </w:r>
      <w:r w:rsidR="00943027" w:rsidRPr="00943027">
        <w:rPr>
          <w:b/>
          <w:bCs/>
          <w:szCs w:val="24"/>
        </w:rPr>
        <w:t>д. Бараны, ул. Полевая с ПК</w:t>
      </w:r>
      <w:proofErr w:type="gramStart"/>
      <w:r w:rsidR="00943027" w:rsidRPr="00943027">
        <w:rPr>
          <w:b/>
          <w:bCs/>
          <w:szCs w:val="24"/>
        </w:rPr>
        <w:t>0</w:t>
      </w:r>
      <w:proofErr w:type="gramEnd"/>
      <w:r w:rsidR="00943027" w:rsidRPr="00943027">
        <w:rPr>
          <w:b/>
          <w:bCs/>
          <w:szCs w:val="24"/>
        </w:rPr>
        <w:t xml:space="preserve">+00 по ПК2+25 </w:t>
      </w:r>
    </w:p>
    <w:p w:rsidR="00943027" w:rsidRDefault="00943027" w:rsidP="00943027">
      <w:pPr>
        <w:spacing w:line="276" w:lineRule="auto"/>
        <w:ind w:left="1134" w:right="708"/>
        <w:jc w:val="center"/>
        <w:rPr>
          <w:b/>
          <w:bCs/>
          <w:szCs w:val="24"/>
        </w:rPr>
      </w:pPr>
    </w:p>
    <w:p w:rsidR="00551F84" w:rsidRPr="00C707BE" w:rsidRDefault="00551F84" w:rsidP="00943027">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AA3BDC" w:rsidRPr="00C707BE" w:rsidTr="006775C8">
        <w:trPr>
          <w:trHeight w:val="1442"/>
        </w:trPr>
        <w:tc>
          <w:tcPr>
            <w:tcW w:w="4786" w:type="dxa"/>
          </w:tcPr>
          <w:p w:rsidR="00AA3BDC" w:rsidRPr="00C707BE" w:rsidRDefault="00207C36" w:rsidP="00AA3BDC">
            <w:pPr>
              <w:ind w:right="34"/>
              <w:rPr>
                <w:rFonts w:ascii="Cambria Math" w:hAnsi="Cambria Math"/>
                <w:bCs/>
                <w:color w:val="000000"/>
                <w:sz w:val="23"/>
                <w:szCs w:val="23"/>
              </w:rPr>
            </w:pPr>
            <w:r w:rsidRPr="00207C36">
              <w:rPr>
                <w:rFonts w:ascii="Cambria Math" w:hAnsi="Cambria Math"/>
                <w:bCs/>
                <w:color w:val="000000"/>
                <w:sz w:val="23"/>
                <w:szCs w:val="23"/>
              </w:rPr>
              <w:t>Заместитель главы Администрации муниципального образования «Красногорский район» по вопросам строительства и ЖКХ</w:t>
            </w:r>
          </w:p>
        </w:tc>
        <w:tc>
          <w:tcPr>
            <w:tcW w:w="1843" w:type="dxa"/>
          </w:tcPr>
          <w:p w:rsidR="00AA3BDC" w:rsidRPr="00C707BE" w:rsidRDefault="00AA3BDC" w:rsidP="00AA3BDC">
            <w:pPr>
              <w:tabs>
                <w:tab w:val="left" w:pos="2018"/>
              </w:tabs>
              <w:rPr>
                <w:rFonts w:ascii="Cambria Math" w:hAnsi="Cambria Math"/>
                <w:bCs/>
                <w:color w:val="000000"/>
                <w:sz w:val="23"/>
                <w:szCs w:val="23"/>
              </w:rPr>
            </w:pPr>
          </w:p>
          <w:p w:rsidR="00AA3BDC" w:rsidRPr="00C707BE" w:rsidRDefault="00AA3BDC" w:rsidP="00AA3BDC">
            <w:pPr>
              <w:tabs>
                <w:tab w:val="left" w:pos="2018"/>
              </w:tabs>
              <w:rPr>
                <w:rFonts w:ascii="Cambria Math" w:hAnsi="Cambria Math"/>
                <w:bCs/>
                <w:color w:val="000000"/>
                <w:sz w:val="23"/>
                <w:szCs w:val="23"/>
              </w:rPr>
            </w:pPr>
          </w:p>
          <w:p w:rsidR="00AA3BDC" w:rsidRPr="00C707BE" w:rsidRDefault="00AA3BDC" w:rsidP="00AA3BDC">
            <w:pPr>
              <w:tabs>
                <w:tab w:val="left" w:pos="2018"/>
              </w:tabs>
              <w:rPr>
                <w:rFonts w:ascii="Cambria Math" w:hAnsi="Cambria Math"/>
                <w:bCs/>
                <w:color w:val="000000"/>
                <w:sz w:val="23"/>
                <w:szCs w:val="23"/>
              </w:rPr>
            </w:pPr>
          </w:p>
          <w:p w:rsidR="00AA3BDC" w:rsidRPr="00C707BE" w:rsidRDefault="00AA3BDC" w:rsidP="00AA3BDC">
            <w:pPr>
              <w:tabs>
                <w:tab w:val="left" w:pos="2018"/>
              </w:tabs>
              <w:rPr>
                <w:rFonts w:ascii="Cambria Math" w:hAnsi="Cambria Math"/>
                <w:bCs/>
                <w:color w:val="000000"/>
                <w:sz w:val="23"/>
                <w:szCs w:val="23"/>
              </w:rPr>
            </w:pPr>
            <w:r w:rsidRPr="00C707BE">
              <w:rPr>
                <w:rFonts w:ascii="Cambria Math" w:hAnsi="Cambria Math"/>
                <w:bCs/>
                <w:color w:val="000000"/>
                <w:sz w:val="23"/>
                <w:szCs w:val="23"/>
              </w:rPr>
              <w:t>_________________</w:t>
            </w:r>
          </w:p>
        </w:tc>
        <w:tc>
          <w:tcPr>
            <w:tcW w:w="2779" w:type="dxa"/>
          </w:tcPr>
          <w:p w:rsidR="00AA3BDC" w:rsidRPr="00C707BE"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Pr="00C707BE" w:rsidRDefault="00AA3BDC" w:rsidP="00AA3BDC">
            <w:pPr>
              <w:ind w:right="708"/>
              <w:rPr>
                <w:rFonts w:ascii="Cambria Math" w:hAnsi="Cambria Math"/>
                <w:bCs/>
                <w:color w:val="000000"/>
                <w:sz w:val="23"/>
                <w:szCs w:val="23"/>
              </w:rPr>
            </w:pPr>
            <w:r>
              <w:rPr>
                <w:rFonts w:ascii="Cambria Math" w:hAnsi="Cambria Math"/>
                <w:bCs/>
                <w:color w:val="000000"/>
                <w:sz w:val="23"/>
                <w:szCs w:val="23"/>
              </w:rPr>
              <w:t>С.В.</w:t>
            </w:r>
            <w:r w:rsidRPr="00304A79">
              <w:rPr>
                <w:rFonts w:ascii="Cambria Math" w:hAnsi="Cambria Math"/>
                <w:bCs/>
                <w:color w:val="000000"/>
                <w:sz w:val="23"/>
                <w:szCs w:val="23"/>
              </w:rPr>
              <w:t>Салтыков</w:t>
            </w:r>
          </w:p>
        </w:tc>
      </w:tr>
      <w:tr w:rsidR="00AA3BDC" w:rsidRPr="00C707BE" w:rsidTr="006775C8">
        <w:trPr>
          <w:trHeight w:val="1561"/>
        </w:trPr>
        <w:tc>
          <w:tcPr>
            <w:tcW w:w="4786" w:type="dxa"/>
          </w:tcPr>
          <w:p w:rsidR="0001254D" w:rsidRPr="0001254D" w:rsidRDefault="0001254D" w:rsidP="0001254D">
            <w:pPr>
              <w:tabs>
                <w:tab w:val="left" w:pos="4003"/>
              </w:tabs>
              <w:ind w:right="175"/>
              <w:rPr>
                <w:rFonts w:ascii="Cambria Math" w:hAnsi="Cambria Math"/>
                <w:bCs/>
                <w:color w:val="000000"/>
                <w:sz w:val="23"/>
                <w:szCs w:val="23"/>
              </w:rPr>
            </w:pPr>
            <w:r w:rsidRPr="0001254D">
              <w:rPr>
                <w:rFonts w:ascii="Cambria Math" w:hAnsi="Cambria Math"/>
                <w:bCs/>
                <w:color w:val="000000"/>
                <w:sz w:val="23"/>
                <w:szCs w:val="23"/>
              </w:rPr>
              <w:t xml:space="preserve">Ведущий специалист </w:t>
            </w:r>
            <w:proofErr w:type="gramStart"/>
            <w:r w:rsidRPr="0001254D">
              <w:rPr>
                <w:rFonts w:ascii="Cambria Math" w:hAnsi="Cambria Math"/>
                <w:bCs/>
                <w:color w:val="000000"/>
                <w:sz w:val="23"/>
                <w:szCs w:val="23"/>
              </w:rPr>
              <w:t>–э</w:t>
            </w:r>
            <w:proofErr w:type="gramEnd"/>
            <w:r w:rsidRPr="0001254D">
              <w:rPr>
                <w:rFonts w:ascii="Cambria Math" w:hAnsi="Cambria Math"/>
                <w:bCs/>
                <w:color w:val="000000"/>
                <w:sz w:val="23"/>
                <w:szCs w:val="23"/>
              </w:rPr>
              <w:t>ксперт сектора</w:t>
            </w:r>
          </w:p>
          <w:p w:rsidR="00AA3BDC" w:rsidRPr="00CF5720" w:rsidRDefault="0001254D" w:rsidP="00AA3BDC">
            <w:pPr>
              <w:tabs>
                <w:tab w:val="left" w:pos="4003"/>
              </w:tabs>
              <w:ind w:right="175"/>
              <w:rPr>
                <w:rFonts w:ascii="Cambria Math" w:hAnsi="Cambria Math"/>
                <w:bCs/>
                <w:color w:val="000000"/>
                <w:sz w:val="23"/>
                <w:szCs w:val="23"/>
              </w:rPr>
            </w:pPr>
            <w:r w:rsidRPr="0001254D">
              <w:rPr>
                <w:rFonts w:ascii="Cambria Math" w:hAnsi="Cambria Math"/>
                <w:bCs/>
                <w:color w:val="000000"/>
                <w:sz w:val="23"/>
                <w:szCs w:val="23"/>
              </w:rPr>
              <w:t>правовой экспертизы и судебного представительства Администрации муниципального образования «Красногорский район»</w:t>
            </w:r>
          </w:p>
        </w:tc>
        <w:tc>
          <w:tcPr>
            <w:tcW w:w="1843" w:type="dxa"/>
          </w:tcPr>
          <w:p w:rsidR="00AA3BDC" w:rsidRDefault="00AA3BDC" w:rsidP="00AA3BDC">
            <w:pPr>
              <w:ind w:right="34"/>
              <w:rPr>
                <w:rFonts w:ascii="Cambria Math" w:hAnsi="Cambria Math"/>
                <w:bCs/>
                <w:color w:val="000000"/>
                <w:sz w:val="23"/>
                <w:szCs w:val="23"/>
              </w:rPr>
            </w:pPr>
          </w:p>
          <w:p w:rsidR="00AA3BDC" w:rsidRDefault="00AA3BDC" w:rsidP="00AA3BDC">
            <w:pPr>
              <w:ind w:right="34"/>
              <w:rPr>
                <w:rFonts w:ascii="Cambria Math" w:hAnsi="Cambria Math"/>
                <w:bCs/>
                <w:color w:val="000000"/>
                <w:sz w:val="23"/>
                <w:szCs w:val="23"/>
              </w:rPr>
            </w:pPr>
          </w:p>
          <w:p w:rsidR="00AA3BDC" w:rsidRDefault="00AA3BDC" w:rsidP="00AA3BDC">
            <w:pPr>
              <w:ind w:right="34"/>
              <w:rPr>
                <w:rFonts w:ascii="Cambria Math" w:hAnsi="Cambria Math"/>
                <w:bCs/>
                <w:color w:val="000000"/>
                <w:sz w:val="23"/>
                <w:szCs w:val="23"/>
              </w:rPr>
            </w:pPr>
          </w:p>
          <w:p w:rsidR="00AA3BDC" w:rsidRPr="00CF5720" w:rsidRDefault="00AA3BDC" w:rsidP="00AA3BDC">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01254D" w:rsidRPr="0001254D" w:rsidRDefault="0001254D" w:rsidP="0001254D">
            <w:pPr>
              <w:ind w:right="708"/>
              <w:rPr>
                <w:rFonts w:ascii="Cambria Math" w:hAnsi="Cambria Math"/>
                <w:bCs/>
                <w:color w:val="000000"/>
                <w:sz w:val="23"/>
                <w:szCs w:val="23"/>
              </w:rPr>
            </w:pPr>
            <w:r w:rsidRPr="0001254D">
              <w:rPr>
                <w:rFonts w:ascii="Cambria Math" w:hAnsi="Cambria Math"/>
                <w:bCs/>
                <w:color w:val="000000"/>
                <w:sz w:val="23"/>
                <w:szCs w:val="23"/>
              </w:rPr>
              <w:t>Н.В.Ульянова</w:t>
            </w:r>
          </w:p>
          <w:p w:rsidR="00AA3BDC" w:rsidRPr="00CF5720" w:rsidRDefault="00AA3BDC" w:rsidP="00AA3BDC">
            <w:pPr>
              <w:ind w:right="708"/>
              <w:rPr>
                <w:rFonts w:ascii="Cambria Math" w:hAnsi="Cambria Math"/>
                <w:bCs/>
                <w:color w:val="000000"/>
                <w:sz w:val="23"/>
                <w:szCs w:val="23"/>
              </w:rPr>
            </w:pPr>
          </w:p>
        </w:tc>
      </w:tr>
      <w:tr w:rsidR="00AA3BDC" w:rsidRPr="00C707BE" w:rsidTr="00AA3BDC">
        <w:tc>
          <w:tcPr>
            <w:tcW w:w="4786" w:type="dxa"/>
          </w:tcPr>
          <w:p w:rsidR="00AA3BDC" w:rsidRPr="00C707BE" w:rsidRDefault="00AA3BDC" w:rsidP="00AA3BDC">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Pr="0077761C">
              <w:rPr>
                <w:rFonts w:ascii="Cambria Math" w:hAnsi="Cambria Math"/>
                <w:bCs/>
                <w:sz w:val="23"/>
                <w:szCs w:val="23"/>
              </w:rPr>
              <w:t>Администрации муниципального образования «Красногорский район»</w:t>
            </w:r>
          </w:p>
        </w:tc>
        <w:tc>
          <w:tcPr>
            <w:tcW w:w="1843" w:type="dxa"/>
          </w:tcPr>
          <w:p w:rsidR="00AA3BDC" w:rsidRDefault="00AA3BDC" w:rsidP="00AA3BDC">
            <w:pPr>
              <w:ind w:right="34"/>
              <w:rPr>
                <w:rFonts w:ascii="Cambria Math" w:hAnsi="Cambria Math"/>
                <w:bCs/>
                <w:color w:val="000000"/>
                <w:sz w:val="23"/>
                <w:szCs w:val="23"/>
              </w:rPr>
            </w:pPr>
          </w:p>
          <w:p w:rsidR="00AA3BDC" w:rsidRDefault="00AA3BDC" w:rsidP="00AA3BDC">
            <w:pPr>
              <w:ind w:right="34"/>
              <w:rPr>
                <w:rFonts w:ascii="Cambria Math" w:hAnsi="Cambria Math"/>
                <w:bCs/>
                <w:color w:val="000000"/>
                <w:sz w:val="23"/>
                <w:szCs w:val="23"/>
              </w:rPr>
            </w:pPr>
          </w:p>
          <w:p w:rsidR="00AA3BDC" w:rsidRPr="00C707BE" w:rsidRDefault="00AA3BDC" w:rsidP="00AA3BDC">
            <w:pPr>
              <w:ind w:right="34"/>
              <w:rPr>
                <w:rFonts w:ascii="Cambria Math" w:hAnsi="Cambria Math"/>
                <w:bCs/>
                <w:color w:val="000000"/>
                <w:sz w:val="23"/>
                <w:szCs w:val="23"/>
              </w:rPr>
            </w:pPr>
          </w:p>
          <w:p w:rsidR="00AA3BDC" w:rsidRPr="00C707BE" w:rsidRDefault="00AA3BDC" w:rsidP="00AA3BDC">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rsidR="00AA3BDC" w:rsidRPr="00C707BE"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
          <w:p w:rsidR="00AA3BDC" w:rsidRDefault="00AA3BDC" w:rsidP="00AA3BDC">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p w:rsidR="00570920" w:rsidRPr="00C707BE" w:rsidRDefault="00570920" w:rsidP="00AA3BDC">
            <w:pPr>
              <w:ind w:right="708"/>
              <w:rPr>
                <w:rFonts w:ascii="Cambria Math" w:hAnsi="Cambria Math"/>
                <w:bCs/>
                <w:color w:val="000000"/>
                <w:sz w:val="23"/>
                <w:szCs w:val="23"/>
              </w:rPr>
            </w:pPr>
          </w:p>
        </w:tc>
      </w:tr>
    </w:tbl>
    <w:p w:rsidR="00AA3BDC" w:rsidRPr="00C707BE" w:rsidRDefault="00AA3BDC" w:rsidP="00551F84">
      <w:pPr>
        <w:spacing w:line="276" w:lineRule="auto"/>
        <w:ind w:left="1134" w:right="708"/>
        <w:rPr>
          <w:rFonts w:ascii="Cambria Math" w:hAnsi="Cambria Math"/>
          <w:b/>
          <w:bCs/>
          <w:color w:val="000000"/>
          <w:szCs w:val="24"/>
        </w:rPr>
      </w:pPr>
    </w:p>
    <w:p w:rsidR="00565972" w:rsidRPr="00C707BE" w:rsidRDefault="00565972" w:rsidP="00565972">
      <w:pPr>
        <w:spacing w:line="276" w:lineRule="auto"/>
        <w:ind w:left="426" w:right="708"/>
        <w:jc w:val="center"/>
        <w:rPr>
          <w:b/>
          <w:bCs/>
          <w:color w:val="000000"/>
          <w:szCs w:val="24"/>
        </w:rPr>
      </w:pPr>
    </w:p>
    <w:p w:rsidR="00565972" w:rsidRPr="00C707BE" w:rsidRDefault="00565972" w:rsidP="00565972">
      <w:pPr>
        <w:spacing w:line="276" w:lineRule="auto"/>
        <w:ind w:right="708"/>
        <w:rPr>
          <w:b/>
          <w:bCs/>
          <w:color w:val="000000"/>
          <w:szCs w:val="24"/>
        </w:rPr>
      </w:pPr>
    </w:p>
    <w:p w:rsidR="00B56351" w:rsidRPr="00C707BE" w:rsidRDefault="00B56351"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304A79" w:rsidRDefault="00304A79" w:rsidP="00565972">
      <w:pPr>
        <w:spacing w:line="276" w:lineRule="auto"/>
        <w:ind w:right="708"/>
        <w:rPr>
          <w:b/>
          <w:bCs/>
          <w:color w:val="000000"/>
          <w:szCs w:val="24"/>
        </w:rPr>
      </w:pPr>
    </w:p>
    <w:p w:rsidR="00207C36" w:rsidRDefault="00207C36" w:rsidP="00565972">
      <w:pPr>
        <w:spacing w:line="276" w:lineRule="auto"/>
        <w:ind w:right="708"/>
        <w:rPr>
          <w:b/>
          <w:bCs/>
          <w:color w:val="000000"/>
          <w:szCs w:val="24"/>
        </w:rPr>
      </w:pPr>
    </w:p>
    <w:p w:rsidR="00207C36" w:rsidRDefault="00207C36" w:rsidP="00565972">
      <w:pPr>
        <w:spacing w:line="276" w:lineRule="auto"/>
        <w:ind w:right="708"/>
        <w:rPr>
          <w:b/>
          <w:bCs/>
          <w:color w:val="000000"/>
          <w:szCs w:val="24"/>
        </w:rPr>
      </w:pPr>
    </w:p>
    <w:p w:rsidR="00737061" w:rsidRPr="00C707BE" w:rsidRDefault="00737061" w:rsidP="00565972">
      <w:pPr>
        <w:spacing w:line="276" w:lineRule="auto"/>
        <w:ind w:right="708"/>
        <w:rPr>
          <w:b/>
          <w:bCs/>
          <w:color w:val="000000"/>
          <w:szCs w:val="24"/>
        </w:rPr>
      </w:pPr>
    </w:p>
    <w:p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rsidR="00716509" w:rsidRPr="00C707BE" w:rsidRDefault="00716509" w:rsidP="00716509">
      <w:pPr>
        <w:keepNext/>
        <w:keepLines/>
        <w:tabs>
          <w:tab w:val="left" w:pos="426"/>
        </w:tabs>
        <w:ind w:firstLine="709"/>
        <w:jc w:val="both"/>
        <w:rPr>
          <w:bCs/>
          <w:kern w:val="0"/>
          <w:szCs w:val="24"/>
          <w:lang w:eastAsia="x-none"/>
        </w:rPr>
      </w:pPr>
      <w:r w:rsidRPr="00C707BE">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C707BE" w:rsidRDefault="00C4626C" w:rsidP="0034101B">
      <w:pPr>
        <w:keepNext/>
        <w:keepLines/>
        <w:tabs>
          <w:tab w:val="left" w:pos="426"/>
        </w:tabs>
        <w:ind w:firstLine="709"/>
        <w:jc w:val="both"/>
        <w:rPr>
          <w:b/>
          <w:bCs/>
          <w:kern w:val="0"/>
          <w:szCs w:val="24"/>
          <w:lang w:eastAsia="x-none"/>
        </w:rPr>
      </w:pPr>
      <w:r w:rsidRPr="00C707BE">
        <w:rPr>
          <w:bCs/>
          <w:kern w:val="0"/>
          <w:szCs w:val="24"/>
          <w:lang w:eastAsia="x-none"/>
        </w:rPr>
        <w:t xml:space="preserve"> Предмет контракта:</w:t>
      </w:r>
      <w:r w:rsidRPr="00C707BE">
        <w:rPr>
          <w:b/>
          <w:bCs/>
          <w:kern w:val="0"/>
          <w:szCs w:val="24"/>
          <w:lang w:eastAsia="x-none"/>
        </w:rPr>
        <w:t xml:space="preserve"> </w:t>
      </w:r>
      <w:r w:rsidR="00943027" w:rsidRPr="00943027">
        <w:rPr>
          <w:b/>
          <w:bCs/>
          <w:kern w:val="0"/>
          <w:szCs w:val="24"/>
          <w:lang w:eastAsia="x-none"/>
        </w:rPr>
        <w:t>Выполнение работ по ремонту дороги общего пользования местного значения по адресу: Удмуртская Республика, Красногорский район, д. Бараны, ул. Полевая с ПК</w:t>
      </w:r>
      <w:proofErr w:type="gramStart"/>
      <w:r w:rsidR="00943027" w:rsidRPr="00943027">
        <w:rPr>
          <w:b/>
          <w:bCs/>
          <w:kern w:val="0"/>
          <w:szCs w:val="24"/>
          <w:lang w:eastAsia="x-none"/>
        </w:rPr>
        <w:t>0</w:t>
      </w:r>
      <w:proofErr w:type="gramEnd"/>
      <w:r w:rsidR="00943027" w:rsidRPr="00943027">
        <w:rPr>
          <w:b/>
          <w:bCs/>
          <w:kern w:val="0"/>
          <w:szCs w:val="24"/>
          <w:lang w:eastAsia="x-none"/>
        </w:rPr>
        <w:t>+00 по ПК2+25</w:t>
      </w:r>
      <w:r w:rsidR="00656D65">
        <w:rPr>
          <w:b/>
          <w:bCs/>
          <w:kern w:val="0"/>
          <w:szCs w:val="24"/>
          <w:lang w:eastAsia="x-none"/>
        </w:rPr>
        <w:t>.</w:t>
      </w:r>
      <w:r w:rsidR="003038DB" w:rsidRPr="00C707BE">
        <w:rPr>
          <w:b/>
          <w:bCs/>
          <w:kern w:val="0"/>
          <w:szCs w:val="24"/>
          <w:lang w:eastAsia="x-none"/>
        </w:rPr>
        <w:t xml:space="preserve"> </w:t>
      </w:r>
    </w:p>
    <w:p w:rsidR="00716509" w:rsidRPr="00C707BE" w:rsidRDefault="00716509" w:rsidP="00417769">
      <w:pPr>
        <w:keepNext/>
        <w:keepLines/>
        <w:tabs>
          <w:tab w:val="left" w:pos="426"/>
        </w:tabs>
        <w:ind w:firstLine="709"/>
        <w:jc w:val="both"/>
        <w:rPr>
          <w:bCs/>
          <w:kern w:val="0"/>
          <w:szCs w:val="24"/>
          <w:lang w:eastAsia="x-none"/>
        </w:rPr>
      </w:pPr>
      <w:r w:rsidRPr="00C707BE">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C707BE" w:rsidRDefault="00716509" w:rsidP="00716509">
      <w:pPr>
        <w:keepNext/>
        <w:keepLines/>
        <w:tabs>
          <w:tab w:val="left" w:pos="426"/>
        </w:tabs>
        <w:ind w:firstLine="709"/>
        <w:jc w:val="both"/>
        <w:rPr>
          <w:bCs/>
          <w:kern w:val="0"/>
          <w:szCs w:val="24"/>
          <w:lang w:eastAsia="x-none"/>
        </w:rPr>
      </w:pPr>
    </w:p>
    <w:p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rsidR="00716509" w:rsidRPr="00254A40" w:rsidRDefault="00716509" w:rsidP="00F77126">
      <w:pPr>
        <w:keepNext/>
        <w:keepLines/>
        <w:numPr>
          <w:ilvl w:val="0"/>
          <w:numId w:val="4"/>
        </w:numPr>
        <w:tabs>
          <w:tab w:val="num" w:pos="0"/>
          <w:tab w:val="left" w:pos="284"/>
        </w:tabs>
        <w:ind w:left="0" w:firstLine="0"/>
        <w:contextualSpacing/>
        <w:jc w:val="both"/>
        <w:rPr>
          <w:kern w:val="0"/>
          <w:szCs w:val="24"/>
        </w:rPr>
      </w:pPr>
      <w:r w:rsidRPr="00254A40">
        <w:rPr>
          <w:kern w:val="0"/>
          <w:szCs w:val="24"/>
        </w:rPr>
        <w:t xml:space="preserve">Раздел </w:t>
      </w:r>
      <w:r w:rsidR="00144891" w:rsidRPr="00254A40">
        <w:rPr>
          <w:kern w:val="0"/>
          <w:szCs w:val="24"/>
        </w:rPr>
        <w:t>1</w:t>
      </w:r>
      <w:r w:rsidRPr="00254A40">
        <w:rPr>
          <w:kern w:val="0"/>
          <w:szCs w:val="24"/>
        </w:rPr>
        <w:t>. Информационн</w:t>
      </w:r>
      <w:r w:rsidR="00EB61DC" w:rsidRPr="00254A40">
        <w:rPr>
          <w:kern w:val="0"/>
          <w:szCs w:val="24"/>
        </w:rPr>
        <w:t>ая карта</w:t>
      </w:r>
      <w:r w:rsidRPr="00254A40">
        <w:rPr>
          <w:kern w:val="0"/>
          <w:szCs w:val="24"/>
        </w:rPr>
        <w:t xml:space="preserve"> Документации об </w:t>
      </w:r>
      <w:r w:rsidRPr="00254A40">
        <w:rPr>
          <w:bCs/>
          <w:kern w:val="0"/>
          <w:szCs w:val="24"/>
        </w:rPr>
        <w:t>электронном аукционе</w:t>
      </w:r>
    </w:p>
    <w:p w:rsidR="00913009" w:rsidRPr="00254A40"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254A40">
        <w:rPr>
          <w:kern w:val="0"/>
          <w:szCs w:val="24"/>
        </w:rPr>
        <w:t xml:space="preserve">Раздел </w:t>
      </w:r>
      <w:r w:rsidR="00144891" w:rsidRPr="00254A40">
        <w:rPr>
          <w:kern w:val="0"/>
          <w:szCs w:val="24"/>
        </w:rPr>
        <w:t>2</w:t>
      </w:r>
      <w:r w:rsidRPr="00254A40">
        <w:rPr>
          <w:kern w:val="0"/>
          <w:szCs w:val="24"/>
        </w:rPr>
        <w:t>.</w:t>
      </w:r>
      <w:r w:rsidR="00207C36" w:rsidRPr="00254A40">
        <w:rPr>
          <w:kern w:val="0"/>
          <w:szCs w:val="24"/>
        </w:rPr>
        <w:t xml:space="preserve"> Описание объекта закупки: Техническое задание</w:t>
      </w:r>
    </w:p>
    <w:p w:rsidR="00144891" w:rsidRPr="00254A40" w:rsidRDefault="006B4C8D" w:rsidP="00F77126">
      <w:pPr>
        <w:keepNext/>
        <w:keepLines/>
        <w:numPr>
          <w:ilvl w:val="0"/>
          <w:numId w:val="4"/>
        </w:numPr>
        <w:tabs>
          <w:tab w:val="left" w:pos="284"/>
        </w:tabs>
        <w:ind w:left="0" w:firstLine="0"/>
        <w:contextualSpacing/>
        <w:jc w:val="both"/>
        <w:rPr>
          <w:kern w:val="0"/>
          <w:szCs w:val="24"/>
        </w:rPr>
      </w:pPr>
      <w:r w:rsidRPr="00254A40">
        <w:rPr>
          <w:kern w:val="0"/>
          <w:szCs w:val="24"/>
        </w:rPr>
        <w:t>Раздел 3. Обоснование</w:t>
      </w:r>
      <w:r w:rsidR="00144891" w:rsidRPr="00254A40">
        <w:rPr>
          <w:kern w:val="0"/>
          <w:szCs w:val="24"/>
        </w:rPr>
        <w:t xml:space="preserve"> начальной (максимальной) цены контракта</w:t>
      </w:r>
      <w:r w:rsidR="004A7B72" w:rsidRPr="00254A40">
        <w:rPr>
          <w:kern w:val="0"/>
          <w:szCs w:val="24"/>
        </w:rPr>
        <w:t xml:space="preserve"> с Приложением №1</w:t>
      </w:r>
      <w:r w:rsidR="00144891" w:rsidRPr="00254A40">
        <w:rPr>
          <w:kern w:val="0"/>
          <w:szCs w:val="24"/>
        </w:rPr>
        <w:t xml:space="preserve"> </w:t>
      </w:r>
    </w:p>
    <w:p w:rsidR="00144891" w:rsidRPr="00254A40" w:rsidRDefault="00144891" w:rsidP="00F77126">
      <w:pPr>
        <w:keepNext/>
        <w:keepLines/>
        <w:numPr>
          <w:ilvl w:val="0"/>
          <w:numId w:val="4"/>
        </w:numPr>
        <w:tabs>
          <w:tab w:val="num" w:pos="-284"/>
          <w:tab w:val="left" w:pos="284"/>
        </w:tabs>
        <w:ind w:left="0" w:firstLine="0"/>
        <w:contextualSpacing/>
        <w:jc w:val="both"/>
        <w:rPr>
          <w:kern w:val="0"/>
          <w:szCs w:val="24"/>
          <w:lang w:val="x-none"/>
        </w:rPr>
      </w:pPr>
      <w:r w:rsidRPr="00254A40">
        <w:rPr>
          <w:kern w:val="0"/>
          <w:szCs w:val="24"/>
        </w:rPr>
        <w:t>Раздел 4.</w:t>
      </w:r>
      <w:r w:rsidRPr="00254A40">
        <w:rPr>
          <w:kern w:val="0"/>
          <w:szCs w:val="24"/>
          <w:lang w:val="x-none" w:eastAsia="x-none"/>
        </w:rPr>
        <w:t xml:space="preserve"> </w:t>
      </w:r>
      <w:r w:rsidRPr="00254A40">
        <w:rPr>
          <w:kern w:val="0"/>
          <w:szCs w:val="24"/>
          <w:lang w:val="x-none"/>
        </w:rPr>
        <w:t xml:space="preserve">Проект </w:t>
      </w:r>
      <w:r w:rsidRPr="00254A40">
        <w:rPr>
          <w:kern w:val="0"/>
          <w:szCs w:val="24"/>
        </w:rPr>
        <w:t xml:space="preserve">муниципального </w:t>
      </w:r>
      <w:r w:rsidRPr="00254A40">
        <w:rPr>
          <w:kern w:val="0"/>
          <w:szCs w:val="24"/>
          <w:lang w:val="x-none"/>
        </w:rPr>
        <w:t>контракт</w:t>
      </w:r>
      <w:r w:rsidRPr="00254A40">
        <w:rPr>
          <w:kern w:val="0"/>
          <w:szCs w:val="24"/>
        </w:rPr>
        <w:t>а с Прилож</w:t>
      </w:r>
      <w:r w:rsidR="00063503" w:rsidRPr="00254A40">
        <w:rPr>
          <w:kern w:val="0"/>
          <w:szCs w:val="24"/>
        </w:rPr>
        <w:t>ением</w:t>
      </w:r>
      <w:r w:rsidR="0099090E" w:rsidRPr="00254A40">
        <w:rPr>
          <w:kern w:val="0"/>
          <w:szCs w:val="24"/>
        </w:rPr>
        <w:t xml:space="preserve"> №1</w:t>
      </w:r>
    </w:p>
    <w:p w:rsidR="00063503" w:rsidRPr="00254A40" w:rsidRDefault="00063503" w:rsidP="00F77126">
      <w:pPr>
        <w:keepNext/>
        <w:keepLines/>
        <w:numPr>
          <w:ilvl w:val="0"/>
          <w:numId w:val="4"/>
        </w:numPr>
        <w:tabs>
          <w:tab w:val="num" w:pos="-142"/>
          <w:tab w:val="left" w:pos="284"/>
        </w:tabs>
        <w:ind w:left="0" w:firstLine="0"/>
        <w:contextualSpacing/>
        <w:jc w:val="both"/>
        <w:rPr>
          <w:kern w:val="0"/>
          <w:szCs w:val="24"/>
        </w:rPr>
      </w:pPr>
      <w:r w:rsidRPr="00254A40">
        <w:rPr>
          <w:kern w:val="0"/>
          <w:szCs w:val="24"/>
        </w:rPr>
        <w:t xml:space="preserve">Приложение №1 к документации об электронном аукционе </w:t>
      </w:r>
      <w:r w:rsidR="00254A40" w:rsidRPr="00254A40">
        <w:rPr>
          <w:kern w:val="0"/>
          <w:szCs w:val="24"/>
        </w:rPr>
        <w:t>Форма №1 (рекомендуемая)</w:t>
      </w:r>
      <w:r w:rsidRPr="00254A40">
        <w:rPr>
          <w:kern w:val="0"/>
          <w:szCs w:val="24"/>
        </w:rPr>
        <w:t xml:space="preserve">- </w:t>
      </w:r>
      <w:r w:rsidR="00254A40" w:rsidRPr="00254A40">
        <w:rPr>
          <w:kern w:val="0"/>
          <w:szCs w:val="24"/>
        </w:rPr>
        <w:t>«</w:t>
      </w:r>
      <w:r w:rsidRPr="00254A40">
        <w:rPr>
          <w:kern w:val="0"/>
          <w:szCs w:val="24"/>
        </w:rPr>
        <w:t>Первая часть заявки</w:t>
      </w:r>
      <w:r w:rsidR="00254A40" w:rsidRPr="00254A40">
        <w:rPr>
          <w:kern w:val="0"/>
          <w:szCs w:val="24"/>
        </w:rPr>
        <w:t>»</w:t>
      </w:r>
    </w:p>
    <w:p w:rsidR="00646C15" w:rsidRPr="00C707BE" w:rsidRDefault="00646C15" w:rsidP="00646C15">
      <w:pPr>
        <w:jc w:val="center"/>
        <w:rPr>
          <w:rFonts w:ascii="Cambria Math" w:hAnsi="Cambria Math"/>
          <w:b/>
          <w:bCs/>
          <w:sz w:val="20"/>
        </w:rPr>
      </w:pPr>
      <w:r w:rsidRPr="00C707BE">
        <w:rPr>
          <w:b/>
          <w:bCs/>
          <w:sz w:val="20"/>
        </w:rPr>
        <w:t>РАЗДЕЛ 1.</w:t>
      </w:r>
    </w:p>
    <w:p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C707BE" w:rsidRDefault="004F5E00" w:rsidP="004F5E00">
            <w:pPr>
              <w:snapToGrid w:val="0"/>
              <w:jc w:val="center"/>
              <w:rPr>
                <w:sz w:val="20"/>
              </w:rPr>
            </w:pPr>
            <w:r w:rsidRPr="00C707BE">
              <w:rPr>
                <w:sz w:val="20"/>
              </w:rPr>
              <w:t>Сведения</w:t>
            </w:r>
          </w:p>
        </w:tc>
      </w:tr>
      <w:tr w:rsidR="004B3283" w:rsidRPr="00C707BE" w:rsidTr="00882225">
        <w:tc>
          <w:tcPr>
            <w:tcW w:w="534" w:type="dxa"/>
            <w:tcBorders>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B3283" w:rsidRPr="00C707BE" w:rsidRDefault="001E4086" w:rsidP="00585B4D">
            <w:pPr>
              <w:snapToGrid w:val="0"/>
              <w:rPr>
                <w:sz w:val="20"/>
              </w:rPr>
            </w:pPr>
            <w:r w:rsidRPr="00C707BE">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B3283" w:rsidRPr="00C707BE" w:rsidRDefault="004B3283" w:rsidP="004B3283">
            <w:pPr>
              <w:shd w:val="clear" w:color="auto" w:fill="FFFFFF"/>
              <w:tabs>
                <w:tab w:val="left" w:pos="0"/>
              </w:tabs>
              <w:rPr>
                <w:b/>
                <w:sz w:val="20"/>
              </w:rPr>
            </w:pPr>
            <w:r w:rsidRPr="00C707BE">
              <w:rPr>
                <w:b/>
                <w:sz w:val="20"/>
              </w:rPr>
              <w:t>Администрация муниципального образования «Красногорский район»</w:t>
            </w:r>
          </w:p>
          <w:p w:rsidR="004B3283" w:rsidRPr="00C707BE" w:rsidRDefault="004B3283" w:rsidP="004B3283">
            <w:pPr>
              <w:shd w:val="clear" w:color="auto" w:fill="FFFFFF"/>
              <w:tabs>
                <w:tab w:val="left" w:pos="0"/>
              </w:tabs>
              <w:rPr>
                <w:sz w:val="20"/>
              </w:rPr>
            </w:pPr>
            <w:r w:rsidRPr="00C707BE">
              <w:rPr>
                <w:b/>
                <w:sz w:val="20"/>
              </w:rPr>
              <w:t>Место нахождения и почтовый адрес</w:t>
            </w:r>
            <w:r w:rsidRPr="00C707BE">
              <w:rPr>
                <w:sz w:val="20"/>
              </w:rPr>
              <w:t>: 427650, Удмуртская Республика, Красногорский район, с. Красногорское, ул. Ленина, 64</w:t>
            </w:r>
          </w:p>
          <w:p w:rsidR="004B3283" w:rsidRPr="00C707BE" w:rsidRDefault="004B3283" w:rsidP="004B3283">
            <w:pPr>
              <w:shd w:val="clear" w:color="auto" w:fill="FFFFFF"/>
              <w:tabs>
                <w:tab w:val="left" w:pos="0"/>
              </w:tabs>
              <w:rPr>
                <w:sz w:val="20"/>
              </w:rPr>
            </w:pPr>
            <w:r w:rsidRPr="00C707BE">
              <w:rPr>
                <w:b/>
                <w:sz w:val="20"/>
              </w:rPr>
              <w:t>Адрес электронной почты</w:t>
            </w:r>
            <w:r w:rsidRPr="00C707BE">
              <w:rPr>
                <w:sz w:val="20"/>
              </w:rPr>
              <w:t>:</w:t>
            </w:r>
            <w:proofErr w:type="spellStart"/>
            <w:r w:rsidR="00D431C6" w:rsidRPr="00D431C6">
              <w:rPr>
                <w:sz w:val="20"/>
                <w:lang w:val="en-US"/>
              </w:rPr>
              <w:t>sms</w:t>
            </w:r>
            <w:proofErr w:type="spellEnd"/>
            <w:r w:rsidR="00D431C6" w:rsidRPr="00D431C6">
              <w:rPr>
                <w:sz w:val="20"/>
                <w:lang w:val="en-US"/>
              </w:rPr>
              <w:fldChar w:fldCharType="begin"/>
            </w:r>
            <w:r w:rsidR="00D431C6" w:rsidRPr="00D431C6">
              <w:rPr>
                <w:sz w:val="20"/>
              </w:rPr>
              <w:instrText xml:space="preserve"> </w:instrText>
            </w:r>
            <w:r w:rsidR="00D431C6" w:rsidRPr="00D431C6">
              <w:rPr>
                <w:sz w:val="20"/>
                <w:lang w:val="en-US"/>
              </w:rPr>
              <w:instrText>HYPERLINK</w:instrText>
            </w:r>
            <w:r w:rsidR="00D431C6" w:rsidRPr="00D431C6">
              <w:rPr>
                <w:sz w:val="20"/>
              </w:rPr>
              <w:instrText xml:space="preserve"> "</w:instrText>
            </w:r>
            <w:r w:rsidR="00D431C6" w:rsidRPr="00D431C6">
              <w:rPr>
                <w:sz w:val="20"/>
                <w:lang w:val="en-US"/>
              </w:rPr>
              <w:instrText>mailto</w:instrText>
            </w:r>
            <w:r w:rsidR="00D431C6" w:rsidRPr="00D431C6">
              <w:rPr>
                <w:sz w:val="20"/>
              </w:rPr>
              <w:instrText>:</w:instrText>
            </w:r>
            <w:r w:rsidR="00D431C6" w:rsidRPr="00D431C6">
              <w:rPr>
                <w:sz w:val="20"/>
                <w:lang w:val="en-US"/>
              </w:rPr>
              <w:instrText>l</w:instrText>
            </w:r>
            <w:r w:rsidR="00D431C6" w:rsidRPr="00D431C6">
              <w:rPr>
                <w:sz w:val="20"/>
              </w:rPr>
              <w:instrText xml:space="preserve">@mo-krasno.ru" </w:instrText>
            </w:r>
            <w:r w:rsidR="00D431C6" w:rsidRPr="00D431C6">
              <w:rPr>
                <w:sz w:val="20"/>
                <w:lang w:val="en-US"/>
              </w:rPr>
              <w:fldChar w:fldCharType="separate"/>
            </w:r>
            <w:r w:rsidR="00D431C6" w:rsidRPr="00D431C6">
              <w:rPr>
                <w:rStyle w:val="af4"/>
                <w:color w:val="auto"/>
                <w:sz w:val="20"/>
                <w:u w:val="none"/>
              </w:rPr>
              <w:t>@mo-krasno.ru</w:t>
            </w:r>
            <w:r w:rsidR="00D431C6" w:rsidRPr="00D431C6">
              <w:rPr>
                <w:sz w:val="20"/>
                <w:lang w:val="en-US"/>
              </w:rPr>
              <w:fldChar w:fldCharType="end"/>
            </w:r>
            <w:r w:rsidRPr="00C707BE">
              <w:rPr>
                <w:sz w:val="20"/>
              </w:rPr>
              <w:t xml:space="preserve"> </w:t>
            </w:r>
          </w:p>
          <w:p w:rsidR="004B3283" w:rsidRPr="00C707BE" w:rsidRDefault="004B3283" w:rsidP="004B3283">
            <w:pPr>
              <w:shd w:val="clear" w:color="auto" w:fill="FFFFFF"/>
              <w:tabs>
                <w:tab w:val="left" w:pos="0"/>
              </w:tabs>
              <w:rPr>
                <w:sz w:val="20"/>
              </w:rPr>
            </w:pPr>
            <w:r w:rsidRPr="00C707BE">
              <w:rPr>
                <w:b/>
                <w:sz w:val="20"/>
              </w:rPr>
              <w:t>Контактное лицо:</w:t>
            </w:r>
            <w:r w:rsidRPr="00C707BE">
              <w:rPr>
                <w:sz w:val="20"/>
              </w:rPr>
              <w:t xml:space="preserve"> </w:t>
            </w:r>
            <w:r w:rsidR="00FD200D">
              <w:rPr>
                <w:sz w:val="20"/>
              </w:rPr>
              <w:t xml:space="preserve">Салтыков Сергей Вячеславович </w:t>
            </w:r>
            <w:r w:rsidR="00FD200D">
              <w:t xml:space="preserve"> </w:t>
            </w:r>
            <w:r w:rsidR="00FD200D" w:rsidRPr="00FD200D">
              <w:rPr>
                <w:sz w:val="20"/>
              </w:rPr>
              <w:t>тел. +7 (34164) 2-1</w:t>
            </w:r>
            <w:r w:rsidR="00FD200D">
              <w:rPr>
                <w:sz w:val="20"/>
              </w:rPr>
              <w:t>3</w:t>
            </w:r>
            <w:r w:rsidR="00FD200D" w:rsidRPr="00FD200D">
              <w:rPr>
                <w:sz w:val="20"/>
              </w:rPr>
              <w:t>-2</w:t>
            </w:r>
            <w:r w:rsidR="00FD200D">
              <w:rPr>
                <w:sz w:val="20"/>
              </w:rPr>
              <w:t>1</w:t>
            </w:r>
            <w:r w:rsidRPr="00C707BE">
              <w:rPr>
                <w:sz w:val="20"/>
              </w:rPr>
              <w:t>,</w:t>
            </w:r>
            <w:r w:rsidR="00974CB1" w:rsidRPr="00C707BE">
              <w:rPr>
                <w:sz w:val="20"/>
              </w:rPr>
              <w:t xml:space="preserve"> </w:t>
            </w:r>
            <w:r w:rsidR="00D431C6">
              <w:rPr>
                <w:sz w:val="20"/>
              </w:rPr>
              <w:t xml:space="preserve">Столбова Марина Сергеевна </w:t>
            </w:r>
            <w:r w:rsidR="00FD200D">
              <w:rPr>
                <w:sz w:val="20"/>
              </w:rPr>
              <w:t xml:space="preserve"> </w:t>
            </w:r>
            <w:r w:rsidRPr="00C707BE">
              <w:rPr>
                <w:sz w:val="20"/>
              </w:rPr>
              <w:t>тел./факс +7 (34164) 2-19-32, 2-17-51</w:t>
            </w:r>
          </w:p>
          <w:p w:rsidR="000C3981" w:rsidRDefault="004B3283" w:rsidP="007B0EB0">
            <w:pPr>
              <w:shd w:val="clear" w:color="auto" w:fill="FFFFFF"/>
              <w:tabs>
                <w:tab w:val="left" w:pos="0"/>
              </w:tabs>
              <w:rPr>
                <w:sz w:val="20"/>
              </w:rPr>
            </w:pPr>
            <w:r w:rsidRPr="00C707BE">
              <w:rPr>
                <w:b/>
                <w:sz w:val="20"/>
              </w:rPr>
              <w:t>Контрактный управляющий:</w:t>
            </w:r>
            <w:r w:rsidRPr="00C707BE">
              <w:rPr>
                <w:sz w:val="20"/>
              </w:rPr>
              <w:t xml:space="preserve"> Филиппова Юлия Владимировн</w:t>
            </w:r>
            <w:proofErr w:type="gramStart"/>
            <w:r w:rsidRPr="00C707BE">
              <w:rPr>
                <w:sz w:val="20"/>
              </w:rPr>
              <w:t>а</w:t>
            </w:r>
            <w:r w:rsidR="0037391A" w:rsidRPr="00C707BE">
              <w:rPr>
                <w:sz w:val="20"/>
              </w:rPr>
              <w:t>-</w:t>
            </w:r>
            <w:proofErr w:type="gramEnd"/>
            <w:r w:rsidR="0037391A" w:rsidRPr="00C707BE">
              <w:rPr>
                <w:sz w:val="20"/>
              </w:rPr>
              <w:t xml:space="preserve"> </w:t>
            </w:r>
            <w:r w:rsidR="000C3981" w:rsidRPr="000C3981">
              <w:rPr>
                <w:sz w:val="20"/>
              </w:rPr>
              <w:t xml:space="preserve">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rsidR="007B0EB0" w:rsidRPr="00C707BE" w:rsidRDefault="007B0EB0" w:rsidP="007B0EB0">
            <w:pPr>
              <w:shd w:val="clear" w:color="auto" w:fill="FFFFFF"/>
              <w:tabs>
                <w:tab w:val="left" w:pos="0"/>
              </w:tabs>
              <w:rPr>
                <w:sz w:val="20"/>
              </w:rPr>
            </w:pPr>
            <w:r w:rsidRPr="00C707BE">
              <w:rPr>
                <w:sz w:val="20"/>
              </w:rPr>
              <w:t>Тел. 8 (34164) 21932</w:t>
            </w:r>
          </w:p>
          <w:p w:rsidR="00F40F20" w:rsidRDefault="007B0EB0" w:rsidP="007B0EB0">
            <w:pPr>
              <w:shd w:val="clear" w:color="auto" w:fill="FFFFFF"/>
              <w:tabs>
                <w:tab w:val="left" w:pos="0"/>
              </w:tabs>
              <w:rPr>
                <w:sz w:val="20"/>
              </w:rPr>
            </w:pPr>
            <w:r w:rsidRPr="00C707BE">
              <w:rPr>
                <w:b/>
                <w:sz w:val="20"/>
              </w:rPr>
              <w:t xml:space="preserve">Информация об </w:t>
            </w:r>
            <w:proofErr w:type="gramStart"/>
            <w:r w:rsidRPr="00C707BE">
              <w:rPr>
                <w:b/>
                <w:sz w:val="20"/>
              </w:rPr>
              <w:t>ответственном</w:t>
            </w:r>
            <w:proofErr w:type="gramEnd"/>
            <w:r w:rsidRPr="00C707BE">
              <w:rPr>
                <w:b/>
                <w:sz w:val="20"/>
              </w:rPr>
              <w:t xml:space="preserve"> за заключение контракта:</w:t>
            </w:r>
            <w:r w:rsidRPr="00C707BE">
              <w:rPr>
                <w:sz w:val="20"/>
              </w:rPr>
              <w:t xml:space="preserve">  </w:t>
            </w:r>
            <w:r w:rsidR="00D431C6">
              <w:rPr>
                <w:sz w:val="20"/>
              </w:rPr>
              <w:t>Столбова Марина Сергеевна</w:t>
            </w:r>
            <w:r w:rsidR="002C26CD">
              <w:rPr>
                <w:sz w:val="20"/>
              </w:rPr>
              <w:t xml:space="preserve"> </w:t>
            </w:r>
            <w:r w:rsidRPr="00C707BE">
              <w:rPr>
                <w:sz w:val="20"/>
              </w:rPr>
              <w:t>- специалист</w:t>
            </w:r>
            <w:r w:rsidR="00D431C6">
              <w:rPr>
                <w:sz w:val="20"/>
              </w:rPr>
              <w:t xml:space="preserve"> </w:t>
            </w:r>
            <w:r w:rsidR="00FE7F1B">
              <w:rPr>
                <w:sz w:val="20"/>
              </w:rPr>
              <w:t>- эксперт</w:t>
            </w:r>
            <w:r w:rsidRPr="00C707BE">
              <w:rPr>
                <w:sz w:val="20"/>
              </w:rPr>
              <w:t xml:space="preserve"> отдела планово-экономической работы и имущественных отношений Администрации муниципального образования «Красногорский район»</w:t>
            </w:r>
            <w:r w:rsidR="00737061" w:rsidRPr="00C707BE">
              <w:rPr>
                <w:sz w:val="20"/>
              </w:rPr>
              <w:t>.</w:t>
            </w:r>
            <w:r w:rsidRPr="00C707BE">
              <w:rPr>
                <w:sz w:val="20"/>
              </w:rPr>
              <w:t xml:space="preserve"> Тел. 8 (34164) 21932</w:t>
            </w:r>
          </w:p>
          <w:p w:rsidR="00173E12" w:rsidRPr="00C707BE" w:rsidRDefault="00173E12" w:rsidP="009A0585">
            <w:pPr>
              <w:shd w:val="clear" w:color="auto" w:fill="FFFFFF"/>
              <w:tabs>
                <w:tab w:val="left" w:pos="0"/>
              </w:tabs>
              <w:rPr>
                <w:b/>
                <w:sz w:val="20"/>
              </w:rPr>
            </w:pPr>
            <w:r w:rsidRPr="00173E12">
              <w:rPr>
                <w:b/>
                <w:sz w:val="20"/>
              </w:rPr>
              <w:t>Ответственное должностное лицо</w:t>
            </w:r>
            <w:r w:rsidRPr="00173E12">
              <w:rPr>
                <w:sz w:val="20"/>
              </w:rPr>
              <w:t xml:space="preserve"> </w:t>
            </w:r>
            <w:r w:rsidRPr="00173E12">
              <w:rPr>
                <w:b/>
                <w:sz w:val="20"/>
              </w:rPr>
              <w:t>Заказчика:</w:t>
            </w:r>
            <w:r>
              <w:t xml:space="preserve"> </w:t>
            </w:r>
            <w:r w:rsidRPr="00173E12">
              <w:rPr>
                <w:sz w:val="20"/>
              </w:rPr>
              <w:t xml:space="preserve">Салтыков Сергей Вячеславович – </w:t>
            </w:r>
            <w:r w:rsidR="00515984" w:rsidRPr="00515984">
              <w:rPr>
                <w:rFonts w:ascii="Cambria Math" w:hAnsi="Cambria Math"/>
                <w:bCs/>
                <w:color w:val="000000"/>
                <w:sz w:val="23"/>
                <w:szCs w:val="23"/>
              </w:rPr>
              <w:t xml:space="preserve"> </w:t>
            </w:r>
            <w:r w:rsidR="009A0585" w:rsidRPr="009A0585">
              <w:rPr>
                <w:bCs/>
                <w:color w:val="000000"/>
                <w:sz w:val="20"/>
              </w:rPr>
              <w:t>з</w:t>
            </w:r>
            <w:r w:rsidR="00515984" w:rsidRPr="009A0585">
              <w:rPr>
                <w:bCs/>
                <w:sz w:val="20"/>
              </w:rPr>
              <w:t>аместитель</w:t>
            </w:r>
            <w:r w:rsidR="00515984" w:rsidRPr="00515984">
              <w:rPr>
                <w:bCs/>
                <w:sz w:val="20"/>
              </w:rPr>
              <w:t xml:space="preserve"> главы Администрации муниципального образования «Красногорский район» по вопросам строительства и ЖКХ</w:t>
            </w:r>
            <w:r w:rsidR="00515984">
              <w:rPr>
                <w:sz w:val="20"/>
              </w:rPr>
              <w:t xml:space="preserve">. </w:t>
            </w:r>
            <w:r w:rsidRPr="00173E12">
              <w:rPr>
                <w:sz w:val="20"/>
              </w:rPr>
              <w:t>Телефон: 8 (34164) 2-13-21</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207C36" w:rsidP="00340298">
            <w:pPr>
              <w:snapToGrid w:val="0"/>
              <w:rPr>
                <w:sz w:val="20"/>
              </w:rPr>
            </w:pPr>
            <w:r w:rsidRPr="00207C36">
              <w:rPr>
                <w:sz w:val="20"/>
              </w:rPr>
              <w:t>Адрес электронной площадки в сети Интернет (сайт)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9F6087" w:rsidP="00585B4D">
            <w:pPr>
              <w:snapToGrid w:val="0"/>
              <w:rPr>
                <w:color w:val="6600FF"/>
                <w:sz w:val="20"/>
              </w:rPr>
            </w:pPr>
            <w:hyperlink r:id="rId9" w:history="1">
              <w:r w:rsidR="004F5E00" w:rsidRPr="00C707BE">
                <w:rPr>
                  <w:color w:val="6600FF"/>
                  <w:sz w:val="20"/>
                  <w:u w:val="single"/>
                </w:rPr>
                <w:t>www.sberbank-ast.ru</w:t>
              </w:r>
            </w:hyperlink>
            <w:r w:rsidR="004F5E00" w:rsidRPr="00C707BE">
              <w:rPr>
                <w:color w:val="6600FF"/>
                <w:sz w:val="20"/>
              </w:rPr>
              <w:t xml:space="preserve"> </w:t>
            </w:r>
          </w:p>
          <w:p w:rsidR="004F5E00" w:rsidRPr="00C707BE" w:rsidRDefault="004F5E00" w:rsidP="00585B4D">
            <w:pPr>
              <w:rPr>
                <w:color w:val="FF0000"/>
                <w:sz w:val="20"/>
                <w:u w:val="single"/>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207C36" w:rsidP="00585B4D">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9F6087" w:rsidP="00585B4D">
            <w:pPr>
              <w:autoSpaceDE w:val="0"/>
              <w:autoSpaceDN w:val="0"/>
              <w:adjustRightInd w:val="0"/>
              <w:rPr>
                <w:color w:val="6600FF"/>
                <w:kern w:val="0"/>
                <w:sz w:val="20"/>
                <w:u w:val="single"/>
              </w:rPr>
            </w:pPr>
            <w:hyperlink r:id="rId10" w:history="1">
              <w:r w:rsidR="004F5E00" w:rsidRPr="00C707BE">
                <w:rPr>
                  <w:color w:val="6600FF"/>
                  <w:kern w:val="0"/>
                  <w:sz w:val="20"/>
                  <w:u w:val="single"/>
                  <w:lang w:val="en-US"/>
                </w:rPr>
                <w:t>www</w:t>
              </w:r>
              <w:r w:rsidR="004F5E00" w:rsidRPr="00C707BE">
                <w:rPr>
                  <w:color w:val="6600FF"/>
                  <w:kern w:val="0"/>
                  <w:sz w:val="20"/>
                  <w:u w:val="single"/>
                </w:rPr>
                <w:t>.</w:t>
              </w:r>
              <w:r w:rsidR="004F5E00" w:rsidRPr="00C707BE">
                <w:rPr>
                  <w:color w:val="6600FF"/>
                  <w:kern w:val="0"/>
                  <w:sz w:val="20"/>
                  <w:u w:val="single"/>
                  <w:lang w:val="en-US"/>
                </w:rPr>
                <w:t>zakupki</w:t>
              </w:r>
              <w:r w:rsidR="004F5E00" w:rsidRPr="00C707BE">
                <w:rPr>
                  <w:color w:val="6600FF"/>
                  <w:kern w:val="0"/>
                  <w:sz w:val="20"/>
                  <w:u w:val="single"/>
                </w:rPr>
                <w:t>.</w:t>
              </w:r>
              <w:r w:rsidR="004F5E00" w:rsidRPr="00C707BE">
                <w:rPr>
                  <w:color w:val="6600FF"/>
                  <w:kern w:val="0"/>
                  <w:sz w:val="20"/>
                  <w:u w:val="single"/>
                  <w:lang w:val="en-US"/>
                </w:rPr>
                <w:t>gov</w:t>
              </w:r>
              <w:r w:rsidR="004F5E00" w:rsidRPr="00C707BE">
                <w:rPr>
                  <w:color w:val="6600FF"/>
                  <w:kern w:val="0"/>
                  <w:sz w:val="20"/>
                  <w:u w:val="single"/>
                </w:rPr>
                <w:t>.</w:t>
              </w:r>
              <w:r w:rsidR="004F5E00" w:rsidRPr="00C707BE">
                <w:rPr>
                  <w:color w:val="6600FF"/>
                  <w:kern w:val="0"/>
                  <w:sz w:val="20"/>
                  <w:u w:val="single"/>
                  <w:lang w:val="en-US"/>
                </w:rPr>
                <w:t>ru</w:t>
              </w:r>
            </w:hyperlink>
            <w:r w:rsidR="004F5E00" w:rsidRPr="00C707BE">
              <w:rPr>
                <w:color w:val="6600FF"/>
                <w:kern w:val="0"/>
                <w:sz w:val="20"/>
                <w:u w:val="single"/>
              </w:rPr>
              <w:t xml:space="preserve">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076AF7" w:rsidRDefault="004F5E00" w:rsidP="00076AF7">
            <w:pPr>
              <w:autoSpaceDE w:val="0"/>
              <w:autoSpaceDN w:val="0"/>
              <w:adjustRightInd w:val="0"/>
              <w:jc w:val="both"/>
              <w:rPr>
                <w:kern w:val="0"/>
                <w:sz w:val="20"/>
              </w:rPr>
            </w:pPr>
            <w:r w:rsidRPr="00C707BE">
              <w:rPr>
                <w:kern w:val="0"/>
                <w:sz w:val="20"/>
              </w:rPr>
              <w:t xml:space="preserve">Закрытое акционерное общество «Сбербанк–Автоматизированная Система Торгов» (ЗАО «Сбербанк-АСТ»).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5</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rPr>
                <w:sz w:val="20"/>
              </w:rPr>
            </w:pPr>
            <w:r w:rsidRPr="00C707BE">
              <w:rPr>
                <w:sz w:val="20"/>
              </w:rPr>
              <w:t>Электронный аукцион</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E63BAE" w:rsidP="00585B4D">
            <w:pPr>
              <w:snapToGrid w:val="0"/>
              <w:rPr>
                <w:sz w:val="20"/>
              </w:rPr>
            </w:pPr>
            <w:r w:rsidRPr="00C707BE">
              <w:rPr>
                <w:sz w:val="20"/>
              </w:rPr>
              <w:t>6</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sz w:val="20"/>
              </w:rPr>
            </w:pPr>
            <w:r w:rsidRPr="00C707BE">
              <w:rPr>
                <w:color w:val="000000"/>
                <w:sz w:val="20"/>
              </w:rPr>
              <w:t xml:space="preserve">Предмет </w:t>
            </w:r>
            <w:r w:rsidR="004B3283" w:rsidRPr="00C707BE">
              <w:rPr>
                <w:color w:val="000000"/>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943027" w:rsidP="00943027">
            <w:pPr>
              <w:pStyle w:val="Normalunindented"/>
              <w:rPr>
                <w:sz w:val="20"/>
                <w:szCs w:val="20"/>
              </w:rPr>
            </w:pPr>
            <w:r w:rsidRPr="00943027">
              <w:rPr>
                <w:b/>
                <w:bCs/>
                <w:sz w:val="20"/>
              </w:rPr>
              <w:t>Выполнение работ по ремонту дороги общего пользования местного значения по адресу: Удмуртская Республика, Красногорский район, д. Бараны, ул. Полевая с ПК</w:t>
            </w:r>
            <w:proofErr w:type="gramStart"/>
            <w:r w:rsidRPr="00943027">
              <w:rPr>
                <w:b/>
                <w:bCs/>
                <w:sz w:val="20"/>
              </w:rPr>
              <w:t>0</w:t>
            </w:r>
            <w:proofErr w:type="gramEnd"/>
            <w:r w:rsidRPr="00943027">
              <w:rPr>
                <w:b/>
                <w:bCs/>
                <w:sz w:val="20"/>
              </w:rPr>
              <w:t xml:space="preserve">+00 по ПК2+25 </w:t>
            </w:r>
            <w:r w:rsidR="001C2552" w:rsidRPr="00C707BE">
              <w:rPr>
                <w:bCs/>
                <w:sz w:val="20"/>
              </w:rPr>
              <w:t xml:space="preserve">в соответствии с разделом 2 Документации об </w:t>
            </w:r>
            <w:r w:rsidR="00737061" w:rsidRPr="00C707BE">
              <w:rPr>
                <w:bCs/>
                <w:sz w:val="20"/>
              </w:rPr>
              <w:t xml:space="preserve">электронном </w:t>
            </w:r>
            <w:r w:rsidR="00656D65">
              <w:rPr>
                <w:bCs/>
                <w:sz w:val="20"/>
              </w:rPr>
              <w:t xml:space="preserve">аукционе </w:t>
            </w:r>
            <w:r w:rsidR="0010391E">
              <w:rPr>
                <w:sz w:val="24"/>
                <w:szCs w:val="24"/>
              </w:rPr>
              <w:t>«</w:t>
            </w:r>
            <w:r w:rsidR="0010391E" w:rsidRPr="0010391E">
              <w:rPr>
                <w:bCs/>
                <w:sz w:val="20"/>
              </w:rPr>
              <w:t>Техническое задание</w:t>
            </w:r>
            <w:r w:rsidR="0010391E">
              <w:rPr>
                <w:bCs/>
                <w:sz w:val="20"/>
              </w:rPr>
              <w:t>»</w:t>
            </w:r>
            <w:r w:rsidR="001C2552" w:rsidRPr="00C707BE">
              <w:rPr>
                <w:bCs/>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7</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Размер обеспечения</w:t>
            </w:r>
          </w:p>
          <w:p w:rsidR="004F5E00" w:rsidRPr="00C707BE" w:rsidRDefault="004F5E00" w:rsidP="00585B4D">
            <w:pPr>
              <w:rPr>
                <w:rFonts w:eastAsia="Calibri"/>
                <w:sz w:val="20"/>
              </w:rPr>
            </w:pPr>
            <w:r w:rsidRPr="00C707BE">
              <w:rPr>
                <w:rFonts w:eastAsia="Calibri"/>
                <w:sz w:val="20"/>
              </w:rPr>
              <w:t>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DD426D">
            <w:pPr>
              <w:jc w:val="both"/>
              <w:rPr>
                <w:color w:val="000000"/>
                <w:sz w:val="20"/>
              </w:rPr>
            </w:pPr>
            <w:r w:rsidRPr="004617C2">
              <w:rPr>
                <w:b/>
                <w:sz w:val="20"/>
              </w:rPr>
              <w:t>Предоставляется путем внесения денежных средств и составляет 1%</w:t>
            </w:r>
            <w:r w:rsidRPr="004617C2">
              <w:rPr>
                <w:sz w:val="20"/>
              </w:rPr>
              <w:t xml:space="preserve"> </w:t>
            </w:r>
            <w:r w:rsidRPr="004617C2">
              <w:rPr>
                <w:b/>
                <w:sz w:val="20"/>
              </w:rPr>
              <w:t xml:space="preserve">начальной (максимальной) цены </w:t>
            </w:r>
            <w:r w:rsidR="004B3283" w:rsidRPr="004617C2">
              <w:rPr>
                <w:b/>
                <w:sz w:val="20"/>
              </w:rPr>
              <w:t>контракта</w:t>
            </w:r>
            <w:r w:rsidRPr="004617C2">
              <w:rPr>
                <w:b/>
                <w:sz w:val="20"/>
              </w:rPr>
              <w:t>.</w:t>
            </w:r>
            <w:r w:rsidRPr="004617C2">
              <w:rPr>
                <w:sz w:val="20"/>
              </w:rPr>
              <w:t xml:space="preserve"> Размер обеспечения заявки на участие в электронном аукционе </w:t>
            </w:r>
            <w:r w:rsidRPr="004617C2">
              <w:rPr>
                <w:color w:val="000000"/>
                <w:sz w:val="20"/>
              </w:rPr>
              <w:t xml:space="preserve">составляет </w:t>
            </w:r>
            <w:r w:rsidR="00DD426D">
              <w:rPr>
                <w:color w:val="000000"/>
                <w:sz w:val="20"/>
              </w:rPr>
              <w:t>1292</w:t>
            </w:r>
            <w:r w:rsidR="004617C2" w:rsidRPr="004617C2">
              <w:rPr>
                <w:color w:val="000000"/>
                <w:sz w:val="20"/>
              </w:rPr>
              <w:t xml:space="preserve"> (</w:t>
            </w:r>
            <w:r w:rsidR="00DD426D">
              <w:rPr>
                <w:color w:val="000000"/>
                <w:sz w:val="20"/>
              </w:rPr>
              <w:t>одна тысяча двести девяносто два</w:t>
            </w:r>
            <w:r w:rsidR="00D14232">
              <w:rPr>
                <w:color w:val="000000"/>
                <w:sz w:val="20"/>
              </w:rPr>
              <w:t>)</w:t>
            </w:r>
            <w:r w:rsidR="006B3DCD">
              <w:rPr>
                <w:color w:val="000000"/>
                <w:sz w:val="20"/>
              </w:rPr>
              <w:t xml:space="preserve"> рубл</w:t>
            </w:r>
            <w:r w:rsidR="00DD426D">
              <w:rPr>
                <w:color w:val="000000"/>
                <w:sz w:val="20"/>
              </w:rPr>
              <w:t>я</w:t>
            </w:r>
            <w:r w:rsidR="00D431C6">
              <w:rPr>
                <w:color w:val="000000"/>
                <w:sz w:val="20"/>
              </w:rPr>
              <w:t xml:space="preserve"> </w:t>
            </w:r>
            <w:r w:rsidR="00DD426D">
              <w:rPr>
                <w:color w:val="000000"/>
                <w:sz w:val="20"/>
              </w:rPr>
              <w:t>84</w:t>
            </w:r>
            <w:r w:rsidR="006B3DCD">
              <w:rPr>
                <w:color w:val="000000"/>
                <w:sz w:val="20"/>
              </w:rPr>
              <w:t xml:space="preserve"> копе</w:t>
            </w:r>
            <w:r w:rsidR="00DD426D">
              <w:rPr>
                <w:color w:val="000000"/>
                <w:sz w:val="20"/>
              </w:rPr>
              <w:t>йки</w:t>
            </w:r>
            <w:r w:rsidR="004617C2" w:rsidRPr="004617C2">
              <w:rPr>
                <w:color w:val="000000"/>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t>8</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rPr>
                <w:sz w:val="20"/>
              </w:rPr>
            </w:pPr>
            <w:r w:rsidRPr="00C707BE">
              <w:rPr>
                <w:sz w:val="20"/>
              </w:rPr>
              <w:t xml:space="preserve">Порядок внесения </w:t>
            </w:r>
            <w:r w:rsidRPr="00C707BE">
              <w:rPr>
                <w:sz w:val="20"/>
              </w:rPr>
              <w:lastRenderedPageBreak/>
              <w:t>денежных сре</w:t>
            </w:r>
            <w:proofErr w:type="gramStart"/>
            <w:r w:rsidRPr="00C707BE">
              <w:rPr>
                <w:sz w:val="20"/>
              </w:rPr>
              <w:t>дств в к</w:t>
            </w:r>
            <w:proofErr w:type="gramEnd"/>
            <w:r w:rsidRPr="00C707BE">
              <w:rPr>
                <w:sz w:val="20"/>
              </w:rPr>
              <w:t>ачестве обеспечения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ind w:firstLine="34"/>
              <w:jc w:val="both"/>
              <w:rPr>
                <w:sz w:val="20"/>
              </w:rPr>
            </w:pPr>
            <w:r w:rsidRPr="00C707BE">
              <w:rPr>
                <w:sz w:val="20"/>
              </w:rPr>
              <w:lastRenderedPageBreak/>
              <w:t xml:space="preserve">Обеспечение заявки на участие в электронном аукционе предоставляется </w:t>
            </w:r>
            <w:r w:rsidRPr="00C707BE">
              <w:rPr>
                <w:sz w:val="20"/>
              </w:rPr>
              <w:lastRenderedPageBreak/>
              <w:t>участником закупки только путём внесения денежных средств.</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C707BE">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C707BE">
              <w:rPr>
                <w:rFonts w:eastAsia="Calibri"/>
                <w:sz w:val="20"/>
                <w:lang w:eastAsia="en-US"/>
              </w:rPr>
              <w:t>го</w:t>
            </w:r>
            <w:r w:rsidRPr="00C707BE">
              <w:rPr>
                <w:rFonts w:eastAsia="Calibri"/>
                <w:sz w:val="20"/>
                <w:lang w:eastAsia="en-US"/>
              </w:rPr>
              <w:t xml:space="preserve"> </w:t>
            </w:r>
            <w:r w:rsidR="00AE1872" w:rsidRPr="00C707BE">
              <w:rPr>
                <w:rFonts w:eastAsia="Calibri"/>
                <w:sz w:val="20"/>
                <w:lang w:eastAsia="en-US"/>
              </w:rPr>
              <w:t>пункта</w:t>
            </w:r>
            <w:r w:rsidRPr="00C707BE">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C707BE">
              <w:rPr>
                <w:rFonts w:eastAsia="Calibri"/>
                <w:sz w:val="20"/>
                <w:lang w:eastAsia="en-US"/>
              </w:rPr>
              <w:t xml:space="preserve"> аккредитации на электронной площадке.</w:t>
            </w:r>
          </w:p>
          <w:p w:rsidR="004F5E00" w:rsidRPr="00C707BE" w:rsidRDefault="004F5E00" w:rsidP="00585B4D">
            <w:pPr>
              <w:autoSpaceDE w:val="0"/>
              <w:autoSpaceDN w:val="0"/>
              <w:adjustRightInd w:val="0"/>
              <w:ind w:firstLine="34"/>
              <w:jc w:val="both"/>
              <w:rPr>
                <w:rFonts w:eastAsia="Calibri"/>
                <w:sz w:val="20"/>
                <w:lang w:eastAsia="en-US"/>
              </w:rPr>
            </w:pPr>
            <w:r w:rsidRPr="00C707BE">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175D8" w:rsidP="00585B4D">
            <w:pPr>
              <w:snapToGrid w:val="0"/>
              <w:rPr>
                <w:sz w:val="20"/>
              </w:rPr>
            </w:pPr>
            <w:r w:rsidRPr="00C707BE">
              <w:rPr>
                <w:sz w:val="20"/>
              </w:rPr>
              <w:lastRenderedPageBreak/>
              <w:t>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340298">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DD426D">
            <w:pPr>
              <w:snapToGrid w:val="0"/>
              <w:rPr>
                <w:b/>
                <w:color w:val="000000"/>
                <w:sz w:val="20"/>
              </w:rPr>
            </w:pPr>
            <w:r w:rsidRPr="000C3981">
              <w:rPr>
                <w:b/>
                <w:sz w:val="20"/>
              </w:rPr>
              <w:t>«</w:t>
            </w:r>
            <w:r w:rsidR="00DD426D">
              <w:rPr>
                <w:b/>
                <w:sz w:val="20"/>
              </w:rPr>
              <w:t>06</w:t>
            </w:r>
            <w:r w:rsidRPr="000C3981">
              <w:rPr>
                <w:b/>
                <w:sz w:val="20"/>
              </w:rPr>
              <w:t>»</w:t>
            </w:r>
            <w:r w:rsidR="00DD426D">
              <w:rPr>
                <w:b/>
                <w:sz w:val="20"/>
              </w:rPr>
              <w:t xml:space="preserve"> апреля</w:t>
            </w:r>
            <w:r w:rsidR="001E4086" w:rsidRPr="000C3981">
              <w:rPr>
                <w:b/>
                <w:sz w:val="20"/>
              </w:rPr>
              <w:t xml:space="preserve"> 201</w:t>
            </w:r>
            <w:r w:rsidR="00254A40" w:rsidRPr="000C3981">
              <w:rPr>
                <w:b/>
                <w:sz w:val="20"/>
              </w:rPr>
              <w:t>8</w:t>
            </w:r>
            <w:r w:rsidRPr="000C3981">
              <w:rPr>
                <w:b/>
                <w:sz w:val="20"/>
              </w:rPr>
              <w:t xml:space="preserve"> г.</w:t>
            </w:r>
          </w:p>
        </w:tc>
      </w:tr>
      <w:tr w:rsidR="004F5E00" w:rsidRPr="00C707BE" w:rsidTr="00882225">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CA3C04">
            <w:pPr>
              <w:snapToGrid w:val="0"/>
              <w:rPr>
                <w:sz w:val="20"/>
              </w:rPr>
            </w:pPr>
            <w:r w:rsidRPr="00C707BE">
              <w:rPr>
                <w:sz w:val="20"/>
              </w:rPr>
              <w:t>1</w:t>
            </w:r>
            <w:r w:rsidR="00CA3C04" w:rsidRPr="00C707BE">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sidR="00E22164">
              <w:rPr>
                <w:kern w:val="0"/>
                <w:sz w:val="20"/>
              </w:rPr>
              <w:t>оператором электронной площадки,</w:t>
            </w:r>
            <w:r w:rsidR="00E22164"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rsidR="004F5E00" w:rsidRPr="00C707BE" w:rsidRDefault="004F5E00" w:rsidP="00585B4D">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C707BE" w:rsidTr="00882225">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rFonts w:eastAsia="SimSun"/>
                <w:color w:val="000000"/>
                <w:sz w:val="20"/>
              </w:rPr>
            </w:pPr>
            <w:r w:rsidRPr="00C707BE">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742B9F" w:rsidP="00585B4D">
            <w:pPr>
              <w:snapToGrid w:val="0"/>
              <w:rPr>
                <w:color w:val="000000"/>
                <w:sz w:val="20"/>
              </w:rPr>
            </w:pPr>
            <w:r w:rsidRPr="00254A40">
              <w:rPr>
                <w:b/>
                <w:color w:val="000000"/>
                <w:sz w:val="20"/>
              </w:rPr>
              <w:t>«</w:t>
            </w:r>
            <w:r w:rsidR="00DD426D">
              <w:rPr>
                <w:b/>
                <w:color w:val="000000"/>
                <w:sz w:val="20"/>
              </w:rPr>
              <w:t>16</w:t>
            </w:r>
            <w:r w:rsidR="004F5E00" w:rsidRPr="00254A40">
              <w:rPr>
                <w:b/>
                <w:color w:val="000000"/>
                <w:sz w:val="20"/>
              </w:rPr>
              <w:t>»</w:t>
            </w:r>
            <w:r w:rsidR="00DD426D">
              <w:rPr>
                <w:b/>
                <w:color w:val="000000"/>
                <w:sz w:val="20"/>
              </w:rPr>
              <w:t xml:space="preserve"> апреля</w:t>
            </w:r>
            <w:r w:rsidR="004F5E00" w:rsidRPr="00254A40">
              <w:rPr>
                <w:b/>
                <w:color w:val="000000"/>
                <w:sz w:val="20"/>
              </w:rPr>
              <w:t xml:space="preserve"> 201</w:t>
            </w:r>
            <w:r w:rsidR="00254A40">
              <w:rPr>
                <w:b/>
                <w:color w:val="000000"/>
                <w:sz w:val="20"/>
              </w:rPr>
              <w:t>8</w:t>
            </w:r>
            <w:r w:rsidR="004F5E00" w:rsidRPr="00254A40">
              <w:rPr>
                <w:b/>
                <w:color w:val="000000"/>
                <w:sz w:val="20"/>
              </w:rPr>
              <w:t xml:space="preserve"> г.</w:t>
            </w:r>
            <w:r w:rsidR="004F5E00" w:rsidRPr="00254A40">
              <w:rPr>
                <w:color w:val="000000"/>
                <w:sz w:val="20"/>
              </w:rPr>
              <w:t xml:space="preserve"> </w:t>
            </w:r>
            <w:r w:rsidR="004F5E00" w:rsidRPr="00254A40">
              <w:rPr>
                <w:b/>
                <w:color w:val="000000"/>
                <w:sz w:val="20"/>
              </w:rPr>
              <w:t>в 09.00 час</w:t>
            </w:r>
            <w:proofErr w:type="gramStart"/>
            <w:r w:rsidR="00E67CC8" w:rsidRPr="00254A40">
              <w:rPr>
                <w:color w:val="000000"/>
                <w:sz w:val="20"/>
              </w:rPr>
              <w:t>.</w:t>
            </w:r>
            <w:proofErr w:type="gramEnd"/>
            <w:r w:rsidR="00E67CC8" w:rsidRPr="00672B1C">
              <w:rPr>
                <w:color w:val="000000"/>
                <w:sz w:val="20"/>
              </w:rPr>
              <w:t xml:space="preserve"> (</w:t>
            </w:r>
            <w:proofErr w:type="gramStart"/>
            <w:r w:rsidR="00E67CC8" w:rsidRPr="00672B1C">
              <w:rPr>
                <w:color w:val="000000"/>
                <w:sz w:val="20"/>
              </w:rPr>
              <w:t>в</w:t>
            </w:r>
            <w:proofErr w:type="gramEnd"/>
            <w:r w:rsidR="00E67CC8" w:rsidRPr="00672B1C">
              <w:rPr>
                <w:color w:val="000000"/>
                <w:sz w:val="20"/>
              </w:rPr>
              <w:t>ремя местное</w:t>
            </w:r>
            <w:r w:rsidR="004F5E00" w:rsidRPr="00672B1C">
              <w:rPr>
                <w:color w:val="000000"/>
                <w:sz w:val="20"/>
              </w:rPr>
              <w:t>)</w:t>
            </w:r>
            <w:r w:rsidR="004F5E00" w:rsidRPr="00C707BE">
              <w:rPr>
                <w:color w:val="000000"/>
                <w:sz w:val="20"/>
              </w:rPr>
              <w:t xml:space="preserve"> </w:t>
            </w:r>
          </w:p>
          <w:p w:rsidR="004F5E00" w:rsidRPr="00C707BE" w:rsidRDefault="004F5E00" w:rsidP="00585B4D">
            <w:pPr>
              <w:rPr>
                <w:rFonts w:eastAsia="Calibri"/>
                <w:color w:val="000000"/>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jc w:val="both"/>
              <w:rPr>
                <w:color w:val="000000"/>
                <w:sz w:val="20"/>
              </w:rPr>
            </w:pPr>
            <w:r w:rsidRPr="00C707BE">
              <w:rPr>
                <w:color w:val="000000"/>
                <w:sz w:val="20"/>
              </w:rPr>
              <w:t xml:space="preserve">Этот срок не может превышать 7 дней </w:t>
            </w:r>
            <w:proofErr w:type="gramStart"/>
            <w:r w:rsidRPr="00C707BE">
              <w:rPr>
                <w:color w:val="000000"/>
                <w:sz w:val="20"/>
              </w:rPr>
              <w:t>с даты окончания</w:t>
            </w:r>
            <w:proofErr w:type="gramEnd"/>
            <w:r w:rsidRPr="00C707BE">
              <w:rPr>
                <w:color w:val="000000"/>
                <w:sz w:val="20"/>
              </w:rPr>
              <w:t xml:space="preserve"> срока подачи заявок.</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672B1C" w:rsidRDefault="004F5E00" w:rsidP="00585B4D">
            <w:pPr>
              <w:snapToGrid w:val="0"/>
              <w:rPr>
                <w:b/>
                <w:color w:val="000000" w:themeColor="text1"/>
                <w:sz w:val="20"/>
              </w:rPr>
            </w:pPr>
            <w:r w:rsidRPr="00254A40">
              <w:rPr>
                <w:b/>
                <w:color w:val="000000" w:themeColor="text1"/>
                <w:sz w:val="20"/>
              </w:rPr>
              <w:t>«</w:t>
            </w:r>
            <w:r w:rsidR="00DD426D">
              <w:rPr>
                <w:b/>
                <w:color w:val="000000" w:themeColor="text1"/>
                <w:sz w:val="20"/>
              </w:rPr>
              <w:t>16</w:t>
            </w:r>
            <w:r w:rsidRPr="00254A40">
              <w:rPr>
                <w:b/>
                <w:color w:val="000000" w:themeColor="text1"/>
                <w:sz w:val="20"/>
              </w:rPr>
              <w:t>»</w:t>
            </w:r>
            <w:r w:rsidR="00DD426D">
              <w:rPr>
                <w:b/>
                <w:color w:val="000000" w:themeColor="text1"/>
                <w:sz w:val="20"/>
              </w:rPr>
              <w:t xml:space="preserve"> апреля</w:t>
            </w:r>
            <w:r w:rsidR="00E667F6" w:rsidRPr="00254A40">
              <w:rPr>
                <w:b/>
                <w:color w:val="000000" w:themeColor="text1"/>
                <w:sz w:val="20"/>
              </w:rPr>
              <w:t xml:space="preserve"> </w:t>
            </w:r>
            <w:r w:rsidRPr="00254A40">
              <w:rPr>
                <w:b/>
                <w:color w:val="000000" w:themeColor="text1"/>
                <w:sz w:val="20"/>
              </w:rPr>
              <w:t>201</w:t>
            </w:r>
            <w:r w:rsidR="00254A40">
              <w:rPr>
                <w:b/>
                <w:color w:val="000000" w:themeColor="text1"/>
                <w:sz w:val="20"/>
              </w:rPr>
              <w:t>8</w:t>
            </w:r>
            <w:r w:rsidRPr="00254A40">
              <w:rPr>
                <w:b/>
                <w:color w:val="000000" w:themeColor="text1"/>
                <w:sz w:val="20"/>
              </w:rPr>
              <w:t xml:space="preserve"> г.</w:t>
            </w:r>
          </w:p>
          <w:p w:rsidR="004F5E00" w:rsidRPr="00D431C6" w:rsidRDefault="004F5E00" w:rsidP="00585B4D">
            <w:pPr>
              <w:rPr>
                <w:rFonts w:eastAsia="Calibri"/>
                <w:color w:val="000000" w:themeColor="text1"/>
                <w:sz w:val="20"/>
                <w:highlight w:val="yellow"/>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672B1C" w:rsidRDefault="000758A0" w:rsidP="00585B4D">
            <w:pPr>
              <w:snapToGrid w:val="0"/>
              <w:jc w:val="both"/>
              <w:rPr>
                <w:color w:val="000000" w:themeColor="text1"/>
                <w:sz w:val="20"/>
              </w:rPr>
            </w:pPr>
            <w:r w:rsidRPr="00254A40">
              <w:rPr>
                <w:b/>
                <w:color w:val="000000" w:themeColor="text1"/>
                <w:sz w:val="20"/>
              </w:rPr>
              <w:t>«</w:t>
            </w:r>
            <w:r w:rsidR="00DD426D">
              <w:rPr>
                <w:b/>
                <w:color w:val="000000" w:themeColor="text1"/>
                <w:sz w:val="20"/>
              </w:rPr>
              <w:t>19</w:t>
            </w:r>
            <w:r w:rsidR="008E059E" w:rsidRPr="00254A40">
              <w:rPr>
                <w:b/>
                <w:color w:val="000000" w:themeColor="text1"/>
                <w:sz w:val="20"/>
              </w:rPr>
              <w:t>»</w:t>
            </w:r>
            <w:r w:rsidR="00372510" w:rsidRPr="00254A40">
              <w:rPr>
                <w:b/>
                <w:color w:val="000000" w:themeColor="text1"/>
                <w:sz w:val="20"/>
              </w:rPr>
              <w:t xml:space="preserve"> </w:t>
            </w:r>
            <w:r w:rsidR="00F9552D">
              <w:rPr>
                <w:b/>
                <w:color w:val="000000" w:themeColor="text1"/>
                <w:sz w:val="20"/>
              </w:rPr>
              <w:t>апреля</w:t>
            </w:r>
            <w:r w:rsidR="004739F9" w:rsidRPr="00254A40">
              <w:rPr>
                <w:b/>
                <w:color w:val="000000" w:themeColor="text1"/>
                <w:sz w:val="20"/>
              </w:rPr>
              <w:t xml:space="preserve"> </w:t>
            </w:r>
            <w:r w:rsidR="004F5E00" w:rsidRPr="00254A40">
              <w:rPr>
                <w:b/>
                <w:color w:val="000000" w:themeColor="text1"/>
                <w:sz w:val="20"/>
              </w:rPr>
              <w:t>201</w:t>
            </w:r>
            <w:r w:rsidR="00254A40">
              <w:rPr>
                <w:b/>
                <w:color w:val="000000" w:themeColor="text1"/>
                <w:sz w:val="20"/>
              </w:rPr>
              <w:t>8</w:t>
            </w:r>
            <w:r w:rsidR="004F5E00" w:rsidRPr="00254A40">
              <w:rPr>
                <w:b/>
                <w:color w:val="000000" w:themeColor="text1"/>
                <w:sz w:val="20"/>
              </w:rPr>
              <w:t xml:space="preserve"> г.</w:t>
            </w:r>
            <w:r w:rsidR="004F5E00" w:rsidRPr="00672B1C">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D431C6" w:rsidRDefault="004F5E00" w:rsidP="00585B4D">
            <w:pPr>
              <w:jc w:val="both"/>
              <w:rPr>
                <w:color w:val="000000" w:themeColor="text1"/>
                <w:sz w:val="20"/>
                <w:highlight w:val="yellow"/>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680293" w:rsidP="00672B1C">
            <w:pPr>
              <w:snapToGrid w:val="0"/>
              <w:jc w:val="both"/>
              <w:rPr>
                <w:sz w:val="20"/>
              </w:rPr>
            </w:pPr>
            <w:r w:rsidRPr="00680293">
              <w:rPr>
                <w:bCs/>
                <w:sz w:val="20"/>
              </w:rPr>
              <w:t>Средства дорожного фонда муниципального образования «Красногорский район»</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462F70">
            <w:pPr>
              <w:snapToGrid w:val="0"/>
              <w:rPr>
                <w:sz w:val="20"/>
              </w:rPr>
            </w:pPr>
            <w:r w:rsidRPr="00C707BE">
              <w:rPr>
                <w:sz w:val="20"/>
              </w:rPr>
              <w:t>1</w:t>
            </w:r>
            <w:r w:rsidR="00462F70" w:rsidRPr="00C707BE">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color w:val="000000" w:themeColor="text1"/>
                <w:sz w:val="20"/>
              </w:rPr>
            </w:pPr>
            <w:r w:rsidRPr="00C707BE">
              <w:rPr>
                <w:color w:val="000000" w:themeColor="text1"/>
                <w:sz w:val="20"/>
              </w:rPr>
              <w:t xml:space="preserve">Начальная (максимальная) цена </w:t>
            </w:r>
            <w:r w:rsidR="004B3283" w:rsidRPr="00C707BE">
              <w:rPr>
                <w:color w:val="000000" w:themeColor="text1"/>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71D6F" w:rsidRDefault="00DD426D" w:rsidP="00533E8E">
            <w:pPr>
              <w:autoSpaceDE w:val="0"/>
              <w:ind w:right="175"/>
              <w:jc w:val="both"/>
              <w:rPr>
                <w:b/>
                <w:color w:val="000000" w:themeColor="text1"/>
                <w:sz w:val="20"/>
              </w:rPr>
            </w:pPr>
            <w:r>
              <w:rPr>
                <w:b/>
                <w:color w:val="000000" w:themeColor="text1"/>
                <w:sz w:val="20"/>
              </w:rPr>
              <w:t>129284</w:t>
            </w:r>
            <w:r w:rsidR="0074784B">
              <w:rPr>
                <w:b/>
                <w:color w:val="000000" w:themeColor="text1"/>
                <w:sz w:val="20"/>
              </w:rPr>
              <w:t xml:space="preserve"> </w:t>
            </w:r>
            <w:r w:rsidR="00A71D6F" w:rsidRPr="00A71D6F">
              <w:rPr>
                <w:b/>
                <w:color w:val="000000" w:themeColor="text1"/>
                <w:sz w:val="20"/>
              </w:rPr>
              <w:t>(</w:t>
            </w:r>
            <w:r>
              <w:rPr>
                <w:b/>
                <w:color w:val="000000" w:themeColor="text1"/>
                <w:sz w:val="20"/>
              </w:rPr>
              <w:t>сто двадцать девять тысяч двести восемьдесят четыре</w:t>
            </w:r>
            <w:r w:rsidR="00442651">
              <w:rPr>
                <w:b/>
                <w:color w:val="000000" w:themeColor="text1"/>
                <w:sz w:val="20"/>
              </w:rPr>
              <w:t>)</w:t>
            </w:r>
            <w:r w:rsidR="008349F2">
              <w:rPr>
                <w:b/>
                <w:color w:val="000000" w:themeColor="text1"/>
                <w:sz w:val="20"/>
              </w:rPr>
              <w:t xml:space="preserve"> рубл</w:t>
            </w:r>
            <w:r>
              <w:rPr>
                <w:b/>
                <w:color w:val="000000" w:themeColor="text1"/>
                <w:sz w:val="20"/>
              </w:rPr>
              <w:t>я</w:t>
            </w:r>
            <w:r w:rsidR="00F2696D">
              <w:rPr>
                <w:b/>
                <w:color w:val="000000" w:themeColor="text1"/>
                <w:sz w:val="20"/>
              </w:rPr>
              <w:t xml:space="preserve"> </w:t>
            </w:r>
            <w:r>
              <w:rPr>
                <w:b/>
                <w:color w:val="000000" w:themeColor="text1"/>
                <w:sz w:val="20"/>
              </w:rPr>
              <w:t>00</w:t>
            </w:r>
            <w:r w:rsidR="00F2696D">
              <w:rPr>
                <w:b/>
                <w:color w:val="000000" w:themeColor="text1"/>
                <w:sz w:val="20"/>
              </w:rPr>
              <w:t xml:space="preserve"> </w:t>
            </w:r>
            <w:r w:rsidR="008349F2">
              <w:rPr>
                <w:b/>
                <w:color w:val="000000" w:themeColor="text1"/>
                <w:sz w:val="20"/>
              </w:rPr>
              <w:t>к</w:t>
            </w:r>
            <w:r w:rsidR="00A71D6F" w:rsidRPr="00A71D6F">
              <w:rPr>
                <w:b/>
                <w:color w:val="000000" w:themeColor="text1"/>
                <w:sz w:val="20"/>
              </w:rPr>
              <w:t>опе</w:t>
            </w:r>
            <w:r>
              <w:rPr>
                <w:b/>
                <w:color w:val="000000" w:themeColor="text1"/>
                <w:sz w:val="20"/>
              </w:rPr>
              <w:t>ек</w:t>
            </w:r>
            <w:r w:rsidR="00A71D6F">
              <w:rPr>
                <w:b/>
                <w:color w:val="000000" w:themeColor="text1"/>
                <w:sz w:val="20"/>
              </w:rPr>
              <w:t>.</w:t>
            </w:r>
          </w:p>
          <w:p w:rsidR="00FF58B7" w:rsidRPr="00FF58B7" w:rsidRDefault="00FF58B7" w:rsidP="00FF58B7">
            <w:pPr>
              <w:autoSpaceDE w:val="0"/>
              <w:ind w:right="175"/>
              <w:jc w:val="both"/>
              <w:rPr>
                <w:color w:val="000000" w:themeColor="text1"/>
                <w:sz w:val="20"/>
              </w:rPr>
            </w:pPr>
            <w:r w:rsidRPr="00FF58B7">
              <w:rPr>
                <w:color w:val="000000" w:themeColor="text1"/>
                <w:sz w:val="20"/>
              </w:rPr>
              <w:t>Цена контракта является твердой и не может изменяться в ходе его исполнения.</w:t>
            </w:r>
          </w:p>
          <w:p w:rsidR="00ED710A" w:rsidRPr="00ED710A" w:rsidRDefault="00ED710A" w:rsidP="00ED710A">
            <w:pPr>
              <w:shd w:val="clear" w:color="auto" w:fill="FFFFFF"/>
              <w:autoSpaceDE w:val="0"/>
              <w:ind w:right="175"/>
              <w:jc w:val="both"/>
              <w:rPr>
                <w:bCs/>
                <w:color w:val="000000" w:themeColor="text1"/>
                <w:sz w:val="20"/>
              </w:rPr>
            </w:pPr>
            <w:r w:rsidRPr="00ED710A">
              <w:rPr>
                <w:bCs/>
                <w:color w:val="000000" w:themeColor="text1"/>
                <w:sz w:val="20"/>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7B0EB0" w:rsidRPr="00C707BE" w:rsidRDefault="00FF58B7" w:rsidP="00442651">
            <w:pPr>
              <w:shd w:val="clear" w:color="auto" w:fill="FFFFFF"/>
              <w:autoSpaceDE w:val="0"/>
              <w:ind w:right="175"/>
              <w:jc w:val="both"/>
              <w:rPr>
                <w:color w:val="000000" w:themeColor="text1"/>
                <w:sz w:val="20"/>
              </w:rPr>
            </w:pPr>
            <w:r w:rsidRPr="00FF58B7">
              <w:rPr>
                <w:bCs/>
                <w:color w:val="000000" w:themeColor="text1"/>
                <w:sz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1</w:t>
            </w:r>
            <w:r w:rsidR="00DA6F6E"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E7222" w:rsidRPr="00C707BE" w:rsidRDefault="00DC5C1C" w:rsidP="00AE7222">
            <w:pPr>
              <w:autoSpaceDE w:val="0"/>
              <w:autoSpaceDN w:val="0"/>
              <w:adjustRightInd w:val="0"/>
              <w:rPr>
                <w:sz w:val="20"/>
              </w:rPr>
            </w:pPr>
            <w:r w:rsidRPr="00DC5C1C">
              <w:rPr>
                <w:kern w:val="0"/>
                <w:sz w:val="20"/>
              </w:rPr>
              <w:t>Объем  выполняемых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CC05C6" w:rsidP="007353E5">
            <w:pPr>
              <w:jc w:val="both"/>
              <w:rPr>
                <w:kern w:val="0"/>
                <w:sz w:val="20"/>
              </w:rPr>
            </w:pPr>
            <w:r w:rsidRPr="00CC05C6">
              <w:rPr>
                <w:kern w:val="0"/>
                <w:sz w:val="20"/>
              </w:rPr>
              <w:t xml:space="preserve">Указано в разделе 2 </w:t>
            </w:r>
            <w:r>
              <w:rPr>
                <w:kern w:val="0"/>
                <w:sz w:val="20"/>
              </w:rPr>
              <w:t>Д</w:t>
            </w:r>
            <w:r w:rsidRPr="00CC05C6">
              <w:rPr>
                <w:kern w:val="0"/>
                <w:sz w:val="20"/>
              </w:rPr>
              <w:t>окументации об электронном аукционе</w:t>
            </w:r>
            <w:r>
              <w:rPr>
                <w:kern w:val="0"/>
                <w:sz w:val="20"/>
              </w:rPr>
              <w:t xml:space="preserve"> </w:t>
            </w:r>
            <w:r w:rsidR="0010391E" w:rsidRPr="0010391E">
              <w:rPr>
                <w:kern w:val="0"/>
                <w:sz w:val="20"/>
              </w:rPr>
              <w:t>«</w:t>
            </w:r>
            <w:r w:rsidR="0010391E" w:rsidRPr="0010391E">
              <w:rPr>
                <w:bCs/>
                <w:kern w:val="0"/>
                <w:sz w:val="20"/>
              </w:rPr>
              <w:t>Техническое задание»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DA6F6E" w:rsidP="00585B4D">
            <w:pPr>
              <w:snapToGrid w:val="0"/>
              <w:rPr>
                <w:sz w:val="20"/>
              </w:rPr>
            </w:pPr>
            <w:r w:rsidRPr="00C707BE">
              <w:rPr>
                <w:sz w:val="20"/>
              </w:rPr>
              <w:t>19</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Порядок  формирования цены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B74CF5" w:rsidP="002C75B5">
            <w:pPr>
              <w:jc w:val="both"/>
              <w:outlineLvl w:val="1"/>
              <w:rPr>
                <w:bCs/>
                <w:sz w:val="20"/>
              </w:rPr>
            </w:pPr>
            <w:r w:rsidRPr="00B74CF5">
              <w:rPr>
                <w:bCs/>
                <w:sz w:val="20"/>
              </w:rPr>
              <w:t xml:space="preserve">Цена муниципального контракта </w:t>
            </w:r>
            <w:proofErr w:type="gramStart"/>
            <w:r w:rsidRPr="00B74CF5">
              <w:rPr>
                <w:bCs/>
                <w:sz w:val="20"/>
              </w:rPr>
              <w:t>сформирована</w:t>
            </w:r>
            <w:proofErr w:type="gramEnd"/>
            <w:r w:rsidRPr="00B74CF5">
              <w:rPr>
                <w:bCs/>
                <w:sz w:val="20"/>
              </w:rPr>
              <w:t xml:space="preserve"> методом сопоставимых рыночных цен (анализа рынка)</w:t>
            </w:r>
            <w:r w:rsidR="008349F2" w:rsidRPr="00B74CF5">
              <w:rPr>
                <w:bCs/>
                <w:sz w:val="20"/>
              </w:rPr>
              <w:t xml:space="preserve">. </w:t>
            </w:r>
            <w:proofErr w:type="gramStart"/>
            <w:r w:rsidR="008349F2" w:rsidRPr="00B74CF5">
              <w:rPr>
                <w:bCs/>
                <w:sz w:val="20"/>
              </w:rPr>
              <w:t>Указан</w:t>
            </w:r>
            <w:proofErr w:type="gramEnd"/>
            <w:r w:rsidR="008349F2" w:rsidRPr="00B74CF5">
              <w:rPr>
                <w:bCs/>
                <w:sz w:val="20"/>
              </w:rPr>
              <w:t xml:space="preserve"> в разделе 3 </w:t>
            </w:r>
            <w:r w:rsidR="004F5E00" w:rsidRPr="00B74CF5">
              <w:rPr>
                <w:sz w:val="20"/>
              </w:rPr>
              <w:t>Документации об электронном аукционе</w:t>
            </w:r>
            <w:r w:rsidR="00CC05C6" w:rsidRPr="00B74CF5">
              <w:rPr>
                <w:sz w:val="20"/>
              </w:rPr>
              <w:t xml:space="preserve"> «Обоснование начальной (максимальной) цены контракта».</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rPr>
            </w:pPr>
            <w:r w:rsidRPr="00C707BE">
              <w:rPr>
                <w:sz w:val="20"/>
              </w:rPr>
              <w:t xml:space="preserve">Сведения о валюте, </w:t>
            </w:r>
            <w:r w:rsidRPr="00C707BE">
              <w:rPr>
                <w:rFonts w:eastAsia="Calibri"/>
                <w:sz w:val="20"/>
              </w:rPr>
              <w:t xml:space="preserve">используемой для </w:t>
            </w:r>
            <w:r w:rsidRPr="00C707BE">
              <w:rPr>
                <w:rFonts w:eastAsia="Calibri"/>
                <w:sz w:val="20"/>
              </w:rPr>
              <w:lastRenderedPageBreak/>
              <w:t xml:space="preserve">формирования цены </w:t>
            </w:r>
            <w:r w:rsidR="004B3283" w:rsidRPr="00C707BE">
              <w:rPr>
                <w:rFonts w:eastAsia="Calibri"/>
                <w:sz w:val="20"/>
              </w:rPr>
              <w:t>контракта</w:t>
            </w:r>
            <w:r w:rsidRPr="00C707BE">
              <w:rPr>
                <w:rFonts w:eastAsia="Calibri"/>
                <w:sz w:val="20"/>
              </w:rPr>
              <w:t xml:space="preserve"> и расчетов с Поставщиком</w:t>
            </w:r>
            <w:r w:rsidR="00DA6F6E" w:rsidRPr="00C707BE">
              <w:rPr>
                <w:rFonts w:eastAsia="Calibri"/>
                <w:sz w:val="20"/>
              </w:rPr>
              <w:t xml:space="preserve">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70920">
            <w:pPr>
              <w:snapToGrid w:val="0"/>
              <w:rPr>
                <w:rFonts w:eastAsia="SimSun"/>
                <w:color w:val="000000"/>
                <w:sz w:val="20"/>
              </w:rPr>
            </w:pPr>
            <w:r w:rsidRPr="00C707BE">
              <w:rPr>
                <w:rFonts w:eastAsia="SimSun"/>
                <w:color w:val="000000"/>
                <w:sz w:val="20"/>
              </w:rPr>
              <w:lastRenderedPageBreak/>
              <w:t xml:space="preserve">Валюта, используемая для формирования цены </w:t>
            </w:r>
            <w:r w:rsidR="004B3283" w:rsidRPr="00C707BE">
              <w:rPr>
                <w:rFonts w:eastAsia="SimSun"/>
                <w:color w:val="000000"/>
                <w:sz w:val="20"/>
              </w:rPr>
              <w:t>контракта</w:t>
            </w:r>
            <w:r w:rsidRPr="00C707BE">
              <w:rPr>
                <w:rFonts w:eastAsia="SimSun"/>
                <w:color w:val="000000"/>
                <w:sz w:val="20"/>
              </w:rPr>
              <w:t xml:space="preserve"> и расчетов с Поставщиком</w:t>
            </w:r>
            <w:r w:rsidR="00DA6F6E" w:rsidRPr="00C707BE">
              <w:rPr>
                <w:rFonts w:eastAsia="SimSun"/>
                <w:color w:val="000000"/>
                <w:sz w:val="20"/>
              </w:rPr>
              <w:t xml:space="preserve"> (подрядчиком, исполнителем)</w:t>
            </w:r>
            <w:r w:rsidRPr="00C707BE">
              <w:rPr>
                <w:rFonts w:eastAsia="SimSun"/>
                <w:color w:val="000000"/>
                <w:sz w:val="20"/>
              </w:rPr>
              <w:t xml:space="preserve"> – </w:t>
            </w:r>
            <w:r w:rsidR="005D0D29" w:rsidRPr="00C707BE">
              <w:rPr>
                <w:rFonts w:eastAsia="SimSun"/>
                <w:color w:val="000000"/>
                <w:sz w:val="20"/>
              </w:rPr>
              <w:t xml:space="preserve"> </w:t>
            </w:r>
            <w:r w:rsidR="00570920">
              <w:rPr>
                <w:rFonts w:eastAsia="SimSun"/>
                <w:color w:val="000000"/>
                <w:sz w:val="20"/>
              </w:rPr>
              <w:t>р</w:t>
            </w:r>
            <w:r w:rsidR="00A14D5E" w:rsidRPr="00C707BE">
              <w:rPr>
                <w:rFonts w:eastAsia="SimSun"/>
                <w:color w:val="000000"/>
                <w:sz w:val="20"/>
              </w:rPr>
              <w:t xml:space="preserve">оссийский </w:t>
            </w:r>
            <w:r w:rsidRPr="00C707BE">
              <w:rPr>
                <w:rFonts w:eastAsia="SimSun"/>
                <w:color w:val="000000"/>
                <w:sz w:val="20"/>
              </w:rPr>
              <w:t xml:space="preserve">рубль.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lastRenderedPageBreak/>
              <w:t>2</w:t>
            </w:r>
            <w:r w:rsidR="00DA6F6E" w:rsidRPr="00C707BE">
              <w:rPr>
                <w:sz w:val="20"/>
              </w:rPr>
              <w:t>1</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sidRPr="00C707BE">
              <w:rPr>
                <w:sz w:val="20"/>
              </w:rPr>
              <w:t>контракта</w:t>
            </w:r>
            <w:r w:rsidR="00F54C5F" w:rsidRPr="00C707BE">
              <w:rPr>
                <w:sz w:val="20"/>
              </w:rPr>
              <w:t xml:space="preserve">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4B3283">
            <w:pPr>
              <w:tabs>
                <w:tab w:val="center" w:pos="7689"/>
              </w:tabs>
              <w:jc w:val="both"/>
              <w:rPr>
                <w:sz w:val="20"/>
              </w:rPr>
            </w:pPr>
            <w:r w:rsidRPr="00C707BE">
              <w:rPr>
                <w:sz w:val="20"/>
              </w:rPr>
              <w:t xml:space="preserve">Не применяется, </w:t>
            </w:r>
            <w:r w:rsidRPr="00C707BE">
              <w:rPr>
                <w:rFonts w:eastAsia="Calibri"/>
                <w:sz w:val="20"/>
                <w:shd w:val="clear" w:color="auto" w:fill="FFFFFF"/>
                <w:lang w:eastAsia="en-US"/>
              </w:rPr>
              <w:t xml:space="preserve">так как оплата по </w:t>
            </w:r>
            <w:r w:rsidR="004B3283" w:rsidRPr="00C707BE">
              <w:rPr>
                <w:rFonts w:eastAsia="Calibri"/>
                <w:sz w:val="20"/>
                <w:shd w:val="clear" w:color="auto" w:fill="FFFFFF"/>
                <w:lang w:eastAsia="en-US"/>
              </w:rPr>
              <w:t>контракту</w:t>
            </w:r>
            <w:r w:rsidR="00207C36">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DA6F6E">
            <w:pPr>
              <w:snapToGrid w:val="0"/>
              <w:rPr>
                <w:sz w:val="20"/>
              </w:rPr>
            </w:pPr>
            <w:r w:rsidRPr="00C707BE">
              <w:rPr>
                <w:sz w:val="20"/>
              </w:rPr>
              <w:t>2</w:t>
            </w:r>
            <w:r w:rsidR="00DA6F6E" w:rsidRPr="00C707B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A3D78">
            <w:pPr>
              <w:snapToGrid w:val="0"/>
              <w:rPr>
                <w:color w:val="000000"/>
                <w:sz w:val="20"/>
              </w:rPr>
            </w:pPr>
            <w:r w:rsidRPr="00C707BE">
              <w:rPr>
                <w:color w:val="000000"/>
                <w:sz w:val="20"/>
              </w:rPr>
              <w:t>ОКПД</w:t>
            </w:r>
            <w:r w:rsidR="00A95F86">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E4086" w:rsidRPr="00C707BE" w:rsidRDefault="00A30101" w:rsidP="00C61862">
            <w:pPr>
              <w:tabs>
                <w:tab w:val="left" w:pos="2322"/>
              </w:tabs>
              <w:snapToGrid w:val="0"/>
              <w:rPr>
                <w:rFonts w:eastAsia="SimSun"/>
                <w:color w:val="000000" w:themeColor="text1"/>
                <w:sz w:val="20"/>
              </w:rPr>
            </w:pPr>
            <w:r w:rsidRPr="00A30101">
              <w:rPr>
                <w:rFonts w:eastAsia="SimSun"/>
                <w:color w:val="000000" w:themeColor="text1"/>
                <w:sz w:val="20"/>
              </w:rPr>
              <w:t>42.11.10.129</w:t>
            </w:r>
          </w:p>
        </w:tc>
      </w:tr>
      <w:tr w:rsidR="005A3D78" w:rsidRPr="00C707BE" w:rsidTr="00882225">
        <w:tc>
          <w:tcPr>
            <w:tcW w:w="534" w:type="dxa"/>
            <w:vMerge w:val="restart"/>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C707BE" w:rsidRDefault="005A3D78" w:rsidP="00585B4D">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87536A" w:rsidRDefault="00DD426D" w:rsidP="00E22164">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0026</w:t>
            </w:r>
          </w:p>
        </w:tc>
      </w:tr>
      <w:tr w:rsidR="005A3D78" w:rsidRPr="00C707BE" w:rsidTr="00882225">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Default="005A3D78" w:rsidP="00A95F86">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620550" w:rsidRDefault="007756F4" w:rsidP="00A30101">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w:t>
            </w:r>
            <w:r w:rsidR="00DD426D">
              <w:rPr>
                <w:rFonts w:ascii="Times New Roman" w:hAnsi="Times New Roman"/>
                <w:color w:val="000000"/>
                <w:sz w:val="20"/>
                <w:szCs w:val="20"/>
              </w:rPr>
              <w:t>26</w:t>
            </w:r>
          </w:p>
        </w:tc>
      </w:tr>
      <w:tr w:rsidR="005A3D78" w:rsidRPr="00C707BE" w:rsidTr="00882225">
        <w:tc>
          <w:tcPr>
            <w:tcW w:w="534" w:type="dxa"/>
            <w:vMerge/>
            <w:tcBorders>
              <w:left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A95F86" w:rsidRDefault="005A3D78" w:rsidP="00A95F86">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442651" w:rsidRDefault="00A30101" w:rsidP="00180556">
            <w:pPr>
              <w:pStyle w:val="ConsPlusNormal"/>
              <w:ind w:firstLine="0"/>
              <w:jc w:val="both"/>
              <w:rPr>
                <w:rFonts w:ascii="Times New Roman" w:hAnsi="Times New Roman"/>
                <w:color w:val="000000"/>
                <w:sz w:val="20"/>
                <w:szCs w:val="20"/>
              </w:rPr>
            </w:pPr>
            <w:r w:rsidRPr="00A30101">
              <w:rPr>
                <w:rFonts w:ascii="Times New Roman" w:hAnsi="Times New Roman"/>
                <w:bCs/>
                <w:sz w:val="20"/>
                <w:szCs w:val="20"/>
                <w:lang w:eastAsia="ar-SA"/>
              </w:rPr>
              <w:t>526  0409  0750162510  244</w:t>
            </w:r>
          </w:p>
        </w:tc>
      </w:tr>
      <w:tr w:rsidR="005A3D78" w:rsidRPr="00C707BE" w:rsidTr="00882225">
        <w:tc>
          <w:tcPr>
            <w:tcW w:w="534" w:type="dxa"/>
            <w:vMerge/>
            <w:tcBorders>
              <w:left w:val="single" w:sz="4" w:space="0" w:color="000000"/>
              <w:bottom w:val="single" w:sz="4" w:space="0" w:color="000000"/>
            </w:tcBorders>
            <w:shd w:val="clear" w:color="auto" w:fill="auto"/>
          </w:tcPr>
          <w:p w:rsidR="005A3D78" w:rsidRPr="00C707BE" w:rsidRDefault="005A3D78" w:rsidP="00DA6F6E">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5A3D78" w:rsidRPr="009A7089" w:rsidRDefault="005A3D78" w:rsidP="002C75B5">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5A3D78" w:rsidRPr="009A7089" w:rsidRDefault="00C15B0E" w:rsidP="00B35A2F">
            <w:pPr>
              <w:pStyle w:val="ConsPlusNormal"/>
              <w:widowControl/>
              <w:ind w:firstLine="0"/>
              <w:jc w:val="both"/>
              <w:rPr>
                <w:rFonts w:ascii="Times New Roman" w:hAnsi="Times New Roman"/>
                <w:color w:val="000000"/>
                <w:sz w:val="20"/>
                <w:szCs w:val="20"/>
                <w:highlight w:val="yellow"/>
              </w:rPr>
            </w:pPr>
            <w:r w:rsidRPr="00C15B0E">
              <w:rPr>
                <w:rFonts w:ascii="Times New Roman" w:hAnsi="Times New Roman"/>
                <w:color w:val="000000"/>
                <w:sz w:val="20"/>
                <w:szCs w:val="20"/>
              </w:rPr>
              <w:t>183181500109318370100100260264211244</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F0277">
            <w:pPr>
              <w:snapToGrid w:val="0"/>
              <w:rPr>
                <w:sz w:val="20"/>
              </w:rPr>
            </w:pPr>
            <w:r w:rsidRPr="00C707BE">
              <w:rPr>
                <w:sz w:val="20"/>
              </w:rPr>
              <w:t>2</w:t>
            </w:r>
            <w:r w:rsidR="000F0277" w:rsidRPr="00C707B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4326A" w:rsidRPr="00864B25" w:rsidRDefault="004F5E00" w:rsidP="00F4326A">
            <w:pPr>
              <w:autoSpaceDE w:val="0"/>
              <w:autoSpaceDN w:val="0"/>
              <w:adjustRightInd w:val="0"/>
              <w:jc w:val="both"/>
              <w:rPr>
                <w:rFonts w:eastAsia="Calibri"/>
                <w:kern w:val="0"/>
                <w:sz w:val="20"/>
                <w:lang w:eastAsia="en-US"/>
              </w:rPr>
            </w:pPr>
            <w:r w:rsidRPr="00864B25">
              <w:rPr>
                <w:rFonts w:eastAsia="Calibri"/>
                <w:kern w:val="0"/>
                <w:sz w:val="20"/>
                <w:lang w:eastAsia="en-US"/>
              </w:rPr>
              <w:t>Первая часть заявки  должна с</w:t>
            </w:r>
            <w:r w:rsidR="00F4326A" w:rsidRPr="00864B25">
              <w:rPr>
                <w:rFonts w:eastAsia="Calibri"/>
                <w:kern w:val="0"/>
                <w:sz w:val="20"/>
                <w:lang w:eastAsia="en-US"/>
              </w:rPr>
              <w:t xml:space="preserve">одержать следующую информацию: </w:t>
            </w:r>
          </w:p>
          <w:p w:rsidR="00A30101" w:rsidRPr="00A30101" w:rsidRDefault="00A30101" w:rsidP="00A30101">
            <w:pPr>
              <w:autoSpaceDE w:val="0"/>
              <w:autoSpaceDN w:val="0"/>
              <w:adjustRightInd w:val="0"/>
              <w:jc w:val="both"/>
              <w:rPr>
                <w:rFonts w:eastAsia="Calibri"/>
                <w:bCs/>
                <w:kern w:val="0"/>
                <w:sz w:val="20"/>
                <w:lang w:eastAsia="en-US"/>
              </w:rPr>
            </w:pPr>
            <w:proofErr w:type="gramStart"/>
            <w:r w:rsidRPr="00A30101">
              <w:rPr>
                <w:rFonts w:eastAsia="Calibri"/>
                <w:bCs/>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A30101">
              <w:rPr>
                <w:rFonts w:eastAsia="Calibri"/>
                <w:bCs/>
                <w:kern w:val="0"/>
                <w:sz w:val="20"/>
                <w:lang w:eastAsia="en-US"/>
              </w:rPr>
              <w:t xml:space="preserve"> </w:t>
            </w:r>
            <w:proofErr w:type="gramStart"/>
            <w:r w:rsidRPr="00A30101">
              <w:rPr>
                <w:rFonts w:eastAsia="Calibri"/>
                <w:bCs/>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A30101">
              <w:rPr>
                <w:rFonts w:eastAsia="Calibri"/>
                <w:bCs/>
                <w:kern w:val="0"/>
                <w:sz w:val="20"/>
                <w:lang w:eastAsia="en-US"/>
              </w:rPr>
              <w:t xml:space="preserve">, </w:t>
            </w:r>
            <w:proofErr w:type="gramStart"/>
            <w:r w:rsidRPr="00A30101">
              <w:rPr>
                <w:rFonts w:eastAsia="Calibri"/>
                <w:bCs/>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A30101">
              <w:rPr>
                <w:rFonts w:eastAsia="Calibri"/>
                <w:bCs/>
                <w:kern w:val="0"/>
                <w:sz w:val="20"/>
                <w:lang w:eastAsia="en-US"/>
              </w:rPr>
              <w:t xml:space="preserve"> (</w:t>
            </w:r>
            <w:proofErr w:type="gramStart"/>
            <w:r w:rsidRPr="00A30101">
              <w:rPr>
                <w:rFonts w:eastAsia="Calibri"/>
                <w:bCs/>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F5E00" w:rsidRPr="00C707BE" w:rsidRDefault="00A30101" w:rsidP="00A30101">
            <w:pPr>
              <w:autoSpaceDE w:val="0"/>
              <w:autoSpaceDN w:val="0"/>
              <w:adjustRightInd w:val="0"/>
              <w:jc w:val="both"/>
              <w:rPr>
                <w:rFonts w:eastAsia="Calibri"/>
                <w:color w:val="000000"/>
                <w:kern w:val="0"/>
                <w:sz w:val="20"/>
                <w:lang w:eastAsia="en-US"/>
              </w:rPr>
            </w:pPr>
            <w:proofErr w:type="gramStart"/>
            <w:r w:rsidRPr="00A30101">
              <w:rPr>
                <w:rFonts w:eastAsia="Calibri"/>
                <w:bCs/>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207C36">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почтовый адрес </w:t>
            </w:r>
            <w:r w:rsidR="00E67CC8" w:rsidRPr="00C707BE">
              <w:rPr>
                <w:color w:val="000000"/>
                <w:sz w:val="20"/>
              </w:rPr>
              <w:t>(для юридического лица), фамилия</w:t>
            </w:r>
            <w:r w:rsidRPr="00C707BE">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w:t>
            </w:r>
            <w:r w:rsidR="00E3013F" w:rsidRPr="00C707BE">
              <w:rPr>
                <w:sz w:val="20"/>
              </w:rPr>
              <w:t xml:space="preserve"> (при наличии) </w:t>
            </w:r>
            <w:r w:rsidRPr="00C707BE">
              <w:rPr>
                <w:sz w:val="20"/>
              </w:rPr>
              <w:t>учредителей, членов коллегиального исполнительного органа, лица</w:t>
            </w:r>
            <w:proofErr w:type="gramEnd"/>
            <w:r w:rsidRPr="00C707BE">
              <w:rPr>
                <w:sz w:val="20"/>
              </w:rPr>
              <w:t xml:space="preserve">, исполняющего функции единоличного исполнительного органа участника такого аукциона. </w:t>
            </w:r>
          </w:p>
          <w:p w:rsidR="00164470" w:rsidRPr="00C707BE" w:rsidRDefault="004F5E00" w:rsidP="002C75B5">
            <w:pPr>
              <w:jc w:val="both"/>
              <w:rPr>
                <w:sz w:val="20"/>
              </w:rPr>
            </w:pPr>
            <w:r w:rsidRPr="00C707BE">
              <w:rPr>
                <w:sz w:val="20"/>
              </w:rPr>
              <w:t xml:space="preserve">2. </w:t>
            </w:r>
            <w:proofErr w:type="gramStart"/>
            <w:r w:rsidR="00A34901" w:rsidRPr="00C707BE">
              <w:rPr>
                <w:sz w:val="20"/>
              </w:rPr>
              <w:t xml:space="preserve">Документы, подтверждающие соответствие участника аукциона требованиям, установленным </w:t>
            </w:r>
            <w:hyperlink w:anchor="Par538" w:history="1">
              <w:r w:rsidR="00A34901" w:rsidRPr="00C707BE">
                <w:rPr>
                  <w:rStyle w:val="af4"/>
                  <w:color w:val="auto"/>
                  <w:sz w:val="20"/>
                  <w:u w:val="none"/>
                </w:rPr>
                <w:t>пунктом 1</w:t>
              </w:r>
            </w:hyperlink>
            <w:r w:rsidR="00A2063B">
              <w:rPr>
                <w:sz w:val="20"/>
              </w:rPr>
              <w:t xml:space="preserve"> части 1</w:t>
            </w:r>
            <w:r w:rsidR="00A34901" w:rsidRPr="00C707BE">
              <w:rPr>
                <w:sz w:val="20"/>
              </w:rPr>
              <w:t xml:space="preserve"> статьи 31 Федерального закона</w:t>
            </w:r>
            <w:r w:rsidR="00A2063B">
              <w:t xml:space="preserve"> </w:t>
            </w:r>
            <w:r w:rsidR="00A2063B" w:rsidRPr="00A2063B">
              <w:rPr>
                <w:sz w:val="20"/>
              </w:rPr>
              <w:t>от 05.04.2013 г</w:t>
            </w:r>
            <w:r w:rsidR="00A2063B">
              <w:rPr>
                <w:sz w:val="20"/>
              </w:rPr>
              <w:t xml:space="preserve">. </w:t>
            </w:r>
            <w:r w:rsidR="00A2063B">
              <w:rPr>
                <w:sz w:val="20"/>
              </w:rPr>
              <w:lastRenderedPageBreak/>
              <w:t>№ 44- ФЗ</w:t>
            </w:r>
            <w:r w:rsidR="00453333">
              <w:rPr>
                <w:sz w:val="20"/>
              </w:rPr>
              <w:t xml:space="preserve"> </w:t>
            </w:r>
            <w:r w:rsidR="00A34901" w:rsidRPr="00C707BE">
              <w:rPr>
                <w:sz w:val="20"/>
              </w:rPr>
              <w:t>или копии этих документов</w:t>
            </w:r>
            <w:r w:rsidR="008E0207">
              <w:t xml:space="preserve"> (у</w:t>
            </w:r>
            <w:r w:rsidR="008E0207" w:rsidRPr="008E0207">
              <w:rPr>
                <w:sz w:val="20"/>
              </w:rPr>
              <w:t>частник электронного аукциона согласно части 4 статьи 3 Федерального закона от 05.04.2013г. №44-ФЗ и статьи 209 Гражданского кодекса Российской Федерации должен являться единственным собственником жилого помещения (квартиры)</w:t>
            </w:r>
            <w:r w:rsidR="008E0207">
              <w:rPr>
                <w:sz w:val="20"/>
              </w:rPr>
              <w:t>)</w:t>
            </w:r>
            <w:r w:rsidR="00A34901" w:rsidRPr="00C707BE">
              <w:rPr>
                <w:sz w:val="20"/>
              </w:rPr>
              <w:t>, а также декларация о соответствии участника такого аукциона</w:t>
            </w:r>
            <w:proofErr w:type="gramEnd"/>
            <w:r w:rsidR="00A34901" w:rsidRPr="00C707BE">
              <w:rPr>
                <w:sz w:val="20"/>
              </w:rPr>
              <w:t xml:space="preserve"> требованиям, установленным </w:t>
            </w:r>
            <w:hyperlink w:anchor="Par540" w:history="1">
              <w:r w:rsidR="00A34901" w:rsidRPr="00C707BE">
                <w:rPr>
                  <w:rStyle w:val="af4"/>
                  <w:color w:val="auto"/>
                  <w:sz w:val="20"/>
                  <w:u w:val="none"/>
                </w:rPr>
                <w:t xml:space="preserve">пунктами </w:t>
              </w:r>
            </w:hyperlink>
            <w:r w:rsidR="00A34901" w:rsidRPr="00C707BE">
              <w:rPr>
                <w:sz w:val="20"/>
              </w:rPr>
              <w:t>3,4,5,7,</w:t>
            </w:r>
            <w:r w:rsidR="00DC1B87">
              <w:rPr>
                <w:sz w:val="20"/>
              </w:rPr>
              <w:t>7.1,</w:t>
            </w:r>
            <w:r w:rsidR="00A34901" w:rsidRPr="00C707BE">
              <w:rPr>
                <w:sz w:val="20"/>
              </w:rPr>
              <w:t>9</w:t>
            </w:r>
            <w:hyperlink w:anchor="Par546" w:history="1">
              <w:r w:rsidR="00A34901" w:rsidRPr="00C707BE">
                <w:rPr>
                  <w:rStyle w:val="af4"/>
                  <w:color w:val="auto"/>
                  <w:sz w:val="20"/>
                  <w:u w:val="none"/>
                </w:rPr>
                <w:t xml:space="preserve"> части 1 статьи 31</w:t>
              </w:r>
            </w:hyperlink>
            <w:r w:rsidR="00A34901" w:rsidRPr="00C707BE">
              <w:rPr>
                <w:sz w:val="20"/>
              </w:rPr>
              <w:t xml:space="preserve"> Федерального закона от 05.04.2013 г. № 44- ФЗ. </w:t>
            </w:r>
          </w:p>
          <w:p w:rsidR="00816B4E" w:rsidRDefault="004F5E00" w:rsidP="00C71AFA">
            <w:pPr>
              <w:jc w:val="both"/>
              <w:rPr>
                <w:sz w:val="20"/>
              </w:rPr>
            </w:pPr>
            <w:r w:rsidRPr="00C707BE">
              <w:rPr>
                <w:sz w:val="20"/>
              </w:rPr>
              <w:t>3.</w:t>
            </w:r>
            <w:r w:rsidR="00725DF9"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sidR="00077528">
              <w:rPr>
                <w:sz w:val="20"/>
              </w:rPr>
              <w:t xml:space="preserve"> </w:t>
            </w:r>
            <w:r w:rsidR="00725DF9" w:rsidRPr="00725DF9">
              <w:rPr>
                <w:sz w:val="20"/>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sidR="00725DF9">
              <w:rPr>
                <w:sz w:val="20"/>
              </w:rPr>
              <w:t>они передаются вместе с товаром</w:t>
            </w:r>
            <w:r w:rsidR="00816B4E">
              <w:rPr>
                <w:sz w:val="20"/>
              </w:rPr>
              <w:t>.</w:t>
            </w:r>
          </w:p>
          <w:p w:rsidR="00CD2FFD" w:rsidRPr="00C707BE" w:rsidRDefault="004F5E00" w:rsidP="007756F4">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sidRPr="008F3BB4">
              <w:rPr>
                <w:sz w:val="20"/>
              </w:rPr>
              <w:t>тракта</w:t>
            </w:r>
            <w:proofErr w:type="gramEnd"/>
            <w:r w:rsidR="00A058BB" w:rsidRPr="008F3BB4">
              <w:rPr>
                <w:sz w:val="20"/>
              </w:rPr>
              <w:t xml:space="preserve"> является крупной сделкой.</w:t>
            </w: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207C36">
            <w:pPr>
              <w:snapToGrid w:val="0"/>
              <w:rPr>
                <w:sz w:val="20"/>
              </w:rPr>
            </w:pPr>
            <w:r w:rsidRPr="00C707BE">
              <w:rPr>
                <w:sz w:val="20"/>
              </w:rPr>
              <w:lastRenderedPageBreak/>
              <w:t>2</w:t>
            </w:r>
            <w:r w:rsidR="00207C36">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207C36" w:rsidP="00AA00E4">
            <w:pPr>
              <w:snapToGrid w:val="0"/>
              <w:rPr>
                <w:bCs/>
                <w:sz w:val="20"/>
              </w:rPr>
            </w:pPr>
            <w:r w:rsidRPr="00207C36">
              <w:rPr>
                <w:bCs/>
                <w:sz w:val="20"/>
              </w:rPr>
              <w:t>Инструкция по заполнению первой и второй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07C36" w:rsidRPr="00207C36" w:rsidRDefault="00207C36" w:rsidP="00611CF9">
            <w:pPr>
              <w:tabs>
                <w:tab w:val="left" w:pos="317"/>
              </w:tabs>
              <w:snapToGrid w:val="0"/>
              <w:ind w:firstLine="33"/>
              <w:jc w:val="both"/>
              <w:rPr>
                <w:rFonts w:eastAsia="SimSun"/>
                <w:sz w:val="20"/>
              </w:rPr>
            </w:pPr>
            <w:r w:rsidRPr="00207C36">
              <w:rPr>
                <w:rFonts w:eastAsia="SimSun"/>
                <w:sz w:val="20"/>
              </w:rPr>
              <w:t>1)</w:t>
            </w:r>
            <w:r w:rsidRPr="00207C36">
              <w:rPr>
                <w:rFonts w:eastAsia="SimSun"/>
                <w:sz w:val="20"/>
              </w:rPr>
              <w:tab/>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rsidR="00207C36" w:rsidRPr="00207C36" w:rsidRDefault="00207C36" w:rsidP="00611CF9">
            <w:pPr>
              <w:tabs>
                <w:tab w:val="left" w:pos="317"/>
              </w:tabs>
              <w:snapToGrid w:val="0"/>
              <w:ind w:firstLine="33"/>
              <w:jc w:val="both"/>
              <w:rPr>
                <w:rFonts w:eastAsia="SimSun"/>
                <w:sz w:val="20"/>
              </w:rPr>
            </w:pPr>
            <w:r w:rsidRPr="00207C36">
              <w:rPr>
                <w:rFonts w:eastAsia="SimSun"/>
                <w:sz w:val="20"/>
              </w:rPr>
              <w:t>2)</w:t>
            </w:r>
            <w:r w:rsidRPr="00207C36">
              <w:rPr>
                <w:rFonts w:eastAsia="SimSun"/>
                <w:sz w:val="20"/>
              </w:rPr>
              <w:tab/>
              <w:t>заявка на участие в электронном аукционе должна содержать документы и информацию, предусмотренные пунктом 2</w:t>
            </w:r>
            <w:r>
              <w:rPr>
                <w:rFonts w:eastAsia="SimSun"/>
                <w:sz w:val="20"/>
              </w:rPr>
              <w:t>4</w:t>
            </w:r>
            <w:r w:rsidRPr="00207C36">
              <w:rPr>
                <w:rFonts w:eastAsia="SimSun"/>
                <w:sz w:val="20"/>
              </w:rPr>
              <w:t xml:space="preserve"> и пунктом 2</w:t>
            </w:r>
            <w:r>
              <w:rPr>
                <w:rFonts w:eastAsia="SimSun"/>
                <w:sz w:val="20"/>
              </w:rPr>
              <w:t>5</w:t>
            </w:r>
            <w:r w:rsidRPr="00207C36">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rsidR="00207C36" w:rsidRPr="00207C36" w:rsidRDefault="00207C36" w:rsidP="00611CF9">
            <w:pPr>
              <w:tabs>
                <w:tab w:val="left" w:pos="317"/>
              </w:tabs>
              <w:snapToGrid w:val="0"/>
              <w:ind w:firstLine="33"/>
              <w:jc w:val="both"/>
              <w:rPr>
                <w:rFonts w:eastAsia="SimSun"/>
                <w:sz w:val="20"/>
              </w:rPr>
            </w:pPr>
            <w:r w:rsidRPr="00207C36">
              <w:rPr>
                <w:rFonts w:eastAsia="SimSun"/>
                <w:sz w:val="20"/>
              </w:rPr>
              <w:t>3)</w:t>
            </w:r>
            <w:r w:rsidRPr="00207C36">
              <w:rPr>
                <w:rFonts w:eastAsia="SimSun"/>
                <w:sz w:val="20"/>
              </w:rPr>
              <w:tab/>
              <w:t>документы  по подпункту 2 настоящего пункта предоставляются в произвольной форме, с учетом следующих требований:</w:t>
            </w:r>
          </w:p>
          <w:p w:rsidR="00207C36" w:rsidRPr="00207C36" w:rsidRDefault="00207C36" w:rsidP="00611CF9">
            <w:pPr>
              <w:tabs>
                <w:tab w:val="left" w:pos="317"/>
              </w:tabs>
              <w:snapToGrid w:val="0"/>
              <w:ind w:firstLine="33"/>
              <w:jc w:val="both"/>
              <w:rPr>
                <w:rFonts w:eastAsia="SimSun"/>
                <w:sz w:val="20"/>
              </w:rPr>
            </w:pPr>
            <w:r w:rsidRPr="00207C36">
              <w:rPr>
                <w:rFonts w:eastAsia="SimSun"/>
                <w:sz w:val="20"/>
              </w:rPr>
              <w:t>-</w:t>
            </w:r>
            <w:r w:rsidRPr="00207C36">
              <w:rPr>
                <w:rFonts w:eastAsia="SimSun"/>
                <w:sz w:val="20"/>
              </w:rPr>
              <w:tab/>
              <w:t xml:space="preserve">по характеристикам (показателям) значения которых в Разделе № 2 «Техническое задание» к Документации об </w:t>
            </w:r>
            <w:r>
              <w:rPr>
                <w:rFonts w:eastAsia="SimSun"/>
                <w:sz w:val="20"/>
              </w:rPr>
              <w:t xml:space="preserve">электронном </w:t>
            </w:r>
            <w:r w:rsidRPr="00207C36">
              <w:rPr>
                <w:rFonts w:eastAsia="SimSun"/>
                <w:sz w:val="20"/>
              </w:rPr>
              <w:t>аукционе помечены как неизменяемые, Участник в первой части заявки должен указать конкретные характеристики (показатели) и их значения соответствующие указанным  Разделе № 2 «Техническое задание» к документации об</w:t>
            </w:r>
            <w:r>
              <w:rPr>
                <w:rFonts w:eastAsia="SimSun"/>
                <w:sz w:val="20"/>
              </w:rPr>
              <w:t xml:space="preserve"> электронном</w:t>
            </w:r>
            <w:r w:rsidRPr="00207C36">
              <w:rPr>
                <w:rFonts w:eastAsia="SimSun"/>
                <w:sz w:val="20"/>
              </w:rPr>
              <w:t xml:space="preserve"> аукционе;</w:t>
            </w:r>
          </w:p>
          <w:p w:rsidR="00207C36" w:rsidRPr="00207C36" w:rsidRDefault="00207C36" w:rsidP="00611CF9">
            <w:pPr>
              <w:tabs>
                <w:tab w:val="left" w:pos="317"/>
              </w:tabs>
              <w:snapToGrid w:val="0"/>
              <w:ind w:firstLine="33"/>
              <w:jc w:val="both"/>
              <w:rPr>
                <w:rFonts w:eastAsia="SimSun"/>
                <w:sz w:val="20"/>
              </w:rPr>
            </w:pPr>
            <w:r w:rsidRPr="00207C36">
              <w:rPr>
                <w:rFonts w:eastAsia="SimSun"/>
                <w:sz w:val="20"/>
              </w:rPr>
              <w:t>-</w:t>
            </w:r>
            <w:r w:rsidRPr="00207C36">
              <w:rPr>
                <w:rFonts w:eastAsia="SimSun"/>
                <w:sz w:val="20"/>
              </w:rPr>
              <w:tab/>
              <w:t>по характеристикам (показателям) значения которых в  Разде</w:t>
            </w:r>
            <w:r>
              <w:rPr>
                <w:rFonts w:eastAsia="SimSun"/>
                <w:sz w:val="20"/>
              </w:rPr>
              <w:t>ле № 2 «Техническое задание» к Д</w:t>
            </w:r>
            <w:r w:rsidRPr="00207C36">
              <w:rPr>
                <w:rFonts w:eastAsia="SimSun"/>
                <w:sz w:val="20"/>
              </w:rPr>
              <w:t>окументации об электронном аукционе помечены как изменяемые, Участник в первой части заявки должен указать конкретные характеристики (показатели) и их значения в пределах, установленных в  Разделе № 2 «Техническое задание</w:t>
            </w:r>
            <w:r>
              <w:rPr>
                <w:rFonts w:eastAsia="SimSun"/>
                <w:sz w:val="20"/>
              </w:rPr>
              <w:t>» к Д</w:t>
            </w:r>
            <w:r w:rsidRPr="00207C36">
              <w:rPr>
                <w:rFonts w:eastAsia="SimSun"/>
                <w:sz w:val="20"/>
              </w:rPr>
              <w:t xml:space="preserve">окументации об электронном аукционе. </w:t>
            </w:r>
            <w:proofErr w:type="gramStart"/>
            <w:r w:rsidRPr="00207C36">
              <w:rPr>
                <w:rFonts w:eastAsia="SimSun"/>
                <w:sz w:val="20"/>
              </w:rPr>
              <w:t xml:space="preserve">В случае если в  Разделе № 2 «Техническое задание» к </w:t>
            </w:r>
            <w:r>
              <w:rPr>
                <w:rFonts w:eastAsia="SimSun"/>
                <w:sz w:val="20"/>
              </w:rPr>
              <w:t>Д</w:t>
            </w:r>
            <w:r w:rsidRPr="00207C36">
              <w:rPr>
                <w:rFonts w:eastAsia="SimSun"/>
                <w:sz w:val="20"/>
              </w:rPr>
              <w:t>окументации об электронном аукционе значение показателя сопровождается словами «не менее», «не более», «не ниже» или «не выше» необходимо указать конкретное значение показателя, удовлетворяющее требованию, если несколько значений показателя перечислены через союз «или» необходимо выбрать и указать одно конкретное значение показателя из предложенных заказчиком.</w:t>
            </w:r>
            <w:proofErr w:type="gramEnd"/>
            <w:r w:rsidRPr="00207C36">
              <w:rPr>
                <w:rFonts w:eastAsia="SimSun"/>
                <w:sz w:val="20"/>
              </w:rPr>
              <w:t xml:space="preserve">  По каждому показателю возможно указание только одного конкретного значения</w:t>
            </w:r>
            <w:proofErr w:type="gramStart"/>
            <w:r w:rsidRPr="00207C36">
              <w:rPr>
                <w:rFonts w:eastAsia="SimSun"/>
                <w:sz w:val="20"/>
              </w:rPr>
              <w:t xml:space="preserve"> </w:t>
            </w:r>
            <w:r w:rsidR="00916360">
              <w:rPr>
                <w:rFonts w:eastAsia="SimSun"/>
                <w:sz w:val="20"/>
              </w:rPr>
              <w:t>.</w:t>
            </w:r>
            <w:proofErr w:type="gramEnd"/>
            <w:r w:rsidR="00916360">
              <w:rPr>
                <w:rFonts w:eastAsia="SimSun"/>
                <w:sz w:val="20"/>
              </w:rPr>
              <w:t xml:space="preserve"> </w:t>
            </w:r>
            <w:r w:rsidRPr="00207C36">
              <w:rPr>
                <w:rFonts w:eastAsia="SimSun"/>
                <w:sz w:val="20"/>
              </w:rPr>
              <w:t>Указание нескольких значений – не допускается.</w:t>
            </w:r>
          </w:p>
          <w:p w:rsidR="00207C36" w:rsidRPr="00207C36" w:rsidRDefault="00207C36" w:rsidP="00611CF9">
            <w:pPr>
              <w:tabs>
                <w:tab w:val="left" w:pos="317"/>
              </w:tabs>
              <w:snapToGrid w:val="0"/>
              <w:ind w:firstLine="33"/>
              <w:jc w:val="both"/>
              <w:rPr>
                <w:rFonts w:eastAsia="SimSun"/>
                <w:sz w:val="20"/>
              </w:rPr>
            </w:pPr>
            <w:r w:rsidRPr="00207C36">
              <w:rPr>
                <w:rFonts w:eastAsia="SimSun"/>
                <w:sz w:val="20"/>
              </w:rPr>
              <w:t>4)</w:t>
            </w:r>
            <w:r w:rsidRPr="00207C36">
              <w:rPr>
                <w:rFonts w:eastAsia="SimSun"/>
                <w:sz w:val="20"/>
              </w:rPr>
              <w:tab/>
              <w:t>информация и документы по пункту 25 предоставляется в произвольной форме;</w:t>
            </w:r>
          </w:p>
          <w:p w:rsidR="00207C36" w:rsidRPr="00207C36" w:rsidRDefault="00207C36" w:rsidP="00611CF9">
            <w:pPr>
              <w:tabs>
                <w:tab w:val="left" w:pos="317"/>
              </w:tabs>
              <w:snapToGrid w:val="0"/>
              <w:ind w:firstLine="33"/>
              <w:jc w:val="both"/>
              <w:rPr>
                <w:rFonts w:eastAsia="SimSun"/>
                <w:sz w:val="20"/>
              </w:rPr>
            </w:pPr>
            <w:r w:rsidRPr="00207C36">
              <w:rPr>
                <w:rFonts w:eastAsia="SimSun"/>
                <w:sz w:val="20"/>
              </w:rPr>
              <w:t>5)</w:t>
            </w:r>
            <w:r w:rsidRPr="00207C36">
              <w:rPr>
                <w:rFonts w:eastAsia="SimSun"/>
                <w:sz w:val="20"/>
              </w:rPr>
              <w:tab/>
              <w:t>все документы, входящие в состав заявки на участие в электронном аукционе, а также все з</w:t>
            </w:r>
            <w:r>
              <w:rPr>
                <w:rFonts w:eastAsia="SimSun"/>
                <w:sz w:val="20"/>
              </w:rPr>
              <w:t>апросы о разъяснении положений Д</w:t>
            </w:r>
            <w:r w:rsidRPr="00207C36">
              <w:rPr>
                <w:rFonts w:eastAsia="SimSun"/>
                <w:sz w:val="20"/>
              </w:rPr>
              <w:t>окументации об электронном аукционе должны быть составлены на русском языке;</w:t>
            </w:r>
          </w:p>
          <w:p w:rsidR="00207C36" w:rsidRPr="00207C36" w:rsidRDefault="00207C36" w:rsidP="00611CF9">
            <w:pPr>
              <w:tabs>
                <w:tab w:val="left" w:pos="317"/>
              </w:tabs>
              <w:snapToGrid w:val="0"/>
              <w:ind w:firstLine="33"/>
              <w:jc w:val="both"/>
              <w:rPr>
                <w:rFonts w:eastAsia="SimSun"/>
                <w:sz w:val="20"/>
              </w:rPr>
            </w:pPr>
            <w:r w:rsidRPr="00207C36">
              <w:rPr>
                <w:rFonts w:eastAsia="SimSun"/>
                <w:sz w:val="20"/>
              </w:rPr>
              <w:t>6)</w:t>
            </w:r>
            <w:r w:rsidRPr="00207C36">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rsidR="00AA00E4" w:rsidRPr="00C707BE" w:rsidRDefault="00207C36" w:rsidP="00611CF9">
            <w:pPr>
              <w:tabs>
                <w:tab w:val="left" w:pos="317"/>
              </w:tabs>
              <w:snapToGrid w:val="0"/>
              <w:ind w:firstLine="33"/>
              <w:jc w:val="both"/>
              <w:rPr>
                <w:rFonts w:eastAsia="SimSun"/>
                <w:color w:val="000000" w:themeColor="text1"/>
                <w:sz w:val="20"/>
              </w:rPr>
            </w:pPr>
            <w:r w:rsidRPr="00207C36">
              <w:rPr>
                <w:rFonts w:eastAsia="SimSun"/>
                <w:sz w:val="20"/>
              </w:rPr>
              <w:t>7)</w:t>
            </w:r>
            <w:r w:rsidRPr="00207C36">
              <w:rPr>
                <w:rFonts w:eastAsia="SimSun"/>
                <w:sz w:val="20"/>
              </w:rPr>
              <w:tab/>
              <w:t>тексты представленных в составе заявки документов (копий документов) должны быть читаемыми.</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t>2</w:t>
            </w:r>
            <w:r w:rsidR="00AA00E4" w:rsidRPr="00C707BE">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C707BE" w:rsidRDefault="004F5E00" w:rsidP="00585B4D">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611CF9"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такого</w:t>
            </w:r>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 xml:space="preserve"> аукциона оператору электронной площадки, в форме двух электронных </w:t>
            </w:r>
            <w:r w:rsidRPr="00C707BE">
              <w:rPr>
                <w:rFonts w:eastAsia="Calibri"/>
                <w:sz w:val="20"/>
                <w:lang w:eastAsia="en-US"/>
              </w:rPr>
              <w:lastRenderedPageBreak/>
              <w:t>документов, содержащих части заявки. Указанные электронные документы подаются одновременно.</w:t>
            </w:r>
          </w:p>
          <w:p w:rsidR="004F5E00" w:rsidRPr="00C707BE" w:rsidRDefault="004F5E00" w:rsidP="00585B4D">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C707BE" w:rsidRDefault="004F5E00" w:rsidP="00585B4D">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AA00E4">
            <w:pPr>
              <w:snapToGrid w:val="0"/>
              <w:rPr>
                <w:sz w:val="20"/>
              </w:rPr>
            </w:pPr>
            <w:r w:rsidRPr="00C707BE">
              <w:rPr>
                <w:sz w:val="20"/>
              </w:rPr>
              <w:lastRenderedPageBreak/>
              <w:t>2</w:t>
            </w:r>
            <w:r w:rsidR="00AA00E4" w:rsidRPr="00C707BE">
              <w:rPr>
                <w:sz w:val="20"/>
              </w:rPr>
              <w:t>9</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Размер обеспечения исполнения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4617C2">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sidR="00453333">
              <w:rPr>
                <w:b/>
                <w:sz w:val="20"/>
              </w:rPr>
              <w:t>5</w:t>
            </w:r>
            <w:r w:rsidRPr="004617C2">
              <w:rPr>
                <w:b/>
                <w:sz w:val="20"/>
              </w:rPr>
              <w:t xml:space="preserve">% начальной (максимальной) цены </w:t>
            </w:r>
            <w:r w:rsidR="004B3283" w:rsidRPr="004617C2">
              <w:rPr>
                <w:b/>
                <w:sz w:val="20"/>
              </w:rPr>
              <w:t>контракта</w:t>
            </w:r>
            <w:r w:rsidRPr="004617C2">
              <w:rPr>
                <w:sz w:val="20"/>
              </w:rPr>
              <w:t xml:space="preserve">, что составляет </w:t>
            </w:r>
            <w:r w:rsidR="00611CF9">
              <w:rPr>
                <w:sz w:val="20"/>
              </w:rPr>
              <w:t>6464</w:t>
            </w:r>
            <w:r w:rsidR="004617C2" w:rsidRPr="004617C2">
              <w:rPr>
                <w:sz w:val="20"/>
              </w:rPr>
              <w:t>(</w:t>
            </w:r>
            <w:r w:rsidR="00611CF9">
              <w:rPr>
                <w:sz w:val="20"/>
              </w:rPr>
              <w:t>шесть тысяч четыреста шестьдесят четыре</w:t>
            </w:r>
            <w:r w:rsidR="00442651">
              <w:rPr>
                <w:sz w:val="20"/>
              </w:rPr>
              <w:t>)</w:t>
            </w:r>
            <w:r w:rsidR="008C6D39">
              <w:rPr>
                <w:sz w:val="20"/>
              </w:rPr>
              <w:t xml:space="preserve"> рубл</w:t>
            </w:r>
            <w:r w:rsidR="00611CF9">
              <w:rPr>
                <w:sz w:val="20"/>
              </w:rPr>
              <w:t>я</w:t>
            </w:r>
            <w:r w:rsidR="00453333">
              <w:rPr>
                <w:sz w:val="20"/>
              </w:rPr>
              <w:t xml:space="preserve"> </w:t>
            </w:r>
            <w:r w:rsidR="00611CF9">
              <w:rPr>
                <w:sz w:val="20"/>
              </w:rPr>
              <w:t>20</w:t>
            </w:r>
            <w:r w:rsidR="004617C2" w:rsidRPr="004617C2">
              <w:rPr>
                <w:sz w:val="20"/>
              </w:rPr>
              <w:t xml:space="preserve"> копеек.</w:t>
            </w:r>
          </w:p>
          <w:p w:rsidR="00816B4E" w:rsidRPr="00C707BE" w:rsidRDefault="00816B4E" w:rsidP="004617C2">
            <w:pPr>
              <w:snapToGrid w:val="0"/>
              <w:ind w:firstLine="33"/>
              <w:jc w:val="both"/>
              <w:rPr>
                <w:rFonts w:eastAsia="Calibri"/>
                <w:sz w:val="20"/>
              </w:rPr>
            </w:pP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AA00E4" w:rsidP="00117444">
            <w:pPr>
              <w:snapToGrid w:val="0"/>
              <w:rPr>
                <w:sz w:val="20"/>
              </w:rPr>
            </w:pPr>
            <w:r w:rsidRPr="00C707BE">
              <w:rPr>
                <w:sz w:val="20"/>
              </w:rPr>
              <w:t>30</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Порядок предоставления обеспечения исполнения </w:t>
            </w:r>
            <w:r w:rsidR="004B3283" w:rsidRPr="00C707BE">
              <w:rPr>
                <w:sz w:val="20"/>
              </w:rPr>
              <w:t>контракта</w:t>
            </w:r>
            <w:r w:rsidRPr="00C707BE">
              <w:rPr>
                <w:sz w:val="20"/>
              </w:rPr>
              <w:t>.</w:t>
            </w:r>
          </w:p>
          <w:p w:rsidR="004F5E00" w:rsidRPr="00C707BE" w:rsidRDefault="004F5E00" w:rsidP="004B3283">
            <w:pPr>
              <w:snapToGrid w:val="0"/>
              <w:rPr>
                <w:sz w:val="20"/>
              </w:rPr>
            </w:pPr>
            <w:r w:rsidRPr="00C707BE">
              <w:rPr>
                <w:sz w:val="20"/>
              </w:rPr>
              <w:t xml:space="preserve">Требования к обеспечению исполнения </w:t>
            </w:r>
            <w:r w:rsidR="004B3283" w:rsidRPr="00C707BE">
              <w:rPr>
                <w:sz w:val="20"/>
              </w:rPr>
              <w:t>контракта</w:t>
            </w:r>
            <w:r w:rsidRPr="00C707BE">
              <w:rPr>
                <w:sz w:val="20"/>
              </w:rPr>
              <w:t xml:space="preserve">. Информация о банковском сопровождении </w:t>
            </w:r>
            <w:r w:rsidR="004B3283" w:rsidRPr="00C707BE">
              <w:rPr>
                <w:sz w:val="20"/>
              </w:rPr>
              <w:t>контракта</w:t>
            </w:r>
            <w:r w:rsidR="00E67CC8" w:rsidRPr="00C707BE">
              <w:rPr>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816B4E" w:rsidRPr="00C707BE" w:rsidRDefault="004F5E00" w:rsidP="00585B4D">
            <w:pPr>
              <w:autoSpaceDE w:val="0"/>
              <w:autoSpaceDN w:val="0"/>
              <w:adjustRightInd w:val="0"/>
              <w:jc w:val="both"/>
              <w:rPr>
                <w:kern w:val="0"/>
                <w:sz w:val="20"/>
              </w:rPr>
            </w:pPr>
            <w:r w:rsidRPr="00C707BE">
              <w:rPr>
                <w:kern w:val="0"/>
                <w:sz w:val="20"/>
              </w:rPr>
              <w:t xml:space="preserve">Обеспечение исполнения </w:t>
            </w:r>
            <w:r w:rsidR="004B3283" w:rsidRPr="00C707BE">
              <w:rPr>
                <w:kern w:val="0"/>
                <w:sz w:val="20"/>
              </w:rPr>
              <w:t>контракта</w:t>
            </w:r>
            <w:r w:rsidRPr="00C707BE">
              <w:rPr>
                <w:kern w:val="0"/>
                <w:sz w:val="20"/>
              </w:rPr>
              <w:t xml:space="preserve"> может обеспечиваться предоставлением банковской гарантии, выданной банком и соответствующей требованиям </w:t>
            </w:r>
            <w:hyperlink r:id="rId11" w:history="1">
              <w:r w:rsidRPr="00C707BE">
                <w:rPr>
                  <w:kern w:val="0"/>
                  <w:sz w:val="20"/>
                </w:rPr>
                <w:t>статьи 45</w:t>
              </w:r>
            </w:hyperlink>
            <w:r w:rsidRPr="00C707BE">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sidRPr="00C707BE">
              <w:rPr>
                <w:kern w:val="0"/>
                <w:sz w:val="20"/>
              </w:rPr>
              <w:t>контракта</w:t>
            </w:r>
            <w:r w:rsidRPr="00C707BE">
              <w:rPr>
                <w:kern w:val="0"/>
                <w:sz w:val="20"/>
              </w:rPr>
              <w:t xml:space="preserve"> определяется участником закупки, с которым заключается </w:t>
            </w:r>
            <w:r w:rsidR="004B3283" w:rsidRPr="00C707BE">
              <w:rPr>
                <w:kern w:val="0"/>
                <w:sz w:val="20"/>
              </w:rPr>
              <w:t>контракт</w:t>
            </w:r>
            <w:r w:rsidRPr="00C707BE">
              <w:rPr>
                <w:kern w:val="0"/>
                <w:sz w:val="20"/>
              </w:rPr>
              <w:t>, самостоятельно</w:t>
            </w:r>
            <w:r w:rsidRPr="00207C36">
              <w:rPr>
                <w:b/>
                <w:kern w:val="0"/>
                <w:sz w:val="20"/>
              </w:rPr>
              <w:t>.</w:t>
            </w:r>
            <w:r w:rsidR="00654E17" w:rsidRPr="007C3551">
              <w:rPr>
                <w:sz w:val="21"/>
                <w:szCs w:val="21"/>
              </w:rPr>
              <w:t xml:space="preserve"> </w:t>
            </w:r>
            <w:r w:rsidR="00654E17" w:rsidRPr="00654E17">
              <w:rPr>
                <w:sz w:val="20"/>
              </w:rPr>
              <w:t>Срок действия банковской гарантии должен превышать срок действия Контракта не менее чем на один месяц.</w:t>
            </w:r>
            <w:r w:rsidR="00654E17" w:rsidRPr="00654E17">
              <w:rPr>
                <w:b/>
                <w:color w:val="FF0000"/>
                <w:kern w:val="0"/>
                <w:sz w:val="20"/>
              </w:rPr>
              <w:t xml:space="preserve"> </w:t>
            </w:r>
            <w:r w:rsidR="00207C36" w:rsidRPr="00207C36">
              <w:rPr>
                <w:b/>
                <w:color w:val="FF0000"/>
                <w:kern w:val="0"/>
                <w:sz w:val="20"/>
              </w:rPr>
              <w:t xml:space="preserve">Окончание срока действия банковской гарантии </w:t>
            </w:r>
            <w:r w:rsidR="004A7B72">
              <w:rPr>
                <w:b/>
                <w:color w:val="FF0000"/>
                <w:kern w:val="0"/>
                <w:sz w:val="20"/>
              </w:rPr>
              <w:t>3</w:t>
            </w:r>
            <w:r w:rsidR="00611CF9">
              <w:rPr>
                <w:b/>
                <w:color w:val="FF0000"/>
                <w:kern w:val="0"/>
                <w:sz w:val="20"/>
              </w:rPr>
              <w:t>1 октября</w:t>
            </w:r>
            <w:r w:rsidR="00207C36" w:rsidRPr="00207C36">
              <w:rPr>
                <w:b/>
                <w:color w:val="FF0000"/>
                <w:kern w:val="0"/>
                <w:sz w:val="20"/>
              </w:rPr>
              <w:t xml:space="preserve"> 2018 года.</w:t>
            </w:r>
            <w:r w:rsidR="00207C36" w:rsidRPr="00207C36">
              <w:rPr>
                <w:b/>
                <w:kern w:val="0"/>
                <w:sz w:val="20"/>
              </w:rPr>
              <w:t xml:space="preserve"> </w:t>
            </w:r>
            <w:r w:rsidR="004B3283" w:rsidRPr="00C707BE">
              <w:rPr>
                <w:kern w:val="0"/>
                <w:sz w:val="20"/>
              </w:rPr>
              <w:t>Контракт</w:t>
            </w:r>
            <w:r w:rsidRPr="00C707BE">
              <w:rPr>
                <w:kern w:val="0"/>
                <w:sz w:val="20"/>
              </w:rPr>
              <w:t xml:space="preserve"> заключается после предоставления участником закупки, с которым заключается </w:t>
            </w:r>
            <w:r w:rsidR="004B3283" w:rsidRPr="00C707BE">
              <w:rPr>
                <w:kern w:val="0"/>
                <w:sz w:val="20"/>
              </w:rPr>
              <w:t>контракт</w:t>
            </w:r>
            <w:r w:rsidRPr="00C707BE">
              <w:rPr>
                <w:kern w:val="0"/>
                <w:sz w:val="20"/>
              </w:rPr>
              <w:t>, обеспечения исполнения контракта в соответствии с Федеральным законом от 05.04.2013 г. №44-ФЗ.</w:t>
            </w:r>
            <w:r w:rsidR="00EF2190" w:rsidRPr="00C707BE">
              <w:rPr>
                <w:kern w:val="0"/>
                <w:sz w:val="20"/>
              </w:rPr>
              <w:t xml:space="preserve"> </w:t>
            </w:r>
            <w:r w:rsidRPr="00C707BE">
              <w:rPr>
                <w:kern w:val="0"/>
                <w:sz w:val="20"/>
              </w:rPr>
              <w:t xml:space="preserve">В </w:t>
            </w:r>
            <w:proofErr w:type="gramStart"/>
            <w:r w:rsidRPr="00C707BE">
              <w:rPr>
                <w:kern w:val="0"/>
                <w:sz w:val="20"/>
              </w:rPr>
              <w:t>случае</w:t>
            </w:r>
            <w:proofErr w:type="gramEnd"/>
            <w:r w:rsidRPr="00C707BE">
              <w:rPr>
                <w:kern w:val="0"/>
                <w:sz w:val="20"/>
              </w:rPr>
              <w:t xml:space="preserve"> не предоставления участником закупки, с которым заключается </w:t>
            </w:r>
            <w:r w:rsidR="004B3283" w:rsidRPr="00C707BE">
              <w:rPr>
                <w:kern w:val="0"/>
                <w:sz w:val="20"/>
              </w:rPr>
              <w:t>контракт</w:t>
            </w:r>
            <w:r w:rsidRPr="00C707BE">
              <w:rPr>
                <w:kern w:val="0"/>
                <w:sz w:val="20"/>
              </w:rPr>
              <w:t xml:space="preserve">, обеспечения исполнения </w:t>
            </w:r>
            <w:r w:rsidR="004B3283" w:rsidRPr="00C707BE">
              <w:rPr>
                <w:kern w:val="0"/>
                <w:sz w:val="20"/>
              </w:rPr>
              <w:t>контракта</w:t>
            </w:r>
            <w:r w:rsidRPr="00C707BE">
              <w:rPr>
                <w:kern w:val="0"/>
                <w:sz w:val="20"/>
              </w:rPr>
              <w:t xml:space="preserve"> в срок, установленный для заключения </w:t>
            </w:r>
            <w:r w:rsidR="004B3283" w:rsidRPr="00C707BE">
              <w:rPr>
                <w:kern w:val="0"/>
                <w:sz w:val="20"/>
              </w:rPr>
              <w:t>контракта</w:t>
            </w:r>
            <w:r w:rsidRPr="00C707BE">
              <w:rPr>
                <w:kern w:val="0"/>
                <w:sz w:val="20"/>
              </w:rPr>
              <w:t xml:space="preserve">, такой участник считается уклонившимся от заключения </w:t>
            </w:r>
            <w:r w:rsidR="004B3283" w:rsidRPr="00C707BE">
              <w:rPr>
                <w:kern w:val="0"/>
                <w:sz w:val="20"/>
              </w:rPr>
              <w:t>контракта</w:t>
            </w:r>
            <w:r w:rsidRPr="00C707BE">
              <w:rPr>
                <w:kern w:val="0"/>
                <w:sz w:val="20"/>
              </w:rPr>
              <w:t>.</w:t>
            </w:r>
          </w:p>
          <w:tbl>
            <w:tblPr>
              <w:tblStyle w:val="afc"/>
              <w:tblW w:w="6516" w:type="dxa"/>
              <w:tblLayout w:type="fixed"/>
              <w:tblLook w:val="04A0" w:firstRow="1" w:lastRow="0" w:firstColumn="1" w:lastColumn="0" w:noHBand="0" w:noVBand="1"/>
            </w:tblPr>
            <w:tblGrid>
              <w:gridCol w:w="3964"/>
              <w:gridCol w:w="2552"/>
            </w:tblGrid>
            <w:tr w:rsidR="00E67CC8" w:rsidRPr="00816B4E" w:rsidTr="00C410C2">
              <w:tc>
                <w:tcPr>
                  <w:tcW w:w="3964" w:type="dxa"/>
                </w:tcPr>
                <w:p w:rsidR="00E67CC8" w:rsidRPr="00816B4E" w:rsidRDefault="00E67CC8" w:rsidP="0089159C">
                  <w:pPr>
                    <w:framePr w:hSpace="180" w:wrap="around" w:vAnchor="text" w:hAnchor="margin" w:xAlign="center" w:y="158"/>
                    <w:autoSpaceDE w:val="0"/>
                    <w:autoSpaceDN w:val="0"/>
                    <w:adjustRightInd w:val="0"/>
                    <w:jc w:val="both"/>
                    <w:rPr>
                      <w:kern w:val="0"/>
                      <w:sz w:val="16"/>
                      <w:szCs w:val="16"/>
                    </w:rPr>
                  </w:pPr>
                  <w:r w:rsidRPr="00816B4E">
                    <w:rPr>
                      <w:kern w:val="0"/>
                      <w:sz w:val="16"/>
                      <w:szCs w:val="16"/>
                    </w:rPr>
                    <w:t>Банк получателя</w:t>
                  </w:r>
                </w:p>
              </w:tc>
              <w:tc>
                <w:tcPr>
                  <w:tcW w:w="2552" w:type="dxa"/>
                </w:tcPr>
                <w:p w:rsidR="00E67CC8" w:rsidRPr="00816B4E" w:rsidRDefault="00CC5C06" w:rsidP="0089159C">
                  <w:pPr>
                    <w:framePr w:hSpace="180" w:wrap="around" w:vAnchor="text" w:hAnchor="margin" w:xAlign="center" w:y="158"/>
                    <w:autoSpaceDE w:val="0"/>
                    <w:autoSpaceDN w:val="0"/>
                    <w:adjustRightInd w:val="0"/>
                    <w:jc w:val="both"/>
                    <w:rPr>
                      <w:kern w:val="0"/>
                      <w:sz w:val="16"/>
                      <w:szCs w:val="16"/>
                    </w:rPr>
                  </w:pPr>
                  <w:r w:rsidRPr="00816B4E">
                    <w:rPr>
                      <w:kern w:val="0"/>
                      <w:sz w:val="16"/>
                      <w:szCs w:val="16"/>
                    </w:rPr>
                    <w:t>ОТДЕЛЕНИЕ – НБ УДМУРТСКАЯ РЕСПУБЛИКА                        Г. ИЖЕВСК</w:t>
                  </w:r>
                </w:p>
              </w:tc>
            </w:tr>
            <w:tr w:rsidR="00E67CC8" w:rsidRPr="00816B4E" w:rsidTr="00C410C2">
              <w:tc>
                <w:tcPr>
                  <w:tcW w:w="3964" w:type="dxa"/>
                </w:tcPr>
                <w:p w:rsidR="00E67CC8" w:rsidRPr="00816B4E" w:rsidRDefault="00E67CC8" w:rsidP="0089159C">
                  <w:pPr>
                    <w:framePr w:hSpace="180" w:wrap="around" w:vAnchor="text" w:hAnchor="margin" w:xAlign="center" w:y="158"/>
                    <w:autoSpaceDE w:val="0"/>
                    <w:autoSpaceDN w:val="0"/>
                    <w:adjustRightInd w:val="0"/>
                    <w:jc w:val="both"/>
                    <w:rPr>
                      <w:kern w:val="0"/>
                      <w:sz w:val="16"/>
                      <w:szCs w:val="16"/>
                    </w:rPr>
                  </w:pPr>
                  <w:r w:rsidRPr="00816B4E">
                    <w:rPr>
                      <w:kern w:val="0"/>
                      <w:sz w:val="16"/>
                      <w:szCs w:val="16"/>
                    </w:rPr>
                    <w:t>БИК</w:t>
                  </w:r>
                </w:p>
              </w:tc>
              <w:tc>
                <w:tcPr>
                  <w:tcW w:w="2552" w:type="dxa"/>
                </w:tcPr>
                <w:p w:rsidR="00E67CC8" w:rsidRPr="00816B4E" w:rsidRDefault="00E67CC8" w:rsidP="0089159C">
                  <w:pPr>
                    <w:framePr w:hSpace="180" w:wrap="around" w:vAnchor="text" w:hAnchor="margin" w:xAlign="center" w:y="158"/>
                    <w:autoSpaceDE w:val="0"/>
                    <w:autoSpaceDN w:val="0"/>
                    <w:adjustRightInd w:val="0"/>
                    <w:jc w:val="both"/>
                    <w:rPr>
                      <w:kern w:val="0"/>
                      <w:sz w:val="16"/>
                      <w:szCs w:val="16"/>
                    </w:rPr>
                  </w:pPr>
                  <w:r w:rsidRPr="00816B4E">
                    <w:rPr>
                      <w:kern w:val="0"/>
                      <w:sz w:val="16"/>
                      <w:szCs w:val="16"/>
                    </w:rPr>
                    <w:t>049401001</w:t>
                  </w:r>
                </w:p>
              </w:tc>
            </w:tr>
            <w:tr w:rsidR="00E67CC8" w:rsidRPr="00816B4E" w:rsidTr="00C410C2">
              <w:tc>
                <w:tcPr>
                  <w:tcW w:w="3964" w:type="dxa"/>
                </w:tcPr>
                <w:p w:rsidR="00E67CC8" w:rsidRPr="00816B4E" w:rsidRDefault="00E67CC8" w:rsidP="0089159C">
                  <w:pPr>
                    <w:framePr w:hSpace="180" w:wrap="around" w:vAnchor="text" w:hAnchor="margin" w:xAlign="center" w:y="158"/>
                    <w:autoSpaceDE w:val="0"/>
                    <w:autoSpaceDN w:val="0"/>
                    <w:adjustRightInd w:val="0"/>
                    <w:jc w:val="both"/>
                    <w:rPr>
                      <w:kern w:val="0"/>
                      <w:sz w:val="16"/>
                      <w:szCs w:val="16"/>
                    </w:rPr>
                  </w:pPr>
                  <w:r w:rsidRPr="00816B4E">
                    <w:rPr>
                      <w:kern w:val="0"/>
                      <w:sz w:val="16"/>
                      <w:szCs w:val="16"/>
                    </w:rPr>
                    <w:t>Получатель</w:t>
                  </w:r>
                </w:p>
              </w:tc>
              <w:tc>
                <w:tcPr>
                  <w:tcW w:w="2552" w:type="dxa"/>
                </w:tcPr>
                <w:p w:rsidR="00E67CC8" w:rsidRPr="00816B4E" w:rsidRDefault="00E67CC8" w:rsidP="0089159C">
                  <w:pPr>
                    <w:framePr w:hSpace="180" w:wrap="around" w:vAnchor="text" w:hAnchor="margin" w:xAlign="center" w:y="158"/>
                    <w:autoSpaceDE w:val="0"/>
                    <w:autoSpaceDN w:val="0"/>
                    <w:adjustRightInd w:val="0"/>
                    <w:jc w:val="both"/>
                    <w:rPr>
                      <w:kern w:val="0"/>
                      <w:sz w:val="16"/>
                      <w:szCs w:val="16"/>
                    </w:rPr>
                  </w:pPr>
                  <w:r w:rsidRPr="00816B4E">
                    <w:rPr>
                      <w:sz w:val="16"/>
                      <w:szCs w:val="16"/>
                    </w:rPr>
                    <w:t>УФК по Удмуртской Республике (</w:t>
                  </w:r>
                  <w:r w:rsidR="00974CB1" w:rsidRPr="00816B4E">
                    <w:rPr>
                      <w:sz w:val="16"/>
                      <w:szCs w:val="16"/>
                    </w:rPr>
                    <w:t>Администрация муниципального образования «Красногорский район», л/с 05133005550</w:t>
                  </w:r>
                  <w:r w:rsidRPr="00816B4E">
                    <w:rPr>
                      <w:sz w:val="16"/>
                      <w:szCs w:val="16"/>
                    </w:rPr>
                    <w:t>)</w:t>
                  </w:r>
                </w:p>
              </w:tc>
            </w:tr>
            <w:tr w:rsidR="00E67CC8" w:rsidRPr="00816B4E" w:rsidTr="00C410C2">
              <w:tc>
                <w:tcPr>
                  <w:tcW w:w="3964" w:type="dxa"/>
                </w:tcPr>
                <w:p w:rsidR="00E67CC8" w:rsidRPr="00816B4E" w:rsidRDefault="00E67CC8" w:rsidP="0089159C">
                  <w:pPr>
                    <w:framePr w:hSpace="180" w:wrap="around" w:vAnchor="text" w:hAnchor="margin" w:xAlign="center" w:y="158"/>
                    <w:autoSpaceDE w:val="0"/>
                    <w:autoSpaceDN w:val="0"/>
                    <w:adjustRightInd w:val="0"/>
                    <w:jc w:val="both"/>
                    <w:rPr>
                      <w:kern w:val="0"/>
                      <w:sz w:val="16"/>
                      <w:szCs w:val="16"/>
                    </w:rPr>
                  </w:pPr>
                  <w:r w:rsidRPr="00816B4E">
                    <w:rPr>
                      <w:kern w:val="0"/>
                      <w:sz w:val="16"/>
                      <w:szCs w:val="16"/>
                    </w:rPr>
                    <w:t>ИНН/КПП</w:t>
                  </w:r>
                </w:p>
              </w:tc>
              <w:tc>
                <w:tcPr>
                  <w:tcW w:w="2552" w:type="dxa"/>
                </w:tcPr>
                <w:p w:rsidR="00E67CC8" w:rsidRPr="00816B4E" w:rsidRDefault="00974CB1" w:rsidP="0089159C">
                  <w:pPr>
                    <w:framePr w:hSpace="180" w:wrap="around" w:vAnchor="text" w:hAnchor="margin" w:xAlign="center" w:y="158"/>
                    <w:autoSpaceDE w:val="0"/>
                    <w:autoSpaceDN w:val="0"/>
                    <w:adjustRightInd w:val="0"/>
                    <w:jc w:val="both"/>
                    <w:rPr>
                      <w:sz w:val="16"/>
                      <w:szCs w:val="16"/>
                    </w:rPr>
                  </w:pPr>
                  <w:r w:rsidRPr="00816B4E">
                    <w:rPr>
                      <w:sz w:val="16"/>
                      <w:szCs w:val="16"/>
                    </w:rPr>
                    <w:t>1815001093</w:t>
                  </w:r>
                  <w:r w:rsidR="00E67CC8" w:rsidRPr="00816B4E">
                    <w:rPr>
                      <w:sz w:val="16"/>
                      <w:szCs w:val="16"/>
                    </w:rPr>
                    <w:t xml:space="preserve"> / 183701001</w:t>
                  </w:r>
                </w:p>
              </w:tc>
            </w:tr>
            <w:tr w:rsidR="00E67CC8" w:rsidRPr="00816B4E" w:rsidTr="00C410C2">
              <w:tc>
                <w:tcPr>
                  <w:tcW w:w="3964" w:type="dxa"/>
                </w:tcPr>
                <w:p w:rsidR="00E67CC8" w:rsidRPr="00816B4E" w:rsidRDefault="00E67CC8" w:rsidP="0089159C">
                  <w:pPr>
                    <w:framePr w:hSpace="180" w:wrap="around" w:vAnchor="text" w:hAnchor="margin" w:xAlign="center" w:y="158"/>
                    <w:autoSpaceDE w:val="0"/>
                    <w:autoSpaceDN w:val="0"/>
                    <w:adjustRightInd w:val="0"/>
                    <w:jc w:val="both"/>
                    <w:rPr>
                      <w:kern w:val="0"/>
                      <w:sz w:val="16"/>
                      <w:szCs w:val="16"/>
                    </w:rPr>
                  </w:pPr>
                  <w:proofErr w:type="spellStart"/>
                  <w:r w:rsidRPr="00816B4E">
                    <w:rPr>
                      <w:kern w:val="0"/>
                      <w:sz w:val="16"/>
                      <w:szCs w:val="16"/>
                    </w:rPr>
                    <w:t>Сч</w:t>
                  </w:r>
                  <w:proofErr w:type="spellEnd"/>
                  <w:r w:rsidRPr="00816B4E">
                    <w:rPr>
                      <w:kern w:val="0"/>
                      <w:sz w:val="16"/>
                      <w:szCs w:val="16"/>
                    </w:rPr>
                    <w:t>. №</w:t>
                  </w:r>
                </w:p>
              </w:tc>
              <w:tc>
                <w:tcPr>
                  <w:tcW w:w="2552" w:type="dxa"/>
                </w:tcPr>
                <w:p w:rsidR="00E67CC8" w:rsidRPr="00816B4E" w:rsidRDefault="00974CB1" w:rsidP="0089159C">
                  <w:pPr>
                    <w:framePr w:hSpace="180" w:wrap="around" w:vAnchor="text" w:hAnchor="margin" w:xAlign="center" w:y="158"/>
                    <w:autoSpaceDE w:val="0"/>
                    <w:autoSpaceDN w:val="0"/>
                    <w:adjustRightInd w:val="0"/>
                    <w:jc w:val="both"/>
                    <w:rPr>
                      <w:sz w:val="16"/>
                      <w:szCs w:val="16"/>
                    </w:rPr>
                  </w:pPr>
                  <w:r w:rsidRPr="00816B4E">
                    <w:rPr>
                      <w:sz w:val="16"/>
                      <w:szCs w:val="16"/>
                    </w:rPr>
                    <w:t>40302810294013000127</w:t>
                  </w:r>
                </w:p>
              </w:tc>
            </w:tr>
            <w:tr w:rsidR="00E67CC8" w:rsidRPr="00816B4E" w:rsidTr="00C410C2">
              <w:tc>
                <w:tcPr>
                  <w:tcW w:w="3964" w:type="dxa"/>
                </w:tcPr>
                <w:p w:rsidR="00E67CC8" w:rsidRPr="00816B4E" w:rsidRDefault="00E67CC8" w:rsidP="0089159C">
                  <w:pPr>
                    <w:framePr w:hSpace="180" w:wrap="around" w:vAnchor="text" w:hAnchor="margin" w:xAlign="center" w:y="158"/>
                    <w:autoSpaceDE w:val="0"/>
                    <w:autoSpaceDN w:val="0"/>
                    <w:adjustRightInd w:val="0"/>
                    <w:jc w:val="both"/>
                    <w:rPr>
                      <w:kern w:val="0"/>
                      <w:sz w:val="16"/>
                      <w:szCs w:val="16"/>
                    </w:rPr>
                  </w:pPr>
                  <w:r w:rsidRPr="00816B4E">
                    <w:rPr>
                      <w:kern w:val="0"/>
                      <w:sz w:val="16"/>
                      <w:szCs w:val="16"/>
                    </w:rPr>
                    <w:t>Назначение платежа</w:t>
                  </w:r>
                </w:p>
              </w:tc>
              <w:tc>
                <w:tcPr>
                  <w:tcW w:w="2552" w:type="dxa"/>
                </w:tcPr>
                <w:p w:rsidR="00E67CC8" w:rsidRPr="00816B4E" w:rsidRDefault="00E67CC8" w:rsidP="0089159C">
                  <w:pPr>
                    <w:framePr w:hSpace="180" w:wrap="around" w:vAnchor="text" w:hAnchor="margin" w:xAlign="center" w:y="158"/>
                    <w:autoSpaceDE w:val="0"/>
                    <w:autoSpaceDN w:val="0"/>
                    <w:adjustRightInd w:val="0"/>
                    <w:jc w:val="both"/>
                    <w:rPr>
                      <w:sz w:val="16"/>
                      <w:szCs w:val="16"/>
                    </w:rPr>
                  </w:pPr>
                  <w:r w:rsidRPr="00816B4E">
                    <w:rPr>
                      <w:sz w:val="16"/>
                      <w:szCs w:val="16"/>
                    </w:rPr>
                    <w:t xml:space="preserve">Обеспечение исполнения </w:t>
                  </w:r>
                  <w:r w:rsidR="00974CB1" w:rsidRPr="00816B4E">
                    <w:rPr>
                      <w:sz w:val="16"/>
                      <w:szCs w:val="16"/>
                    </w:rPr>
                    <w:t>муниципального контракта</w:t>
                  </w:r>
                  <w:r w:rsidRPr="00816B4E">
                    <w:rPr>
                      <w:sz w:val="16"/>
                      <w:szCs w:val="16"/>
                    </w:rPr>
                    <w:t xml:space="preserve"> </w:t>
                  </w:r>
                  <w:proofErr w:type="gramStart"/>
                  <w:r w:rsidRPr="00816B4E">
                    <w:rPr>
                      <w:sz w:val="16"/>
                      <w:szCs w:val="16"/>
                    </w:rPr>
                    <w:t>на</w:t>
                  </w:r>
                  <w:proofErr w:type="gramEnd"/>
                  <w:r w:rsidRPr="00816B4E">
                    <w:rPr>
                      <w:sz w:val="16"/>
                      <w:szCs w:val="16"/>
                    </w:rPr>
                    <w:t xml:space="preserve"> ….</w:t>
                  </w:r>
                </w:p>
              </w:tc>
            </w:tr>
          </w:tbl>
          <w:p w:rsidR="004F5E00" w:rsidRPr="00C707BE" w:rsidRDefault="004F5E00" w:rsidP="00585B4D">
            <w:pPr>
              <w:snapToGrid w:val="0"/>
              <w:jc w:val="both"/>
              <w:rPr>
                <w:rFonts w:eastAsia="Calibri"/>
                <w:sz w:val="20"/>
                <w:lang w:eastAsia="en-US"/>
              </w:rPr>
            </w:pPr>
            <w:r w:rsidRPr="00C707BE">
              <w:rPr>
                <w:rFonts w:eastAsia="Calibri"/>
                <w:color w:val="000000"/>
                <w:sz w:val="20"/>
                <w:lang w:eastAsia="en-US"/>
              </w:rPr>
              <w:t xml:space="preserve">В ходе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w:t>
            </w:r>
            <w:r w:rsidR="009817DD" w:rsidRPr="00C707BE">
              <w:rPr>
                <w:rFonts w:eastAsia="Calibri"/>
                <w:color w:val="000000"/>
                <w:sz w:val="20"/>
                <w:lang w:eastAsia="en-US"/>
              </w:rPr>
              <w:t>Поставщик (</w:t>
            </w:r>
            <w:r w:rsidR="00A20BEA" w:rsidRPr="00C707BE">
              <w:rPr>
                <w:rFonts w:eastAsia="Calibri"/>
                <w:color w:val="000000"/>
                <w:sz w:val="20"/>
                <w:lang w:eastAsia="en-US"/>
              </w:rPr>
              <w:t>подрядчик</w:t>
            </w:r>
            <w:r w:rsidR="009817DD" w:rsidRPr="00C707BE">
              <w:rPr>
                <w:rFonts w:eastAsia="Calibri"/>
                <w:color w:val="000000"/>
                <w:sz w:val="20"/>
                <w:lang w:eastAsia="en-US"/>
              </w:rPr>
              <w:t>, исполнитель)</w:t>
            </w:r>
            <w:r w:rsidR="008173D1" w:rsidRPr="00C707BE">
              <w:rPr>
                <w:rFonts w:eastAsia="Calibri"/>
                <w:color w:val="000000"/>
                <w:sz w:val="20"/>
                <w:lang w:eastAsia="en-US"/>
              </w:rPr>
              <w:t xml:space="preserve"> </w:t>
            </w:r>
            <w:r w:rsidRPr="00C707BE">
              <w:rPr>
                <w:rFonts w:eastAsia="Calibri"/>
                <w:color w:val="000000"/>
                <w:sz w:val="20"/>
                <w:lang w:eastAsia="en-US"/>
              </w:rPr>
              <w:t xml:space="preserve"> вправе предоставить </w:t>
            </w:r>
            <w:r w:rsidR="008173D1" w:rsidRPr="00C707BE">
              <w:rPr>
                <w:rFonts w:eastAsia="Calibri"/>
                <w:color w:val="000000"/>
                <w:sz w:val="20"/>
                <w:lang w:eastAsia="en-US"/>
              </w:rPr>
              <w:t>участнику</w:t>
            </w:r>
            <w:r w:rsidRPr="00C707BE">
              <w:rPr>
                <w:rFonts w:eastAsia="Calibri"/>
                <w:color w:val="000000"/>
                <w:sz w:val="20"/>
                <w:lang w:eastAsia="en-US"/>
              </w:rPr>
              <w:t xml:space="preserve"> обеспечение исполнения </w:t>
            </w:r>
            <w:r w:rsidR="004B3283" w:rsidRPr="00C707BE">
              <w:rPr>
                <w:rFonts w:eastAsia="Calibri"/>
                <w:color w:val="000000"/>
                <w:sz w:val="20"/>
                <w:lang w:eastAsia="en-US"/>
              </w:rPr>
              <w:t>контракта</w:t>
            </w:r>
            <w:r w:rsidRPr="00C707BE">
              <w:rPr>
                <w:rFonts w:eastAsia="Calibri"/>
                <w:color w:val="000000"/>
                <w:sz w:val="20"/>
                <w:lang w:eastAsia="en-US"/>
              </w:rPr>
              <w:t xml:space="preserve">, уменьшенное на размер выполненных обязательств, предусмотренных </w:t>
            </w:r>
            <w:r w:rsidR="004B3283" w:rsidRPr="00C707BE">
              <w:rPr>
                <w:rFonts w:eastAsia="Calibri"/>
                <w:color w:val="000000"/>
                <w:sz w:val="20"/>
                <w:lang w:eastAsia="en-US"/>
              </w:rPr>
              <w:t>контрактом</w:t>
            </w:r>
            <w:r w:rsidRPr="00C707BE">
              <w:rPr>
                <w:rFonts w:eastAsia="Calibri"/>
                <w:sz w:val="20"/>
                <w:lang w:eastAsia="en-US"/>
              </w:rPr>
              <w:t xml:space="preserve">, взамен ранее предоставленного обеспечения исполнения </w:t>
            </w:r>
            <w:r w:rsidR="004B3283" w:rsidRPr="00C707BE">
              <w:rPr>
                <w:rFonts w:eastAsia="Calibri"/>
                <w:sz w:val="20"/>
                <w:lang w:eastAsia="en-US"/>
              </w:rPr>
              <w:t>контракта</w:t>
            </w:r>
            <w:r w:rsidRPr="00C707BE">
              <w:rPr>
                <w:rFonts w:eastAsia="Calibri"/>
                <w:sz w:val="20"/>
                <w:lang w:eastAsia="en-US"/>
              </w:rPr>
              <w:t xml:space="preserve">. При этом может быть изменён способ обеспечения исполнения </w:t>
            </w:r>
            <w:r w:rsidR="004B3283" w:rsidRPr="00C707BE">
              <w:rPr>
                <w:rFonts w:eastAsia="Calibri"/>
                <w:sz w:val="20"/>
                <w:lang w:eastAsia="en-US"/>
              </w:rPr>
              <w:t>контракта</w:t>
            </w:r>
            <w:r w:rsidRPr="00C707BE">
              <w:rPr>
                <w:rFonts w:eastAsia="Calibri"/>
                <w:sz w:val="20"/>
                <w:lang w:eastAsia="en-US"/>
              </w:rPr>
              <w:t>.</w:t>
            </w:r>
          </w:p>
          <w:p w:rsidR="004F5E00" w:rsidRPr="00C707BE" w:rsidRDefault="004F5E00" w:rsidP="00585B4D">
            <w:pPr>
              <w:snapToGrid w:val="0"/>
              <w:jc w:val="both"/>
              <w:rPr>
                <w:sz w:val="20"/>
              </w:rPr>
            </w:pPr>
            <w:r w:rsidRPr="00C707BE">
              <w:rPr>
                <w:rFonts w:eastAsia="Calibri"/>
                <w:sz w:val="20"/>
                <w:lang w:eastAsia="en-US"/>
              </w:rPr>
              <w:t>Банковское сопровождение - не осуществляется.</w:t>
            </w:r>
          </w:p>
        </w:tc>
      </w:tr>
      <w:tr w:rsidR="002E1375" w:rsidRPr="00C707BE" w:rsidTr="00882225">
        <w:tc>
          <w:tcPr>
            <w:tcW w:w="534" w:type="dxa"/>
            <w:tcBorders>
              <w:top w:val="single" w:sz="4" w:space="0" w:color="000000"/>
              <w:left w:val="single" w:sz="4" w:space="0" w:color="000000"/>
              <w:bottom w:val="single" w:sz="4" w:space="0" w:color="000000"/>
            </w:tcBorders>
            <w:shd w:val="clear" w:color="auto" w:fill="auto"/>
          </w:tcPr>
          <w:p w:rsidR="002E1375" w:rsidRPr="00C707BE" w:rsidRDefault="002E1375" w:rsidP="00117444">
            <w:pPr>
              <w:snapToGrid w:val="0"/>
              <w:rPr>
                <w:sz w:val="20"/>
              </w:rPr>
            </w:pPr>
            <w:r>
              <w:rPr>
                <w:sz w:val="20"/>
              </w:rPr>
              <w:t>31.</w:t>
            </w:r>
          </w:p>
        </w:tc>
        <w:tc>
          <w:tcPr>
            <w:tcW w:w="2551" w:type="dxa"/>
            <w:tcBorders>
              <w:top w:val="single" w:sz="4" w:space="0" w:color="000000"/>
              <w:left w:val="single" w:sz="4" w:space="0" w:color="000000"/>
              <w:bottom w:val="single" w:sz="4" w:space="0" w:color="000000"/>
            </w:tcBorders>
            <w:shd w:val="clear" w:color="auto" w:fill="auto"/>
          </w:tcPr>
          <w:p w:rsidR="002E1375" w:rsidRPr="00C707BE" w:rsidRDefault="002E1375" w:rsidP="00585B4D">
            <w:pPr>
              <w:snapToGrid w:val="0"/>
              <w:rPr>
                <w:sz w:val="20"/>
              </w:rPr>
            </w:pPr>
            <w:r w:rsidRPr="002E1375">
              <w:rPr>
                <w:sz w:val="20"/>
              </w:rPr>
              <w:t xml:space="preserve">Требования  к гарантийному сроку и (или) объему  </w:t>
            </w:r>
            <w:proofErr w:type="gramStart"/>
            <w:r w:rsidRPr="002E1375">
              <w:rPr>
                <w:sz w:val="20"/>
              </w:rPr>
              <w:t>предоставления гарантий качества выполнения работ</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E1375" w:rsidRPr="00C707BE" w:rsidRDefault="002E1375" w:rsidP="00585B4D">
            <w:pPr>
              <w:autoSpaceDE w:val="0"/>
              <w:autoSpaceDN w:val="0"/>
              <w:adjustRightInd w:val="0"/>
              <w:jc w:val="both"/>
              <w:rPr>
                <w:kern w:val="0"/>
                <w:sz w:val="20"/>
              </w:rPr>
            </w:pPr>
            <w:r>
              <w:rPr>
                <w:kern w:val="0"/>
                <w:sz w:val="20"/>
              </w:rPr>
              <w:t xml:space="preserve">Указано в разделе 2 </w:t>
            </w:r>
            <w:r w:rsidRPr="002E1375">
              <w:rPr>
                <w:kern w:val="0"/>
                <w:sz w:val="20"/>
              </w:rPr>
              <w:t xml:space="preserve"> Документации об электронном аукционе «</w:t>
            </w:r>
            <w:r w:rsidRPr="002E1375">
              <w:rPr>
                <w:bCs/>
                <w:kern w:val="0"/>
                <w:sz w:val="20"/>
              </w:rPr>
              <w:t>Техническое задание»</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0A2FAE">
            <w:pPr>
              <w:snapToGrid w:val="0"/>
              <w:rPr>
                <w:sz w:val="20"/>
              </w:rPr>
            </w:pPr>
            <w:r w:rsidRPr="00C707BE">
              <w:rPr>
                <w:sz w:val="20"/>
              </w:rPr>
              <w:t>3</w:t>
            </w:r>
            <w:r w:rsidR="002E1375">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D008F" w:rsidRDefault="00784670" w:rsidP="005D008F">
            <w:pPr>
              <w:snapToGrid w:val="0"/>
              <w:rPr>
                <w:sz w:val="20"/>
              </w:rPr>
            </w:pPr>
            <w:r w:rsidRPr="00784670">
              <w:rPr>
                <w:sz w:val="20"/>
              </w:rPr>
              <w:t>Место  выполнения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5D008F" w:rsidRDefault="00611CF9" w:rsidP="005D008F">
            <w:pPr>
              <w:shd w:val="clear" w:color="auto" w:fill="FFFFFF"/>
              <w:snapToGrid w:val="0"/>
              <w:jc w:val="both"/>
              <w:rPr>
                <w:color w:val="000000"/>
                <w:sz w:val="20"/>
              </w:rPr>
            </w:pPr>
            <w:r w:rsidRPr="00611CF9">
              <w:rPr>
                <w:bCs/>
                <w:color w:val="000000"/>
                <w:sz w:val="20"/>
              </w:rPr>
              <w:t>Удмуртская Республика, Красногорский район, д. Бараны, ул. Полевая с ПК</w:t>
            </w:r>
            <w:proofErr w:type="gramStart"/>
            <w:r w:rsidRPr="00611CF9">
              <w:rPr>
                <w:bCs/>
                <w:color w:val="000000"/>
                <w:sz w:val="20"/>
              </w:rPr>
              <w:t>0</w:t>
            </w:r>
            <w:proofErr w:type="gramEnd"/>
            <w:r w:rsidRPr="00611CF9">
              <w:rPr>
                <w:bCs/>
                <w:color w:val="000000"/>
                <w:sz w:val="20"/>
              </w:rPr>
              <w:t>+00 по ПК2+25</w:t>
            </w:r>
          </w:p>
        </w:tc>
      </w:tr>
      <w:tr w:rsidR="004F5E00" w:rsidRPr="00C707BE" w:rsidTr="00882225">
        <w:trPr>
          <w:trHeight w:val="404"/>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2E1375">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D008F" w:rsidRDefault="00784670" w:rsidP="005D008F">
            <w:pPr>
              <w:snapToGrid w:val="0"/>
              <w:rPr>
                <w:sz w:val="20"/>
              </w:rPr>
            </w:pPr>
            <w:r w:rsidRPr="00784670">
              <w:rPr>
                <w:sz w:val="20"/>
              </w:rPr>
              <w:t>Сроки  выполнения работ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B35A2F" w:rsidRPr="00B35A2F" w:rsidRDefault="00B35A2F" w:rsidP="00B35A2F">
            <w:pPr>
              <w:snapToGrid w:val="0"/>
              <w:rPr>
                <w:bCs/>
                <w:sz w:val="20"/>
              </w:rPr>
            </w:pPr>
            <w:r w:rsidRPr="00B35A2F">
              <w:rPr>
                <w:bCs/>
                <w:sz w:val="20"/>
              </w:rPr>
              <w:t xml:space="preserve">Начало работ – с момента заключения Контракта.  </w:t>
            </w:r>
          </w:p>
          <w:p w:rsidR="004F5E00" w:rsidRPr="00B35A2F" w:rsidRDefault="00B35A2F" w:rsidP="00611CF9">
            <w:pPr>
              <w:snapToGrid w:val="0"/>
              <w:rPr>
                <w:bCs/>
                <w:sz w:val="20"/>
              </w:rPr>
            </w:pPr>
            <w:r w:rsidRPr="00B35A2F">
              <w:rPr>
                <w:bCs/>
                <w:sz w:val="20"/>
              </w:rPr>
              <w:t>Окончание работ  –</w:t>
            </w:r>
            <w:r w:rsidRPr="00784670">
              <w:rPr>
                <w:sz w:val="20"/>
              </w:rPr>
              <w:t xml:space="preserve"> д</w:t>
            </w:r>
            <w:r w:rsidRPr="00784670">
              <w:rPr>
                <w:bCs/>
                <w:sz w:val="20"/>
              </w:rPr>
              <w:t xml:space="preserve">о </w:t>
            </w:r>
            <w:r w:rsidR="00611CF9">
              <w:rPr>
                <w:bCs/>
                <w:sz w:val="20"/>
              </w:rPr>
              <w:t>15</w:t>
            </w:r>
            <w:r>
              <w:rPr>
                <w:bCs/>
                <w:sz w:val="20"/>
              </w:rPr>
              <w:t xml:space="preserve"> августа </w:t>
            </w:r>
            <w:r w:rsidRPr="00784670">
              <w:rPr>
                <w:bCs/>
                <w:sz w:val="20"/>
              </w:rPr>
              <w:t xml:space="preserve"> 201</w:t>
            </w:r>
            <w:r>
              <w:rPr>
                <w:bCs/>
                <w:sz w:val="20"/>
              </w:rPr>
              <w:t>8</w:t>
            </w:r>
            <w:r w:rsidRPr="00784670">
              <w:rPr>
                <w:bCs/>
                <w:sz w:val="20"/>
              </w:rPr>
              <w:t xml:space="preserve"> года</w:t>
            </w:r>
            <w:proofErr w:type="gramStart"/>
            <w:r w:rsidRPr="00B35A2F">
              <w:rPr>
                <w:bCs/>
                <w:sz w:val="20"/>
              </w:rPr>
              <w:t xml:space="preserve"> .</w:t>
            </w:r>
            <w:proofErr w:type="gramEnd"/>
          </w:p>
        </w:tc>
      </w:tr>
      <w:tr w:rsidR="004F5E00" w:rsidRPr="00C707BE" w:rsidTr="006775C8">
        <w:trPr>
          <w:trHeight w:val="480"/>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2E1375">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E67CC8">
            <w:pPr>
              <w:snapToGrid w:val="0"/>
              <w:rPr>
                <w:sz w:val="20"/>
              </w:rPr>
            </w:pPr>
            <w:r w:rsidRPr="00C707BE">
              <w:rPr>
                <w:sz w:val="20"/>
              </w:rPr>
              <w:t xml:space="preserve">Форма, сроки и порядок оплаты </w:t>
            </w:r>
            <w:r w:rsidR="004E69C4" w:rsidRPr="00C707BE">
              <w:rPr>
                <w:sz w:val="20"/>
              </w:rPr>
              <w:t xml:space="preserve"> </w:t>
            </w:r>
            <w:r w:rsidR="00167929"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E66673" w:rsidP="002E1375">
            <w:pPr>
              <w:snapToGrid w:val="0"/>
              <w:rPr>
                <w:bCs/>
                <w:color w:val="FF0000"/>
                <w:sz w:val="20"/>
              </w:rPr>
            </w:pPr>
            <w:r w:rsidRPr="00C707BE">
              <w:rPr>
                <w:sz w:val="20"/>
              </w:rPr>
              <w:t xml:space="preserve">Условия и порядок оплаты  изложены в </w:t>
            </w:r>
            <w:r w:rsidR="002E1375">
              <w:rPr>
                <w:sz w:val="20"/>
              </w:rPr>
              <w:t>р</w:t>
            </w:r>
            <w:r w:rsidRPr="00C707BE">
              <w:rPr>
                <w:sz w:val="20"/>
              </w:rPr>
              <w:t>азделе 4 Документации об электронном аукционе «Проект муниципального контракта»</w:t>
            </w:r>
            <w:r w:rsidR="00955649">
              <w:rPr>
                <w:sz w:val="20"/>
              </w:rPr>
              <w:t>.</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2E1375">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337770">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00337770" w:rsidRPr="00C707BE">
              <w:rPr>
                <w:rFonts w:eastAsiaTheme="minorHAnsi"/>
                <w:kern w:val="0"/>
                <w:sz w:val="20"/>
                <w:lang w:eastAsia="en-US"/>
              </w:rPr>
              <w:t xml:space="preserve"> </w:t>
            </w:r>
            <w:r w:rsidR="00337770" w:rsidRPr="00C707BE">
              <w:rPr>
                <w:sz w:val="20"/>
              </w:rPr>
              <w:t>в единой информационной системе</w:t>
            </w:r>
            <w:r w:rsidRPr="00C707BE">
              <w:rPr>
                <w:sz w:val="20"/>
              </w:rPr>
              <w:t xml:space="preserve"> без взимания платы с даты</w:t>
            </w:r>
            <w:proofErr w:type="gramEnd"/>
            <w:r w:rsidRPr="00C707BE">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rsidR="004F5E00" w:rsidRPr="00C707BE" w:rsidRDefault="004F5E00" w:rsidP="00433079">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sidR="00E22164">
              <w:rPr>
                <w:sz w:val="20"/>
              </w:rPr>
              <w:t>:</w:t>
            </w:r>
            <w:r w:rsidRPr="00C707BE">
              <w:rPr>
                <w:sz w:val="20"/>
              </w:rPr>
              <w:t xml:space="preserve"> </w:t>
            </w:r>
            <w:r w:rsidR="00337770" w:rsidRPr="00C707BE">
              <w:rPr>
                <w:sz w:val="20"/>
              </w:rPr>
              <w:t>со вторника по пятницу с 8:00 до 16:00 часов</w:t>
            </w:r>
            <w:r w:rsidR="008E1C5B">
              <w:rPr>
                <w:sz w:val="20"/>
              </w:rPr>
              <w:t>,</w:t>
            </w:r>
            <w:r w:rsidR="00337770" w:rsidRPr="00C707BE">
              <w:rPr>
                <w:sz w:val="20"/>
              </w:rPr>
              <w:t xml:space="preserve"> в понедельник с 8:00 до 17:00 часов </w:t>
            </w:r>
            <w:r w:rsidRPr="00C707BE">
              <w:rPr>
                <w:sz w:val="20"/>
              </w:rPr>
              <w:t>по м</w:t>
            </w:r>
            <w:r w:rsidR="00252BDE" w:rsidRPr="00C707BE">
              <w:rPr>
                <w:sz w:val="20"/>
              </w:rPr>
              <w:t>естному</w:t>
            </w:r>
            <w:r w:rsidRPr="00C707BE">
              <w:rPr>
                <w:sz w:val="20"/>
              </w:rPr>
              <w:t xml:space="preserve"> времени (перерыв с 12-00 до 13-00)</w:t>
            </w:r>
            <w:r w:rsidR="00E22164">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9A168C">
            <w:pPr>
              <w:snapToGrid w:val="0"/>
              <w:rPr>
                <w:sz w:val="20"/>
              </w:rPr>
            </w:pPr>
            <w:r w:rsidRPr="00C707BE">
              <w:rPr>
                <w:sz w:val="20"/>
              </w:rPr>
              <w:t>3</w:t>
            </w:r>
            <w:r w:rsidR="002E1375">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 xml:space="preserve">Порядок и срок предоставления разъяснений положений </w:t>
            </w:r>
            <w:r w:rsidRPr="00C707BE">
              <w:rPr>
                <w:sz w:val="20"/>
              </w:rPr>
              <w:lastRenderedPageBreak/>
              <w:t>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207C36" w:rsidRDefault="004F5E00" w:rsidP="00372510">
            <w:pPr>
              <w:shd w:val="clear" w:color="auto" w:fill="FFFFFF"/>
              <w:tabs>
                <w:tab w:val="left" w:pos="0"/>
              </w:tabs>
              <w:jc w:val="both"/>
              <w:rPr>
                <w:sz w:val="20"/>
              </w:rPr>
            </w:pPr>
            <w:proofErr w:type="gramStart"/>
            <w:r w:rsidRPr="00C707BE">
              <w:rPr>
                <w:sz w:val="20"/>
              </w:rPr>
              <w:lastRenderedPageBreak/>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w:t>
            </w:r>
            <w:r w:rsidRPr="00C707BE">
              <w:rPr>
                <w:sz w:val="20"/>
              </w:rPr>
              <w:lastRenderedPageBreak/>
              <w:t>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sidR="00207C36">
              <w:rPr>
                <w:sz w:val="20"/>
              </w:rPr>
              <w:t>.</w:t>
            </w:r>
          </w:p>
          <w:p w:rsidR="00207C36" w:rsidRPr="00207C36" w:rsidRDefault="00207C36" w:rsidP="00372510">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207C36">
              <w:rPr>
                <w:color w:val="FF0000"/>
                <w:sz w:val="20"/>
              </w:rPr>
              <w:t xml:space="preserve">с </w:t>
            </w:r>
            <w:r w:rsidR="00611CF9">
              <w:rPr>
                <w:color w:val="FF0000"/>
                <w:sz w:val="20"/>
              </w:rPr>
              <w:t>06 апреля</w:t>
            </w:r>
            <w:r w:rsidRPr="00207C36">
              <w:rPr>
                <w:color w:val="FF0000"/>
                <w:sz w:val="20"/>
              </w:rPr>
              <w:t xml:space="preserve"> 2018 г. по </w:t>
            </w:r>
            <w:r w:rsidR="00611CF9">
              <w:rPr>
                <w:color w:val="FF0000"/>
                <w:sz w:val="20"/>
              </w:rPr>
              <w:t>12 апреля</w:t>
            </w:r>
            <w:r w:rsidRPr="00207C36">
              <w:rPr>
                <w:color w:val="FF0000"/>
                <w:sz w:val="20"/>
              </w:rPr>
              <w:t xml:space="preserve"> 2018 г. и размещаются в единой информационной системе с </w:t>
            </w:r>
            <w:r w:rsidR="00611CF9">
              <w:rPr>
                <w:color w:val="FF0000"/>
                <w:sz w:val="20"/>
              </w:rPr>
              <w:t>09 апреля</w:t>
            </w:r>
            <w:r w:rsidRPr="00207C36">
              <w:rPr>
                <w:color w:val="FF0000"/>
                <w:sz w:val="20"/>
              </w:rPr>
              <w:t xml:space="preserve"> 2018 г. по </w:t>
            </w:r>
            <w:r w:rsidR="00611CF9">
              <w:rPr>
                <w:color w:val="FF0000"/>
                <w:sz w:val="20"/>
              </w:rPr>
              <w:t xml:space="preserve">13 </w:t>
            </w:r>
            <w:r w:rsidR="00C13950">
              <w:t xml:space="preserve"> </w:t>
            </w:r>
            <w:r w:rsidR="00C13950" w:rsidRPr="00C13950">
              <w:rPr>
                <w:color w:val="FF0000"/>
                <w:sz w:val="20"/>
              </w:rPr>
              <w:t xml:space="preserve">апреля </w:t>
            </w:r>
            <w:r w:rsidRPr="00207C36">
              <w:rPr>
                <w:color w:val="FF0000"/>
                <w:sz w:val="20"/>
              </w:rPr>
              <w:t xml:space="preserve"> 2018 г.</w:t>
            </w:r>
          </w:p>
          <w:p w:rsidR="004F5E00" w:rsidRPr="00C707BE" w:rsidRDefault="004617BA" w:rsidP="00207C36">
            <w:pPr>
              <w:shd w:val="clear" w:color="auto" w:fill="FFFFFF"/>
              <w:tabs>
                <w:tab w:val="left" w:pos="0"/>
              </w:tabs>
              <w:jc w:val="both"/>
              <w:rPr>
                <w:sz w:val="20"/>
              </w:rPr>
            </w:pPr>
            <w:r w:rsidRPr="00C707BE">
              <w:rPr>
                <w:sz w:val="20"/>
              </w:rPr>
              <w:t xml:space="preserve"> </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2E1375">
            <w:pPr>
              <w:snapToGrid w:val="0"/>
              <w:rPr>
                <w:sz w:val="20"/>
              </w:rPr>
            </w:pPr>
            <w:r w:rsidRPr="00C707BE">
              <w:rPr>
                <w:sz w:val="20"/>
              </w:rPr>
              <w:lastRenderedPageBreak/>
              <w:t>3</w:t>
            </w:r>
            <w:r w:rsidR="002E1375">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585B4D">
            <w:pPr>
              <w:snapToGrid w:val="0"/>
              <w:rPr>
                <w:sz w:val="20"/>
              </w:rPr>
            </w:pPr>
            <w:r w:rsidRPr="00C707BE">
              <w:rPr>
                <w:sz w:val="20"/>
              </w:rPr>
              <w:t>Требования к Участникам размещения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D1404D" w:rsidRPr="00D1404D" w:rsidRDefault="00D1404D" w:rsidP="00D1404D">
            <w:pPr>
              <w:shd w:val="clear" w:color="auto" w:fill="FFFFFF" w:themeFill="background1"/>
              <w:autoSpaceDE w:val="0"/>
              <w:autoSpaceDN w:val="0"/>
              <w:adjustRightInd w:val="0"/>
              <w:jc w:val="both"/>
              <w:rPr>
                <w:sz w:val="20"/>
              </w:rPr>
            </w:pPr>
            <w:r>
              <w:rPr>
                <w:sz w:val="20"/>
              </w:rPr>
              <w:t xml:space="preserve">1. </w:t>
            </w:r>
            <w:r w:rsidRPr="00D1404D">
              <w:rPr>
                <w:bCs/>
                <w:sz w:val="20"/>
              </w:rPr>
              <w:t>Единые требования к участникам аукциона, установленные в соответствии с частью 1 статьи 31 Федерального закона</w:t>
            </w:r>
            <w:r w:rsidRPr="00D1404D">
              <w:rPr>
                <w:sz w:val="20"/>
              </w:rPr>
              <w:t xml:space="preserve"> </w:t>
            </w:r>
            <w:r w:rsidRPr="00D1404D">
              <w:rPr>
                <w:bCs/>
                <w:sz w:val="20"/>
              </w:rPr>
              <w:t>от 05.04.2013 г. № 44-ФЗ:</w:t>
            </w:r>
          </w:p>
          <w:p w:rsidR="00681F05" w:rsidRPr="00681F05" w:rsidRDefault="004F5E00" w:rsidP="00784670">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w:t>
            </w:r>
            <w:r w:rsidR="00E67CC8" w:rsidRPr="00C707BE">
              <w:rPr>
                <w:sz w:val="20"/>
              </w:rPr>
              <w:t>щихся</w:t>
            </w:r>
            <w:proofErr w:type="gramEnd"/>
            <w:r w:rsidR="00E67CC8" w:rsidRPr="00C707BE">
              <w:rPr>
                <w:sz w:val="20"/>
              </w:rPr>
              <w:t xml:space="preserve"> объектом закупки</w:t>
            </w:r>
            <w:r w:rsidR="0001129D" w:rsidRPr="00C707BE">
              <w:rPr>
                <w:sz w:val="20"/>
              </w:rPr>
              <w:t>.</w:t>
            </w:r>
            <w:r w:rsidR="0001129D" w:rsidRPr="00C707BE">
              <w:rPr>
                <w:b/>
                <w:sz w:val="20"/>
              </w:rPr>
              <w:t xml:space="preserve"> </w:t>
            </w:r>
          </w:p>
          <w:p w:rsidR="004F5E00" w:rsidRPr="00C707BE" w:rsidRDefault="004F5E00" w:rsidP="00585B4D">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C707BE" w:rsidRDefault="004F5E00" w:rsidP="00585B4D">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2" w:history="1">
              <w:r w:rsidRPr="00C707BE">
                <w:rPr>
                  <w:color w:val="0000FF"/>
                  <w:sz w:val="20"/>
                  <w:u w:val="single"/>
                </w:rPr>
                <w:t>Кодексом</w:t>
              </w:r>
            </w:hyperlink>
            <w:r w:rsidRPr="00C707BE">
              <w:rPr>
                <w:sz w:val="20"/>
              </w:rPr>
              <w:t xml:space="preserve"> Р</w:t>
            </w:r>
            <w:r w:rsidR="00702020">
              <w:rPr>
                <w:sz w:val="20"/>
              </w:rPr>
              <w:t xml:space="preserve">оссийской </w:t>
            </w:r>
            <w:r w:rsidRPr="00C707BE">
              <w:rPr>
                <w:sz w:val="20"/>
              </w:rPr>
              <w:t>Ф</w:t>
            </w:r>
            <w:r w:rsidR="00702020">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rsidR="004F5E00" w:rsidRPr="00C707BE" w:rsidRDefault="004F5E00" w:rsidP="00632733">
            <w:pPr>
              <w:autoSpaceDE w:val="0"/>
              <w:autoSpaceDN w:val="0"/>
              <w:adjustRightInd w:val="0"/>
              <w:ind w:firstLine="34"/>
              <w:jc w:val="both"/>
              <w:rPr>
                <w:sz w:val="20"/>
              </w:rPr>
            </w:pPr>
            <w:proofErr w:type="gramStart"/>
            <w:r w:rsidRPr="00C707BE">
              <w:rPr>
                <w:sz w:val="20"/>
              </w:rPr>
              <w:t xml:space="preserve">4) отсутствие у участника </w:t>
            </w:r>
            <w:r w:rsidR="00F01C55">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00702020"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3" w:history="1">
              <w:r w:rsidRPr="00C707BE">
                <w:rPr>
                  <w:color w:val="0000FF"/>
                  <w:sz w:val="20"/>
                  <w:u w:val="single"/>
                </w:rPr>
                <w:t>законодательством</w:t>
              </w:r>
            </w:hyperlink>
            <w:r w:rsidRPr="00C707BE">
              <w:rPr>
                <w:sz w:val="20"/>
              </w:rPr>
              <w:t xml:space="preserve"> </w:t>
            </w:r>
            <w:r w:rsidR="00702020">
              <w:t xml:space="preserve"> </w:t>
            </w:r>
            <w:r w:rsidR="00702020"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rsidR="00702020">
              <w:t xml:space="preserve"> </w:t>
            </w:r>
            <w:r w:rsidR="00702020">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4" w:history="1">
              <w:r w:rsidRPr="00C707BE">
                <w:rPr>
                  <w:color w:val="0000FF"/>
                  <w:sz w:val="20"/>
                  <w:u w:val="single"/>
                </w:rPr>
                <w:t>законодательством</w:t>
              </w:r>
            </w:hyperlink>
            <w:r w:rsidRPr="00C707BE">
              <w:rPr>
                <w:sz w:val="20"/>
              </w:rPr>
              <w:t xml:space="preserve"> </w:t>
            </w:r>
            <w:r w:rsidR="00702020">
              <w:t xml:space="preserve"> </w:t>
            </w:r>
            <w:r w:rsidR="00702020"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sidR="00632733">
              <w:rPr>
                <w:sz w:val="20"/>
              </w:rPr>
              <w:t xml:space="preserve">закупки </w:t>
            </w:r>
            <w:r w:rsidRPr="00C707BE">
              <w:rPr>
                <w:sz w:val="20"/>
              </w:rPr>
              <w:t xml:space="preserve">по данным бухгалтерской отчетности за последний отчетный период. Участник </w:t>
            </w:r>
            <w:r w:rsidR="00632733">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00632733" w:rsidRPr="00632733">
              <w:rPr>
                <w:sz w:val="20"/>
              </w:rPr>
              <w:t xml:space="preserve"> определении поставщика (подрядчика, исполнителя) </w:t>
            </w:r>
            <w:r w:rsidRPr="00C707BE">
              <w:rPr>
                <w:sz w:val="20"/>
              </w:rPr>
              <w:t>не принято;</w:t>
            </w:r>
          </w:p>
          <w:p w:rsidR="004F5E00" w:rsidRDefault="004F5E00" w:rsidP="0038725F">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sidR="004947BD">
              <w:rPr>
                <w:sz w:val="20"/>
              </w:rPr>
              <w:t xml:space="preserve">, </w:t>
            </w:r>
            <w:r w:rsidR="004947BD" w:rsidRPr="004947BD">
              <w:rPr>
                <w:sz w:val="20"/>
              </w:rPr>
              <w:t xml:space="preserve"> лица, исполняющего функции единоличного исполнительного органа,</w:t>
            </w:r>
            <w:r w:rsidR="004947BD">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0038725F" w:rsidRPr="0038725F">
              <w:rPr>
                <w:rFonts w:eastAsiaTheme="minorHAnsi"/>
                <w:kern w:val="0"/>
                <w:sz w:val="20"/>
                <w:lang w:eastAsia="en-US"/>
              </w:rPr>
              <w:t xml:space="preserve"> </w:t>
            </w:r>
            <w:r w:rsidR="0038725F" w:rsidRPr="0038725F">
              <w:rPr>
                <w:sz w:val="20"/>
              </w:rPr>
              <w:t xml:space="preserve">и (или) преступления, предусмотренные </w:t>
            </w:r>
            <w:hyperlink r:id="rId15" w:history="1">
              <w:r w:rsidR="0038725F" w:rsidRPr="0038725F">
                <w:rPr>
                  <w:rStyle w:val="af4"/>
                  <w:sz w:val="20"/>
                </w:rPr>
                <w:t>статьями 289</w:t>
              </w:r>
            </w:hyperlink>
            <w:r w:rsidR="0038725F" w:rsidRPr="0038725F">
              <w:rPr>
                <w:sz w:val="20"/>
              </w:rPr>
              <w:t xml:space="preserve">, </w:t>
            </w:r>
            <w:hyperlink r:id="rId16" w:history="1">
              <w:r w:rsidR="0038725F" w:rsidRPr="0038725F">
                <w:rPr>
                  <w:rStyle w:val="af4"/>
                  <w:sz w:val="20"/>
                </w:rPr>
                <w:t>290</w:t>
              </w:r>
            </w:hyperlink>
            <w:r w:rsidR="0038725F" w:rsidRPr="0038725F">
              <w:rPr>
                <w:sz w:val="20"/>
              </w:rPr>
              <w:t xml:space="preserve">, </w:t>
            </w:r>
            <w:hyperlink r:id="rId17" w:history="1">
              <w:r w:rsidR="0038725F" w:rsidRPr="0038725F">
                <w:rPr>
                  <w:rStyle w:val="af4"/>
                  <w:sz w:val="20"/>
                </w:rPr>
                <w:t>291</w:t>
              </w:r>
            </w:hyperlink>
            <w:r w:rsidR="0038725F" w:rsidRPr="0038725F">
              <w:rPr>
                <w:sz w:val="20"/>
              </w:rPr>
              <w:t xml:space="preserve">, </w:t>
            </w:r>
            <w:hyperlink r:id="rId18" w:history="1">
              <w:r w:rsidR="0038725F" w:rsidRPr="0038725F">
                <w:rPr>
                  <w:rStyle w:val="af4"/>
                  <w:sz w:val="20"/>
                </w:rPr>
                <w:t>291.1</w:t>
              </w:r>
            </w:hyperlink>
            <w:r w:rsidR="0038725F"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r w:rsidR="006813F9" w:rsidRPr="00C707BE">
              <w:rPr>
                <w:sz w:val="20"/>
              </w:rPr>
              <w:t xml:space="preserve"> </w:t>
            </w:r>
            <w:r w:rsidR="006813F9"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rsidR="0038725F" w:rsidRPr="0038725F" w:rsidRDefault="00021A05" w:rsidP="0038725F">
            <w:pPr>
              <w:autoSpaceDE w:val="0"/>
              <w:autoSpaceDN w:val="0"/>
              <w:adjustRightInd w:val="0"/>
              <w:jc w:val="both"/>
              <w:rPr>
                <w:sz w:val="20"/>
              </w:rPr>
            </w:pPr>
            <w:r>
              <w:rPr>
                <w:sz w:val="20"/>
              </w:rPr>
              <w:t>5.1</w:t>
            </w:r>
            <w:r w:rsidR="0038725F">
              <w:rPr>
                <w:sz w:val="20"/>
              </w:rPr>
              <w:t xml:space="preserve">) </w:t>
            </w:r>
            <w:r w:rsidR="0038725F"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0038725F" w:rsidRPr="0038725F">
                <w:rPr>
                  <w:rStyle w:val="af4"/>
                  <w:sz w:val="20"/>
                </w:rPr>
                <w:t>статьей 19.28</w:t>
              </w:r>
            </w:hyperlink>
            <w:r w:rsidR="0038725F" w:rsidRPr="0038725F">
              <w:rPr>
                <w:sz w:val="20"/>
              </w:rPr>
              <w:t xml:space="preserve"> Кодекса Российской Федерации об административных правонарушениях;</w:t>
            </w:r>
          </w:p>
          <w:p w:rsidR="004F5E00" w:rsidRPr="00C707BE" w:rsidRDefault="00021A05" w:rsidP="00E67CC8">
            <w:pPr>
              <w:autoSpaceDE w:val="0"/>
              <w:autoSpaceDN w:val="0"/>
              <w:adjustRightInd w:val="0"/>
              <w:ind w:firstLine="34"/>
              <w:jc w:val="both"/>
              <w:rPr>
                <w:sz w:val="20"/>
              </w:rPr>
            </w:pPr>
            <w:proofErr w:type="gramStart"/>
            <w:r>
              <w:rPr>
                <w:sz w:val="20"/>
              </w:rPr>
              <w:t>6</w:t>
            </w:r>
            <w:r w:rsidR="004F5E00" w:rsidRPr="00C707BE">
              <w:rPr>
                <w:sz w:val="20"/>
              </w:rPr>
              <w:t xml:space="preserve">)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C707BE">
              <w:rPr>
                <w:sz w:val="20"/>
              </w:rPr>
              <w:t>аукционной</w:t>
            </w:r>
            <w:r w:rsidR="004F5E00" w:rsidRPr="00C707BE">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4F5E00" w:rsidRPr="00C707BE">
              <w:rPr>
                <w:sz w:val="20"/>
              </w:rPr>
              <w:t xml:space="preserve"> </w:t>
            </w:r>
            <w:proofErr w:type="gramStart"/>
            <w:r w:rsidR="004F5E00" w:rsidRPr="00C707BE">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w:t>
            </w:r>
            <w:r w:rsidR="004F5E00" w:rsidRPr="00C707BE">
              <w:rPr>
                <w:sz w:val="20"/>
              </w:rPr>
              <w:lastRenderedPageBreak/>
              <w:t>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4F5E00"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C707BE">
              <w:rPr>
                <w:sz w:val="20"/>
              </w:rPr>
              <w:t>апитале хозяйственного общества.</w:t>
            </w:r>
          </w:p>
          <w:p w:rsidR="00E231EF" w:rsidRPr="00C707BE" w:rsidRDefault="008C4F68" w:rsidP="00167929">
            <w:pPr>
              <w:autoSpaceDE w:val="0"/>
              <w:autoSpaceDN w:val="0"/>
              <w:adjustRightInd w:val="0"/>
              <w:ind w:firstLine="34"/>
              <w:jc w:val="both"/>
              <w:rPr>
                <w:sz w:val="20"/>
              </w:rPr>
            </w:pPr>
            <w:r w:rsidRPr="00C707BE">
              <w:rPr>
                <w:sz w:val="20"/>
              </w:rPr>
              <w:t>7)</w:t>
            </w:r>
            <w:r w:rsidR="009B08B6">
              <w:rPr>
                <w:sz w:val="20"/>
              </w:rPr>
              <w:t xml:space="preserve"> </w:t>
            </w:r>
            <w:r w:rsidRPr="00C707BE">
              <w:rPr>
                <w:sz w:val="20"/>
              </w:rPr>
              <w:t>участник закупки не является офшорной компанией.</w:t>
            </w: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2E1375">
            <w:pPr>
              <w:snapToGrid w:val="0"/>
              <w:rPr>
                <w:sz w:val="20"/>
              </w:rPr>
            </w:pPr>
            <w:r w:rsidRPr="00C707BE">
              <w:rPr>
                <w:sz w:val="20"/>
              </w:rPr>
              <w:lastRenderedPageBreak/>
              <w:t>3</w:t>
            </w:r>
            <w:r w:rsidR="002E1375">
              <w:rPr>
                <w:sz w:val="20"/>
              </w:rPr>
              <w:t>8</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AA00E4" w:rsidP="00AA00E4">
            <w:pPr>
              <w:snapToGrid w:val="0"/>
              <w:rPr>
                <w:sz w:val="20"/>
              </w:rPr>
            </w:pPr>
            <w:r w:rsidRPr="00C707BE">
              <w:rPr>
                <w:rFonts w:eastAsia="Calibri"/>
                <w:sz w:val="20"/>
                <w:lang w:eastAsia="en-US"/>
              </w:rPr>
              <w:t>Не предоставляются</w:t>
            </w:r>
            <w:r w:rsidR="00E67CC8" w:rsidRPr="00C707BE">
              <w:rPr>
                <w:rFonts w:eastAsia="Calibri"/>
                <w:sz w:val="20"/>
                <w:lang w:eastAsia="en-US"/>
              </w:rPr>
              <w:t>.</w:t>
            </w:r>
          </w:p>
        </w:tc>
      </w:tr>
      <w:tr w:rsidR="00AA00E4" w:rsidRPr="00C707BE" w:rsidTr="00882225">
        <w:tc>
          <w:tcPr>
            <w:tcW w:w="534" w:type="dxa"/>
            <w:tcBorders>
              <w:top w:val="single" w:sz="4" w:space="0" w:color="000000"/>
              <w:left w:val="single" w:sz="4" w:space="0" w:color="000000"/>
              <w:bottom w:val="single" w:sz="4" w:space="0" w:color="000000"/>
            </w:tcBorders>
            <w:shd w:val="clear" w:color="auto" w:fill="auto"/>
          </w:tcPr>
          <w:p w:rsidR="00AA00E4" w:rsidRPr="00C707BE" w:rsidRDefault="00AA00E4" w:rsidP="002E1375">
            <w:pPr>
              <w:snapToGrid w:val="0"/>
              <w:rPr>
                <w:sz w:val="20"/>
              </w:rPr>
            </w:pPr>
            <w:r w:rsidRPr="00C707BE">
              <w:rPr>
                <w:sz w:val="20"/>
              </w:rPr>
              <w:t>3</w:t>
            </w:r>
            <w:r w:rsidR="002E1375">
              <w:rPr>
                <w:sz w:val="20"/>
              </w:rPr>
              <w:t>9</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C707BE" w:rsidRDefault="00AA00E4" w:rsidP="00EF2190">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AA00E4" w:rsidRPr="00C707BE" w:rsidRDefault="00D739A6" w:rsidP="00AA00E4">
            <w:pPr>
              <w:snapToGrid w:val="0"/>
              <w:rPr>
                <w:rFonts w:eastAsia="Calibri"/>
                <w:sz w:val="20"/>
                <w:lang w:eastAsia="en-US"/>
              </w:rPr>
            </w:pPr>
            <w:r w:rsidRPr="00C707BE">
              <w:rPr>
                <w:rFonts w:eastAsia="Calibri"/>
                <w:sz w:val="20"/>
                <w:lang w:eastAsia="en-US"/>
              </w:rPr>
              <w:t>Не предоставляются.</w:t>
            </w:r>
          </w:p>
        </w:tc>
      </w:tr>
      <w:tr w:rsidR="00C36CC7" w:rsidRPr="00C707BE" w:rsidTr="00882225">
        <w:tc>
          <w:tcPr>
            <w:tcW w:w="534" w:type="dxa"/>
            <w:tcBorders>
              <w:top w:val="single" w:sz="4" w:space="0" w:color="000000"/>
              <w:left w:val="single" w:sz="4" w:space="0" w:color="000000"/>
              <w:bottom w:val="single" w:sz="4" w:space="0" w:color="000000"/>
            </w:tcBorders>
            <w:shd w:val="clear" w:color="auto" w:fill="auto"/>
          </w:tcPr>
          <w:p w:rsidR="00C36CC7" w:rsidRPr="00C707BE" w:rsidRDefault="002E1375" w:rsidP="00C36CC7">
            <w:pPr>
              <w:snapToGrid w:val="0"/>
              <w:rPr>
                <w:sz w:val="20"/>
              </w:rPr>
            </w:pPr>
            <w:r>
              <w:rPr>
                <w:sz w:val="20"/>
              </w:rPr>
              <w:t>40</w:t>
            </w:r>
            <w:r w:rsidR="00C36CC7"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36CC7" w:rsidRPr="00C707BE" w:rsidRDefault="000B1715" w:rsidP="00167929">
            <w:pPr>
              <w:rPr>
                <w:sz w:val="20"/>
              </w:rPr>
            </w:pPr>
            <w:r w:rsidRPr="000B1715">
              <w:rPr>
                <w:sz w:val="20"/>
              </w:rPr>
              <w:t>Не предоставляются</w:t>
            </w:r>
            <w:proofErr w:type="gramStart"/>
            <w:r w:rsidRPr="000B1715">
              <w:rPr>
                <w:sz w:val="20"/>
              </w:rPr>
              <w:t>.</w:t>
            </w:r>
            <w:r w:rsidR="00FF58B7" w:rsidRPr="00FF58B7">
              <w:rPr>
                <w:sz w:val="20"/>
              </w:rPr>
              <w:t>.</w:t>
            </w:r>
            <w:proofErr w:type="gramEnd"/>
          </w:p>
        </w:tc>
      </w:tr>
      <w:tr w:rsidR="00C36CC7" w:rsidRPr="00C707BE" w:rsidTr="00882225">
        <w:tc>
          <w:tcPr>
            <w:tcW w:w="534" w:type="dxa"/>
            <w:tcBorders>
              <w:top w:val="single" w:sz="4" w:space="0" w:color="000000"/>
              <w:left w:val="single" w:sz="4" w:space="0" w:color="000000"/>
              <w:bottom w:val="single" w:sz="4" w:space="0" w:color="000000"/>
            </w:tcBorders>
            <w:shd w:val="clear" w:color="auto" w:fill="auto"/>
          </w:tcPr>
          <w:p w:rsidR="00C36CC7" w:rsidRPr="00C707BE" w:rsidRDefault="000A2FAE" w:rsidP="002E1375">
            <w:pPr>
              <w:snapToGrid w:val="0"/>
              <w:rPr>
                <w:sz w:val="20"/>
              </w:rPr>
            </w:pPr>
            <w:r>
              <w:rPr>
                <w:sz w:val="20"/>
              </w:rPr>
              <w:t>4</w:t>
            </w:r>
            <w:r w:rsidR="002E1375">
              <w:rPr>
                <w:sz w:val="20"/>
              </w:rPr>
              <w:t>1</w:t>
            </w:r>
          </w:p>
        </w:tc>
        <w:tc>
          <w:tcPr>
            <w:tcW w:w="2551" w:type="dxa"/>
            <w:tcBorders>
              <w:top w:val="single" w:sz="4" w:space="0" w:color="000000"/>
              <w:left w:val="single" w:sz="4" w:space="0" w:color="000000"/>
              <w:bottom w:val="single" w:sz="4" w:space="0" w:color="000000"/>
            </w:tcBorders>
            <w:shd w:val="clear" w:color="auto" w:fill="auto"/>
          </w:tcPr>
          <w:p w:rsidR="00C36CC7" w:rsidRPr="00C707BE" w:rsidRDefault="00C36CC7" w:rsidP="00C36CC7">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C36CC7" w:rsidRPr="000B1715" w:rsidRDefault="000B1715" w:rsidP="000B1715">
            <w:pPr>
              <w:jc w:val="both"/>
              <w:rPr>
                <w:sz w:val="20"/>
              </w:rPr>
            </w:pPr>
            <w:r w:rsidRPr="000B1715">
              <w:rPr>
                <w:sz w:val="20"/>
              </w:rPr>
              <w:t xml:space="preserve"> Не у</w:t>
            </w:r>
            <w:r w:rsidR="00167929" w:rsidRPr="000B1715">
              <w:rPr>
                <w:sz w:val="20"/>
              </w:rPr>
              <w:t>становлено.</w:t>
            </w:r>
          </w:p>
        </w:tc>
      </w:tr>
      <w:tr w:rsidR="004F5E00" w:rsidRPr="00C707BE" w:rsidTr="00882225">
        <w:trPr>
          <w:trHeight w:val="979"/>
        </w:trPr>
        <w:tc>
          <w:tcPr>
            <w:tcW w:w="534" w:type="dxa"/>
            <w:tcBorders>
              <w:top w:val="single" w:sz="4" w:space="0" w:color="000000"/>
              <w:left w:val="single" w:sz="4" w:space="0" w:color="000000"/>
              <w:bottom w:val="single" w:sz="4" w:space="0" w:color="000000"/>
            </w:tcBorders>
            <w:shd w:val="clear" w:color="auto" w:fill="auto"/>
          </w:tcPr>
          <w:p w:rsidR="004F5E00" w:rsidRPr="00C707BE" w:rsidRDefault="002E1375" w:rsidP="00585B4D">
            <w:pPr>
              <w:snapToGrid w:val="0"/>
              <w:rPr>
                <w:sz w:val="20"/>
              </w:rPr>
            </w:pPr>
            <w:r>
              <w:rPr>
                <w:sz w:val="20"/>
              </w:rPr>
              <w:t>42</w:t>
            </w:r>
            <w:r w:rsidR="004F5E00"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 xml:space="preserve">заключается </w:t>
            </w:r>
            <w:r w:rsidR="004B3283" w:rsidRPr="00C707BE">
              <w:rPr>
                <w:sz w:val="20"/>
              </w:rPr>
              <w:t>контракт</w:t>
            </w:r>
            <w:r w:rsidRPr="00C707BE">
              <w:rPr>
                <w:sz w:val="20"/>
              </w:rPr>
              <w:t xml:space="preserve"> при уклонении победителя такого аукциона от заключения </w:t>
            </w:r>
            <w:r w:rsidR="004B3283" w:rsidRPr="00C707BE">
              <w:rPr>
                <w:sz w:val="20"/>
              </w:rPr>
              <w:t>контракта</w:t>
            </w:r>
            <w:r w:rsidRPr="00C707BE">
              <w:rPr>
                <w:sz w:val="20"/>
              </w:rPr>
              <w:t xml:space="preserve"> </w:t>
            </w:r>
            <w:r w:rsidR="00406A07" w:rsidRPr="00C707BE">
              <w:rPr>
                <w:sz w:val="20"/>
              </w:rPr>
              <w:t>должен</w:t>
            </w:r>
            <w:proofErr w:type="gramEnd"/>
            <w:r w:rsidR="00406A07" w:rsidRPr="00C707BE">
              <w:rPr>
                <w:sz w:val="20"/>
              </w:rPr>
              <w:t xml:space="preserve"> подписать контракт </w:t>
            </w:r>
            <w:r w:rsidRPr="00C707BE">
              <w:rPr>
                <w:sz w:val="20"/>
              </w:rPr>
              <w:t xml:space="preserve">и условия признания победителя аукциона уклонившимся от заключения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66673" w:rsidRPr="00C707BE" w:rsidRDefault="00E66673" w:rsidP="00E66673">
            <w:pPr>
              <w:snapToGrid w:val="0"/>
              <w:jc w:val="both"/>
              <w:rPr>
                <w:sz w:val="20"/>
              </w:rPr>
            </w:pPr>
            <w:r w:rsidRPr="00C707BE">
              <w:rPr>
                <w:sz w:val="20"/>
              </w:rPr>
              <w:t xml:space="preserve">Контракт должен быть заключен </w:t>
            </w:r>
            <w:r w:rsidRPr="00C707BE">
              <w:rPr>
                <w:b/>
                <w:sz w:val="20"/>
              </w:rPr>
              <w:t>не ранее чем через 10 дней</w:t>
            </w:r>
            <w:r w:rsidRPr="00C707BE">
              <w:rPr>
                <w:sz w:val="20"/>
              </w:rPr>
              <w:t xml:space="preserve"> </w:t>
            </w:r>
            <w:proofErr w:type="gramStart"/>
            <w:r w:rsidRPr="00C707BE">
              <w:rPr>
                <w:sz w:val="20"/>
              </w:rPr>
              <w:t>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с даты размещения в ЕИС протокола подведения итогов электронного аукциона </w:t>
            </w:r>
            <w:r w:rsidRPr="00C707BE">
              <w:rPr>
                <w:b/>
                <w:sz w:val="20"/>
              </w:rPr>
              <w:t>заказчик размещает</w:t>
            </w:r>
            <w:r w:rsidRPr="00C707BE">
              <w:rPr>
                <w:sz w:val="20"/>
              </w:rPr>
              <w:t xml:space="preserve"> в ЕИС </w:t>
            </w:r>
            <w:r w:rsidRPr="00C707BE">
              <w:rPr>
                <w:b/>
                <w:sz w:val="20"/>
              </w:rPr>
              <w:t xml:space="preserve">без своей подписи проект </w:t>
            </w:r>
            <w:proofErr w:type="gramStart"/>
            <w:r w:rsidRPr="00C707BE">
              <w:rPr>
                <w:b/>
                <w:sz w:val="20"/>
              </w:rPr>
              <w:t>контракта</w:t>
            </w:r>
            <w:proofErr w:type="gramEnd"/>
            <w:r w:rsidRPr="00C707BE">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C707BE">
              <w:rPr>
                <w:sz w:val="20"/>
              </w:rPr>
              <w:t>прилагаемый</w:t>
            </w:r>
            <w:proofErr w:type="gramEnd"/>
            <w:r w:rsidRPr="00C707BE">
              <w:rPr>
                <w:sz w:val="20"/>
              </w:rPr>
              <w:t xml:space="preserve"> к документации о таком аукционе.</w:t>
            </w:r>
          </w:p>
          <w:p w:rsidR="00E66673" w:rsidRPr="00C707BE" w:rsidRDefault="00E66673" w:rsidP="00E66673">
            <w:pPr>
              <w:snapToGrid w:val="0"/>
              <w:jc w:val="both"/>
              <w:rPr>
                <w:sz w:val="20"/>
              </w:rPr>
            </w:pPr>
            <w:r w:rsidRPr="00C707BE">
              <w:rPr>
                <w:b/>
                <w:sz w:val="20"/>
              </w:rPr>
              <w:t>В течение 5 дней</w:t>
            </w:r>
            <w:r w:rsidRPr="00C707BE">
              <w:rPr>
                <w:sz w:val="20"/>
              </w:rPr>
              <w:t xml:space="preserve"> </w:t>
            </w:r>
            <w:proofErr w:type="gramStart"/>
            <w:r w:rsidRPr="00C707BE">
              <w:rPr>
                <w:sz w:val="20"/>
              </w:rPr>
              <w:t>с даты размещения</w:t>
            </w:r>
            <w:proofErr w:type="gramEnd"/>
            <w:r w:rsidRPr="00C707BE">
              <w:rPr>
                <w:sz w:val="20"/>
              </w:rPr>
              <w:t xml:space="preserve"> заказчиком в ЕИС проекта контракта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 подписанный</w:t>
            </w:r>
            <w:r w:rsidRPr="00C707BE">
              <w:rPr>
                <w:sz w:val="20"/>
              </w:rPr>
              <w:t xml:space="preserve"> лицом, имеющим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w:t>
            </w:r>
          </w:p>
          <w:p w:rsidR="00E66673" w:rsidRPr="00C707BE" w:rsidRDefault="00E66673" w:rsidP="00E66673">
            <w:pPr>
              <w:snapToGrid w:val="0"/>
              <w:jc w:val="both"/>
              <w:rPr>
                <w:sz w:val="20"/>
              </w:rPr>
            </w:pPr>
            <w:r w:rsidRPr="00C707BE">
              <w:rPr>
                <w:b/>
                <w:sz w:val="20"/>
              </w:rPr>
              <w:t xml:space="preserve">В </w:t>
            </w:r>
            <w:proofErr w:type="gramStart"/>
            <w:r w:rsidRPr="00C707BE">
              <w:rPr>
                <w:b/>
                <w:sz w:val="20"/>
              </w:rPr>
              <w:t>случае</w:t>
            </w:r>
            <w:proofErr w:type="gramEnd"/>
            <w:r w:rsidRPr="00C707BE">
              <w:rPr>
                <w:sz w:val="20"/>
              </w:rPr>
              <w:t xml:space="preserve"> наличия </w:t>
            </w:r>
            <w:r w:rsidRPr="00C707BE">
              <w:rPr>
                <w:b/>
                <w:sz w:val="20"/>
              </w:rPr>
              <w:t>разногласий</w:t>
            </w:r>
            <w:r w:rsidRPr="00C707BE">
              <w:rPr>
                <w:sz w:val="20"/>
              </w:rPr>
              <w:t xml:space="preserve"> по проекту контракта, </w:t>
            </w:r>
            <w:r w:rsidRPr="00C707BE">
              <w:rPr>
                <w:b/>
                <w:sz w:val="20"/>
              </w:rPr>
              <w:t>победитель</w:t>
            </w:r>
            <w:r w:rsidRPr="00C707BE">
              <w:rPr>
                <w:sz w:val="20"/>
              </w:rPr>
              <w:t xml:space="preserve"> электронного аукциона, с которым заключается контракт, </w:t>
            </w:r>
            <w:r w:rsidRPr="00C707BE">
              <w:rPr>
                <w:b/>
                <w:sz w:val="20"/>
              </w:rPr>
              <w:t>размещает</w:t>
            </w:r>
            <w:r w:rsidRPr="00C707BE">
              <w:rPr>
                <w:sz w:val="20"/>
              </w:rPr>
              <w:t xml:space="preserve"> в ЕИС </w:t>
            </w:r>
            <w:r w:rsidRPr="00C707BE">
              <w:rPr>
                <w:b/>
                <w:sz w:val="20"/>
              </w:rPr>
              <w:t>протокол разногласий</w:t>
            </w:r>
            <w:r w:rsidRPr="00C707BE">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C707BE">
              <w:rPr>
                <w:b/>
                <w:sz w:val="20"/>
              </w:rPr>
              <w:t>указывает</w:t>
            </w:r>
            <w:r w:rsidRPr="00C707BE">
              <w:rPr>
                <w:sz w:val="20"/>
              </w:rPr>
              <w:t xml:space="preserve"> в протоколе разногласий </w:t>
            </w:r>
            <w:r w:rsidRPr="00C707BE">
              <w:rPr>
                <w:b/>
                <w:sz w:val="20"/>
              </w:rPr>
              <w:t>замечания к положениям проекта</w:t>
            </w:r>
            <w:r w:rsidRPr="00C707BE">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w:t>
            </w:r>
            <w:r w:rsidRPr="00C707BE">
              <w:rPr>
                <w:sz w:val="20"/>
              </w:rPr>
              <w:lastRenderedPageBreak/>
              <w:t>документов.</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победителем электронного аукциона в ЕИС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 частично содержащиеся в протоколе разногласий замечания победителя такого аукциона.</w:t>
            </w:r>
            <w:proofErr w:type="gramEnd"/>
            <w:r w:rsidRPr="00C707BE">
              <w:rPr>
                <w:sz w:val="20"/>
              </w:rPr>
              <w:t xml:space="preserve"> </w:t>
            </w:r>
            <w:proofErr w:type="gramStart"/>
            <w:r w:rsidRPr="00C707BE">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C707BE">
              <w:rPr>
                <w:b/>
                <w:sz w:val="20"/>
              </w:rPr>
              <w:t>в течение 13 дней</w:t>
            </w:r>
            <w:r w:rsidRPr="00C707BE">
              <w:rPr>
                <w:sz w:val="20"/>
              </w:rPr>
              <w:t xml:space="preserve"> с даты размещения</w:t>
            </w:r>
            <w:proofErr w:type="gramEnd"/>
            <w:r w:rsidRPr="00C707BE">
              <w:rPr>
                <w:sz w:val="20"/>
              </w:rPr>
              <w:t xml:space="preserve"> в ЕИС протокола, подведения итогов электронного аукциона.</w:t>
            </w:r>
          </w:p>
          <w:p w:rsidR="00E66673" w:rsidRPr="00C707BE" w:rsidRDefault="00E66673" w:rsidP="00E66673">
            <w:pPr>
              <w:snapToGrid w:val="0"/>
              <w:jc w:val="both"/>
              <w:rPr>
                <w:sz w:val="20"/>
              </w:rPr>
            </w:pPr>
            <w:proofErr w:type="gramStart"/>
            <w:r w:rsidRPr="00C707BE">
              <w:rPr>
                <w:b/>
                <w:sz w:val="20"/>
              </w:rPr>
              <w:t>В течение 3 рабочих дней</w:t>
            </w:r>
            <w:r w:rsidRPr="00C707BE">
              <w:rPr>
                <w:sz w:val="20"/>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C707BE">
              <w:rPr>
                <w:b/>
                <w:sz w:val="20"/>
              </w:rPr>
              <w:t>размещает</w:t>
            </w:r>
            <w:r w:rsidRPr="00C707BE">
              <w:rPr>
                <w:sz w:val="20"/>
              </w:rPr>
              <w:t xml:space="preserve"> в ЕИС </w:t>
            </w:r>
            <w:r w:rsidRPr="00C707BE">
              <w:rPr>
                <w:b/>
                <w:sz w:val="20"/>
              </w:rPr>
              <w:t>проект контракта</w:t>
            </w:r>
            <w:r w:rsidRPr="00C707BE">
              <w:rPr>
                <w:sz w:val="20"/>
              </w:rPr>
              <w:t xml:space="preserve">, подписанный усиленной электронной подписью лица, имеющего право действовать от имени победителя такого аукциона, </w:t>
            </w:r>
            <w:r w:rsidRPr="00C707BE">
              <w:rPr>
                <w:b/>
                <w:sz w:val="20"/>
              </w:rPr>
              <w:t>а также документ, подтверждающий предоставление обеспечения исполнения контракта</w:t>
            </w:r>
            <w:r w:rsidRPr="00C707BE">
              <w:rPr>
                <w:sz w:val="20"/>
              </w:rPr>
              <w:t xml:space="preserve"> и подписанный усиленной электронной подписью указанного лица, или предусмотренный частью</w:t>
            </w:r>
            <w:proofErr w:type="gramEnd"/>
            <w:r w:rsidRPr="00C707BE">
              <w:rPr>
                <w:sz w:val="20"/>
              </w:rPr>
              <w:t xml:space="preserve"> 4 статьи 70 Закона о контрактной системе протокол разногласий.</w:t>
            </w:r>
          </w:p>
          <w:p w:rsidR="00E66673" w:rsidRPr="00C707BE" w:rsidRDefault="00E66673" w:rsidP="00E66673">
            <w:pPr>
              <w:snapToGrid w:val="0"/>
              <w:jc w:val="both"/>
              <w:rPr>
                <w:sz w:val="20"/>
              </w:rPr>
            </w:pPr>
            <w:r w:rsidRPr="00C707BE">
              <w:rPr>
                <w:b/>
                <w:sz w:val="20"/>
              </w:rPr>
              <w:t>В течение 3 рабочих</w:t>
            </w:r>
            <w:r w:rsidRPr="00C707BE">
              <w:rPr>
                <w:sz w:val="20"/>
              </w:rPr>
              <w:t xml:space="preserve"> дней </w:t>
            </w:r>
            <w:proofErr w:type="gramStart"/>
            <w:r w:rsidRPr="00C707BE">
              <w:rPr>
                <w:sz w:val="20"/>
              </w:rPr>
              <w:t>с даты размещения</w:t>
            </w:r>
            <w:proofErr w:type="gramEnd"/>
            <w:r w:rsidRPr="00C707BE">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C707BE">
              <w:rPr>
                <w:b/>
                <w:sz w:val="20"/>
              </w:rPr>
              <w:t>и предоставления победителем обеспечения исполнения контракта</w:t>
            </w:r>
            <w:r w:rsidRPr="00C707BE">
              <w:rPr>
                <w:sz w:val="20"/>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E66673" w:rsidRPr="00C707BE" w:rsidRDefault="00E66673" w:rsidP="00E66673">
            <w:pPr>
              <w:snapToGrid w:val="0"/>
              <w:jc w:val="both"/>
              <w:rPr>
                <w:sz w:val="20"/>
              </w:rPr>
            </w:pPr>
            <w:r w:rsidRPr="00C707BE">
              <w:rPr>
                <w:b/>
                <w:sz w:val="20"/>
              </w:rPr>
              <w:t>С момента размещения</w:t>
            </w:r>
            <w:r w:rsidRPr="00C707BE">
              <w:rPr>
                <w:sz w:val="20"/>
              </w:rPr>
              <w:t xml:space="preserve"> </w:t>
            </w:r>
            <w:r w:rsidRPr="00C707BE">
              <w:rPr>
                <w:b/>
                <w:sz w:val="20"/>
              </w:rPr>
              <w:t>в ЕИС</w:t>
            </w:r>
            <w:r w:rsidRPr="00C707BE">
              <w:rPr>
                <w:sz w:val="20"/>
              </w:rPr>
              <w:t xml:space="preserve"> предусмотренного частью 7 статьи 70 Закона о контрактной системе и </w:t>
            </w:r>
            <w:r w:rsidRPr="00C707BE">
              <w:rPr>
                <w:b/>
                <w:sz w:val="20"/>
              </w:rPr>
              <w:t>подписанного заказчиком контракта</w:t>
            </w:r>
            <w:r w:rsidRPr="00C707BE">
              <w:rPr>
                <w:sz w:val="20"/>
              </w:rPr>
              <w:t xml:space="preserve"> </w:t>
            </w:r>
            <w:r w:rsidRPr="00C707BE">
              <w:rPr>
                <w:b/>
                <w:sz w:val="20"/>
              </w:rPr>
              <w:t>он считается заключенным</w:t>
            </w:r>
            <w:r w:rsidRPr="00C707BE">
              <w:rPr>
                <w:sz w:val="20"/>
              </w:rPr>
              <w:t>.</w:t>
            </w:r>
          </w:p>
          <w:p w:rsidR="00E66673" w:rsidRPr="00C707BE" w:rsidRDefault="00E66673" w:rsidP="00E66673">
            <w:pPr>
              <w:snapToGrid w:val="0"/>
              <w:jc w:val="both"/>
              <w:rPr>
                <w:sz w:val="20"/>
              </w:rPr>
            </w:pPr>
            <w:r w:rsidRPr="00C707BE">
              <w:rPr>
                <w:b/>
                <w:sz w:val="20"/>
              </w:rPr>
              <w:t>Победитель</w:t>
            </w:r>
            <w:r w:rsidRPr="00C707BE">
              <w:rPr>
                <w:sz w:val="20"/>
              </w:rPr>
              <w:t xml:space="preserve"> электронного аукциона </w:t>
            </w:r>
            <w:r w:rsidRPr="00C707BE">
              <w:rPr>
                <w:b/>
                <w:sz w:val="20"/>
              </w:rPr>
              <w:t>признается уклонившимся</w:t>
            </w:r>
            <w:r w:rsidRPr="00C707BE">
              <w:rPr>
                <w:sz w:val="20"/>
              </w:rPr>
              <w:t xml:space="preserve"> от заключения контракта в случаях:</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срока подписания проекта контракта;</w:t>
            </w:r>
          </w:p>
          <w:p w:rsidR="00E66673" w:rsidRPr="00C707BE" w:rsidRDefault="00E66673" w:rsidP="00E66673">
            <w:pPr>
              <w:snapToGrid w:val="0"/>
              <w:jc w:val="both"/>
              <w:rPr>
                <w:b/>
                <w:sz w:val="20"/>
              </w:rPr>
            </w:pPr>
            <w:r w:rsidRPr="00C707BE">
              <w:rPr>
                <w:b/>
                <w:sz w:val="20"/>
              </w:rPr>
              <w:t>нарушения установленного</w:t>
            </w:r>
            <w:r w:rsidRPr="00C707BE">
              <w:rPr>
                <w:sz w:val="20"/>
              </w:rPr>
              <w:t xml:space="preserve"> настоящей документацией </w:t>
            </w:r>
            <w:r w:rsidRPr="00C707BE">
              <w:rPr>
                <w:b/>
                <w:sz w:val="20"/>
              </w:rPr>
              <w:t xml:space="preserve">срока направления протокола разногласий; </w:t>
            </w:r>
          </w:p>
          <w:p w:rsidR="00E66673" w:rsidRPr="00C707BE" w:rsidRDefault="00E66673" w:rsidP="00E66673">
            <w:pPr>
              <w:snapToGrid w:val="0"/>
              <w:jc w:val="both"/>
              <w:rPr>
                <w:sz w:val="20"/>
              </w:rPr>
            </w:pPr>
            <w:r w:rsidRPr="00C707BE">
              <w:rPr>
                <w:b/>
                <w:sz w:val="20"/>
              </w:rPr>
              <w:t>нарушения</w:t>
            </w:r>
            <w:r w:rsidRPr="00C707BE">
              <w:rPr>
                <w:sz w:val="20"/>
              </w:rPr>
              <w:t xml:space="preserve"> </w:t>
            </w:r>
            <w:proofErr w:type="gramStart"/>
            <w:r w:rsidRPr="00C707BE">
              <w:rPr>
                <w:sz w:val="20"/>
              </w:rPr>
              <w:t>установленных</w:t>
            </w:r>
            <w:proofErr w:type="gramEnd"/>
            <w:r w:rsidRPr="00C707BE">
              <w:rPr>
                <w:sz w:val="20"/>
              </w:rPr>
              <w:t xml:space="preserve"> настоящей документацией </w:t>
            </w:r>
            <w:r w:rsidRPr="00C707BE">
              <w:rPr>
                <w:b/>
                <w:sz w:val="20"/>
              </w:rPr>
              <w:t>срока и порядка предоставления обеспечения</w:t>
            </w:r>
            <w:r w:rsidRPr="00C707BE">
              <w:rPr>
                <w:sz w:val="20"/>
              </w:rPr>
              <w:t xml:space="preserve"> исполнения контракта,</w:t>
            </w:r>
          </w:p>
          <w:p w:rsidR="00E66673" w:rsidRPr="00C707BE" w:rsidRDefault="00E66673" w:rsidP="00E66673">
            <w:pPr>
              <w:snapToGrid w:val="0"/>
              <w:jc w:val="both"/>
              <w:rPr>
                <w:sz w:val="20"/>
              </w:rPr>
            </w:pPr>
            <w:r w:rsidRPr="00C707BE">
              <w:rPr>
                <w:b/>
                <w:sz w:val="20"/>
              </w:rPr>
              <w:t>представления обеспечения</w:t>
            </w:r>
            <w:r w:rsidRPr="00C707BE">
              <w:rPr>
                <w:sz w:val="20"/>
              </w:rPr>
              <w:t xml:space="preserve"> исполнения контракта, </w:t>
            </w:r>
            <w:r w:rsidRPr="00C707BE">
              <w:rPr>
                <w:b/>
                <w:sz w:val="20"/>
              </w:rPr>
              <w:t>несоответствующего установленному</w:t>
            </w:r>
            <w:r w:rsidRPr="00C707BE">
              <w:rPr>
                <w:sz w:val="20"/>
              </w:rPr>
              <w:t xml:space="preserve"> в настоящей документации размеру обеспечения;</w:t>
            </w:r>
          </w:p>
          <w:p w:rsidR="004F5E00" w:rsidRPr="00C707BE" w:rsidRDefault="00E66673" w:rsidP="00E66673">
            <w:pPr>
              <w:snapToGrid w:val="0"/>
              <w:jc w:val="both"/>
              <w:rPr>
                <w:rFonts w:eastAsia="Calibri"/>
                <w:sz w:val="20"/>
                <w:lang w:eastAsia="en-US"/>
              </w:rPr>
            </w:pPr>
            <w:r w:rsidRPr="00C707BE">
              <w:rPr>
                <w:b/>
                <w:sz w:val="20"/>
              </w:rPr>
              <w:t>признания недостоверной информации, подтверждающей добросовестность</w:t>
            </w:r>
            <w:r w:rsidRPr="00C707BE">
              <w:rPr>
                <w:sz w:val="20"/>
              </w:rPr>
              <w:t xml:space="preserve"> победителя электронного аукциона.</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2E1375">
            <w:pPr>
              <w:snapToGrid w:val="0"/>
              <w:rPr>
                <w:sz w:val="20"/>
              </w:rPr>
            </w:pPr>
            <w:r w:rsidRPr="00C707BE">
              <w:rPr>
                <w:sz w:val="20"/>
              </w:rPr>
              <w:lastRenderedPageBreak/>
              <w:t>4</w:t>
            </w:r>
            <w:r w:rsidR="002E1375">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 xml:space="preserve">Изменение условий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4F5E00" w:rsidRPr="00C707BE" w:rsidRDefault="004F5E00" w:rsidP="00585B4D">
            <w:pPr>
              <w:autoSpaceDE w:val="0"/>
              <w:autoSpaceDN w:val="0"/>
              <w:adjustRightInd w:val="0"/>
              <w:jc w:val="both"/>
              <w:rPr>
                <w:kern w:val="0"/>
                <w:sz w:val="20"/>
              </w:rPr>
            </w:pPr>
            <w:r w:rsidRPr="00C707BE">
              <w:rPr>
                <w:kern w:val="0"/>
                <w:sz w:val="20"/>
              </w:rPr>
              <w:t xml:space="preserve">1. Изменение существенных условий </w:t>
            </w:r>
            <w:r w:rsidR="004B3283" w:rsidRPr="00C707BE">
              <w:rPr>
                <w:kern w:val="0"/>
                <w:sz w:val="20"/>
              </w:rPr>
              <w:t>контракта</w:t>
            </w:r>
            <w:r w:rsidRPr="00C707BE">
              <w:rPr>
                <w:kern w:val="0"/>
                <w:sz w:val="20"/>
              </w:rPr>
              <w:t xml:space="preserve"> при его исполнении не допускается, за исключением их изменения по соглашению сторон в следующих случаях:</w:t>
            </w:r>
          </w:p>
          <w:p w:rsidR="004F5B8D" w:rsidRDefault="004F5B8D" w:rsidP="004F5B8D">
            <w:pPr>
              <w:autoSpaceDE w:val="0"/>
              <w:autoSpaceDN w:val="0"/>
              <w:adjustRightInd w:val="0"/>
              <w:jc w:val="both"/>
              <w:rPr>
                <w:kern w:val="0"/>
                <w:sz w:val="20"/>
              </w:rPr>
            </w:pPr>
            <w:r w:rsidRPr="00C707BE">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A52A4" w:rsidRPr="007A52A4" w:rsidRDefault="007A52A4" w:rsidP="007A52A4">
            <w:pPr>
              <w:autoSpaceDE w:val="0"/>
              <w:autoSpaceDN w:val="0"/>
              <w:adjustRightInd w:val="0"/>
              <w:jc w:val="both"/>
              <w:rPr>
                <w:kern w:val="0"/>
                <w:sz w:val="20"/>
              </w:rPr>
            </w:pPr>
            <w:r w:rsidRPr="007A52A4">
              <w:rPr>
                <w:kern w:val="0"/>
                <w:sz w:val="20"/>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количества товара  не более чем на десять процентов.</w:t>
            </w:r>
          </w:p>
          <w:p w:rsidR="004F5E00" w:rsidRPr="00C707BE" w:rsidRDefault="00E52DF0" w:rsidP="007A52A4">
            <w:pPr>
              <w:autoSpaceDE w:val="0"/>
              <w:autoSpaceDN w:val="0"/>
              <w:adjustRightInd w:val="0"/>
              <w:jc w:val="both"/>
              <w:rPr>
                <w:kern w:val="0"/>
                <w:sz w:val="20"/>
              </w:rPr>
            </w:pPr>
            <w:bookmarkStart w:id="0" w:name="Par9"/>
            <w:bookmarkEnd w:id="0"/>
            <w:r w:rsidRPr="00C707BE">
              <w:rPr>
                <w:kern w:val="0"/>
                <w:sz w:val="20"/>
              </w:rPr>
              <w:t>-</w:t>
            </w:r>
            <w:r w:rsidR="004F5E00" w:rsidRPr="00C707BE">
              <w:rPr>
                <w:kern w:val="0"/>
                <w:sz w:val="20"/>
              </w:rPr>
              <w:t xml:space="preserve"> в случаях, предусмотренных </w:t>
            </w:r>
            <w:hyperlink r:id="rId20" w:history="1">
              <w:r w:rsidR="004F5E00" w:rsidRPr="00C707BE">
                <w:rPr>
                  <w:kern w:val="0"/>
                  <w:sz w:val="20"/>
                </w:rPr>
                <w:t>пунктом 6 статьи 161</w:t>
              </w:r>
            </w:hyperlink>
            <w:r w:rsidR="004F5E00"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1" w:history="1">
              <w:r w:rsidR="004F5E00" w:rsidRPr="00C707BE">
                <w:rPr>
                  <w:kern w:val="0"/>
                  <w:sz w:val="20"/>
                </w:rPr>
                <w:t>обеспечивает согласование</w:t>
              </w:r>
            </w:hyperlink>
            <w:r w:rsidR="004F5E00" w:rsidRPr="00C707BE">
              <w:rPr>
                <w:kern w:val="0"/>
                <w:sz w:val="20"/>
              </w:rPr>
              <w:t xml:space="preserve"> новых условий </w:t>
            </w:r>
            <w:r w:rsidR="004B3283" w:rsidRPr="00C707BE">
              <w:rPr>
                <w:kern w:val="0"/>
                <w:sz w:val="20"/>
              </w:rPr>
              <w:t>контракта</w:t>
            </w:r>
            <w:r w:rsidR="004F5E00" w:rsidRPr="00C707BE">
              <w:rPr>
                <w:kern w:val="0"/>
                <w:sz w:val="20"/>
              </w:rPr>
              <w:t xml:space="preserve">, в том числе цены и (или) сроков исполнения </w:t>
            </w:r>
            <w:r w:rsidR="004B3283" w:rsidRPr="00C707BE">
              <w:rPr>
                <w:kern w:val="0"/>
                <w:sz w:val="20"/>
              </w:rPr>
              <w:t>контракта</w:t>
            </w:r>
            <w:r w:rsidR="004F5E00" w:rsidRPr="00C707BE">
              <w:rPr>
                <w:kern w:val="0"/>
                <w:sz w:val="20"/>
              </w:rPr>
              <w:t xml:space="preserve"> и (или) количества товара, объема работы или услуги, предусмотренных </w:t>
            </w:r>
            <w:r w:rsidR="004B3283" w:rsidRPr="00C707BE">
              <w:rPr>
                <w:kern w:val="0"/>
                <w:sz w:val="20"/>
              </w:rPr>
              <w:t>контрактом</w:t>
            </w:r>
            <w:r w:rsidR="005B3D7E">
              <w:t xml:space="preserve"> </w:t>
            </w:r>
            <w:r w:rsidR="005B3D7E"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004F5E00" w:rsidRPr="00C707BE">
              <w:rPr>
                <w:kern w:val="0"/>
                <w:sz w:val="20"/>
              </w:rPr>
              <w:t xml:space="preserve"> Принятие заказчиком решения об изменении </w:t>
            </w:r>
            <w:r w:rsidR="004B3283" w:rsidRPr="00C707BE">
              <w:rPr>
                <w:kern w:val="0"/>
                <w:sz w:val="20"/>
              </w:rPr>
              <w:t>контракта</w:t>
            </w:r>
            <w:r w:rsidR="004F5E00" w:rsidRPr="00C707BE">
              <w:rPr>
                <w:kern w:val="0"/>
                <w:sz w:val="20"/>
              </w:rPr>
              <w:t xml:space="preserve"> в связи с уменьшением лимитов бюджетных обязательств осуществляется исходя из соразмерности изменения цены </w:t>
            </w:r>
            <w:r w:rsidR="004B3283" w:rsidRPr="00C707BE">
              <w:rPr>
                <w:kern w:val="0"/>
                <w:sz w:val="20"/>
              </w:rPr>
              <w:t>контракта</w:t>
            </w:r>
            <w:r w:rsidR="004F5E00" w:rsidRPr="00C707BE">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C707BE">
                <w:rPr>
                  <w:kern w:val="0"/>
                  <w:sz w:val="20"/>
                </w:rPr>
                <w:t>настоящим</w:t>
              </w:r>
            </w:hyperlink>
            <w:r w:rsidR="004F5E00" w:rsidRPr="00C707BE">
              <w:rPr>
                <w:kern w:val="0"/>
                <w:sz w:val="20"/>
              </w:rPr>
              <w:t xml:space="preserve"> </w:t>
            </w:r>
            <w:proofErr w:type="gramStart"/>
            <w:r w:rsidR="004F5E00" w:rsidRPr="00C707BE">
              <w:rPr>
                <w:kern w:val="0"/>
                <w:sz w:val="20"/>
              </w:rPr>
              <w:t>пунктом</w:t>
            </w:r>
            <w:proofErr w:type="gramEnd"/>
            <w:r w:rsidR="004F5E00" w:rsidRPr="00C707BE">
              <w:rPr>
                <w:kern w:val="0"/>
                <w:sz w:val="20"/>
              </w:rPr>
              <w:t xml:space="preserve"> обусловливают невозможность исполнения муниципальным заказчиком </w:t>
            </w:r>
            <w:r w:rsidR="004F5E00" w:rsidRPr="00C707BE">
              <w:rPr>
                <w:kern w:val="0"/>
                <w:sz w:val="20"/>
              </w:rPr>
              <w:lastRenderedPageBreak/>
              <w:t xml:space="preserve">бюджетных обязательств, вытекающих из </w:t>
            </w:r>
            <w:r w:rsidR="004B3283" w:rsidRPr="00C707BE">
              <w:rPr>
                <w:kern w:val="0"/>
                <w:sz w:val="20"/>
              </w:rPr>
              <w:t>контракта</w:t>
            </w:r>
            <w:r w:rsidR="004F5E00" w:rsidRPr="00C707BE">
              <w:rPr>
                <w:kern w:val="0"/>
                <w:sz w:val="20"/>
              </w:rPr>
              <w:t xml:space="preserve">, заказчик исходит из необходимости исполнения в первоочередном порядке обязательств, вытекающих из </w:t>
            </w:r>
            <w:r w:rsidR="004B3283" w:rsidRPr="00C707BE">
              <w:rPr>
                <w:kern w:val="0"/>
                <w:sz w:val="20"/>
              </w:rPr>
              <w:t>контракта</w:t>
            </w:r>
            <w:r w:rsidR="004F5E00" w:rsidRPr="00C707BE">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C707BE">
              <w:rPr>
                <w:kern w:val="0"/>
                <w:sz w:val="20"/>
              </w:rPr>
              <w:t>средства, топливо), и (или) по которому поставщиком (подрядчиком, исполнителем) обязательства исполнены.</w:t>
            </w:r>
            <w:proofErr w:type="gramEnd"/>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2. При исполнении </w:t>
            </w:r>
            <w:r w:rsidR="004B3283" w:rsidRPr="00C707BE">
              <w:rPr>
                <w:kern w:val="0"/>
                <w:sz w:val="20"/>
              </w:rPr>
              <w:t>контракта</w:t>
            </w:r>
            <w:r w:rsidRPr="00C707BE">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sidRPr="00C707BE">
              <w:rPr>
                <w:kern w:val="0"/>
                <w:sz w:val="20"/>
              </w:rPr>
              <w:t>контракту</w:t>
            </w:r>
            <w:r w:rsidRPr="00C707BE">
              <w:rPr>
                <w:kern w:val="0"/>
                <w:sz w:val="20"/>
              </w:rPr>
              <w:t xml:space="preserve"> вследствие реорганизации юридического лица в форме преобразования, слияния или присоединения.</w:t>
            </w:r>
          </w:p>
          <w:p w:rsidR="004F5E00" w:rsidRPr="00C707BE" w:rsidRDefault="004F5E00" w:rsidP="00585B4D">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w:t>
            </w:r>
            <w:r w:rsidR="004B3283" w:rsidRPr="00C707BE">
              <w:rPr>
                <w:kern w:val="0"/>
                <w:sz w:val="20"/>
              </w:rPr>
              <w:t>контрактом</w:t>
            </w:r>
            <w:r w:rsidRPr="00C707BE">
              <w:rPr>
                <w:kern w:val="0"/>
                <w:sz w:val="20"/>
              </w:rPr>
              <w:t>, переходят к новому заказчику.</w:t>
            </w:r>
          </w:p>
          <w:p w:rsidR="004F5E00" w:rsidRPr="00C707BE" w:rsidRDefault="004F5E00" w:rsidP="004B3283">
            <w:pPr>
              <w:tabs>
                <w:tab w:val="left" w:pos="459"/>
                <w:tab w:val="left" w:pos="693"/>
              </w:tabs>
              <w:autoSpaceDE w:val="0"/>
              <w:autoSpaceDN w:val="0"/>
              <w:adjustRightInd w:val="0"/>
              <w:ind w:firstLine="176"/>
              <w:jc w:val="both"/>
              <w:rPr>
                <w:kern w:val="0"/>
                <w:sz w:val="20"/>
              </w:rPr>
            </w:pPr>
            <w:r w:rsidRPr="00C707BE">
              <w:rPr>
                <w:kern w:val="0"/>
                <w:sz w:val="20"/>
              </w:rPr>
              <w:t xml:space="preserve">4. При исполнении </w:t>
            </w:r>
            <w:r w:rsidR="004B3283" w:rsidRPr="00C707BE">
              <w:rPr>
                <w:kern w:val="0"/>
                <w:sz w:val="20"/>
              </w:rPr>
              <w:t>контракта</w:t>
            </w:r>
            <w:r w:rsidRPr="00C707BE">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sidRPr="00C707BE">
              <w:rPr>
                <w:kern w:val="0"/>
                <w:sz w:val="20"/>
              </w:rPr>
              <w:t>контракте</w:t>
            </w:r>
            <w:r w:rsidRPr="00C707BE">
              <w:rPr>
                <w:kern w:val="0"/>
                <w:sz w:val="20"/>
              </w:rPr>
              <w:t xml:space="preserve">.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w:t>
            </w:r>
            <w:r w:rsidR="004B3283" w:rsidRPr="00C707BE">
              <w:rPr>
                <w:kern w:val="0"/>
                <w:sz w:val="20"/>
              </w:rPr>
              <w:t>контрактов</w:t>
            </w:r>
            <w:r w:rsidRPr="00C707BE">
              <w:rPr>
                <w:kern w:val="0"/>
                <w:sz w:val="20"/>
              </w:rPr>
              <w:t>, заключенных заказчиком.</w:t>
            </w:r>
          </w:p>
        </w:tc>
      </w:tr>
      <w:tr w:rsidR="004F5E00" w:rsidRPr="00C707BE" w:rsidTr="00882225">
        <w:tc>
          <w:tcPr>
            <w:tcW w:w="534" w:type="dxa"/>
            <w:tcBorders>
              <w:top w:val="single" w:sz="4" w:space="0" w:color="000000"/>
              <w:left w:val="single" w:sz="4" w:space="0" w:color="000000"/>
              <w:bottom w:val="single" w:sz="4" w:space="0" w:color="000000"/>
            </w:tcBorders>
            <w:shd w:val="clear" w:color="auto" w:fill="auto"/>
          </w:tcPr>
          <w:p w:rsidR="004F5E00" w:rsidRPr="00C707BE" w:rsidRDefault="004F5E00" w:rsidP="002E1375">
            <w:pPr>
              <w:snapToGrid w:val="0"/>
              <w:rPr>
                <w:sz w:val="20"/>
              </w:rPr>
            </w:pPr>
            <w:r w:rsidRPr="00C707BE">
              <w:rPr>
                <w:sz w:val="20"/>
              </w:rPr>
              <w:lastRenderedPageBreak/>
              <w:t>4</w:t>
            </w:r>
            <w:r w:rsidR="002E1375">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707BE" w:rsidRDefault="004F5E00" w:rsidP="004B3283">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 xml:space="preserve">от исполнения </w:t>
            </w:r>
            <w:r w:rsidR="004B3283" w:rsidRPr="00C707BE">
              <w:rPr>
                <w:sz w:val="20"/>
              </w:rPr>
              <w:t>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C707BE" w:rsidRDefault="00F73A2E" w:rsidP="00F73A2E">
            <w:pPr>
              <w:autoSpaceDE w:val="0"/>
              <w:autoSpaceDN w:val="0"/>
              <w:adjustRightInd w:val="0"/>
              <w:ind w:firstLine="243"/>
              <w:jc w:val="both"/>
              <w:rPr>
                <w:sz w:val="20"/>
              </w:rPr>
            </w:pPr>
            <w:r w:rsidRPr="00C707B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C707BE">
                <w:rPr>
                  <w:sz w:val="20"/>
                </w:rPr>
                <w:t>частью 8</w:t>
              </w:r>
            </w:hyperlink>
            <w:r w:rsidRPr="00C707B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C707BE" w:rsidRDefault="00F73A2E" w:rsidP="00F73A2E">
            <w:pPr>
              <w:autoSpaceDE w:val="0"/>
              <w:autoSpaceDN w:val="0"/>
              <w:adjustRightInd w:val="0"/>
              <w:ind w:firstLine="243"/>
              <w:jc w:val="both"/>
              <w:rPr>
                <w:sz w:val="20"/>
              </w:rPr>
            </w:pPr>
            <w:proofErr w:type="gramStart"/>
            <w:r w:rsidRPr="00C707B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C707BE">
              <w:rPr>
                <w:rFonts w:eastAsia="Calibri"/>
                <w:sz w:val="20"/>
                <w:lang w:eastAsia="en-US"/>
              </w:rPr>
              <w:t xml:space="preserve"> использованием иных сре</w:t>
            </w:r>
            <w:proofErr w:type="gramStart"/>
            <w:r w:rsidRPr="00C707BE">
              <w:rPr>
                <w:rFonts w:eastAsia="Calibri"/>
                <w:sz w:val="20"/>
                <w:lang w:eastAsia="en-US"/>
              </w:rPr>
              <w:t>дств св</w:t>
            </w:r>
            <w:proofErr w:type="gramEnd"/>
            <w:r w:rsidRPr="00C707BE">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707BE">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C707BE">
              <w:rPr>
                <w:rFonts w:eastAsia="Calibri"/>
                <w:sz w:val="20"/>
                <w:lang w:eastAsia="en-US"/>
              </w:rPr>
              <w:t>.</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 xml:space="preserve">Заказчик обязан отменить не вступившее в силу решение об одностороннем </w:t>
            </w:r>
            <w:r w:rsidRPr="00C707BE">
              <w:rPr>
                <w:rFonts w:eastAsia="Calibri"/>
                <w:sz w:val="20"/>
                <w:lang w:eastAsia="en-US"/>
              </w:rPr>
              <w:lastRenderedPageBreak/>
              <w:t>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C707BE">
              <w:rPr>
                <w:rFonts w:eastAsia="Calibri"/>
                <w:sz w:val="20"/>
                <w:lang w:eastAsia="en-US"/>
              </w:rPr>
              <w:t xml:space="preserve"> Данное правило не применяется в случае повторного нарушения поставщиком </w:t>
            </w:r>
            <w:r w:rsidR="00AD6138" w:rsidRPr="00AD6138">
              <w:rPr>
                <w:rFonts w:eastAsia="Calibri"/>
                <w:sz w:val="20"/>
                <w:lang w:eastAsia="en-US"/>
              </w:rPr>
              <w:t xml:space="preserve"> (подрядчик</w:t>
            </w:r>
            <w:r w:rsidR="00AD6138">
              <w:rPr>
                <w:rFonts w:eastAsia="Calibri"/>
                <w:sz w:val="20"/>
                <w:lang w:eastAsia="en-US"/>
              </w:rPr>
              <w:t>ом, исполнителем</w:t>
            </w:r>
            <w:r w:rsidR="002430F6">
              <w:rPr>
                <w:rFonts w:eastAsia="Calibri"/>
                <w:sz w:val="20"/>
                <w:lang w:eastAsia="en-US"/>
              </w:rPr>
              <w:t>)</w:t>
            </w:r>
            <w:r w:rsidR="00AD6138" w:rsidRPr="00AD6138">
              <w:rPr>
                <w:rFonts w:eastAsia="Calibri"/>
                <w:sz w:val="20"/>
                <w:lang w:eastAsia="en-US"/>
              </w:rPr>
              <w:t xml:space="preserve"> </w:t>
            </w:r>
            <w:r w:rsidRPr="00C707BE">
              <w:rPr>
                <w:rFonts w:eastAsia="Calibri"/>
                <w:sz w:val="20"/>
                <w:lang w:eastAsia="en-US"/>
              </w:rPr>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w:t>
            </w:r>
            <w:r w:rsidR="00C557B9">
              <w:rPr>
                <w:rFonts w:eastAsia="Calibri"/>
                <w:sz w:val="20"/>
                <w:lang w:eastAsia="en-US"/>
              </w:rPr>
              <w:t>электронного аукциона</w:t>
            </w:r>
            <w:r w:rsidRPr="00C707BE">
              <w:rPr>
                <w:rFonts w:eastAsia="Calibri"/>
                <w:sz w:val="20"/>
                <w:lang w:eastAsia="en-US"/>
              </w:rPr>
              <w:t xml:space="preserve">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Информация о Поставщике (подрядчике, исполнителе), с которым контракт </w:t>
            </w:r>
            <w:proofErr w:type="gramStart"/>
            <w:r w:rsidRPr="00C707BE">
              <w:rPr>
                <w:rFonts w:eastAsia="Calibri"/>
                <w:sz w:val="20"/>
                <w:lang w:eastAsia="en-US"/>
              </w:rPr>
              <w:t>был</w:t>
            </w:r>
            <w:proofErr w:type="gramEnd"/>
            <w:r w:rsidRPr="00C707BE">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BE01AF" w:rsidRPr="00BE01AF" w:rsidRDefault="00BE01AF" w:rsidP="00BE01AF">
            <w:pPr>
              <w:widowControl w:val="0"/>
              <w:autoSpaceDE w:val="0"/>
              <w:autoSpaceDN w:val="0"/>
              <w:adjustRightInd w:val="0"/>
              <w:ind w:firstLine="243"/>
              <w:jc w:val="both"/>
              <w:rPr>
                <w:rFonts w:eastAsia="Calibri"/>
                <w:sz w:val="20"/>
                <w:lang w:eastAsia="en-US"/>
              </w:rPr>
            </w:pPr>
            <w:r w:rsidRPr="00BE01AF">
              <w:rPr>
                <w:rFonts w:eastAsia="Calibri"/>
                <w:sz w:val="20"/>
                <w:lang w:eastAsia="en-US"/>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w:t>
            </w:r>
            <w:proofErr w:type="gramStart"/>
            <w:r w:rsidRPr="00C707BE">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707BE">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C707BE">
              <w:rPr>
                <w:rFonts w:eastAsia="Calibri"/>
                <w:sz w:val="20"/>
                <w:lang w:eastAsia="en-US"/>
              </w:rPr>
              <w:t>с даты</w:t>
            </w:r>
            <w:proofErr w:type="gramEnd"/>
            <w:r w:rsidRPr="00C707BE">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707BE">
              <w:rPr>
                <w:rFonts w:eastAsia="Calibri"/>
                <w:sz w:val="20"/>
                <w:lang w:eastAsia="en-US"/>
              </w:rPr>
              <w:t>решении</w:t>
            </w:r>
            <w:proofErr w:type="gramEnd"/>
            <w:r w:rsidRPr="00C707BE">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w:t>
            </w:r>
            <w:proofErr w:type="gramStart"/>
            <w:r w:rsidRPr="00C707BE">
              <w:rPr>
                <w:rFonts w:eastAsia="Calibri"/>
                <w:sz w:val="20"/>
                <w:lang w:eastAsia="en-US"/>
              </w:rPr>
              <w:t>случае</w:t>
            </w:r>
            <w:proofErr w:type="gramEnd"/>
            <w:r w:rsidRPr="00C707BE">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2" w:history="1">
              <w:r w:rsidRPr="00C707BE">
                <w:rPr>
                  <w:rStyle w:val="af4"/>
                  <w:rFonts w:eastAsia="Calibri"/>
                  <w:sz w:val="20"/>
                  <w:lang w:eastAsia="en-US"/>
                </w:rPr>
                <w:t>пункта 6 части 2 статьи 83</w:t>
              </w:r>
            </w:hyperlink>
            <w:r w:rsidRPr="00C707BE">
              <w:rPr>
                <w:rFonts w:eastAsia="Calibri"/>
                <w:sz w:val="20"/>
                <w:lang w:eastAsia="en-US"/>
              </w:rPr>
              <w:t xml:space="preserve"> Федерального закона №44-ФЗ.</w:t>
            </w:r>
          </w:p>
          <w:p w:rsidR="00953694" w:rsidRPr="00C707BE" w:rsidRDefault="00953694" w:rsidP="00953694">
            <w:pPr>
              <w:widowControl w:val="0"/>
              <w:autoSpaceDE w:val="0"/>
              <w:autoSpaceDN w:val="0"/>
              <w:adjustRightInd w:val="0"/>
              <w:ind w:firstLine="243"/>
              <w:jc w:val="both"/>
              <w:rPr>
                <w:rFonts w:eastAsia="Calibri"/>
                <w:sz w:val="20"/>
                <w:lang w:eastAsia="en-US"/>
              </w:rPr>
            </w:pPr>
            <w:proofErr w:type="gramStart"/>
            <w:r w:rsidRPr="00C707BE">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C707BE">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w:t>
            </w:r>
            <w:r w:rsidRPr="00C707BE">
              <w:rPr>
                <w:rFonts w:eastAsia="Calibri"/>
                <w:sz w:val="20"/>
                <w:lang w:eastAsia="en-US"/>
              </w:rPr>
              <w:lastRenderedPageBreak/>
              <w:t>услуги.</w:t>
            </w:r>
          </w:p>
          <w:p w:rsidR="00953694" w:rsidRPr="00C707BE" w:rsidRDefault="00953694" w:rsidP="00953694">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В </w:t>
            </w:r>
            <w:proofErr w:type="gramStart"/>
            <w:r w:rsidRPr="00C707BE">
              <w:rPr>
                <w:rFonts w:eastAsia="Calibri"/>
                <w:sz w:val="20"/>
                <w:lang w:eastAsia="en-US"/>
              </w:rPr>
              <w:t>случае</w:t>
            </w:r>
            <w:proofErr w:type="gramEnd"/>
            <w:r w:rsidRPr="00C707BE">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C707BE" w:rsidRDefault="00953694" w:rsidP="00953694">
            <w:pPr>
              <w:autoSpaceDE w:val="0"/>
              <w:autoSpaceDN w:val="0"/>
              <w:adjustRightInd w:val="0"/>
              <w:ind w:firstLine="243"/>
              <w:jc w:val="both"/>
              <w:rPr>
                <w:rFonts w:eastAsia="Calibri"/>
                <w:sz w:val="20"/>
                <w:lang w:eastAsia="en-US"/>
              </w:rPr>
            </w:pPr>
            <w:r w:rsidRPr="00C707BE">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C707BE" w:rsidTr="00882225">
        <w:tc>
          <w:tcPr>
            <w:tcW w:w="534" w:type="dxa"/>
            <w:tcBorders>
              <w:top w:val="single" w:sz="4" w:space="0" w:color="000000"/>
              <w:left w:val="single" w:sz="4" w:space="0" w:color="000000"/>
              <w:bottom w:val="single" w:sz="4" w:space="0" w:color="000000"/>
            </w:tcBorders>
            <w:shd w:val="clear" w:color="auto" w:fill="auto"/>
          </w:tcPr>
          <w:p w:rsidR="00EB61DC" w:rsidRPr="00C707BE" w:rsidRDefault="00EB61DC" w:rsidP="002E1375">
            <w:pPr>
              <w:snapToGrid w:val="0"/>
              <w:rPr>
                <w:sz w:val="20"/>
              </w:rPr>
            </w:pPr>
            <w:r w:rsidRPr="00C707BE">
              <w:rPr>
                <w:sz w:val="20"/>
              </w:rPr>
              <w:lastRenderedPageBreak/>
              <w:t>4</w:t>
            </w:r>
            <w:r w:rsidR="002E1375">
              <w:rPr>
                <w:sz w:val="20"/>
              </w:rPr>
              <w:t>5</w:t>
            </w:r>
          </w:p>
        </w:tc>
        <w:tc>
          <w:tcPr>
            <w:tcW w:w="2551" w:type="dxa"/>
            <w:tcBorders>
              <w:top w:val="single" w:sz="4" w:space="0" w:color="000000"/>
              <w:left w:val="single" w:sz="4" w:space="0" w:color="000000"/>
              <w:bottom w:val="single" w:sz="4" w:space="0" w:color="000000"/>
            </w:tcBorders>
            <w:shd w:val="clear" w:color="auto" w:fill="auto"/>
          </w:tcPr>
          <w:p w:rsidR="00166F90" w:rsidRPr="00C707BE" w:rsidRDefault="00166F90" w:rsidP="00166F90">
            <w:pPr>
              <w:snapToGrid w:val="0"/>
              <w:rPr>
                <w:sz w:val="20"/>
              </w:rPr>
            </w:pPr>
            <w:r w:rsidRPr="00C707BE">
              <w:rPr>
                <w:sz w:val="20"/>
              </w:rPr>
              <w:t>Применение национального режима при осуществлении закупок</w:t>
            </w:r>
          </w:p>
          <w:p w:rsidR="00EB61DC" w:rsidRPr="00C707BE" w:rsidRDefault="00EB61DC" w:rsidP="00EB61DC">
            <w:pPr>
              <w:snapToGrid w:val="0"/>
              <w:rPr>
                <w:sz w:val="20"/>
              </w:rPr>
            </w:pPr>
          </w:p>
          <w:p w:rsidR="00EB61DC" w:rsidRPr="00C707BE" w:rsidRDefault="00EB61DC" w:rsidP="004B3283">
            <w:pPr>
              <w:snapToGrid w:val="0"/>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2. </w:t>
            </w:r>
            <w:proofErr w:type="gramStart"/>
            <w:r w:rsidRPr="00C707BE">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707BE">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3. </w:t>
            </w:r>
            <w:proofErr w:type="gramStart"/>
            <w:r w:rsidRPr="00C707BE">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C707BE" w:rsidRDefault="00EB61DC" w:rsidP="00EB61DC">
            <w:pPr>
              <w:widowControl w:val="0"/>
              <w:autoSpaceDE w:val="0"/>
              <w:autoSpaceDN w:val="0"/>
              <w:adjustRightInd w:val="0"/>
              <w:ind w:firstLine="243"/>
              <w:jc w:val="both"/>
              <w:rPr>
                <w:rFonts w:eastAsia="Calibri"/>
                <w:sz w:val="20"/>
                <w:lang w:eastAsia="en-US"/>
              </w:rPr>
            </w:pPr>
            <w:r w:rsidRPr="00C707BE">
              <w:rPr>
                <w:rFonts w:eastAsia="Calibri"/>
                <w:sz w:val="20"/>
                <w:lang w:eastAsia="en-US"/>
              </w:rPr>
              <w:t xml:space="preserve">4. </w:t>
            </w:r>
            <w:proofErr w:type="gramStart"/>
            <w:r w:rsidRPr="00C707BE">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707BE">
              <w:rPr>
                <w:rFonts w:eastAsia="Calibri"/>
                <w:sz w:val="20"/>
                <w:lang w:eastAsia="en-US"/>
              </w:rPr>
              <w:t xml:space="preserve"> исполнительной власти, и в течение трех рабочих дней </w:t>
            </w:r>
            <w:proofErr w:type="gramStart"/>
            <w:r w:rsidRPr="00C707BE">
              <w:rPr>
                <w:rFonts w:eastAsia="Calibri"/>
                <w:sz w:val="20"/>
                <w:lang w:eastAsia="en-US"/>
              </w:rPr>
              <w:t>с даты опубликования</w:t>
            </w:r>
            <w:proofErr w:type="gramEnd"/>
            <w:r w:rsidRPr="00C707BE">
              <w:rPr>
                <w:rFonts w:eastAsia="Calibri"/>
                <w:sz w:val="20"/>
                <w:lang w:eastAsia="en-US"/>
              </w:rPr>
              <w:t xml:space="preserve"> подлежат размещению в единой информационной системе.</w:t>
            </w:r>
          </w:p>
        </w:tc>
      </w:tr>
    </w:tbl>
    <w:p w:rsidR="00064035" w:rsidRDefault="00064035" w:rsidP="00EC3FFE">
      <w:pPr>
        <w:tabs>
          <w:tab w:val="left" w:pos="9214"/>
        </w:tabs>
        <w:autoSpaceDE w:val="0"/>
        <w:autoSpaceDN w:val="0"/>
        <w:adjustRightInd w:val="0"/>
        <w:jc w:val="center"/>
        <w:rPr>
          <w:b/>
          <w:bCs/>
          <w:color w:val="000000"/>
          <w:kern w:val="0"/>
          <w:szCs w:val="24"/>
        </w:rPr>
      </w:pPr>
    </w:p>
    <w:p w:rsidR="00064035" w:rsidRDefault="00064035" w:rsidP="00EC3FFE">
      <w:pPr>
        <w:tabs>
          <w:tab w:val="left" w:pos="9214"/>
        </w:tabs>
        <w:autoSpaceDE w:val="0"/>
        <w:autoSpaceDN w:val="0"/>
        <w:adjustRightInd w:val="0"/>
        <w:jc w:val="center"/>
        <w:rPr>
          <w:b/>
          <w:bCs/>
          <w:color w:val="000000"/>
          <w:kern w:val="0"/>
          <w:szCs w:val="24"/>
        </w:rPr>
      </w:pPr>
    </w:p>
    <w:p w:rsidR="00064035" w:rsidRDefault="00064035"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D179E6" w:rsidRDefault="00D179E6" w:rsidP="00EC3FFE">
      <w:pPr>
        <w:tabs>
          <w:tab w:val="left" w:pos="9214"/>
        </w:tabs>
        <w:autoSpaceDE w:val="0"/>
        <w:autoSpaceDN w:val="0"/>
        <w:adjustRightInd w:val="0"/>
        <w:jc w:val="center"/>
        <w:rPr>
          <w:b/>
          <w:bCs/>
          <w:color w:val="000000"/>
          <w:kern w:val="0"/>
          <w:szCs w:val="24"/>
        </w:rPr>
      </w:pPr>
    </w:p>
    <w:p w:rsidR="00611CF9" w:rsidRDefault="00611CF9" w:rsidP="00EC3FFE">
      <w:pPr>
        <w:tabs>
          <w:tab w:val="left" w:pos="9214"/>
        </w:tabs>
        <w:autoSpaceDE w:val="0"/>
        <w:autoSpaceDN w:val="0"/>
        <w:adjustRightInd w:val="0"/>
        <w:jc w:val="center"/>
        <w:rPr>
          <w:b/>
          <w:bCs/>
          <w:color w:val="000000"/>
          <w:kern w:val="0"/>
          <w:szCs w:val="24"/>
        </w:rPr>
      </w:pPr>
    </w:p>
    <w:p w:rsidR="00161492" w:rsidRDefault="00161492" w:rsidP="00EC3FFE">
      <w:pPr>
        <w:tabs>
          <w:tab w:val="left" w:pos="9214"/>
        </w:tabs>
        <w:autoSpaceDE w:val="0"/>
        <w:autoSpaceDN w:val="0"/>
        <w:adjustRightInd w:val="0"/>
        <w:jc w:val="center"/>
        <w:rPr>
          <w:b/>
          <w:bCs/>
          <w:color w:val="000000"/>
          <w:kern w:val="0"/>
          <w:szCs w:val="24"/>
        </w:rPr>
      </w:pPr>
      <w:r w:rsidRPr="00CC05C6">
        <w:rPr>
          <w:b/>
          <w:bCs/>
          <w:color w:val="000000"/>
          <w:kern w:val="0"/>
          <w:szCs w:val="24"/>
        </w:rPr>
        <w:lastRenderedPageBreak/>
        <w:t xml:space="preserve">РАЗДЕЛ </w:t>
      </w:r>
      <w:r w:rsidR="00144891" w:rsidRPr="00CC05C6">
        <w:rPr>
          <w:b/>
          <w:bCs/>
          <w:color w:val="000000"/>
          <w:kern w:val="0"/>
          <w:szCs w:val="24"/>
        </w:rPr>
        <w:t>2</w:t>
      </w:r>
      <w:r w:rsidRPr="00CC05C6">
        <w:rPr>
          <w:b/>
          <w:bCs/>
          <w:color w:val="000000"/>
          <w:kern w:val="0"/>
          <w:szCs w:val="24"/>
        </w:rPr>
        <w:t>.</w:t>
      </w:r>
    </w:p>
    <w:p w:rsidR="00CC5FB8" w:rsidRPr="00CC5FB8" w:rsidRDefault="00CC5FB8" w:rsidP="00CC5FB8">
      <w:pPr>
        <w:tabs>
          <w:tab w:val="left" w:pos="9214"/>
        </w:tabs>
        <w:autoSpaceDE w:val="0"/>
        <w:autoSpaceDN w:val="0"/>
        <w:adjustRightInd w:val="0"/>
        <w:jc w:val="center"/>
        <w:rPr>
          <w:b/>
          <w:bCs/>
          <w:color w:val="000000"/>
          <w:kern w:val="0"/>
          <w:szCs w:val="24"/>
        </w:rPr>
      </w:pPr>
      <w:r w:rsidRPr="00CC5FB8">
        <w:rPr>
          <w:b/>
          <w:bCs/>
          <w:color w:val="000000"/>
          <w:kern w:val="0"/>
          <w:szCs w:val="24"/>
        </w:rPr>
        <w:t xml:space="preserve">Техническое задание </w:t>
      </w:r>
    </w:p>
    <w:p w:rsidR="00CC5FB8" w:rsidRPr="00CC05C6" w:rsidRDefault="00CC5FB8" w:rsidP="00EC3FFE">
      <w:pPr>
        <w:tabs>
          <w:tab w:val="left" w:pos="9214"/>
        </w:tabs>
        <w:autoSpaceDE w:val="0"/>
        <w:autoSpaceDN w:val="0"/>
        <w:adjustRightInd w:val="0"/>
        <w:jc w:val="center"/>
        <w:rPr>
          <w:b/>
          <w:bCs/>
          <w:color w:val="000000"/>
          <w:kern w:val="0"/>
          <w:szCs w:val="24"/>
        </w:rPr>
      </w:pPr>
    </w:p>
    <w:p w:rsidR="00CC5FB8" w:rsidRPr="00CC5FB8" w:rsidRDefault="00CC5FB8" w:rsidP="00CC5FB8">
      <w:r w:rsidRPr="00CC5FB8">
        <w:t xml:space="preserve">В настоящей технической части описываются требования, предъявляемые к выполнению работ </w:t>
      </w:r>
      <w:r w:rsidRPr="00CC5FB8">
        <w:rPr>
          <w:bCs/>
        </w:rPr>
        <w:t>по ремонту дороги общего пользования  местного значения по адресу: Удмуртская Республика, Красногорский район, д. Бараны, ул. Полевая с ПК</w:t>
      </w:r>
      <w:proofErr w:type="gramStart"/>
      <w:r w:rsidRPr="00CC5FB8">
        <w:rPr>
          <w:bCs/>
        </w:rPr>
        <w:t>0</w:t>
      </w:r>
      <w:proofErr w:type="gramEnd"/>
      <w:r w:rsidRPr="00CC5FB8">
        <w:rPr>
          <w:bCs/>
        </w:rPr>
        <w:t>+00 по ПК2+25</w:t>
      </w:r>
      <w:r>
        <w:rPr>
          <w:bCs/>
        </w:rPr>
        <w:t>.</w:t>
      </w:r>
    </w:p>
    <w:p w:rsidR="00CC5FB8" w:rsidRPr="00CC5FB8" w:rsidRDefault="00CC5FB8" w:rsidP="00CC5FB8">
      <w:r w:rsidRPr="00CC5FB8">
        <w:t xml:space="preserve">Протяженность – 225 м. </w:t>
      </w:r>
    </w:p>
    <w:p w:rsidR="00CC5FB8" w:rsidRPr="00CC5FB8" w:rsidRDefault="00CC5FB8" w:rsidP="00CC5FB8">
      <w:r w:rsidRPr="00CC5FB8">
        <w:t xml:space="preserve">Ширина проезжей части – 4,5 м. </w:t>
      </w:r>
    </w:p>
    <w:p w:rsidR="00CC5FB8" w:rsidRPr="00CC5FB8" w:rsidRDefault="00CC5FB8" w:rsidP="00CC5FB8">
      <w:r w:rsidRPr="00CC5FB8">
        <w:t>Тип дорожной одежды – облегчённый</w:t>
      </w:r>
    </w:p>
    <w:p w:rsidR="00CC5FB8" w:rsidRPr="00CC5FB8" w:rsidRDefault="00CC5FB8" w:rsidP="00CC5FB8">
      <w:r w:rsidRPr="00CC5FB8">
        <w:t>Вид покрытия – ПГС</w:t>
      </w:r>
    </w:p>
    <w:p w:rsidR="00CC5FB8" w:rsidRPr="00CC5FB8" w:rsidRDefault="00CC5FB8" w:rsidP="00CC5FB8">
      <w:pPr>
        <w:jc w:val="center"/>
        <w:rPr>
          <w:b/>
        </w:rPr>
      </w:pPr>
      <w:r w:rsidRPr="00CC5FB8">
        <w:rPr>
          <w:b/>
        </w:rPr>
        <w:t>Ведомость объемов работ:</w:t>
      </w:r>
    </w:p>
    <w:tbl>
      <w:tblPr>
        <w:tblW w:w="0" w:type="auto"/>
        <w:jc w:val="center"/>
        <w:tblLook w:val="04A0" w:firstRow="1" w:lastRow="0" w:firstColumn="1" w:lastColumn="0" w:noHBand="0" w:noVBand="1"/>
      </w:tblPr>
      <w:tblGrid>
        <w:gridCol w:w="801"/>
        <w:gridCol w:w="6357"/>
        <w:gridCol w:w="1109"/>
        <w:gridCol w:w="1338"/>
      </w:tblGrid>
      <w:tr w:rsidR="00CC5FB8" w:rsidRPr="00CC5FB8" w:rsidTr="002C26CD">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CC5FB8" w:rsidRPr="00CC5FB8" w:rsidRDefault="00CC5FB8" w:rsidP="00CC5FB8">
            <w:pPr>
              <w:rPr>
                <w:b/>
              </w:rPr>
            </w:pPr>
            <w:r w:rsidRPr="00CC5FB8">
              <w:rPr>
                <w:b/>
              </w:rPr>
              <w:t>№</w:t>
            </w:r>
            <w:proofErr w:type="gramStart"/>
            <w:r w:rsidRPr="00CC5FB8">
              <w:rPr>
                <w:b/>
              </w:rPr>
              <w:t>п</w:t>
            </w:r>
            <w:proofErr w:type="gramEnd"/>
            <w:r w:rsidRPr="00CC5FB8">
              <w:rPr>
                <w:b/>
              </w:rPr>
              <w:t>/п</w:t>
            </w:r>
          </w:p>
        </w:tc>
        <w:tc>
          <w:tcPr>
            <w:tcW w:w="6357" w:type="dxa"/>
            <w:tcBorders>
              <w:top w:val="single" w:sz="4" w:space="0" w:color="000000"/>
              <w:left w:val="single" w:sz="4" w:space="0" w:color="000000"/>
              <w:bottom w:val="single" w:sz="4" w:space="0" w:color="000000"/>
              <w:right w:val="single" w:sz="4" w:space="0" w:color="000000"/>
            </w:tcBorders>
            <w:hideMark/>
          </w:tcPr>
          <w:p w:rsidR="00CC5FB8" w:rsidRPr="00CC5FB8" w:rsidRDefault="00CC5FB8" w:rsidP="00CC5FB8">
            <w:pPr>
              <w:rPr>
                <w:b/>
              </w:rPr>
            </w:pPr>
            <w:r w:rsidRPr="00CC5FB8">
              <w:rPr>
                <w:b/>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CC5FB8" w:rsidRPr="00CC5FB8" w:rsidRDefault="00CC5FB8" w:rsidP="00CC5FB8">
            <w:pPr>
              <w:rPr>
                <w:b/>
              </w:rPr>
            </w:pPr>
            <w:proofErr w:type="spellStart"/>
            <w:r w:rsidRPr="00CC5FB8">
              <w:rPr>
                <w:b/>
              </w:rPr>
              <w:t>Ед</w:t>
            </w:r>
            <w:proofErr w:type="gramStart"/>
            <w:r w:rsidRPr="00CC5FB8">
              <w:rPr>
                <w:b/>
              </w:rPr>
              <w:t>.и</w:t>
            </w:r>
            <w:proofErr w:type="gramEnd"/>
            <w:r w:rsidRPr="00CC5FB8">
              <w:rPr>
                <w:b/>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CC5FB8" w:rsidRPr="00CC5FB8" w:rsidRDefault="00CC5FB8" w:rsidP="00CC5FB8">
            <w:pPr>
              <w:rPr>
                <w:b/>
              </w:rPr>
            </w:pPr>
            <w:r w:rsidRPr="00CC5FB8">
              <w:rPr>
                <w:b/>
              </w:rPr>
              <w:t>Кол-во</w:t>
            </w:r>
          </w:p>
        </w:tc>
      </w:tr>
      <w:tr w:rsidR="00CC5FB8" w:rsidRPr="00CC5FB8" w:rsidTr="002C26CD">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CC5FB8" w:rsidRPr="00CC5FB8" w:rsidRDefault="00CC5FB8" w:rsidP="00CC5FB8">
            <w:pPr>
              <w:rPr>
                <w:b/>
              </w:rPr>
            </w:pPr>
            <w:r w:rsidRPr="00CC5FB8">
              <w:rPr>
                <w:b/>
              </w:rPr>
              <w:t>1</w:t>
            </w:r>
          </w:p>
        </w:tc>
        <w:tc>
          <w:tcPr>
            <w:tcW w:w="6357" w:type="dxa"/>
            <w:tcBorders>
              <w:top w:val="single" w:sz="4" w:space="0" w:color="000000"/>
              <w:left w:val="single" w:sz="4" w:space="0" w:color="000000"/>
              <w:bottom w:val="single" w:sz="4" w:space="0" w:color="000000"/>
              <w:right w:val="single" w:sz="4" w:space="0" w:color="000000"/>
            </w:tcBorders>
            <w:hideMark/>
          </w:tcPr>
          <w:p w:rsidR="00CC5FB8" w:rsidRPr="00CC5FB8" w:rsidRDefault="00CC5FB8" w:rsidP="00CC5FB8">
            <w:pPr>
              <w:rPr>
                <w:b/>
              </w:rPr>
            </w:pPr>
            <w:r w:rsidRPr="00CC5FB8">
              <w:rPr>
                <w:b/>
              </w:rPr>
              <w:t>2</w:t>
            </w:r>
          </w:p>
        </w:tc>
        <w:tc>
          <w:tcPr>
            <w:tcW w:w="1109" w:type="dxa"/>
            <w:tcBorders>
              <w:top w:val="single" w:sz="4" w:space="0" w:color="000000"/>
              <w:left w:val="single" w:sz="4" w:space="0" w:color="000000"/>
              <w:bottom w:val="single" w:sz="4" w:space="0" w:color="000000"/>
              <w:right w:val="single" w:sz="4" w:space="0" w:color="000000"/>
            </w:tcBorders>
            <w:hideMark/>
          </w:tcPr>
          <w:p w:rsidR="00CC5FB8" w:rsidRPr="00CC5FB8" w:rsidRDefault="00CC5FB8" w:rsidP="00CC5FB8">
            <w:pPr>
              <w:rPr>
                <w:b/>
              </w:rPr>
            </w:pPr>
            <w:r w:rsidRPr="00CC5FB8">
              <w:rPr>
                <w:b/>
              </w:rPr>
              <w:t>3</w:t>
            </w:r>
          </w:p>
        </w:tc>
        <w:tc>
          <w:tcPr>
            <w:tcW w:w="1338" w:type="dxa"/>
            <w:tcBorders>
              <w:top w:val="single" w:sz="4" w:space="0" w:color="000000"/>
              <w:left w:val="single" w:sz="4" w:space="0" w:color="000000"/>
              <w:bottom w:val="single" w:sz="4" w:space="0" w:color="000000"/>
              <w:right w:val="single" w:sz="4" w:space="0" w:color="000000"/>
            </w:tcBorders>
            <w:hideMark/>
          </w:tcPr>
          <w:p w:rsidR="00CC5FB8" w:rsidRPr="00CC5FB8" w:rsidRDefault="00CC5FB8" w:rsidP="00CC5FB8">
            <w:pPr>
              <w:rPr>
                <w:b/>
              </w:rPr>
            </w:pPr>
            <w:r w:rsidRPr="00CC5FB8">
              <w:rPr>
                <w:b/>
              </w:rPr>
              <w:t>4</w:t>
            </w:r>
          </w:p>
        </w:tc>
      </w:tr>
      <w:tr w:rsidR="00CC5FB8" w:rsidRPr="00CC5FB8" w:rsidTr="002C26CD">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CC5FB8" w:rsidRPr="00CC5FB8" w:rsidRDefault="00CC5FB8" w:rsidP="00CC5FB8">
            <w:r w:rsidRPr="00CC5FB8">
              <w:rPr>
                <w:b/>
              </w:rPr>
              <w:t>Земляное полотно</w:t>
            </w:r>
          </w:p>
        </w:tc>
      </w:tr>
      <w:tr w:rsidR="00CC5FB8" w:rsidRPr="00CC5FB8" w:rsidTr="002C26CD">
        <w:trPr>
          <w:jc w:val="center"/>
        </w:trPr>
        <w:tc>
          <w:tcPr>
            <w:tcW w:w="767" w:type="dxa"/>
            <w:tcBorders>
              <w:top w:val="single" w:sz="4" w:space="0" w:color="000000"/>
              <w:left w:val="single" w:sz="4" w:space="0" w:color="000000"/>
              <w:bottom w:val="single" w:sz="4" w:space="0" w:color="000000"/>
              <w:right w:val="single" w:sz="4" w:space="0" w:color="000000"/>
            </w:tcBorders>
          </w:tcPr>
          <w:p w:rsidR="00CC5FB8" w:rsidRPr="00CC5FB8" w:rsidRDefault="00CC5FB8" w:rsidP="00CC5FB8">
            <w:r w:rsidRPr="00CC5FB8">
              <w:t>1</w:t>
            </w:r>
          </w:p>
        </w:tc>
        <w:tc>
          <w:tcPr>
            <w:tcW w:w="6357" w:type="dxa"/>
            <w:tcBorders>
              <w:top w:val="single" w:sz="4" w:space="0" w:color="000000"/>
              <w:left w:val="single" w:sz="4" w:space="0" w:color="000000"/>
              <w:bottom w:val="single" w:sz="4" w:space="0" w:color="000000"/>
              <w:right w:val="single" w:sz="4" w:space="0" w:color="000000"/>
            </w:tcBorders>
          </w:tcPr>
          <w:p w:rsidR="00CC5FB8" w:rsidRPr="00C13950" w:rsidRDefault="00CC5FB8" w:rsidP="00C13950">
            <w:r w:rsidRPr="00C13950">
              <w:t>Разработка грунта в отвал экскаваторами с ковшом вместимостью не менее 0,15 м3, группа грунтов:2</w:t>
            </w:r>
          </w:p>
        </w:tc>
        <w:tc>
          <w:tcPr>
            <w:tcW w:w="1109" w:type="dxa"/>
            <w:tcBorders>
              <w:top w:val="single" w:sz="4" w:space="0" w:color="000000"/>
              <w:left w:val="single" w:sz="4" w:space="0" w:color="000000"/>
              <w:bottom w:val="single" w:sz="4" w:space="0" w:color="000000"/>
              <w:right w:val="single" w:sz="4" w:space="0" w:color="000000"/>
            </w:tcBorders>
          </w:tcPr>
          <w:p w:rsidR="00CC5FB8" w:rsidRPr="00CC5FB8" w:rsidRDefault="00CC5FB8" w:rsidP="00CC5FB8">
            <w:r w:rsidRPr="00CC5FB8">
              <w:t>м3</w:t>
            </w:r>
          </w:p>
        </w:tc>
        <w:tc>
          <w:tcPr>
            <w:tcW w:w="1338" w:type="dxa"/>
            <w:tcBorders>
              <w:top w:val="single" w:sz="4" w:space="0" w:color="000000"/>
              <w:left w:val="single" w:sz="4" w:space="0" w:color="000000"/>
              <w:bottom w:val="single" w:sz="4" w:space="0" w:color="000000"/>
              <w:right w:val="single" w:sz="4" w:space="0" w:color="000000"/>
            </w:tcBorders>
          </w:tcPr>
          <w:p w:rsidR="00CC5FB8" w:rsidRPr="00CC5FB8" w:rsidRDefault="00CC5FB8" w:rsidP="00CC5FB8">
            <w:r w:rsidRPr="00CC5FB8">
              <w:t>90,0</w:t>
            </w:r>
          </w:p>
        </w:tc>
      </w:tr>
      <w:tr w:rsidR="00CC5FB8" w:rsidRPr="00CC5FB8" w:rsidTr="002C26CD">
        <w:trPr>
          <w:jc w:val="center"/>
        </w:trPr>
        <w:tc>
          <w:tcPr>
            <w:tcW w:w="767" w:type="dxa"/>
            <w:tcBorders>
              <w:top w:val="single" w:sz="4" w:space="0" w:color="000000"/>
              <w:left w:val="single" w:sz="4" w:space="0" w:color="000000"/>
              <w:bottom w:val="single" w:sz="4" w:space="0" w:color="000000"/>
              <w:right w:val="single" w:sz="4" w:space="0" w:color="000000"/>
            </w:tcBorders>
          </w:tcPr>
          <w:p w:rsidR="00CC5FB8" w:rsidRPr="00CC5FB8" w:rsidRDefault="00CC5FB8" w:rsidP="00CC5FB8">
            <w:r w:rsidRPr="00CC5FB8">
              <w:t>2</w:t>
            </w:r>
          </w:p>
        </w:tc>
        <w:tc>
          <w:tcPr>
            <w:tcW w:w="6357" w:type="dxa"/>
            <w:tcBorders>
              <w:top w:val="single" w:sz="4" w:space="0" w:color="000000"/>
              <w:left w:val="single" w:sz="4" w:space="0" w:color="000000"/>
              <w:bottom w:val="single" w:sz="4" w:space="0" w:color="000000"/>
              <w:right w:val="single" w:sz="4" w:space="0" w:color="000000"/>
            </w:tcBorders>
          </w:tcPr>
          <w:p w:rsidR="00CC5FB8" w:rsidRPr="00C13950" w:rsidRDefault="00CC5FB8" w:rsidP="00CC5FB8">
            <w:r w:rsidRPr="00C13950">
              <w:t>Уплотнение грунта прицепными катками на пневмоколесном ходу 25 т при толщине слоя до 25 см</w:t>
            </w:r>
          </w:p>
        </w:tc>
        <w:tc>
          <w:tcPr>
            <w:tcW w:w="1109" w:type="dxa"/>
            <w:tcBorders>
              <w:top w:val="single" w:sz="4" w:space="0" w:color="000000"/>
              <w:left w:val="single" w:sz="4" w:space="0" w:color="000000"/>
              <w:bottom w:val="single" w:sz="4" w:space="0" w:color="000000"/>
              <w:right w:val="single" w:sz="4" w:space="0" w:color="000000"/>
            </w:tcBorders>
          </w:tcPr>
          <w:p w:rsidR="00CC5FB8" w:rsidRPr="00CC5FB8" w:rsidRDefault="00CC5FB8" w:rsidP="00CC5FB8">
            <w:r w:rsidRPr="00CC5FB8">
              <w:t>м3</w:t>
            </w:r>
          </w:p>
        </w:tc>
        <w:tc>
          <w:tcPr>
            <w:tcW w:w="1338" w:type="dxa"/>
            <w:tcBorders>
              <w:top w:val="single" w:sz="4" w:space="0" w:color="000000"/>
              <w:left w:val="single" w:sz="4" w:space="0" w:color="000000"/>
              <w:bottom w:val="single" w:sz="4" w:space="0" w:color="000000"/>
              <w:right w:val="single" w:sz="4" w:space="0" w:color="000000"/>
            </w:tcBorders>
          </w:tcPr>
          <w:p w:rsidR="00CC5FB8" w:rsidRPr="00CC5FB8" w:rsidRDefault="00CC5FB8" w:rsidP="00CC5FB8">
            <w:r w:rsidRPr="00CC5FB8">
              <w:t>90,0</w:t>
            </w:r>
          </w:p>
        </w:tc>
      </w:tr>
      <w:tr w:rsidR="00CC5FB8" w:rsidRPr="00CC5FB8" w:rsidTr="002C26CD">
        <w:trPr>
          <w:trHeight w:val="521"/>
          <w:jc w:val="center"/>
        </w:trPr>
        <w:tc>
          <w:tcPr>
            <w:tcW w:w="767" w:type="dxa"/>
            <w:tcBorders>
              <w:top w:val="single" w:sz="4" w:space="0" w:color="000000"/>
              <w:left w:val="single" w:sz="4" w:space="0" w:color="000000"/>
              <w:right w:val="single" w:sz="4" w:space="0" w:color="000000"/>
            </w:tcBorders>
          </w:tcPr>
          <w:p w:rsidR="00CC5FB8" w:rsidRPr="00CC5FB8" w:rsidRDefault="00CC5FB8" w:rsidP="00CC5FB8">
            <w:r w:rsidRPr="00CC5FB8">
              <w:t>3</w:t>
            </w:r>
          </w:p>
        </w:tc>
        <w:tc>
          <w:tcPr>
            <w:tcW w:w="6357" w:type="dxa"/>
            <w:tcBorders>
              <w:top w:val="single" w:sz="4" w:space="0" w:color="000000"/>
              <w:left w:val="single" w:sz="4" w:space="0" w:color="000000"/>
              <w:right w:val="single" w:sz="4" w:space="0" w:color="000000"/>
            </w:tcBorders>
          </w:tcPr>
          <w:p w:rsidR="00CC5FB8" w:rsidRPr="00C13950" w:rsidRDefault="00CC5FB8" w:rsidP="00CC5FB8">
            <w:r w:rsidRPr="00C13950">
              <w:t>Планировка откосов и полотна: насыпей механизированным способом, группа грунтов 2</w:t>
            </w:r>
          </w:p>
        </w:tc>
        <w:tc>
          <w:tcPr>
            <w:tcW w:w="1109" w:type="dxa"/>
            <w:tcBorders>
              <w:top w:val="single" w:sz="4" w:space="0" w:color="000000"/>
              <w:left w:val="single" w:sz="4" w:space="0" w:color="000000"/>
              <w:right w:val="single" w:sz="4" w:space="0" w:color="000000"/>
            </w:tcBorders>
          </w:tcPr>
          <w:p w:rsidR="00CC5FB8" w:rsidRPr="00CC5FB8" w:rsidRDefault="00CC5FB8" w:rsidP="00CC5FB8">
            <w:r w:rsidRPr="00CC5FB8">
              <w:t>м</w:t>
            </w:r>
            <w:proofErr w:type="gramStart"/>
            <w:r w:rsidRPr="00CC5FB8">
              <w:rPr>
                <w:vertAlign w:val="superscript"/>
              </w:rPr>
              <w:t>2</w:t>
            </w:r>
            <w:proofErr w:type="gramEnd"/>
          </w:p>
        </w:tc>
        <w:tc>
          <w:tcPr>
            <w:tcW w:w="1338" w:type="dxa"/>
            <w:tcBorders>
              <w:top w:val="single" w:sz="4" w:space="0" w:color="000000"/>
              <w:left w:val="single" w:sz="4" w:space="0" w:color="000000"/>
              <w:right w:val="single" w:sz="4" w:space="0" w:color="000000"/>
            </w:tcBorders>
          </w:tcPr>
          <w:p w:rsidR="00CC5FB8" w:rsidRPr="00CC5FB8" w:rsidRDefault="00CC5FB8" w:rsidP="00CC5FB8">
            <w:r w:rsidRPr="00CC5FB8">
              <w:t>1732,5</w:t>
            </w:r>
          </w:p>
          <w:p w:rsidR="00CC5FB8" w:rsidRPr="00CC5FB8" w:rsidRDefault="00CC5FB8" w:rsidP="00CC5FB8"/>
        </w:tc>
      </w:tr>
      <w:tr w:rsidR="00CC5FB8" w:rsidRPr="00CC5FB8" w:rsidTr="002C26CD">
        <w:trPr>
          <w:jc w:val="center"/>
        </w:trPr>
        <w:tc>
          <w:tcPr>
            <w:tcW w:w="9571" w:type="dxa"/>
            <w:gridSpan w:val="4"/>
            <w:tcBorders>
              <w:top w:val="single" w:sz="4" w:space="0" w:color="000000"/>
              <w:left w:val="single" w:sz="4" w:space="0" w:color="000000"/>
              <w:bottom w:val="single" w:sz="4" w:space="0" w:color="auto"/>
              <w:right w:val="single" w:sz="4" w:space="0" w:color="000000"/>
            </w:tcBorders>
            <w:hideMark/>
          </w:tcPr>
          <w:p w:rsidR="00CC5FB8" w:rsidRPr="00CC5FB8" w:rsidRDefault="00CC5FB8" w:rsidP="00CC5FB8">
            <w:r w:rsidRPr="00CC5FB8">
              <w:rPr>
                <w:b/>
              </w:rPr>
              <w:t>Дорожная одежда</w:t>
            </w:r>
          </w:p>
        </w:tc>
      </w:tr>
      <w:tr w:rsidR="00CC5FB8" w:rsidRPr="00CC5FB8" w:rsidTr="002C26CD">
        <w:trPr>
          <w:trHeight w:val="330"/>
          <w:jc w:val="center"/>
        </w:trPr>
        <w:tc>
          <w:tcPr>
            <w:tcW w:w="767" w:type="dxa"/>
            <w:tcBorders>
              <w:top w:val="single" w:sz="4" w:space="0" w:color="000000"/>
              <w:left w:val="single" w:sz="4" w:space="0" w:color="000000"/>
              <w:bottom w:val="single" w:sz="4" w:space="0" w:color="auto"/>
              <w:right w:val="single" w:sz="4" w:space="0" w:color="000000"/>
            </w:tcBorders>
            <w:hideMark/>
          </w:tcPr>
          <w:p w:rsidR="00CC5FB8" w:rsidRPr="00CC5FB8" w:rsidRDefault="00CC5FB8" w:rsidP="00CC5FB8">
            <w:r w:rsidRPr="00CC5FB8">
              <w:t>1</w:t>
            </w:r>
          </w:p>
        </w:tc>
        <w:tc>
          <w:tcPr>
            <w:tcW w:w="6357" w:type="dxa"/>
            <w:tcBorders>
              <w:top w:val="single" w:sz="4" w:space="0" w:color="000000"/>
              <w:left w:val="single" w:sz="4" w:space="0" w:color="000000"/>
              <w:bottom w:val="single" w:sz="4" w:space="0" w:color="auto"/>
              <w:right w:val="single" w:sz="4" w:space="0" w:color="000000"/>
            </w:tcBorders>
            <w:hideMark/>
          </w:tcPr>
          <w:p w:rsidR="00CC5FB8" w:rsidRPr="00CC5FB8" w:rsidRDefault="00CC5FB8" w:rsidP="00CC5FB8">
            <w:r w:rsidRPr="00CC5FB8">
              <w:t>Устройство покрытия из ПГС толщиной по оси 20 см</w:t>
            </w:r>
          </w:p>
          <w:p w:rsidR="00CC5FB8" w:rsidRPr="00CC5FB8" w:rsidRDefault="00CC5FB8" w:rsidP="00CC5FB8"/>
        </w:tc>
        <w:tc>
          <w:tcPr>
            <w:tcW w:w="1109" w:type="dxa"/>
            <w:tcBorders>
              <w:top w:val="single" w:sz="4" w:space="0" w:color="000000"/>
              <w:left w:val="single" w:sz="4" w:space="0" w:color="000000"/>
              <w:bottom w:val="single" w:sz="4" w:space="0" w:color="auto"/>
              <w:right w:val="single" w:sz="4" w:space="0" w:color="000000"/>
            </w:tcBorders>
            <w:hideMark/>
          </w:tcPr>
          <w:p w:rsidR="00CC5FB8" w:rsidRPr="00CC5FB8" w:rsidRDefault="00CC5FB8" w:rsidP="00CC5FB8">
            <w:r w:rsidRPr="00CC5FB8">
              <w:t>м</w:t>
            </w:r>
            <w:proofErr w:type="gramStart"/>
            <w:r w:rsidRPr="00CC5FB8">
              <w:rPr>
                <w:vertAlign w:val="superscript"/>
              </w:rPr>
              <w:t>2</w:t>
            </w:r>
            <w:proofErr w:type="gramEnd"/>
          </w:p>
        </w:tc>
        <w:tc>
          <w:tcPr>
            <w:tcW w:w="1338" w:type="dxa"/>
            <w:tcBorders>
              <w:top w:val="single" w:sz="4" w:space="0" w:color="000000"/>
              <w:left w:val="single" w:sz="4" w:space="0" w:color="000000"/>
              <w:right w:val="single" w:sz="4" w:space="0" w:color="000000"/>
            </w:tcBorders>
            <w:hideMark/>
          </w:tcPr>
          <w:p w:rsidR="00CC5FB8" w:rsidRPr="00CC5FB8" w:rsidRDefault="00CC5FB8" w:rsidP="00CC5FB8">
            <w:r w:rsidRPr="00CC5FB8">
              <w:t>1012,5</w:t>
            </w:r>
          </w:p>
        </w:tc>
      </w:tr>
    </w:tbl>
    <w:p w:rsidR="00CC5FB8" w:rsidRPr="00CC5FB8" w:rsidRDefault="00CC5FB8" w:rsidP="00CC5FB8">
      <w:pPr>
        <w:rPr>
          <w:b/>
        </w:rPr>
      </w:pPr>
    </w:p>
    <w:p w:rsidR="00CC5FB8" w:rsidRPr="00CC5FB8" w:rsidRDefault="00CC5FB8" w:rsidP="00CC5FB8">
      <w:pPr>
        <w:rPr>
          <w:b/>
        </w:rPr>
      </w:pPr>
      <w:r w:rsidRPr="00CC5FB8">
        <w:rPr>
          <w:b/>
        </w:rPr>
        <w:t>1. Требования к результатам работ:</w:t>
      </w:r>
      <w:r w:rsidRPr="00CC5FB8">
        <w:t xml:space="preserve">  </w:t>
      </w:r>
    </w:p>
    <w:p w:rsidR="00CC5FB8" w:rsidRPr="00CC5FB8" w:rsidRDefault="00CC5FB8" w:rsidP="00CC5FB8">
      <w:r w:rsidRPr="00CC5FB8">
        <w:t xml:space="preserve">1) Все виды работ </w:t>
      </w:r>
      <w:r w:rsidRPr="00CC5FB8">
        <w:rPr>
          <w:bCs/>
        </w:rPr>
        <w:t>по ремонту дороги общего пользования  местного значения по адресу: Удмуртская Республика, Красногорский район, д. Бараны, ул. Полевая с ПК</w:t>
      </w:r>
      <w:proofErr w:type="gramStart"/>
      <w:r w:rsidRPr="00CC5FB8">
        <w:rPr>
          <w:bCs/>
        </w:rPr>
        <w:t>0</w:t>
      </w:r>
      <w:proofErr w:type="gramEnd"/>
      <w:r w:rsidRPr="00CC5FB8">
        <w:rPr>
          <w:bCs/>
        </w:rPr>
        <w:t xml:space="preserve">+00 по ПК2+25 </w:t>
      </w:r>
      <w:r w:rsidRPr="00CC5FB8">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
    <w:p w:rsidR="00CC5FB8" w:rsidRPr="00CC5FB8" w:rsidRDefault="00CC5FB8" w:rsidP="00CC5FB8">
      <w:r w:rsidRPr="00CC5FB8">
        <w:t>2) Подрядчик должен гарантировать:</w:t>
      </w:r>
    </w:p>
    <w:p w:rsidR="00CC5FB8" w:rsidRPr="00CC5FB8" w:rsidRDefault="00CC5FB8" w:rsidP="00CC5FB8">
      <w:r w:rsidRPr="00CC5FB8">
        <w:t>- качество выполнения всех работ согласно нормативно-технической документации (обязательной при выполнении дорожных работ);</w:t>
      </w:r>
    </w:p>
    <w:p w:rsidR="00CC5FB8" w:rsidRPr="00CC5FB8" w:rsidRDefault="00CC5FB8" w:rsidP="00CC5FB8">
      <w:r w:rsidRPr="00CC5FB8">
        <w:t xml:space="preserve">- качество выполненных работ на гарантийный срок эксплуатации результата работ; </w:t>
      </w:r>
    </w:p>
    <w:p w:rsidR="00CC5FB8" w:rsidRPr="00CC5FB8" w:rsidRDefault="00CC5FB8" w:rsidP="00CC5FB8">
      <w:r w:rsidRPr="00CC5FB8">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w:t>
      </w:r>
      <w:r w:rsidR="00C13950">
        <w:t xml:space="preserve"> </w:t>
      </w:r>
      <w:r w:rsidRPr="00CC5FB8">
        <w:t>-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CC5FB8" w:rsidRPr="00CC5FB8" w:rsidRDefault="00CC5FB8" w:rsidP="00CC5FB8">
      <w:r w:rsidRPr="00CC5FB8">
        <w:t xml:space="preserve">- своевременное устранение недостатков и дефектов, выявленных при приемке работ и в период гарантийной эксплуатации объекта; </w:t>
      </w:r>
    </w:p>
    <w:p w:rsidR="00CC5FB8" w:rsidRPr="00CC5FB8" w:rsidRDefault="00CC5FB8" w:rsidP="00CC5FB8">
      <w:pPr>
        <w:rPr>
          <w:bCs/>
        </w:rPr>
      </w:pPr>
      <w:r w:rsidRPr="00CC5FB8">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CC5FB8">
        <w:rPr>
          <w:bCs/>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CC5FB8" w:rsidRPr="00CC5FB8" w:rsidRDefault="00CC5FB8" w:rsidP="00CC5FB8">
      <w:pPr>
        <w:rPr>
          <w:b/>
        </w:rPr>
      </w:pPr>
      <w:r w:rsidRPr="00CC5FB8">
        <w:rPr>
          <w:b/>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CC5FB8" w:rsidRPr="00CC5FB8" w:rsidRDefault="00CC5FB8" w:rsidP="00CC5FB8">
      <w:pPr>
        <w:rPr>
          <w:b/>
          <w:bCs/>
          <w:u w:val="single"/>
        </w:rPr>
      </w:pPr>
      <w:r w:rsidRPr="00CC5FB8">
        <w:rPr>
          <w:b/>
          <w:bCs/>
          <w:u w:val="single"/>
        </w:rPr>
        <w:t xml:space="preserve">Контроль качества: </w:t>
      </w:r>
    </w:p>
    <w:p w:rsidR="00CC5FB8" w:rsidRPr="00CC5FB8" w:rsidRDefault="00CC5FB8" w:rsidP="00CC5FB8">
      <w:r w:rsidRPr="00CC5FB8">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CC5FB8" w:rsidRPr="00CC5FB8" w:rsidRDefault="00CC5FB8" w:rsidP="00CC5FB8">
      <w:r w:rsidRPr="00CC5FB8">
        <w:t>- входной контроль поступающих материалов (ПГС), а так же контроль качества уплотнения земляного полотна и слоя из ПГС;</w:t>
      </w:r>
    </w:p>
    <w:p w:rsidR="00CC5FB8" w:rsidRPr="00CC5FB8" w:rsidRDefault="00CC5FB8" w:rsidP="00CC5FB8">
      <w:r w:rsidRPr="00CC5FB8">
        <w:t>- операционный контроль качества (толщину слоя из ПГС) осуществляет производитель работ;</w:t>
      </w:r>
    </w:p>
    <w:p w:rsidR="00CC5FB8" w:rsidRPr="00CC5FB8" w:rsidRDefault="00CC5FB8" w:rsidP="00CC5FB8">
      <w:r w:rsidRPr="00CC5FB8">
        <w:lastRenderedPageBreak/>
        <w:t>- в процессе выполнения работ контролируется ровность покрытия с использованием универсальной 3-х метровой рейки (опре</w:t>
      </w:r>
      <w:r w:rsidRPr="00CC5FB8">
        <w:softHyphen/>
        <w:t>деляются просветы под рейкой, уклоны поперечные дорожной одежды, продольные кюветов – не менее 5 ‰);</w:t>
      </w:r>
    </w:p>
    <w:p w:rsidR="00CC5FB8" w:rsidRPr="00CC5FB8" w:rsidRDefault="00CC5FB8" w:rsidP="00CC5FB8">
      <w:r w:rsidRPr="00CC5FB8">
        <w:t xml:space="preserve">- отклонения контролируемых параметров не должны превышать требования </w:t>
      </w:r>
      <w:r w:rsidR="00CC7EBB" w:rsidRPr="00CC7EBB">
        <w:t>СП 78.13330.2012.</w:t>
      </w:r>
      <w:r w:rsidRPr="00CC5FB8">
        <w:t xml:space="preserve"> </w:t>
      </w:r>
    </w:p>
    <w:p w:rsidR="00CC5FB8" w:rsidRPr="00CC5FB8" w:rsidRDefault="00CC5FB8" w:rsidP="00CC5FB8">
      <w:pPr>
        <w:rPr>
          <w:b/>
          <w:u w:val="single"/>
        </w:rPr>
      </w:pPr>
      <w:r w:rsidRPr="00CC5FB8">
        <w:rPr>
          <w:b/>
          <w:u w:val="single"/>
        </w:rPr>
        <w:t>Техника безопасности при производстве работ.</w:t>
      </w:r>
    </w:p>
    <w:p w:rsidR="00CC5FB8" w:rsidRPr="00CC5FB8" w:rsidRDefault="00CC5FB8" w:rsidP="00CC5FB8">
      <w:r w:rsidRPr="00CC5FB8">
        <w:t xml:space="preserve"> 1. Ответственность за безопасность проведения работ несет подрядчик.</w:t>
      </w:r>
    </w:p>
    <w:p w:rsidR="00CC5FB8" w:rsidRPr="00CC5FB8" w:rsidRDefault="00CC5FB8" w:rsidP="00CC5FB8">
      <w:r w:rsidRPr="00CC5FB8">
        <w:t xml:space="preserve">2. В </w:t>
      </w:r>
      <w:proofErr w:type="gramStart"/>
      <w:r w:rsidRPr="00CC5FB8">
        <w:t>целях</w:t>
      </w:r>
      <w:proofErr w:type="gramEnd"/>
      <w:r w:rsidRPr="00CC5FB8">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CC5FB8" w:rsidRPr="00CC5FB8" w:rsidRDefault="00CC5FB8" w:rsidP="00CC5FB8">
      <w:r w:rsidRPr="00CC5FB8">
        <w:t xml:space="preserve">3. </w:t>
      </w:r>
      <w:proofErr w:type="gramStart"/>
      <w:r w:rsidRPr="00CC5FB8">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CC5FB8" w:rsidRPr="00CC5FB8" w:rsidRDefault="00CC5FB8" w:rsidP="00CC5FB8">
      <w:pPr>
        <w:rPr>
          <w:b/>
          <w:u w:val="single"/>
        </w:rPr>
      </w:pPr>
      <w:r w:rsidRPr="00CC5FB8">
        <w:rPr>
          <w:b/>
          <w:u w:val="single"/>
        </w:rPr>
        <w:t>Охрана окружающей природной среды.</w:t>
      </w:r>
    </w:p>
    <w:p w:rsidR="00CC5FB8" w:rsidRPr="00CC5FB8" w:rsidRDefault="00CC5FB8" w:rsidP="00CC5FB8">
      <w:r w:rsidRPr="00CC5FB8">
        <w:t xml:space="preserve"> При производстве работ необходимо соблюдать требования </w:t>
      </w:r>
      <w:r w:rsidR="00C22596" w:rsidRPr="00C22596">
        <w:t xml:space="preserve">Федерального закона от 10.01.2002 г. №7-ФЗ </w:t>
      </w:r>
      <w:r w:rsidRPr="00CC5FB8">
        <w:t>"Об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CC5FB8" w:rsidRPr="00CC5FB8" w:rsidRDefault="00CC5FB8" w:rsidP="00CC5FB8">
      <w:pPr>
        <w:rPr>
          <w:b/>
          <w:bCs/>
          <w:u w:val="single"/>
        </w:rPr>
      </w:pPr>
      <w:r w:rsidRPr="00CC5FB8">
        <w:rPr>
          <w:b/>
          <w:bCs/>
        </w:rPr>
        <w:t xml:space="preserve">    </w:t>
      </w:r>
      <w:r w:rsidRPr="00CC5FB8">
        <w:rPr>
          <w:b/>
          <w:bCs/>
          <w:u w:val="single"/>
        </w:rPr>
        <w:t xml:space="preserve">Участник размещения заказа не имеет права самостоятельно изменять виды и объемы работ. </w:t>
      </w:r>
    </w:p>
    <w:p w:rsidR="00CC5FB8" w:rsidRPr="00CC5FB8" w:rsidRDefault="00CC5FB8" w:rsidP="00CC5FB8">
      <w:r w:rsidRPr="00CC5FB8">
        <w:t>4.</w:t>
      </w:r>
      <w:r w:rsidRPr="00CC5FB8">
        <w:rPr>
          <w:b/>
        </w:rPr>
        <w:t xml:space="preserve"> Срок предоставления гарантий качества работ:</w:t>
      </w:r>
      <w:r w:rsidRPr="00CC5FB8">
        <w:t xml:space="preserve"> На дорожную одежду в течение </w:t>
      </w:r>
      <w:r w:rsidRPr="00CC5FB8">
        <w:rPr>
          <w:b/>
        </w:rPr>
        <w:t>2 (двух)</w:t>
      </w:r>
      <w:r w:rsidRPr="00CC5FB8">
        <w:t xml:space="preserve"> </w:t>
      </w:r>
      <w:r w:rsidRPr="00CC5FB8">
        <w:rPr>
          <w:b/>
        </w:rPr>
        <w:t>лет</w:t>
      </w:r>
      <w:r w:rsidRPr="00CC5FB8">
        <w:t xml:space="preserve"> со дня сдачи результата работ заказчику. </w:t>
      </w:r>
    </w:p>
    <w:p w:rsidR="00CC5FB8" w:rsidRPr="00CC5FB8" w:rsidRDefault="00CC5FB8" w:rsidP="00CC5FB8">
      <w:r w:rsidRPr="00CC5FB8">
        <w:rPr>
          <w:b/>
        </w:rPr>
        <w:t xml:space="preserve">3. Технические характеристики </w:t>
      </w:r>
      <w:r w:rsidRPr="00CC5FB8">
        <w:rPr>
          <w:b/>
          <w:bCs/>
        </w:rPr>
        <w:t>товара (материала) используемого при выполнении работ по ремонту дороги общего пользования  местного значения</w:t>
      </w:r>
      <w:r w:rsidRPr="00CC5FB8">
        <w:rPr>
          <w:bCs/>
        </w:rPr>
        <w:t xml:space="preserve"> </w:t>
      </w:r>
      <w:r w:rsidR="00107D0C" w:rsidRPr="00107D0C">
        <w:rPr>
          <w:b/>
          <w:bCs/>
        </w:rPr>
        <w:t>по адресу: Удмуртская Республика, Красногорский район, д. Бараны, ул. Полевая с ПК</w:t>
      </w:r>
      <w:proofErr w:type="gramStart"/>
      <w:r w:rsidR="00107D0C" w:rsidRPr="00107D0C">
        <w:rPr>
          <w:b/>
          <w:bCs/>
        </w:rPr>
        <w:t>0</w:t>
      </w:r>
      <w:proofErr w:type="gramEnd"/>
      <w:r w:rsidR="00107D0C" w:rsidRPr="00107D0C">
        <w:rPr>
          <w:b/>
          <w:bCs/>
        </w:rPr>
        <w:t>+00 по ПК2+25.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CC5FB8" w:rsidRPr="00CC5FB8" w:rsidTr="002C26CD">
        <w:tc>
          <w:tcPr>
            <w:tcW w:w="540" w:type="dxa"/>
            <w:vAlign w:val="center"/>
            <w:hideMark/>
          </w:tcPr>
          <w:p w:rsidR="00CC5FB8" w:rsidRPr="00CC5FB8" w:rsidRDefault="00CC5FB8" w:rsidP="00CC5FB8">
            <w:r w:rsidRPr="00CC5FB8">
              <w:t xml:space="preserve">№ </w:t>
            </w:r>
            <w:proofErr w:type="gramStart"/>
            <w:r w:rsidRPr="00CC5FB8">
              <w:t>п</w:t>
            </w:r>
            <w:proofErr w:type="gramEnd"/>
            <w:r w:rsidRPr="00CC5FB8">
              <w:t>/п</w:t>
            </w:r>
          </w:p>
        </w:tc>
        <w:tc>
          <w:tcPr>
            <w:tcW w:w="1835" w:type="dxa"/>
            <w:vAlign w:val="center"/>
            <w:hideMark/>
          </w:tcPr>
          <w:p w:rsidR="00CC5FB8" w:rsidRPr="00CC5FB8" w:rsidRDefault="00CC5FB8" w:rsidP="00CC5FB8">
            <w:r w:rsidRPr="00CC5FB8">
              <w:t>Наименование товара</w:t>
            </w:r>
          </w:p>
          <w:p w:rsidR="00CC5FB8" w:rsidRPr="00CC5FB8" w:rsidRDefault="00CC5FB8" w:rsidP="00CC5FB8">
            <w:r w:rsidRPr="00CC5FB8">
              <w:t xml:space="preserve"> (материала)</w:t>
            </w:r>
          </w:p>
        </w:tc>
        <w:tc>
          <w:tcPr>
            <w:tcW w:w="7656" w:type="dxa"/>
            <w:vAlign w:val="center"/>
            <w:hideMark/>
          </w:tcPr>
          <w:p w:rsidR="00CC5FB8" w:rsidRPr="00CC5FB8" w:rsidRDefault="005D307C" w:rsidP="00CC5FB8">
            <w:r w:rsidRPr="005D307C">
              <w:t>Нормативно-техническая документация, используемая для составления требований к характеристикам используемых материалов</w:t>
            </w:r>
          </w:p>
        </w:tc>
      </w:tr>
      <w:tr w:rsidR="00CC5FB8" w:rsidRPr="00CC5FB8" w:rsidTr="002C26CD">
        <w:trPr>
          <w:trHeight w:val="174"/>
        </w:trPr>
        <w:tc>
          <w:tcPr>
            <w:tcW w:w="540" w:type="dxa"/>
            <w:vAlign w:val="center"/>
            <w:hideMark/>
          </w:tcPr>
          <w:p w:rsidR="00CC5FB8" w:rsidRPr="00CC5FB8" w:rsidRDefault="00CC5FB8" w:rsidP="00CC5FB8">
            <w:r w:rsidRPr="00CC5FB8">
              <w:t>1.</w:t>
            </w:r>
          </w:p>
        </w:tc>
        <w:tc>
          <w:tcPr>
            <w:tcW w:w="1835" w:type="dxa"/>
            <w:vAlign w:val="center"/>
            <w:hideMark/>
          </w:tcPr>
          <w:p w:rsidR="00CC5FB8" w:rsidRPr="00CC5FB8" w:rsidRDefault="00CC5FB8" w:rsidP="00CC5FB8">
            <w:r w:rsidRPr="00CC5FB8">
              <w:t>2.</w:t>
            </w:r>
          </w:p>
        </w:tc>
        <w:tc>
          <w:tcPr>
            <w:tcW w:w="7656" w:type="dxa"/>
            <w:vAlign w:val="center"/>
            <w:hideMark/>
          </w:tcPr>
          <w:p w:rsidR="00CC5FB8" w:rsidRPr="00CC5FB8" w:rsidRDefault="00CC5FB8" w:rsidP="00CC5FB8">
            <w:r w:rsidRPr="00CC5FB8">
              <w:t>3.</w:t>
            </w:r>
          </w:p>
        </w:tc>
      </w:tr>
      <w:tr w:rsidR="00CC5FB8" w:rsidRPr="00CC5FB8" w:rsidTr="002C26CD">
        <w:trPr>
          <w:trHeight w:val="780"/>
        </w:trPr>
        <w:tc>
          <w:tcPr>
            <w:tcW w:w="540" w:type="dxa"/>
            <w:vAlign w:val="center"/>
            <w:hideMark/>
          </w:tcPr>
          <w:p w:rsidR="00CC5FB8" w:rsidRPr="00CC5FB8" w:rsidRDefault="00CC5FB8" w:rsidP="00CC5FB8">
            <w:r w:rsidRPr="00CC5FB8">
              <w:t>1.</w:t>
            </w:r>
          </w:p>
        </w:tc>
        <w:tc>
          <w:tcPr>
            <w:tcW w:w="1835" w:type="dxa"/>
            <w:vAlign w:val="center"/>
          </w:tcPr>
          <w:p w:rsidR="00CC5FB8" w:rsidRPr="00CC5FB8" w:rsidRDefault="00CC5FB8" w:rsidP="00CC5FB8">
            <w:r w:rsidRPr="00CC5FB8">
              <w:t>ПГС</w:t>
            </w:r>
          </w:p>
          <w:p w:rsidR="00CC5FB8" w:rsidRPr="00CC5FB8" w:rsidRDefault="00CC5FB8" w:rsidP="00CC5FB8"/>
          <w:p w:rsidR="00CC5FB8" w:rsidRPr="00CC5FB8" w:rsidRDefault="00CC5FB8" w:rsidP="00CC5FB8"/>
        </w:tc>
        <w:tc>
          <w:tcPr>
            <w:tcW w:w="7656" w:type="dxa"/>
            <w:vAlign w:val="center"/>
            <w:hideMark/>
          </w:tcPr>
          <w:p w:rsidR="00CC5FB8" w:rsidRPr="00CC5FB8" w:rsidRDefault="00CC5FB8" w:rsidP="00CC5FB8">
            <w:r w:rsidRPr="00CC5FB8">
              <w:t>Смесь песчано-гравийная должна соответствовать ГОСТ 23735-2014 «Смеси песчано-гравийные для строительных работ. Технические условия»</w:t>
            </w:r>
          </w:p>
        </w:tc>
      </w:tr>
    </w:tbl>
    <w:p w:rsidR="00CC5FB8" w:rsidRPr="00CC5FB8" w:rsidRDefault="00CC5FB8" w:rsidP="00CC5FB8">
      <w:pPr>
        <w:rPr>
          <w:b/>
        </w:rPr>
      </w:pPr>
    </w:p>
    <w:p w:rsidR="00CC5FB8" w:rsidRPr="00CC5FB8" w:rsidRDefault="00CC5FB8" w:rsidP="00CC5FB8">
      <w:pPr>
        <w:rPr>
          <w:b/>
        </w:rPr>
      </w:pPr>
      <w:r w:rsidRPr="00CC5FB8">
        <w:rPr>
          <w:b/>
        </w:rPr>
        <w:t xml:space="preserve">Требования к характеристикам используемых материалов. </w:t>
      </w:r>
    </w:p>
    <w:p w:rsidR="00CC5FB8" w:rsidRPr="00CC5FB8" w:rsidRDefault="00CC5FB8" w:rsidP="00CC5FB8">
      <w:pPr>
        <w:rPr>
          <w:b/>
        </w:rPr>
      </w:pPr>
    </w:p>
    <w:p w:rsidR="00CC5FB8" w:rsidRPr="00CC5FB8" w:rsidRDefault="00CC5FB8" w:rsidP="00CC5FB8">
      <w:pPr>
        <w:rPr>
          <w:b/>
        </w:rPr>
      </w:pPr>
      <w:r w:rsidRPr="00CC5FB8">
        <w:rPr>
          <w:b/>
        </w:rPr>
        <w:t xml:space="preserve">Природные песчано-гравийные смеси </w:t>
      </w:r>
      <w:r w:rsidRPr="00CC5FB8">
        <w:t>(для общестроительных работ)</w:t>
      </w:r>
    </w:p>
    <w:p w:rsidR="00CC5FB8" w:rsidRPr="00CC5FB8" w:rsidRDefault="00CC5FB8" w:rsidP="00CC5FB8">
      <w:r w:rsidRPr="00CC5FB8">
        <w:t xml:space="preserve">1.Содержание зерен гравия размером более </w:t>
      </w:r>
      <w:smartTag w:uri="urn:schemas-microsoft-com:office:smarttags" w:element="metricconverter">
        <w:smartTagPr>
          <w:attr w:name="ProductID" w:val="5 мм"/>
        </w:smartTagPr>
        <w:r w:rsidRPr="00CC5FB8">
          <w:t>5 мм</w:t>
        </w:r>
      </w:smartTag>
      <w:r w:rsidRPr="00CC5FB8">
        <w:t xml:space="preserve"> в природной песчано-гравийной смеси  должно быть не менее 50% и не более 95% по массе. </w:t>
      </w:r>
    </w:p>
    <w:p w:rsidR="00CC5FB8" w:rsidRPr="00CC5FB8" w:rsidRDefault="00CC5FB8" w:rsidP="00CC5FB8">
      <w:r w:rsidRPr="00CC5FB8">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CC5FB8">
          <w:t>10 мм</w:t>
        </w:r>
      </w:smartTag>
      <w:r w:rsidRPr="00CC5FB8">
        <w:t xml:space="preserve"> и не более 70 мм.</w:t>
      </w:r>
    </w:p>
    <w:p w:rsidR="00CC5FB8" w:rsidRPr="00CC5FB8" w:rsidRDefault="00CC5FB8" w:rsidP="00CC5FB8">
      <w:r w:rsidRPr="00CC5FB8">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CC5FB8" w:rsidRPr="00CC5FB8" w:rsidTr="002C26CD">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C5FB8" w:rsidRPr="00CC5FB8" w:rsidRDefault="00CC5FB8" w:rsidP="00CC5FB8">
            <w:r w:rsidRPr="00CC5FB8">
              <w:t xml:space="preserve"> Размер контрольных сит, </w:t>
            </w:r>
            <w:proofErr w:type="gramStart"/>
            <w:r w:rsidRPr="00CC5FB8">
              <w:t>мм</w:t>
            </w:r>
            <w:proofErr w:type="gramEnd"/>
            <w:r w:rsidRPr="00CC5FB8">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C5FB8" w:rsidRPr="00CC5FB8" w:rsidRDefault="00CC5FB8" w:rsidP="00CC5FB8">
            <w:r w:rsidRPr="00CC5FB8">
              <w:rPr>
                <w:noProof/>
              </w:rPr>
              <w:drawing>
                <wp:inline distT="0" distB="0" distL="0" distR="0" wp14:anchorId="274DEE86" wp14:editId="73C457A1">
                  <wp:extent cx="327660" cy="198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C5FB8" w:rsidRPr="00CC5FB8" w:rsidRDefault="00CC5FB8" w:rsidP="00CC5FB8">
            <w:r w:rsidRPr="00CC5FB8">
              <w:t>2</w:t>
            </w:r>
            <w:r w:rsidRPr="00CC5FB8">
              <w:rPr>
                <w:noProof/>
              </w:rPr>
              <w:drawing>
                <wp:inline distT="0" distB="0" distL="0" distR="0" wp14:anchorId="4E62AA3B" wp14:editId="3A29851B">
                  <wp:extent cx="327660" cy="19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CC5FB8">
              <w:t xml:space="preserve"> </w:t>
            </w:r>
          </w:p>
        </w:tc>
      </w:tr>
      <w:tr w:rsidR="00CC5FB8" w:rsidRPr="00CC5FB8" w:rsidTr="002C26CD">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C5FB8" w:rsidRPr="00CC5FB8" w:rsidRDefault="00CC5FB8" w:rsidP="00CC5FB8">
            <w:r w:rsidRPr="00CC5FB8">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C5FB8" w:rsidRPr="00CC5FB8" w:rsidRDefault="00CC5FB8" w:rsidP="00CC5FB8">
            <w:r w:rsidRPr="00CC5FB8">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C5FB8" w:rsidRPr="00CC5FB8" w:rsidRDefault="00CC5FB8" w:rsidP="00CC5FB8">
            <w:r w:rsidRPr="00CC5FB8">
              <w:t xml:space="preserve">0 </w:t>
            </w:r>
          </w:p>
        </w:tc>
      </w:tr>
    </w:tbl>
    <w:p w:rsidR="00CC5FB8" w:rsidRPr="00CC5FB8" w:rsidRDefault="00CC5FB8" w:rsidP="00CC5FB8">
      <w:r w:rsidRPr="00CC5FB8">
        <w:t>4. Пески, входящие в состав природной песчано-гравийной смеси по зерновому составу, должны отвечать требованиям ГОСТ 8736-2014 к крупным, средним, мелким и очень мелким пескам;</w:t>
      </w:r>
    </w:p>
    <w:p w:rsidR="00CC5FB8" w:rsidRPr="00CC5FB8" w:rsidRDefault="00CC5FB8" w:rsidP="00CC5FB8">
      <w:r w:rsidRPr="00CC5FB8">
        <w:t>5. Содержание зерен слабых пород в гравии должно быть, % по массе,  не более 10;</w:t>
      </w:r>
    </w:p>
    <w:p w:rsidR="00CC5FB8" w:rsidRPr="00CC5FB8" w:rsidRDefault="00CC5FB8" w:rsidP="00CC5FB8">
      <w:r w:rsidRPr="00CC5FB8">
        <w:t>6. Марка по дробимости гравия должна быть не менее 800;</w:t>
      </w:r>
    </w:p>
    <w:p w:rsidR="00CC5FB8" w:rsidRPr="00CC5FB8" w:rsidRDefault="00CC5FB8" w:rsidP="00CC5FB8">
      <w:r w:rsidRPr="00CC5FB8">
        <w:t>7. Содержание глины в комках должно быть,  % по массе, не более 1;</w:t>
      </w:r>
    </w:p>
    <w:p w:rsidR="00CC5FB8" w:rsidRPr="00CC5FB8" w:rsidRDefault="00CC5FB8" w:rsidP="00CC5FB8">
      <w:r w:rsidRPr="00CC5FB8">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CC5FB8">
          <w:t>0,05 мм</w:t>
        </w:r>
      </w:smartTag>
      <w:r w:rsidRPr="00CC5FB8">
        <w:t>) % по массе, не более 5;</w:t>
      </w:r>
    </w:p>
    <w:p w:rsidR="00CC5FB8" w:rsidRPr="00CC5FB8" w:rsidRDefault="00CC5FB8" w:rsidP="00CC5FB8">
      <w:r w:rsidRPr="00CC5FB8">
        <w:t>9. Песчано-гравийные смеси не должны содержать засоряющих включений.</w:t>
      </w:r>
    </w:p>
    <w:p w:rsidR="00CC5FB8" w:rsidRPr="00CC5FB8" w:rsidRDefault="00CC5FB8" w:rsidP="00CC5FB8"/>
    <w:p w:rsidR="00CC5FB8" w:rsidRPr="00CC5FB8" w:rsidRDefault="00CC5FB8" w:rsidP="00CC5FB8"/>
    <w:p w:rsidR="00CC5FB8" w:rsidRPr="00CC5FB8" w:rsidRDefault="00CC5FB8" w:rsidP="00CC5FB8"/>
    <w:p w:rsidR="00CC5FB8" w:rsidRPr="00CC5FB8" w:rsidRDefault="00CC5FB8" w:rsidP="00CC5FB8">
      <w:pPr>
        <w:rPr>
          <w:b/>
        </w:rPr>
      </w:pPr>
      <w:r w:rsidRPr="00CC5FB8">
        <w:rPr>
          <w:b/>
        </w:rPr>
        <w:lastRenderedPageBreak/>
        <w:t>Поперечный профиль земляного полотна.</w:t>
      </w:r>
    </w:p>
    <w:p w:rsidR="00CC5FB8" w:rsidRPr="00CC5FB8" w:rsidRDefault="00CC5FB8" w:rsidP="00CC5FB8">
      <w:pPr>
        <w:rPr>
          <w:b/>
        </w:rPr>
      </w:pPr>
    </w:p>
    <w:p w:rsidR="00CC5FB8" w:rsidRPr="00CC5FB8" w:rsidRDefault="00CC5FB8" w:rsidP="00CC5FB8">
      <w:pPr>
        <w:rPr>
          <w:b/>
        </w:rPr>
      </w:pPr>
      <w:r w:rsidRPr="00CC5FB8">
        <w:rPr>
          <w:b/>
        </w:rPr>
        <w:object w:dxaOrig="14605" w:dyaOrig="2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91.5pt" o:ole="">
            <v:imagedata r:id="rId24" o:title=""/>
          </v:shape>
          <o:OLEObject Type="Embed" ProgID="KOMPAS.CDW" ShapeID="_x0000_i1025" DrawAspect="Content" ObjectID="_1584510021" r:id="rId25"/>
        </w:object>
      </w:r>
    </w:p>
    <w:p w:rsidR="00CC5FB8" w:rsidRPr="00CC5FB8" w:rsidRDefault="00CC5FB8" w:rsidP="00CC5FB8"/>
    <w:p w:rsidR="00CC5FB8" w:rsidRPr="00CC5FB8" w:rsidRDefault="00CC5FB8" w:rsidP="00CC5FB8"/>
    <w:p w:rsidR="00CC5FB8" w:rsidRPr="00CC5FB8" w:rsidRDefault="00CC5FB8" w:rsidP="00CC5FB8"/>
    <w:p w:rsidR="00CC5FB8" w:rsidRPr="00CC5FB8" w:rsidRDefault="00CC5FB8" w:rsidP="00CC5FB8">
      <w:r w:rsidRPr="00CC5FB8">
        <w:t>Составил</w:t>
      </w:r>
      <w:proofErr w:type="gramStart"/>
      <w:r w:rsidRPr="00CC5FB8">
        <w:t xml:space="preserve"> :</w:t>
      </w:r>
      <w:proofErr w:type="gramEnd"/>
    </w:p>
    <w:p w:rsidR="00CC5FB8" w:rsidRPr="00CC5FB8" w:rsidRDefault="00CC5FB8" w:rsidP="00CC5FB8">
      <w:r w:rsidRPr="00CC5FB8">
        <w:t xml:space="preserve">специалист 1 категории отдела  строительства и ЖКХ                            </w:t>
      </w:r>
      <w:proofErr w:type="spellStart"/>
      <w:r w:rsidRPr="00CC5FB8">
        <w:t>Касимов</w:t>
      </w:r>
      <w:proofErr w:type="spellEnd"/>
      <w:r w:rsidRPr="00CC5FB8">
        <w:t xml:space="preserve"> И.Р.</w:t>
      </w:r>
    </w:p>
    <w:p w:rsidR="00784670" w:rsidRDefault="00784670" w:rsidP="00784670"/>
    <w:p w:rsidR="0053223D" w:rsidRDefault="0053223D" w:rsidP="00EF07C3">
      <w:pPr>
        <w:autoSpaceDE w:val="0"/>
        <w:autoSpaceDN w:val="0"/>
        <w:adjustRightInd w:val="0"/>
        <w:jc w:val="center"/>
        <w:rPr>
          <w:b/>
          <w:bCs/>
          <w:color w:val="000000"/>
          <w:kern w:val="0"/>
          <w:sz w:val="22"/>
          <w:szCs w:val="22"/>
        </w:rPr>
      </w:pPr>
    </w:p>
    <w:p w:rsidR="00A86E25" w:rsidRDefault="00A86E25" w:rsidP="00EF07C3">
      <w:pPr>
        <w:autoSpaceDE w:val="0"/>
        <w:autoSpaceDN w:val="0"/>
        <w:adjustRightInd w:val="0"/>
        <w:jc w:val="center"/>
        <w:rPr>
          <w:b/>
          <w:bCs/>
          <w:color w:val="000000"/>
          <w:kern w:val="0"/>
          <w:sz w:val="22"/>
          <w:szCs w:val="22"/>
        </w:rPr>
        <w:sectPr w:rsidR="00A86E25" w:rsidSect="006B002C">
          <w:headerReference w:type="default" r:id="rId26"/>
          <w:footerReference w:type="first" r:id="rId27"/>
          <w:pgSz w:w="11906" w:h="16838"/>
          <w:pgMar w:top="567" w:right="567" w:bottom="567" w:left="851" w:header="709" w:footer="709" w:gutter="0"/>
          <w:cols w:space="708"/>
          <w:docGrid w:linePitch="360"/>
        </w:sectPr>
      </w:pPr>
    </w:p>
    <w:p w:rsidR="00EF07C3" w:rsidRPr="00EF07C3" w:rsidRDefault="00EF07C3" w:rsidP="00EF07C3">
      <w:pPr>
        <w:autoSpaceDE w:val="0"/>
        <w:autoSpaceDN w:val="0"/>
        <w:adjustRightInd w:val="0"/>
        <w:jc w:val="center"/>
        <w:rPr>
          <w:b/>
          <w:bCs/>
          <w:color w:val="000000"/>
          <w:kern w:val="0"/>
          <w:sz w:val="22"/>
          <w:szCs w:val="22"/>
        </w:rPr>
      </w:pPr>
      <w:r w:rsidRPr="00EF07C3">
        <w:rPr>
          <w:b/>
          <w:bCs/>
          <w:color w:val="000000"/>
          <w:kern w:val="0"/>
          <w:sz w:val="22"/>
          <w:szCs w:val="22"/>
        </w:rPr>
        <w:lastRenderedPageBreak/>
        <w:t>РАЗДЕЛ 3.</w:t>
      </w:r>
    </w:p>
    <w:p w:rsidR="00217C9E" w:rsidRDefault="00217C9E" w:rsidP="00217C9E">
      <w:pPr>
        <w:tabs>
          <w:tab w:val="left" w:pos="9214"/>
        </w:tabs>
        <w:autoSpaceDE w:val="0"/>
        <w:autoSpaceDN w:val="0"/>
        <w:adjustRightInd w:val="0"/>
        <w:jc w:val="center"/>
        <w:rPr>
          <w:b/>
          <w:kern w:val="0"/>
          <w:szCs w:val="24"/>
        </w:rPr>
      </w:pPr>
      <w:r w:rsidRPr="00ED7C07">
        <w:rPr>
          <w:b/>
          <w:kern w:val="0"/>
          <w:szCs w:val="24"/>
        </w:rPr>
        <w:t>Обоснование начальной (максимальной) цены контракта</w:t>
      </w:r>
    </w:p>
    <w:p w:rsidR="00217C9E" w:rsidRPr="00BE27E1" w:rsidRDefault="00D44D6E" w:rsidP="005D307C">
      <w:pPr>
        <w:spacing w:line="276" w:lineRule="auto"/>
        <w:ind w:left="1134" w:right="708"/>
        <w:jc w:val="center"/>
        <w:rPr>
          <w:sz w:val="26"/>
          <w:szCs w:val="26"/>
        </w:rPr>
      </w:pPr>
      <w:r>
        <w:rPr>
          <w:b/>
          <w:bCs/>
          <w:szCs w:val="24"/>
        </w:rPr>
        <w:t xml:space="preserve">на </w:t>
      </w:r>
      <w:r w:rsidR="00217C9E">
        <w:rPr>
          <w:b/>
          <w:bCs/>
          <w:szCs w:val="24"/>
        </w:rPr>
        <w:t>в</w:t>
      </w:r>
      <w:r w:rsidR="00217C9E" w:rsidRPr="00FE7F1B">
        <w:rPr>
          <w:b/>
          <w:bCs/>
          <w:szCs w:val="24"/>
        </w:rPr>
        <w:t xml:space="preserve">ыполнение </w:t>
      </w:r>
      <w:r w:rsidR="005D307C" w:rsidRPr="005D307C">
        <w:rPr>
          <w:b/>
          <w:bCs/>
          <w:szCs w:val="24"/>
        </w:rPr>
        <w:t>работ по ремонту дороги общего пользования местного значения по адресу: Удмуртская Республика, Красногорский район, д. Бараны, ул. Полевая с ПК</w:t>
      </w:r>
      <w:proofErr w:type="gramStart"/>
      <w:r w:rsidR="005D307C" w:rsidRPr="005D307C">
        <w:rPr>
          <w:b/>
          <w:bCs/>
          <w:szCs w:val="24"/>
        </w:rPr>
        <w:t>0</w:t>
      </w:r>
      <w:proofErr w:type="gramEnd"/>
      <w:r w:rsidR="005D307C" w:rsidRPr="005D307C">
        <w:rPr>
          <w:b/>
          <w:bCs/>
          <w:szCs w:val="24"/>
        </w:rPr>
        <w:t>+00 по ПК2+25</w:t>
      </w:r>
    </w:p>
    <w:p w:rsidR="00217C9E" w:rsidRPr="00BE27E1" w:rsidRDefault="00217C9E" w:rsidP="00217C9E">
      <w:pPr>
        <w:jc w:val="center"/>
        <w:rPr>
          <w:i/>
          <w:iCs/>
          <w:sz w:val="18"/>
          <w:szCs w:val="18"/>
        </w:rPr>
      </w:pPr>
      <w:r w:rsidRPr="00BE27E1">
        <w:rPr>
          <w:i/>
          <w:iCs/>
          <w:sz w:val="18"/>
          <w:szCs w:val="18"/>
        </w:rPr>
        <w:t>(указывается предмет закупки)</w:t>
      </w:r>
    </w:p>
    <w:p w:rsidR="00217C9E" w:rsidRPr="00BE27E1" w:rsidRDefault="00217C9E" w:rsidP="00217C9E">
      <w:pPr>
        <w:jc w:val="center"/>
        <w:rPr>
          <w:i/>
          <w:iCs/>
          <w:sz w:val="18"/>
          <w:szCs w:val="18"/>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217C9E" w:rsidRPr="00BE27E1" w:rsidTr="0052797F">
        <w:trPr>
          <w:jc w:val="center"/>
        </w:trPr>
        <w:tc>
          <w:tcPr>
            <w:tcW w:w="3085" w:type="dxa"/>
          </w:tcPr>
          <w:p w:rsidR="00217C9E" w:rsidRPr="00BE27E1" w:rsidRDefault="00217C9E" w:rsidP="0035138D">
            <w:pPr>
              <w:rPr>
                <w:b/>
                <w:szCs w:val="24"/>
              </w:rPr>
            </w:pPr>
            <w:r w:rsidRPr="00BE27E1">
              <w:rPr>
                <w:b/>
                <w:szCs w:val="24"/>
              </w:rPr>
              <w:t>Используемый метод определения НМЦК с обоснованием:</w:t>
            </w:r>
          </w:p>
        </w:tc>
        <w:tc>
          <w:tcPr>
            <w:tcW w:w="6804" w:type="dxa"/>
          </w:tcPr>
          <w:p w:rsidR="00217C9E" w:rsidRPr="00BE27E1" w:rsidRDefault="00217C9E" w:rsidP="0035138D">
            <w:pPr>
              <w:jc w:val="both"/>
              <w:rPr>
                <w:szCs w:val="24"/>
              </w:rPr>
            </w:pPr>
            <w:r w:rsidRPr="00BE27E1">
              <w:rPr>
                <w:szCs w:val="24"/>
              </w:rPr>
              <w:t>Метод определения цены контракта: проектно-сметный метод.</w:t>
            </w:r>
          </w:p>
          <w:p w:rsidR="00217C9E" w:rsidRPr="00BE27E1" w:rsidRDefault="00217C9E" w:rsidP="0035138D">
            <w:pPr>
              <w:jc w:val="both"/>
              <w:rPr>
                <w:szCs w:val="24"/>
              </w:rPr>
            </w:pPr>
            <w:r w:rsidRPr="00BE27E1">
              <w:rPr>
                <w:szCs w:val="24"/>
              </w:rPr>
              <w:t>Обоснование способа определения Подрядчика: в соответствии с ч.9 ст.22 Федерального закона от 05.04.2013г. №44-ФЗ.</w:t>
            </w:r>
          </w:p>
          <w:p w:rsidR="00217C9E" w:rsidRPr="00BE27E1" w:rsidRDefault="00217C9E" w:rsidP="0035138D">
            <w:pPr>
              <w:jc w:val="both"/>
              <w:rPr>
                <w:szCs w:val="24"/>
              </w:rPr>
            </w:pPr>
          </w:p>
        </w:tc>
      </w:tr>
      <w:tr w:rsidR="00217C9E" w:rsidRPr="00BE27E1" w:rsidTr="0052797F">
        <w:trPr>
          <w:jc w:val="center"/>
        </w:trPr>
        <w:tc>
          <w:tcPr>
            <w:tcW w:w="3085" w:type="dxa"/>
          </w:tcPr>
          <w:p w:rsidR="00217C9E" w:rsidRPr="00BE27E1" w:rsidRDefault="00217C9E" w:rsidP="0035138D">
            <w:pPr>
              <w:rPr>
                <w:b/>
                <w:szCs w:val="24"/>
              </w:rPr>
            </w:pPr>
            <w:r w:rsidRPr="00BE27E1">
              <w:rPr>
                <w:b/>
                <w:szCs w:val="24"/>
              </w:rPr>
              <w:t>Расчет НМЦК</w:t>
            </w:r>
          </w:p>
        </w:tc>
        <w:tc>
          <w:tcPr>
            <w:tcW w:w="6804" w:type="dxa"/>
          </w:tcPr>
          <w:p w:rsidR="00217C9E" w:rsidRPr="00BE27E1" w:rsidRDefault="00217C9E" w:rsidP="0035138D">
            <w:pPr>
              <w:jc w:val="both"/>
              <w:rPr>
                <w:szCs w:val="24"/>
              </w:rPr>
            </w:pPr>
            <w:r w:rsidRPr="00BE27E1">
              <w:rPr>
                <w:szCs w:val="24"/>
              </w:rPr>
              <w:t xml:space="preserve">Локальный сметный </w:t>
            </w:r>
            <w:proofErr w:type="gramStart"/>
            <w:r w:rsidRPr="00BE27E1">
              <w:rPr>
                <w:szCs w:val="24"/>
              </w:rPr>
              <w:t>расчет № б</w:t>
            </w:r>
            <w:proofErr w:type="gramEnd"/>
            <w:r w:rsidRPr="00BE27E1">
              <w:rPr>
                <w:szCs w:val="24"/>
              </w:rPr>
              <w:t>/н на общую сумму –</w:t>
            </w:r>
            <w:r>
              <w:rPr>
                <w:szCs w:val="24"/>
              </w:rPr>
              <w:t xml:space="preserve"> </w:t>
            </w:r>
            <w:r w:rsidR="005D307C" w:rsidRPr="005D307C">
              <w:rPr>
                <w:b/>
                <w:szCs w:val="24"/>
              </w:rPr>
              <w:t>129284</w:t>
            </w:r>
            <w:r w:rsidR="005D307C">
              <w:rPr>
                <w:b/>
                <w:szCs w:val="24"/>
              </w:rPr>
              <w:t xml:space="preserve">,00 </w:t>
            </w:r>
            <w:r w:rsidRPr="00BE27E1">
              <w:rPr>
                <w:szCs w:val="24"/>
              </w:rPr>
              <w:t>рублей.</w:t>
            </w:r>
          </w:p>
          <w:p w:rsidR="00217C9E" w:rsidRPr="00BE27E1" w:rsidRDefault="00217C9E" w:rsidP="0035138D">
            <w:pPr>
              <w:jc w:val="both"/>
              <w:rPr>
                <w:szCs w:val="24"/>
              </w:rPr>
            </w:pPr>
          </w:p>
          <w:p w:rsidR="005D307C" w:rsidRPr="005D307C" w:rsidRDefault="00217C9E" w:rsidP="005D307C">
            <w:pPr>
              <w:widowControl w:val="0"/>
              <w:jc w:val="both"/>
              <w:rPr>
                <w:b/>
                <w:szCs w:val="24"/>
              </w:rPr>
            </w:pPr>
            <w:r w:rsidRPr="00BE27E1">
              <w:rPr>
                <w:szCs w:val="24"/>
              </w:rPr>
              <w:t xml:space="preserve">Итоговая сумма с НДС 18% (НМЦК): </w:t>
            </w:r>
            <w:r w:rsidR="005D307C" w:rsidRPr="005D307C">
              <w:rPr>
                <w:b/>
                <w:szCs w:val="24"/>
              </w:rPr>
              <w:t>129284 (сто двадцать девять тысяч двести восемьдесят четыре) рубля 00 копеек.</w:t>
            </w:r>
          </w:p>
          <w:p w:rsidR="00217C9E" w:rsidRPr="00BE27E1" w:rsidRDefault="00217C9E" w:rsidP="0035138D">
            <w:pPr>
              <w:widowControl w:val="0"/>
              <w:jc w:val="both"/>
              <w:rPr>
                <w:szCs w:val="24"/>
              </w:rPr>
            </w:pPr>
          </w:p>
          <w:p w:rsidR="00217C9E" w:rsidRPr="00BE27E1" w:rsidRDefault="00C560FF" w:rsidP="0035138D">
            <w:pPr>
              <w:jc w:val="both"/>
              <w:rPr>
                <w:szCs w:val="24"/>
              </w:rPr>
            </w:pPr>
            <w:r>
              <w:rPr>
                <w:szCs w:val="24"/>
              </w:rPr>
              <w:t>Формула расчета НМЦК</w:t>
            </w:r>
          </w:p>
          <w:p w:rsidR="00217C9E" w:rsidRPr="00BE27E1" w:rsidRDefault="00217C9E" w:rsidP="0035138D">
            <w:pPr>
              <w:jc w:val="both"/>
              <w:rPr>
                <w:szCs w:val="24"/>
              </w:rPr>
            </w:pPr>
            <w:r w:rsidRPr="00BE27E1">
              <w:rPr>
                <w:szCs w:val="24"/>
              </w:rPr>
              <w:t>НМЦК = Локальный сметный расчет № б/</w:t>
            </w:r>
            <w:proofErr w:type="gramStart"/>
            <w:r w:rsidRPr="00BE27E1">
              <w:rPr>
                <w:szCs w:val="24"/>
              </w:rPr>
              <w:t>н</w:t>
            </w:r>
            <w:proofErr w:type="gramEnd"/>
          </w:p>
          <w:p w:rsidR="00217C9E" w:rsidRPr="00BE27E1" w:rsidRDefault="00217C9E" w:rsidP="0035138D">
            <w:pPr>
              <w:jc w:val="both"/>
              <w:rPr>
                <w:szCs w:val="24"/>
              </w:rPr>
            </w:pPr>
          </w:p>
        </w:tc>
      </w:tr>
      <w:tr w:rsidR="00217C9E" w:rsidRPr="00BE27E1" w:rsidTr="0052797F">
        <w:trPr>
          <w:jc w:val="center"/>
        </w:trPr>
        <w:tc>
          <w:tcPr>
            <w:tcW w:w="3085" w:type="dxa"/>
          </w:tcPr>
          <w:p w:rsidR="00217C9E" w:rsidRPr="00BE27E1" w:rsidRDefault="00217C9E" w:rsidP="0035138D">
            <w:pPr>
              <w:rPr>
                <w:b/>
                <w:szCs w:val="24"/>
              </w:rPr>
            </w:pPr>
            <w:r w:rsidRPr="00BE27E1">
              <w:rPr>
                <w:b/>
                <w:szCs w:val="24"/>
              </w:rPr>
              <w:t>Дата подготовки обоснования НМЦК:</w:t>
            </w:r>
          </w:p>
        </w:tc>
        <w:tc>
          <w:tcPr>
            <w:tcW w:w="6804" w:type="dxa"/>
          </w:tcPr>
          <w:p w:rsidR="00217C9E" w:rsidRPr="00BE27E1" w:rsidRDefault="00217C9E" w:rsidP="00C15B0E">
            <w:pPr>
              <w:rPr>
                <w:szCs w:val="24"/>
              </w:rPr>
            </w:pPr>
            <w:r>
              <w:rPr>
                <w:szCs w:val="24"/>
              </w:rPr>
              <w:t>«</w:t>
            </w:r>
            <w:r w:rsidR="00C15B0E">
              <w:rPr>
                <w:szCs w:val="24"/>
              </w:rPr>
              <w:t>22</w:t>
            </w:r>
            <w:r>
              <w:rPr>
                <w:szCs w:val="24"/>
              </w:rPr>
              <w:t>»</w:t>
            </w:r>
            <w:r w:rsidR="00D44D6E">
              <w:rPr>
                <w:szCs w:val="24"/>
              </w:rPr>
              <w:t xml:space="preserve"> марта</w:t>
            </w:r>
            <w:r>
              <w:rPr>
                <w:szCs w:val="24"/>
              </w:rPr>
              <w:t xml:space="preserve"> 2018 г.</w:t>
            </w:r>
          </w:p>
        </w:tc>
      </w:tr>
    </w:tbl>
    <w:p w:rsidR="00217C9E" w:rsidRPr="00BE27E1" w:rsidRDefault="00217C9E" w:rsidP="00217C9E">
      <w:pPr>
        <w:rPr>
          <w:sz w:val="26"/>
          <w:szCs w:val="26"/>
        </w:rPr>
      </w:pPr>
    </w:p>
    <w:p w:rsidR="00217C9E" w:rsidRPr="00BE27E1" w:rsidRDefault="00217C9E" w:rsidP="00217C9E">
      <w:pPr>
        <w:spacing w:before="120" w:after="120"/>
        <w:rPr>
          <w:b/>
          <w:szCs w:val="24"/>
        </w:rPr>
      </w:pPr>
    </w:p>
    <w:p w:rsidR="00217C9E" w:rsidRPr="00BE27E1" w:rsidRDefault="00217C9E" w:rsidP="0052797F">
      <w:pPr>
        <w:spacing w:before="120" w:after="120"/>
        <w:ind w:left="284"/>
        <w:rPr>
          <w:b/>
          <w:szCs w:val="24"/>
        </w:rPr>
      </w:pPr>
      <w:r w:rsidRPr="00BE27E1">
        <w:rPr>
          <w:b/>
          <w:szCs w:val="24"/>
        </w:rPr>
        <w:t>Работник контрактной службы / контрактный управляющий:</w:t>
      </w:r>
    </w:p>
    <w:tbl>
      <w:tblPr>
        <w:tblStyle w:val="afc"/>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5199"/>
      </w:tblGrid>
      <w:tr w:rsidR="000C3981" w:rsidTr="004F4E55">
        <w:trPr>
          <w:trHeight w:val="1158"/>
        </w:trPr>
        <w:tc>
          <w:tcPr>
            <w:tcW w:w="5352" w:type="dxa"/>
          </w:tcPr>
          <w:p w:rsidR="000C3981" w:rsidRDefault="000C3981" w:rsidP="000C3981">
            <w:pPr>
              <w:rPr>
                <w:szCs w:val="24"/>
              </w:rPr>
            </w:pPr>
            <w:r w:rsidRPr="000C3981">
              <w:rPr>
                <w:szCs w:val="24"/>
              </w:rPr>
              <w:t>специалист-эксперт отдела планово-экономической работы и имущественных отношений Администрации муниципального образования «Красногорский район»</w:t>
            </w:r>
          </w:p>
          <w:p w:rsidR="000C3981" w:rsidRDefault="000C3981" w:rsidP="0052797F">
            <w:pPr>
              <w:spacing w:before="120" w:after="120"/>
              <w:rPr>
                <w:b/>
                <w:szCs w:val="24"/>
              </w:rPr>
            </w:pPr>
          </w:p>
        </w:tc>
        <w:tc>
          <w:tcPr>
            <w:tcW w:w="5352" w:type="dxa"/>
          </w:tcPr>
          <w:p w:rsidR="000C3981" w:rsidRDefault="000C3981" w:rsidP="0052797F">
            <w:pPr>
              <w:spacing w:before="120" w:after="120"/>
              <w:rPr>
                <w:szCs w:val="24"/>
              </w:rPr>
            </w:pPr>
          </w:p>
          <w:p w:rsidR="000C3981" w:rsidRDefault="000C3981" w:rsidP="0052797F">
            <w:pPr>
              <w:spacing w:before="120" w:after="120"/>
              <w:rPr>
                <w:szCs w:val="24"/>
              </w:rPr>
            </w:pPr>
          </w:p>
          <w:p w:rsidR="000C3981" w:rsidRDefault="000C3981" w:rsidP="000C3981">
            <w:pPr>
              <w:spacing w:before="120" w:after="120"/>
              <w:jc w:val="right"/>
              <w:rPr>
                <w:b/>
                <w:szCs w:val="24"/>
              </w:rPr>
            </w:pPr>
            <w:r w:rsidRPr="00BE27E1">
              <w:rPr>
                <w:szCs w:val="24"/>
              </w:rPr>
              <w:t xml:space="preserve">   Ю.В. Филиппова</w:t>
            </w:r>
          </w:p>
        </w:tc>
      </w:tr>
    </w:tbl>
    <w:p w:rsidR="00217C9E" w:rsidRPr="00BE27E1" w:rsidRDefault="00217C9E" w:rsidP="0052797F">
      <w:pPr>
        <w:spacing w:before="120" w:after="120"/>
        <w:ind w:left="284"/>
        <w:rPr>
          <w:b/>
          <w:szCs w:val="24"/>
        </w:rPr>
      </w:pPr>
    </w:p>
    <w:p w:rsidR="00217C9E" w:rsidRPr="00BE27E1" w:rsidRDefault="00217C9E" w:rsidP="0052797F">
      <w:pPr>
        <w:ind w:left="284"/>
        <w:rPr>
          <w:szCs w:val="24"/>
        </w:rPr>
      </w:pP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r>
      <w:r w:rsidRPr="00BE27E1">
        <w:rPr>
          <w:szCs w:val="24"/>
        </w:rPr>
        <w:tab/>
        <w:t xml:space="preserve"> </w:t>
      </w:r>
    </w:p>
    <w:p w:rsidR="00217C9E" w:rsidRPr="00BE27E1" w:rsidRDefault="00217C9E" w:rsidP="0052797F">
      <w:pPr>
        <w:spacing w:before="120" w:after="120"/>
        <w:ind w:left="284"/>
        <w:rPr>
          <w:b/>
          <w:szCs w:val="24"/>
        </w:rPr>
      </w:pPr>
    </w:p>
    <w:p w:rsidR="00217C9E" w:rsidRPr="00BE27E1" w:rsidRDefault="00217C9E" w:rsidP="0052797F">
      <w:pPr>
        <w:ind w:left="284"/>
        <w:rPr>
          <w:szCs w:val="24"/>
        </w:rPr>
      </w:pPr>
      <w:r w:rsidRPr="00BE27E1">
        <w:rPr>
          <w:szCs w:val="24"/>
        </w:rPr>
        <w:t>«</w:t>
      </w:r>
      <w:r w:rsidR="00C15B0E">
        <w:rPr>
          <w:szCs w:val="24"/>
        </w:rPr>
        <w:t>22</w:t>
      </w:r>
      <w:r w:rsidRPr="00BE27E1">
        <w:rPr>
          <w:szCs w:val="24"/>
        </w:rPr>
        <w:t xml:space="preserve">» </w:t>
      </w:r>
      <w:r w:rsidR="00D44D6E">
        <w:rPr>
          <w:szCs w:val="24"/>
        </w:rPr>
        <w:t>марта</w:t>
      </w:r>
      <w:r w:rsidRPr="00BE27E1">
        <w:rPr>
          <w:szCs w:val="24"/>
        </w:rPr>
        <w:t xml:space="preserve"> 201</w:t>
      </w:r>
      <w:r>
        <w:rPr>
          <w:szCs w:val="24"/>
        </w:rPr>
        <w:t>8</w:t>
      </w:r>
      <w:r w:rsidRPr="00BE27E1">
        <w:rPr>
          <w:szCs w:val="24"/>
        </w:rPr>
        <w:t xml:space="preserve"> г.</w:t>
      </w:r>
    </w:p>
    <w:p w:rsidR="00217C9E" w:rsidRPr="00BE27E1" w:rsidRDefault="00217C9E" w:rsidP="0052797F">
      <w:pPr>
        <w:ind w:left="284"/>
        <w:rPr>
          <w:szCs w:val="24"/>
        </w:rPr>
      </w:pPr>
      <w:r w:rsidRPr="00BE27E1">
        <w:rPr>
          <w:szCs w:val="24"/>
        </w:rPr>
        <w:t>Тел.: +7 (34164) 2-16-00.</w:t>
      </w:r>
    </w:p>
    <w:p w:rsidR="00A86E25" w:rsidRDefault="00A86E25" w:rsidP="00EF07C3">
      <w:pPr>
        <w:autoSpaceDE w:val="0"/>
        <w:autoSpaceDN w:val="0"/>
        <w:adjustRightInd w:val="0"/>
        <w:jc w:val="center"/>
        <w:rPr>
          <w:b/>
          <w:bCs/>
          <w:color w:val="000000"/>
          <w:kern w:val="0"/>
          <w:sz w:val="22"/>
          <w:szCs w:val="22"/>
        </w:rPr>
      </w:pPr>
    </w:p>
    <w:p w:rsidR="00846FD7" w:rsidRDefault="00846FD7" w:rsidP="00EF07C3">
      <w:pPr>
        <w:autoSpaceDE w:val="0"/>
        <w:autoSpaceDN w:val="0"/>
        <w:adjustRightInd w:val="0"/>
        <w:jc w:val="center"/>
        <w:rPr>
          <w:b/>
          <w:bCs/>
          <w:color w:val="000000"/>
          <w:kern w:val="0"/>
          <w:sz w:val="22"/>
          <w:szCs w:val="22"/>
        </w:rPr>
        <w:sectPr w:rsidR="00846FD7" w:rsidSect="00217C9E">
          <w:pgSz w:w="11906" w:h="16838"/>
          <w:pgMar w:top="567" w:right="567" w:bottom="567" w:left="851" w:header="709" w:footer="709" w:gutter="0"/>
          <w:cols w:space="708"/>
          <w:docGrid w:linePitch="360"/>
        </w:sectPr>
      </w:pPr>
    </w:p>
    <w:p w:rsidR="00EF07C3" w:rsidRPr="00D179E6" w:rsidRDefault="0052797F" w:rsidP="00D179E6">
      <w:pPr>
        <w:autoSpaceDE w:val="0"/>
        <w:autoSpaceDN w:val="0"/>
        <w:adjustRightInd w:val="0"/>
        <w:ind w:left="7655"/>
        <w:rPr>
          <w:bCs/>
          <w:color w:val="000000"/>
          <w:kern w:val="0"/>
          <w:sz w:val="20"/>
        </w:rPr>
      </w:pPr>
      <w:r w:rsidRPr="00D179E6">
        <w:rPr>
          <w:bCs/>
          <w:color w:val="000000"/>
          <w:kern w:val="0"/>
          <w:sz w:val="20"/>
        </w:rPr>
        <w:lastRenderedPageBreak/>
        <w:t>Приложение №1                                      к обоснованию начальной (максимальной) цены контракта</w:t>
      </w:r>
    </w:p>
    <w:p w:rsidR="0035138D" w:rsidRDefault="00C15B0E" w:rsidP="0052797F">
      <w:pPr>
        <w:autoSpaceDE w:val="0"/>
        <w:autoSpaceDN w:val="0"/>
        <w:adjustRightInd w:val="0"/>
        <w:rPr>
          <w:b/>
          <w:bCs/>
          <w:color w:val="000000"/>
          <w:kern w:val="0"/>
          <w:szCs w:val="24"/>
        </w:rPr>
      </w:pPr>
      <w:r w:rsidRPr="00C15B0E">
        <w:rPr>
          <w:noProof/>
        </w:rPr>
        <w:drawing>
          <wp:inline distT="0" distB="0" distL="0" distR="0" wp14:anchorId="3A86EBFB" wp14:editId="6517D3B3">
            <wp:extent cx="6753225" cy="8915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5801" cy="8918801"/>
                    </a:xfrm>
                    <a:prstGeom prst="rect">
                      <a:avLst/>
                    </a:prstGeom>
                    <a:noFill/>
                    <a:ln>
                      <a:noFill/>
                    </a:ln>
                  </pic:spPr>
                </pic:pic>
              </a:graphicData>
            </a:graphic>
          </wp:inline>
        </w:drawing>
      </w:r>
    </w:p>
    <w:p w:rsidR="0035138D" w:rsidRDefault="0035138D" w:rsidP="00D512E9">
      <w:pPr>
        <w:autoSpaceDE w:val="0"/>
        <w:autoSpaceDN w:val="0"/>
        <w:adjustRightInd w:val="0"/>
        <w:jc w:val="center"/>
        <w:rPr>
          <w:b/>
          <w:bCs/>
          <w:color w:val="000000"/>
          <w:kern w:val="0"/>
          <w:szCs w:val="24"/>
        </w:rPr>
      </w:pPr>
    </w:p>
    <w:p w:rsidR="0035138D" w:rsidRDefault="0035138D" w:rsidP="0052797F">
      <w:pPr>
        <w:autoSpaceDE w:val="0"/>
        <w:autoSpaceDN w:val="0"/>
        <w:adjustRightInd w:val="0"/>
        <w:rPr>
          <w:b/>
          <w:bCs/>
          <w:color w:val="000000"/>
          <w:kern w:val="0"/>
          <w:szCs w:val="24"/>
        </w:rPr>
      </w:pPr>
    </w:p>
    <w:p w:rsidR="0035138D" w:rsidRDefault="0035138D" w:rsidP="00D512E9">
      <w:pPr>
        <w:autoSpaceDE w:val="0"/>
        <w:autoSpaceDN w:val="0"/>
        <w:adjustRightInd w:val="0"/>
        <w:jc w:val="center"/>
        <w:rPr>
          <w:b/>
          <w:bCs/>
          <w:color w:val="000000"/>
          <w:kern w:val="0"/>
          <w:szCs w:val="24"/>
        </w:rPr>
      </w:pPr>
    </w:p>
    <w:p w:rsidR="0035138D" w:rsidRDefault="00C15B0E" w:rsidP="0052797F">
      <w:pPr>
        <w:autoSpaceDE w:val="0"/>
        <w:autoSpaceDN w:val="0"/>
        <w:adjustRightInd w:val="0"/>
        <w:rPr>
          <w:b/>
          <w:bCs/>
          <w:color w:val="000000"/>
          <w:kern w:val="0"/>
          <w:szCs w:val="24"/>
        </w:rPr>
      </w:pPr>
      <w:r w:rsidRPr="00C15B0E">
        <w:rPr>
          <w:noProof/>
        </w:rPr>
        <w:drawing>
          <wp:inline distT="0" distB="0" distL="0" distR="0" wp14:anchorId="198D7AB3" wp14:editId="63A8D761">
            <wp:extent cx="6654405" cy="7724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60515" cy="7731868"/>
                    </a:xfrm>
                    <a:prstGeom prst="rect">
                      <a:avLst/>
                    </a:prstGeom>
                    <a:noFill/>
                    <a:ln>
                      <a:noFill/>
                    </a:ln>
                  </pic:spPr>
                </pic:pic>
              </a:graphicData>
            </a:graphic>
          </wp:inline>
        </w:drawing>
      </w:r>
    </w:p>
    <w:p w:rsidR="0035138D" w:rsidRDefault="0035138D" w:rsidP="00D512E9">
      <w:pPr>
        <w:autoSpaceDE w:val="0"/>
        <w:autoSpaceDN w:val="0"/>
        <w:adjustRightInd w:val="0"/>
        <w:jc w:val="center"/>
        <w:rPr>
          <w:b/>
          <w:bCs/>
          <w:color w:val="000000"/>
          <w:kern w:val="0"/>
          <w:szCs w:val="24"/>
        </w:rPr>
      </w:pPr>
    </w:p>
    <w:p w:rsidR="0029616B" w:rsidRPr="0029616B" w:rsidRDefault="0029616B" w:rsidP="0029616B">
      <w:pPr>
        <w:autoSpaceDE w:val="0"/>
        <w:autoSpaceDN w:val="0"/>
        <w:adjustRightInd w:val="0"/>
        <w:rPr>
          <w:bCs/>
          <w:color w:val="000000"/>
          <w:kern w:val="0"/>
          <w:szCs w:val="24"/>
        </w:rPr>
      </w:pPr>
      <w:r w:rsidRPr="0029616B">
        <w:rPr>
          <w:bCs/>
          <w:color w:val="000000"/>
          <w:kern w:val="0"/>
          <w:szCs w:val="24"/>
        </w:rPr>
        <w:t>Проверил:</w:t>
      </w:r>
    </w:p>
    <w:p w:rsidR="0029616B" w:rsidRPr="0029616B" w:rsidRDefault="0029616B" w:rsidP="0029616B">
      <w:pPr>
        <w:autoSpaceDE w:val="0"/>
        <w:autoSpaceDN w:val="0"/>
        <w:adjustRightInd w:val="0"/>
        <w:rPr>
          <w:bCs/>
          <w:color w:val="000000"/>
          <w:kern w:val="0"/>
          <w:szCs w:val="24"/>
        </w:rPr>
      </w:pPr>
      <w:r w:rsidRPr="0029616B">
        <w:rPr>
          <w:bCs/>
          <w:color w:val="000000"/>
          <w:kern w:val="0"/>
          <w:szCs w:val="24"/>
        </w:rPr>
        <w:t>заместитель главы Администрации МО «Красногорский район»</w:t>
      </w:r>
    </w:p>
    <w:p w:rsidR="0029616B" w:rsidRPr="0029616B" w:rsidRDefault="0029616B" w:rsidP="0029616B">
      <w:pPr>
        <w:autoSpaceDE w:val="0"/>
        <w:autoSpaceDN w:val="0"/>
        <w:adjustRightInd w:val="0"/>
        <w:rPr>
          <w:bCs/>
          <w:color w:val="000000"/>
          <w:kern w:val="0"/>
          <w:szCs w:val="24"/>
        </w:rPr>
      </w:pPr>
      <w:r w:rsidRPr="0029616B">
        <w:rPr>
          <w:bCs/>
          <w:color w:val="000000"/>
          <w:kern w:val="0"/>
          <w:szCs w:val="24"/>
        </w:rPr>
        <w:t xml:space="preserve"> по вопросам строительства и ЖКХ                                                            Салтыков С.В.</w:t>
      </w:r>
    </w:p>
    <w:p w:rsidR="0029616B" w:rsidRPr="0029616B" w:rsidRDefault="0029616B" w:rsidP="0029616B">
      <w:pPr>
        <w:autoSpaceDE w:val="0"/>
        <w:autoSpaceDN w:val="0"/>
        <w:adjustRightInd w:val="0"/>
        <w:rPr>
          <w:bCs/>
          <w:color w:val="000000"/>
          <w:kern w:val="0"/>
          <w:szCs w:val="24"/>
        </w:rPr>
      </w:pPr>
    </w:p>
    <w:p w:rsidR="0029616B" w:rsidRPr="0029616B" w:rsidRDefault="0029616B" w:rsidP="0029616B">
      <w:pPr>
        <w:autoSpaceDE w:val="0"/>
        <w:autoSpaceDN w:val="0"/>
        <w:adjustRightInd w:val="0"/>
        <w:rPr>
          <w:bCs/>
          <w:color w:val="000000"/>
          <w:kern w:val="0"/>
          <w:szCs w:val="24"/>
        </w:rPr>
      </w:pPr>
    </w:p>
    <w:p w:rsidR="0029616B" w:rsidRPr="0029616B" w:rsidRDefault="0029616B" w:rsidP="0029616B">
      <w:pPr>
        <w:autoSpaceDE w:val="0"/>
        <w:autoSpaceDN w:val="0"/>
        <w:adjustRightInd w:val="0"/>
        <w:rPr>
          <w:bCs/>
          <w:color w:val="000000"/>
          <w:kern w:val="0"/>
          <w:szCs w:val="24"/>
        </w:rPr>
      </w:pPr>
      <w:r w:rsidRPr="0029616B">
        <w:rPr>
          <w:bCs/>
          <w:color w:val="000000"/>
          <w:kern w:val="0"/>
          <w:szCs w:val="24"/>
        </w:rPr>
        <w:t>Составил</w:t>
      </w:r>
      <w:proofErr w:type="gramStart"/>
      <w:r w:rsidRPr="0029616B">
        <w:rPr>
          <w:bCs/>
          <w:color w:val="000000"/>
          <w:kern w:val="0"/>
          <w:szCs w:val="24"/>
        </w:rPr>
        <w:t xml:space="preserve"> :</w:t>
      </w:r>
      <w:proofErr w:type="gramEnd"/>
    </w:p>
    <w:p w:rsidR="0029616B" w:rsidRPr="0029616B" w:rsidRDefault="0029616B" w:rsidP="0029616B">
      <w:pPr>
        <w:autoSpaceDE w:val="0"/>
        <w:autoSpaceDN w:val="0"/>
        <w:adjustRightInd w:val="0"/>
        <w:rPr>
          <w:bCs/>
          <w:color w:val="000000"/>
          <w:kern w:val="0"/>
          <w:szCs w:val="24"/>
        </w:rPr>
      </w:pPr>
      <w:r w:rsidRPr="0029616B">
        <w:rPr>
          <w:bCs/>
          <w:color w:val="000000"/>
          <w:kern w:val="0"/>
          <w:szCs w:val="24"/>
        </w:rPr>
        <w:t xml:space="preserve">специалист 1 категории отдела  строительства и ЖКХ                            </w:t>
      </w:r>
      <w:proofErr w:type="spellStart"/>
      <w:r w:rsidRPr="0029616B">
        <w:rPr>
          <w:bCs/>
          <w:color w:val="000000"/>
          <w:kern w:val="0"/>
          <w:szCs w:val="24"/>
        </w:rPr>
        <w:t>Касимов</w:t>
      </w:r>
      <w:proofErr w:type="spellEnd"/>
      <w:r w:rsidRPr="0029616B">
        <w:rPr>
          <w:bCs/>
          <w:color w:val="000000"/>
          <w:kern w:val="0"/>
          <w:szCs w:val="24"/>
        </w:rPr>
        <w:t xml:space="preserve"> И.Р.</w:t>
      </w:r>
    </w:p>
    <w:p w:rsidR="001D3F3C" w:rsidRDefault="001D3F3C" w:rsidP="00D512E9">
      <w:pPr>
        <w:autoSpaceDE w:val="0"/>
        <w:autoSpaceDN w:val="0"/>
        <w:adjustRightInd w:val="0"/>
        <w:jc w:val="center"/>
        <w:rPr>
          <w:b/>
          <w:bCs/>
          <w:color w:val="000000"/>
          <w:kern w:val="0"/>
          <w:szCs w:val="24"/>
        </w:rPr>
      </w:pPr>
    </w:p>
    <w:p w:rsidR="001D3F3C" w:rsidRDefault="001D3F3C" w:rsidP="00D512E9">
      <w:pPr>
        <w:autoSpaceDE w:val="0"/>
        <w:autoSpaceDN w:val="0"/>
        <w:adjustRightInd w:val="0"/>
        <w:jc w:val="center"/>
        <w:rPr>
          <w:b/>
          <w:bCs/>
          <w:color w:val="000000"/>
          <w:kern w:val="0"/>
          <w:szCs w:val="24"/>
        </w:rPr>
      </w:pPr>
    </w:p>
    <w:p w:rsidR="005A3D49" w:rsidRPr="00C707BE" w:rsidRDefault="005A3D49" w:rsidP="00D512E9">
      <w:pPr>
        <w:autoSpaceDE w:val="0"/>
        <w:autoSpaceDN w:val="0"/>
        <w:adjustRightInd w:val="0"/>
        <w:jc w:val="center"/>
        <w:rPr>
          <w:b/>
          <w:bCs/>
          <w:color w:val="000000"/>
          <w:kern w:val="0"/>
          <w:szCs w:val="24"/>
        </w:rPr>
      </w:pPr>
      <w:r w:rsidRPr="00C707BE">
        <w:rPr>
          <w:b/>
          <w:bCs/>
          <w:color w:val="000000"/>
          <w:kern w:val="0"/>
          <w:szCs w:val="24"/>
        </w:rPr>
        <w:lastRenderedPageBreak/>
        <w:t xml:space="preserve">РАЗДЕЛ </w:t>
      </w:r>
      <w:r w:rsidR="00144891" w:rsidRPr="00C707BE">
        <w:rPr>
          <w:b/>
          <w:bCs/>
          <w:color w:val="000000"/>
          <w:kern w:val="0"/>
          <w:szCs w:val="24"/>
        </w:rPr>
        <w:t>4</w:t>
      </w:r>
      <w:r w:rsidRPr="00C707BE">
        <w:rPr>
          <w:b/>
          <w:bCs/>
          <w:color w:val="000000"/>
          <w:kern w:val="0"/>
          <w:szCs w:val="24"/>
        </w:rPr>
        <w:t>.</w:t>
      </w:r>
    </w:p>
    <w:p w:rsidR="00C15B0E" w:rsidRDefault="00C15B0E" w:rsidP="005A3D49">
      <w:pPr>
        <w:autoSpaceDE w:val="0"/>
        <w:autoSpaceDN w:val="0"/>
        <w:adjustRightInd w:val="0"/>
        <w:jc w:val="right"/>
        <w:rPr>
          <w:b/>
          <w:bCs/>
          <w:kern w:val="0"/>
          <w:sz w:val="22"/>
          <w:szCs w:val="22"/>
        </w:rPr>
      </w:pPr>
    </w:p>
    <w:p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rsidR="00D64DB5" w:rsidRPr="00C707BE" w:rsidRDefault="00D64DB5" w:rsidP="005A3D49">
      <w:pPr>
        <w:autoSpaceDE w:val="0"/>
        <w:autoSpaceDN w:val="0"/>
        <w:adjustRightInd w:val="0"/>
        <w:jc w:val="right"/>
        <w:rPr>
          <w:b/>
          <w:bCs/>
          <w:kern w:val="0"/>
          <w:sz w:val="22"/>
          <w:szCs w:val="22"/>
        </w:rPr>
      </w:pPr>
    </w:p>
    <w:p w:rsidR="00C531A6" w:rsidRPr="00C531A6" w:rsidRDefault="00C531A6" w:rsidP="00C531A6">
      <w:pPr>
        <w:autoSpaceDE w:val="0"/>
        <w:autoSpaceDN w:val="0"/>
        <w:adjustRightInd w:val="0"/>
        <w:jc w:val="center"/>
        <w:rPr>
          <w:b/>
          <w:bCs/>
          <w:kern w:val="0"/>
          <w:sz w:val="22"/>
          <w:szCs w:val="22"/>
          <w:lang w:val="x-none"/>
        </w:rPr>
      </w:pPr>
      <w:r w:rsidRPr="00C531A6">
        <w:rPr>
          <w:b/>
          <w:bCs/>
          <w:kern w:val="0"/>
          <w:sz w:val="22"/>
          <w:szCs w:val="22"/>
          <w:lang w:val="x-none"/>
        </w:rPr>
        <w:t>МУНИЦИПАЛЬНЫЙ КОНТРАКТ № ____</w:t>
      </w:r>
    </w:p>
    <w:p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1"/>
      </w:tblGrid>
      <w:tr w:rsidR="004452BA" w:rsidRPr="0050633C" w:rsidTr="003469D8">
        <w:tc>
          <w:tcPr>
            <w:tcW w:w="1959" w:type="pct"/>
          </w:tcPr>
          <w:p w:rsidR="004452BA" w:rsidRDefault="004452BA" w:rsidP="00D633DA">
            <w:pPr>
              <w:ind w:left="284" w:firstLine="283"/>
              <w:rPr>
                <w:sz w:val="20"/>
              </w:rPr>
            </w:pPr>
          </w:p>
          <w:p w:rsidR="004452BA" w:rsidRPr="00E1605A" w:rsidRDefault="004452BA" w:rsidP="0029616B">
            <w:pPr>
              <w:ind w:left="284" w:hanging="284"/>
              <w:rPr>
                <w:sz w:val="20"/>
              </w:rPr>
            </w:pPr>
            <w:r w:rsidRPr="00E1605A">
              <w:rPr>
                <w:sz w:val="20"/>
              </w:rPr>
              <w:t xml:space="preserve">с. Красногорское                                                                                              </w:t>
            </w:r>
          </w:p>
        </w:tc>
        <w:tc>
          <w:tcPr>
            <w:tcW w:w="3041" w:type="pct"/>
          </w:tcPr>
          <w:p w:rsidR="004452BA" w:rsidRDefault="004452BA" w:rsidP="00D633DA">
            <w:pPr>
              <w:ind w:left="284" w:firstLine="283"/>
              <w:jc w:val="right"/>
              <w:rPr>
                <w:sz w:val="20"/>
              </w:rPr>
            </w:pPr>
            <w:r w:rsidRPr="00E1605A">
              <w:rPr>
                <w:sz w:val="20"/>
              </w:rPr>
              <w:t xml:space="preserve">                                     </w:t>
            </w:r>
          </w:p>
          <w:p w:rsidR="004452BA" w:rsidRPr="00E1605A" w:rsidRDefault="004452BA" w:rsidP="00D633DA">
            <w:pPr>
              <w:ind w:left="284" w:firstLine="283"/>
              <w:jc w:val="right"/>
              <w:rPr>
                <w:sz w:val="20"/>
              </w:rPr>
            </w:pPr>
            <w:r w:rsidRPr="00E1605A">
              <w:rPr>
                <w:sz w:val="20"/>
              </w:rPr>
              <w:t xml:space="preserve"> «___» __________ 201</w:t>
            </w:r>
            <w:r>
              <w:rPr>
                <w:sz w:val="20"/>
              </w:rPr>
              <w:t>8</w:t>
            </w:r>
            <w:r w:rsidRPr="00E1605A">
              <w:rPr>
                <w:sz w:val="20"/>
              </w:rPr>
              <w:t xml:space="preserve"> г.</w:t>
            </w:r>
          </w:p>
          <w:p w:rsidR="004452BA" w:rsidRPr="00E1605A" w:rsidRDefault="004452BA" w:rsidP="00D633DA">
            <w:pPr>
              <w:ind w:left="284" w:firstLine="283"/>
              <w:jc w:val="right"/>
              <w:rPr>
                <w:sz w:val="20"/>
              </w:rPr>
            </w:pPr>
          </w:p>
        </w:tc>
      </w:tr>
    </w:tbl>
    <w:p w:rsidR="004452BA" w:rsidRPr="003B2940" w:rsidRDefault="004452BA" w:rsidP="00BE3B0B">
      <w:pPr>
        <w:ind w:right="-2" w:firstLine="567"/>
        <w:jc w:val="both"/>
        <w:rPr>
          <w:b/>
          <w:sz w:val="21"/>
          <w:szCs w:val="21"/>
        </w:rPr>
      </w:pPr>
      <w:r w:rsidRPr="003B2940">
        <w:rPr>
          <w:b/>
          <w:iCs/>
          <w:kern w:val="0"/>
          <w:sz w:val="21"/>
          <w:szCs w:val="21"/>
          <w:lang w:val="x-none" w:eastAsia="x-none"/>
        </w:rPr>
        <w:t>Администрация муниципального образования «Красногорский район»</w:t>
      </w:r>
      <w:r w:rsidRPr="003B2940">
        <w:rPr>
          <w:iCs/>
          <w:kern w:val="0"/>
          <w:sz w:val="21"/>
          <w:szCs w:val="21"/>
          <w:lang w:val="x-none" w:eastAsia="x-none"/>
        </w:rPr>
        <w:t>,</w:t>
      </w:r>
      <w:r w:rsidRPr="003B2940">
        <w:rPr>
          <w:iCs/>
          <w:kern w:val="0"/>
          <w:sz w:val="21"/>
          <w:szCs w:val="21"/>
          <w:lang w:eastAsia="x-none"/>
        </w:rPr>
        <w:t xml:space="preserve"> действующая </w:t>
      </w:r>
      <w:r w:rsidRPr="003B2940">
        <w:rPr>
          <w:iCs/>
          <w:kern w:val="0"/>
          <w:sz w:val="21"/>
          <w:szCs w:val="21"/>
          <w:lang w:val="x-none" w:eastAsia="x-none"/>
        </w:rPr>
        <w:t>от имени муниципального образования «Красногорский район»</w:t>
      </w:r>
      <w:r w:rsidRPr="003B2940">
        <w:rPr>
          <w:iCs/>
          <w:kern w:val="0"/>
          <w:sz w:val="21"/>
          <w:szCs w:val="21"/>
          <w:lang w:eastAsia="x-none"/>
        </w:rPr>
        <w:t>,</w:t>
      </w:r>
      <w:r w:rsidRPr="003B2940">
        <w:rPr>
          <w:iCs/>
          <w:kern w:val="0"/>
          <w:sz w:val="21"/>
          <w:szCs w:val="21"/>
          <w:lang w:val="x-none" w:eastAsia="x-none"/>
        </w:rPr>
        <w:t xml:space="preserve"> в лице Главы муниципального образования «Красногорский район» Корепанова Владимира Серафимовича, д</w:t>
      </w:r>
      <w:r w:rsidR="003469D8" w:rsidRPr="003B2940">
        <w:rPr>
          <w:iCs/>
          <w:kern w:val="0"/>
          <w:sz w:val="21"/>
          <w:szCs w:val="21"/>
          <w:lang w:val="x-none" w:eastAsia="x-none"/>
        </w:rPr>
        <w:t>ействующего на основании Устава</w:t>
      </w:r>
      <w:r w:rsidRPr="003B2940">
        <w:rPr>
          <w:kern w:val="0"/>
          <w:sz w:val="21"/>
          <w:szCs w:val="21"/>
          <w:lang w:val="x-none" w:eastAsia="x-none"/>
        </w:rPr>
        <w:t>, именуем</w:t>
      </w:r>
      <w:r w:rsidRPr="003B2940">
        <w:rPr>
          <w:kern w:val="0"/>
          <w:sz w:val="21"/>
          <w:szCs w:val="21"/>
          <w:lang w:eastAsia="x-none"/>
        </w:rPr>
        <w:t>ая</w:t>
      </w:r>
      <w:r w:rsidRPr="003B2940">
        <w:rPr>
          <w:kern w:val="0"/>
          <w:sz w:val="21"/>
          <w:szCs w:val="21"/>
          <w:lang w:val="x-none" w:eastAsia="x-none"/>
        </w:rPr>
        <w:t xml:space="preserve"> в дальнейшем </w:t>
      </w:r>
      <w:r w:rsidRPr="003B2940">
        <w:rPr>
          <w:b/>
          <w:kern w:val="0"/>
          <w:sz w:val="21"/>
          <w:szCs w:val="21"/>
          <w:lang w:val="x-none" w:eastAsia="x-none"/>
        </w:rPr>
        <w:t>«Заказчик»</w:t>
      </w:r>
      <w:r w:rsidRPr="003B2940">
        <w:rPr>
          <w:kern w:val="0"/>
          <w:sz w:val="21"/>
          <w:szCs w:val="21"/>
          <w:lang w:val="x-none" w:eastAsia="x-none"/>
        </w:rPr>
        <w:t>, с одной стороны, и _____________________, в лице ____________________, действующего на основании</w:t>
      </w:r>
      <w:r w:rsidRPr="003B2940">
        <w:rPr>
          <w:kern w:val="0"/>
          <w:sz w:val="21"/>
          <w:szCs w:val="21"/>
          <w:lang w:eastAsia="x-none"/>
        </w:rPr>
        <w:t>______________</w:t>
      </w:r>
      <w:r w:rsidRPr="003B2940">
        <w:rPr>
          <w:sz w:val="21"/>
          <w:szCs w:val="21"/>
        </w:rPr>
        <w:t>,</w:t>
      </w:r>
      <w:r w:rsidRPr="003B2940">
        <w:rPr>
          <w:b/>
          <w:kern w:val="0"/>
          <w:sz w:val="21"/>
          <w:szCs w:val="21"/>
          <w:lang w:eastAsia="x-none"/>
        </w:rPr>
        <w:t xml:space="preserve"> </w:t>
      </w:r>
      <w:r w:rsidRPr="003B2940">
        <w:rPr>
          <w:kern w:val="0"/>
          <w:sz w:val="21"/>
          <w:szCs w:val="21"/>
          <w:lang w:val="x-none" w:eastAsia="x-none"/>
        </w:rPr>
        <w:t xml:space="preserve">далее именуемый </w:t>
      </w:r>
      <w:r w:rsidRPr="003B2940">
        <w:rPr>
          <w:b/>
          <w:kern w:val="0"/>
          <w:sz w:val="21"/>
          <w:szCs w:val="21"/>
          <w:lang w:val="x-none" w:eastAsia="x-none"/>
        </w:rPr>
        <w:t>«</w:t>
      </w:r>
      <w:r w:rsidRPr="003B2940">
        <w:rPr>
          <w:b/>
          <w:kern w:val="0"/>
          <w:sz w:val="21"/>
          <w:szCs w:val="21"/>
          <w:lang w:eastAsia="x-none"/>
        </w:rPr>
        <w:t>Подрядчик</w:t>
      </w:r>
      <w:r w:rsidRPr="003B2940">
        <w:rPr>
          <w:b/>
          <w:kern w:val="0"/>
          <w:sz w:val="21"/>
          <w:szCs w:val="21"/>
          <w:lang w:val="x-none" w:eastAsia="x-none"/>
        </w:rPr>
        <w:t>»</w:t>
      </w:r>
      <w:r w:rsidRPr="003B2940">
        <w:rPr>
          <w:kern w:val="0"/>
          <w:sz w:val="21"/>
          <w:szCs w:val="21"/>
          <w:lang w:val="x-none" w:eastAsia="x-none"/>
        </w:rPr>
        <w:t xml:space="preserve"> с другой стороны, совместно именуемые в дальнейшем «</w:t>
      </w:r>
      <w:r w:rsidRPr="003B2940">
        <w:rPr>
          <w:b/>
          <w:kern w:val="0"/>
          <w:sz w:val="21"/>
          <w:szCs w:val="21"/>
          <w:lang w:val="x-none" w:eastAsia="x-none"/>
        </w:rPr>
        <w:t>Стороны»</w:t>
      </w:r>
      <w:r w:rsidRPr="003B2940">
        <w:rPr>
          <w:b/>
          <w:kern w:val="0"/>
          <w:sz w:val="21"/>
          <w:szCs w:val="21"/>
          <w:lang w:eastAsia="x-none"/>
        </w:rPr>
        <w:t xml:space="preserve">, </w:t>
      </w:r>
      <w:r w:rsidRPr="003B2940">
        <w:rPr>
          <w:kern w:val="0"/>
          <w:sz w:val="21"/>
          <w:szCs w:val="21"/>
          <w:lang w:val="x-none" w:eastAsia="x-none"/>
        </w:rPr>
        <w:t xml:space="preserve">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Pr="003B2940">
        <w:rPr>
          <w:kern w:val="0"/>
          <w:sz w:val="21"/>
          <w:szCs w:val="21"/>
          <w:lang w:eastAsia="x-none"/>
        </w:rPr>
        <w:t>К</w:t>
      </w:r>
      <w:r w:rsidRPr="003B2940">
        <w:rPr>
          <w:kern w:val="0"/>
          <w:sz w:val="21"/>
          <w:szCs w:val="21"/>
          <w:lang w:val="x-none" w:eastAsia="x-none"/>
        </w:rPr>
        <w:t xml:space="preserve">онтракт), по результатам </w:t>
      </w:r>
      <w:r w:rsidRPr="003B2940">
        <w:rPr>
          <w:kern w:val="0"/>
          <w:sz w:val="21"/>
          <w:szCs w:val="21"/>
          <w:lang w:eastAsia="x-none"/>
        </w:rPr>
        <w:t>электронного аукциона</w:t>
      </w:r>
      <w:r w:rsidRPr="003B2940">
        <w:rPr>
          <w:kern w:val="0"/>
          <w:sz w:val="21"/>
          <w:szCs w:val="21"/>
          <w:lang w:val="x-none" w:eastAsia="x-none"/>
        </w:rPr>
        <w:t xml:space="preserve"> (протокол </w:t>
      </w:r>
      <w:r w:rsidRPr="003B2940">
        <w:rPr>
          <w:kern w:val="0"/>
          <w:sz w:val="21"/>
          <w:szCs w:val="21"/>
          <w:lang w:eastAsia="x-none"/>
        </w:rPr>
        <w:t>подведения итогов электронного аукциона</w:t>
      </w:r>
      <w:r w:rsidRPr="003B2940">
        <w:rPr>
          <w:kern w:val="0"/>
          <w:sz w:val="21"/>
          <w:szCs w:val="21"/>
          <w:lang w:val="x-none" w:eastAsia="x-none"/>
        </w:rPr>
        <w:t xml:space="preserve"> №____ от «___» __________ 201</w:t>
      </w:r>
      <w:r w:rsidRPr="003B2940">
        <w:rPr>
          <w:kern w:val="0"/>
          <w:sz w:val="21"/>
          <w:szCs w:val="21"/>
          <w:lang w:eastAsia="x-none"/>
        </w:rPr>
        <w:t xml:space="preserve">8 </w:t>
      </w:r>
      <w:r w:rsidRPr="003B2940">
        <w:rPr>
          <w:kern w:val="0"/>
          <w:sz w:val="21"/>
          <w:szCs w:val="21"/>
          <w:lang w:val="x-none" w:eastAsia="x-none"/>
        </w:rPr>
        <w:t>г.), о нижеследующем:</w:t>
      </w:r>
    </w:p>
    <w:p w:rsidR="004452BA" w:rsidRPr="003B2940" w:rsidRDefault="004452BA" w:rsidP="00BE3B0B">
      <w:pPr>
        <w:ind w:right="-284" w:firstLine="283"/>
        <w:jc w:val="center"/>
        <w:rPr>
          <w:b/>
          <w:sz w:val="21"/>
          <w:szCs w:val="21"/>
        </w:rPr>
      </w:pPr>
    </w:p>
    <w:p w:rsidR="004452BA" w:rsidRPr="003B2940" w:rsidRDefault="004452BA" w:rsidP="00BE3B0B">
      <w:pPr>
        <w:ind w:right="-284"/>
        <w:jc w:val="center"/>
        <w:rPr>
          <w:b/>
          <w:sz w:val="21"/>
          <w:szCs w:val="21"/>
        </w:rPr>
      </w:pPr>
      <w:r w:rsidRPr="003B2940">
        <w:rPr>
          <w:b/>
          <w:sz w:val="21"/>
          <w:szCs w:val="21"/>
        </w:rPr>
        <w:t>1. Предмет Контракта</w:t>
      </w:r>
    </w:p>
    <w:p w:rsidR="004452BA" w:rsidRPr="003B2940" w:rsidRDefault="004452BA" w:rsidP="00BE3B0B">
      <w:pPr>
        <w:keepNext/>
        <w:keepLines/>
        <w:tabs>
          <w:tab w:val="left" w:pos="426"/>
          <w:tab w:val="left" w:pos="851"/>
        </w:tabs>
        <w:ind w:right="-2" w:firstLine="567"/>
        <w:jc w:val="both"/>
        <w:rPr>
          <w:bCs/>
          <w:kern w:val="0"/>
          <w:sz w:val="21"/>
          <w:szCs w:val="21"/>
        </w:rPr>
      </w:pPr>
      <w:r w:rsidRPr="003B2940">
        <w:rPr>
          <w:kern w:val="0"/>
          <w:sz w:val="21"/>
          <w:szCs w:val="21"/>
          <w:lang w:eastAsia="ar-SA"/>
        </w:rPr>
        <w:t xml:space="preserve">1.1. </w:t>
      </w:r>
      <w:r w:rsidRPr="003B2940">
        <w:rPr>
          <w:rFonts w:eastAsia="Calibri"/>
          <w:sz w:val="21"/>
          <w:szCs w:val="21"/>
        </w:rPr>
        <w:t xml:space="preserve">Заказчик поручает, а Подрядчик принимает на себя обязательства </w:t>
      </w:r>
      <w:r w:rsidR="00C15B0E" w:rsidRPr="00C15B0E">
        <w:rPr>
          <w:rFonts w:eastAsia="Calibri"/>
          <w:sz w:val="21"/>
          <w:szCs w:val="21"/>
        </w:rPr>
        <w:t xml:space="preserve">на выполнение работ по ремонту дороги общего пользования местного значения по адресу: Удмуртская Республика, Красногорский район, </w:t>
      </w:r>
      <w:r w:rsidR="00C15B0E">
        <w:rPr>
          <w:rFonts w:eastAsia="Calibri"/>
          <w:sz w:val="21"/>
          <w:szCs w:val="21"/>
        </w:rPr>
        <w:t xml:space="preserve">                           </w:t>
      </w:r>
      <w:r w:rsidR="00C15B0E" w:rsidRPr="00C15B0E">
        <w:rPr>
          <w:rFonts w:eastAsia="Calibri"/>
          <w:sz w:val="21"/>
          <w:szCs w:val="21"/>
        </w:rPr>
        <w:t>д. Бараны, ул. Полевая с ПК</w:t>
      </w:r>
      <w:proofErr w:type="gramStart"/>
      <w:r w:rsidR="00C15B0E" w:rsidRPr="00C15B0E">
        <w:rPr>
          <w:rFonts w:eastAsia="Calibri"/>
          <w:sz w:val="21"/>
          <w:szCs w:val="21"/>
        </w:rPr>
        <w:t>0</w:t>
      </w:r>
      <w:proofErr w:type="gramEnd"/>
      <w:r w:rsidR="00C15B0E" w:rsidRPr="00C15B0E">
        <w:rPr>
          <w:rFonts w:eastAsia="Calibri"/>
          <w:sz w:val="21"/>
          <w:szCs w:val="21"/>
        </w:rPr>
        <w:t>+00 по ПК2+25</w:t>
      </w:r>
      <w:r w:rsidR="00B35A2F" w:rsidRPr="003B2940">
        <w:rPr>
          <w:rFonts w:eastAsia="Calibri"/>
          <w:bCs/>
          <w:sz w:val="21"/>
          <w:szCs w:val="21"/>
        </w:rPr>
        <w:t xml:space="preserve"> </w:t>
      </w:r>
      <w:r w:rsidRPr="003B2940">
        <w:rPr>
          <w:kern w:val="0"/>
          <w:sz w:val="21"/>
          <w:szCs w:val="21"/>
          <w:lang w:eastAsia="ar-SA"/>
        </w:rPr>
        <w:t>(далее – Объект)</w:t>
      </w:r>
      <w:r w:rsidRPr="003B2940">
        <w:rPr>
          <w:bCs/>
          <w:kern w:val="0"/>
          <w:sz w:val="21"/>
          <w:szCs w:val="21"/>
        </w:rPr>
        <w:t xml:space="preserve"> </w:t>
      </w:r>
      <w:r w:rsidRPr="003B2940">
        <w:rPr>
          <w:kern w:val="0"/>
          <w:sz w:val="21"/>
          <w:szCs w:val="21"/>
          <w:lang w:eastAsia="ar-SA"/>
        </w:rPr>
        <w:t>в соответствии с Приложением № 1 к настоящему контракту «Техническое задание».</w:t>
      </w:r>
    </w:p>
    <w:p w:rsidR="004452BA" w:rsidRPr="003B2940" w:rsidRDefault="004452BA" w:rsidP="00BE3B0B">
      <w:pPr>
        <w:tabs>
          <w:tab w:val="left" w:pos="851"/>
        </w:tabs>
        <w:ind w:right="-2" w:firstLine="567"/>
        <w:jc w:val="both"/>
        <w:rPr>
          <w:rFonts w:eastAsia="Calibri"/>
          <w:bCs/>
          <w:color w:val="000000"/>
          <w:sz w:val="21"/>
          <w:szCs w:val="21"/>
        </w:rPr>
      </w:pPr>
      <w:r w:rsidRPr="003B2940">
        <w:rPr>
          <w:kern w:val="0"/>
          <w:sz w:val="21"/>
          <w:szCs w:val="21"/>
          <w:lang w:eastAsia="ar-SA"/>
        </w:rPr>
        <w:t>1.2.</w:t>
      </w:r>
      <w:r w:rsidRPr="003B2940">
        <w:rPr>
          <w:rFonts w:eastAsia="Calibri"/>
          <w:bCs/>
          <w:color w:val="000000"/>
          <w:sz w:val="21"/>
          <w:szCs w:val="21"/>
        </w:rPr>
        <w:t xml:space="preserve">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4452BA" w:rsidRPr="003B2940" w:rsidRDefault="004452BA" w:rsidP="00BE3B0B">
      <w:pPr>
        <w:tabs>
          <w:tab w:val="left" w:pos="851"/>
        </w:tabs>
        <w:ind w:right="-2" w:firstLine="567"/>
        <w:jc w:val="both"/>
        <w:rPr>
          <w:rFonts w:eastAsia="Calibri"/>
          <w:bCs/>
          <w:color w:val="000000"/>
          <w:sz w:val="21"/>
          <w:szCs w:val="21"/>
        </w:rPr>
      </w:pPr>
      <w:r w:rsidRPr="003B2940">
        <w:rPr>
          <w:rFonts w:eastAsia="Calibri"/>
          <w:bCs/>
          <w:color w:val="000000"/>
          <w:sz w:val="21"/>
          <w:szCs w:val="21"/>
        </w:rPr>
        <w:t>1.3. Заказчик обязуется принять выполненные Подрядчиком работы и произвести расчет согласно условиям настоящего Контракта.</w:t>
      </w:r>
    </w:p>
    <w:p w:rsidR="004452BA" w:rsidRPr="003B2940" w:rsidRDefault="004452BA" w:rsidP="00BE3B0B">
      <w:pPr>
        <w:tabs>
          <w:tab w:val="left" w:pos="851"/>
        </w:tabs>
        <w:ind w:right="-2" w:firstLine="567"/>
        <w:jc w:val="both"/>
        <w:rPr>
          <w:bCs/>
          <w:color w:val="000000" w:themeColor="text1"/>
          <w:kern w:val="0"/>
          <w:sz w:val="21"/>
          <w:szCs w:val="21"/>
        </w:rPr>
      </w:pPr>
      <w:r w:rsidRPr="003B2940">
        <w:rPr>
          <w:rFonts w:eastAsia="Calibri"/>
          <w:bCs/>
          <w:color w:val="000000"/>
          <w:sz w:val="21"/>
          <w:szCs w:val="21"/>
        </w:rPr>
        <w:t xml:space="preserve">1.4.Место </w:t>
      </w:r>
      <w:r w:rsidRPr="003B2940">
        <w:rPr>
          <w:rFonts w:eastAsia="Calibri"/>
          <w:bCs/>
          <w:color w:val="000000" w:themeColor="text1"/>
          <w:sz w:val="21"/>
          <w:szCs w:val="21"/>
        </w:rPr>
        <w:t>выполнения работ:</w:t>
      </w:r>
      <w:r w:rsidRPr="003B2940">
        <w:rPr>
          <w:sz w:val="21"/>
          <w:szCs w:val="21"/>
        </w:rPr>
        <w:t xml:space="preserve"> </w:t>
      </w:r>
      <w:r w:rsidR="00C15B0E" w:rsidRPr="00C15B0E">
        <w:rPr>
          <w:bCs/>
          <w:color w:val="000000" w:themeColor="text1"/>
          <w:kern w:val="0"/>
          <w:sz w:val="21"/>
          <w:szCs w:val="21"/>
        </w:rPr>
        <w:t>Удмуртская Республика, Красногорский район, д. Бараны, ул. Полевая с ПК</w:t>
      </w:r>
      <w:proofErr w:type="gramStart"/>
      <w:r w:rsidR="00C15B0E" w:rsidRPr="00C15B0E">
        <w:rPr>
          <w:bCs/>
          <w:color w:val="000000" w:themeColor="text1"/>
          <w:kern w:val="0"/>
          <w:sz w:val="21"/>
          <w:szCs w:val="21"/>
        </w:rPr>
        <w:t>0</w:t>
      </w:r>
      <w:proofErr w:type="gramEnd"/>
      <w:r w:rsidR="00C15B0E" w:rsidRPr="00C15B0E">
        <w:rPr>
          <w:bCs/>
          <w:color w:val="000000" w:themeColor="text1"/>
          <w:kern w:val="0"/>
          <w:sz w:val="21"/>
          <w:szCs w:val="21"/>
        </w:rPr>
        <w:t>+00 по ПК2+25</w:t>
      </w:r>
      <w:r w:rsidRPr="003B2940">
        <w:rPr>
          <w:bCs/>
          <w:color w:val="000000" w:themeColor="text1"/>
          <w:kern w:val="0"/>
          <w:sz w:val="21"/>
          <w:szCs w:val="21"/>
        </w:rPr>
        <w:t>.</w:t>
      </w:r>
    </w:p>
    <w:p w:rsidR="00B35A2F" w:rsidRDefault="00B35A2F" w:rsidP="00BE3B0B">
      <w:pPr>
        <w:tabs>
          <w:tab w:val="left" w:pos="851"/>
        </w:tabs>
        <w:ind w:right="-284" w:firstLine="567"/>
        <w:jc w:val="both"/>
        <w:rPr>
          <w:bCs/>
          <w:kern w:val="0"/>
          <w:sz w:val="21"/>
          <w:szCs w:val="21"/>
        </w:rPr>
      </w:pPr>
      <w:r w:rsidRPr="003B2940">
        <w:rPr>
          <w:bCs/>
          <w:color w:val="000000" w:themeColor="text1"/>
          <w:kern w:val="0"/>
          <w:sz w:val="21"/>
          <w:szCs w:val="21"/>
        </w:rPr>
        <w:t>1.5.</w:t>
      </w:r>
      <w:r w:rsidRPr="003B2940">
        <w:rPr>
          <w:bCs/>
          <w:kern w:val="0"/>
          <w:sz w:val="21"/>
          <w:szCs w:val="21"/>
        </w:rPr>
        <w:t xml:space="preserve"> Идентификационный код закупки (ИКЗ): </w:t>
      </w:r>
      <w:r w:rsidR="00C15B0E" w:rsidRPr="00C15B0E">
        <w:rPr>
          <w:bCs/>
          <w:kern w:val="0"/>
          <w:sz w:val="21"/>
          <w:szCs w:val="21"/>
        </w:rPr>
        <w:t>183181500109318370100100260264211244</w:t>
      </w:r>
    </w:p>
    <w:p w:rsidR="003B2940" w:rsidRPr="003B2940" w:rsidRDefault="003B2940" w:rsidP="00BE3B0B">
      <w:pPr>
        <w:tabs>
          <w:tab w:val="left" w:pos="851"/>
        </w:tabs>
        <w:ind w:right="-284" w:firstLine="283"/>
        <w:jc w:val="both"/>
        <w:rPr>
          <w:b/>
          <w:color w:val="000000" w:themeColor="text1"/>
          <w:sz w:val="21"/>
          <w:szCs w:val="21"/>
        </w:rPr>
      </w:pPr>
    </w:p>
    <w:p w:rsidR="004452BA" w:rsidRPr="003B2940" w:rsidRDefault="004452BA" w:rsidP="00BE3B0B">
      <w:pPr>
        <w:ind w:right="-2"/>
        <w:jc w:val="center"/>
        <w:rPr>
          <w:b/>
          <w:sz w:val="21"/>
          <w:szCs w:val="21"/>
        </w:rPr>
      </w:pPr>
      <w:r w:rsidRPr="003B2940">
        <w:rPr>
          <w:b/>
          <w:sz w:val="21"/>
          <w:szCs w:val="21"/>
        </w:rPr>
        <w:t>2. Цена Контракта</w:t>
      </w:r>
    </w:p>
    <w:p w:rsidR="004452BA" w:rsidRPr="003B2940" w:rsidRDefault="004452BA" w:rsidP="00BE3B0B">
      <w:pPr>
        <w:ind w:right="-2" w:firstLine="567"/>
        <w:jc w:val="both"/>
        <w:rPr>
          <w:sz w:val="21"/>
          <w:szCs w:val="21"/>
        </w:rPr>
      </w:pPr>
      <w:r w:rsidRPr="003B2940">
        <w:rPr>
          <w:sz w:val="21"/>
          <w:szCs w:val="21"/>
        </w:rPr>
        <w:t>2.1. Цена Контракта составляет</w:t>
      </w:r>
      <w:proofErr w:type="gramStart"/>
      <w:r w:rsidRPr="003B2940">
        <w:rPr>
          <w:sz w:val="21"/>
          <w:szCs w:val="21"/>
        </w:rPr>
        <w:t xml:space="preserve">: </w:t>
      </w:r>
      <w:r w:rsidRPr="003B2940">
        <w:rPr>
          <w:b/>
          <w:sz w:val="21"/>
          <w:szCs w:val="21"/>
        </w:rPr>
        <w:t>__________ (________________________</w:t>
      </w:r>
      <w:r w:rsidR="00BE3B0B">
        <w:rPr>
          <w:b/>
          <w:sz w:val="21"/>
          <w:szCs w:val="21"/>
        </w:rPr>
        <w:t>____________________________</w:t>
      </w:r>
      <w:r w:rsidRPr="003B2940">
        <w:rPr>
          <w:b/>
          <w:sz w:val="21"/>
          <w:szCs w:val="21"/>
        </w:rPr>
        <w:t>)</w:t>
      </w:r>
      <w:proofErr w:type="gramEnd"/>
      <w:r w:rsidRPr="003B2940">
        <w:rPr>
          <w:sz w:val="21"/>
          <w:szCs w:val="21"/>
        </w:rPr>
        <w:t xml:space="preserve">в том числе НДС _______ рублей ___ копеек (_____________________________________ рублей ___ копеек). </w:t>
      </w:r>
    </w:p>
    <w:p w:rsidR="004452BA" w:rsidRPr="003B2940" w:rsidRDefault="004452BA" w:rsidP="00BE3B0B">
      <w:pPr>
        <w:ind w:right="-2" w:firstLine="567"/>
        <w:jc w:val="both"/>
        <w:rPr>
          <w:i/>
          <w:sz w:val="21"/>
          <w:szCs w:val="21"/>
        </w:rPr>
      </w:pPr>
      <w:proofErr w:type="gramStart"/>
      <w:r w:rsidRPr="003B2940">
        <w:rPr>
          <w:i/>
          <w:sz w:val="21"/>
          <w:szCs w:val="21"/>
        </w:rPr>
        <w:t>(Если НДС не облагается, указывать:</w:t>
      </w:r>
      <w:proofErr w:type="gramEnd"/>
      <w:r w:rsidRPr="003B2940">
        <w:rPr>
          <w:i/>
          <w:sz w:val="21"/>
          <w:szCs w:val="21"/>
        </w:rPr>
        <w:t xml:space="preserve"> </w:t>
      </w:r>
      <w:proofErr w:type="gramStart"/>
      <w:r w:rsidRPr="003B2940">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4452BA" w:rsidRPr="003B2940" w:rsidRDefault="004452BA" w:rsidP="00BE3B0B">
      <w:pPr>
        <w:ind w:right="-2" w:firstLine="567"/>
        <w:jc w:val="both"/>
        <w:rPr>
          <w:sz w:val="21"/>
          <w:szCs w:val="21"/>
        </w:rPr>
      </w:pPr>
      <w:r w:rsidRPr="003B2940">
        <w:rPr>
          <w:sz w:val="21"/>
          <w:szCs w:val="21"/>
        </w:rPr>
        <w:t xml:space="preserve">2.2. Цена Контракта </w:t>
      </w:r>
      <w:proofErr w:type="gramStart"/>
      <w:r w:rsidRPr="003B2940">
        <w:rPr>
          <w:sz w:val="21"/>
          <w:szCs w:val="21"/>
        </w:rPr>
        <w:t>является твердой и определяется</w:t>
      </w:r>
      <w:proofErr w:type="gramEnd"/>
      <w:r w:rsidRPr="003B2940">
        <w:rPr>
          <w:sz w:val="21"/>
          <w:szCs w:val="21"/>
        </w:rPr>
        <w:t xml:space="preserve"> на весь срок исполнения Контракта. При заключении и исполнении Контракта изменение его условий не допускается.</w:t>
      </w:r>
    </w:p>
    <w:p w:rsidR="004452BA" w:rsidRPr="003B2940" w:rsidRDefault="004452BA" w:rsidP="00BE3B0B">
      <w:pPr>
        <w:ind w:right="-2" w:firstLine="567"/>
        <w:jc w:val="both"/>
        <w:rPr>
          <w:sz w:val="21"/>
          <w:szCs w:val="21"/>
        </w:rPr>
      </w:pPr>
      <w:r w:rsidRPr="003B2940">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4452BA" w:rsidRPr="003B2940" w:rsidRDefault="004452BA" w:rsidP="00BE3B0B">
      <w:pPr>
        <w:ind w:right="-2" w:firstLine="567"/>
        <w:jc w:val="both"/>
        <w:rPr>
          <w:b/>
          <w:sz w:val="21"/>
          <w:szCs w:val="21"/>
        </w:rPr>
      </w:pPr>
      <w:r w:rsidRPr="003B2940">
        <w:rPr>
          <w:sz w:val="21"/>
          <w:szCs w:val="21"/>
        </w:rPr>
        <w:t>2.</w:t>
      </w:r>
      <w:r w:rsidR="00FA09BC">
        <w:rPr>
          <w:sz w:val="21"/>
          <w:szCs w:val="21"/>
        </w:rPr>
        <w:t>3</w:t>
      </w:r>
      <w:r w:rsidRPr="003B2940">
        <w:rPr>
          <w:sz w:val="21"/>
          <w:szCs w:val="21"/>
        </w:rPr>
        <w:t xml:space="preserve">. </w:t>
      </w:r>
      <w:r w:rsidRPr="003B2940">
        <w:rPr>
          <w:rFonts w:cs="Cambria"/>
          <w:kern w:val="0"/>
          <w:sz w:val="21"/>
          <w:szCs w:val="21"/>
          <w:lang w:bidi="hi-IN"/>
        </w:rPr>
        <w:t>Финансирование работ осуществляется за счёт средств дорожного фонда муниципального образования «Красногорский район».</w:t>
      </w:r>
    </w:p>
    <w:p w:rsidR="004452BA" w:rsidRPr="003B2940" w:rsidRDefault="004452BA" w:rsidP="00BE3B0B">
      <w:pPr>
        <w:ind w:right="-2"/>
        <w:jc w:val="center"/>
        <w:rPr>
          <w:b/>
          <w:sz w:val="21"/>
          <w:szCs w:val="21"/>
        </w:rPr>
      </w:pPr>
      <w:r w:rsidRPr="003B2940">
        <w:rPr>
          <w:b/>
          <w:sz w:val="21"/>
          <w:szCs w:val="21"/>
        </w:rPr>
        <w:t>3. Сроки выполнения работ</w:t>
      </w:r>
    </w:p>
    <w:p w:rsidR="004452BA" w:rsidRPr="003B2940" w:rsidRDefault="004452BA" w:rsidP="00BE3B0B">
      <w:pPr>
        <w:ind w:right="-2" w:firstLine="567"/>
        <w:jc w:val="both"/>
        <w:rPr>
          <w:sz w:val="21"/>
          <w:szCs w:val="21"/>
        </w:rPr>
      </w:pPr>
      <w:r w:rsidRPr="003B2940">
        <w:rPr>
          <w:sz w:val="21"/>
          <w:szCs w:val="21"/>
        </w:rPr>
        <w:t>3.1. Сроки выполнения работ:</w:t>
      </w:r>
    </w:p>
    <w:p w:rsidR="004452BA" w:rsidRPr="003B2940" w:rsidRDefault="004452BA" w:rsidP="00BE3B0B">
      <w:pPr>
        <w:ind w:right="-2" w:firstLine="567"/>
        <w:jc w:val="both"/>
        <w:rPr>
          <w:sz w:val="21"/>
          <w:szCs w:val="21"/>
        </w:rPr>
      </w:pPr>
      <w:r w:rsidRPr="003B2940">
        <w:rPr>
          <w:sz w:val="21"/>
          <w:szCs w:val="21"/>
        </w:rPr>
        <w:t xml:space="preserve">Начало работ – с момента заключения Контракта.  </w:t>
      </w:r>
    </w:p>
    <w:p w:rsidR="004452BA" w:rsidRPr="003B2940" w:rsidRDefault="004452BA" w:rsidP="00BE3B0B">
      <w:pPr>
        <w:ind w:right="-2" w:firstLine="567"/>
        <w:jc w:val="both"/>
        <w:rPr>
          <w:sz w:val="21"/>
          <w:szCs w:val="21"/>
        </w:rPr>
      </w:pPr>
      <w:r w:rsidRPr="003B2940">
        <w:rPr>
          <w:sz w:val="21"/>
          <w:szCs w:val="21"/>
        </w:rPr>
        <w:t xml:space="preserve">Окончание работ  –  </w:t>
      </w:r>
      <w:r w:rsidR="00B35A2F" w:rsidRPr="003B2940">
        <w:rPr>
          <w:sz w:val="21"/>
          <w:szCs w:val="21"/>
        </w:rPr>
        <w:t>д</w:t>
      </w:r>
      <w:r w:rsidR="00B35A2F" w:rsidRPr="003B2940">
        <w:rPr>
          <w:bCs/>
          <w:sz w:val="21"/>
          <w:szCs w:val="21"/>
        </w:rPr>
        <w:t xml:space="preserve">о </w:t>
      </w:r>
      <w:r w:rsidR="001D3F3C">
        <w:rPr>
          <w:bCs/>
          <w:sz w:val="21"/>
          <w:szCs w:val="21"/>
        </w:rPr>
        <w:t>15</w:t>
      </w:r>
      <w:r w:rsidR="00B35A2F" w:rsidRPr="003B2940">
        <w:rPr>
          <w:bCs/>
          <w:sz w:val="21"/>
          <w:szCs w:val="21"/>
        </w:rPr>
        <w:t xml:space="preserve"> августа 2018 года</w:t>
      </w:r>
      <w:r w:rsidRPr="003B2940">
        <w:rPr>
          <w:sz w:val="21"/>
          <w:szCs w:val="21"/>
        </w:rPr>
        <w:t>.</w:t>
      </w:r>
    </w:p>
    <w:p w:rsidR="004452BA" w:rsidRPr="003B2940" w:rsidRDefault="004452BA" w:rsidP="00BE3B0B">
      <w:pPr>
        <w:ind w:right="-2" w:firstLine="567"/>
        <w:jc w:val="both"/>
        <w:rPr>
          <w:sz w:val="21"/>
          <w:szCs w:val="21"/>
        </w:rPr>
      </w:pPr>
      <w:r w:rsidRPr="003B2940">
        <w:rPr>
          <w:sz w:val="21"/>
          <w:szCs w:val="21"/>
        </w:rPr>
        <w:t xml:space="preserve">Датой окончания выполнения работ по Контракту </w:t>
      </w:r>
      <w:r w:rsidRPr="003B2940">
        <w:rPr>
          <w:bCs/>
          <w:sz w:val="21"/>
          <w:szCs w:val="21"/>
        </w:rPr>
        <w:t xml:space="preserve">считается дата выполнения в полном объеме работ </w:t>
      </w:r>
      <w:proofErr w:type="gramStart"/>
      <w:r w:rsidRPr="003B2940">
        <w:rPr>
          <w:bCs/>
          <w:sz w:val="21"/>
          <w:szCs w:val="21"/>
        </w:rPr>
        <w:t>согласно</w:t>
      </w:r>
      <w:proofErr w:type="gramEnd"/>
      <w:r w:rsidRPr="003B2940">
        <w:rPr>
          <w:sz w:val="21"/>
          <w:szCs w:val="21"/>
        </w:rPr>
        <w:t xml:space="preserve"> Технического задания, локального сметного расчета </w:t>
      </w:r>
      <w:r w:rsidRPr="003B2940">
        <w:rPr>
          <w:bCs/>
          <w:sz w:val="21"/>
          <w:szCs w:val="21"/>
        </w:rPr>
        <w:t xml:space="preserve">подтверждением чего является </w:t>
      </w:r>
      <w:r w:rsidR="00AD6D55" w:rsidRPr="003B2940">
        <w:rPr>
          <w:bCs/>
          <w:sz w:val="21"/>
          <w:szCs w:val="21"/>
        </w:rPr>
        <w:t>а</w:t>
      </w:r>
      <w:r w:rsidRPr="003B2940">
        <w:rPr>
          <w:sz w:val="21"/>
          <w:szCs w:val="21"/>
        </w:rPr>
        <w:t>кт выполненных работ, подписанный Сторонами.</w:t>
      </w:r>
    </w:p>
    <w:p w:rsidR="004452BA" w:rsidRPr="003B2940" w:rsidRDefault="004452BA" w:rsidP="00BE3B0B">
      <w:pPr>
        <w:ind w:right="-2" w:firstLine="567"/>
        <w:jc w:val="both"/>
        <w:rPr>
          <w:sz w:val="21"/>
          <w:szCs w:val="21"/>
        </w:rPr>
      </w:pPr>
      <w:r w:rsidRPr="003B2940">
        <w:rPr>
          <w:sz w:val="21"/>
          <w:szCs w:val="21"/>
        </w:rPr>
        <w:t xml:space="preserve">3.2. Работы, выполняемые </w:t>
      </w:r>
      <w:proofErr w:type="gramStart"/>
      <w:r w:rsidRPr="003B2940">
        <w:rPr>
          <w:sz w:val="21"/>
          <w:szCs w:val="21"/>
        </w:rPr>
        <w:t>согласно</w:t>
      </w:r>
      <w:proofErr w:type="gramEnd"/>
      <w:r w:rsidRPr="003B2940">
        <w:rPr>
          <w:sz w:val="21"/>
          <w:szCs w:val="21"/>
        </w:rPr>
        <w:t xml:space="preserve"> </w:t>
      </w:r>
      <w:r w:rsidRPr="003B2940">
        <w:rPr>
          <w:rFonts w:eastAsia="Calibri"/>
          <w:sz w:val="21"/>
          <w:szCs w:val="21"/>
        </w:rPr>
        <w:t>Технического задания (Приложение № 1 к настоящему Контракту)</w:t>
      </w:r>
      <w:r w:rsidRPr="003B2940">
        <w:rPr>
          <w:sz w:val="21"/>
          <w:szCs w:val="21"/>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4452BA" w:rsidRPr="003B2940" w:rsidRDefault="004452BA" w:rsidP="00BE3B0B">
      <w:pPr>
        <w:ind w:right="-2" w:firstLine="567"/>
        <w:jc w:val="both"/>
        <w:rPr>
          <w:sz w:val="21"/>
          <w:szCs w:val="21"/>
        </w:rPr>
      </w:pPr>
      <w:r w:rsidRPr="003B2940">
        <w:rPr>
          <w:sz w:val="21"/>
          <w:szCs w:val="21"/>
        </w:rPr>
        <w:t xml:space="preserve">3.3.Подрядчик по согласованию с Заказчиком может досрочно сдать выполненную работу. Заказчик вправе досрочно </w:t>
      </w:r>
      <w:proofErr w:type="gramStart"/>
      <w:r w:rsidRPr="003B2940">
        <w:rPr>
          <w:sz w:val="21"/>
          <w:szCs w:val="21"/>
        </w:rPr>
        <w:t>принять и оплатить</w:t>
      </w:r>
      <w:proofErr w:type="gramEnd"/>
      <w:r w:rsidRPr="003B2940">
        <w:rPr>
          <w:sz w:val="21"/>
          <w:szCs w:val="21"/>
        </w:rPr>
        <w:t xml:space="preserve"> такую работу в соответствии с условиями Контракта.</w:t>
      </w:r>
    </w:p>
    <w:p w:rsidR="004452BA" w:rsidRPr="003B2940" w:rsidRDefault="004452BA" w:rsidP="00BE3B0B">
      <w:pPr>
        <w:ind w:right="-2" w:firstLine="567"/>
        <w:jc w:val="both"/>
        <w:rPr>
          <w:sz w:val="21"/>
          <w:szCs w:val="21"/>
        </w:rPr>
      </w:pPr>
      <w:r w:rsidRPr="003B2940">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w:t>
      </w:r>
      <w:r w:rsidRPr="003B2940">
        <w:rPr>
          <w:sz w:val="21"/>
          <w:szCs w:val="21"/>
        </w:rPr>
        <w:lastRenderedPageBreak/>
        <w:t xml:space="preserve">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3B2940">
        <w:rPr>
          <w:sz w:val="21"/>
          <w:szCs w:val="21"/>
        </w:rPr>
        <w:t>случае</w:t>
      </w:r>
      <w:proofErr w:type="gramEnd"/>
      <w:r w:rsidRPr="003B2940">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4452BA" w:rsidRPr="003B2940" w:rsidRDefault="004452BA" w:rsidP="00BE3B0B">
      <w:pPr>
        <w:tabs>
          <w:tab w:val="left" w:pos="708"/>
          <w:tab w:val="left" w:pos="1416"/>
          <w:tab w:val="left" w:pos="9060"/>
        </w:tabs>
        <w:ind w:left="284" w:right="-284" w:firstLine="283"/>
        <w:jc w:val="both"/>
        <w:rPr>
          <w:sz w:val="21"/>
          <w:szCs w:val="21"/>
        </w:rPr>
      </w:pPr>
      <w:r w:rsidRPr="003B2940">
        <w:rPr>
          <w:sz w:val="21"/>
          <w:szCs w:val="21"/>
        </w:rPr>
        <w:t xml:space="preserve"> </w:t>
      </w:r>
      <w:r w:rsidRPr="003B2940">
        <w:rPr>
          <w:sz w:val="21"/>
          <w:szCs w:val="21"/>
        </w:rPr>
        <w:tab/>
      </w:r>
      <w:r w:rsidRPr="003B2940">
        <w:rPr>
          <w:sz w:val="21"/>
          <w:szCs w:val="21"/>
        </w:rPr>
        <w:tab/>
      </w:r>
      <w:bookmarkStart w:id="1" w:name="_ref_21267932"/>
    </w:p>
    <w:bookmarkEnd w:id="1"/>
    <w:p w:rsidR="004452BA" w:rsidRPr="003B2940" w:rsidRDefault="004452BA" w:rsidP="00BE3B0B">
      <w:pPr>
        <w:ind w:right="-2"/>
        <w:jc w:val="center"/>
        <w:rPr>
          <w:b/>
          <w:sz w:val="21"/>
          <w:szCs w:val="21"/>
        </w:rPr>
      </w:pPr>
      <w:r w:rsidRPr="003B2940">
        <w:rPr>
          <w:b/>
          <w:sz w:val="21"/>
          <w:szCs w:val="21"/>
        </w:rPr>
        <w:t>4. Права и обязанности Заказчика</w:t>
      </w:r>
    </w:p>
    <w:p w:rsidR="004452BA" w:rsidRPr="003B2940" w:rsidRDefault="004452BA" w:rsidP="00BE3B0B">
      <w:pPr>
        <w:ind w:right="-2" w:firstLine="567"/>
        <w:jc w:val="both"/>
        <w:rPr>
          <w:b/>
          <w:i/>
          <w:sz w:val="21"/>
          <w:szCs w:val="21"/>
        </w:rPr>
      </w:pPr>
      <w:r w:rsidRPr="003B2940">
        <w:rPr>
          <w:sz w:val="21"/>
          <w:szCs w:val="21"/>
        </w:rPr>
        <w:t>4.1.</w:t>
      </w:r>
      <w:r w:rsidRPr="003B2940">
        <w:rPr>
          <w:b/>
          <w:i/>
          <w:sz w:val="21"/>
          <w:szCs w:val="21"/>
        </w:rPr>
        <w:t xml:space="preserve"> Заказчик обязуется:</w:t>
      </w:r>
    </w:p>
    <w:p w:rsidR="004452BA" w:rsidRPr="003B2940" w:rsidRDefault="004452BA" w:rsidP="00BE3B0B">
      <w:pPr>
        <w:tabs>
          <w:tab w:val="left" w:pos="709"/>
        </w:tabs>
        <w:ind w:right="-2" w:firstLine="567"/>
        <w:jc w:val="both"/>
        <w:rPr>
          <w:sz w:val="21"/>
          <w:szCs w:val="21"/>
        </w:rPr>
      </w:pPr>
      <w:r w:rsidRPr="003B2940">
        <w:rPr>
          <w:sz w:val="21"/>
          <w:szCs w:val="21"/>
        </w:rPr>
        <w:t xml:space="preserve">4.1.1. Утвердить перечень лиц, уполномоченных Заказчиком осуществлять </w:t>
      </w:r>
      <w:proofErr w:type="gramStart"/>
      <w:r w:rsidRPr="003B2940">
        <w:rPr>
          <w:sz w:val="21"/>
          <w:szCs w:val="21"/>
        </w:rPr>
        <w:t>контроль за</w:t>
      </w:r>
      <w:proofErr w:type="gramEnd"/>
      <w:r w:rsidRPr="003B2940">
        <w:rPr>
          <w:sz w:val="21"/>
          <w:szCs w:val="21"/>
        </w:rPr>
        <w:t xml:space="preserve"> выполнением работ на Объекте.</w:t>
      </w:r>
    </w:p>
    <w:p w:rsidR="004452BA" w:rsidRPr="003B2940" w:rsidRDefault="004452BA" w:rsidP="00BE3B0B">
      <w:pPr>
        <w:ind w:right="-2" w:firstLine="567"/>
        <w:jc w:val="both"/>
        <w:rPr>
          <w:sz w:val="21"/>
          <w:szCs w:val="21"/>
        </w:rPr>
      </w:pPr>
      <w:r w:rsidRPr="003B2940">
        <w:rPr>
          <w:sz w:val="21"/>
          <w:szCs w:val="21"/>
        </w:rPr>
        <w:t>4.1.2. Передать Подрядчику Техническое задание на выполнение работ.</w:t>
      </w:r>
    </w:p>
    <w:p w:rsidR="004452BA" w:rsidRPr="003B2940" w:rsidRDefault="004452BA" w:rsidP="00BE3B0B">
      <w:pPr>
        <w:ind w:right="-2" w:firstLine="567"/>
        <w:jc w:val="both"/>
        <w:rPr>
          <w:sz w:val="21"/>
          <w:szCs w:val="21"/>
        </w:rPr>
      </w:pPr>
      <w:r w:rsidRPr="003B2940">
        <w:rPr>
          <w:sz w:val="21"/>
          <w:szCs w:val="21"/>
        </w:rPr>
        <w:t xml:space="preserve">4.1.3. Осуществлять </w:t>
      </w:r>
      <w:proofErr w:type="gramStart"/>
      <w:r w:rsidRPr="003B2940">
        <w:rPr>
          <w:sz w:val="21"/>
          <w:szCs w:val="21"/>
        </w:rPr>
        <w:t>контроль за</w:t>
      </w:r>
      <w:proofErr w:type="gramEnd"/>
      <w:r w:rsidRPr="003B2940">
        <w:rPr>
          <w:sz w:val="21"/>
          <w:szCs w:val="21"/>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4452BA" w:rsidRPr="003B2940" w:rsidRDefault="004452BA" w:rsidP="00BE3B0B">
      <w:pPr>
        <w:ind w:right="-2" w:firstLine="567"/>
        <w:jc w:val="both"/>
        <w:rPr>
          <w:sz w:val="21"/>
          <w:szCs w:val="21"/>
        </w:rPr>
      </w:pPr>
      <w:r w:rsidRPr="003B2940">
        <w:rPr>
          <w:sz w:val="21"/>
          <w:szCs w:val="21"/>
        </w:rPr>
        <w:t>4.1.4. Не вмешиваться в хозяйственную деятельность Подрядчика.</w:t>
      </w:r>
    </w:p>
    <w:p w:rsidR="004452BA" w:rsidRPr="003B2940" w:rsidRDefault="004452BA" w:rsidP="00BE3B0B">
      <w:pPr>
        <w:ind w:right="-2" w:firstLine="567"/>
        <w:jc w:val="both"/>
        <w:rPr>
          <w:sz w:val="21"/>
          <w:szCs w:val="21"/>
        </w:rPr>
      </w:pPr>
      <w:r w:rsidRPr="003B2940">
        <w:rPr>
          <w:sz w:val="21"/>
          <w:szCs w:val="21"/>
        </w:rPr>
        <w:t>4.1.5. Производить приемку и расчеты за фактически выполненные работы, согласно условиям настоящего Контракта.</w:t>
      </w:r>
    </w:p>
    <w:p w:rsidR="004452BA" w:rsidRPr="003B2940" w:rsidRDefault="004452BA" w:rsidP="00BE3B0B">
      <w:pPr>
        <w:ind w:right="-2" w:firstLine="567"/>
        <w:jc w:val="both"/>
        <w:rPr>
          <w:sz w:val="21"/>
          <w:szCs w:val="21"/>
        </w:rPr>
      </w:pPr>
      <w:r w:rsidRPr="003B2940">
        <w:rPr>
          <w:sz w:val="21"/>
          <w:szCs w:val="21"/>
        </w:rPr>
        <w:t xml:space="preserve">4.1.6. Осуществлять </w:t>
      </w:r>
      <w:proofErr w:type="gramStart"/>
      <w:r w:rsidRPr="003B2940">
        <w:rPr>
          <w:sz w:val="21"/>
          <w:szCs w:val="21"/>
        </w:rPr>
        <w:t>контрол</w:t>
      </w:r>
      <w:r w:rsidR="00B35A2F" w:rsidRPr="003B2940">
        <w:rPr>
          <w:sz w:val="21"/>
          <w:szCs w:val="21"/>
        </w:rPr>
        <w:t>ь за</w:t>
      </w:r>
      <w:proofErr w:type="gramEnd"/>
      <w:r w:rsidR="00B35A2F" w:rsidRPr="003B2940">
        <w:rPr>
          <w:sz w:val="21"/>
          <w:szCs w:val="21"/>
        </w:rPr>
        <w:t xml:space="preserve"> ходом выполнения работ на О</w:t>
      </w:r>
      <w:r w:rsidRPr="003B2940">
        <w:rPr>
          <w:sz w:val="21"/>
          <w:szCs w:val="21"/>
        </w:rPr>
        <w:t>бъекте, соблюдением графиков производства работ, качеством выполняемых работ.</w:t>
      </w:r>
    </w:p>
    <w:p w:rsidR="004452BA" w:rsidRPr="003B2940" w:rsidRDefault="004452BA" w:rsidP="00BE3B0B">
      <w:pPr>
        <w:ind w:right="-2" w:firstLine="567"/>
        <w:jc w:val="both"/>
        <w:rPr>
          <w:sz w:val="21"/>
          <w:szCs w:val="21"/>
        </w:rPr>
      </w:pPr>
      <w:r w:rsidRPr="003B2940">
        <w:rPr>
          <w:sz w:val="21"/>
          <w:szCs w:val="21"/>
        </w:rPr>
        <w:t xml:space="preserve">4.1.7. Выполнить в полном объеме все свои обязательства, предусмотренные настоящим Контрактом. </w:t>
      </w:r>
    </w:p>
    <w:p w:rsidR="004452BA" w:rsidRPr="003B2940" w:rsidRDefault="004452BA" w:rsidP="00BE3B0B">
      <w:pPr>
        <w:ind w:right="-2" w:firstLine="567"/>
        <w:jc w:val="both"/>
        <w:rPr>
          <w:sz w:val="21"/>
          <w:szCs w:val="21"/>
        </w:rPr>
      </w:pPr>
      <w:r w:rsidRPr="003B2940">
        <w:rPr>
          <w:sz w:val="21"/>
          <w:szCs w:val="21"/>
        </w:rPr>
        <w:t>4.1.8.</w:t>
      </w:r>
      <w:r w:rsidRPr="003B2940">
        <w:rPr>
          <w:kern w:val="0"/>
          <w:sz w:val="21"/>
          <w:szCs w:val="21"/>
        </w:rPr>
        <w:t xml:space="preserve"> </w:t>
      </w:r>
      <w:r w:rsidRPr="003B2940">
        <w:rPr>
          <w:sz w:val="21"/>
          <w:szCs w:val="21"/>
        </w:rPr>
        <w:t xml:space="preserve">Своевременно предоставить по </w:t>
      </w:r>
      <w:r w:rsidR="00AD6D55" w:rsidRPr="003B2940">
        <w:rPr>
          <w:sz w:val="21"/>
          <w:szCs w:val="21"/>
        </w:rPr>
        <w:t>а</w:t>
      </w:r>
      <w:r w:rsidRPr="003B2940">
        <w:rPr>
          <w:sz w:val="21"/>
          <w:szCs w:val="21"/>
        </w:rPr>
        <w:t>кту сдачи-приемки Объект для выполнения работ.</w:t>
      </w:r>
    </w:p>
    <w:p w:rsidR="004452BA" w:rsidRPr="003B2940" w:rsidRDefault="004452BA" w:rsidP="00BE3B0B">
      <w:pPr>
        <w:ind w:right="-2" w:firstLine="567"/>
        <w:jc w:val="both"/>
        <w:rPr>
          <w:b/>
          <w:i/>
          <w:sz w:val="21"/>
          <w:szCs w:val="21"/>
        </w:rPr>
      </w:pPr>
      <w:r w:rsidRPr="003B2940">
        <w:rPr>
          <w:sz w:val="21"/>
          <w:szCs w:val="21"/>
        </w:rPr>
        <w:t>4.2.</w:t>
      </w:r>
      <w:r w:rsidRPr="003B2940">
        <w:rPr>
          <w:b/>
          <w:i/>
          <w:sz w:val="21"/>
          <w:szCs w:val="21"/>
        </w:rPr>
        <w:t xml:space="preserve"> Заказчик вправе:</w:t>
      </w:r>
    </w:p>
    <w:p w:rsidR="004452BA" w:rsidRPr="003B2940" w:rsidRDefault="004452BA" w:rsidP="00BE3B0B">
      <w:pPr>
        <w:ind w:right="-2" w:firstLine="567"/>
        <w:jc w:val="both"/>
        <w:rPr>
          <w:color w:val="000000"/>
          <w:sz w:val="21"/>
          <w:szCs w:val="21"/>
        </w:rPr>
      </w:pPr>
      <w:r w:rsidRPr="003B2940">
        <w:rPr>
          <w:color w:val="000000"/>
          <w:sz w:val="21"/>
          <w:szCs w:val="21"/>
        </w:rPr>
        <w:t xml:space="preserve">4.2.1. В </w:t>
      </w:r>
      <w:proofErr w:type="gramStart"/>
      <w:r w:rsidRPr="003B2940">
        <w:rPr>
          <w:color w:val="000000"/>
          <w:sz w:val="21"/>
          <w:szCs w:val="21"/>
        </w:rPr>
        <w:t>целях</w:t>
      </w:r>
      <w:proofErr w:type="gramEnd"/>
      <w:r w:rsidRPr="003B2940">
        <w:rPr>
          <w:color w:val="000000"/>
          <w:sz w:val="21"/>
          <w:szCs w:val="21"/>
        </w:rPr>
        <w:t xml:space="preserve"> осуществления контроля за выполнением работ на Объекте, заключать муниципальные контракты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4452BA" w:rsidRPr="003B2940" w:rsidRDefault="004452BA" w:rsidP="00BE3B0B">
      <w:pPr>
        <w:ind w:right="-2" w:firstLine="567"/>
        <w:jc w:val="both"/>
        <w:rPr>
          <w:color w:val="000000"/>
          <w:sz w:val="21"/>
          <w:szCs w:val="21"/>
        </w:rPr>
      </w:pPr>
      <w:r w:rsidRPr="003B2940">
        <w:rPr>
          <w:color w:val="000000"/>
          <w:sz w:val="21"/>
          <w:szCs w:val="21"/>
        </w:rPr>
        <w:t xml:space="preserve">4.2.2. </w:t>
      </w:r>
      <w:proofErr w:type="gramStart"/>
      <w:r w:rsidRPr="003B2940">
        <w:rPr>
          <w:color w:val="000000"/>
          <w:sz w:val="21"/>
          <w:szCs w:val="21"/>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4452BA" w:rsidRPr="003B2940" w:rsidRDefault="004452BA" w:rsidP="00BE3B0B">
      <w:pPr>
        <w:ind w:right="-2" w:firstLine="567"/>
        <w:jc w:val="both"/>
        <w:rPr>
          <w:sz w:val="21"/>
          <w:szCs w:val="21"/>
        </w:rPr>
      </w:pPr>
      <w:r w:rsidRPr="003B2940">
        <w:rPr>
          <w:sz w:val="21"/>
          <w:szCs w:val="21"/>
        </w:rPr>
        <w:t>4.2.3. Требовать возмещения убытков, причиненных ему по вине Подрядчика.</w:t>
      </w:r>
    </w:p>
    <w:p w:rsidR="004452BA" w:rsidRPr="003B2940" w:rsidRDefault="004452BA" w:rsidP="00BE3B0B">
      <w:pPr>
        <w:suppressAutoHyphens/>
        <w:ind w:right="-2" w:firstLine="567"/>
        <w:jc w:val="both"/>
        <w:rPr>
          <w:rFonts w:eastAsia="Calibri"/>
          <w:bCs/>
          <w:kern w:val="0"/>
          <w:sz w:val="21"/>
          <w:szCs w:val="21"/>
          <w:lang w:eastAsia="ar-SA"/>
        </w:rPr>
      </w:pPr>
      <w:r w:rsidRPr="003B2940">
        <w:rPr>
          <w:sz w:val="21"/>
          <w:szCs w:val="21"/>
        </w:rPr>
        <w:t>4.2.4.</w:t>
      </w:r>
      <w:r w:rsidRPr="003B2940">
        <w:rPr>
          <w:kern w:val="0"/>
          <w:sz w:val="21"/>
          <w:szCs w:val="21"/>
        </w:rPr>
        <w:t xml:space="preserve"> </w:t>
      </w:r>
      <w:r w:rsidRPr="003B2940">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4452BA" w:rsidRPr="003B2940" w:rsidRDefault="004452BA" w:rsidP="00BE3B0B">
      <w:pPr>
        <w:keepNext/>
        <w:keepLines/>
        <w:spacing w:before="240"/>
        <w:ind w:firstLine="283"/>
        <w:jc w:val="center"/>
        <w:outlineLvl w:val="3"/>
        <w:rPr>
          <w:sz w:val="21"/>
          <w:szCs w:val="21"/>
        </w:rPr>
      </w:pPr>
      <w:r w:rsidRPr="003B2940">
        <w:rPr>
          <w:b/>
          <w:bCs/>
          <w:sz w:val="21"/>
          <w:szCs w:val="21"/>
        </w:rPr>
        <w:t>5. Права и обязанности Подрядчика</w:t>
      </w:r>
    </w:p>
    <w:p w:rsidR="004452BA" w:rsidRPr="003B2940" w:rsidRDefault="004452BA" w:rsidP="00BE3B0B">
      <w:pPr>
        <w:ind w:firstLine="567"/>
        <w:jc w:val="both"/>
        <w:rPr>
          <w:b/>
          <w:i/>
          <w:sz w:val="21"/>
          <w:szCs w:val="21"/>
        </w:rPr>
      </w:pPr>
      <w:r w:rsidRPr="003B2940">
        <w:rPr>
          <w:sz w:val="21"/>
          <w:szCs w:val="21"/>
        </w:rPr>
        <w:t xml:space="preserve">5.1. </w:t>
      </w:r>
      <w:r w:rsidRPr="003B2940">
        <w:rPr>
          <w:b/>
          <w:i/>
          <w:sz w:val="21"/>
          <w:szCs w:val="21"/>
        </w:rPr>
        <w:t>Подрядчик обязуется:</w:t>
      </w:r>
    </w:p>
    <w:p w:rsidR="004452BA" w:rsidRPr="003B2940" w:rsidRDefault="004452BA" w:rsidP="00BE3B0B">
      <w:pPr>
        <w:ind w:firstLine="567"/>
        <w:jc w:val="both"/>
        <w:rPr>
          <w:sz w:val="21"/>
          <w:szCs w:val="21"/>
        </w:rPr>
      </w:pPr>
      <w:r w:rsidRPr="003B2940">
        <w:rPr>
          <w:sz w:val="21"/>
          <w:szCs w:val="21"/>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4452BA" w:rsidRPr="003B2940" w:rsidRDefault="004452BA" w:rsidP="00BE3B0B">
      <w:pPr>
        <w:ind w:firstLine="567"/>
        <w:jc w:val="both"/>
        <w:rPr>
          <w:sz w:val="21"/>
          <w:szCs w:val="21"/>
        </w:rPr>
      </w:pPr>
      <w:r w:rsidRPr="003B2940">
        <w:rPr>
          <w:sz w:val="21"/>
          <w:szCs w:val="21"/>
        </w:rPr>
        <w:t>5.1.2. Обеспечить:</w:t>
      </w:r>
    </w:p>
    <w:p w:rsidR="004452BA" w:rsidRPr="003B2940" w:rsidRDefault="004452BA" w:rsidP="00BE3B0B">
      <w:pPr>
        <w:numPr>
          <w:ilvl w:val="0"/>
          <w:numId w:val="24"/>
        </w:numPr>
        <w:tabs>
          <w:tab w:val="left" w:pos="0"/>
        </w:tabs>
        <w:ind w:left="0" w:firstLine="567"/>
        <w:jc w:val="both"/>
        <w:rPr>
          <w:sz w:val="21"/>
          <w:szCs w:val="21"/>
        </w:rPr>
      </w:pPr>
      <w:r w:rsidRPr="003B2940">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4452BA" w:rsidRPr="003B2940" w:rsidRDefault="004452BA" w:rsidP="00BE3B0B">
      <w:pPr>
        <w:numPr>
          <w:ilvl w:val="0"/>
          <w:numId w:val="24"/>
        </w:numPr>
        <w:tabs>
          <w:tab w:val="left" w:pos="0"/>
        </w:tabs>
        <w:ind w:left="0" w:firstLine="567"/>
        <w:jc w:val="both"/>
        <w:rPr>
          <w:sz w:val="21"/>
          <w:szCs w:val="21"/>
        </w:rPr>
      </w:pPr>
      <w:r w:rsidRPr="003B2940">
        <w:rPr>
          <w:sz w:val="21"/>
          <w:szCs w:val="21"/>
        </w:rPr>
        <w:t>качество выполнения всех работ в соответствии с Техническим заданием, действующими нормами и техническими условиями;</w:t>
      </w:r>
    </w:p>
    <w:p w:rsidR="004452BA" w:rsidRPr="003B2940" w:rsidRDefault="004452BA" w:rsidP="00BE3B0B">
      <w:pPr>
        <w:numPr>
          <w:ilvl w:val="0"/>
          <w:numId w:val="24"/>
        </w:numPr>
        <w:tabs>
          <w:tab w:val="left" w:pos="0"/>
        </w:tabs>
        <w:ind w:left="0" w:firstLine="567"/>
        <w:jc w:val="both"/>
        <w:rPr>
          <w:sz w:val="21"/>
          <w:szCs w:val="21"/>
        </w:rPr>
      </w:pPr>
      <w:r w:rsidRPr="003B2940">
        <w:rPr>
          <w:sz w:val="21"/>
          <w:szCs w:val="21"/>
        </w:rPr>
        <w:t>своевременное устранение недостатков и дефектов, выявленных при приемке работ и в течение гарантийного срока эксплуатации Объекта.</w:t>
      </w:r>
    </w:p>
    <w:p w:rsidR="004452BA" w:rsidRPr="003B2940" w:rsidRDefault="004452BA" w:rsidP="00BE3B0B">
      <w:pPr>
        <w:ind w:firstLine="567"/>
        <w:jc w:val="both"/>
        <w:rPr>
          <w:color w:val="000000"/>
          <w:sz w:val="21"/>
          <w:szCs w:val="21"/>
        </w:rPr>
      </w:pPr>
      <w:r w:rsidRPr="003B2940">
        <w:rPr>
          <w:color w:val="000000"/>
          <w:sz w:val="21"/>
          <w:szCs w:val="21"/>
        </w:rPr>
        <w:t>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4452BA" w:rsidRPr="003B2940" w:rsidRDefault="00B35A2F" w:rsidP="00BE3B0B">
      <w:pPr>
        <w:ind w:firstLine="567"/>
        <w:jc w:val="both"/>
        <w:rPr>
          <w:sz w:val="21"/>
          <w:szCs w:val="21"/>
        </w:rPr>
      </w:pPr>
      <w:r w:rsidRPr="003B2940">
        <w:rPr>
          <w:sz w:val="21"/>
          <w:szCs w:val="21"/>
        </w:rPr>
        <w:t>5.1.4. Поставить на О</w:t>
      </w:r>
      <w:r w:rsidR="004452BA" w:rsidRPr="003B2940">
        <w:rPr>
          <w:sz w:val="21"/>
          <w:szCs w:val="21"/>
        </w:rPr>
        <w:t>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4452BA" w:rsidRPr="003B2940" w:rsidRDefault="004452BA" w:rsidP="00BE3B0B">
      <w:pPr>
        <w:ind w:firstLine="567"/>
        <w:jc w:val="both"/>
        <w:rPr>
          <w:sz w:val="21"/>
          <w:szCs w:val="21"/>
        </w:rPr>
      </w:pPr>
      <w:r w:rsidRPr="003B2940">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4452BA" w:rsidRPr="003B2940" w:rsidRDefault="004452BA" w:rsidP="00BE3B0B">
      <w:pPr>
        <w:ind w:firstLine="567"/>
        <w:jc w:val="both"/>
        <w:rPr>
          <w:sz w:val="21"/>
          <w:szCs w:val="21"/>
        </w:rPr>
      </w:pPr>
      <w:r w:rsidRPr="003B2940">
        <w:rPr>
          <w:sz w:val="21"/>
          <w:szCs w:val="21"/>
        </w:rPr>
        <w:t xml:space="preserve">5.1.5. Обеспечить содержание и уборку Объекта. </w:t>
      </w:r>
    </w:p>
    <w:p w:rsidR="004452BA" w:rsidRPr="003B2940" w:rsidRDefault="004452BA" w:rsidP="00BE3B0B">
      <w:pPr>
        <w:ind w:firstLine="567"/>
        <w:jc w:val="both"/>
        <w:rPr>
          <w:sz w:val="21"/>
          <w:szCs w:val="21"/>
        </w:rPr>
      </w:pPr>
      <w:r w:rsidRPr="003B2940">
        <w:rPr>
          <w:sz w:val="21"/>
          <w:szCs w:val="21"/>
        </w:rPr>
        <w:t>5.1.6. Оплатить за свой счет ущерб третьим лицам, нанесенный по его вине при производстве  работ на Объекте.</w:t>
      </w:r>
    </w:p>
    <w:p w:rsidR="004452BA" w:rsidRPr="003B2940" w:rsidRDefault="004452BA" w:rsidP="00BE3B0B">
      <w:pPr>
        <w:ind w:firstLine="567"/>
        <w:jc w:val="both"/>
        <w:rPr>
          <w:sz w:val="21"/>
          <w:szCs w:val="21"/>
        </w:rPr>
      </w:pPr>
      <w:r w:rsidRPr="003B2940">
        <w:rPr>
          <w:sz w:val="21"/>
          <w:szCs w:val="21"/>
        </w:rPr>
        <w:t xml:space="preserve">5.1.7. В течение 5 (пяти) рабочих дней, после подписания сторонами акта о приемке выполненных работ на Объекте, освободить </w:t>
      </w:r>
      <w:r w:rsidR="007060E8" w:rsidRPr="003B2940">
        <w:rPr>
          <w:sz w:val="21"/>
          <w:szCs w:val="21"/>
        </w:rPr>
        <w:t>О</w:t>
      </w:r>
      <w:r w:rsidRPr="003B2940">
        <w:rPr>
          <w:sz w:val="21"/>
          <w:szCs w:val="21"/>
        </w:rPr>
        <w:t>бъект от машин и механизмов, неиспользованных материалов и конструкций, строительного мусора.</w:t>
      </w:r>
    </w:p>
    <w:p w:rsidR="004452BA" w:rsidRPr="003B2940" w:rsidRDefault="004452BA" w:rsidP="00BE3B0B">
      <w:pPr>
        <w:ind w:firstLine="567"/>
        <w:jc w:val="both"/>
        <w:rPr>
          <w:sz w:val="21"/>
          <w:szCs w:val="21"/>
        </w:rPr>
      </w:pPr>
      <w:r w:rsidRPr="003B2940">
        <w:rPr>
          <w:sz w:val="21"/>
          <w:szCs w:val="21"/>
        </w:rPr>
        <w:t>5.1.8. Своевременно подготовить исполнительную документацию и передать Заказчику в 2-х экземплярах.</w:t>
      </w:r>
    </w:p>
    <w:p w:rsidR="004452BA" w:rsidRPr="003B2940" w:rsidRDefault="004452BA" w:rsidP="00BE3B0B">
      <w:pPr>
        <w:ind w:firstLine="567"/>
        <w:jc w:val="both"/>
        <w:rPr>
          <w:sz w:val="21"/>
          <w:szCs w:val="21"/>
        </w:rPr>
      </w:pPr>
      <w:r w:rsidRPr="003B2940">
        <w:rPr>
          <w:sz w:val="21"/>
          <w:szCs w:val="21"/>
        </w:rPr>
        <w:t>5.1.9. По запросу Заказчика предоставить в 3 (трех) дневный срок документы, касающиеся процесса выполнения работ на Объекте.</w:t>
      </w:r>
    </w:p>
    <w:p w:rsidR="004452BA" w:rsidRPr="003B2940" w:rsidRDefault="004452BA" w:rsidP="00BE3B0B">
      <w:pPr>
        <w:ind w:firstLine="567"/>
        <w:jc w:val="both"/>
        <w:rPr>
          <w:sz w:val="21"/>
          <w:szCs w:val="21"/>
        </w:rPr>
      </w:pPr>
      <w:r w:rsidRPr="003B2940">
        <w:rPr>
          <w:sz w:val="21"/>
          <w:szCs w:val="21"/>
        </w:rPr>
        <w:t>5.1.10. Немедленно известить Заказчика и до получения от него указаний приостановить работы при обнаружении:</w:t>
      </w:r>
    </w:p>
    <w:p w:rsidR="004452BA" w:rsidRPr="003B2940" w:rsidRDefault="004452BA" w:rsidP="00BE3B0B">
      <w:pPr>
        <w:numPr>
          <w:ilvl w:val="0"/>
          <w:numId w:val="26"/>
        </w:numPr>
        <w:tabs>
          <w:tab w:val="left" w:pos="0"/>
        </w:tabs>
        <w:ind w:left="0" w:firstLine="567"/>
        <w:jc w:val="both"/>
        <w:rPr>
          <w:sz w:val="21"/>
          <w:szCs w:val="21"/>
        </w:rPr>
      </w:pPr>
      <w:r w:rsidRPr="003B2940">
        <w:rPr>
          <w:sz w:val="21"/>
          <w:szCs w:val="21"/>
        </w:rPr>
        <w:t>ненадлежащего качества в Техническом задании расчетов, представленных Заказчиком;</w:t>
      </w:r>
    </w:p>
    <w:p w:rsidR="004452BA" w:rsidRPr="003B2940" w:rsidRDefault="004452BA" w:rsidP="00BE3B0B">
      <w:pPr>
        <w:numPr>
          <w:ilvl w:val="0"/>
          <w:numId w:val="25"/>
        </w:numPr>
        <w:tabs>
          <w:tab w:val="left" w:pos="0"/>
        </w:tabs>
        <w:ind w:left="0" w:firstLine="567"/>
        <w:jc w:val="both"/>
        <w:rPr>
          <w:sz w:val="21"/>
          <w:szCs w:val="21"/>
        </w:rPr>
      </w:pPr>
      <w:r w:rsidRPr="003B2940">
        <w:rPr>
          <w:sz w:val="21"/>
          <w:szCs w:val="21"/>
        </w:rPr>
        <w:lastRenderedPageBreak/>
        <w:t>возможных неблагоприятных для Заказчика последствий выполнения его указаний о способе исполнения работ;</w:t>
      </w:r>
    </w:p>
    <w:p w:rsidR="004452BA" w:rsidRPr="003B2940" w:rsidRDefault="004452BA" w:rsidP="00BE3B0B">
      <w:pPr>
        <w:numPr>
          <w:ilvl w:val="0"/>
          <w:numId w:val="25"/>
        </w:numPr>
        <w:tabs>
          <w:tab w:val="left" w:pos="0"/>
        </w:tabs>
        <w:ind w:left="0" w:firstLine="567"/>
        <w:jc w:val="both"/>
        <w:rPr>
          <w:sz w:val="21"/>
          <w:szCs w:val="21"/>
        </w:rPr>
      </w:pPr>
      <w:r w:rsidRPr="003B2940">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4452BA" w:rsidRPr="003B2940" w:rsidRDefault="004452BA" w:rsidP="00BE3B0B">
      <w:pPr>
        <w:ind w:firstLine="567"/>
        <w:jc w:val="both"/>
        <w:rPr>
          <w:sz w:val="21"/>
          <w:szCs w:val="21"/>
        </w:rPr>
      </w:pPr>
      <w:r w:rsidRPr="003B2940">
        <w:rPr>
          <w:sz w:val="21"/>
          <w:szCs w:val="21"/>
        </w:rPr>
        <w:t>5.1.11. Выполнить в полном объеме все свои обязательства, предусмотренные настоящим Контрактом.</w:t>
      </w:r>
    </w:p>
    <w:p w:rsidR="004452BA" w:rsidRPr="003B2940" w:rsidRDefault="004452BA" w:rsidP="00BE3B0B">
      <w:pPr>
        <w:ind w:firstLine="567"/>
        <w:jc w:val="both"/>
        <w:rPr>
          <w:bCs/>
          <w:sz w:val="21"/>
          <w:szCs w:val="21"/>
        </w:rPr>
      </w:pPr>
      <w:r w:rsidRPr="003B2940">
        <w:rPr>
          <w:bCs/>
          <w:sz w:val="21"/>
          <w:szCs w:val="21"/>
        </w:rPr>
        <w:t xml:space="preserve">5.2. </w:t>
      </w:r>
      <w:r w:rsidRPr="003B2940">
        <w:rPr>
          <w:b/>
          <w:bCs/>
          <w:i/>
          <w:sz w:val="21"/>
          <w:szCs w:val="21"/>
        </w:rPr>
        <w:t>Подрядчик вправе</w:t>
      </w:r>
      <w:r w:rsidRPr="003B2940">
        <w:rPr>
          <w:bCs/>
          <w:sz w:val="21"/>
          <w:szCs w:val="21"/>
        </w:rPr>
        <w:t>:</w:t>
      </w:r>
    </w:p>
    <w:p w:rsidR="004452BA" w:rsidRPr="003B2940" w:rsidRDefault="004452BA" w:rsidP="00BE3B0B">
      <w:pPr>
        <w:ind w:firstLine="567"/>
        <w:jc w:val="both"/>
        <w:rPr>
          <w:bCs/>
          <w:sz w:val="21"/>
          <w:szCs w:val="21"/>
        </w:rPr>
      </w:pPr>
      <w:r w:rsidRPr="003B2940">
        <w:rPr>
          <w:bCs/>
          <w:sz w:val="21"/>
          <w:szCs w:val="21"/>
        </w:rPr>
        <w:t>5.2.1. Требовать от Заказчика приемки результатов выполненных работ.</w:t>
      </w:r>
    </w:p>
    <w:p w:rsidR="004452BA" w:rsidRPr="003B2940" w:rsidRDefault="004452BA" w:rsidP="00BE3B0B">
      <w:pPr>
        <w:ind w:firstLine="567"/>
        <w:jc w:val="both"/>
        <w:rPr>
          <w:bCs/>
          <w:sz w:val="21"/>
          <w:szCs w:val="21"/>
        </w:rPr>
      </w:pPr>
      <w:r w:rsidRPr="003B2940">
        <w:rPr>
          <w:bCs/>
          <w:sz w:val="21"/>
          <w:szCs w:val="21"/>
        </w:rPr>
        <w:t>5.2.2. Требовать от Заказчика оплаты принятых без замечаний работ в размере и в порядке, установленном Контрактом.</w:t>
      </w:r>
    </w:p>
    <w:p w:rsidR="004452BA" w:rsidRPr="003B2940" w:rsidRDefault="004452BA" w:rsidP="00BE3B0B">
      <w:pPr>
        <w:ind w:firstLine="567"/>
        <w:jc w:val="both"/>
        <w:rPr>
          <w:bCs/>
          <w:sz w:val="21"/>
          <w:szCs w:val="21"/>
        </w:rPr>
      </w:pPr>
      <w:r w:rsidRPr="003B2940">
        <w:rPr>
          <w:bCs/>
          <w:sz w:val="21"/>
          <w:szCs w:val="21"/>
        </w:rPr>
        <w:t>5.2.3. Запрашивать у Заказчика информацию, необходимую для выполнения Контракта.</w:t>
      </w:r>
    </w:p>
    <w:p w:rsidR="004452BA" w:rsidRPr="003B2940" w:rsidRDefault="004452BA" w:rsidP="00BE3B0B">
      <w:pPr>
        <w:ind w:firstLine="283"/>
        <w:jc w:val="center"/>
        <w:rPr>
          <w:b/>
          <w:sz w:val="21"/>
          <w:szCs w:val="21"/>
        </w:rPr>
      </w:pPr>
    </w:p>
    <w:p w:rsidR="004452BA" w:rsidRPr="003B2940" w:rsidRDefault="004452BA" w:rsidP="00BE3B0B">
      <w:pPr>
        <w:ind w:right="-1" w:firstLine="283"/>
        <w:jc w:val="center"/>
        <w:rPr>
          <w:b/>
          <w:sz w:val="21"/>
          <w:szCs w:val="21"/>
        </w:rPr>
      </w:pPr>
      <w:r w:rsidRPr="003B2940">
        <w:rPr>
          <w:b/>
          <w:sz w:val="21"/>
          <w:szCs w:val="21"/>
        </w:rPr>
        <w:t>6. Порядок платежей и расчетов</w:t>
      </w:r>
    </w:p>
    <w:p w:rsidR="004452BA" w:rsidRPr="003B2940" w:rsidRDefault="004452BA" w:rsidP="00BE3B0B">
      <w:pPr>
        <w:ind w:right="-1" w:firstLine="567"/>
        <w:jc w:val="both"/>
        <w:rPr>
          <w:sz w:val="21"/>
          <w:szCs w:val="21"/>
        </w:rPr>
      </w:pPr>
      <w:r w:rsidRPr="003B2940">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4452BA" w:rsidRPr="003B2940" w:rsidRDefault="004452BA" w:rsidP="00BE3B0B">
      <w:pPr>
        <w:ind w:right="-1" w:firstLine="567"/>
        <w:jc w:val="both"/>
        <w:rPr>
          <w:color w:val="000000"/>
          <w:sz w:val="21"/>
          <w:szCs w:val="21"/>
        </w:rPr>
      </w:pPr>
      <w:r w:rsidRPr="003B2940">
        <w:rPr>
          <w:sz w:val="21"/>
          <w:szCs w:val="21"/>
        </w:rPr>
        <w:t xml:space="preserve">6.2. </w:t>
      </w:r>
      <w:proofErr w:type="gramStart"/>
      <w:r w:rsidRPr="003B2940">
        <w:rPr>
          <w:color w:val="000000"/>
          <w:sz w:val="21"/>
          <w:szCs w:val="21"/>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sidR="007B21D3" w:rsidRPr="003B2940">
        <w:rPr>
          <w:color w:val="000000"/>
          <w:sz w:val="21"/>
          <w:szCs w:val="21"/>
        </w:rPr>
        <w:t>не более</w:t>
      </w:r>
      <w:r w:rsidRPr="003B2940">
        <w:rPr>
          <w:color w:val="000000"/>
          <w:sz w:val="21"/>
          <w:szCs w:val="21"/>
        </w:rPr>
        <w:t xml:space="preserve"> 30 дней с момента подписания последних актов о приемке выполненных работ (форма № КС-2), справки о стоимости выполненных работ и затрат (форма КС-3), счет – фактуры, в пределах лимитов бюджетных обязательств и предельных объёмов финансирования, выделенных</w:t>
      </w:r>
      <w:proofErr w:type="gramEnd"/>
      <w:r w:rsidRPr="003B2940">
        <w:rPr>
          <w:color w:val="000000"/>
          <w:sz w:val="21"/>
          <w:szCs w:val="21"/>
        </w:rPr>
        <w:t xml:space="preserve"> на текущий период.</w:t>
      </w:r>
    </w:p>
    <w:p w:rsidR="004452BA" w:rsidRPr="003B2940" w:rsidRDefault="004452BA" w:rsidP="00BE3B0B">
      <w:pPr>
        <w:ind w:right="-1" w:firstLine="567"/>
        <w:jc w:val="both"/>
        <w:rPr>
          <w:sz w:val="21"/>
          <w:szCs w:val="21"/>
        </w:rPr>
      </w:pPr>
      <w:r w:rsidRPr="003B2940">
        <w:rPr>
          <w:sz w:val="21"/>
          <w:szCs w:val="21"/>
        </w:rPr>
        <w:t xml:space="preserve">6.3. Заказчик </w:t>
      </w:r>
      <w:proofErr w:type="gramStart"/>
      <w:r w:rsidRPr="003B2940">
        <w:rPr>
          <w:sz w:val="21"/>
          <w:szCs w:val="21"/>
        </w:rPr>
        <w:t>проверяет и подписывает</w:t>
      </w:r>
      <w:proofErr w:type="gramEnd"/>
      <w:r w:rsidRPr="003B2940">
        <w:rPr>
          <w:sz w:val="21"/>
          <w:szCs w:val="21"/>
        </w:rPr>
        <w:t xml:space="preserve">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4452BA" w:rsidRPr="003B2940" w:rsidRDefault="004452BA" w:rsidP="00BE3B0B">
      <w:pPr>
        <w:ind w:right="-1" w:firstLine="567"/>
        <w:jc w:val="both"/>
        <w:rPr>
          <w:sz w:val="21"/>
          <w:szCs w:val="21"/>
        </w:rPr>
      </w:pPr>
      <w:r w:rsidRPr="003B2940">
        <w:rPr>
          <w:sz w:val="21"/>
          <w:szCs w:val="21"/>
        </w:rPr>
        <w:t xml:space="preserve">6.4. Расходы Подрядчика по охране Объекта </w:t>
      </w:r>
      <w:proofErr w:type="gramStart"/>
      <w:r w:rsidRPr="003B2940">
        <w:rPr>
          <w:sz w:val="21"/>
          <w:szCs w:val="21"/>
        </w:rPr>
        <w:t>включены в накладные расходы подрядной организации и дополнительной компенсации Заказчиком не подлежат</w:t>
      </w:r>
      <w:proofErr w:type="gramEnd"/>
      <w:r w:rsidRPr="003B2940">
        <w:rPr>
          <w:sz w:val="21"/>
          <w:szCs w:val="21"/>
        </w:rPr>
        <w:t>.</w:t>
      </w:r>
    </w:p>
    <w:p w:rsidR="004452BA" w:rsidRPr="003B2940" w:rsidRDefault="004452BA" w:rsidP="00BE3B0B">
      <w:pPr>
        <w:tabs>
          <w:tab w:val="left" w:pos="567"/>
          <w:tab w:val="left" w:pos="1418"/>
        </w:tabs>
        <w:ind w:right="-1" w:firstLine="283"/>
        <w:jc w:val="center"/>
        <w:rPr>
          <w:b/>
          <w:bCs/>
          <w:kern w:val="0"/>
          <w:sz w:val="21"/>
          <w:szCs w:val="21"/>
        </w:rPr>
      </w:pPr>
    </w:p>
    <w:p w:rsidR="004452BA" w:rsidRPr="003B2940" w:rsidRDefault="004452BA" w:rsidP="00BE3B0B">
      <w:pPr>
        <w:tabs>
          <w:tab w:val="left" w:pos="1326"/>
        </w:tabs>
        <w:ind w:right="-1"/>
        <w:jc w:val="center"/>
        <w:rPr>
          <w:b/>
          <w:sz w:val="21"/>
          <w:szCs w:val="21"/>
        </w:rPr>
      </w:pPr>
      <w:r w:rsidRPr="003B2940">
        <w:rPr>
          <w:b/>
          <w:sz w:val="21"/>
          <w:szCs w:val="21"/>
        </w:rPr>
        <w:t>7. Производство, сдача и приемка работ</w:t>
      </w:r>
    </w:p>
    <w:p w:rsidR="004452BA" w:rsidRPr="003B2940" w:rsidRDefault="004452BA" w:rsidP="00BE3B0B">
      <w:pPr>
        <w:ind w:right="-1" w:firstLine="567"/>
        <w:jc w:val="both"/>
        <w:rPr>
          <w:sz w:val="21"/>
          <w:szCs w:val="21"/>
        </w:rPr>
      </w:pPr>
      <w:r w:rsidRPr="003B2940">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4452BA" w:rsidRPr="003B2940" w:rsidRDefault="004452BA" w:rsidP="00BE3B0B">
      <w:pPr>
        <w:ind w:right="-1" w:firstLine="567"/>
        <w:jc w:val="both"/>
        <w:rPr>
          <w:sz w:val="21"/>
          <w:szCs w:val="21"/>
        </w:rPr>
      </w:pPr>
      <w:r w:rsidRPr="003B2940">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4452BA" w:rsidRPr="003B2940" w:rsidRDefault="004452BA" w:rsidP="00BE3B0B">
      <w:pPr>
        <w:ind w:right="-1" w:firstLine="567"/>
        <w:jc w:val="both"/>
        <w:rPr>
          <w:sz w:val="21"/>
          <w:szCs w:val="21"/>
        </w:rPr>
      </w:pPr>
      <w:r w:rsidRPr="003B2940">
        <w:rPr>
          <w:sz w:val="21"/>
          <w:szCs w:val="21"/>
        </w:rPr>
        <w:t xml:space="preserve">7.3.В </w:t>
      </w:r>
      <w:proofErr w:type="gramStart"/>
      <w:r w:rsidRPr="003B2940">
        <w:rPr>
          <w:sz w:val="21"/>
          <w:szCs w:val="21"/>
        </w:rPr>
        <w:t>случае</w:t>
      </w:r>
      <w:proofErr w:type="gramEnd"/>
      <w:r w:rsidRPr="003B2940">
        <w:rPr>
          <w:sz w:val="21"/>
          <w:szCs w:val="21"/>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3B2940">
        <w:rPr>
          <w:rFonts w:eastAsia="Calibri"/>
          <w:sz w:val="21"/>
          <w:szCs w:val="21"/>
        </w:rPr>
        <w:t>Технического задания (Приложение № 1)</w:t>
      </w:r>
      <w:r w:rsidRPr="003B2940">
        <w:rPr>
          <w:sz w:val="21"/>
          <w:szCs w:val="21"/>
        </w:rPr>
        <w:t>, Заказчиком к оплате не принимаются.</w:t>
      </w:r>
    </w:p>
    <w:p w:rsidR="004452BA" w:rsidRPr="003B2940" w:rsidRDefault="004452BA" w:rsidP="00BE3B0B">
      <w:pPr>
        <w:ind w:right="-1" w:firstLine="567"/>
        <w:jc w:val="both"/>
        <w:rPr>
          <w:sz w:val="21"/>
          <w:szCs w:val="21"/>
        </w:rPr>
      </w:pPr>
      <w:r w:rsidRPr="003B2940">
        <w:rPr>
          <w:sz w:val="21"/>
          <w:szCs w:val="21"/>
        </w:rPr>
        <w:t>7.4. Подрядчик ведет журнал производства работ, в котором отражается весь ход выполнения  работ, данные о проведении испытаний</w:t>
      </w:r>
      <w:proofErr w:type="gramStart"/>
      <w:r w:rsidRPr="003B2940">
        <w:rPr>
          <w:sz w:val="21"/>
          <w:szCs w:val="21"/>
        </w:rPr>
        <w:t xml:space="preserve"> .</w:t>
      </w:r>
      <w:proofErr w:type="gramEnd"/>
      <w:r w:rsidRPr="003B2940">
        <w:rPr>
          <w:sz w:val="21"/>
          <w:szCs w:val="21"/>
        </w:rPr>
        <w:t xml:space="preserve">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4452BA" w:rsidRPr="003B2940" w:rsidRDefault="004452BA" w:rsidP="00BE3B0B">
      <w:pPr>
        <w:ind w:right="-1" w:firstLine="567"/>
        <w:jc w:val="both"/>
        <w:rPr>
          <w:sz w:val="21"/>
          <w:szCs w:val="21"/>
        </w:rPr>
      </w:pPr>
      <w:r w:rsidRPr="003B2940">
        <w:rPr>
          <w:sz w:val="21"/>
          <w:szCs w:val="21"/>
        </w:rPr>
        <w:t>7.5.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4452BA" w:rsidRPr="003B2940" w:rsidRDefault="004452BA" w:rsidP="00BE3B0B">
      <w:pPr>
        <w:ind w:right="-1" w:firstLine="567"/>
        <w:jc w:val="both"/>
        <w:rPr>
          <w:sz w:val="21"/>
          <w:szCs w:val="21"/>
        </w:rPr>
      </w:pPr>
      <w:r w:rsidRPr="003B2940">
        <w:rPr>
          <w:sz w:val="21"/>
          <w:szCs w:val="21"/>
        </w:rPr>
        <w:t>7.6.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4452BA" w:rsidRPr="003B2940" w:rsidRDefault="004452BA" w:rsidP="00BE3B0B">
      <w:pPr>
        <w:tabs>
          <w:tab w:val="left" w:pos="1326"/>
        </w:tabs>
        <w:ind w:left="-567" w:right="-284" w:firstLine="283"/>
        <w:jc w:val="center"/>
        <w:rPr>
          <w:b/>
          <w:bCs/>
          <w:sz w:val="21"/>
          <w:szCs w:val="21"/>
        </w:rPr>
      </w:pPr>
    </w:p>
    <w:p w:rsidR="004452BA" w:rsidRPr="003B2940" w:rsidRDefault="004452BA" w:rsidP="00BE3B0B">
      <w:pPr>
        <w:tabs>
          <w:tab w:val="left" w:pos="1326"/>
        </w:tabs>
        <w:ind w:right="-1"/>
        <w:jc w:val="center"/>
        <w:rPr>
          <w:b/>
          <w:bCs/>
          <w:sz w:val="21"/>
          <w:szCs w:val="21"/>
        </w:rPr>
      </w:pPr>
      <w:r w:rsidRPr="003B2940">
        <w:rPr>
          <w:b/>
          <w:bCs/>
          <w:sz w:val="21"/>
          <w:szCs w:val="21"/>
        </w:rPr>
        <w:t>8. Гарантии качества по сданным работам</w:t>
      </w:r>
    </w:p>
    <w:p w:rsidR="004452BA" w:rsidRPr="003B2940" w:rsidRDefault="004452BA" w:rsidP="00BE3B0B">
      <w:pPr>
        <w:ind w:right="-1" w:firstLine="567"/>
        <w:jc w:val="both"/>
        <w:rPr>
          <w:sz w:val="21"/>
          <w:szCs w:val="21"/>
        </w:rPr>
      </w:pPr>
      <w:r w:rsidRPr="003B2940">
        <w:rPr>
          <w:sz w:val="21"/>
          <w:szCs w:val="21"/>
        </w:rPr>
        <w:t>8.1. Подрядчик гарантирует:</w:t>
      </w:r>
    </w:p>
    <w:p w:rsidR="004452BA" w:rsidRPr="003B2940" w:rsidRDefault="004452BA" w:rsidP="00BE3B0B">
      <w:pPr>
        <w:numPr>
          <w:ilvl w:val="0"/>
          <w:numId w:val="27"/>
        </w:numPr>
        <w:tabs>
          <w:tab w:val="left" w:pos="0"/>
        </w:tabs>
        <w:ind w:left="0" w:right="-1" w:firstLine="567"/>
        <w:jc w:val="both"/>
        <w:rPr>
          <w:sz w:val="21"/>
          <w:szCs w:val="21"/>
        </w:rPr>
      </w:pPr>
      <w:r w:rsidRPr="003B2940">
        <w:rPr>
          <w:sz w:val="21"/>
          <w:szCs w:val="21"/>
        </w:rPr>
        <w:t xml:space="preserve">выполнение всех работ согласно настоящему Контракту в полном объеме </w:t>
      </w:r>
      <w:proofErr w:type="gramStart"/>
      <w:r w:rsidRPr="003B2940">
        <w:rPr>
          <w:sz w:val="21"/>
          <w:szCs w:val="21"/>
        </w:rPr>
        <w:t>согласно</w:t>
      </w:r>
      <w:proofErr w:type="gramEnd"/>
      <w:r w:rsidRPr="003B2940">
        <w:rPr>
          <w:sz w:val="21"/>
          <w:szCs w:val="21"/>
        </w:rPr>
        <w:t xml:space="preserve"> Технического задания;</w:t>
      </w:r>
    </w:p>
    <w:p w:rsidR="004452BA" w:rsidRPr="003B2940" w:rsidRDefault="004452BA" w:rsidP="00BE3B0B">
      <w:pPr>
        <w:numPr>
          <w:ilvl w:val="0"/>
          <w:numId w:val="27"/>
        </w:numPr>
        <w:tabs>
          <w:tab w:val="left" w:pos="0"/>
        </w:tabs>
        <w:ind w:left="0" w:right="-1" w:firstLine="567"/>
        <w:jc w:val="both"/>
        <w:rPr>
          <w:sz w:val="21"/>
          <w:szCs w:val="21"/>
        </w:rPr>
      </w:pPr>
      <w:r w:rsidRPr="003B2940">
        <w:rPr>
          <w:sz w:val="21"/>
          <w:szCs w:val="21"/>
        </w:rPr>
        <w:t xml:space="preserve"> качество всех работ в соответствии с Техническим заданием, действующими нормами и правилами;</w:t>
      </w:r>
    </w:p>
    <w:p w:rsidR="004452BA" w:rsidRPr="003B2940" w:rsidRDefault="004452BA" w:rsidP="00BE3B0B">
      <w:pPr>
        <w:numPr>
          <w:ilvl w:val="0"/>
          <w:numId w:val="27"/>
        </w:numPr>
        <w:tabs>
          <w:tab w:val="left" w:pos="0"/>
        </w:tabs>
        <w:ind w:left="0" w:right="-1" w:firstLine="567"/>
        <w:jc w:val="both"/>
        <w:rPr>
          <w:sz w:val="21"/>
          <w:szCs w:val="21"/>
        </w:rPr>
      </w:pPr>
      <w:r w:rsidRPr="003B2940">
        <w:rPr>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4452BA" w:rsidRPr="003B2940" w:rsidRDefault="004452BA" w:rsidP="00BE3B0B">
      <w:pPr>
        <w:numPr>
          <w:ilvl w:val="0"/>
          <w:numId w:val="27"/>
        </w:numPr>
        <w:ind w:left="0" w:right="-1" w:firstLine="567"/>
        <w:jc w:val="both"/>
        <w:rPr>
          <w:sz w:val="21"/>
          <w:szCs w:val="21"/>
        </w:rPr>
      </w:pPr>
      <w:r w:rsidRPr="003B2940">
        <w:rPr>
          <w:sz w:val="21"/>
          <w:szCs w:val="21"/>
        </w:rPr>
        <w:t>своевременное устранение, за свой счет всех недостатков и дефектов, выявленных в процессе ремонта Объекта и в гарантийный период.</w:t>
      </w:r>
    </w:p>
    <w:p w:rsidR="004452BA" w:rsidRPr="003B2940" w:rsidRDefault="004452BA" w:rsidP="00BE3B0B">
      <w:pPr>
        <w:ind w:right="-1" w:firstLine="567"/>
        <w:jc w:val="both"/>
        <w:rPr>
          <w:sz w:val="21"/>
          <w:szCs w:val="21"/>
        </w:rPr>
      </w:pPr>
      <w:r w:rsidRPr="003B2940">
        <w:rPr>
          <w:sz w:val="21"/>
          <w:szCs w:val="21"/>
        </w:rPr>
        <w:t xml:space="preserve">8.2.Гарантийный срок устанавливается: на дорожную одежду в течение </w:t>
      </w:r>
      <w:r w:rsidRPr="003B2940">
        <w:rPr>
          <w:b/>
          <w:sz w:val="21"/>
          <w:szCs w:val="21"/>
        </w:rPr>
        <w:t>2 (двух)</w:t>
      </w:r>
      <w:r w:rsidRPr="003B2940">
        <w:rPr>
          <w:sz w:val="21"/>
          <w:szCs w:val="21"/>
        </w:rPr>
        <w:t xml:space="preserve"> </w:t>
      </w:r>
      <w:r w:rsidRPr="003B2940">
        <w:rPr>
          <w:b/>
          <w:sz w:val="21"/>
          <w:szCs w:val="21"/>
        </w:rPr>
        <w:t>лет</w:t>
      </w:r>
      <w:r w:rsidR="001D3F3C">
        <w:rPr>
          <w:b/>
          <w:sz w:val="21"/>
          <w:szCs w:val="21"/>
        </w:rPr>
        <w:t xml:space="preserve"> </w:t>
      </w:r>
      <w:r w:rsidRPr="003B2940">
        <w:rPr>
          <w:sz w:val="21"/>
          <w:szCs w:val="21"/>
        </w:rPr>
        <w:t xml:space="preserve">со дня сдачи результата работ Заказчику. </w:t>
      </w:r>
    </w:p>
    <w:p w:rsidR="004452BA" w:rsidRPr="003B2940" w:rsidRDefault="004452BA" w:rsidP="00BE3B0B">
      <w:pPr>
        <w:ind w:right="-1" w:firstLine="567"/>
        <w:jc w:val="both"/>
        <w:rPr>
          <w:sz w:val="21"/>
          <w:szCs w:val="21"/>
        </w:rPr>
      </w:pPr>
      <w:r w:rsidRPr="003B2940">
        <w:rPr>
          <w:sz w:val="21"/>
          <w:szCs w:val="21"/>
        </w:rPr>
        <w:lastRenderedPageBreak/>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4452BA" w:rsidRPr="003B2940" w:rsidRDefault="004452BA" w:rsidP="00BE3B0B">
      <w:pPr>
        <w:ind w:right="-1" w:firstLine="567"/>
        <w:jc w:val="both"/>
        <w:rPr>
          <w:sz w:val="21"/>
          <w:szCs w:val="21"/>
        </w:rPr>
      </w:pPr>
      <w:r w:rsidRPr="003B2940">
        <w:rPr>
          <w:sz w:val="21"/>
          <w:szCs w:val="21"/>
        </w:rPr>
        <w:t>8.4.При выявлении в период гарантийной эксплуатации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7034EC" w:rsidRPr="003B2940" w:rsidRDefault="007034EC" w:rsidP="00BE3B0B">
      <w:pPr>
        <w:ind w:firstLine="540"/>
        <w:jc w:val="both"/>
        <w:rPr>
          <w:color w:val="000000"/>
          <w:kern w:val="0"/>
          <w:sz w:val="21"/>
          <w:szCs w:val="21"/>
        </w:rPr>
      </w:pPr>
    </w:p>
    <w:p w:rsidR="007034EC" w:rsidRPr="003B2940" w:rsidRDefault="007B21D3" w:rsidP="00BE3B0B">
      <w:pPr>
        <w:jc w:val="center"/>
        <w:rPr>
          <w:b/>
          <w:bCs/>
          <w:kern w:val="0"/>
          <w:sz w:val="21"/>
          <w:szCs w:val="21"/>
        </w:rPr>
      </w:pPr>
      <w:r w:rsidRPr="003B2940">
        <w:rPr>
          <w:b/>
          <w:bCs/>
          <w:kern w:val="0"/>
          <w:sz w:val="21"/>
          <w:szCs w:val="21"/>
        </w:rPr>
        <w:t>9</w:t>
      </w:r>
      <w:r w:rsidR="007034EC" w:rsidRPr="003B2940">
        <w:rPr>
          <w:b/>
          <w:bCs/>
          <w:kern w:val="0"/>
          <w:sz w:val="21"/>
          <w:szCs w:val="21"/>
        </w:rPr>
        <w:t>. Ответственность сторон</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 xml:space="preserve">.1. В </w:t>
      </w:r>
      <w:proofErr w:type="gramStart"/>
      <w:r w:rsidRPr="00F57E82">
        <w:rPr>
          <w:rFonts w:eastAsia="Calibri"/>
          <w:kern w:val="0"/>
          <w:sz w:val="21"/>
          <w:szCs w:val="21"/>
          <w:lang w:eastAsia="en-US"/>
        </w:rPr>
        <w:t>случае</w:t>
      </w:r>
      <w:proofErr w:type="gramEnd"/>
      <w:r w:rsidRPr="00F57E82">
        <w:rPr>
          <w:rFonts w:eastAsia="Calibri"/>
          <w:kern w:val="0"/>
          <w:sz w:val="21"/>
          <w:szCs w:val="21"/>
          <w:lang w:eastAsia="en-US"/>
        </w:rPr>
        <w:t xml:space="preserve"> просрочки исполнения Заказчиком</w:t>
      </w:r>
      <w:r w:rsidRPr="009B2523">
        <w:rPr>
          <w:rFonts w:eastAsia="Calibri"/>
          <w:kern w:val="0"/>
          <w:sz w:val="21"/>
          <w:szCs w:val="21"/>
          <w:lang w:eastAsia="en-US"/>
        </w:rPr>
        <w:t xml:space="preserve"> обязательств, предусмотренных К</w:t>
      </w:r>
      <w:r w:rsidRPr="00F57E82">
        <w:rPr>
          <w:rFonts w:eastAsia="Calibri"/>
          <w:kern w:val="0"/>
          <w:sz w:val="21"/>
          <w:szCs w:val="21"/>
          <w:lang w:eastAsia="en-US"/>
        </w:rPr>
        <w:t xml:space="preserve">онтрактом, а также в иных случаях неисполнения или ненадлежащего исполнения Заказчиком обязательств, предусмотренных </w:t>
      </w:r>
      <w:r w:rsidRPr="009B2523">
        <w:rPr>
          <w:rFonts w:eastAsia="Calibri"/>
          <w:kern w:val="0"/>
          <w:sz w:val="21"/>
          <w:szCs w:val="21"/>
          <w:lang w:eastAsia="en-US"/>
        </w:rPr>
        <w:t>К</w:t>
      </w:r>
      <w:r w:rsidRPr="00F57E82">
        <w:rPr>
          <w:rFonts w:eastAsia="Calibri"/>
          <w:kern w:val="0"/>
          <w:sz w:val="21"/>
          <w:szCs w:val="21"/>
          <w:lang w:eastAsia="en-US"/>
        </w:rPr>
        <w:t>онтрактом, П</w:t>
      </w:r>
      <w:r>
        <w:rPr>
          <w:rFonts w:eastAsia="Calibri"/>
          <w:kern w:val="0"/>
          <w:sz w:val="21"/>
          <w:szCs w:val="21"/>
          <w:lang w:eastAsia="en-US"/>
        </w:rPr>
        <w:t>одрядчик</w:t>
      </w:r>
      <w:r w:rsidRPr="00F57E82">
        <w:rPr>
          <w:rFonts w:eastAsia="Calibri"/>
          <w:kern w:val="0"/>
          <w:sz w:val="21"/>
          <w:szCs w:val="21"/>
          <w:lang w:eastAsia="en-US"/>
        </w:rPr>
        <w:t xml:space="preserve"> вправе потребовать уплаты неустоек (штрафов, пеней).</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.2. Пеня начисляется за каждый день просрочки исполнения Заказчиком о</w:t>
      </w:r>
      <w:r w:rsidRPr="009B2523">
        <w:rPr>
          <w:rFonts w:eastAsia="Calibri"/>
          <w:kern w:val="0"/>
          <w:sz w:val="21"/>
          <w:szCs w:val="21"/>
          <w:lang w:eastAsia="en-US"/>
        </w:rPr>
        <w:t>бязательства, предусмотренного К</w:t>
      </w:r>
      <w:r w:rsidRPr="00F57E82">
        <w:rPr>
          <w:rFonts w:eastAsia="Calibri"/>
          <w:kern w:val="0"/>
          <w:sz w:val="21"/>
          <w:szCs w:val="21"/>
          <w:lang w:eastAsia="en-US"/>
        </w:rPr>
        <w:t>онтрактом, начиная со дня, следующего посл</w:t>
      </w:r>
      <w:r w:rsidRPr="009B2523">
        <w:rPr>
          <w:rFonts w:eastAsia="Calibri"/>
          <w:kern w:val="0"/>
          <w:sz w:val="21"/>
          <w:szCs w:val="21"/>
          <w:lang w:eastAsia="en-US"/>
        </w:rPr>
        <w:t>е дня истечения установленного К</w:t>
      </w:r>
      <w:r w:rsidRPr="00F57E82">
        <w:rPr>
          <w:rFonts w:eastAsia="Calibri"/>
          <w:kern w:val="0"/>
          <w:sz w:val="21"/>
          <w:szCs w:val="21"/>
          <w:lang w:eastAsia="en-US"/>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.3. Размер штрафа устанавливается в п</w:t>
      </w:r>
      <w:r>
        <w:rPr>
          <w:rFonts w:eastAsia="Calibri"/>
          <w:kern w:val="0"/>
          <w:sz w:val="21"/>
          <w:szCs w:val="21"/>
          <w:lang w:eastAsia="en-US"/>
        </w:rPr>
        <w:t>орядке, установленном пунктами 9</w:t>
      </w:r>
      <w:r w:rsidRPr="00F57E82">
        <w:rPr>
          <w:rFonts w:eastAsia="Calibri"/>
          <w:kern w:val="0"/>
          <w:sz w:val="21"/>
          <w:szCs w:val="21"/>
          <w:lang w:eastAsia="en-US"/>
        </w:rPr>
        <w:t xml:space="preserve">.4 – </w:t>
      </w:r>
      <w:r>
        <w:rPr>
          <w:rFonts w:eastAsia="Calibri"/>
          <w:kern w:val="0"/>
          <w:sz w:val="21"/>
          <w:szCs w:val="21"/>
          <w:lang w:eastAsia="en-US"/>
        </w:rPr>
        <w:t>9</w:t>
      </w:r>
      <w:r w:rsidRPr="00F57E82">
        <w:rPr>
          <w:rFonts w:eastAsia="Calibri"/>
          <w:kern w:val="0"/>
          <w:sz w:val="21"/>
          <w:szCs w:val="21"/>
          <w:lang w:eastAsia="en-US"/>
        </w:rPr>
        <w:t>.10 настоящего раздела, в виде фиксированной суммы, в том числе р</w:t>
      </w:r>
      <w:r w:rsidRPr="009B2523">
        <w:rPr>
          <w:rFonts w:eastAsia="Calibri"/>
          <w:kern w:val="0"/>
          <w:sz w:val="21"/>
          <w:szCs w:val="21"/>
          <w:lang w:eastAsia="en-US"/>
        </w:rPr>
        <w:t>ассчитываемой как процент цены Контракта, или в случае, если К</w:t>
      </w:r>
      <w:r w:rsidRPr="00F57E82">
        <w:rPr>
          <w:rFonts w:eastAsia="Calibri"/>
          <w:kern w:val="0"/>
          <w:sz w:val="21"/>
          <w:szCs w:val="21"/>
          <w:lang w:eastAsia="en-US"/>
        </w:rPr>
        <w:t xml:space="preserve">онтрактом предусмотрены этапы исполнения </w:t>
      </w:r>
      <w:r w:rsidRPr="009B2523">
        <w:rPr>
          <w:rFonts w:eastAsia="Calibri"/>
          <w:kern w:val="0"/>
          <w:sz w:val="21"/>
          <w:szCs w:val="21"/>
          <w:lang w:eastAsia="en-US"/>
        </w:rPr>
        <w:t>К</w:t>
      </w:r>
      <w:r w:rsidRPr="00F57E82">
        <w:rPr>
          <w:rFonts w:eastAsia="Calibri"/>
          <w:kern w:val="0"/>
          <w:sz w:val="21"/>
          <w:szCs w:val="21"/>
          <w:lang w:eastAsia="en-US"/>
        </w:rPr>
        <w:t>онтракта</w:t>
      </w:r>
      <w:r w:rsidRPr="009B2523">
        <w:rPr>
          <w:rFonts w:eastAsia="Calibri"/>
          <w:kern w:val="0"/>
          <w:sz w:val="21"/>
          <w:szCs w:val="21"/>
          <w:lang w:eastAsia="en-US"/>
        </w:rPr>
        <w:t>, как процент этапа исполнения Контракта (далее - цена К</w:t>
      </w:r>
      <w:r w:rsidRPr="00F57E82">
        <w:rPr>
          <w:rFonts w:eastAsia="Calibri"/>
          <w:kern w:val="0"/>
          <w:sz w:val="21"/>
          <w:szCs w:val="21"/>
          <w:lang w:eastAsia="en-US"/>
        </w:rPr>
        <w:t>онтракта (этапа)).</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.4. За каждый факт неисполнения или ненадлежащего исполнения П</w:t>
      </w:r>
      <w:r>
        <w:rPr>
          <w:rFonts w:eastAsia="Calibri"/>
          <w:kern w:val="0"/>
          <w:sz w:val="21"/>
          <w:szCs w:val="21"/>
          <w:lang w:eastAsia="en-US"/>
        </w:rPr>
        <w:t>одрядчиком</w:t>
      </w:r>
      <w:r w:rsidRPr="009B2523">
        <w:rPr>
          <w:rFonts w:eastAsia="Calibri"/>
          <w:kern w:val="0"/>
          <w:sz w:val="21"/>
          <w:szCs w:val="21"/>
          <w:lang w:eastAsia="en-US"/>
        </w:rPr>
        <w:t xml:space="preserve"> обязательств, предусмотренных К</w:t>
      </w:r>
      <w:r w:rsidRPr="00F57E82">
        <w:rPr>
          <w:rFonts w:eastAsia="Calibri"/>
          <w:kern w:val="0"/>
          <w:sz w:val="21"/>
          <w:szCs w:val="21"/>
          <w:lang w:eastAsia="en-US"/>
        </w:rPr>
        <w:t>онтрактом, за исключением просрочки исполнения обязательств (в том числе гарантийного о</w:t>
      </w:r>
      <w:r w:rsidRPr="009B2523">
        <w:rPr>
          <w:rFonts w:eastAsia="Calibri"/>
          <w:kern w:val="0"/>
          <w:sz w:val="21"/>
          <w:szCs w:val="21"/>
          <w:lang w:eastAsia="en-US"/>
        </w:rPr>
        <w:t>бязательства), предусмотренных К</w:t>
      </w:r>
      <w:r w:rsidRPr="00F57E82">
        <w:rPr>
          <w:rFonts w:eastAsia="Calibri"/>
          <w:kern w:val="0"/>
          <w:sz w:val="21"/>
          <w:szCs w:val="21"/>
          <w:lang w:eastAsia="en-US"/>
        </w:rPr>
        <w:t xml:space="preserve">онтрактом,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rFonts w:eastAsia="Calibri"/>
          <w:kern w:val="0"/>
          <w:sz w:val="21"/>
          <w:szCs w:val="21"/>
          <w:lang w:eastAsia="en-US"/>
        </w:rPr>
        <w:t>9</w:t>
      </w:r>
      <w:r w:rsidRPr="00F57E82">
        <w:rPr>
          <w:rFonts w:eastAsia="Calibri"/>
          <w:kern w:val="0"/>
          <w:sz w:val="21"/>
          <w:szCs w:val="21"/>
          <w:lang w:eastAsia="en-US"/>
        </w:rPr>
        <w:t xml:space="preserve">.5 – </w:t>
      </w:r>
      <w:r>
        <w:rPr>
          <w:rFonts w:eastAsia="Calibri"/>
          <w:kern w:val="0"/>
          <w:sz w:val="21"/>
          <w:szCs w:val="21"/>
          <w:lang w:eastAsia="en-US"/>
        </w:rPr>
        <w:t>9</w:t>
      </w:r>
      <w:r w:rsidRPr="00F57E82">
        <w:rPr>
          <w:rFonts w:eastAsia="Calibri"/>
          <w:kern w:val="0"/>
          <w:sz w:val="21"/>
          <w:szCs w:val="21"/>
          <w:lang w:eastAsia="en-US"/>
        </w:rPr>
        <w:t>.9 настоящего раздела):</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а) 10 процентов цены контракта (этапа) в случае, если цена контракта (этапа) не превышает 3 млн. рублей;</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б) 5 процентов цены контракта (этапа) в случае, если цена контракта (этапа) составляет от 3 млн. рублей до 50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в) 1 процент цены контракта (этапа) в случае, если цена контракта (этапа) составляет от 50 млн. рублей до 100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г) 0,5 процента цены контракта (этапа) в случае, если цена контракта (этапа) составляет от 100 млн. рублей до 500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д) 0,4 процента цены контракта (этапа) в случае, если цена контракта (этапа) составляет от 500 млн. рублей до 1 млрд.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е) 0,3 процента цены контракта (этапа) в случае, если цена контракта (этапа) составляет от 1 млрд. рублей до 2 млрд.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ж) 0,25 процента цены контракта (этапа) в случае, если цена контракта (этапа) составляет от 2 млрд. рублей до 5 млрд.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з) 0,2 процента цены контракта (этапа) в случае, если цена контракта (этапа) составляет от 5 млрд. рублей до 10 млрд.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и) 0,1 процента цены контракта (этапа) в случае, если цена контракта (этапа) превышает 10 млрд. рублей.</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 xml:space="preserve">.5. </w:t>
      </w:r>
      <w:proofErr w:type="gramStart"/>
      <w:r w:rsidRPr="00F57E82">
        <w:rPr>
          <w:rFonts w:eastAsia="Calibri"/>
          <w:kern w:val="0"/>
          <w:sz w:val="21"/>
          <w:szCs w:val="21"/>
          <w:lang w:eastAsia="en-US"/>
        </w:rPr>
        <w:t>За каждый факт неисполнения или ненадлежащего исполнения По</w:t>
      </w:r>
      <w:r>
        <w:rPr>
          <w:rFonts w:eastAsia="Calibri"/>
          <w:kern w:val="0"/>
          <w:sz w:val="21"/>
          <w:szCs w:val="21"/>
          <w:lang w:eastAsia="en-US"/>
        </w:rPr>
        <w:t>дрядчиком</w:t>
      </w:r>
      <w:r w:rsidRPr="009B2523">
        <w:rPr>
          <w:rFonts w:eastAsia="Calibri"/>
          <w:kern w:val="0"/>
          <w:sz w:val="21"/>
          <w:szCs w:val="21"/>
          <w:lang w:eastAsia="en-US"/>
        </w:rPr>
        <w:t xml:space="preserve"> обязательств, предусмотренных К</w:t>
      </w:r>
      <w:r w:rsidRPr="00F57E82">
        <w:rPr>
          <w:rFonts w:eastAsia="Calibri"/>
          <w:kern w:val="0"/>
          <w:sz w:val="21"/>
          <w:szCs w:val="21"/>
          <w:lang w:eastAsia="en-US"/>
        </w:rPr>
        <w:t>онтрактом, заключенным по результатам определения П</w:t>
      </w:r>
      <w:r>
        <w:rPr>
          <w:rFonts w:eastAsia="Calibri"/>
          <w:kern w:val="0"/>
          <w:sz w:val="21"/>
          <w:szCs w:val="21"/>
          <w:lang w:eastAsia="en-US"/>
        </w:rPr>
        <w:t>одрядчика</w:t>
      </w:r>
      <w:r w:rsidRPr="00F57E82">
        <w:rPr>
          <w:rFonts w:eastAsia="Calibri"/>
          <w:kern w:val="0"/>
          <w:sz w:val="21"/>
          <w:szCs w:val="21"/>
          <w:lang w:eastAsia="en-US"/>
        </w:rPr>
        <w:t xml:space="preserve">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Pr="009B2523">
        <w:rPr>
          <w:rFonts w:eastAsia="Calibri"/>
          <w:kern w:val="0"/>
          <w:sz w:val="21"/>
          <w:szCs w:val="21"/>
          <w:lang w:eastAsia="en-US"/>
        </w:rPr>
        <w:t>К</w:t>
      </w:r>
      <w:r w:rsidRPr="00F57E82">
        <w:rPr>
          <w:rFonts w:eastAsia="Calibri"/>
          <w:kern w:val="0"/>
          <w:sz w:val="21"/>
          <w:szCs w:val="21"/>
          <w:lang w:eastAsia="en-US"/>
        </w:rPr>
        <w:t>онтрактом, размер штрафа устанавливается</w:t>
      </w:r>
      <w:proofErr w:type="gramEnd"/>
      <w:r w:rsidRPr="00F57E82">
        <w:rPr>
          <w:rFonts w:eastAsia="Calibri"/>
          <w:kern w:val="0"/>
          <w:sz w:val="21"/>
          <w:szCs w:val="21"/>
          <w:lang w:eastAsia="en-US"/>
        </w:rPr>
        <w:t xml:space="preserve"> в виде фиксированной суммы, определяемой в следующем порядке:</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а) 3 процента цены контракта (этапа) в случае, если цена контракта (этапа) не превышает 3 млн. рублей;</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б) 2 процента цены контракта (этапа) в случае, если цена контракта (этапа) составляет от 3 млн. рублей до 10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в) 1 процент цены контракта (этапа) в случае, если цена контракта (этапа) составляет от 10 млн. рублей до 20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 xml:space="preserve">.6. </w:t>
      </w:r>
      <w:proofErr w:type="gramStart"/>
      <w:r w:rsidRPr="00F57E82">
        <w:rPr>
          <w:rFonts w:eastAsia="Calibri"/>
          <w:kern w:val="0"/>
          <w:sz w:val="21"/>
          <w:szCs w:val="21"/>
          <w:lang w:eastAsia="en-US"/>
        </w:rPr>
        <w:t>За каждый факт неисполнения или ненадлежащего исполнения По</w:t>
      </w:r>
      <w:r>
        <w:rPr>
          <w:rFonts w:eastAsia="Calibri"/>
          <w:kern w:val="0"/>
          <w:sz w:val="21"/>
          <w:szCs w:val="21"/>
          <w:lang w:eastAsia="en-US"/>
        </w:rPr>
        <w:t>дрядчиком</w:t>
      </w:r>
      <w:r w:rsidRPr="009B2523">
        <w:rPr>
          <w:rFonts w:eastAsia="Calibri"/>
          <w:kern w:val="0"/>
          <w:sz w:val="21"/>
          <w:szCs w:val="21"/>
          <w:lang w:eastAsia="en-US"/>
        </w:rPr>
        <w:t xml:space="preserve"> обязательств, предусмотренных К</w:t>
      </w:r>
      <w:r w:rsidRPr="00F57E82">
        <w:rPr>
          <w:rFonts w:eastAsia="Calibri"/>
          <w:kern w:val="0"/>
          <w:sz w:val="21"/>
          <w:szCs w:val="21"/>
          <w:lang w:eastAsia="en-US"/>
        </w:rPr>
        <w:t xml:space="preserve">онтрактом, заключенным с победителем закупки (или с иным участником закупки в случаях, установленных Федеральным </w:t>
      </w:r>
      <w:hyperlink r:id="rId30" w:history="1">
        <w:r w:rsidRPr="00F57E82">
          <w:rPr>
            <w:rFonts w:eastAsia="Calibri"/>
            <w:kern w:val="0"/>
            <w:sz w:val="21"/>
            <w:szCs w:val="21"/>
            <w:lang w:eastAsia="en-US"/>
          </w:rPr>
          <w:t>законом</w:t>
        </w:r>
      </w:hyperlink>
      <w:r w:rsidRPr="00F57E82">
        <w:rPr>
          <w:rFonts w:eastAsia="Calibri"/>
          <w:kern w:val="0"/>
          <w:sz w:val="21"/>
          <w:szCs w:val="21"/>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w:t>
      </w:r>
      <w:r w:rsidRPr="009B2523">
        <w:rPr>
          <w:rFonts w:eastAsia="Calibri"/>
          <w:kern w:val="0"/>
          <w:sz w:val="21"/>
          <w:szCs w:val="21"/>
          <w:lang w:eastAsia="en-US"/>
        </w:rPr>
        <w:t>сокую цену за право заключения К</w:t>
      </w:r>
      <w:r w:rsidRPr="00F57E82">
        <w:rPr>
          <w:rFonts w:eastAsia="Calibri"/>
          <w:kern w:val="0"/>
          <w:sz w:val="21"/>
          <w:szCs w:val="21"/>
          <w:lang w:eastAsia="en-US"/>
        </w:rPr>
        <w:t>онтракта, размер штрафа рассчитывается в порядке, установленном настоящим разделом, за</w:t>
      </w:r>
      <w:proofErr w:type="gramEnd"/>
      <w:r w:rsidRPr="00F57E82">
        <w:rPr>
          <w:rFonts w:eastAsia="Calibri"/>
          <w:kern w:val="0"/>
          <w:sz w:val="21"/>
          <w:szCs w:val="21"/>
          <w:lang w:eastAsia="en-US"/>
        </w:rPr>
        <w:t xml:space="preserve"> исключением просрочки исполнения обязательств (в том числе гарантийного о</w:t>
      </w:r>
      <w:r w:rsidRPr="009B2523">
        <w:rPr>
          <w:rFonts w:eastAsia="Calibri"/>
          <w:kern w:val="0"/>
          <w:sz w:val="21"/>
          <w:szCs w:val="21"/>
          <w:lang w:eastAsia="en-US"/>
        </w:rPr>
        <w:t>бязательства), предусмотренных К</w:t>
      </w:r>
      <w:r w:rsidRPr="00F57E82">
        <w:rPr>
          <w:rFonts w:eastAsia="Calibri"/>
          <w:kern w:val="0"/>
          <w:sz w:val="21"/>
          <w:szCs w:val="21"/>
          <w:lang w:eastAsia="en-US"/>
        </w:rPr>
        <w:t>онтрактом, и устанавливается в виде фиксированной суммы, определяемой в следующем порядке:</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а) 10 процентов начальной (максимальной) цены контракта в случае, если начальная (максимальная) цена контракта не превышает 3 млн. рублей;</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lastRenderedPageBreak/>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.7. За каждый факт неисполнения или ненадлежащего исполнения П</w:t>
      </w:r>
      <w:r>
        <w:rPr>
          <w:rFonts w:eastAsia="Calibri"/>
          <w:kern w:val="0"/>
          <w:sz w:val="21"/>
          <w:szCs w:val="21"/>
          <w:lang w:eastAsia="en-US"/>
        </w:rPr>
        <w:t>одрядчиком</w:t>
      </w:r>
      <w:r w:rsidRPr="00F57E82">
        <w:rPr>
          <w:rFonts w:eastAsia="Calibri"/>
          <w:kern w:val="0"/>
          <w:sz w:val="21"/>
          <w:szCs w:val="21"/>
          <w:lang w:eastAsia="en-US"/>
        </w:rPr>
        <w:t xml:space="preserve"> о</w:t>
      </w:r>
      <w:r w:rsidRPr="009B2523">
        <w:rPr>
          <w:rFonts w:eastAsia="Calibri"/>
          <w:kern w:val="0"/>
          <w:sz w:val="21"/>
          <w:szCs w:val="21"/>
          <w:lang w:eastAsia="en-US"/>
        </w:rPr>
        <w:t>бязательства, предусмотренного К</w:t>
      </w:r>
      <w:r w:rsidRPr="00F57E82">
        <w:rPr>
          <w:rFonts w:eastAsia="Calibri"/>
          <w:kern w:val="0"/>
          <w:sz w:val="21"/>
          <w:szCs w:val="21"/>
          <w:lang w:eastAsia="en-US"/>
        </w:rPr>
        <w:t xml:space="preserve">онтрактом, которое не имеет стоимостного выражения, размер штрафа устанавливается (при наличии в </w:t>
      </w:r>
      <w:r w:rsidRPr="009B2523">
        <w:rPr>
          <w:rFonts w:eastAsia="Calibri"/>
          <w:kern w:val="0"/>
          <w:sz w:val="21"/>
          <w:szCs w:val="21"/>
          <w:lang w:eastAsia="en-US"/>
        </w:rPr>
        <w:t>К</w:t>
      </w:r>
      <w:r w:rsidRPr="00F57E82">
        <w:rPr>
          <w:rFonts w:eastAsia="Calibri"/>
          <w:kern w:val="0"/>
          <w:sz w:val="21"/>
          <w:szCs w:val="21"/>
          <w:lang w:eastAsia="en-US"/>
        </w:rPr>
        <w:t>онтракте таких обязательств) в виде фиксированной суммы, определяемой в следующем порядке:</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а) 1000 рублей, если цена контракта не превышает 3 млн. рублей;</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б) 5000 рублей, если цена контракта составляет от 3 млн. рублей до 50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в) 10000 рублей, если цена контракта составляет от 50 млн. рублей до 100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г) 100000 рублей, если цена контракта превышает 100 млн. рублей.</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 xml:space="preserve">.8. </w:t>
      </w:r>
      <w:proofErr w:type="gramStart"/>
      <w:r w:rsidRPr="00F57E82">
        <w:rPr>
          <w:rFonts w:eastAsia="Calibri"/>
          <w:kern w:val="0"/>
          <w:sz w:val="21"/>
          <w:szCs w:val="21"/>
          <w:lang w:eastAsia="en-US"/>
        </w:rPr>
        <w:t xml:space="preserve">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B2523">
        <w:rPr>
          <w:rFonts w:eastAsia="Calibri"/>
          <w:kern w:val="0"/>
          <w:sz w:val="21"/>
          <w:szCs w:val="21"/>
          <w:lang w:eastAsia="en-US"/>
        </w:rPr>
        <w:t>К</w:t>
      </w:r>
      <w:r w:rsidRPr="00F57E82">
        <w:rPr>
          <w:rFonts w:eastAsia="Calibri"/>
          <w:kern w:val="0"/>
          <w:sz w:val="21"/>
          <w:szCs w:val="21"/>
          <w:lang w:eastAsia="en-US"/>
        </w:rPr>
        <w:t>онтрактом предусмотрено условие о гражданско-правовой ответственности По</w:t>
      </w:r>
      <w:r>
        <w:rPr>
          <w:rFonts w:eastAsia="Calibri"/>
          <w:kern w:val="0"/>
          <w:sz w:val="21"/>
          <w:szCs w:val="21"/>
          <w:lang w:eastAsia="en-US"/>
        </w:rPr>
        <w:t>дрядчиков</w:t>
      </w:r>
      <w:r w:rsidRPr="00F57E82">
        <w:rPr>
          <w:rFonts w:eastAsia="Calibri"/>
          <w:kern w:val="0"/>
          <w:sz w:val="21"/>
          <w:szCs w:val="21"/>
          <w:lang w:eastAsia="en-US"/>
        </w:rPr>
        <w:t xml:space="preserve"> за неисполнение условия о привлечении к исполнению </w:t>
      </w:r>
      <w:r w:rsidRPr="009B2523">
        <w:rPr>
          <w:rFonts w:eastAsia="Calibri"/>
          <w:kern w:val="0"/>
          <w:sz w:val="21"/>
          <w:szCs w:val="21"/>
          <w:lang w:eastAsia="en-US"/>
        </w:rPr>
        <w:t>К</w:t>
      </w:r>
      <w:r w:rsidRPr="00F57E82">
        <w:rPr>
          <w:rFonts w:eastAsia="Calibri"/>
          <w:kern w:val="0"/>
          <w:sz w:val="21"/>
          <w:szCs w:val="21"/>
          <w:lang w:eastAsia="en-US"/>
        </w:rPr>
        <w:t>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F57E82">
        <w:rPr>
          <w:rFonts w:eastAsia="Calibri"/>
          <w:kern w:val="0"/>
          <w:sz w:val="21"/>
          <w:szCs w:val="21"/>
          <w:lang w:eastAsia="en-US"/>
        </w:rPr>
        <w:t xml:space="preserve"> устанавливается в размере 5 процентов объема тако</w:t>
      </w:r>
      <w:r w:rsidRPr="009B2523">
        <w:rPr>
          <w:rFonts w:eastAsia="Calibri"/>
          <w:kern w:val="0"/>
          <w:sz w:val="21"/>
          <w:szCs w:val="21"/>
          <w:lang w:eastAsia="en-US"/>
        </w:rPr>
        <w:t>го привлечения, установленного К</w:t>
      </w:r>
      <w:r w:rsidRPr="00F57E82">
        <w:rPr>
          <w:rFonts w:eastAsia="Calibri"/>
          <w:kern w:val="0"/>
          <w:sz w:val="21"/>
          <w:szCs w:val="21"/>
          <w:lang w:eastAsia="en-US"/>
        </w:rPr>
        <w:t>онтрактом.</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w:t>
      </w:r>
      <w:r>
        <w:rPr>
          <w:rFonts w:eastAsia="Calibri"/>
          <w:kern w:val="0"/>
          <w:sz w:val="21"/>
          <w:szCs w:val="21"/>
          <w:lang w:eastAsia="en-US"/>
        </w:rPr>
        <w:t>9</w:t>
      </w:r>
      <w:r w:rsidRPr="00F57E82">
        <w:rPr>
          <w:rFonts w:eastAsia="Calibri"/>
          <w:kern w:val="0"/>
          <w:sz w:val="21"/>
          <w:szCs w:val="21"/>
          <w:lang w:eastAsia="en-US"/>
        </w:rPr>
        <w:t xml:space="preserve">. За каждый факт неисполнения Заказчиком обязательств, предусмотренных </w:t>
      </w:r>
      <w:r w:rsidRPr="009B2523">
        <w:rPr>
          <w:rFonts w:eastAsia="Calibri"/>
          <w:kern w:val="0"/>
          <w:sz w:val="21"/>
          <w:szCs w:val="21"/>
          <w:lang w:eastAsia="en-US"/>
        </w:rPr>
        <w:t>К</w:t>
      </w:r>
      <w:r w:rsidRPr="00F57E82">
        <w:rPr>
          <w:rFonts w:eastAsia="Calibri"/>
          <w:kern w:val="0"/>
          <w:sz w:val="21"/>
          <w:szCs w:val="21"/>
          <w:lang w:eastAsia="en-US"/>
        </w:rPr>
        <w:t>онтрактом, за исключением просрочки исполнения</w:t>
      </w:r>
      <w:r w:rsidRPr="009B2523">
        <w:rPr>
          <w:rFonts w:eastAsia="Calibri"/>
          <w:kern w:val="0"/>
          <w:sz w:val="21"/>
          <w:szCs w:val="21"/>
          <w:lang w:eastAsia="en-US"/>
        </w:rPr>
        <w:t xml:space="preserve"> обязательств, предусмотренных К</w:t>
      </w:r>
      <w:r w:rsidRPr="00F57E82">
        <w:rPr>
          <w:rFonts w:eastAsia="Calibri"/>
          <w:kern w:val="0"/>
          <w:sz w:val="21"/>
          <w:szCs w:val="21"/>
          <w:lang w:eastAsia="en-US"/>
        </w:rPr>
        <w:t>онтрактом, размер штрафа устанавливается в виде фиксированной суммы, определяемой в следующем порядке:</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а) 1000 рублей, если цена контракта не превышает 3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б) 5000 рублей, если цена контракта составляет от 3 млн. рублей до 50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в) 10000 рублей, если цена контракта составляет от 50 млн. рублей до 100 млн. рублей (включительно);</w:t>
      </w:r>
    </w:p>
    <w:p w:rsidR="001D3F3C" w:rsidRPr="00F57E82" w:rsidRDefault="001D3F3C" w:rsidP="001D3F3C">
      <w:pPr>
        <w:widowControl w:val="0"/>
        <w:tabs>
          <w:tab w:val="left" w:pos="9355"/>
        </w:tabs>
        <w:ind w:firstLine="709"/>
        <w:jc w:val="both"/>
        <w:rPr>
          <w:rFonts w:eastAsia="Calibri"/>
          <w:kern w:val="0"/>
          <w:sz w:val="21"/>
          <w:szCs w:val="21"/>
          <w:lang w:eastAsia="en-US"/>
        </w:rPr>
      </w:pPr>
      <w:r w:rsidRPr="00F57E82">
        <w:rPr>
          <w:rFonts w:eastAsia="Calibri"/>
          <w:kern w:val="0"/>
          <w:sz w:val="21"/>
          <w:szCs w:val="21"/>
          <w:lang w:eastAsia="en-US"/>
        </w:rPr>
        <w:t>г) 100000 рублей, если цена контракта превышает 100 млн. рублей.</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.1</w:t>
      </w:r>
      <w:r>
        <w:rPr>
          <w:rFonts w:eastAsia="Calibri"/>
          <w:kern w:val="0"/>
          <w:sz w:val="21"/>
          <w:szCs w:val="21"/>
          <w:lang w:eastAsia="en-US"/>
        </w:rPr>
        <w:t>0</w:t>
      </w:r>
      <w:r w:rsidRPr="00F57E82">
        <w:rPr>
          <w:rFonts w:eastAsia="Calibri"/>
          <w:kern w:val="0"/>
          <w:sz w:val="21"/>
          <w:szCs w:val="21"/>
          <w:lang w:eastAsia="en-US"/>
        </w:rPr>
        <w:t>. Пеня начисляется за каждый день просрочки исполнения По</w:t>
      </w:r>
      <w:r>
        <w:rPr>
          <w:rFonts w:eastAsia="Calibri"/>
          <w:kern w:val="0"/>
          <w:sz w:val="21"/>
          <w:szCs w:val="21"/>
          <w:lang w:eastAsia="en-US"/>
        </w:rPr>
        <w:t>дрядчиком</w:t>
      </w:r>
      <w:r w:rsidRPr="00F57E82">
        <w:rPr>
          <w:rFonts w:eastAsia="Calibri"/>
          <w:kern w:val="0"/>
          <w:sz w:val="21"/>
          <w:szCs w:val="21"/>
          <w:lang w:eastAsia="en-US"/>
        </w:rPr>
        <w:t xml:space="preserve"> о</w:t>
      </w:r>
      <w:r w:rsidRPr="009B2523">
        <w:rPr>
          <w:rFonts w:eastAsia="Calibri"/>
          <w:kern w:val="0"/>
          <w:sz w:val="21"/>
          <w:szCs w:val="21"/>
          <w:lang w:eastAsia="en-US"/>
        </w:rPr>
        <w:t>бязательства, предусмотренного К</w:t>
      </w:r>
      <w:r w:rsidRPr="00F57E82">
        <w:rPr>
          <w:rFonts w:eastAsia="Calibri"/>
          <w:kern w:val="0"/>
          <w:sz w:val="21"/>
          <w:szCs w:val="21"/>
          <w:lang w:eastAsia="en-US"/>
        </w:rPr>
        <w:t>онтрактом, в размере одной трехсотой действующей на дату уплаты пени ставки рефинансирования Центрального банк</w:t>
      </w:r>
      <w:r w:rsidRPr="009B2523">
        <w:rPr>
          <w:rFonts w:eastAsia="Calibri"/>
          <w:kern w:val="0"/>
          <w:sz w:val="21"/>
          <w:szCs w:val="21"/>
          <w:lang w:eastAsia="en-US"/>
        </w:rPr>
        <w:t>а Российской Федерации от цены К</w:t>
      </w:r>
      <w:r w:rsidRPr="00F57E82">
        <w:rPr>
          <w:rFonts w:eastAsia="Calibri"/>
          <w:kern w:val="0"/>
          <w:sz w:val="21"/>
          <w:szCs w:val="21"/>
          <w:lang w:eastAsia="en-US"/>
        </w:rPr>
        <w:t>онтракта, уменьшенной на сумму, пропорциональную объему</w:t>
      </w:r>
      <w:r w:rsidRPr="009B2523">
        <w:rPr>
          <w:rFonts w:eastAsia="Calibri"/>
          <w:kern w:val="0"/>
          <w:sz w:val="21"/>
          <w:szCs w:val="21"/>
          <w:lang w:eastAsia="en-US"/>
        </w:rPr>
        <w:t xml:space="preserve"> обязательств, предусмотренных К</w:t>
      </w:r>
      <w:r w:rsidRPr="00F57E82">
        <w:rPr>
          <w:rFonts w:eastAsia="Calibri"/>
          <w:kern w:val="0"/>
          <w:sz w:val="21"/>
          <w:szCs w:val="21"/>
          <w:lang w:eastAsia="en-US"/>
        </w:rPr>
        <w:t>онтрактом и фактически исполненных По</w:t>
      </w:r>
      <w:r>
        <w:rPr>
          <w:rFonts w:eastAsia="Calibri"/>
          <w:kern w:val="0"/>
          <w:sz w:val="21"/>
          <w:szCs w:val="21"/>
          <w:lang w:eastAsia="en-US"/>
        </w:rPr>
        <w:t>дрядчиком</w:t>
      </w:r>
      <w:r w:rsidRPr="00F57E82">
        <w:rPr>
          <w:rFonts w:eastAsia="Calibri"/>
          <w:kern w:val="0"/>
          <w:sz w:val="21"/>
          <w:szCs w:val="21"/>
          <w:lang w:eastAsia="en-US"/>
        </w:rPr>
        <w:t>.</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.1</w:t>
      </w:r>
      <w:r>
        <w:rPr>
          <w:rFonts w:eastAsia="Calibri"/>
          <w:kern w:val="0"/>
          <w:sz w:val="21"/>
          <w:szCs w:val="21"/>
          <w:lang w:eastAsia="en-US"/>
        </w:rPr>
        <w:t>1</w:t>
      </w:r>
      <w:r w:rsidRPr="00F57E82">
        <w:rPr>
          <w:rFonts w:eastAsia="Calibri"/>
          <w:kern w:val="0"/>
          <w:sz w:val="21"/>
          <w:szCs w:val="21"/>
          <w:lang w:eastAsia="en-US"/>
        </w:rPr>
        <w:t>. Общая сумма начисленной неустойки (штрафов, пени) за неисполнение или ненадлежащее исполнение По</w:t>
      </w:r>
      <w:r>
        <w:rPr>
          <w:rFonts w:eastAsia="Calibri"/>
          <w:kern w:val="0"/>
          <w:sz w:val="21"/>
          <w:szCs w:val="21"/>
          <w:lang w:eastAsia="en-US"/>
        </w:rPr>
        <w:t xml:space="preserve">дрядчиком </w:t>
      </w:r>
      <w:r w:rsidRPr="009B2523">
        <w:rPr>
          <w:rFonts w:eastAsia="Calibri"/>
          <w:kern w:val="0"/>
          <w:sz w:val="21"/>
          <w:szCs w:val="21"/>
          <w:lang w:eastAsia="en-US"/>
        </w:rPr>
        <w:t>обязательств, предусмотренных К</w:t>
      </w:r>
      <w:r w:rsidRPr="00F57E82">
        <w:rPr>
          <w:rFonts w:eastAsia="Calibri"/>
          <w:kern w:val="0"/>
          <w:sz w:val="21"/>
          <w:szCs w:val="21"/>
          <w:lang w:eastAsia="en-US"/>
        </w:rPr>
        <w:t xml:space="preserve">онтрактом, не может превышать цену </w:t>
      </w:r>
      <w:r w:rsidRPr="009B2523">
        <w:rPr>
          <w:rFonts w:eastAsia="Calibri"/>
          <w:kern w:val="0"/>
          <w:sz w:val="21"/>
          <w:szCs w:val="21"/>
          <w:lang w:eastAsia="en-US"/>
        </w:rPr>
        <w:t>К</w:t>
      </w:r>
      <w:r w:rsidRPr="00F57E82">
        <w:rPr>
          <w:rFonts w:eastAsia="Calibri"/>
          <w:kern w:val="0"/>
          <w:sz w:val="21"/>
          <w:szCs w:val="21"/>
          <w:lang w:eastAsia="en-US"/>
        </w:rPr>
        <w:t>онтракта.</w:t>
      </w:r>
    </w:p>
    <w:p w:rsidR="001D3F3C" w:rsidRPr="00F57E82" w:rsidRDefault="001D3F3C" w:rsidP="001D3F3C">
      <w:pPr>
        <w:widowControl w:val="0"/>
        <w:tabs>
          <w:tab w:val="left" w:pos="9355"/>
        </w:tabs>
        <w:ind w:firstLine="709"/>
        <w:jc w:val="both"/>
        <w:rPr>
          <w:rFonts w:eastAsia="Calibri"/>
          <w:kern w:val="0"/>
          <w:sz w:val="21"/>
          <w:szCs w:val="21"/>
          <w:lang w:eastAsia="en-US"/>
        </w:rPr>
      </w:pPr>
      <w:r>
        <w:rPr>
          <w:rFonts w:eastAsia="Calibri"/>
          <w:kern w:val="0"/>
          <w:sz w:val="21"/>
          <w:szCs w:val="21"/>
          <w:lang w:eastAsia="en-US"/>
        </w:rPr>
        <w:t>9</w:t>
      </w:r>
      <w:r w:rsidRPr="00F57E82">
        <w:rPr>
          <w:rFonts w:eastAsia="Calibri"/>
          <w:kern w:val="0"/>
          <w:sz w:val="21"/>
          <w:szCs w:val="21"/>
          <w:lang w:eastAsia="en-US"/>
        </w:rPr>
        <w:t>.1</w:t>
      </w:r>
      <w:r>
        <w:rPr>
          <w:rFonts w:eastAsia="Calibri"/>
          <w:kern w:val="0"/>
          <w:sz w:val="21"/>
          <w:szCs w:val="21"/>
          <w:lang w:eastAsia="en-US"/>
        </w:rPr>
        <w:t>2</w:t>
      </w:r>
      <w:r w:rsidRPr="00F57E82">
        <w:rPr>
          <w:rFonts w:eastAsia="Calibri"/>
          <w:kern w:val="0"/>
          <w:sz w:val="21"/>
          <w:szCs w:val="21"/>
          <w:lang w:eastAsia="en-US"/>
        </w:rPr>
        <w:t>. Общая сумма начисленной неустойки (штрафов, пени) за ненадлежащее исполнение Заказчиком обяза</w:t>
      </w:r>
      <w:r w:rsidRPr="009B2523">
        <w:rPr>
          <w:rFonts w:eastAsia="Calibri"/>
          <w:kern w:val="0"/>
          <w:sz w:val="21"/>
          <w:szCs w:val="21"/>
          <w:lang w:eastAsia="en-US"/>
        </w:rPr>
        <w:t>тельств, предусмотренных К</w:t>
      </w:r>
      <w:r w:rsidRPr="00F57E82">
        <w:rPr>
          <w:rFonts w:eastAsia="Calibri"/>
          <w:kern w:val="0"/>
          <w:sz w:val="21"/>
          <w:szCs w:val="21"/>
          <w:lang w:eastAsia="en-US"/>
        </w:rPr>
        <w:t>онтр</w:t>
      </w:r>
      <w:r w:rsidRPr="009B2523">
        <w:rPr>
          <w:rFonts w:eastAsia="Calibri"/>
          <w:kern w:val="0"/>
          <w:sz w:val="21"/>
          <w:szCs w:val="21"/>
          <w:lang w:eastAsia="en-US"/>
        </w:rPr>
        <w:t>актом, не может превышать цену К</w:t>
      </w:r>
      <w:r>
        <w:rPr>
          <w:rFonts w:eastAsia="Calibri"/>
          <w:kern w:val="0"/>
          <w:sz w:val="21"/>
          <w:szCs w:val="21"/>
          <w:lang w:eastAsia="en-US"/>
        </w:rPr>
        <w:t>онтракта.</w:t>
      </w:r>
    </w:p>
    <w:p w:rsidR="001D3F3C" w:rsidRPr="00C531A6" w:rsidRDefault="001D3F3C" w:rsidP="001D3F3C">
      <w:pPr>
        <w:ind w:left="927"/>
        <w:jc w:val="both"/>
        <w:rPr>
          <w:rFonts w:eastAsia="Calibri"/>
          <w:kern w:val="0"/>
          <w:szCs w:val="24"/>
        </w:rPr>
      </w:pPr>
    </w:p>
    <w:p w:rsidR="00C531A6" w:rsidRPr="003B2940" w:rsidRDefault="007B21D3" w:rsidP="00BE3B0B">
      <w:pPr>
        <w:jc w:val="center"/>
        <w:rPr>
          <w:b/>
          <w:kern w:val="0"/>
          <w:sz w:val="21"/>
          <w:szCs w:val="21"/>
        </w:rPr>
      </w:pPr>
      <w:r w:rsidRPr="003B2940">
        <w:rPr>
          <w:b/>
          <w:kern w:val="0"/>
          <w:sz w:val="21"/>
          <w:szCs w:val="21"/>
        </w:rPr>
        <w:t>10</w:t>
      </w:r>
      <w:r w:rsidR="00C531A6" w:rsidRPr="003B2940">
        <w:rPr>
          <w:b/>
          <w:kern w:val="0"/>
          <w:sz w:val="21"/>
          <w:szCs w:val="21"/>
        </w:rPr>
        <w:t>. Обеспечение исполнения обязательств по Контракту</w:t>
      </w:r>
    </w:p>
    <w:p w:rsidR="00C531A6" w:rsidRPr="003B2940" w:rsidRDefault="007E07CE" w:rsidP="00BE3B0B">
      <w:pPr>
        <w:ind w:firstLine="709"/>
        <w:jc w:val="both"/>
        <w:rPr>
          <w:b/>
          <w:sz w:val="21"/>
          <w:szCs w:val="21"/>
        </w:rPr>
      </w:pPr>
      <w:bookmarkStart w:id="2" w:name="_ref_21936950"/>
      <w:r w:rsidRPr="003B2940">
        <w:rPr>
          <w:rFonts w:eastAsia="Calibri"/>
          <w:sz w:val="21"/>
          <w:szCs w:val="21"/>
        </w:rPr>
        <w:t>10</w:t>
      </w:r>
      <w:r w:rsidR="00C531A6" w:rsidRPr="003B2940">
        <w:rPr>
          <w:rFonts w:eastAsia="Calibri"/>
          <w:sz w:val="21"/>
          <w:szCs w:val="21"/>
        </w:rPr>
        <w:t xml:space="preserve">.1. </w:t>
      </w:r>
      <w:proofErr w:type="gramStart"/>
      <w:r w:rsidR="00C531A6" w:rsidRPr="003B2940">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31" w:history="1">
        <w:r w:rsidR="00C531A6" w:rsidRPr="003B2940">
          <w:rPr>
            <w:rFonts w:eastAsia="Calibri"/>
            <w:sz w:val="21"/>
            <w:szCs w:val="21"/>
          </w:rPr>
          <w:t>статьи 45</w:t>
        </w:r>
      </w:hyperlink>
      <w:r w:rsidR="00C531A6" w:rsidRPr="003B2940">
        <w:rPr>
          <w:rFonts w:eastAsia="Calibri"/>
          <w:sz w:val="21"/>
          <w:szCs w:val="21"/>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Pr="003B2940">
        <w:rPr>
          <w:rFonts w:eastAsia="Calibri"/>
          <w:sz w:val="21"/>
          <w:szCs w:val="21"/>
        </w:rPr>
        <w:t>Подрядчику</w:t>
      </w:r>
      <w:r w:rsidR="00C531A6" w:rsidRPr="003B2940">
        <w:rPr>
          <w:rFonts w:eastAsia="Calibri"/>
          <w:sz w:val="21"/>
          <w:szCs w:val="21"/>
        </w:rPr>
        <w:t xml:space="preserve">, </w:t>
      </w:r>
      <w:r w:rsidR="00C531A6" w:rsidRPr="003B2940">
        <w:rPr>
          <w:sz w:val="21"/>
          <w:szCs w:val="21"/>
        </w:rPr>
        <w:t xml:space="preserve">в размере 5% (пяти) процентов от начальной (максимальной) цены Контракта, что составляет </w:t>
      </w:r>
      <w:bookmarkEnd w:id="2"/>
      <w:r w:rsidR="001D3F3C" w:rsidRPr="001D3F3C">
        <w:rPr>
          <w:b/>
          <w:sz w:val="21"/>
          <w:szCs w:val="21"/>
        </w:rPr>
        <w:t>6464</w:t>
      </w:r>
      <w:r w:rsidR="001D3F3C">
        <w:rPr>
          <w:b/>
          <w:sz w:val="21"/>
          <w:szCs w:val="21"/>
        </w:rPr>
        <w:t xml:space="preserve"> </w:t>
      </w:r>
      <w:r w:rsidR="001D3F3C" w:rsidRPr="001D3F3C">
        <w:rPr>
          <w:b/>
          <w:sz w:val="21"/>
          <w:szCs w:val="21"/>
        </w:rPr>
        <w:t>(шесть тысяч четыреста шестьдесят четыре) рубля 20 копеек</w:t>
      </w:r>
      <w:r w:rsidR="00C531A6" w:rsidRPr="003B2940">
        <w:rPr>
          <w:b/>
          <w:sz w:val="21"/>
          <w:szCs w:val="21"/>
        </w:rPr>
        <w:t xml:space="preserve"> </w:t>
      </w:r>
      <w:proofErr w:type="gramEnd"/>
    </w:p>
    <w:p w:rsidR="007128C6" w:rsidRPr="003B2940" w:rsidRDefault="007E07CE" w:rsidP="00BE3B0B">
      <w:pPr>
        <w:ind w:firstLine="567"/>
        <w:jc w:val="both"/>
        <w:rPr>
          <w:sz w:val="21"/>
          <w:szCs w:val="21"/>
        </w:rPr>
      </w:pPr>
      <w:r w:rsidRPr="003B2940">
        <w:rPr>
          <w:sz w:val="21"/>
          <w:szCs w:val="21"/>
        </w:rPr>
        <w:t>10</w:t>
      </w:r>
      <w:r w:rsidR="007128C6" w:rsidRPr="003B2940">
        <w:rPr>
          <w:sz w:val="21"/>
          <w:szCs w:val="21"/>
        </w:rPr>
        <w:t xml:space="preserve">.2. </w:t>
      </w:r>
      <w:proofErr w:type="gramStart"/>
      <w:r w:rsidR="007128C6" w:rsidRPr="003B2940">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7128C6" w:rsidRPr="003B2940">
        <w:rPr>
          <w:sz w:val="21"/>
          <w:szCs w:val="21"/>
        </w:rPr>
        <w:t xml:space="preserve"> </w:t>
      </w:r>
      <w:proofErr w:type="gramStart"/>
      <w:r w:rsidR="007128C6" w:rsidRPr="003B2940">
        <w:rPr>
          <w:sz w:val="21"/>
          <w:szCs w:val="21"/>
        </w:rPr>
        <w:t>электронном аукционе, но не менее чем в размере аванса (если Контрактом предусмотрена выплата аванса), что составляет __________</w:t>
      </w:r>
      <w:r w:rsidR="007128C6" w:rsidRPr="003B2940">
        <w:rPr>
          <w:b/>
          <w:sz w:val="21"/>
          <w:szCs w:val="21"/>
        </w:rPr>
        <w:t> (___________________________) рублей ____копеек</w:t>
      </w:r>
      <w:r w:rsidR="007128C6" w:rsidRPr="003B2940">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7128C6" w:rsidRPr="003B2940">
        <w:rPr>
          <w:sz w:val="21"/>
          <w:szCs w:val="21"/>
        </w:rPr>
        <w:t xml:space="preserve"> </w:t>
      </w:r>
      <w:proofErr w:type="gramStart"/>
      <w:r w:rsidR="007128C6" w:rsidRPr="003B2940">
        <w:rPr>
          <w:sz w:val="21"/>
          <w:szCs w:val="21"/>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7128C6" w:rsidRPr="003B2940">
        <w:rPr>
          <w:sz w:val="21"/>
          <w:szCs w:val="21"/>
        </w:rPr>
        <w:t xml:space="preserve"> </w:t>
      </w:r>
      <w:proofErr w:type="gramStart"/>
      <w:r w:rsidR="007128C6" w:rsidRPr="003B2940">
        <w:rPr>
          <w:sz w:val="21"/>
          <w:szCs w:val="21"/>
        </w:rPr>
        <w:t>и более Контрактов (при этом все Контракты должны быть исполнены без применения к такому участнику неустоек (штрафов, пеней).</w:t>
      </w:r>
      <w:proofErr w:type="gramEnd"/>
      <w:r w:rsidR="007128C6" w:rsidRPr="003B2940">
        <w:rPr>
          <w:sz w:val="21"/>
          <w:szCs w:val="21"/>
        </w:rPr>
        <w:t xml:space="preserve"> В этих случаях цена одного из Контрактов должна составлять не менее чем двадцать процентов цены.</w:t>
      </w:r>
    </w:p>
    <w:p w:rsidR="007128C6" w:rsidRPr="003B2940" w:rsidRDefault="00654E17" w:rsidP="00BE3B0B">
      <w:pPr>
        <w:ind w:firstLine="567"/>
        <w:jc w:val="both"/>
        <w:rPr>
          <w:sz w:val="21"/>
          <w:szCs w:val="21"/>
        </w:rPr>
      </w:pPr>
      <w:r w:rsidRPr="003B2940">
        <w:rPr>
          <w:sz w:val="21"/>
          <w:szCs w:val="21"/>
        </w:rPr>
        <w:t>10</w:t>
      </w:r>
      <w:r w:rsidR="007128C6" w:rsidRPr="003B2940">
        <w:rPr>
          <w:sz w:val="21"/>
          <w:szCs w:val="21"/>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7128C6" w:rsidRPr="003B2940" w:rsidRDefault="00654E17" w:rsidP="00BE3B0B">
      <w:pPr>
        <w:autoSpaceDE w:val="0"/>
        <w:autoSpaceDN w:val="0"/>
        <w:adjustRightInd w:val="0"/>
        <w:ind w:firstLine="567"/>
        <w:jc w:val="both"/>
        <w:rPr>
          <w:color w:val="FF0000"/>
          <w:sz w:val="21"/>
          <w:szCs w:val="21"/>
        </w:rPr>
      </w:pPr>
      <w:r w:rsidRPr="003B2940">
        <w:rPr>
          <w:sz w:val="21"/>
          <w:szCs w:val="21"/>
        </w:rPr>
        <w:t>10</w:t>
      </w:r>
      <w:r w:rsidR="007128C6" w:rsidRPr="003B2940">
        <w:rPr>
          <w:sz w:val="21"/>
          <w:szCs w:val="21"/>
        </w:rPr>
        <w:t>.4. Срок действия банковской гарантии должен превышать срок действия Контракта не менее чем на один месяц</w:t>
      </w:r>
      <w:r w:rsidR="007128C6" w:rsidRPr="003B2940">
        <w:rPr>
          <w:color w:val="FF0000"/>
          <w:sz w:val="21"/>
          <w:szCs w:val="21"/>
        </w:rPr>
        <w:t>.</w:t>
      </w:r>
      <w:r w:rsidRPr="003B2940">
        <w:rPr>
          <w:b/>
          <w:color w:val="FF0000"/>
          <w:kern w:val="0"/>
          <w:sz w:val="21"/>
          <w:szCs w:val="21"/>
        </w:rPr>
        <w:t xml:space="preserve"> </w:t>
      </w:r>
      <w:r w:rsidRPr="003B2940">
        <w:rPr>
          <w:b/>
          <w:color w:val="FF0000"/>
          <w:sz w:val="21"/>
          <w:szCs w:val="21"/>
        </w:rPr>
        <w:t xml:space="preserve">Окончание срока действия банковской гарантии </w:t>
      </w:r>
      <w:r w:rsidR="00C7789C">
        <w:rPr>
          <w:b/>
          <w:color w:val="FF0000"/>
          <w:sz w:val="21"/>
          <w:szCs w:val="21"/>
        </w:rPr>
        <w:t>3</w:t>
      </w:r>
      <w:r w:rsidR="00125B81">
        <w:rPr>
          <w:b/>
          <w:color w:val="FF0000"/>
          <w:sz w:val="21"/>
          <w:szCs w:val="21"/>
        </w:rPr>
        <w:t>1 октября</w:t>
      </w:r>
      <w:r w:rsidRPr="003B2940">
        <w:rPr>
          <w:b/>
          <w:color w:val="FF0000"/>
          <w:sz w:val="21"/>
          <w:szCs w:val="21"/>
        </w:rPr>
        <w:t xml:space="preserve"> 2018 года.</w:t>
      </w:r>
    </w:p>
    <w:p w:rsidR="007128C6" w:rsidRPr="003B2940" w:rsidRDefault="00654E17" w:rsidP="00BE3B0B">
      <w:pPr>
        <w:ind w:firstLine="567"/>
        <w:jc w:val="both"/>
        <w:rPr>
          <w:rFonts w:eastAsia="Calibri"/>
          <w:sz w:val="21"/>
          <w:szCs w:val="21"/>
        </w:rPr>
      </w:pPr>
      <w:r w:rsidRPr="003B2940">
        <w:rPr>
          <w:rFonts w:eastAsia="Calibri"/>
          <w:sz w:val="21"/>
          <w:szCs w:val="21"/>
        </w:rPr>
        <w:t>10</w:t>
      </w:r>
      <w:r w:rsidR="007128C6" w:rsidRPr="003B2940">
        <w:rPr>
          <w:rFonts w:eastAsia="Calibri"/>
          <w:sz w:val="21"/>
          <w:szCs w:val="21"/>
        </w:rPr>
        <w:t>.5. Реквизиты для перечисления денежных средств:</w:t>
      </w:r>
    </w:p>
    <w:tbl>
      <w:tblPr>
        <w:tblStyle w:val="afc"/>
        <w:tblW w:w="0" w:type="auto"/>
        <w:jc w:val="center"/>
        <w:tblLayout w:type="fixed"/>
        <w:tblLook w:val="04A0" w:firstRow="1" w:lastRow="0" w:firstColumn="1" w:lastColumn="0" w:noHBand="0" w:noVBand="1"/>
      </w:tblPr>
      <w:tblGrid>
        <w:gridCol w:w="2376"/>
        <w:gridCol w:w="7938"/>
      </w:tblGrid>
      <w:tr w:rsidR="007128C6" w:rsidRPr="003B2940" w:rsidTr="00AF4274">
        <w:trPr>
          <w:jc w:val="center"/>
        </w:trPr>
        <w:tc>
          <w:tcPr>
            <w:tcW w:w="2376" w:type="dxa"/>
          </w:tcPr>
          <w:p w:rsidR="007128C6" w:rsidRPr="003B2940" w:rsidRDefault="007128C6" w:rsidP="00BE3B0B">
            <w:pPr>
              <w:autoSpaceDE w:val="0"/>
              <w:autoSpaceDN w:val="0"/>
              <w:adjustRightInd w:val="0"/>
              <w:jc w:val="both"/>
              <w:rPr>
                <w:kern w:val="0"/>
                <w:sz w:val="21"/>
                <w:szCs w:val="21"/>
              </w:rPr>
            </w:pPr>
            <w:r w:rsidRPr="003B2940">
              <w:rPr>
                <w:kern w:val="0"/>
                <w:sz w:val="21"/>
                <w:szCs w:val="21"/>
              </w:rPr>
              <w:t>Банк получателя</w:t>
            </w:r>
          </w:p>
        </w:tc>
        <w:tc>
          <w:tcPr>
            <w:tcW w:w="7938" w:type="dxa"/>
          </w:tcPr>
          <w:p w:rsidR="007128C6" w:rsidRPr="003B2940" w:rsidRDefault="007128C6" w:rsidP="00BE3B0B">
            <w:pPr>
              <w:autoSpaceDE w:val="0"/>
              <w:autoSpaceDN w:val="0"/>
              <w:adjustRightInd w:val="0"/>
              <w:jc w:val="both"/>
              <w:rPr>
                <w:kern w:val="0"/>
                <w:sz w:val="21"/>
                <w:szCs w:val="21"/>
              </w:rPr>
            </w:pPr>
            <w:r w:rsidRPr="003B2940">
              <w:rPr>
                <w:kern w:val="0"/>
                <w:sz w:val="21"/>
                <w:szCs w:val="21"/>
              </w:rPr>
              <w:t>ОТДЕЛЕНИЕ – НБ УДМУРТСКАЯ РЕСПУБЛИКА Г. ИЖЕВСК</w:t>
            </w:r>
          </w:p>
        </w:tc>
      </w:tr>
      <w:tr w:rsidR="007128C6" w:rsidRPr="003B2940" w:rsidTr="00AF4274">
        <w:trPr>
          <w:jc w:val="center"/>
        </w:trPr>
        <w:tc>
          <w:tcPr>
            <w:tcW w:w="2376" w:type="dxa"/>
          </w:tcPr>
          <w:p w:rsidR="007128C6" w:rsidRPr="003B2940" w:rsidRDefault="007128C6" w:rsidP="00BE3B0B">
            <w:pPr>
              <w:autoSpaceDE w:val="0"/>
              <w:autoSpaceDN w:val="0"/>
              <w:adjustRightInd w:val="0"/>
              <w:jc w:val="both"/>
              <w:rPr>
                <w:kern w:val="0"/>
                <w:sz w:val="21"/>
                <w:szCs w:val="21"/>
              </w:rPr>
            </w:pPr>
            <w:r w:rsidRPr="003B2940">
              <w:rPr>
                <w:kern w:val="0"/>
                <w:sz w:val="21"/>
                <w:szCs w:val="21"/>
              </w:rPr>
              <w:t>БИК</w:t>
            </w:r>
          </w:p>
        </w:tc>
        <w:tc>
          <w:tcPr>
            <w:tcW w:w="7938" w:type="dxa"/>
          </w:tcPr>
          <w:p w:rsidR="007128C6" w:rsidRPr="003B2940" w:rsidRDefault="007128C6" w:rsidP="00BE3B0B">
            <w:pPr>
              <w:autoSpaceDE w:val="0"/>
              <w:autoSpaceDN w:val="0"/>
              <w:adjustRightInd w:val="0"/>
              <w:jc w:val="both"/>
              <w:rPr>
                <w:kern w:val="0"/>
                <w:sz w:val="21"/>
                <w:szCs w:val="21"/>
              </w:rPr>
            </w:pPr>
            <w:r w:rsidRPr="003B2940">
              <w:rPr>
                <w:kern w:val="0"/>
                <w:sz w:val="21"/>
                <w:szCs w:val="21"/>
              </w:rPr>
              <w:t>049401001</w:t>
            </w:r>
          </w:p>
        </w:tc>
      </w:tr>
      <w:tr w:rsidR="007128C6" w:rsidRPr="003B2940" w:rsidTr="00AF4274">
        <w:trPr>
          <w:jc w:val="center"/>
        </w:trPr>
        <w:tc>
          <w:tcPr>
            <w:tcW w:w="2376" w:type="dxa"/>
          </w:tcPr>
          <w:p w:rsidR="007128C6" w:rsidRPr="003B2940" w:rsidRDefault="007128C6" w:rsidP="00BE3B0B">
            <w:pPr>
              <w:autoSpaceDE w:val="0"/>
              <w:autoSpaceDN w:val="0"/>
              <w:adjustRightInd w:val="0"/>
              <w:jc w:val="both"/>
              <w:rPr>
                <w:kern w:val="0"/>
                <w:sz w:val="21"/>
                <w:szCs w:val="21"/>
              </w:rPr>
            </w:pPr>
            <w:r w:rsidRPr="003B2940">
              <w:rPr>
                <w:kern w:val="0"/>
                <w:sz w:val="21"/>
                <w:szCs w:val="21"/>
              </w:rPr>
              <w:t>Получатель</w:t>
            </w:r>
          </w:p>
        </w:tc>
        <w:tc>
          <w:tcPr>
            <w:tcW w:w="7938" w:type="dxa"/>
          </w:tcPr>
          <w:p w:rsidR="007128C6" w:rsidRPr="003B2940" w:rsidRDefault="007128C6" w:rsidP="00BE3B0B">
            <w:pPr>
              <w:autoSpaceDE w:val="0"/>
              <w:autoSpaceDN w:val="0"/>
              <w:adjustRightInd w:val="0"/>
              <w:jc w:val="both"/>
              <w:rPr>
                <w:kern w:val="0"/>
                <w:sz w:val="21"/>
                <w:szCs w:val="21"/>
              </w:rPr>
            </w:pPr>
            <w:r w:rsidRPr="003B2940">
              <w:rPr>
                <w:sz w:val="21"/>
                <w:szCs w:val="21"/>
              </w:rPr>
              <w:t>УФК по Удмуртской Республике (Администрация муниципального образования «Красногорский район», л/с 05133005550)</w:t>
            </w:r>
          </w:p>
        </w:tc>
      </w:tr>
      <w:tr w:rsidR="007128C6" w:rsidRPr="003B2940" w:rsidTr="00AF4274">
        <w:trPr>
          <w:jc w:val="center"/>
        </w:trPr>
        <w:tc>
          <w:tcPr>
            <w:tcW w:w="2376" w:type="dxa"/>
          </w:tcPr>
          <w:p w:rsidR="007128C6" w:rsidRPr="003B2940" w:rsidRDefault="007128C6" w:rsidP="00BE3B0B">
            <w:pPr>
              <w:autoSpaceDE w:val="0"/>
              <w:autoSpaceDN w:val="0"/>
              <w:adjustRightInd w:val="0"/>
              <w:jc w:val="both"/>
              <w:rPr>
                <w:kern w:val="0"/>
                <w:sz w:val="21"/>
                <w:szCs w:val="21"/>
              </w:rPr>
            </w:pPr>
            <w:r w:rsidRPr="003B2940">
              <w:rPr>
                <w:kern w:val="0"/>
                <w:sz w:val="21"/>
                <w:szCs w:val="21"/>
              </w:rPr>
              <w:lastRenderedPageBreak/>
              <w:t>ИНН/КПП</w:t>
            </w:r>
          </w:p>
        </w:tc>
        <w:tc>
          <w:tcPr>
            <w:tcW w:w="7938" w:type="dxa"/>
          </w:tcPr>
          <w:p w:rsidR="007128C6" w:rsidRPr="003B2940" w:rsidRDefault="007128C6" w:rsidP="00BE3B0B">
            <w:pPr>
              <w:autoSpaceDE w:val="0"/>
              <w:autoSpaceDN w:val="0"/>
              <w:adjustRightInd w:val="0"/>
              <w:jc w:val="both"/>
              <w:rPr>
                <w:sz w:val="21"/>
                <w:szCs w:val="21"/>
              </w:rPr>
            </w:pPr>
            <w:r w:rsidRPr="003B2940">
              <w:rPr>
                <w:sz w:val="21"/>
                <w:szCs w:val="21"/>
              </w:rPr>
              <w:t>1815001093 / 183701001</w:t>
            </w:r>
          </w:p>
        </w:tc>
      </w:tr>
      <w:tr w:rsidR="007128C6" w:rsidRPr="003B2940" w:rsidTr="00AF4274">
        <w:trPr>
          <w:jc w:val="center"/>
        </w:trPr>
        <w:tc>
          <w:tcPr>
            <w:tcW w:w="2376" w:type="dxa"/>
          </w:tcPr>
          <w:p w:rsidR="007128C6" w:rsidRPr="003B2940" w:rsidRDefault="007128C6" w:rsidP="00BE3B0B">
            <w:pPr>
              <w:autoSpaceDE w:val="0"/>
              <w:autoSpaceDN w:val="0"/>
              <w:adjustRightInd w:val="0"/>
              <w:jc w:val="both"/>
              <w:rPr>
                <w:kern w:val="0"/>
                <w:sz w:val="21"/>
                <w:szCs w:val="21"/>
              </w:rPr>
            </w:pPr>
            <w:proofErr w:type="spellStart"/>
            <w:r w:rsidRPr="003B2940">
              <w:rPr>
                <w:kern w:val="0"/>
                <w:sz w:val="21"/>
                <w:szCs w:val="21"/>
              </w:rPr>
              <w:t>Сч</w:t>
            </w:r>
            <w:proofErr w:type="spellEnd"/>
            <w:r w:rsidRPr="003B2940">
              <w:rPr>
                <w:kern w:val="0"/>
                <w:sz w:val="21"/>
                <w:szCs w:val="21"/>
              </w:rPr>
              <w:t>. №</w:t>
            </w:r>
          </w:p>
        </w:tc>
        <w:tc>
          <w:tcPr>
            <w:tcW w:w="7938" w:type="dxa"/>
          </w:tcPr>
          <w:p w:rsidR="007128C6" w:rsidRPr="003B2940" w:rsidRDefault="007128C6" w:rsidP="00BE3B0B">
            <w:pPr>
              <w:autoSpaceDE w:val="0"/>
              <w:autoSpaceDN w:val="0"/>
              <w:adjustRightInd w:val="0"/>
              <w:jc w:val="both"/>
              <w:rPr>
                <w:sz w:val="21"/>
                <w:szCs w:val="21"/>
              </w:rPr>
            </w:pPr>
            <w:r w:rsidRPr="003B2940">
              <w:rPr>
                <w:sz w:val="21"/>
                <w:szCs w:val="21"/>
              </w:rPr>
              <w:t>40302810294013000127</w:t>
            </w:r>
          </w:p>
        </w:tc>
      </w:tr>
      <w:tr w:rsidR="007128C6" w:rsidRPr="003B2940" w:rsidTr="00AF4274">
        <w:trPr>
          <w:jc w:val="center"/>
        </w:trPr>
        <w:tc>
          <w:tcPr>
            <w:tcW w:w="2376" w:type="dxa"/>
          </w:tcPr>
          <w:p w:rsidR="007128C6" w:rsidRPr="003B2940" w:rsidRDefault="007128C6" w:rsidP="00BE3B0B">
            <w:pPr>
              <w:autoSpaceDE w:val="0"/>
              <w:autoSpaceDN w:val="0"/>
              <w:adjustRightInd w:val="0"/>
              <w:jc w:val="both"/>
              <w:rPr>
                <w:kern w:val="0"/>
                <w:sz w:val="21"/>
                <w:szCs w:val="21"/>
              </w:rPr>
            </w:pPr>
            <w:r w:rsidRPr="003B2940">
              <w:rPr>
                <w:kern w:val="0"/>
                <w:sz w:val="21"/>
                <w:szCs w:val="21"/>
              </w:rPr>
              <w:t>Назначение платежа</w:t>
            </w:r>
          </w:p>
        </w:tc>
        <w:tc>
          <w:tcPr>
            <w:tcW w:w="7938" w:type="dxa"/>
          </w:tcPr>
          <w:p w:rsidR="007128C6" w:rsidRPr="003B2940" w:rsidRDefault="007128C6" w:rsidP="00BE3B0B">
            <w:pPr>
              <w:autoSpaceDE w:val="0"/>
              <w:autoSpaceDN w:val="0"/>
              <w:adjustRightInd w:val="0"/>
              <w:jc w:val="both"/>
              <w:rPr>
                <w:sz w:val="21"/>
                <w:szCs w:val="21"/>
              </w:rPr>
            </w:pPr>
            <w:r w:rsidRPr="003B2940">
              <w:rPr>
                <w:sz w:val="21"/>
                <w:szCs w:val="21"/>
              </w:rPr>
              <w:t xml:space="preserve">Обеспечение исполнения муниципального контракта </w:t>
            </w:r>
            <w:proofErr w:type="gramStart"/>
            <w:r w:rsidRPr="003B2940">
              <w:rPr>
                <w:sz w:val="21"/>
                <w:szCs w:val="21"/>
              </w:rPr>
              <w:t>на</w:t>
            </w:r>
            <w:proofErr w:type="gramEnd"/>
            <w:r w:rsidRPr="003B2940">
              <w:rPr>
                <w:sz w:val="21"/>
                <w:szCs w:val="21"/>
              </w:rPr>
              <w:t xml:space="preserve"> ….</w:t>
            </w:r>
          </w:p>
        </w:tc>
      </w:tr>
    </w:tbl>
    <w:p w:rsidR="00654E17" w:rsidRPr="003B2940" w:rsidRDefault="00654E17" w:rsidP="00BE3B0B">
      <w:pPr>
        <w:ind w:firstLine="567"/>
        <w:jc w:val="both"/>
        <w:rPr>
          <w:sz w:val="21"/>
          <w:szCs w:val="21"/>
        </w:rPr>
      </w:pPr>
      <w:r w:rsidRPr="003B2940">
        <w:rPr>
          <w:sz w:val="21"/>
          <w:szCs w:val="21"/>
        </w:rPr>
        <w:t>10.6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654E17" w:rsidRPr="003B2940" w:rsidRDefault="00654E17" w:rsidP="00BE3B0B">
      <w:pPr>
        <w:ind w:firstLine="567"/>
        <w:jc w:val="both"/>
        <w:rPr>
          <w:sz w:val="21"/>
          <w:szCs w:val="21"/>
        </w:rPr>
      </w:pPr>
      <w:r w:rsidRPr="003B2940">
        <w:rPr>
          <w:sz w:val="21"/>
          <w:szCs w:val="21"/>
        </w:rPr>
        <w:t>10.7.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9000C" w:rsidRPr="003B2940" w:rsidRDefault="0099000C" w:rsidP="00BE3B0B">
      <w:pPr>
        <w:ind w:firstLine="567"/>
        <w:jc w:val="both"/>
        <w:rPr>
          <w:b/>
          <w:kern w:val="0"/>
          <w:sz w:val="21"/>
          <w:szCs w:val="21"/>
        </w:rPr>
      </w:pPr>
    </w:p>
    <w:p w:rsidR="003B2940" w:rsidRPr="003B2940" w:rsidRDefault="003B2940" w:rsidP="00125B81">
      <w:pPr>
        <w:tabs>
          <w:tab w:val="left" w:pos="6262"/>
        </w:tabs>
        <w:suppressAutoHyphens/>
        <w:ind w:right="-1"/>
        <w:jc w:val="center"/>
        <w:rPr>
          <w:b/>
          <w:bCs/>
          <w:kern w:val="0"/>
          <w:sz w:val="21"/>
          <w:szCs w:val="21"/>
          <w:lang w:eastAsia="ar-SA"/>
        </w:rPr>
      </w:pPr>
      <w:r w:rsidRPr="003B2940">
        <w:rPr>
          <w:b/>
          <w:bCs/>
          <w:kern w:val="0"/>
          <w:sz w:val="21"/>
          <w:szCs w:val="21"/>
          <w:lang w:eastAsia="ar-SA"/>
        </w:rPr>
        <w:t>1</w:t>
      </w:r>
      <w:r>
        <w:rPr>
          <w:b/>
          <w:bCs/>
          <w:kern w:val="0"/>
          <w:sz w:val="21"/>
          <w:szCs w:val="21"/>
          <w:lang w:eastAsia="ar-SA"/>
        </w:rPr>
        <w:t>1</w:t>
      </w:r>
      <w:r w:rsidRPr="003B2940">
        <w:rPr>
          <w:b/>
          <w:bCs/>
          <w:kern w:val="0"/>
          <w:sz w:val="21"/>
          <w:szCs w:val="21"/>
          <w:lang w:eastAsia="ar-SA"/>
        </w:rPr>
        <w:t>. Обстоятельства непреодолимой силы</w:t>
      </w:r>
    </w:p>
    <w:p w:rsidR="003B2940" w:rsidRPr="003B2940" w:rsidRDefault="003B2940" w:rsidP="00BE3B0B">
      <w:pPr>
        <w:ind w:right="-1" w:firstLine="567"/>
        <w:jc w:val="both"/>
        <w:rPr>
          <w:kern w:val="0"/>
          <w:sz w:val="21"/>
          <w:szCs w:val="21"/>
        </w:rPr>
      </w:pPr>
      <w:r w:rsidRPr="003B2940">
        <w:rPr>
          <w:kern w:val="0"/>
          <w:sz w:val="21"/>
          <w:szCs w:val="21"/>
        </w:rPr>
        <w:t>1</w:t>
      </w:r>
      <w:r>
        <w:rPr>
          <w:kern w:val="0"/>
          <w:sz w:val="21"/>
          <w:szCs w:val="21"/>
        </w:rPr>
        <w:t>1</w:t>
      </w:r>
      <w:r w:rsidRPr="003B2940">
        <w:rPr>
          <w:kern w:val="0"/>
          <w:sz w:val="21"/>
          <w:szCs w:val="21"/>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3B2940" w:rsidRPr="003B2940" w:rsidRDefault="003B2940" w:rsidP="00BE3B0B">
      <w:pPr>
        <w:ind w:right="-1" w:firstLine="567"/>
        <w:jc w:val="both"/>
        <w:rPr>
          <w:kern w:val="0"/>
          <w:sz w:val="21"/>
          <w:szCs w:val="21"/>
        </w:rPr>
      </w:pPr>
      <w:r w:rsidRPr="003B2940">
        <w:rPr>
          <w:kern w:val="0"/>
          <w:sz w:val="21"/>
          <w:szCs w:val="21"/>
        </w:rPr>
        <w:t>1</w:t>
      </w:r>
      <w:r>
        <w:rPr>
          <w:kern w:val="0"/>
          <w:sz w:val="21"/>
          <w:szCs w:val="21"/>
        </w:rPr>
        <w:t>1</w:t>
      </w:r>
      <w:r w:rsidRPr="003B2940">
        <w:rPr>
          <w:kern w:val="0"/>
          <w:sz w:val="21"/>
          <w:szCs w:val="21"/>
        </w:rPr>
        <w:t>.2. К обстоятельствам, указанным в пункте 1</w:t>
      </w:r>
      <w:r>
        <w:rPr>
          <w:kern w:val="0"/>
          <w:sz w:val="21"/>
          <w:szCs w:val="21"/>
        </w:rPr>
        <w:t>1</w:t>
      </w:r>
      <w:r w:rsidRPr="003B2940">
        <w:rPr>
          <w:kern w:val="0"/>
          <w:sz w:val="21"/>
          <w:szCs w:val="21"/>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3B2940" w:rsidRPr="003B2940" w:rsidRDefault="003B2940" w:rsidP="00BE3B0B">
      <w:pPr>
        <w:ind w:right="-1" w:firstLine="567"/>
        <w:jc w:val="both"/>
        <w:rPr>
          <w:kern w:val="0"/>
          <w:sz w:val="21"/>
          <w:szCs w:val="21"/>
        </w:rPr>
      </w:pPr>
      <w:r w:rsidRPr="003B2940">
        <w:rPr>
          <w:kern w:val="0"/>
          <w:sz w:val="21"/>
          <w:szCs w:val="21"/>
        </w:rPr>
        <w:t>1</w:t>
      </w:r>
      <w:r>
        <w:rPr>
          <w:kern w:val="0"/>
          <w:sz w:val="21"/>
          <w:szCs w:val="21"/>
        </w:rPr>
        <w:t>1</w:t>
      </w:r>
      <w:r w:rsidRPr="003B2940">
        <w:rPr>
          <w:kern w:val="0"/>
          <w:sz w:val="21"/>
          <w:szCs w:val="21"/>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1</w:t>
      </w:r>
      <w:r>
        <w:rPr>
          <w:kern w:val="0"/>
          <w:sz w:val="21"/>
          <w:szCs w:val="21"/>
        </w:rPr>
        <w:t>1</w:t>
      </w:r>
      <w:r w:rsidRPr="003B2940">
        <w:rPr>
          <w:kern w:val="0"/>
          <w:sz w:val="21"/>
          <w:szCs w:val="21"/>
        </w:rPr>
        <w:t>.2 Контракта.</w:t>
      </w:r>
    </w:p>
    <w:p w:rsidR="003B2940" w:rsidRPr="003B2940" w:rsidRDefault="003B2940" w:rsidP="00BE3B0B">
      <w:pPr>
        <w:ind w:right="-1" w:firstLine="567"/>
        <w:jc w:val="both"/>
        <w:rPr>
          <w:kern w:val="0"/>
          <w:sz w:val="21"/>
          <w:szCs w:val="21"/>
        </w:rPr>
      </w:pPr>
      <w:r w:rsidRPr="003B2940">
        <w:rPr>
          <w:kern w:val="0"/>
          <w:sz w:val="21"/>
          <w:szCs w:val="21"/>
        </w:rPr>
        <w:t>1</w:t>
      </w:r>
      <w:r>
        <w:rPr>
          <w:kern w:val="0"/>
          <w:sz w:val="21"/>
          <w:szCs w:val="21"/>
        </w:rPr>
        <w:t>1</w:t>
      </w:r>
      <w:r w:rsidRPr="003B2940">
        <w:rPr>
          <w:kern w:val="0"/>
          <w:sz w:val="21"/>
          <w:szCs w:val="21"/>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3B2940" w:rsidRPr="003B2940" w:rsidRDefault="003B2940" w:rsidP="00BE3B0B">
      <w:pPr>
        <w:overflowPunct w:val="0"/>
        <w:autoSpaceDE w:val="0"/>
        <w:ind w:right="-1" w:firstLine="567"/>
        <w:jc w:val="center"/>
        <w:textAlignment w:val="baseline"/>
        <w:rPr>
          <w:rFonts w:eastAsia="Calibri"/>
          <w:b/>
          <w:bCs/>
          <w:sz w:val="21"/>
          <w:szCs w:val="21"/>
          <w:lang w:eastAsia="en-US"/>
        </w:rPr>
      </w:pPr>
    </w:p>
    <w:p w:rsidR="003B2940" w:rsidRPr="003B2940" w:rsidRDefault="003B2940" w:rsidP="00BE3B0B">
      <w:pPr>
        <w:ind w:right="-1"/>
        <w:jc w:val="center"/>
        <w:rPr>
          <w:b/>
          <w:kern w:val="0"/>
          <w:sz w:val="21"/>
          <w:szCs w:val="21"/>
        </w:rPr>
      </w:pPr>
      <w:r w:rsidRPr="003B2940">
        <w:rPr>
          <w:b/>
          <w:kern w:val="0"/>
          <w:sz w:val="21"/>
          <w:szCs w:val="21"/>
        </w:rPr>
        <w:t>1</w:t>
      </w:r>
      <w:r>
        <w:rPr>
          <w:b/>
          <w:kern w:val="0"/>
          <w:sz w:val="21"/>
          <w:szCs w:val="21"/>
        </w:rPr>
        <w:t>2</w:t>
      </w:r>
      <w:r w:rsidRPr="003B2940">
        <w:rPr>
          <w:b/>
          <w:kern w:val="0"/>
          <w:sz w:val="21"/>
          <w:szCs w:val="21"/>
        </w:rPr>
        <w:t>. Порядок рассмотрения споров</w:t>
      </w:r>
    </w:p>
    <w:p w:rsidR="003B2940" w:rsidRPr="003B2940" w:rsidRDefault="003B2940" w:rsidP="00BE3B0B">
      <w:pPr>
        <w:ind w:right="-1" w:firstLine="567"/>
        <w:jc w:val="both"/>
        <w:rPr>
          <w:kern w:val="0"/>
          <w:sz w:val="21"/>
          <w:szCs w:val="21"/>
        </w:rPr>
      </w:pPr>
      <w:r w:rsidRPr="003B2940">
        <w:rPr>
          <w:kern w:val="0"/>
          <w:sz w:val="21"/>
          <w:szCs w:val="21"/>
        </w:rPr>
        <w:t>1</w:t>
      </w:r>
      <w:r>
        <w:rPr>
          <w:kern w:val="0"/>
          <w:sz w:val="21"/>
          <w:szCs w:val="21"/>
        </w:rPr>
        <w:t>2</w:t>
      </w:r>
      <w:r w:rsidRPr="003B2940">
        <w:rPr>
          <w:kern w:val="0"/>
          <w:sz w:val="21"/>
          <w:szCs w:val="21"/>
        </w:rPr>
        <w:t xml:space="preserve">.1. В </w:t>
      </w:r>
      <w:proofErr w:type="gramStart"/>
      <w:r w:rsidRPr="003B2940">
        <w:rPr>
          <w:kern w:val="0"/>
          <w:sz w:val="21"/>
          <w:szCs w:val="21"/>
        </w:rPr>
        <w:t>случае</w:t>
      </w:r>
      <w:proofErr w:type="gramEnd"/>
      <w:r w:rsidRPr="003B2940">
        <w:rPr>
          <w:kern w:val="0"/>
          <w:sz w:val="21"/>
          <w:szCs w:val="21"/>
        </w:rPr>
        <w:t xml:space="preserve"> возникновения между сторонами споров и разногласий в ходе исполнения Контракта, до обращения с иском в </w:t>
      </w:r>
      <w:r w:rsidR="00BE3B0B">
        <w:rPr>
          <w:kern w:val="0"/>
          <w:sz w:val="21"/>
          <w:szCs w:val="21"/>
        </w:rPr>
        <w:t>А</w:t>
      </w:r>
      <w:r w:rsidRPr="003B2940">
        <w:rPr>
          <w:kern w:val="0"/>
          <w:sz w:val="21"/>
          <w:szCs w:val="21"/>
        </w:rPr>
        <w:t xml:space="preserve">рбитражный суд заинтересованная сторона направляет претензию. В </w:t>
      </w:r>
      <w:proofErr w:type="gramStart"/>
      <w:r w:rsidRPr="003B2940">
        <w:rPr>
          <w:kern w:val="0"/>
          <w:sz w:val="21"/>
          <w:szCs w:val="21"/>
        </w:rPr>
        <w:t>отношении</w:t>
      </w:r>
      <w:proofErr w:type="gramEnd"/>
      <w:r w:rsidRPr="003B2940">
        <w:rPr>
          <w:kern w:val="0"/>
          <w:sz w:val="21"/>
          <w:szCs w:val="21"/>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3B2940" w:rsidRDefault="003B2940" w:rsidP="00BE3B0B">
      <w:pPr>
        <w:ind w:right="-1" w:firstLine="567"/>
        <w:jc w:val="both"/>
        <w:rPr>
          <w:kern w:val="0"/>
          <w:sz w:val="21"/>
          <w:szCs w:val="21"/>
        </w:rPr>
      </w:pPr>
      <w:r w:rsidRPr="003B2940">
        <w:rPr>
          <w:kern w:val="0"/>
          <w:sz w:val="21"/>
          <w:szCs w:val="21"/>
        </w:rPr>
        <w:t>1</w:t>
      </w:r>
      <w:r>
        <w:rPr>
          <w:kern w:val="0"/>
          <w:sz w:val="21"/>
          <w:szCs w:val="21"/>
        </w:rPr>
        <w:t>2</w:t>
      </w:r>
      <w:r w:rsidRPr="003B2940">
        <w:rPr>
          <w:kern w:val="0"/>
          <w:sz w:val="21"/>
          <w:szCs w:val="21"/>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BE3B0B" w:rsidRPr="00BE3B0B" w:rsidRDefault="00BE3B0B" w:rsidP="00BE3B0B">
      <w:pPr>
        <w:ind w:right="-284"/>
        <w:jc w:val="center"/>
        <w:rPr>
          <w:b/>
          <w:bCs/>
          <w:kern w:val="0"/>
          <w:sz w:val="21"/>
          <w:szCs w:val="21"/>
        </w:rPr>
      </w:pPr>
      <w:r w:rsidRPr="00BE3B0B">
        <w:rPr>
          <w:b/>
          <w:bCs/>
          <w:kern w:val="0"/>
          <w:sz w:val="21"/>
          <w:szCs w:val="21"/>
        </w:rPr>
        <w:t>13. Заключительные условия</w:t>
      </w:r>
    </w:p>
    <w:p w:rsidR="00BE3B0B" w:rsidRPr="00BE3B0B" w:rsidRDefault="00BE3B0B" w:rsidP="00BE3B0B">
      <w:pPr>
        <w:ind w:right="-1" w:firstLine="567"/>
        <w:jc w:val="both"/>
        <w:rPr>
          <w:kern w:val="0"/>
          <w:sz w:val="21"/>
          <w:szCs w:val="21"/>
        </w:rPr>
      </w:pPr>
      <w:r w:rsidRPr="00BE3B0B">
        <w:rPr>
          <w:kern w:val="0"/>
          <w:sz w:val="21"/>
          <w:szCs w:val="21"/>
        </w:rPr>
        <w:t>13.1. Контра</w:t>
      </w:r>
      <w:proofErr w:type="gramStart"/>
      <w:r w:rsidRPr="00BE3B0B">
        <w:rPr>
          <w:kern w:val="0"/>
          <w:sz w:val="21"/>
          <w:szCs w:val="21"/>
        </w:rPr>
        <w:t>кт вст</w:t>
      </w:r>
      <w:proofErr w:type="gramEnd"/>
      <w:r w:rsidRPr="00BE3B0B">
        <w:rPr>
          <w:kern w:val="0"/>
          <w:sz w:val="21"/>
          <w:szCs w:val="21"/>
        </w:rPr>
        <w:t xml:space="preserve">упает в силу с момента его заключения в соответствии с законодательством Российской Федерации и действует по </w:t>
      </w:r>
      <w:r w:rsidR="00C7789C">
        <w:rPr>
          <w:kern w:val="0"/>
          <w:sz w:val="21"/>
          <w:szCs w:val="21"/>
        </w:rPr>
        <w:t>3</w:t>
      </w:r>
      <w:r w:rsidR="00125B81">
        <w:rPr>
          <w:kern w:val="0"/>
          <w:sz w:val="21"/>
          <w:szCs w:val="21"/>
        </w:rPr>
        <w:t>0 сентября</w:t>
      </w:r>
      <w:r w:rsidRPr="00BE3B0B">
        <w:rPr>
          <w:kern w:val="0"/>
          <w:sz w:val="21"/>
          <w:szCs w:val="21"/>
        </w:rPr>
        <w:t xml:space="preserve"> 201</w:t>
      </w:r>
      <w:r w:rsidR="00C7789C">
        <w:rPr>
          <w:kern w:val="0"/>
          <w:sz w:val="21"/>
          <w:szCs w:val="21"/>
        </w:rPr>
        <w:t>8</w:t>
      </w:r>
      <w:r w:rsidRPr="00BE3B0B">
        <w:rPr>
          <w:kern w:val="0"/>
          <w:sz w:val="21"/>
          <w:szCs w:val="21"/>
        </w:rPr>
        <w:t xml:space="preserve"> года</w:t>
      </w:r>
      <w:r w:rsidR="008C10EC">
        <w:rPr>
          <w:kern w:val="0"/>
          <w:sz w:val="21"/>
          <w:szCs w:val="21"/>
        </w:rPr>
        <w:t xml:space="preserve"> включительно</w:t>
      </w:r>
      <w:r w:rsidRPr="00BE3B0B">
        <w:rPr>
          <w:kern w:val="0"/>
          <w:sz w:val="21"/>
          <w:szCs w:val="21"/>
        </w:rPr>
        <w:t>, а в части финансовых обязательств - до полного исполнения сторонами своих обязательств по настоящему Контракту.</w:t>
      </w:r>
    </w:p>
    <w:p w:rsidR="00BE3B0B" w:rsidRPr="00BE3B0B" w:rsidRDefault="00BE3B0B" w:rsidP="00BE3B0B">
      <w:pPr>
        <w:ind w:right="-1" w:firstLine="567"/>
        <w:jc w:val="both"/>
        <w:rPr>
          <w:kern w:val="0"/>
          <w:sz w:val="21"/>
          <w:szCs w:val="21"/>
        </w:rPr>
      </w:pPr>
      <w:r w:rsidRPr="00BE3B0B">
        <w:rPr>
          <w:kern w:val="0"/>
          <w:sz w:val="21"/>
          <w:szCs w:val="21"/>
        </w:rPr>
        <w:t xml:space="preserve">13.2. </w:t>
      </w:r>
      <w:proofErr w:type="gramStart"/>
      <w:r w:rsidRPr="00BE3B0B">
        <w:rPr>
          <w:kern w:val="0"/>
          <w:sz w:val="21"/>
          <w:szCs w:val="21"/>
        </w:rPr>
        <w:t>Контракт</w:t>
      </w:r>
      <w:proofErr w:type="gramEnd"/>
      <w:r w:rsidRPr="00BE3B0B">
        <w:rPr>
          <w:kern w:val="0"/>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E3B0B" w:rsidRPr="00BE3B0B" w:rsidRDefault="00BE3B0B" w:rsidP="00BE3B0B">
      <w:pPr>
        <w:autoSpaceDE w:val="0"/>
        <w:autoSpaceDN w:val="0"/>
        <w:adjustRightInd w:val="0"/>
        <w:ind w:right="-1" w:firstLine="567"/>
        <w:jc w:val="both"/>
        <w:rPr>
          <w:b/>
          <w:kern w:val="0"/>
          <w:sz w:val="21"/>
          <w:szCs w:val="21"/>
        </w:rPr>
      </w:pPr>
      <w:r w:rsidRPr="00BE3B0B">
        <w:rPr>
          <w:kern w:val="0"/>
          <w:sz w:val="21"/>
          <w:szCs w:val="21"/>
        </w:rPr>
        <w:t>13.3.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3B0B" w:rsidRPr="00BE3B0B" w:rsidRDefault="00BE3B0B" w:rsidP="00BE3B0B">
      <w:pPr>
        <w:ind w:right="-1" w:firstLine="567"/>
        <w:jc w:val="both"/>
        <w:rPr>
          <w:kern w:val="0"/>
          <w:sz w:val="21"/>
          <w:szCs w:val="21"/>
        </w:rPr>
      </w:pPr>
      <w:r w:rsidRPr="00BE3B0B">
        <w:rPr>
          <w:kern w:val="0"/>
          <w:sz w:val="21"/>
          <w:szCs w:val="21"/>
        </w:rPr>
        <w:t>13.4. Окончание срока действия Контракта влечет прекращение обязатель</w:t>
      </w:r>
      <w:proofErr w:type="gramStart"/>
      <w:r w:rsidRPr="00BE3B0B">
        <w:rPr>
          <w:kern w:val="0"/>
          <w:sz w:val="21"/>
          <w:szCs w:val="21"/>
        </w:rPr>
        <w:t>ств ст</w:t>
      </w:r>
      <w:proofErr w:type="gramEnd"/>
      <w:r w:rsidRPr="00BE3B0B">
        <w:rPr>
          <w:kern w:val="0"/>
          <w:sz w:val="21"/>
          <w:szCs w:val="21"/>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BE3B0B" w:rsidRPr="00BE3B0B" w:rsidRDefault="00BE3B0B" w:rsidP="00BE3B0B">
      <w:pPr>
        <w:ind w:right="-1" w:firstLine="567"/>
        <w:jc w:val="both"/>
        <w:rPr>
          <w:kern w:val="0"/>
          <w:sz w:val="21"/>
          <w:szCs w:val="21"/>
        </w:rPr>
      </w:pPr>
      <w:r w:rsidRPr="00BE3B0B">
        <w:rPr>
          <w:kern w:val="0"/>
          <w:sz w:val="21"/>
          <w:szCs w:val="21"/>
        </w:rPr>
        <w:t xml:space="preserve">13.5. Адреса сторон, указанные в </w:t>
      </w:r>
      <w:r w:rsidR="00C7789C">
        <w:rPr>
          <w:kern w:val="0"/>
          <w:sz w:val="21"/>
          <w:szCs w:val="21"/>
        </w:rPr>
        <w:t>К</w:t>
      </w:r>
      <w:r w:rsidRPr="00BE3B0B">
        <w:rPr>
          <w:kern w:val="0"/>
          <w:sz w:val="21"/>
          <w:szCs w:val="21"/>
        </w:rPr>
        <w:t>онтракте, являются надлежащими для любых уведомлений и сообщений. Стороны обязуются письменно извещать друг друга об изме</w:t>
      </w:r>
      <w:r w:rsidR="00C7789C">
        <w:rPr>
          <w:kern w:val="0"/>
          <w:sz w:val="21"/>
          <w:szCs w:val="21"/>
        </w:rPr>
        <w:t>нениях реквизитов, указанных в К</w:t>
      </w:r>
      <w:r w:rsidRPr="00BE3B0B">
        <w:rPr>
          <w:kern w:val="0"/>
          <w:sz w:val="21"/>
          <w:szCs w:val="21"/>
        </w:rPr>
        <w:t xml:space="preserve">онтракте, в течение 5 рабочих дней. Такие изменения считаются вступившими в силу </w:t>
      </w:r>
      <w:proofErr w:type="gramStart"/>
      <w:r w:rsidRPr="00BE3B0B">
        <w:rPr>
          <w:kern w:val="0"/>
          <w:sz w:val="21"/>
          <w:szCs w:val="21"/>
        </w:rPr>
        <w:t>с даты получения</w:t>
      </w:r>
      <w:proofErr w:type="gramEnd"/>
      <w:r w:rsidRPr="00BE3B0B">
        <w:rPr>
          <w:kern w:val="0"/>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BE3B0B" w:rsidRPr="00BE3B0B" w:rsidRDefault="00BE3B0B" w:rsidP="00BE3B0B">
      <w:pPr>
        <w:suppressAutoHyphens/>
        <w:autoSpaceDE w:val="0"/>
        <w:autoSpaceDN w:val="0"/>
        <w:adjustRightInd w:val="0"/>
        <w:ind w:right="-1" w:firstLine="567"/>
        <w:jc w:val="both"/>
        <w:rPr>
          <w:kern w:val="0"/>
          <w:sz w:val="21"/>
          <w:szCs w:val="21"/>
          <w:lang w:eastAsia="ar-SA"/>
        </w:rPr>
      </w:pPr>
      <w:r w:rsidRPr="00BE3B0B">
        <w:rPr>
          <w:kern w:val="0"/>
          <w:sz w:val="21"/>
          <w:szCs w:val="21"/>
        </w:rPr>
        <w:t>13.6.</w:t>
      </w:r>
      <w:r w:rsidRPr="00BE3B0B">
        <w:rPr>
          <w:kern w:val="0"/>
          <w:sz w:val="21"/>
          <w:szCs w:val="21"/>
          <w:lang w:eastAsia="ar-SA"/>
        </w:rPr>
        <w:t xml:space="preserve"> Изменение существенных условий </w:t>
      </w:r>
      <w:r w:rsidR="00C7789C">
        <w:rPr>
          <w:kern w:val="0"/>
          <w:sz w:val="21"/>
          <w:szCs w:val="21"/>
          <w:lang w:eastAsia="ar-SA"/>
        </w:rPr>
        <w:t>К</w:t>
      </w:r>
      <w:r w:rsidRPr="00BE3B0B">
        <w:rPr>
          <w:kern w:val="0"/>
          <w:sz w:val="21"/>
          <w:szCs w:val="21"/>
          <w:lang w:eastAsia="ar-SA"/>
        </w:rPr>
        <w:t>онтракта при его исполнении не допускается, за исключением их изменения по соглашению сторон в следующих случаях:</w:t>
      </w:r>
    </w:p>
    <w:p w:rsidR="00BE3B0B" w:rsidRPr="00BE3B0B" w:rsidRDefault="00C7789C" w:rsidP="00BE3B0B">
      <w:pPr>
        <w:suppressAutoHyphens/>
        <w:autoSpaceDE w:val="0"/>
        <w:autoSpaceDN w:val="0"/>
        <w:adjustRightInd w:val="0"/>
        <w:ind w:right="-1" w:firstLine="567"/>
        <w:jc w:val="both"/>
        <w:rPr>
          <w:kern w:val="0"/>
          <w:sz w:val="21"/>
          <w:szCs w:val="21"/>
          <w:lang w:eastAsia="ar-SA"/>
        </w:rPr>
      </w:pPr>
      <w:r>
        <w:rPr>
          <w:kern w:val="0"/>
          <w:sz w:val="21"/>
          <w:szCs w:val="21"/>
          <w:lang w:eastAsia="ar-SA"/>
        </w:rPr>
        <w:t>- при снижении цены К</w:t>
      </w:r>
      <w:r w:rsidR="00BE3B0B" w:rsidRPr="00BE3B0B">
        <w:rPr>
          <w:kern w:val="0"/>
          <w:sz w:val="21"/>
          <w:szCs w:val="21"/>
          <w:lang w:eastAsia="ar-SA"/>
        </w:rPr>
        <w:t xml:space="preserve">онтракта без изменения предусмотренных </w:t>
      </w:r>
      <w:r>
        <w:rPr>
          <w:kern w:val="0"/>
          <w:sz w:val="21"/>
          <w:szCs w:val="21"/>
          <w:lang w:eastAsia="ar-SA"/>
        </w:rPr>
        <w:t>К</w:t>
      </w:r>
      <w:r w:rsidR="00BE3B0B" w:rsidRPr="00BE3B0B">
        <w:rPr>
          <w:kern w:val="0"/>
          <w:sz w:val="21"/>
          <w:szCs w:val="21"/>
          <w:lang w:eastAsia="ar-SA"/>
        </w:rPr>
        <w:t>онтрактом количества товара, объема работы или услуги, качества поставляемого товара, выполняемой работы, оказываемой услуги и ин</w:t>
      </w:r>
      <w:r>
        <w:rPr>
          <w:kern w:val="0"/>
          <w:sz w:val="21"/>
          <w:szCs w:val="21"/>
          <w:lang w:eastAsia="ar-SA"/>
        </w:rPr>
        <w:t>ых условий К</w:t>
      </w:r>
      <w:r w:rsidR="00BE3B0B" w:rsidRPr="00BE3B0B">
        <w:rPr>
          <w:kern w:val="0"/>
          <w:sz w:val="21"/>
          <w:szCs w:val="21"/>
          <w:lang w:eastAsia="ar-SA"/>
        </w:rPr>
        <w:t>онтракта;</w:t>
      </w:r>
    </w:p>
    <w:p w:rsidR="00BE3B0B" w:rsidRPr="00BE3B0B" w:rsidRDefault="00BE3B0B" w:rsidP="00BE3B0B">
      <w:pPr>
        <w:suppressAutoHyphens/>
        <w:autoSpaceDE w:val="0"/>
        <w:autoSpaceDN w:val="0"/>
        <w:adjustRightInd w:val="0"/>
        <w:ind w:right="-1" w:firstLine="567"/>
        <w:jc w:val="both"/>
        <w:rPr>
          <w:kern w:val="0"/>
          <w:sz w:val="21"/>
          <w:szCs w:val="21"/>
          <w:lang w:eastAsia="ar-SA"/>
        </w:rPr>
      </w:pPr>
      <w:r w:rsidRPr="00BE3B0B">
        <w:rPr>
          <w:kern w:val="0"/>
          <w:sz w:val="21"/>
          <w:szCs w:val="21"/>
          <w:lang w:eastAsia="ar-SA"/>
        </w:rPr>
        <w:t>- если по предложению заказчика</w:t>
      </w:r>
      <w:r w:rsidR="00C7789C">
        <w:rPr>
          <w:kern w:val="0"/>
          <w:sz w:val="21"/>
          <w:szCs w:val="21"/>
          <w:lang w:eastAsia="ar-SA"/>
        </w:rPr>
        <w:t xml:space="preserve"> увеличиваются предусмотренные К</w:t>
      </w:r>
      <w:r w:rsidRPr="00BE3B0B">
        <w:rPr>
          <w:kern w:val="0"/>
          <w:sz w:val="21"/>
          <w:szCs w:val="21"/>
          <w:lang w:eastAsia="ar-SA"/>
        </w:rPr>
        <w:t xml:space="preserve">онтрактом количество товара, объем работы или услуги не более чем на десять процентов или уменьшаются предусмотренные </w:t>
      </w:r>
      <w:r w:rsidR="00C7789C">
        <w:rPr>
          <w:kern w:val="0"/>
          <w:sz w:val="21"/>
          <w:szCs w:val="21"/>
          <w:lang w:eastAsia="ar-SA"/>
        </w:rPr>
        <w:t>К</w:t>
      </w:r>
      <w:r w:rsidRPr="00BE3B0B">
        <w:rPr>
          <w:kern w:val="0"/>
          <w:sz w:val="21"/>
          <w:szCs w:val="21"/>
          <w:lang w:eastAsia="ar-SA"/>
        </w:rPr>
        <w:t xml:space="preserve">онтрактом количество поставляемого товара, объем выполняемой работы или оказываемой услуги не более чем на десять процентов. При </w:t>
      </w:r>
      <w:r w:rsidRPr="00BE3B0B">
        <w:rPr>
          <w:kern w:val="0"/>
          <w:sz w:val="21"/>
          <w:szCs w:val="21"/>
          <w:lang w:eastAsia="ar-SA"/>
        </w:rPr>
        <w:lastRenderedPageBreak/>
        <w:t xml:space="preserve">этом по соглашению сторон допускается изменение с учетом </w:t>
      </w:r>
      <w:proofErr w:type="gramStart"/>
      <w:r w:rsidRPr="00BE3B0B">
        <w:rPr>
          <w:kern w:val="0"/>
          <w:sz w:val="21"/>
          <w:szCs w:val="21"/>
          <w:lang w:eastAsia="ar-SA"/>
        </w:rPr>
        <w:t>положений бюджетного законодатель</w:t>
      </w:r>
      <w:r w:rsidR="00C7789C">
        <w:rPr>
          <w:kern w:val="0"/>
          <w:sz w:val="21"/>
          <w:szCs w:val="21"/>
          <w:lang w:eastAsia="ar-SA"/>
        </w:rPr>
        <w:t>ства Российской Федерации цены К</w:t>
      </w:r>
      <w:r w:rsidRPr="00BE3B0B">
        <w:rPr>
          <w:kern w:val="0"/>
          <w:sz w:val="21"/>
          <w:szCs w:val="21"/>
          <w:lang w:eastAsia="ar-SA"/>
        </w:rPr>
        <w:t>онтракта</w:t>
      </w:r>
      <w:proofErr w:type="gramEnd"/>
      <w:r w:rsidRPr="00BE3B0B">
        <w:rPr>
          <w:kern w:val="0"/>
          <w:sz w:val="21"/>
          <w:szCs w:val="21"/>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w:t>
      </w:r>
      <w:r w:rsidR="00C7789C">
        <w:rPr>
          <w:kern w:val="0"/>
          <w:sz w:val="21"/>
          <w:szCs w:val="21"/>
          <w:lang w:eastAsia="ar-SA"/>
        </w:rPr>
        <w:t xml:space="preserve">При уменьшении </w:t>
      </w:r>
      <w:proofErr w:type="gramStart"/>
      <w:r w:rsidR="00C7789C">
        <w:rPr>
          <w:kern w:val="0"/>
          <w:sz w:val="21"/>
          <w:szCs w:val="21"/>
          <w:lang w:eastAsia="ar-SA"/>
        </w:rPr>
        <w:t>предусмотренных</w:t>
      </w:r>
      <w:proofErr w:type="gramEnd"/>
      <w:r w:rsidR="00C7789C">
        <w:rPr>
          <w:kern w:val="0"/>
          <w:sz w:val="21"/>
          <w:szCs w:val="21"/>
          <w:lang w:eastAsia="ar-SA"/>
        </w:rPr>
        <w:t xml:space="preserve"> К</w:t>
      </w:r>
      <w:r w:rsidRPr="00BE3B0B">
        <w:rPr>
          <w:kern w:val="0"/>
          <w:sz w:val="21"/>
          <w:szCs w:val="21"/>
          <w:lang w:eastAsia="ar-SA"/>
        </w:rPr>
        <w:t xml:space="preserve">онтрактом количества товара, объема работы или услуги стороны </w:t>
      </w:r>
      <w:r w:rsidR="00C7789C">
        <w:rPr>
          <w:kern w:val="0"/>
          <w:sz w:val="21"/>
          <w:szCs w:val="21"/>
          <w:lang w:eastAsia="ar-SA"/>
        </w:rPr>
        <w:t>К</w:t>
      </w:r>
      <w:r w:rsidRPr="00BE3B0B">
        <w:rPr>
          <w:kern w:val="0"/>
          <w:sz w:val="21"/>
          <w:szCs w:val="21"/>
          <w:lang w:eastAsia="ar-SA"/>
        </w:rPr>
        <w:t xml:space="preserve">онтракта обязаны уменьшить цену </w:t>
      </w:r>
      <w:r w:rsidR="00C7789C">
        <w:rPr>
          <w:kern w:val="0"/>
          <w:sz w:val="21"/>
          <w:szCs w:val="21"/>
          <w:lang w:eastAsia="ar-SA"/>
        </w:rPr>
        <w:t>К</w:t>
      </w:r>
      <w:r w:rsidRPr="00BE3B0B">
        <w:rPr>
          <w:kern w:val="0"/>
          <w:sz w:val="21"/>
          <w:szCs w:val="21"/>
          <w:lang w:eastAsia="ar-SA"/>
        </w:rPr>
        <w:t xml:space="preserve">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C7789C">
        <w:rPr>
          <w:kern w:val="0"/>
          <w:sz w:val="21"/>
          <w:szCs w:val="21"/>
          <w:lang w:eastAsia="ar-SA"/>
        </w:rPr>
        <w:t>К</w:t>
      </w:r>
      <w:r w:rsidRPr="00BE3B0B">
        <w:rPr>
          <w:kern w:val="0"/>
          <w:sz w:val="21"/>
          <w:szCs w:val="21"/>
          <w:lang w:eastAsia="ar-SA"/>
        </w:rPr>
        <w:t xml:space="preserve">онтрактом количества поставляемого товара должна определяться как частное от деления первоначальной цены контракта на предусмотренное в </w:t>
      </w:r>
      <w:r w:rsidR="00C7789C">
        <w:rPr>
          <w:kern w:val="0"/>
          <w:sz w:val="21"/>
          <w:szCs w:val="21"/>
          <w:lang w:eastAsia="ar-SA"/>
        </w:rPr>
        <w:t>К</w:t>
      </w:r>
      <w:r w:rsidRPr="00BE3B0B">
        <w:rPr>
          <w:kern w:val="0"/>
          <w:sz w:val="21"/>
          <w:szCs w:val="21"/>
          <w:lang w:eastAsia="ar-SA"/>
        </w:rPr>
        <w:t>онтракте количество такого товара;</w:t>
      </w:r>
    </w:p>
    <w:p w:rsidR="00BE3B0B" w:rsidRPr="00BE3B0B" w:rsidRDefault="00BE3B0B" w:rsidP="00BE3B0B">
      <w:pPr>
        <w:suppressAutoHyphens/>
        <w:autoSpaceDE w:val="0"/>
        <w:autoSpaceDN w:val="0"/>
        <w:adjustRightInd w:val="0"/>
        <w:ind w:right="-1" w:firstLine="567"/>
        <w:jc w:val="both"/>
        <w:rPr>
          <w:kern w:val="0"/>
          <w:sz w:val="21"/>
          <w:szCs w:val="21"/>
        </w:rPr>
      </w:pPr>
      <w:r w:rsidRPr="00BE3B0B">
        <w:rPr>
          <w:kern w:val="0"/>
          <w:sz w:val="21"/>
          <w:szCs w:val="21"/>
          <w:lang w:eastAsia="ar-SA"/>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C7789C">
        <w:rPr>
          <w:kern w:val="0"/>
          <w:sz w:val="21"/>
          <w:szCs w:val="21"/>
          <w:lang w:eastAsia="ar-SA"/>
        </w:rPr>
        <w:t>К</w:t>
      </w:r>
      <w:r w:rsidRPr="00BE3B0B">
        <w:rPr>
          <w:kern w:val="0"/>
          <w:sz w:val="21"/>
          <w:szCs w:val="21"/>
          <w:lang w:eastAsia="ar-SA"/>
        </w:rPr>
        <w:t xml:space="preserve">онтракта обеспечивает согласование новых условий </w:t>
      </w:r>
      <w:r w:rsidR="00C7789C">
        <w:rPr>
          <w:kern w:val="0"/>
          <w:sz w:val="21"/>
          <w:szCs w:val="21"/>
          <w:lang w:eastAsia="ar-SA"/>
        </w:rPr>
        <w:t>К</w:t>
      </w:r>
      <w:r w:rsidRPr="00BE3B0B">
        <w:rPr>
          <w:kern w:val="0"/>
          <w:sz w:val="21"/>
          <w:szCs w:val="21"/>
          <w:lang w:eastAsia="ar-SA"/>
        </w:rPr>
        <w:t>онтракта, в том числе товара, объема работы или услуги, предусмотренных</w:t>
      </w:r>
      <w:r w:rsidR="00C7789C">
        <w:rPr>
          <w:kern w:val="0"/>
          <w:sz w:val="21"/>
          <w:szCs w:val="21"/>
          <w:lang w:eastAsia="ar-SA"/>
        </w:rPr>
        <w:t xml:space="preserve"> К</w:t>
      </w:r>
      <w:r w:rsidRPr="00BE3B0B">
        <w:rPr>
          <w:kern w:val="0"/>
          <w:sz w:val="21"/>
          <w:szCs w:val="21"/>
          <w:lang w:eastAsia="ar-SA"/>
        </w:rPr>
        <w:t xml:space="preserve">онтрактом при уменьшении цены </w:t>
      </w:r>
      <w:r w:rsidR="00C7789C">
        <w:rPr>
          <w:kern w:val="0"/>
          <w:sz w:val="21"/>
          <w:szCs w:val="21"/>
          <w:lang w:eastAsia="ar-SA"/>
        </w:rPr>
        <w:t>К</w:t>
      </w:r>
      <w:r w:rsidRPr="00BE3B0B">
        <w:rPr>
          <w:kern w:val="0"/>
          <w:sz w:val="21"/>
          <w:szCs w:val="21"/>
          <w:lang w:eastAsia="ar-SA"/>
        </w:rPr>
        <w:t>онтракта осуществляется в соответствии с методикой, утвержденной Правительством Российской Федерации. Принятие муниципальным з</w:t>
      </w:r>
      <w:r w:rsidR="00C7789C">
        <w:rPr>
          <w:kern w:val="0"/>
          <w:sz w:val="21"/>
          <w:szCs w:val="21"/>
          <w:lang w:eastAsia="ar-SA"/>
        </w:rPr>
        <w:t>аказчиком решения об изменении К</w:t>
      </w:r>
      <w:r w:rsidRPr="00BE3B0B">
        <w:rPr>
          <w:kern w:val="0"/>
          <w:sz w:val="21"/>
          <w:szCs w:val="21"/>
          <w:lang w:eastAsia="ar-SA"/>
        </w:rPr>
        <w:t xml:space="preserve">онтракта в связи с уменьшением лимитов бюджетных обязательств осуществляется исходя из соразмерности изменения цены </w:t>
      </w:r>
      <w:r w:rsidR="00C7789C">
        <w:rPr>
          <w:kern w:val="0"/>
          <w:sz w:val="21"/>
          <w:szCs w:val="21"/>
          <w:lang w:eastAsia="ar-SA"/>
        </w:rPr>
        <w:t>К</w:t>
      </w:r>
      <w:r w:rsidRPr="00BE3B0B">
        <w:rPr>
          <w:kern w:val="0"/>
          <w:sz w:val="21"/>
          <w:szCs w:val="21"/>
          <w:lang w:eastAsia="ar-SA"/>
        </w:rPr>
        <w:t xml:space="preserve">онтракта и количества товара, объема работы или услуги. В случае наступления обстоятельств, которые предусмотрены настоящим </w:t>
      </w:r>
      <w:proofErr w:type="gramStart"/>
      <w:r w:rsidRPr="00BE3B0B">
        <w:rPr>
          <w:kern w:val="0"/>
          <w:sz w:val="21"/>
          <w:szCs w:val="21"/>
          <w:lang w:eastAsia="ar-SA"/>
        </w:rPr>
        <w:t>пунктом</w:t>
      </w:r>
      <w:proofErr w:type="gramEnd"/>
      <w:r w:rsidRPr="00BE3B0B">
        <w:rPr>
          <w:kern w:val="0"/>
          <w:sz w:val="21"/>
          <w:szCs w:val="21"/>
          <w:lang w:eastAsia="ar-SA"/>
        </w:rPr>
        <w:t xml:space="preserve"> обусловливают невозможность исполнения муниципальным заказчиком бюджетны</w:t>
      </w:r>
      <w:r w:rsidR="00C7789C">
        <w:rPr>
          <w:kern w:val="0"/>
          <w:sz w:val="21"/>
          <w:szCs w:val="21"/>
          <w:lang w:eastAsia="ar-SA"/>
        </w:rPr>
        <w:t>х обязательств, вытекающих из К</w:t>
      </w:r>
      <w:r w:rsidRPr="00BE3B0B">
        <w:rPr>
          <w:kern w:val="0"/>
          <w:sz w:val="21"/>
          <w:szCs w:val="21"/>
          <w:lang w:eastAsia="ar-SA"/>
        </w:rPr>
        <w:t xml:space="preserve">онтракта, заказчик исходит из необходимости исполнения в первоочередном порядке обязательств, вытекающих из </w:t>
      </w:r>
      <w:r w:rsidR="00C7789C">
        <w:rPr>
          <w:kern w:val="0"/>
          <w:sz w:val="21"/>
          <w:szCs w:val="21"/>
          <w:lang w:eastAsia="ar-SA"/>
        </w:rPr>
        <w:t>К</w:t>
      </w:r>
      <w:r w:rsidRPr="00BE3B0B">
        <w:rPr>
          <w:kern w:val="0"/>
          <w:sz w:val="21"/>
          <w:szCs w:val="21"/>
          <w:lang w:eastAsia="ar-SA"/>
        </w:rPr>
        <w:t xml:space="preserve">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BE3B0B">
        <w:rPr>
          <w:kern w:val="0"/>
          <w:sz w:val="21"/>
          <w:szCs w:val="21"/>
          <w:lang w:eastAsia="ar-SA"/>
        </w:rPr>
        <w:t>средства, топливо), и (или) по которому поставщиком (подрядчиком, исполнителем) обязательства исполнены.</w:t>
      </w:r>
      <w:proofErr w:type="gramEnd"/>
    </w:p>
    <w:p w:rsidR="00BE3B0B" w:rsidRPr="00BE3B0B" w:rsidRDefault="00BE3B0B" w:rsidP="00BE3B0B">
      <w:pPr>
        <w:ind w:right="-1" w:firstLine="567"/>
        <w:jc w:val="both"/>
        <w:rPr>
          <w:kern w:val="0"/>
          <w:sz w:val="21"/>
          <w:szCs w:val="21"/>
        </w:rPr>
      </w:pPr>
      <w:r w:rsidRPr="00BE3B0B">
        <w:rPr>
          <w:kern w:val="0"/>
          <w:sz w:val="21"/>
          <w:szCs w:val="21"/>
        </w:rPr>
        <w:t>13.7.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BE3B0B" w:rsidRPr="00BE3B0B" w:rsidRDefault="00BE3B0B" w:rsidP="00BE3B0B">
      <w:pPr>
        <w:ind w:right="-1" w:firstLine="567"/>
        <w:jc w:val="both"/>
        <w:rPr>
          <w:kern w:val="0"/>
          <w:sz w:val="21"/>
          <w:szCs w:val="21"/>
        </w:rPr>
      </w:pPr>
      <w:r w:rsidRPr="00BE3B0B">
        <w:rPr>
          <w:kern w:val="0"/>
          <w:sz w:val="21"/>
          <w:szCs w:val="21"/>
        </w:rPr>
        <w:t>13.8.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BE3B0B" w:rsidRPr="00BE3B0B" w:rsidRDefault="00BE3B0B" w:rsidP="00BE3B0B">
      <w:pPr>
        <w:widowControl w:val="0"/>
        <w:tabs>
          <w:tab w:val="left" w:pos="3828"/>
        </w:tabs>
        <w:autoSpaceDE w:val="0"/>
        <w:autoSpaceDN w:val="0"/>
        <w:adjustRightInd w:val="0"/>
        <w:ind w:right="-1" w:firstLine="567"/>
        <w:jc w:val="both"/>
        <w:rPr>
          <w:kern w:val="0"/>
          <w:sz w:val="21"/>
          <w:szCs w:val="21"/>
        </w:rPr>
      </w:pPr>
      <w:r w:rsidRPr="00BE3B0B">
        <w:rPr>
          <w:color w:val="000000"/>
          <w:kern w:val="0"/>
          <w:sz w:val="21"/>
          <w:szCs w:val="21"/>
        </w:rPr>
        <w:t>13.9. По требованию Заказчика Подрядчик</w:t>
      </w:r>
      <w:r w:rsidRPr="00BE3B0B">
        <w:rPr>
          <w:kern w:val="0"/>
          <w:sz w:val="21"/>
          <w:szCs w:val="21"/>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BE3B0B" w:rsidRPr="00BE3B0B" w:rsidRDefault="00BE3B0B" w:rsidP="00BE3B0B">
      <w:pPr>
        <w:widowControl w:val="0"/>
        <w:autoSpaceDE w:val="0"/>
        <w:autoSpaceDN w:val="0"/>
        <w:adjustRightInd w:val="0"/>
        <w:ind w:right="-1" w:firstLine="567"/>
        <w:jc w:val="both"/>
        <w:rPr>
          <w:kern w:val="0"/>
          <w:sz w:val="21"/>
          <w:szCs w:val="21"/>
        </w:rPr>
      </w:pPr>
      <w:r w:rsidRPr="00BE3B0B">
        <w:rPr>
          <w:kern w:val="0"/>
          <w:sz w:val="21"/>
          <w:szCs w:val="21"/>
        </w:rPr>
        <w:t xml:space="preserve">13.10. В </w:t>
      </w:r>
      <w:proofErr w:type="gramStart"/>
      <w:r w:rsidRPr="00BE3B0B">
        <w:rPr>
          <w:kern w:val="0"/>
          <w:sz w:val="21"/>
          <w:szCs w:val="21"/>
        </w:rPr>
        <w:t>случае</w:t>
      </w:r>
      <w:proofErr w:type="gramEnd"/>
      <w:r w:rsidRPr="00BE3B0B">
        <w:rPr>
          <w:kern w:val="0"/>
          <w:sz w:val="21"/>
          <w:szCs w:val="21"/>
        </w:rPr>
        <w:t xml:space="preserve"> возникновения сложностей при исполнении Контракта </w:t>
      </w:r>
      <w:r w:rsidR="00C7789C">
        <w:rPr>
          <w:kern w:val="0"/>
          <w:sz w:val="21"/>
          <w:szCs w:val="21"/>
        </w:rPr>
        <w:t>Подрядчик</w:t>
      </w:r>
      <w:r w:rsidRPr="00BE3B0B">
        <w:rPr>
          <w:kern w:val="0"/>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BE3B0B" w:rsidRPr="00BE3B0B" w:rsidRDefault="00BE3B0B" w:rsidP="00BE3B0B">
      <w:pPr>
        <w:ind w:right="-1" w:firstLine="567"/>
        <w:jc w:val="both"/>
        <w:rPr>
          <w:kern w:val="0"/>
          <w:sz w:val="21"/>
          <w:szCs w:val="21"/>
        </w:rPr>
      </w:pPr>
      <w:r w:rsidRPr="00BE3B0B">
        <w:rPr>
          <w:kern w:val="0"/>
          <w:sz w:val="21"/>
          <w:szCs w:val="21"/>
        </w:rPr>
        <w:t>13.11. Во всем остальном, не предусмотренном Контрактом, стороны будут руководствоваться законодательством Российской Федерации.</w:t>
      </w:r>
    </w:p>
    <w:p w:rsidR="00BE3B0B" w:rsidRPr="00BE3B0B" w:rsidRDefault="00BE3B0B" w:rsidP="00BE3B0B">
      <w:pPr>
        <w:spacing w:line="276" w:lineRule="auto"/>
        <w:ind w:right="-284" w:firstLine="567"/>
        <w:jc w:val="both"/>
        <w:rPr>
          <w:kern w:val="0"/>
          <w:sz w:val="21"/>
          <w:szCs w:val="21"/>
        </w:rPr>
      </w:pPr>
      <w:r w:rsidRPr="00BE3B0B">
        <w:rPr>
          <w:kern w:val="0"/>
          <w:sz w:val="21"/>
          <w:szCs w:val="21"/>
        </w:rPr>
        <w:t>13.12. Техническое задание (Приложение №1 к Контракту) является неотъемлемой частью Контракта.</w:t>
      </w:r>
    </w:p>
    <w:p w:rsidR="00C7789C" w:rsidRDefault="00C7789C" w:rsidP="00BE3B0B">
      <w:pPr>
        <w:spacing w:line="276" w:lineRule="auto"/>
        <w:ind w:left="284" w:right="-284" w:firstLine="283"/>
        <w:jc w:val="center"/>
        <w:rPr>
          <w:b/>
          <w:bCs/>
          <w:sz w:val="21"/>
          <w:szCs w:val="21"/>
        </w:rPr>
      </w:pPr>
    </w:p>
    <w:p w:rsidR="00BE3B0B" w:rsidRPr="00BE3B0B" w:rsidRDefault="00BE3B0B" w:rsidP="00BE3B0B">
      <w:pPr>
        <w:spacing w:line="276" w:lineRule="auto"/>
        <w:ind w:left="284" w:right="-284" w:firstLine="283"/>
        <w:jc w:val="center"/>
        <w:rPr>
          <w:b/>
          <w:bCs/>
          <w:sz w:val="21"/>
          <w:szCs w:val="21"/>
        </w:rPr>
      </w:pPr>
      <w:r w:rsidRPr="00BE3B0B">
        <w:rPr>
          <w:b/>
          <w:bCs/>
          <w:sz w:val="21"/>
          <w:szCs w:val="21"/>
        </w:rPr>
        <w:t>14. Реквизиты и подписи сторон</w:t>
      </w:r>
      <w:r w:rsidRPr="00BE3B0B">
        <w:rPr>
          <w:b/>
          <w:bCs/>
          <w:color w:val="000000"/>
          <w:kern w:val="0"/>
          <w:sz w:val="20"/>
        </w:rPr>
        <w:t xml:space="preserve">       </w:t>
      </w:r>
    </w:p>
    <w:tbl>
      <w:tblPr>
        <w:tblW w:w="10224" w:type="dxa"/>
        <w:jc w:val="center"/>
        <w:tblInd w:w="-265" w:type="dxa"/>
        <w:tblLook w:val="01E0" w:firstRow="1" w:lastRow="1" w:firstColumn="1" w:lastColumn="1" w:noHBand="0" w:noVBand="0"/>
      </w:tblPr>
      <w:tblGrid>
        <w:gridCol w:w="5822"/>
        <w:gridCol w:w="4402"/>
      </w:tblGrid>
      <w:tr w:rsidR="00BE3B0B" w:rsidRPr="00BE3B0B" w:rsidTr="00C7789C">
        <w:trPr>
          <w:trHeight w:val="3885"/>
          <w:jc w:val="center"/>
        </w:trPr>
        <w:tc>
          <w:tcPr>
            <w:tcW w:w="5822" w:type="dxa"/>
          </w:tcPr>
          <w:p w:rsidR="00BE3B0B" w:rsidRPr="00BE3B0B" w:rsidRDefault="00BE3B0B" w:rsidP="00BE3B0B">
            <w:pPr>
              <w:suppressAutoHyphens/>
              <w:autoSpaceDN w:val="0"/>
              <w:adjustRightInd w:val="0"/>
              <w:ind w:left="-90" w:right="-107" w:firstLine="90"/>
              <w:jc w:val="center"/>
              <w:rPr>
                <w:b/>
                <w:kern w:val="0"/>
                <w:sz w:val="18"/>
                <w:szCs w:val="18"/>
                <w:lang w:eastAsia="ar-SA"/>
              </w:rPr>
            </w:pPr>
            <w:r w:rsidRPr="00BE3B0B">
              <w:rPr>
                <w:b/>
                <w:kern w:val="0"/>
                <w:sz w:val="18"/>
                <w:szCs w:val="18"/>
                <w:lang w:eastAsia="ar-SA"/>
              </w:rPr>
              <w:t>Заказчик:</w:t>
            </w:r>
          </w:p>
          <w:p w:rsidR="00BE3B0B" w:rsidRPr="00BE3B0B" w:rsidRDefault="00BE3B0B" w:rsidP="00BE3B0B">
            <w:pPr>
              <w:suppressAutoHyphens/>
              <w:autoSpaceDN w:val="0"/>
              <w:adjustRightInd w:val="0"/>
              <w:ind w:left="-90" w:right="-107" w:firstLine="90"/>
              <w:jc w:val="center"/>
              <w:rPr>
                <w:b/>
                <w:kern w:val="0"/>
                <w:sz w:val="18"/>
                <w:szCs w:val="18"/>
                <w:lang w:eastAsia="ar-SA"/>
              </w:rPr>
            </w:pPr>
            <w:r w:rsidRPr="00BE3B0B">
              <w:rPr>
                <w:b/>
                <w:kern w:val="0"/>
                <w:sz w:val="18"/>
                <w:szCs w:val="18"/>
                <w:lang w:eastAsia="ar-SA"/>
              </w:rPr>
              <w:t xml:space="preserve">Администрация муниципального образования </w:t>
            </w:r>
          </w:p>
          <w:p w:rsidR="00BE3B0B" w:rsidRPr="00BE3B0B" w:rsidRDefault="00BE3B0B" w:rsidP="00BE3B0B">
            <w:pPr>
              <w:suppressAutoHyphens/>
              <w:autoSpaceDN w:val="0"/>
              <w:adjustRightInd w:val="0"/>
              <w:ind w:left="-90" w:right="-107" w:firstLine="90"/>
              <w:jc w:val="center"/>
              <w:rPr>
                <w:b/>
                <w:kern w:val="0"/>
                <w:sz w:val="18"/>
                <w:szCs w:val="18"/>
                <w:lang w:eastAsia="ar-SA"/>
              </w:rPr>
            </w:pPr>
            <w:r w:rsidRPr="00BE3B0B">
              <w:rPr>
                <w:b/>
                <w:kern w:val="0"/>
                <w:sz w:val="18"/>
                <w:szCs w:val="18"/>
                <w:lang w:eastAsia="ar-SA"/>
              </w:rPr>
              <w:t>«Красногорский район»</w:t>
            </w:r>
          </w:p>
          <w:p w:rsidR="00BE3B0B" w:rsidRPr="00BE3B0B" w:rsidRDefault="00BE3B0B" w:rsidP="00BE3B0B">
            <w:pPr>
              <w:suppressAutoHyphens/>
              <w:autoSpaceDN w:val="0"/>
              <w:adjustRightInd w:val="0"/>
              <w:ind w:left="52" w:right="-107"/>
              <w:rPr>
                <w:kern w:val="0"/>
                <w:sz w:val="20"/>
                <w:lang w:eastAsia="ar-SA"/>
              </w:rPr>
            </w:pPr>
            <w:r w:rsidRPr="00BE3B0B">
              <w:rPr>
                <w:kern w:val="0"/>
                <w:sz w:val="20"/>
                <w:lang w:eastAsia="ar-SA"/>
              </w:rPr>
              <w:t xml:space="preserve">ИНН 1815001093,  КПП 183701001          </w:t>
            </w:r>
          </w:p>
          <w:p w:rsidR="00BE3B0B" w:rsidRPr="00BE3B0B" w:rsidRDefault="00BE3B0B" w:rsidP="00BE3B0B">
            <w:pPr>
              <w:suppressAutoHyphens/>
              <w:autoSpaceDN w:val="0"/>
              <w:adjustRightInd w:val="0"/>
              <w:ind w:left="52" w:right="-107"/>
              <w:rPr>
                <w:kern w:val="0"/>
                <w:sz w:val="20"/>
                <w:lang w:eastAsia="ar-SA"/>
              </w:rPr>
            </w:pPr>
            <w:r w:rsidRPr="00BE3B0B">
              <w:rPr>
                <w:kern w:val="0"/>
                <w:sz w:val="20"/>
                <w:lang w:eastAsia="ar-SA"/>
              </w:rPr>
              <w:t xml:space="preserve">Адрес:427650, УР, с. Красногорское, ул. Ленина, 64                                     </w:t>
            </w:r>
          </w:p>
          <w:p w:rsidR="00BE3B0B" w:rsidRPr="00BE3B0B" w:rsidRDefault="00BE3B0B" w:rsidP="00BE3B0B">
            <w:pPr>
              <w:suppressAutoHyphens/>
              <w:autoSpaceDN w:val="0"/>
              <w:adjustRightInd w:val="0"/>
              <w:ind w:left="52" w:right="-107"/>
              <w:rPr>
                <w:kern w:val="0"/>
                <w:sz w:val="20"/>
                <w:lang w:eastAsia="ar-SA"/>
              </w:rPr>
            </w:pPr>
            <w:r w:rsidRPr="00BE3B0B">
              <w:rPr>
                <w:kern w:val="0"/>
                <w:sz w:val="20"/>
                <w:lang w:eastAsia="ar-SA"/>
              </w:rPr>
              <w:t xml:space="preserve">Тел.\факс 8 (34164) 2-16-00, 2-17-51 </w:t>
            </w:r>
          </w:p>
          <w:p w:rsidR="00BE3B0B" w:rsidRPr="00BE3B0B" w:rsidRDefault="00BE3B0B" w:rsidP="00BE3B0B">
            <w:pPr>
              <w:suppressAutoHyphens/>
              <w:autoSpaceDN w:val="0"/>
              <w:adjustRightInd w:val="0"/>
              <w:ind w:left="52" w:right="-107"/>
              <w:rPr>
                <w:kern w:val="0"/>
                <w:sz w:val="20"/>
                <w:lang w:eastAsia="ar-SA"/>
              </w:rPr>
            </w:pPr>
            <w:r w:rsidRPr="00BE3B0B">
              <w:rPr>
                <w:kern w:val="0"/>
                <w:sz w:val="20"/>
                <w:lang w:eastAsia="ar-SA"/>
              </w:rPr>
              <w:t xml:space="preserve">УФК по Удмуртской Республике (ОФК 15,УФ Администрации Красногорского  района </w:t>
            </w:r>
            <w:proofErr w:type="gramStart"/>
            <w:r w:rsidRPr="00BE3B0B">
              <w:rPr>
                <w:kern w:val="0"/>
                <w:sz w:val="20"/>
                <w:lang w:eastAsia="ar-SA"/>
              </w:rPr>
              <w:t>л</w:t>
            </w:r>
            <w:proofErr w:type="gramEnd"/>
            <w:r w:rsidRPr="00BE3B0B">
              <w:rPr>
                <w:kern w:val="0"/>
                <w:sz w:val="20"/>
                <w:lang w:eastAsia="ar-SA"/>
              </w:rPr>
              <w:t>/с 02133025810, Администрация МО «Красногорский район» л/с 03526140001)</w:t>
            </w:r>
          </w:p>
          <w:p w:rsidR="00BE3B0B" w:rsidRPr="00BE3B0B" w:rsidRDefault="00BE3B0B" w:rsidP="00BE3B0B">
            <w:pPr>
              <w:autoSpaceDN w:val="0"/>
              <w:adjustRightInd w:val="0"/>
              <w:ind w:left="52" w:right="-107"/>
              <w:rPr>
                <w:sz w:val="20"/>
              </w:rPr>
            </w:pPr>
            <w:proofErr w:type="gramStart"/>
            <w:r w:rsidRPr="00BE3B0B">
              <w:rPr>
                <w:kern w:val="0"/>
                <w:sz w:val="20"/>
                <w:lang w:eastAsia="ar-SA"/>
              </w:rPr>
              <w:t>р</w:t>
            </w:r>
            <w:proofErr w:type="gramEnd"/>
            <w:r w:rsidRPr="00BE3B0B">
              <w:rPr>
                <w:kern w:val="0"/>
                <w:sz w:val="20"/>
                <w:lang w:eastAsia="ar-SA"/>
              </w:rPr>
              <w:t>/с 40204810500000000016</w:t>
            </w:r>
          </w:p>
          <w:p w:rsidR="00BE3B0B" w:rsidRPr="00BE3B0B" w:rsidRDefault="00BE3B0B" w:rsidP="00BE3B0B">
            <w:pPr>
              <w:autoSpaceDN w:val="0"/>
              <w:adjustRightInd w:val="0"/>
              <w:ind w:left="52" w:right="-107"/>
              <w:rPr>
                <w:sz w:val="20"/>
              </w:rPr>
            </w:pPr>
            <w:r w:rsidRPr="00BE3B0B">
              <w:rPr>
                <w:sz w:val="20"/>
              </w:rPr>
              <w:t xml:space="preserve">ОТДЕЛЕНИЕ - НБ УДМУРТСКАЯ РЕСПУБЛИКА  г. ИЖЕВСК </w:t>
            </w:r>
          </w:p>
          <w:p w:rsidR="00BE3B0B" w:rsidRPr="00BE3B0B" w:rsidRDefault="00BE3B0B" w:rsidP="00BE3B0B">
            <w:pPr>
              <w:autoSpaceDN w:val="0"/>
              <w:adjustRightInd w:val="0"/>
              <w:ind w:left="52" w:right="-107"/>
              <w:rPr>
                <w:sz w:val="20"/>
              </w:rPr>
            </w:pPr>
            <w:r w:rsidRPr="00BE3B0B">
              <w:rPr>
                <w:sz w:val="20"/>
              </w:rPr>
              <w:t xml:space="preserve">БИК 049401001 Адрес эл. почты: </w:t>
            </w:r>
            <w:hyperlink r:id="rId32" w:history="1">
              <w:r w:rsidRPr="00BE3B0B">
                <w:rPr>
                  <w:color w:val="000080"/>
                  <w:sz w:val="20"/>
                  <w:u w:val="single"/>
                  <w:lang w:val="en-US"/>
                </w:rPr>
                <w:t>krasno</w:t>
              </w:r>
              <w:r w:rsidRPr="00BE3B0B">
                <w:rPr>
                  <w:color w:val="000080"/>
                  <w:sz w:val="20"/>
                  <w:u w:val="single"/>
                </w:rPr>
                <w:t>2@</w:t>
              </w:r>
              <w:r w:rsidRPr="00BE3B0B">
                <w:rPr>
                  <w:color w:val="000080"/>
                  <w:sz w:val="20"/>
                  <w:u w:val="single"/>
                  <w:lang w:val="en-US"/>
                </w:rPr>
                <w:t>udm</w:t>
              </w:r>
              <w:r w:rsidRPr="00BE3B0B">
                <w:rPr>
                  <w:color w:val="000080"/>
                  <w:sz w:val="20"/>
                  <w:u w:val="single"/>
                </w:rPr>
                <w:t>.</w:t>
              </w:r>
              <w:r w:rsidRPr="00BE3B0B">
                <w:rPr>
                  <w:color w:val="000080"/>
                  <w:sz w:val="20"/>
                  <w:u w:val="single"/>
                  <w:lang w:val="en-US"/>
                </w:rPr>
                <w:t>net</w:t>
              </w:r>
            </w:hyperlink>
          </w:p>
          <w:p w:rsidR="00BE3B0B" w:rsidRPr="00BE3B0B" w:rsidRDefault="00BE3B0B" w:rsidP="00BE3B0B">
            <w:pPr>
              <w:suppressAutoHyphens/>
              <w:autoSpaceDN w:val="0"/>
              <w:adjustRightInd w:val="0"/>
              <w:ind w:left="52" w:right="-107"/>
              <w:rPr>
                <w:kern w:val="0"/>
                <w:sz w:val="20"/>
                <w:lang w:eastAsia="ar-SA"/>
              </w:rPr>
            </w:pPr>
          </w:p>
          <w:p w:rsidR="00BE3B0B" w:rsidRPr="00BE3B0B" w:rsidRDefault="00BE3B0B" w:rsidP="00BE3B0B">
            <w:pPr>
              <w:suppressAutoHyphens/>
              <w:autoSpaceDN w:val="0"/>
              <w:adjustRightInd w:val="0"/>
              <w:ind w:left="52" w:right="-107"/>
              <w:rPr>
                <w:kern w:val="0"/>
                <w:sz w:val="20"/>
                <w:lang w:eastAsia="ar-SA"/>
              </w:rPr>
            </w:pPr>
            <w:r w:rsidRPr="00BE3B0B">
              <w:rPr>
                <w:kern w:val="0"/>
                <w:sz w:val="20"/>
                <w:lang w:eastAsia="ar-SA"/>
              </w:rPr>
              <w:t>Глава муниципального образования</w:t>
            </w:r>
          </w:p>
          <w:p w:rsidR="00BE3B0B" w:rsidRPr="00BE3B0B" w:rsidRDefault="00BE3B0B" w:rsidP="00C7789C">
            <w:pPr>
              <w:suppressAutoHyphens/>
              <w:autoSpaceDN w:val="0"/>
              <w:adjustRightInd w:val="0"/>
              <w:ind w:left="52" w:right="-107"/>
              <w:rPr>
                <w:kern w:val="0"/>
                <w:sz w:val="20"/>
                <w:lang w:eastAsia="ar-SA"/>
              </w:rPr>
            </w:pPr>
            <w:r w:rsidRPr="00BE3B0B">
              <w:rPr>
                <w:kern w:val="0"/>
                <w:sz w:val="20"/>
                <w:lang w:eastAsia="ar-SA"/>
              </w:rPr>
              <w:t xml:space="preserve">«Красногорский район» </w:t>
            </w:r>
            <w:r w:rsidR="00C7789C">
              <w:rPr>
                <w:kern w:val="0"/>
                <w:sz w:val="20"/>
                <w:lang w:eastAsia="ar-SA"/>
              </w:rPr>
              <w:t>____</w:t>
            </w:r>
            <w:r w:rsidRPr="00BE3B0B">
              <w:rPr>
                <w:kern w:val="0"/>
                <w:sz w:val="20"/>
                <w:lang w:eastAsia="ar-SA"/>
              </w:rPr>
              <w:t>______________В.С.Корепанов</w:t>
            </w:r>
          </w:p>
        </w:tc>
        <w:tc>
          <w:tcPr>
            <w:tcW w:w="4402" w:type="dxa"/>
          </w:tcPr>
          <w:p w:rsidR="00BE3B0B" w:rsidRPr="00BE3B0B" w:rsidRDefault="00BE3B0B" w:rsidP="00BE3B0B">
            <w:pPr>
              <w:suppressAutoHyphens/>
              <w:jc w:val="center"/>
              <w:rPr>
                <w:b/>
                <w:kern w:val="0"/>
                <w:sz w:val="20"/>
                <w:lang w:eastAsia="ar-SA"/>
              </w:rPr>
            </w:pPr>
            <w:r w:rsidRPr="00BE3B0B">
              <w:rPr>
                <w:b/>
                <w:kern w:val="0"/>
                <w:sz w:val="20"/>
                <w:lang w:eastAsia="ar-SA"/>
              </w:rPr>
              <w:t>Подрядчик:</w:t>
            </w:r>
          </w:p>
          <w:p w:rsidR="00BE3B0B" w:rsidRPr="00BE3B0B" w:rsidRDefault="00BE3B0B" w:rsidP="00BE3B0B">
            <w:pPr>
              <w:suppressAutoHyphens/>
              <w:rPr>
                <w:b/>
                <w:kern w:val="0"/>
                <w:sz w:val="20"/>
                <w:lang w:eastAsia="ar-SA"/>
              </w:rPr>
            </w:pPr>
          </w:p>
          <w:p w:rsidR="00BE3B0B" w:rsidRPr="00BE3B0B" w:rsidRDefault="00BE3B0B" w:rsidP="00BE3B0B">
            <w:pPr>
              <w:suppressAutoHyphens/>
              <w:rPr>
                <w:b/>
                <w:kern w:val="0"/>
                <w:sz w:val="20"/>
                <w:lang w:eastAsia="ar-SA"/>
              </w:rPr>
            </w:pPr>
          </w:p>
          <w:p w:rsidR="00BE3B0B" w:rsidRPr="00BE3B0B" w:rsidRDefault="00BE3B0B" w:rsidP="00BE3B0B">
            <w:pPr>
              <w:suppressAutoHyphens/>
              <w:rPr>
                <w:b/>
                <w:kern w:val="0"/>
                <w:sz w:val="20"/>
                <w:lang w:eastAsia="ar-SA"/>
              </w:rPr>
            </w:pPr>
          </w:p>
          <w:p w:rsidR="00BE3B0B" w:rsidRPr="00BE3B0B" w:rsidRDefault="00BE3B0B" w:rsidP="00BE3B0B">
            <w:pPr>
              <w:suppressAutoHyphens/>
              <w:rPr>
                <w:b/>
                <w:kern w:val="0"/>
                <w:sz w:val="20"/>
                <w:lang w:eastAsia="ar-SA"/>
              </w:rPr>
            </w:pPr>
          </w:p>
          <w:p w:rsidR="00BE3B0B" w:rsidRPr="00BE3B0B" w:rsidRDefault="00BE3B0B" w:rsidP="00BE3B0B">
            <w:pPr>
              <w:suppressAutoHyphens/>
              <w:rPr>
                <w:b/>
                <w:kern w:val="0"/>
                <w:sz w:val="20"/>
                <w:lang w:eastAsia="ar-SA"/>
              </w:rPr>
            </w:pPr>
          </w:p>
          <w:p w:rsidR="00BE3B0B" w:rsidRPr="00BE3B0B" w:rsidRDefault="00BE3B0B" w:rsidP="00BE3B0B">
            <w:pPr>
              <w:suppressAutoHyphens/>
              <w:rPr>
                <w:b/>
                <w:kern w:val="0"/>
                <w:sz w:val="20"/>
                <w:lang w:eastAsia="ar-SA"/>
              </w:rPr>
            </w:pPr>
          </w:p>
          <w:p w:rsidR="00BE3B0B" w:rsidRPr="00BE3B0B" w:rsidRDefault="00BE3B0B" w:rsidP="00BE3B0B">
            <w:pPr>
              <w:suppressAutoHyphens/>
              <w:rPr>
                <w:b/>
                <w:kern w:val="0"/>
                <w:sz w:val="20"/>
                <w:lang w:eastAsia="ar-SA"/>
              </w:rPr>
            </w:pPr>
          </w:p>
          <w:p w:rsidR="00BE3B0B" w:rsidRPr="00BE3B0B" w:rsidRDefault="00BE3B0B" w:rsidP="00BE3B0B">
            <w:pPr>
              <w:suppressAutoHyphens/>
              <w:rPr>
                <w:b/>
                <w:kern w:val="0"/>
                <w:sz w:val="20"/>
                <w:lang w:eastAsia="ar-SA"/>
              </w:rPr>
            </w:pPr>
          </w:p>
          <w:p w:rsidR="00BE3B0B" w:rsidRPr="00BE3B0B" w:rsidRDefault="00BE3B0B" w:rsidP="00BE3B0B">
            <w:pPr>
              <w:suppressAutoHyphens/>
              <w:rPr>
                <w:b/>
                <w:kern w:val="0"/>
                <w:sz w:val="20"/>
                <w:lang w:eastAsia="ar-SA"/>
              </w:rPr>
            </w:pPr>
          </w:p>
          <w:p w:rsidR="00BE3B0B" w:rsidRPr="00BE3B0B" w:rsidRDefault="00BE3B0B" w:rsidP="00BE3B0B">
            <w:pPr>
              <w:suppressAutoHyphens/>
              <w:rPr>
                <w:b/>
                <w:kern w:val="0"/>
                <w:sz w:val="20"/>
                <w:lang w:eastAsia="ar-SA"/>
              </w:rPr>
            </w:pPr>
          </w:p>
          <w:p w:rsidR="00BE3B0B" w:rsidRPr="00BE3B0B" w:rsidRDefault="00BE3B0B" w:rsidP="00BE3B0B">
            <w:pPr>
              <w:suppressAutoHyphens/>
              <w:rPr>
                <w:b/>
                <w:kern w:val="0"/>
                <w:sz w:val="20"/>
                <w:lang w:eastAsia="ar-SA"/>
              </w:rPr>
            </w:pPr>
          </w:p>
          <w:p w:rsidR="00BE3B0B" w:rsidRPr="00BE3B0B" w:rsidRDefault="00BE3B0B" w:rsidP="00BE3B0B">
            <w:pPr>
              <w:suppressAutoHyphens/>
              <w:rPr>
                <w:kern w:val="0"/>
                <w:sz w:val="20"/>
                <w:lang w:eastAsia="ar-SA"/>
              </w:rPr>
            </w:pPr>
          </w:p>
          <w:p w:rsidR="00BE3B0B" w:rsidRPr="00BE3B0B" w:rsidRDefault="00BE3B0B" w:rsidP="00BE3B0B">
            <w:pPr>
              <w:suppressAutoHyphens/>
              <w:rPr>
                <w:kern w:val="0"/>
                <w:sz w:val="20"/>
                <w:lang w:eastAsia="ar-SA"/>
              </w:rPr>
            </w:pPr>
          </w:p>
        </w:tc>
      </w:tr>
    </w:tbl>
    <w:p w:rsidR="00BE3B0B" w:rsidRPr="003B2940" w:rsidRDefault="00BE3B0B" w:rsidP="003B2940">
      <w:pPr>
        <w:spacing w:line="276" w:lineRule="auto"/>
        <w:ind w:right="-1" w:firstLine="567"/>
        <w:jc w:val="both"/>
        <w:rPr>
          <w:b/>
          <w:bCs/>
          <w:kern w:val="0"/>
          <w:sz w:val="21"/>
          <w:szCs w:val="21"/>
        </w:rPr>
      </w:pPr>
    </w:p>
    <w:p w:rsidR="00F25459" w:rsidRDefault="00F25459" w:rsidP="00F25459">
      <w:pPr>
        <w:ind w:firstLine="284"/>
        <w:jc w:val="both"/>
        <w:rPr>
          <w:kern w:val="0"/>
          <w:sz w:val="21"/>
          <w:szCs w:val="21"/>
        </w:rPr>
      </w:pPr>
    </w:p>
    <w:p w:rsidR="004A7B72" w:rsidRDefault="004A7B72" w:rsidP="00F25459">
      <w:pPr>
        <w:ind w:firstLine="284"/>
        <w:jc w:val="both"/>
        <w:rPr>
          <w:kern w:val="0"/>
          <w:sz w:val="21"/>
          <w:szCs w:val="21"/>
        </w:rPr>
      </w:pPr>
    </w:p>
    <w:p w:rsidR="004A7B72" w:rsidRDefault="004A7B72" w:rsidP="00F25459">
      <w:pPr>
        <w:ind w:firstLine="284"/>
        <w:jc w:val="both"/>
        <w:rPr>
          <w:kern w:val="0"/>
          <w:sz w:val="21"/>
          <w:szCs w:val="21"/>
        </w:rPr>
      </w:pPr>
    </w:p>
    <w:p w:rsidR="004A7B72" w:rsidRDefault="004A7B72" w:rsidP="00F25459">
      <w:pPr>
        <w:ind w:firstLine="284"/>
        <w:jc w:val="both"/>
        <w:rPr>
          <w:kern w:val="0"/>
          <w:sz w:val="21"/>
          <w:szCs w:val="21"/>
        </w:rPr>
      </w:pPr>
    </w:p>
    <w:p w:rsidR="004A7B72" w:rsidRDefault="004A7B72" w:rsidP="00F25459">
      <w:pPr>
        <w:ind w:firstLine="284"/>
        <w:jc w:val="both"/>
        <w:rPr>
          <w:kern w:val="0"/>
          <w:sz w:val="21"/>
          <w:szCs w:val="21"/>
        </w:rPr>
      </w:pPr>
    </w:p>
    <w:p w:rsidR="004A7B72" w:rsidRDefault="004A7B72" w:rsidP="00F25459">
      <w:pPr>
        <w:ind w:firstLine="284"/>
        <w:jc w:val="both"/>
        <w:rPr>
          <w:kern w:val="0"/>
          <w:sz w:val="21"/>
          <w:szCs w:val="21"/>
        </w:rPr>
      </w:pPr>
    </w:p>
    <w:p w:rsidR="004A7B72" w:rsidRDefault="004A7B72" w:rsidP="00F25459">
      <w:pPr>
        <w:ind w:firstLine="284"/>
        <w:jc w:val="both"/>
        <w:rPr>
          <w:kern w:val="0"/>
          <w:sz w:val="21"/>
          <w:szCs w:val="21"/>
        </w:rPr>
      </w:pPr>
    </w:p>
    <w:p w:rsidR="004A7B72" w:rsidRDefault="004A7B72" w:rsidP="00F25459">
      <w:pPr>
        <w:ind w:firstLine="284"/>
        <w:jc w:val="both"/>
        <w:rPr>
          <w:kern w:val="0"/>
          <w:sz w:val="21"/>
          <w:szCs w:val="21"/>
        </w:rPr>
      </w:pPr>
    </w:p>
    <w:p w:rsidR="00125B81" w:rsidRDefault="00125B81" w:rsidP="00F25459">
      <w:pPr>
        <w:ind w:firstLine="284"/>
        <w:jc w:val="both"/>
        <w:rPr>
          <w:kern w:val="0"/>
          <w:sz w:val="21"/>
          <w:szCs w:val="21"/>
        </w:rPr>
      </w:pPr>
    </w:p>
    <w:p w:rsidR="004A7B72" w:rsidRDefault="004A7B72" w:rsidP="00F25459">
      <w:pPr>
        <w:ind w:firstLine="284"/>
        <w:jc w:val="both"/>
        <w:rPr>
          <w:kern w:val="0"/>
          <w:sz w:val="21"/>
          <w:szCs w:val="21"/>
        </w:rPr>
      </w:pPr>
    </w:p>
    <w:p w:rsidR="004A7B72" w:rsidRPr="004A7B72" w:rsidRDefault="004A7B72" w:rsidP="004A7B72">
      <w:pPr>
        <w:autoSpaceDE w:val="0"/>
        <w:autoSpaceDN w:val="0"/>
        <w:adjustRightInd w:val="0"/>
        <w:ind w:left="4956"/>
        <w:jc w:val="center"/>
        <w:rPr>
          <w:bCs/>
          <w:color w:val="000000"/>
          <w:kern w:val="0"/>
          <w:sz w:val="20"/>
        </w:rPr>
      </w:pPr>
      <w:r>
        <w:rPr>
          <w:bCs/>
          <w:color w:val="000000"/>
          <w:kern w:val="0"/>
          <w:sz w:val="20"/>
        </w:rPr>
        <w:lastRenderedPageBreak/>
        <w:t xml:space="preserve">      </w:t>
      </w:r>
      <w:r w:rsidRPr="004A7B72">
        <w:rPr>
          <w:bCs/>
          <w:color w:val="000000"/>
          <w:kern w:val="0"/>
          <w:sz w:val="20"/>
        </w:rPr>
        <w:t>Приложение № 1</w:t>
      </w:r>
    </w:p>
    <w:p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к муниципальному контракту</w:t>
      </w:r>
    </w:p>
    <w:p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rsidR="004A7B72" w:rsidRPr="004A7B72" w:rsidRDefault="004A7B72" w:rsidP="004A7B72">
      <w:pPr>
        <w:autoSpaceDE w:val="0"/>
        <w:autoSpaceDN w:val="0"/>
        <w:adjustRightInd w:val="0"/>
        <w:jc w:val="center"/>
        <w:rPr>
          <w:b/>
          <w:bCs/>
          <w:color w:val="000000"/>
          <w:kern w:val="0"/>
          <w:sz w:val="20"/>
        </w:rPr>
      </w:pPr>
    </w:p>
    <w:p w:rsidR="004A7B72" w:rsidRDefault="004A7B72" w:rsidP="004A7B72">
      <w:pPr>
        <w:spacing w:line="276" w:lineRule="auto"/>
        <w:jc w:val="center"/>
        <w:rPr>
          <w:rFonts w:eastAsiaTheme="minorEastAsia"/>
          <w:b/>
          <w:kern w:val="0"/>
          <w:szCs w:val="24"/>
        </w:rPr>
      </w:pPr>
      <w:r w:rsidRPr="004A7B72">
        <w:rPr>
          <w:rFonts w:eastAsiaTheme="minorEastAsia"/>
          <w:b/>
          <w:kern w:val="0"/>
          <w:szCs w:val="24"/>
        </w:rPr>
        <w:t>Техническое задание</w:t>
      </w:r>
    </w:p>
    <w:p w:rsidR="0089159C" w:rsidRDefault="0089159C" w:rsidP="004A7B72">
      <w:pPr>
        <w:spacing w:line="276" w:lineRule="auto"/>
        <w:jc w:val="center"/>
        <w:rPr>
          <w:rFonts w:eastAsiaTheme="minorEastAsia"/>
          <w:b/>
          <w:kern w:val="0"/>
          <w:szCs w:val="24"/>
        </w:rPr>
      </w:pPr>
    </w:p>
    <w:p w:rsidR="0089159C" w:rsidRPr="00CC5FB8" w:rsidRDefault="0089159C" w:rsidP="0089159C">
      <w:r w:rsidRPr="00CC5FB8">
        <w:t xml:space="preserve">В настоящей технической части описываются требования, предъявляемые к выполнению работ </w:t>
      </w:r>
      <w:r w:rsidRPr="00CC5FB8">
        <w:rPr>
          <w:bCs/>
        </w:rPr>
        <w:t>по ремонту дороги общего пользования  местного значения по адресу: Удмуртская Республика, Красногорский район, д. Бараны, ул. Полевая с ПК</w:t>
      </w:r>
      <w:proofErr w:type="gramStart"/>
      <w:r w:rsidRPr="00CC5FB8">
        <w:rPr>
          <w:bCs/>
        </w:rPr>
        <w:t>0</w:t>
      </w:r>
      <w:proofErr w:type="gramEnd"/>
      <w:r w:rsidRPr="00CC5FB8">
        <w:rPr>
          <w:bCs/>
        </w:rPr>
        <w:t>+00 по ПК2+25</w:t>
      </w:r>
      <w:r>
        <w:rPr>
          <w:bCs/>
        </w:rPr>
        <w:t>.</w:t>
      </w:r>
    </w:p>
    <w:p w:rsidR="0089159C" w:rsidRPr="00CC5FB8" w:rsidRDefault="0089159C" w:rsidP="0089159C">
      <w:r w:rsidRPr="00CC5FB8">
        <w:t xml:space="preserve">Протяженность – 225 м. </w:t>
      </w:r>
    </w:p>
    <w:p w:rsidR="0089159C" w:rsidRPr="00CC5FB8" w:rsidRDefault="0089159C" w:rsidP="0089159C">
      <w:r w:rsidRPr="00CC5FB8">
        <w:t xml:space="preserve">Ширина проезжей части – 4,5 м. </w:t>
      </w:r>
    </w:p>
    <w:p w:rsidR="0089159C" w:rsidRPr="00CC5FB8" w:rsidRDefault="0089159C" w:rsidP="0089159C">
      <w:r w:rsidRPr="00CC5FB8">
        <w:t>Тип дорожной одежды – облегчённый</w:t>
      </w:r>
    </w:p>
    <w:p w:rsidR="0089159C" w:rsidRPr="00CC5FB8" w:rsidRDefault="0089159C" w:rsidP="0089159C">
      <w:r w:rsidRPr="00CC5FB8">
        <w:t>Вид покрытия – ПГС</w:t>
      </w:r>
    </w:p>
    <w:p w:rsidR="0089159C" w:rsidRPr="00CC5FB8" w:rsidRDefault="0089159C" w:rsidP="0089159C">
      <w:pPr>
        <w:jc w:val="center"/>
        <w:rPr>
          <w:b/>
        </w:rPr>
      </w:pPr>
      <w:r w:rsidRPr="00CC5FB8">
        <w:rPr>
          <w:b/>
        </w:rPr>
        <w:t>Ведомость объемов работ:</w:t>
      </w:r>
    </w:p>
    <w:tbl>
      <w:tblPr>
        <w:tblW w:w="0" w:type="auto"/>
        <w:jc w:val="center"/>
        <w:tblLook w:val="04A0" w:firstRow="1" w:lastRow="0" w:firstColumn="1" w:lastColumn="0" w:noHBand="0" w:noVBand="1"/>
      </w:tblPr>
      <w:tblGrid>
        <w:gridCol w:w="801"/>
        <w:gridCol w:w="6357"/>
        <w:gridCol w:w="1109"/>
        <w:gridCol w:w="1338"/>
      </w:tblGrid>
      <w:tr w:rsidR="0089159C" w:rsidRPr="00CC5FB8" w:rsidTr="000C4745">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89159C" w:rsidRPr="00CC5FB8" w:rsidRDefault="0089159C" w:rsidP="000C4745">
            <w:pPr>
              <w:rPr>
                <w:b/>
              </w:rPr>
            </w:pPr>
            <w:r w:rsidRPr="00CC5FB8">
              <w:rPr>
                <w:b/>
              </w:rPr>
              <w:t>№</w:t>
            </w:r>
            <w:proofErr w:type="gramStart"/>
            <w:r w:rsidRPr="00CC5FB8">
              <w:rPr>
                <w:b/>
              </w:rPr>
              <w:t>п</w:t>
            </w:r>
            <w:proofErr w:type="gramEnd"/>
            <w:r w:rsidRPr="00CC5FB8">
              <w:rPr>
                <w:b/>
              </w:rPr>
              <w:t>/п</w:t>
            </w:r>
          </w:p>
        </w:tc>
        <w:tc>
          <w:tcPr>
            <w:tcW w:w="6357" w:type="dxa"/>
            <w:tcBorders>
              <w:top w:val="single" w:sz="4" w:space="0" w:color="000000"/>
              <w:left w:val="single" w:sz="4" w:space="0" w:color="000000"/>
              <w:bottom w:val="single" w:sz="4" w:space="0" w:color="000000"/>
              <w:right w:val="single" w:sz="4" w:space="0" w:color="000000"/>
            </w:tcBorders>
            <w:hideMark/>
          </w:tcPr>
          <w:p w:rsidR="0089159C" w:rsidRPr="00CC5FB8" w:rsidRDefault="0089159C" w:rsidP="000C4745">
            <w:pPr>
              <w:rPr>
                <w:b/>
              </w:rPr>
            </w:pPr>
            <w:r w:rsidRPr="00CC5FB8">
              <w:rPr>
                <w:b/>
              </w:rPr>
              <w:t>Наименование работ</w:t>
            </w:r>
          </w:p>
        </w:tc>
        <w:tc>
          <w:tcPr>
            <w:tcW w:w="1109" w:type="dxa"/>
            <w:tcBorders>
              <w:top w:val="single" w:sz="4" w:space="0" w:color="000000"/>
              <w:left w:val="single" w:sz="4" w:space="0" w:color="000000"/>
              <w:bottom w:val="single" w:sz="4" w:space="0" w:color="000000"/>
              <w:right w:val="single" w:sz="4" w:space="0" w:color="000000"/>
            </w:tcBorders>
            <w:hideMark/>
          </w:tcPr>
          <w:p w:rsidR="0089159C" w:rsidRPr="00CC5FB8" w:rsidRDefault="0089159C" w:rsidP="000C4745">
            <w:pPr>
              <w:rPr>
                <w:b/>
              </w:rPr>
            </w:pPr>
            <w:proofErr w:type="spellStart"/>
            <w:r w:rsidRPr="00CC5FB8">
              <w:rPr>
                <w:b/>
              </w:rPr>
              <w:t>Ед</w:t>
            </w:r>
            <w:proofErr w:type="gramStart"/>
            <w:r w:rsidRPr="00CC5FB8">
              <w:rPr>
                <w:b/>
              </w:rPr>
              <w:t>.и</w:t>
            </w:r>
            <w:proofErr w:type="gramEnd"/>
            <w:r w:rsidRPr="00CC5FB8">
              <w:rPr>
                <w:b/>
              </w:rPr>
              <w:t>зм</w:t>
            </w:r>
            <w:proofErr w:type="spellEnd"/>
          </w:p>
        </w:tc>
        <w:tc>
          <w:tcPr>
            <w:tcW w:w="1338" w:type="dxa"/>
            <w:tcBorders>
              <w:top w:val="single" w:sz="4" w:space="0" w:color="000000"/>
              <w:left w:val="single" w:sz="4" w:space="0" w:color="000000"/>
              <w:bottom w:val="single" w:sz="4" w:space="0" w:color="000000"/>
              <w:right w:val="single" w:sz="4" w:space="0" w:color="000000"/>
            </w:tcBorders>
            <w:hideMark/>
          </w:tcPr>
          <w:p w:rsidR="0089159C" w:rsidRPr="00CC5FB8" w:rsidRDefault="0089159C" w:rsidP="000C4745">
            <w:pPr>
              <w:rPr>
                <w:b/>
              </w:rPr>
            </w:pPr>
            <w:r w:rsidRPr="00CC5FB8">
              <w:rPr>
                <w:b/>
              </w:rPr>
              <w:t>Кол-во</w:t>
            </w:r>
          </w:p>
        </w:tc>
      </w:tr>
      <w:tr w:rsidR="0089159C" w:rsidRPr="00CC5FB8" w:rsidTr="000C4745">
        <w:trPr>
          <w:jc w:val="center"/>
        </w:trPr>
        <w:tc>
          <w:tcPr>
            <w:tcW w:w="767" w:type="dxa"/>
            <w:tcBorders>
              <w:top w:val="single" w:sz="4" w:space="0" w:color="000000"/>
              <w:left w:val="single" w:sz="4" w:space="0" w:color="000000"/>
              <w:bottom w:val="single" w:sz="4" w:space="0" w:color="000000"/>
              <w:right w:val="single" w:sz="4" w:space="0" w:color="000000"/>
            </w:tcBorders>
            <w:hideMark/>
          </w:tcPr>
          <w:p w:rsidR="0089159C" w:rsidRPr="00CC5FB8" w:rsidRDefault="0089159C" w:rsidP="000C4745">
            <w:pPr>
              <w:rPr>
                <w:b/>
              </w:rPr>
            </w:pPr>
            <w:r w:rsidRPr="00CC5FB8">
              <w:rPr>
                <w:b/>
              </w:rPr>
              <w:t>1</w:t>
            </w:r>
          </w:p>
        </w:tc>
        <w:tc>
          <w:tcPr>
            <w:tcW w:w="6357" w:type="dxa"/>
            <w:tcBorders>
              <w:top w:val="single" w:sz="4" w:space="0" w:color="000000"/>
              <w:left w:val="single" w:sz="4" w:space="0" w:color="000000"/>
              <w:bottom w:val="single" w:sz="4" w:space="0" w:color="000000"/>
              <w:right w:val="single" w:sz="4" w:space="0" w:color="000000"/>
            </w:tcBorders>
            <w:hideMark/>
          </w:tcPr>
          <w:p w:rsidR="0089159C" w:rsidRPr="00CC5FB8" w:rsidRDefault="0089159C" w:rsidP="000C4745">
            <w:pPr>
              <w:rPr>
                <w:b/>
              </w:rPr>
            </w:pPr>
            <w:r w:rsidRPr="00CC5FB8">
              <w:rPr>
                <w:b/>
              </w:rPr>
              <w:t>2</w:t>
            </w:r>
          </w:p>
        </w:tc>
        <w:tc>
          <w:tcPr>
            <w:tcW w:w="1109" w:type="dxa"/>
            <w:tcBorders>
              <w:top w:val="single" w:sz="4" w:space="0" w:color="000000"/>
              <w:left w:val="single" w:sz="4" w:space="0" w:color="000000"/>
              <w:bottom w:val="single" w:sz="4" w:space="0" w:color="000000"/>
              <w:right w:val="single" w:sz="4" w:space="0" w:color="000000"/>
            </w:tcBorders>
            <w:hideMark/>
          </w:tcPr>
          <w:p w:rsidR="0089159C" w:rsidRPr="00CC5FB8" w:rsidRDefault="0089159C" w:rsidP="000C4745">
            <w:pPr>
              <w:rPr>
                <w:b/>
              </w:rPr>
            </w:pPr>
            <w:r w:rsidRPr="00CC5FB8">
              <w:rPr>
                <w:b/>
              </w:rPr>
              <w:t>3</w:t>
            </w:r>
          </w:p>
        </w:tc>
        <w:tc>
          <w:tcPr>
            <w:tcW w:w="1338" w:type="dxa"/>
            <w:tcBorders>
              <w:top w:val="single" w:sz="4" w:space="0" w:color="000000"/>
              <w:left w:val="single" w:sz="4" w:space="0" w:color="000000"/>
              <w:bottom w:val="single" w:sz="4" w:space="0" w:color="000000"/>
              <w:right w:val="single" w:sz="4" w:space="0" w:color="000000"/>
            </w:tcBorders>
            <w:hideMark/>
          </w:tcPr>
          <w:p w:rsidR="0089159C" w:rsidRPr="00CC5FB8" w:rsidRDefault="0089159C" w:rsidP="000C4745">
            <w:pPr>
              <w:rPr>
                <w:b/>
              </w:rPr>
            </w:pPr>
            <w:r w:rsidRPr="00CC5FB8">
              <w:rPr>
                <w:b/>
              </w:rPr>
              <w:t>4</w:t>
            </w:r>
          </w:p>
        </w:tc>
      </w:tr>
      <w:tr w:rsidR="0089159C" w:rsidRPr="00CC5FB8" w:rsidTr="000C4745">
        <w:trPr>
          <w:jc w:val="center"/>
        </w:trPr>
        <w:tc>
          <w:tcPr>
            <w:tcW w:w="9571" w:type="dxa"/>
            <w:gridSpan w:val="4"/>
            <w:tcBorders>
              <w:top w:val="single" w:sz="4" w:space="0" w:color="000000"/>
              <w:left w:val="single" w:sz="4" w:space="0" w:color="000000"/>
              <w:bottom w:val="single" w:sz="4" w:space="0" w:color="000000"/>
              <w:right w:val="single" w:sz="4" w:space="0" w:color="000000"/>
            </w:tcBorders>
          </w:tcPr>
          <w:p w:rsidR="0089159C" w:rsidRPr="00CC5FB8" w:rsidRDefault="0089159C" w:rsidP="000C4745">
            <w:r w:rsidRPr="00CC5FB8">
              <w:rPr>
                <w:b/>
              </w:rPr>
              <w:t>Земляное полотно</w:t>
            </w:r>
          </w:p>
        </w:tc>
      </w:tr>
      <w:tr w:rsidR="0089159C" w:rsidRPr="00CC5FB8" w:rsidTr="000C4745">
        <w:trPr>
          <w:jc w:val="center"/>
        </w:trPr>
        <w:tc>
          <w:tcPr>
            <w:tcW w:w="767" w:type="dxa"/>
            <w:tcBorders>
              <w:top w:val="single" w:sz="4" w:space="0" w:color="000000"/>
              <w:left w:val="single" w:sz="4" w:space="0" w:color="000000"/>
              <w:bottom w:val="single" w:sz="4" w:space="0" w:color="000000"/>
              <w:right w:val="single" w:sz="4" w:space="0" w:color="000000"/>
            </w:tcBorders>
          </w:tcPr>
          <w:p w:rsidR="0089159C" w:rsidRPr="00CC5FB8" w:rsidRDefault="0089159C" w:rsidP="000C4745">
            <w:r w:rsidRPr="00CC5FB8">
              <w:t>1</w:t>
            </w:r>
          </w:p>
        </w:tc>
        <w:tc>
          <w:tcPr>
            <w:tcW w:w="6357" w:type="dxa"/>
            <w:tcBorders>
              <w:top w:val="single" w:sz="4" w:space="0" w:color="000000"/>
              <w:left w:val="single" w:sz="4" w:space="0" w:color="000000"/>
              <w:bottom w:val="single" w:sz="4" w:space="0" w:color="000000"/>
              <w:right w:val="single" w:sz="4" w:space="0" w:color="000000"/>
            </w:tcBorders>
          </w:tcPr>
          <w:p w:rsidR="0089159C" w:rsidRPr="00C13950" w:rsidRDefault="0089159C" w:rsidP="000C4745">
            <w:r w:rsidRPr="00C13950">
              <w:t>Разработка грунта в отвал экскаваторами с ковшом вместимостью не менее 0,15 м3, группа грунтов:2</w:t>
            </w:r>
          </w:p>
        </w:tc>
        <w:tc>
          <w:tcPr>
            <w:tcW w:w="1109" w:type="dxa"/>
            <w:tcBorders>
              <w:top w:val="single" w:sz="4" w:space="0" w:color="000000"/>
              <w:left w:val="single" w:sz="4" w:space="0" w:color="000000"/>
              <w:bottom w:val="single" w:sz="4" w:space="0" w:color="000000"/>
              <w:right w:val="single" w:sz="4" w:space="0" w:color="000000"/>
            </w:tcBorders>
          </w:tcPr>
          <w:p w:rsidR="0089159C" w:rsidRPr="00CC5FB8" w:rsidRDefault="0089159C" w:rsidP="000C4745">
            <w:r w:rsidRPr="00CC5FB8">
              <w:t>м3</w:t>
            </w:r>
          </w:p>
        </w:tc>
        <w:tc>
          <w:tcPr>
            <w:tcW w:w="1338" w:type="dxa"/>
            <w:tcBorders>
              <w:top w:val="single" w:sz="4" w:space="0" w:color="000000"/>
              <w:left w:val="single" w:sz="4" w:space="0" w:color="000000"/>
              <w:bottom w:val="single" w:sz="4" w:space="0" w:color="000000"/>
              <w:right w:val="single" w:sz="4" w:space="0" w:color="000000"/>
            </w:tcBorders>
          </w:tcPr>
          <w:p w:rsidR="0089159C" w:rsidRPr="00CC5FB8" w:rsidRDefault="0089159C" w:rsidP="000C4745">
            <w:r w:rsidRPr="00CC5FB8">
              <w:t>90,0</w:t>
            </w:r>
          </w:p>
        </w:tc>
      </w:tr>
      <w:tr w:rsidR="0089159C" w:rsidRPr="00CC5FB8" w:rsidTr="000C4745">
        <w:trPr>
          <w:jc w:val="center"/>
        </w:trPr>
        <w:tc>
          <w:tcPr>
            <w:tcW w:w="767" w:type="dxa"/>
            <w:tcBorders>
              <w:top w:val="single" w:sz="4" w:space="0" w:color="000000"/>
              <w:left w:val="single" w:sz="4" w:space="0" w:color="000000"/>
              <w:bottom w:val="single" w:sz="4" w:space="0" w:color="000000"/>
              <w:right w:val="single" w:sz="4" w:space="0" w:color="000000"/>
            </w:tcBorders>
          </w:tcPr>
          <w:p w:rsidR="0089159C" w:rsidRPr="00CC5FB8" w:rsidRDefault="0089159C" w:rsidP="000C4745">
            <w:r w:rsidRPr="00CC5FB8">
              <w:t>2</w:t>
            </w:r>
          </w:p>
        </w:tc>
        <w:tc>
          <w:tcPr>
            <w:tcW w:w="6357" w:type="dxa"/>
            <w:tcBorders>
              <w:top w:val="single" w:sz="4" w:space="0" w:color="000000"/>
              <w:left w:val="single" w:sz="4" w:space="0" w:color="000000"/>
              <w:bottom w:val="single" w:sz="4" w:space="0" w:color="000000"/>
              <w:right w:val="single" w:sz="4" w:space="0" w:color="000000"/>
            </w:tcBorders>
          </w:tcPr>
          <w:p w:rsidR="0089159C" w:rsidRPr="00C13950" w:rsidRDefault="0089159C" w:rsidP="000C4745">
            <w:r w:rsidRPr="00C13950">
              <w:t>Уплотнение грунта прицепными катками на пневмоколесном ходу 25 т при толщине слоя до 25 см</w:t>
            </w:r>
          </w:p>
        </w:tc>
        <w:tc>
          <w:tcPr>
            <w:tcW w:w="1109" w:type="dxa"/>
            <w:tcBorders>
              <w:top w:val="single" w:sz="4" w:space="0" w:color="000000"/>
              <w:left w:val="single" w:sz="4" w:space="0" w:color="000000"/>
              <w:bottom w:val="single" w:sz="4" w:space="0" w:color="000000"/>
              <w:right w:val="single" w:sz="4" w:space="0" w:color="000000"/>
            </w:tcBorders>
          </w:tcPr>
          <w:p w:rsidR="0089159C" w:rsidRPr="00CC5FB8" w:rsidRDefault="0089159C" w:rsidP="000C4745">
            <w:r w:rsidRPr="00CC5FB8">
              <w:t>м3</w:t>
            </w:r>
          </w:p>
        </w:tc>
        <w:tc>
          <w:tcPr>
            <w:tcW w:w="1338" w:type="dxa"/>
            <w:tcBorders>
              <w:top w:val="single" w:sz="4" w:space="0" w:color="000000"/>
              <w:left w:val="single" w:sz="4" w:space="0" w:color="000000"/>
              <w:bottom w:val="single" w:sz="4" w:space="0" w:color="000000"/>
              <w:right w:val="single" w:sz="4" w:space="0" w:color="000000"/>
            </w:tcBorders>
          </w:tcPr>
          <w:p w:rsidR="0089159C" w:rsidRPr="00CC5FB8" w:rsidRDefault="0089159C" w:rsidP="000C4745">
            <w:r w:rsidRPr="00CC5FB8">
              <w:t>90,0</w:t>
            </w:r>
          </w:p>
        </w:tc>
      </w:tr>
      <w:tr w:rsidR="0089159C" w:rsidRPr="00CC5FB8" w:rsidTr="000C4745">
        <w:trPr>
          <w:trHeight w:val="521"/>
          <w:jc w:val="center"/>
        </w:trPr>
        <w:tc>
          <w:tcPr>
            <w:tcW w:w="767" w:type="dxa"/>
            <w:tcBorders>
              <w:top w:val="single" w:sz="4" w:space="0" w:color="000000"/>
              <w:left w:val="single" w:sz="4" w:space="0" w:color="000000"/>
              <w:right w:val="single" w:sz="4" w:space="0" w:color="000000"/>
            </w:tcBorders>
          </w:tcPr>
          <w:p w:rsidR="0089159C" w:rsidRPr="00CC5FB8" w:rsidRDefault="0089159C" w:rsidP="000C4745">
            <w:r w:rsidRPr="00CC5FB8">
              <w:t>3</w:t>
            </w:r>
          </w:p>
        </w:tc>
        <w:tc>
          <w:tcPr>
            <w:tcW w:w="6357" w:type="dxa"/>
            <w:tcBorders>
              <w:top w:val="single" w:sz="4" w:space="0" w:color="000000"/>
              <w:left w:val="single" w:sz="4" w:space="0" w:color="000000"/>
              <w:right w:val="single" w:sz="4" w:space="0" w:color="000000"/>
            </w:tcBorders>
          </w:tcPr>
          <w:p w:rsidR="0089159C" w:rsidRPr="00C13950" w:rsidRDefault="0089159C" w:rsidP="000C4745">
            <w:r w:rsidRPr="00C13950">
              <w:t>Планировка откосов и полотна: насыпей механизированным способом, группа грунтов 2</w:t>
            </w:r>
          </w:p>
        </w:tc>
        <w:tc>
          <w:tcPr>
            <w:tcW w:w="1109" w:type="dxa"/>
            <w:tcBorders>
              <w:top w:val="single" w:sz="4" w:space="0" w:color="000000"/>
              <w:left w:val="single" w:sz="4" w:space="0" w:color="000000"/>
              <w:right w:val="single" w:sz="4" w:space="0" w:color="000000"/>
            </w:tcBorders>
          </w:tcPr>
          <w:p w:rsidR="0089159C" w:rsidRPr="00CC5FB8" w:rsidRDefault="0089159C" w:rsidP="000C4745">
            <w:r w:rsidRPr="00CC5FB8">
              <w:t>м</w:t>
            </w:r>
            <w:proofErr w:type="gramStart"/>
            <w:r w:rsidRPr="00CC5FB8">
              <w:rPr>
                <w:vertAlign w:val="superscript"/>
              </w:rPr>
              <w:t>2</w:t>
            </w:r>
            <w:proofErr w:type="gramEnd"/>
          </w:p>
        </w:tc>
        <w:tc>
          <w:tcPr>
            <w:tcW w:w="1338" w:type="dxa"/>
            <w:tcBorders>
              <w:top w:val="single" w:sz="4" w:space="0" w:color="000000"/>
              <w:left w:val="single" w:sz="4" w:space="0" w:color="000000"/>
              <w:right w:val="single" w:sz="4" w:space="0" w:color="000000"/>
            </w:tcBorders>
          </w:tcPr>
          <w:p w:rsidR="0089159C" w:rsidRPr="00CC5FB8" w:rsidRDefault="0089159C" w:rsidP="000C4745">
            <w:r w:rsidRPr="00CC5FB8">
              <w:t>1732,5</w:t>
            </w:r>
          </w:p>
          <w:p w:rsidR="0089159C" w:rsidRPr="00CC5FB8" w:rsidRDefault="0089159C" w:rsidP="000C4745"/>
        </w:tc>
      </w:tr>
      <w:tr w:rsidR="0089159C" w:rsidRPr="00CC5FB8" w:rsidTr="000C4745">
        <w:trPr>
          <w:jc w:val="center"/>
        </w:trPr>
        <w:tc>
          <w:tcPr>
            <w:tcW w:w="9571" w:type="dxa"/>
            <w:gridSpan w:val="4"/>
            <w:tcBorders>
              <w:top w:val="single" w:sz="4" w:space="0" w:color="000000"/>
              <w:left w:val="single" w:sz="4" w:space="0" w:color="000000"/>
              <w:bottom w:val="single" w:sz="4" w:space="0" w:color="auto"/>
              <w:right w:val="single" w:sz="4" w:space="0" w:color="000000"/>
            </w:tcBorders>
            <w:hideMark/>
          </w:tcPr>
          <w:p w:rsidR="0089159C" w:rsidRPr="00CC5FB8" w:rsidRDefault="0089159C" w:rsidP="000C4745">
            <w:r w:rsidRPr="00CC5FB8">
              <w:rPr>
                <w:b/>
              </w:rPr>
              <w:t>Дорожная одежда</w:t>
            </w:r>
          </w:p>
        </w:tc>
      </w:tr>
      <w:tr w:rsidR="0089159C" w:rsidRPr="00CC5FB8" w:rsidTr="000C4745">
        <w:trPr>
          <w:trHeight w:val="330"/>
          <w:jc w:val="center"/>
        </w:trPr>
        <w:tc>
          <w:tcPr>
            <w:tcW w:w="767" w:type="dxa"/>
            <w:tcBorders>
              <w:top w:val="single" w:sz="4" w:space="0" w:color="000000"/>
              <w:left w:val="single" w:sz="4" w:space="0" w:color="000000"/>
              <w:bottom w:val="single" w:sz="4" w:space="0" w:color="auto"/>
              <w:right w:val="single" w:sz="4" w:space="0" w:color="000000"/>
            </w:tcBorders>
            <w:hideMark/>
          </w:tcPr>
          <w:p w:rsidR="0089159C" w:rsidRPr="00CC5FB8" w:rsidRDefault="0089159C" w:rsidP="000C4745">
            <w:r w:rsidRPr="00CC5FB8">
              <w:t>1</w:t>
            </w:r>
          </w:p>
        </w:tc>
        <w:tc>
          <w:tcPr>
            <w:tcW w:w="6357" w:type="dxa"/>
            <w:tcBorders>
              <w:top w:val="single" w:sz="4" w:space="0" w:color="000000"/>
              <w:left w:val="single" w:sz="4" w:space="0" w:color="000000"/>
              <w:bottom w:val="single" w:sz="4" w:space="0" w:color="auto"/>
              <w:right w:val="single" w:sz="4" w:space="0" w:color="000000"/>
            </w:tcBorders>
            <w:hideMark/>
          </w:tcPr>
          <w:p w:rsidR="0089159C" w:rsidRPr="00CC5FB8" w:rsidRDefault="0089159C" w:rsidP="000C4745">
            <w:r w:rsidRPr="00CC5FB8">
              <w:t>Устройство покрытия из ПГС толщиной по оси 20 см</w:t>
            </w:r>
          </w:p>
          <w:p w:rsidR="0089159C" w:rsidRPr="00CC5FB8" w:rsidRDefault="0089159C" w:rsidP="000C4745"/>
        </w:tc>
        <w:tc>
          <w:tcPr>
            <w:tcW w:w="1109" w:type="dxa"/>
            <w:tcBorders>
              <w:top w:val="single" w:sz="4" w:space="0" w:color="000000"/>
              <w:left w:val="single" w:sz="4" w:space="0" w:color="000000"/>
              <w:bottom w:val="single" w:sz="4" w:space="0" w:color="auto"/>
              <w:right w:val="single" w:sz="4" w:space="0" w:color="000000"/>
            </w:tcBorders>
            <w:hideMark/>
          </w:tcPr>
          <w:p w:rsidR="0089159C" w:rsidRPr="00CC5FB8" w:rsidRDefault="0089159C" w:rsidP="000C4745">
            <w:r w:rsidRPr="00CC5FB8">
              <w:t>м</w:t>
            </w:r>
            <w:proofErr w:type="gramStart"/>
            <w:r w:rsidRPr="00CC5FB8">
              <w:rPr>
                <w:vertAlign w:val="superscript"/>
              </w:rPr>
              <w:t>2</w:t>
            </w:r>
            <w:proofErr w:type="gramEnd"/>
          </w:p>
        </w:tc>
        <w:tc>
          <w:tcPr>
            <w:tcW w:w="1338" w:type="dxa"/>
            <w:tcBorders>
              <w:top w:val="single" w:sz="4" w:space="0" w:color="000000"/>
              <w:left w:val="single" w:sz="4" w:space="0" w:color="000000"/>
              <w:right w:val="single" w:sz="4" w:space="0" w:color="000000"/>
            </w:tcBorders>
            <w:hideMark/>
          </w:tcPr>
          <w:p w:rsidR="0089159C" w:rsidRPr="00CC5FB8" w:rsidRDefault="0089159C" w:rsidP="000C4745">
            <w:r w:rsidRPr="00CC5FB8">
              <w:t>1012,5</w:t>
            </w:r>
          </w:p>
        </w:tc>
      </w:tr>
    </w:tbl>
    <w:p w:rsidR="0089159C" w:rsidRPr="00CC5FB8" w:rsidRDefault="0089159C" w:rsidP="0089159C">
      <w:pPr>
        <w:rPr>
          <w:b/>
        </w:rPr>
      </w:pPr>
    </w:p>
    <w:p w:rsidR="0089159C" w:rsidRPr="00CC5FB8" w:rsidRDefault="0089159C" w:rsidP="0089159C">
      <w:pPr>
        <w:rPr>
          <w:b/>
        </w:rPr>
      </w:pPr>
      <w:r w:rsidRPr="00CC5FB8">
        <w:rPr>
          <w:b/>
        </w:rPr>
        <w:t>1. Требования к результатам работ:</w:t>
      </w:r>
      <w:r w:rsidRPr="00CC5FB8">
        <w:t xml:space="preserve">  </w:t>
      </w:r>
    </w:p>
    <w:p w:rsidR="0089159C" w:rsidRPr="00CC5FB8" w:rsidRDefault="0089159C" w:rsidP="0089159C">
      <w:pPr>
        <w:jc w:val="both"/>
      </w:pPr>
      <w:r w:rsidRPr="00CC5FB8">
        <w:t xml:space="preserve">1) Все виды работ </w:t>
      </w:r>
      <w:r w:rsidRPr="00CC5FB8">
        <w:rPr>
          <w:bCs/>
        </w:rPr>
        <w:t>по ремонту дороги общего пользования  местного значения по адресу: Удмуртская Республика, Красногорский район, д. Бараны, ул. Полевая с ПК</w:t>
      </w:r>
      <w:proofErr w:type="gramStart"/>
      <w:r w:rsidRPr="00CC5FB8">
        <w:rPr>
          <w:bCs/>
        </w:rPr>
        <w:t>0</w:t>
      </w:r>
      <w:proofErr w:type="gramEnd"/>
      <w:r w:rsidRPr="00CC5FB8">
        <w:rPr>
          <w:bCs/>
        </w:rPr>
        <w:t xml:space="preserve">+00 по ПК2+25 </w:t>
      </w:r>
      <w:r w:rsidRPr="00CC5FB8">
        <w:t>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
    <w:p w:rsidR="0089159C" w:rsidRPr="00CC5FB8" w:rsidRDefault="0089159C" w:rsidP="0089159C">
      <w:pPr>
        <w:jc w:val="both"/>
      </w:pPr>
      <w:r w:rsidRPr="00CC5FB8">
        <w:t>2) Подрядчик должен гарантировать:</w:t>
      </w:r>
    </w:p>
    <w:p w:rsidR="0089159C" w:rsidRPr="00CC5FB8" w:rsidRDefault="0089159C" w:rsidP="0089159C">
      <w:pPr>
        <w:jc w:val="both"/>
      </w:pPr>
      <w:r w:rsidRPr="00CC5FB8">
        <w:t>- качество выполнения всех работ согласно нормативно-технической документации (обязательной при выполнении дорожных работ);</w:t>
      </w:r>
    </w:p>
    <w:p w:rsidR="0089159C" w:rsidRPr="00CC5FB8" w:rsidRDefault="0089159C" w:rsidP="0089159C">
      <w:pPr>
        <w:jc w:val="both"/>
      </w:pPr>
      <w:r w:rsidRPr="00CC5FB8">
        <w:t xml:space="preserve">- качество выполненных работ на гарантийный срок эксплуатации результата работ; </w:t>
      </w:r>
    </w:p>
    <w:p w:rsidR="0089159C" w:rsidRPr="00CC5FB8" w:rsidRDefault="0089159C" w:rsidP="0089159C">
      <w:pPr>
        <w:jc w:val="both"/>
      </w:pPr>
      <w:r w:rsidRPr="00CC5FB8">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w:t>
      </w:r>
      <w:r>
        <w:t xml:space="preserve"> </w:t>
      </w:r>
      <w:r w:rsidRPr="00CC5FB8">
        <w:t>- производителями (изготовителями), результаты испытаний и другие документы, удостоверяющие их качество, оформленные в соответствии с нормами российского законодательства и действующие на территории Российской Федерации);</w:t>
      </w:r>
    </w:p>
    <w:p w:rsidR="0089159C" w:rsidRPr="00CC5FB8" w:rsidRDefault="0089159C" w:rsidP="0089159C">
      <w:pPr>
        <w:jc w:val="both"/>
      </w:pPr>
      <w:r w:rsidRPr="00CC5FB8">
        <w:t xml:space="preserve">- своевременное устранение недостатков и дефектов, выявленных при приемке работ и в период гарантийной эксплуатации объекта; </w:t>
      </w:r>
    </w:p>
    <w:p w:rsidR="0089159C" w:rsidRPr="00CC5FB8" w:rsidRDefault="0089159C" w:rsidP="0089159C">
      <w:pPr>
        <w:jc w:val="both"/>
        <w:rPr>
          <w:bCs/>
        </w:rPr>
      </w:pPr>
      <w:r w:rsidRPr="00CC5FB8">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CC5FB8">
        <w:rPr>
          <w:bCs/>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89159C" w:rsidRPr="00CC5FB8" w:rsidRDefault="0089159C" w:rsidP="0089159C">
      <w:pPr>
        <w:rPr>
          <w:b/>
        </w:rPr>
      </w:pPr>
      <w:r w:rsidRPr="00CC5FB8">
        <w:rPr>
          <w:b/>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89159C" w:rsidRPr="00CC5FB8" w:rsidRDefault="0089159C" w:rsidP="0089159C">
      <w:pPr>
        <w:rPr>
          <w:b/>
          <w:bCs/>
          <w:u w:val="single"/>
        </w:rPr>
      </w:pPr>
      <w:r w:rsidRPr="00CC5FB8">
        <w:rPr>
          <w:b/>
          <w:bCs/>
          <w:u w:val="single"/>
        </w:rPr>
        <w:t xml:space="preserve">Контроль качества: </w:t>
      </w:r>
    </w:p>
    <w:p w:rsidR="0089159C" w:rsidRPr="00CC5FB8" w:rsidRDefault="0089159C" w:rsidP="0089159C">
      <w:pPr>
        <w:jc w:val="both"/>
      </w:pPr>
      <w:r w:rsidRPr="00CC5FB8">
        <w:t>Качество выполнения работ зависит от  соблюдения нормативных требований к применяемым материалам и технологии выполнения работ, при этом осуществляется:</w:t>
      </w:r>
    </w:p>
    <w:p w:rsidR="0089159C" w:rsidRPr="00CC5FB8" w:rsidRDefault="0089159C" w:rsidP="0089159C">
      <w:pPr>
        <w:jc w:val="both"/>
      </w:pPr>
      <w:r w:rsidRPr="00CC5FB8">
        <w:lastRenderedPageBreak/>
        <w:t>- входной контроль поступающих материалов (ПГС), а так же контроль качества уплотнения земляного полотна и слоя из ПГС;</w:t>
      </w:r>
    </w:p>
    <w:p w:rsidR="0089159C" w:rsidRPr="00CC5FB8" w:rsidRDefault="0089159C" w:rsidP="0089159C">
      <w:pPr>
        <w:jc w:val="both"/>
      </w:pPr>
      <w:r w:rsidRPr="00CC5FB8">
        <w:t>- операционный контроль качества (толщину слоя из ПГС) осуществляет производитель работ;</w:t>
      </w:r>
    </w:p>
    <w:p w:rsidR="0089159C" w:rsidRPr="00CC5FB8" w:rsidRDefault="0089159C" w:rsidP="0089159C">
      <w:pPr>
        <w:jc w:val="both"/>
      </w:pPr>
      <w:r w:rsidRPr="00CC5FB8">
        <w:t>- в процессе выполнения работ контролируется ровность покрытия с использованием универсальной 3-х метровой рейки (опре</w:t>
      </w:r>
      <w:r w:rsidRPr="00CC5FB8">
        <w:softHyphen/>
        <w:t>деляются просветы под рейкой, уклоны поперечные дорожной одежды, продольные кюветов – не менее 5 ‰);</w:t>
      </w:r>
    </w:p>
    <w:p w:rsidR="0089159C" w:rsidRPr="00CC5FB8" w:rsidRDefault="0089159C" w:rsidP="0089159C">
      <w:pPr>
        <w:jc w:val="both"/>
      </w:pPr>
      <w:r w:rsidRPr="00CC5FB8">
        <w:t xml:space="preserve">- отклонения контролируемых параметров не должны превышать требования </w:t>
      </w:r>
      <w:r w:rsidRPr="00CC7EBB">
        <w:t>СП 78.13330.2012.</w:t>
      </w:r>
      <w:r w:rsidRPr="00CC5FB8">
        <w:t xml:space="preserve"> </w:t>
      </w:r>
    </w:p>
    <w:p w:rsidR="0089159C" w:rsidRPr="00CC5FB8" w:rsidRDefault="0089159C" w:rsidP="0089159C">
      <w:pPr>
        <w:jc w:val="both"/>
        <w:rPr>
          <w:b/>
          <w:u w:val="single"/>
        </w:rPr>
      </w:pPr>
      <w:r w:rsidRPr="00CC5FB8">
        <w:rPr>
          <w:b/>
          <w:u w:val="single"/>
        </w:rPr>
        <w:t>Техника безопасности при производстве работ.</w:t>
      </w:r>
    </w:p>
    <w:p w:rsidR="0089159C" w:rsidRPr="00CC5FB8" w:rsidRDefault="0089159C" w:rsidP="0089159C">
      <w:pPr>
        <w:jc w:val="both"/>
      </w:pPr>
      <w:r w:rsidRPr="00CC5FB8">
        <w:t xml:space="preserve"> 1. Ответственность за безопасность проведения работ несет подрядчик.</w:t>
      </w:r>
    </w:p>
    <w:p w:rsidR="0089159C" w:rsidRPr="00CC5FB8" w:rsidRDefault="0089159C" w:rsidP="0089159C">
      <w:pPr>
        <w:jc w:val="both"/>
      </w:pPr>
      <w:r w:rsidRPr="00CC5FB8">
        <w:t xml:space="preserve">2. В </w:t>
      </w:r>
      <w:proofErr w:type="gramStart"/>
      <w:r w:rsidRPr="00CC5FB8">
        <w:t>целях</w:t>
      </w:r>
      <w:proofErr w:type="gramEnd"/>
      <w:r w:rsidRPr="00CC5FB8">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89159C" w:rsidRPr="00CC5FB8" w:rsidRDefault="0089159C" w:rsidP="0089159C">
      <w:pPr>
        <w:jc w:val="both"/>
      </w:pPr>
      <w:r w:rsidRPr="00CC5FB8">
        <w:t xml:space="preserve">3. </w:t>
      </w:r>
      <w:proofErr w:type="gramStart"/>
      <w:r w:rsidRPr="00CC5FB8">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89159C" w:rsidRPr="00CC5FB8" w:rsidRDefault="0089159C" w:rsidP="0089159C">
      <w:pPr>
        <w:rPr>
          <w:b/>
          <w:u w:val="single"/>
        </w:rPr>
      </w:pPr>
      <w:r w:rsidRPr="00CC5FB8">
        <w:rPr>
          <w:b/>
          <w:u w:val="single"/>
        </w:rPr>
        <w:t>Охрана окружающей природной среды.</w:t>
      </w:r>
    </w:p>
    <w:p w:rsidR="0089159C" w:rsidRPr="00CC5FB8" w:rsidRDefault="0089159C" w:rsidP="0089159C">
      <w:pPr>
        <w:jc w:val="both"/>
      </w:pPr>
      <w:r w:rsidRPr="00CC5FB8">
        <w:t xml:space="preserve"> При производстве работ необходимо соблюдать требования </w:t>
      </w:r>
      <w:r w:rsidRPr="00C22596">
        <w:t xml:space="preserve">Федерального закона от 10.01.2002 г. №7-ФЗ </w:t>
      </w:r>
      <w:r w:rsidRPr="00CC5FB8">
        <w:t>"Об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89159C" w:rsidRPr="00CC5FB8" w:rsidRDefault="0089159C" w:rsidP="0089159C">
      <w:pPr>
        <w:rPr>
          <w:b/>
          <w:bCs/>
          <w:u w:val="single"/>
        </w:rPr>
      </w:pPr>
      <w:r w:rsidRPr="00CC5FB8">
        <w:rPr>
          <w:b/>
          <w:bCs/>
        </w:rPr>
        <w:t xml:space="preserve">    </w:t>
      </w:r>
      <w:r w:rsidRPr="00CC5FB8">
        <w:rPr>
          <w:b/>
          <w:bCs/>
          <w:u w:val="single"/>
        </w:rPr>
        <w:t xml:space="preserve">Участник размещения заказа не имеет права самостоятельно изменять виды и объемы работ. </w:t>
      </w:r>
    </w:p>
    <w:p w:rsidR="0089159C" w:rsidRPr="00CC5FB8" w:rsidRDefault="0089159C" w:rsidP="0089159C">
      <w:r w:rsidRPr="00CC5FB8">
        <w:t>4.</w:t>
      </w:r>
      <w:r w:rsidRPr="00CC5FB8">
        <w:rPr>
          <w:b/>
        </w:rPr>
        <w:t xml:space="preserve"> Срок предоставления гарантий качества работ:</w:t>
      </w:r>
      <w:r w:rsidRPr="00CC5FB8">
        <w:t xml:space="preserve"> На дорожную одежду в течение </w:t>
      </w:r>
      <w:r w:rsidRPr="00CC5FB8">
        <w:rPr>
          <w:b/>
        </w:rPr>
        <w:t>2 (двух)</w:t>
      </w:r>
      <w:r w:rsidRPr="00CC5FB8">
        <w:t xml:space="preserve"> </w:t>
      </w:r>
      <w:r w:rsidRPr="00CC5FB8">
        <w:rPr>
          <w:b/>
        </w:rPr>
        <w:t>лет</w:t>
      </w:r>
      <w:r w:rsidRPr="00CC5FB8">
        <w:t xml:space="preserve"> со дня сдачи результата работ заказчику. </w:t>
      </w:r>
    </w:p>
    <w:p w:rsidR="0089159C" w:rsidRPr="00CC5FB8" w:rsidRDefault="0089159C" w:rsidP="0089159C">
      <w:r w:rsidRPr="00CC5FB8">
        <w:rPr>
          <w:b/>
        </w:rPr>
        <w:t xml:space="preserve">3. Технические характеристики </w:t>
      </w:r>
      <w:r w:rsidRPr="00CC5FB8">
        <w:rPr>
          <w:b/>
          <w:bCs/>
        </w:rPr>
        <w:t>товара (материала) используемого при выполнении работ по ремонту дороги общего пользования  местного значения</w:t>
      </w:r>
      <w:r w:rsidRPr="00CC5FB8">
        <w:rPr>
          <w:bCs/>
        </w:rPr>
        <w:t xml:space="preserve"> </w:t>
      </w:r>
      <w:r w:rsidRPr="00107D0C">
        <w:rPr>
          <w:b/>
          <w:bCs/>
        </w:rPr>
        <w:t>по адресу: Удмуртская Республика, Красногорский район, д. Бараны, ул. Полевая с ПК</w:t>
      </w:r>
      <w:proofErr w:type="gramStart"/>
      <w:r w:rsidRPr="00107D0C">
        <w:rPr>
          <w:b/>
          <w:bCs/>
        </w:rPr>
        <w:t>0</w:t>
      </w:r>
      <w:proofErr w:type="gramEnd"/>
      <w:r w:rsidRPr="00107D0C">
        <w:rPr>
          <w:b/>
          <w:bCs/>
        </w:rPr>
        <w:t>+00 по ПК2+25.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89159C" w:rsidRPr="00CC5FB8" w:rsidTr="000C4745">
        <w:tc>
          <w:tcPr>
            <w:tcW w:w="540" w:type="dxa"/>
            <w:vAlign w:val="center"/>
            <w:hideMark/>
          </w:tcPr>
          <w:p w:rsidR="0089159C" w:rsidRPr="00CC5FB8" w:rsidRDefault="0089159C" w:rsidP="000C4745">
            <w:r w:rsidRPr="00CC5FB8">
              <w:t xml:space="preserve">№ </w:t>
            </w:r>
            <w:proofErr w:type="gramStart"/>
            <w:r w:rsidRPr="00CC5FB8">
              <w:t>п</w:t>
            </w:r>
            <w:proofErr w:type="gramEnd"/>
            <w:r w:rsidRPr="00CC5FB8">
              <w:t>/п</w:t>
            </w:r>
          </w:p>
        </w:tc>
        <w:tc>
          <w:tcPr>
            <w:tcW w:w="1835" w:type="dxa"/>
            <w:vAlign w:val="center"/>
            <w:hideMark/>
          </w:tcPr>
          <w:p w:rsidR="0089159C" w:rsidRPr="00CC5FB8" w:rsidRDefault="0089159C" w:rsidP="000C4745">
            <w:r w:rsidRPr="00CC5FB8">
              <w:t>Наименование товара</w:t>
            </w:r>
          </w:p>
          <w:p w:rsidR="0089159C" w:rsidRPr="00CC5FB8" w:rsidRDefault="0089159C" w:rsidP="000C4745">
            <w:r w:rsidRPr="00CC5FB8">
              <w:t xml:space="preserve"> (материала)</w:t>
            </w:r>
          </w:p>
        </w:tc>
        <w:tc>
          <w:tcPr>
            <w:tcW w:w="7656" w:type="dxa"/>
            <w:vAlign w:val="center"/>
            <w:hideMark/>
          </w:tcPr>
          <w:p w:rsidR="0089159C" w:rsidRPr="00CC5FB8" w:rsidRDefault="0089159C" w:rsidP="000C4745">
            <w:r w:rsidRPr="005D307C">
              <w:t>Нормативно-техническая документация, используемая для составления требований к характеристикам используемых материалов</w:t>
            </w:r>
          </w:p>
        </w:tc>
      </w:tr>
      <w:tr w:rsidR="0089159C" w:rsidRPr="00CC5FB8" w:rsidTr="000C4745">
        <w:trPr>
          <w:trHeight w:val="174"/>
        </w:trPr>
        <w:tc>
          <w:tcPr>
            <w:tcW w:w="540" w:type="dxa"/>
            <w:vAlign w:val="center"/>
            <w:hideMark/>
          </w:tcPr>
          <w:p w:rsidR="0089159C" w:rsidRPr="00CC5FB8" w:rsidRDefault="0089159C" w:rsidP="000C4745">
            <w:r w:rsidRPr="00CC5FB8">
              <w:t>1.</w:t>
            </w:r>
          </w:p>
        </w:tc>
        <w:tc>
          <w:tcPr>
            <w:tcW w:w="1835" w:type="dxa"/>
            <w:vAlign w:val="center"/>
            <w:hideMark/>
          </w:tcPr>
          <w:p w:rsidR="0089159C" w:rsidRPr="00CC5FB8" w:rsidRDefault="0089159C" w:rsidP="000C4745">
            <w:r w:rsidRPr="00CC5FB8">
              <w:t>2.</w:t>
            </w:r>
          </w:p>
        </w:tc>
        <w:tc>
          <w:tcPr>
            <w:tcW w:w="7656" w:type="dxa"/>
            <w:vAlign w:val="center"/>
            <w:hideMark/>
          </w:tcPr>
          <w:p w:rsidR="0089159C" w:rsidRPr="00CC5FB8" w:rsidRDefault="0089159C" w:rsidP="000C4745">
            <w:r w:rsidRPr="00CC5FB8">
              <w:t>3.</w:t>
            </w:r>
          </w:p>
        </w:tc>
      </w:tr>
      <w:tr w:rsidR="0089159C" w:rsidRPr="00CC5FB8" w:rsidTr="000C4745">
        <w:trPr>
          <w:trHeight w:val="780"/>
        </w:trPr>
        <w:tc>
          <w:tcPr>
            <w:tcW w:w="540" w:type="dxa"/>
            <w:vAlign w:val="center"/>
            <w:hideMark/>
          </w:tcPr>
          <w:p w:rsidR="0089159C" w:rsidRPr="00CC5FB8" w:rsidRDefault="0089159C" w:rsidP="000C4745">
            <w:r w:rsidRPr="00CC5FB8">
              <w:t>1.</w:t>
            </w:r>
          </w:p>
        </w:tc>
        <w:tc>
          <w:tcPr>
            <w:tcW w:w="1835" w:type="dxa"/>
            <w:vAlign w:val="center"/>
          </w:tcPr>
          <w:p w:rsidR="0089159C" w:rsidRPr="00CC5FB8" w:rsidRDefault="0089159C" w:rsidP="000C4745">
            <w:r w:rsidRPr="00CC5FB8">
              <w:t>ПГС</w:t>
            </w:r>
          </w:p>
          <w:p w:rsidR="0089159C" w:rsidRPr="00CC5FB8" w:rsidRDefault="0089159C" w:rsidP="000C4745"/>
          <w:p w:rsidR="0089159C" w:rsidRPr="00CC5FB8" w:rsidRDefault="0089159C" w:rsidP="000C4745"/>
        </w:tc>
        <w:tc>
          <w:tcPr>
            <w:tcW w:w="7656" w:type="dxa"/>
            <w:vAlign w:val="center"/>
            <w:hideMark/>
          </w:tcPr>
          <w:p w:rsidR="0089159C" w:rsidRPr="00CC5FB8" w:rsidRDefault="0089159C" w:rsidP="000C4745">
            <w:r w:rsidRPr="00CC5FB8">
              <w:t>Смесь песчано-гравийная должна соответствовать ГОСТ 23735-2014 «Смеси песчано-гравийные для строительных работ. Технические условия»</w:t>
            </w:r>
          </w:p>
        </w:tc>
      </w:tr>
    </w:tbl>
    <w:p w:rsidR="0089159C" w:rsidRPr="00CC5FB8" w:rsidRDefault="0089159C" w:rsidP="0089159C">
      <w:pPr>
        <w:rPr>
          <w:b/>
        </w:rPr>
      </w:pPr>
    </w:p>
    <w:p w:rsidR="0089159C" w:rsidRPr="00CC5FB8" w:rsidRDefault="0089159C" w:rsidP="0089159C">
      <w:pPr>
        <w:rPr>
          <w:b/>
        </w:rPr>
      </w:pPr>
      <w:r w:rsidRPr="00CC5FB8">
        <w:rPr>
          <w:b/>
        </w:rPr>
        <w:t xml:space="preserve">Требования к характеристикам используемых материалов. </w:t>
      </w:r>
    </w:p>
    <w:p w:rsidR="0089159C" w:rsidRPr="00CC5FB8" w:rsidRDefault="0089159C" w:rsidP="0089159C">
      <w:pPr>
        <w:rPr>
          <w:b/>
        </w:rPr>
      </w:pPr>
    </w:p>
    <w:p w:rsidR="0089159C" w:rsidRPr="00CC5FB8" w:rsidRDefault="0089159C" w:rsidP="0089159C">
      <w:pPr>
        <w:rPr>
          <w:b/>
        </w:rPr>
      </w:pPr>
      <w:r w:rsidRPr="00CC5FB8">
        <w:rPr>
          <w:b/>
        </w:rPr>
        <w:t xml:space="preserve">Природные песчано-гравийные смеси </w:t>
      </w:r>
      <w:r w:rsidRPr="00CC5FB8">
        <w:t>(для общестроительных работ)</w:t>
      </w:r>
    </w:p>
    <w:p w:rsidR="0089159C" w:rsidRPr="00CC5FB8" w:rsidRDefault="0089159C" w:rsidP="0089159C">
      <w:pPr>
        <w:jc w:val="both"/>
      </w:pPr>
      <w:r w:rsidRPr="00CC5FB8">
        <w:t xml:space="preserve">1.Содержание зерен гравия размером более </w:t>
      </w:r>
      <w:smartTag w:uri="urn:schemas-microsoft-com:office:smarttags" w:element="metricconverter">
        <w:smartTagPr>
          <w:attr w:name="ProductID" w:val="5 мм"/>
        </w:smartTagPr>
        <w:r w:rsidRPr="00CC5FB8">
          <w:t>5 мм</w:t>
        </w:r>
      </w:smartTag>
      <w:r w:rsidRPr="00CC5FB8">
        <w:t xml:space="preserve"> в природной песчано-гравийной смеси  должно быть не менее 50% и не более 95% по массе. </w:t>
      </w:r>
    </w:p>
    <w:p w:rsidR="0089159C" w:rsidRPr="00CC5FB8" w:rsidRDefault="0089159C" w:rsidP="0089159C">
      <w:pPr>
        <w:jc w:val="both"/>
      </w:pPr>
      <w:r w:rsidRPr="00CC5FB8">
        <w:t xml:space="preserve">2.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CC5FB8">
          <w:t>10 мм</w:t>
        </w:r>
      </w:smartTag>
      <w:r w:rsidRPr="00CC5FB8">
        <w:t xml:space="preserve"> и не более 70 мм.</w:t>
      </w:r>
    </w:p>
    <w:p w:rsidR="0089159C" w:rsidRPr="00CC5FB8" w:rsidRDefault="0089159C" w:rsidP="0089159C">
      <w:pPr>
        <w:jc w:val="both"/>
      </w:pPr>
      <w:r w:rsidRPr="00CC5FB8">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89159C" w:rsidRPr="00CC5FB8" w:rsidTr="000C4745">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9159C" w:rsidRPr="00CC5FB8" w:rsidRDefault="0089159C" w:rsidP="0089159C">
            <w:pPr>
              <w:jc w:val="both"/>
            </w:pPr>
            <w:r w:rsidRPr="00CC5FB8">
              <w:t xml:space="preserve"> Размер контрольных сит, </w:t>
            </w:r>
            <w:proofErr w:type="gramStart"/>
            <w:r w:rsidRPr="00CC5FB8">
              <w:t>мм</w:t>
            </w:r>
            <w:proofErr w:type="gramEnd"/>
            <w:r w:rsidRPr="00CC5FB8">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9159C" w:rsidRPr="00CC5FB8" w:rsidRDefault="0089159C" w:rsidP="0089159C">
            <w:pPr>
              <w:jc w:val="both"/>
            </w:pPr>
            <w:r w:rsidRPr="00CC5FB8">
              <w:rPr>
                <w:noProof/>
              </w:rPr>
              <w:drawing>
                <wp:inline distT="0" distB="0" distL="0" distR="0" wp14:anchorId="08E3C0BD" wp14:editId="2465B9ED">
                  <wp:extent cx="32766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9159C" w:rsidRPr="00CC5FB8" w:rsidRDefault="0089159C" w:rsidP="0089159C">
            <w:pPr>
              <w:jc w:val="both"/>
            </w:pPr>
            <w:r w:rsidRPr="00CC5FB8">
              <w:t>2</w:t>
            </w:r>
            <w:r w:rsidRPr="00CC5FB8">
              <w:rPr>
                <w:noProof/>
              </w:rPr>
              <w:drawing>
                <wp:inline distT="0" distB="0" distL="0" distR="0" wp14:anchorId="6D9A7377" wp14:editId="594C892D">
                  <wp:extent cx="327660" cy="1981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CC5FB8">
              <w:t xml:space="preserve"> </w:t>
            </w:r>
          </w:p>
        </w:tc>
      </w:tr>
      <w:tr w:rsidR="0089159C" w:rsidRPr="00CC5FB8" w:rsidTr="000C4745">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9159C" w:rsidRPr="00CC5FB8" w:rsidRDefault="0089159C" w:rsidP="0089159C">
            <w:pPr>
              <w:jc w:val="both"/>
            </w:pPr>
            <w:r w:rsidRPr="00CC5FB8">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9159C" w:rsidRPr="00CC5FB8" w:rsidRDefault="0089159C" w:rsidP="0089159C">
            <w:pPr>
              <w:jc w:val="both"/>
            </w:pPr>
            <w:r w:rsidRPr="00CC5FB8">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89159C" w:rsidRPr="00CC5FB8" w:rsidRDefault="0089159C" w:rsidP="0089159C">
            <w:pPr>
              <w:jc w:val="both"/>
            </w:pPr>
            <w:r w:rsidRPr="00CC5FB8">
              <w:t xml:space="preserve">0 </w:t>
            </w:r>
          </w:p>
        </w:tc>
      </w:tr>
    </w:tbl>
    <w:p w:rsidR="0089159C" w:rsidRPr="00CC5FB8" w:rsidRDefault="0089159C" w:rsidP="0089159C">
      <w:pPr>
        <w:jc w:val="both"/>
      </w:pPr>
      <w:r w:rsidRPr="00CC5FB8">
        <w:t>4. Пески, входящие в состав природной песчано-гравийной смеси по зерновому составу, должны отвечать требованиям ГОСТ 8736-2014 к крупным, средним, мелким и очень мелким пескам;</w:t>
      </w:r>
    </w:p>
    <w:p w:rsidR="0089159C" w:rsidRPr="00CC5FB8" w:rsidRDefault="0089159C" w:rsidP="0089159C">
      <w:pPr>
        <w:jc w:val="both"/>
      </w:pPr>
      <w:r w:rsidRPr="00CC5FB8">
        <w:t>5. Содержание зерен слабых пород в гравии должно быть, % по массе,  не более 10;</w:t>
      </w:r>
    </w:p>
    <w:p w:rsidR="0089159C" w:rsidRPr="00CC5FB8" w:rsidRDefault="0089159C" w:rsidP="0089159C">
      <w:pPr>
        <w:jc w:val="both"/>
      </w:pPr>
      <w:r w:rsidRPr="00CC5FB8">
        <w:t>6. Марка по дробимости гравия должна быть не менее 800;</w:t>
      </w:r>
    </w:p>
    <w:p w:rsidR="0089159C" w:rsidRPr="00CC5FB8" w:rsidRDefault="0089159C" w:rsidP="0089159C">
      <w:pPr>
        <w:jc w:val="both"/>
      </w:pPr>
      <w:r w:rsidRPr="00CC5FB8">
        <w:t>7. Содержание глины в комках должно быть,  % по массе, не более 1;</w:t>
      </w:r>
    </w:p>
    <w:p w:rsidR="0089159C" w:rsidRPr="00CC5FB8" w:rsidRDefault="0089159C" w:rsidP="0089159C">
      <w:pPr>
        <w:jc w:val="both"/>
      </w:pPr>
      <w:r w:rsidRPr="00CC5FB8">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CC5FB8">
          <w:t>0,05 мм</w:t>
        </w:r>
      </w:smartTag>
      <w:r w:rsidRPr="00CC5FB8">
        <w:t>) % по массе, не более 5;</w:t>
      </w:r>
    </w:p>
    <w:p w:rsidR="0089159C" w:rsidRPr="00CC5FB8" w:rsidRDefault="0089159C" w:rsidP="0089159C">
      <w:pPr>
        <w:jc w:val="both"/>
      </w:pPr>
      <w:r w:rsidRPr="00CC5FB8">
        <w:t>9. Песчано-гравийные смеси не должны содержать засоряющих включений.</w:t>
      </w:r>
    </w:p>
    <w:p w:rsidR="0089159C" w:rsidRPr="00CC5FB8" w:rsidRDefault="0089159C" w:rsidP="0089159C">
      <w:pPr>
        <w:rPr>
          <w:b/>
        </w:rPr>
      </w:pPr>
      <w:r w:rsidRPr="00CC5FB8">
        <w:rPr>
          <w:b/>
        </w:rPr>
        <w:lastRenderedPageBreak/>
        <w:t>Поперечный профиль земляного полотна.</w:t>
      </w:r>
    </w:p>
    <w:p w:rsidR="0089159C" w:rsidRPr="00CC5FB8" w:rsidRDefault="0089159C" w:rsidP="0089159C">
      <w:pPr>
        <w:rPr>
          <w:b/>
        </w:rPr>
      </w:pPr>
    </w:p>
    <w:p w:rsidR="0089159C" w:rsidRPr="00CC5FB8" w:rsidRDefault="0089159C" w:rsidP="0089159C">
      <w:pPr>
        <w:rPr>
          <w:b/>
        </w:rPr>
      </w:pPr>
      <w:r w:rsidRPr="00CC5FB8">
        <w:rPr>
          <w:b/>
        </w:rPr>
        <w:object w:dxaOrig="14605" w:dyaOrig="2747">
          <v:shape id="_x0000_i1026" type="#_x0000_t75" style="width:489pt;height:91.5pt" o:ole="">
            <v:imagedata r:id="rId24" o:title=""/>
          </v:shape>
          <o:OLEObject Type="Embed" ProgID="KOMPAS.CDW" ShapeID="_x0000_i1026" DrawAspect="Content" ObjectID="_1584510022" r:id="rId33"/>
        </w:object>
      </w:r>
    </w:p>
    <w:p w:rsidR="0089159C" w:rsidRDefault="0089159C" w:rsidP="0089159C">
      <w:pPr>
        <w:spacing w:line="276" w:lineRule="auto"/>
        <w:rPr>
          <w:rFonts w:eastAsiaTheme="minorEastAsia"/>
          <w:b/>
          <w:kern w:val="0"/>
          <w:szCs w:val="24"/>
        </w:rPr>
      </w:pPr>
    </w:p>
    <w:p w:rsidR="00125B81" w:rsidRDefault="00125B81" w:rsidP="004A7B72">
      <w:pPr>
        <w:spacing w:line="276" w:lineRule="auto"/>
        <w:jc w:val="center"/>
        <w:rPr>
          <w:rFonts w:eastAsiaTheme="minorEastAsia"/>
          <w:b/>
          <w:kern w:val="0"/>
          <w:szCs w:val="24"/>
        </w:rPr>
      </w:pPr>
    </w:p>
    <w:p w:rsidR="00125B81" w:rsidRDefault="00125B81" w:rsidP="004A7B72">
      <w:pPr>
        <w:spacing w:line="276" w:lineRule="auto"/>
        <w:jc w:val="center"/>
        <w:rPr>
          <w:rFonts w:eastAsiaTheme="minorEastAsia"/>
          <w:b/>
          <w:kern w:val="0"/>
          <w:szCs w:val="24"/>
        </w:rPr>
      </w:pPr>
    </w:p>
    <w:p w:rsidR="00FC4642" w:rsidRDefault="00FC4642" w:rsidP="00FC4642">
      <w:pPr>
        <w:spacing w:line="276" w:lineRule="auto"/>
        <w:rPr>
          <w:b/>
          <w:kern w:val="0"/>
          <w:szCs w:val="24"/>
        </w:rPr>
      </w:pPr>
    </w:p>
    <w:tbl>
      <w:tblPr>
        <w:tblW w:w="10224" w:type="dxa"/>
        <w:jc w:val="center"/>
        <w:tblInd w:w="-265" w:type="dxa"/>
        <w:tblLook w:val="01E0" w:firstRow="1" w:lastRow="1" w:firstColumn="1" w:lastColumn="1" w:noHBand="0" w:noVBand="0"/>
      </w:tblPr>
      <w:tblGrid>
        <w:gridCol w:w="5397"/>
        <w:gridCol w:w="4827"/>
      </w:tblGrid>
      <w:tr w:rsidR="00832C8B" w:rsidRPr="00832C8B" w:rsidTr="00832C8B">
        <w:trPr>
          <w:trHeight w:val="1817"/>
          <w:jc w:val="center"/>
        </w:trPr>
        <w:tc>
          <w:tcPr>
            <w:tcW w:w="5397" w:type="dxa"/>
          </w:tcPr>
          <w:p w:rsidR="00832C8B" w:rsidRPr="00832C8B" w:rsidRDefault="00832C8B" w:rsidP="00832C8B">
            <w:pPr>
              <w:suppressAutoHyphens/>
              <w:autoSpaceDN w:val="0"/>
              <w:adjustRightInd w:val="0"/>
              <w:ind w:left="-90" w:right="-107" w:firstLine="90"/>
              <w:jc w:val="center"/>
              <w:rPr>
                <w:b/>
                <w:kern w:val="0"/>
                <w:sz w:val="18"/>
                <w:szCs w:val="18"/>
                <w:lang w:eastAsia="ar-SA"/>
              </w:rPr>
            </w:pPr>
            <w:r w:rsidRPr="00832C8B">
              <w:rPr>
                <w:b/>
                <w:kern w:val="0"/>
                <w:sz w:val="18"/>
                <w:szCs w:val="18"/>
                <w:lang w:eastAsia="ar-SA"/>
              </w:rPr>
              <w:t>Заказчик:</w:t>
            </w:r>
          </w:p>
          <w:p w:rsidR="00832C8B" w:rsidRPr="00832C8B" w:rsidRDefault="00832C8B" w:rsidP="00832C8B">
            <w:pPr>
              <w:suppressAutoHyphens/>
              <w:autoSpaceDN w:val="0"/>
              <w:adjustRightInd w:val="0"/>
              <w:ind w:left="-90" w:right="-107" w:firstLine="90"/>
              <w:jc w:val="center"/>
              <w:rPr>
                <w:b/>
                <w:kern w:val="0"/>
                <w:sz w:val="18"/>
                <w:szCs w:val="18"/>
                <w:lang w:eastAsia="ar-SA"/>
              </w:rPr>
            </w:pPr>
            <w:r w:rsidRPr="00832C8B">
              <w:rPr>
                <w:b/>
                <w:kern w:val="0"/>
                <w:sz w:val="18"/>
                <w:szCs w:val="18"/>
                <w:lang w:eastAsia="ar-SA"/>
              </w:rPr>
              <w:t xml:space="preserve">Администрация муниципального образования </w:t>
            </w:r>
          </w:p>
          <w:p w:rsidR="00832C8B" w:rsidRPr="00832C8B" w:rsidRDefault="00832C8B" w:rsidP="00832C8B">
            <w:pPr>
              <w:suppressAutoHyphens/>
              <w:autoSpaceDN w:val="0"/>
              <w:adjustRightInd w:val="0"/>
              <w:ind w:left="-90" w:right="-107" w:firstLine="90"/>
              <w:jc w:val="center"/>
              <w:rPr>
                <w:b/>
                <w:kern w:val="0"/>
                <w:sz w:val="18"/>
                <w:szCs w:val="18"/>
                <w:lang w:eastAsia="ar-SA"/>
              </w:rPr>
            </w:pPr>
            <w:r w:rsidRPr="00832C8B">
              <w:rPr>
                <w:b/>
                <w:kern w:val="0"/>
                <w:sz w:val="18"/>
                <w:szCs w:val="18"/>
                <w:lang w:eastAsia="ar-SA"/>
              </w:rPr>
              <w:t>«Красногорский район»</w:t>
            </w:r>
          </w:p>
          <w:p w:rsidR="00832C8B" w:rsidRPr="00832C8B" w:rsidRDefault="00832C8B" w:rsidP="00832C8B">
            <w:pPr>
              <w:suppressAutoHyphens/>
              <w:autoSpaceDN w:val="0"/>
              <w:adjustRightInd w:val="0"/>
              <w:ind w:left="52" w:right="-107"/>
              <w:rPr>
                <w:kern w:val="0"/>
                <w:sz w:val="20"/>
                <w:lang w:eastAsia="ar-SA"/>
              </w:rPr>
            </w:pPr>
          </w:p>
          <w:p w:rsidR="00832C8B" w:rsidRPr="00832C8B" w:rsidRDefault="00832C8B" w:rsidP="00832C8B">
            <w:pPr>
              <w:suppressAutoHyphens/>
              <w:autoSpaceDN w:val="0"/>
              <w:adjustRightInd w:val="0"/>
              <w:ind w:left="52" w:right="-107"/>
              <w:rPr>
                <w:kern w:val="0"/>
                <w:sz w:val="20"/>
                <w:lang w:eastAsia="ar-SA"/>
              </w:rPr>
            </w:pPr>
            <w:r w:rsidRPr="00832C8B">
              <w:rPr>
                <w:kern w:val="0"/>
                <w:sz w:val="20"/>
                <w:lang w:eastAsia="ar-SA"/>
              </w:rPr>
              <w:t>Глава муниципального образования</w:t>
            </w:r>
          </w:p>
          <w:p w:rsidR="00832C8B" w:rsidRPr="00832C8B" w:rsidRDefault="00832C8B" w:rsidP="00832C8B">
            <w:pPr>
              <w:suppressAutoHyphens/>
              <w:autoSpaceDN w:val="0"/>
              <w:adjustRightInd w:val="0"/>
              <w:ind w:left="52" w:right="-107"/>
              <w:rPr>
                <w:kern w:val="0"/>
                <w:sz w:val="20"/>
                <w:lang w:eastAsia="ar-SA"/>
              </w:rPr>
            </w:pPr>
            <w:r w:rsidRPr="00832C8B">
              <w:rPr>
                <w:kern w:val="0"/>
                <w:sz w:val="20"/>
                <w:lang w:eastAsia="ar-SA"/>
              </w:rPr>
              <w:t>«Красногорский район» __________________В.С.Корепанов</w:t>
            </w:r>
          </w:p>
        </w:tc>
        <w:tc>
          <w:tcPr>
            <w:tcW w:w="4827" w:type="dxa"/>
          </w:tcPr>
          <w:p w:rsidR="00832C8B" w:rsidRPr="00832C8B" w:rsidRDefault="00832C8B" w:rsidP="00832C8B">
            <w:pPr>
              <w:suppressAutoHyphens/>
              <w:jc w:val="center"/>
              <w:rPr>
                <w:b/>
                <w:kern w:val="0"/>
                <w:sz w:val="20"/>
                <w:lang w:eastAsia="ar-SA"/>
              </w:rPr>
            </w:pPr>
            <w:r w:rsidRPr="00832C8B">
              <w:rPr>
                <w:b/>
                <w:kern w:val="0"/>
                <w:sz w:val="20"/>
                <w:lang w:eastAsia="ar-SA"/>
              </w:rPr>
              <w:t>Подрядчик:</w:t>
            </w:r>
          </w:p>
          <w:p w:rsidR="00832C8B" w:rsidRPr="00832C8B" w:rsidRDefault="00832C8B" w:rsidP="00832C8B">
            <w:pPr>
              <w:suppressAutoHyphens/>
              <w:rPr>
                <w:b/>
                <w:kern w:val="0"/>
                <w:sz w:val="20"/>
                <w:lang w:eastAsia="ar-SA"/>
              </w:rPr>
            </w:pPr>
          </w:p>
          <w:p w:rsidR="00832C8B" w:rsidRPr="00832C8B" w:rsidRDefault="00832C8B" w:rsidP="00832C8B">
            <w:pPr>
              <w:suppressAutoHyphens/>
              <w:rPr>
                <w:b/>
                <w:kern w:val="0"/>
                <w:sz w:val="20"/>
                <w:lang w:eastAsia="ar-SA"/>
              </w:rPr>
            </w:pPr>
          </w:p>
          <w:p w:rsidR="00832C8B" w:rsidRPr="00832C8B" w:rsidRDefault="00832C8B" w:rsidP="00832C8B">
            <w:pPr>
              <w:suppressAutoHyphens/>
              <w:rPr>
                <w:b/>
                <w:kern w:val="0"/>
                <w:sz w:val="20"/>
                <w:lang w:eastAsia="ar-SA"/>
              </w:rPr>
            </w:pPr>
          </w:p>
          <w:p w:rsidR="00832C8B" w:rsidRPr="00832C8B" w:rsidRDefault="00832C8B" w:rsidP="00832C8B">
            <w:pPr>
              <w:suppressAutoHyphens/>
              <w:rPr>
                <w:b/>
                <w:kern w:val="0"/>
                <w:sz w:val="20"/>
                <w:lang w:eastAsia="ar-SA"/>
              </w:rPr>
            </w:pPr>
          </w:p>
          <w:p w:rsidR="00832C8B" w:rsidRPr="00832C8B" w:rsidRDefault="00832C8B" w:rsidP="00832C8B">
            <w:pPr>
              <w:suppressAutoHyphens/>
              <w:rPr>
                <w:kern w:val="0"/>
                <w:sz w:val="20"/>
                <w:lang w:eastAsia="ar-SA"/>
              </w:rPr>
            </w:pPr>
          </w:p>
        </w:tc>
      </w:tr>
    </w:tbl>
    <w:p w:rsidR="006B0776" w:rsidRPr="00FC4642" w:rsidRDefault="006B0776" w:rsidP="00FC4642">
      <w:pPr>
        <w:shd w:val="clear" w:color="auto" w:fill="FFFFFF"/>
        <w:suppressAutoHyphens/>
        <w:spacing w:before="5"/>
        <w:ind w:left="12758" w:right="-8"/>
        <w:rPr>
          <w:kern w:val="0"/>
          <w:sz w:val="20"/>
          <w:lang w:eastAsia="ar-SA"/>
        </w:rPr>
      </w:pPr>
      <w:r w:rsidRPr="006B0776">
        <w:rPr>
          <w:kern w:val="0"/>
          <w:sz w:val="20"/>
          <w:lang w:eastAsia="ar-SA"/>
        </w:rPr>
        <w:t xml:space="preserve">                                                                                                      к муниципальному контракту    </w:t>
      </w:r>
      <w:r w:rsidR="004A7B72">
        <w:rPr>
          <w:kern w:val="0"/>
          <w:sz w:val="20"/>
          <w:lang w:eastAsia="ar-SA"/>
        </w:rPr>
        <w:t xml:space="preserve">   </w:t>
      </w:r>
    </w:p>
    <w:p w:rsidR="00832C8B" w:rsidRDefault="00832C8B" w:rsidP="00FC4642">
      <w:pPr>
        <w:jc w:val="right"/>
        <w:rPr>
          <w:b/>
          <w:sz w:val="20"/>
        </w:rPr>
      </w:pPr>
    </w:p>
    <w:p w:rsidR="00832C8B" w:rsidRDefault="00832C8B" w:rsidP="00FC4642">
      <w:pPr>
        <w:jc w:val="right"/>
        <w:rPr>
          <w:b/>
          <w:sz w:val="20"/>
        </w:rPr>
      </w:pPr>
    </w:p>
    <w:p w:rsidR="00832C8B" w:rsidRDefault="00832C8B" w:rsidP="00FC4642">
      <w:pPr>
        <w:jc w:val="right"/>
        <w:rPr>
          <w:b/>
          <w:sz w:val="20"/>
        </w:rPr>
      </w:pPr>
    </w:p>
    <w:p w:rsidR="00832C8B" w:rsidRDefault="00832C8B" w:rsidP="00FC4642">
      <w:pPr>
        <w:jc w:val="right"/>
        <w:rPr>
          <w:b/>
          <w:sz w:val="20"/>
        </w:rPr>
      </w:pPr>
    </w:p>
    <w:p w:rsidR="00832C8B" w:rsidRDefault="00832C8B" w:rsidP="00FC4642">
      <w:pPr>
        <w:jc w:val="right"/>
        <w:rPr>
          <w:b/>
          <w:sz w:val="20"/>
        </w:rPr>
      </w:pPr>
    </w:p>
    <w:p w:rsidR="00832C8B" w:rsidRDefault="00832C8B" w:rsidP="00FC4642">
      <w:pPr>
        <w:jc w:val="right"/>
        <w:rPr>
          <w:b/>
          <w:sz w:val="20"/>
        </w:rPr>
      </w:pPr>
    </w:p>
    <w:p w:rsidR="00832C8B" w:rsidRDefault="00832C8B" w:rsidP="00FC4642">
      <w:pPr>
        <w:jc w:val="right"/>
        <w:rPr>
          <w:b/>
          <w:sz w:val="20"/>
        </w:rPr>
      </w:pPr>
    </w:p>
    <w:p w:rsidR="00832C8B" w:rsidRDefault="00832C8B" w:rsidP="00832C8B">
      <w:pPr>
        <w:rPr>
          <w:b/>
          <w:sz w:val="20"/>
        </w:rPr>
      </w:pPr>
    </w:p>
    <w:p w:rsidR="00125B81" w:rsidRDefault="00125B81" w:rsidP="00832C8B">
      <w:pPr>
        <w:rPr>
          <w:b/>
          <w:sz w:val="20"/>
        </w:rPr>
      </w:pPr>
    </w:p>
    <w:p w:rsidR="00125B81" w:rsidRDefault="00125B81" w:rsidP="00832C8B">
      <w:pPr>
        <w:rPr>
          <w:b/>
          <w:sz w:val="20"/>
        </w:rPr>
      </w:pPr>
    </w:p>
    <w:p w:rsidR="00125B81" w:rsidRDefault="00125B81" w:rsidP="00832C8B">
      <w:pPr>
        <w:rPr>
          <w:b/>
          <w:sz w:val="20"/>
        </w:rPr>
      </w:pPr>
    </w:p>
    <w:p w:rsidR="00125B81" w:rsidRDefault="00125B81" w:rsidP="00832C8B">
      <w:pPr>
        <w:rPr>
          <w:b/>
          <w:sz w:val="20"/>
        </w:rPr>
      </w:pPr>
    </w:p>
    <w:p w:rsidR="00125B81" w:rsidRDefault="00125B81" w:rsidP="00832C8B">
      <w:pPr>
        <w:rPr>
          <w:b/>
          <w:sz w:val="20"/>
        </w:rPr>
      </w:pPr>
    </w:p>
    <w:p w:rsidR="00125B81" w:rsidRDefault="00125B81" w:rsidP="00832C8B">
      <w:pPr>
        <w:rPr>
          <w:b/>
          <w:sz w:val="20"/>
        </w:rPr>
      </w:pPr>
    </w:p>
    <w:p w:rsidR="00125B81" w:rsidRDefault="00125B81" w:rsidP="00FC4642">
      <w:pPr>
        <w:jc w:val="right"/>
        <w:rPr>
          <w:b/>
          <w:sz w:val="20"/>
        </w:rPr>
      </w:pPr>
      <w:bookmarkStart w:id="3" w:name="_GoBack"/>
      <w:bookmarkEnd w:id="3"/>
    </w:p>
    <w:p w:rsidR="00063503" w:rsidRPr="001916CA" w:rsidRDefault="00063503" w:rsidP="00FC4642">
      <w:pPr>
        <w:jc w:val="right"/>
        <w:rPr>
          <w:b/>
          <w:sz w:val="20"/>
        </w:rPr>
      </w:pPr>
      <w:r w:rsidRPr="00DF6D4D">
        <w:rPr>
          <w:b/>
          <w:sz w:val="20"/>
        </w:rPr>
        <w:lastRenderedPageBreak/>
        <w:t>Приложение №</w:t>
      </w:r>
      <w:r w:rsidR="004A7B72">
        <w:rPr>
          <w:b/>
          <w:sz w:val="20"/>
        </w:rPr>
        <w:t>1</w:t>
      </w:r>
      <w:r w:rsidRPr="00DF6D4D">
        <w:rPr>
          <w:b/>
          <w:sz w:val="20"/>
        </w:rPr>
        <w:t xml:space="preserve"> к</w:t>
      </w:r>
      <w:r w:rsidRPr="001916CA">
        <w:rPr>
          <w:b/>
          <w:sz w:val="20"/>
        </w:rPr>
        <w:t xml:space="preserve"> документации об </w:t>
      </w:r>
      <w:proofErr w:type="gramStart"/>
      <w:r w:rsidRPr="001916CA">
        <w:rPr>
          <w:b/>
          <w:sz w:val="20"/>
        </w:rPr>
        <w:t>электронном</w:t>
      </w:r>
      <w:proofErr w:type="gramEnd"/>
    </w:p>
    <w:p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rsidR="00063503" w:rsidRDefault="00063503" w:rsidP="00063503">
      <w:pPr>
        <w:jc w:val="right"/>
        <w:rPr>
          <w:b/>
          <w:bCs/>
          <w:sz w:val="20"/>
        </w:rPr>
      </w:pPr>
      <w:r w:rsidRPr="00DF6D4D">
        <w:rPr>
          <w:b/>
          <w:bCs/>
          <w:sz w:val="20"/>
        </w:rPr>
        <w:t>«Первая часть заявки»</w:t>
      </w:r>
    </w:p>
    <w:p w:rsidR="00254A40" w:rsidRPr="00DF6D4D" w:rsidRDefault="00254A40" w:rsidP="00063503">
      <w:pPr>
        <w:jc w:val="right"/>
        <w:rPr>
          <w:b/>
          <w:bCs/>
          <w:sz w:val="20"/>
        </w:rPr>
      </w:pPr>
    </w:p>
    <w:p w:rsidR="00254A40" w:rsidRPr="00254A40" w:rsidRDefault="00254A40" w:rsidP="00254A40">
      <w:pPr>
        <w:jc w:val="both"/>
        <w:rPr>
          <w:sz w:val="20"/>
        </w:rPr>
      </w:pPr>
      <w:r w:rsidRPr="00254A40">
        <w:rPr>
          <w:sz w:val="20"/>
        </w:rPr>
        <w:t>Мы согласны принять участие в электронном аукционе на право заключить муниципальный контракт на</w:t>
      </w:r>
      <w:r w:rsidRPr="00254A40">
        <w:t xml:space="preserve"> </w:t>
      </w:r>
      <w:r>
        <w:t>в</w:t>
      </w:r>
      <w:r w:rsidRPr="00254A40">
        <w:rPr>
          <w:sz w:val="20"/>
        </w:rPr>
        <w:t xml:space="preserve">ыполнение работ по ремонту дороги общего пользования местного значения </w:t>
      </w:r>
      <w:r w:rsidR="00107D0C" w:rsidRPr="00107D0C">
        <w:rPr>
          <w:sz w:val="20"/>
        </w:rPr>
        <w:t>по адресу: Удмуртская Республика, Красногорский район, д. Бараны, ул. Полевая с ПК</w:t>
      </w:r>
      <w:proofErr w:type="gramStart"/>
      <w:r w:rsidR="00107D0C" w:rsidRPr="00107D0C">
        <w:rPr>
          <w:sz w:val="20"/>
        </w:rPr>
        <w:t>0</w:t>
      </w:r>
      <w:proofErr w:type="gramEnd"/>
      <w:r w:rsidR="00107D0C" w:rsidRPr="00107D0C">
        <w:rPr>
          <w:sz w:val="20"/>
        </w:rPr>
        <w:t>+00 по ПК2+25</w:t>
      </w:r>
      <w:r w:rsidRPr="00254A40">
        <w:rPr>
          <w:sz w:val="20"/>
        </w:rPr>
        <w:t>,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254A40" w:rsidRPr="00254A40" w:rsidRDefault="00254A40" w:rsidP="00254A40">
      <w:pPr>
        <w:jc w:val="center"/>
        <w:rPr>
          <w:b/>
          <w:sz w:val="20"/>
        </w:rPr>
      </w:pPr>
      <w:r w:rsidRPr="00254A40">
        <w:rPr>
          <w:b/>
          <w:sz w:val="20"/>
        </w:rPr>
        <w:t>либо</w:t>
      </w:r>
    </w:p>
    <w:p w:rsidR="00254A40" w:rsidRPr="00254A40" w:rsidRDefault="00254A40" w:rsidP="00254A40">
      <w:pPr>
        <w:jc w:val="both"/>
        <w:rPr>
          <w:sz w:val="20"/>
        </w:rPr>
      </w:pPr>
      <w:r w:rsidRPr="00254A40">
        <w:rPr>
          <w:sz w:val="20"/>
        </w:rPr>
        <w:t>Мы согласны принять участие в электронном аукционе на право заключить муниципальный контракт на</w:t>
      </w:r>
      <w:r w:rsidRPr="00254A40">
        <w:t xml:space="preserve"> </w:t>
      </w:r>
      <w:r>
        <w:rPr>
          <w:sz w:val="20"/>
        </w:rPr>
        <w:t>в</w:t>
      </w:r>
      <w:r w:rsidRPr="00254A40">
        <w:rPr>
          <w:sz w:val="20"/>
        </w:rPr>
        <w:t xml:space="preserve">ыполнение работ по ремонту дороги общего пользования местного значения </w:t>
      </w:r>
      <w:r w:rsidR="00107D0C" w:rsidRPr="00107D0C">
        <w:rPr>
          <w:sz w:val="20"/>
        </w:rPr>
        <w:t>по адресу: Удмуртская Республика, Красногорский район, д. Бараны, ул. Полевая с ПК</w:t>
      </w:r>
      <w:proofErr w:type="gramStart"/>
      <w:r w:rsidR="00107D0C" w:rsidRPr="00107D0C">
        <w:rPr>
          <w:sz w:val="20"/>
        </w:rPr>
        <w:t>0</w:t>
      </w:r>
      <w:proofErr w:type="gramEnd"/>
      <w:r w:rsidR="00107D0C" w:rsidRPr="00107D0C">
        <w:rPr>
          <w:sz w:val="20"/>
        </w:rPr>
        <w:t>+00 по ПК2+25</w:t>
      </w:r>
      <w:r w:rsidRPr="00254A40">
        <w:rPr>
          <w:sz w:val="20"/>
        </w:rPr>
        <w:t xml:space="preserve">, предусмотренное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54A40" w:rsidRPr="00254A40" w:rsidRDefault="00254A40" w:rsidP="00254A40">
      <w:pPr>
        <w:jc w:val="both"/>
        <w:rPr>
          <w:sz w:val="20"/>
        </w:rPr>
      </w:pPr>
    </w:p>
    <w:p w:rsidR="00254A40" w:rsidRPr="00254A40" w:rsidRDefault="00254A40" w:rsidP="00254A40">
      <w:pPr>
        <w:jc w:val="center"/>
        <w:rPr>
          <w:b/>
          <w:sz w:val="20"/>
        </w:rPr>
      </w:pPr>
      <w:r w:rsidRPr="00254A40">
        <w:rPr>
          <w:b/>
          <w:sz w:val="20"/>
        </w:rPr>
        <w:t>Конкретные показатели, соответствующие значениям, установленным документацией об электронном аукционе</w:t>
      </w:r>
      <w:r w:rsidRPr="00254A40">
        <w:t xml:space="preserve"> </w:t>
      </w:r>
    </w:p>
    <w:p w:rsidR="00254A40" w:rsidRPr="00254A40" w:rsidRDefault="00254A40" w:rsidP="00254A40">
      <w:pPr>
        <w:rPr>
          <w:b/>
          <w:sz w:val="20"/>
        </w:rPr>
      </w:pPr>
    </w:p>
    <w:p w:rsidR="00254A40" w:rsidRPr="00254A40" w:rsidRDefault="00254A40" w:rsidP="00254A40">
      <w:pPr>
        <w:rPr>
          <w:i/>
          <w:sz w:val="20"/>
        </w:rPr>
      </w:pPr>
      <w:r w:rsidRPr="00254A40">
        <w:rPr>
          <w:i/>
          <w:sz w:val="20"/>
        </w:rPr>
        <w:t xml:space="preserve">           Данный образец таблицы не </w:t>
      </w:r>
      <w:proofErr w:type="gramStart"/>
      <w:r w:rsidRPr="00254A40">
        <w:rPr>
          <w:i/>
          <w:sz w:val="20"/>
        </w:rPr>
        <w:t>является обязательным для заполнения и служит</w:t>
      </w:r>
      <w:proofErr w:type="gramEnd"/>
      <w:r w:rsidRPr="00254A40">
        <w:rPr>
          <w:i/>
          <w:sz w:val="20"/>
        </w:rPr>
        <w:t xml:space="preserve">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9"/>
        <w:gridCol w:w="2976"/>
        <w:gridCol w:w="2127"/>
      </w:tblGrid>
      <w:tr w:rsidR="00254A40" w:rsidRPr="00254A40" w:rsidTr="00FA09BC">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254A40" w:rsidRPr="00254A40" w:rsidRDefault="00254A40" w:rsidP="00254A40">
            <w:pPr>
              <w:rPr>
                <w:b/>
                <w:bCs/>
                <w:sz w:val="20"/>
              </w:rPr>
            </w:pPr>
            <w:r w:rsidRPr="00254A40">
              <w:rPr>
                <w:b/>
                <w:bCs/>
                <w:sz w:val="20"/>
              </w:rPr>
              <w:t xml:space="preserve">№ </w:t>
            </w:r>
            <w:proofErr w:type="gramStart"/>
            <w:r w:rsidRPr="00254A40">
              <w:rPr>
                <w:b/>
                <w:bCs/>
                <w:sz w:val="20"/>
              </w:rPr>
              <w:t>п</w:t>
            </w:r>
            <w:proofErr w:type="gramEnd"/>
            <w:r w:rsidRPr="00254A40">
              <w:rPr>
                <w:b/>
                <w:bCs/>
                <w:sz w:val="20"/>
              </w:rPr>
              <w:t>/п</w:t>
            </w:r>
          </w:p>
        </w:tc>
        <w:tc>
          <w:tcPr>
            <w:tcW w:w="880" w:type="pct"/>
            <w:tcBorders>
              <w:top w:val="single" w:sz="4" w:space="0" w:color="auto"/>
              <w:left w:val="single" w:sz="4" w:space="0" w:color="auto"/>
              <w:bottom w:val="single" w:sz="4" w:space="0" w:color="auto"/>
              <w:right w:val="single" w:sz="4" w:space="0" w:color="auto"/>
            </w:tcBorders>
            <w:vAlign w:val="center"/>
            <w:hideMark/>
          </w:tcPr>
          <w:p w:rsidR="00254A40" w:rsidRPr="00254A40" w:rsidRDefault="00254A40" w:rsidP="00254A40">
            <w:pPr>
              <w:rPr>
                <w:b/>
                <w:bCs/>
                <w:sz w:val="20"/>
              </w:rPr>
            </w:pPr>
            <w:r w:rsidRPr="00254A40">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254A40" w:rsidRPr="00254A40" w:rsidRDefault="00254A40" w:rsidP="00254A40">
            <w:pPr>
              <w:rPr>
                <w:b/>
                <w:bCs/>
                <w:sz w:val="20"/>
              </w:rPr>
            </w:pPr>
            <w:r w:rsidRPr="00254A40">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rsidRPr="00254A40">
              <w:t xml:space="preserve"> </w:t>
            </w:r>
          </w:p>
        </w:tc>
        <w:tc>
          <w:tcPr>
            <w:tcW w:w="1423" w:type="pct"/>
            <w:tcBorders>
              <w:top w:val="single" w:sz="4" w:space="0" w:color="auto"/>
              <w:left w:val="single" w:sz="4" w:space="0" w:color="auto"/>
              <w:bottom w:val="single" w:sz="4" w:space="0" w:color="auto"/>
              <w:right w:val="single" w:sz="4" w:space="0" w:color="auto"/>
            </w:tcBorders>
            <w:vAlign w:val="center"/>
            <w:hideMark/>
          </w:tcPr>
          <w:p w:rsidR="00254A40" w:rsidRPr="00254A40" w:rsidRDefault="00254A40" w:rsidP="00254A40">
            <w:pPr>
              <w:rPr>
                <w:b/>
                <w:bCs/>
                <w:sz w:val="20"/>
              </w:rPr>
            </w:pPr>
            <w:proofErr w:type="gramStart"/>
            <w:r w:rsidRPr="00254A40">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017" w:type="pct"/>
            <w:tcBorders>
              <w:top w:val="single" w:sz="4" w:space="0" w:color="auto"/>
              <w:left w:val="single" w:sz="4" w:space="0" w:color="auto"/>
              <w:bottom w:val="single" w:sz="4" w:space="0" w:color="auto"/>
              <w:right w:val="single" w:sz="4" w:space="0" w:color="auto"/>
            </w:tcBorders>
            <w:vAlign w:val="center"/>
            <w:hideMark/>
          </w:tcPr>
          <w:p w:rsidR="00254A40" w:rsidRPr="00254A40" w:rsidRDefault="00254A40" w:rsidP="00254A40">
            <w:pPr>
              <w:rPr>
                <w:b/>
                <w:bCs/>
                <w:sz w:val="20"/>
              </w:rPr>
            </w:pPr>
            <w:r w:rsidRPr="00254A40">
              <w:rPr>
                <w:b/>
                <w:bCs/>
                <w:sz w:val="20"/>
              </w:rPr>
              <w:t>Наименование страны происхождения Товара</w:t>
            </w:r>
          </w:p>
        </w:tc>
      </w:tr>
      <w:tr w:rsidR="00254A40" w:rsidRPr="00254A40" w:rsidTr="00FA09BC">
        <w:trPr>
          <w:trHeight w:val="134"/>
        </w:trPr>
        <w:tc>
          <w:tcPr>
            <w:tcW w:w="255" w:type="pct"/>
            <w:tcBorders>
              <w:top w:val="single" w:sz="4" w:space="0" w:color="auto"/>
              <w:left w:val="single" w:sz="4" w:space="0" w:color="auto"/>
              <w:bottom w:val="single" w:sz="4" w:space="0" w:color="auto"/>
              <w:right w:val="single" w:sz="4" w:space="0" w:color="auto"/>
            </w:tcBorders>
            <w:hideMark/>
          </w:tcPr>
          <w:p w:rsidR="00254A40" w:rsidRPr="00254A40" w:rsidRDefault="00254A40" w:rsidP="00254A40">
            <w:pPr>
              <w:jc w:val="center"/>
              <w:rPr>
                <w:b/>
                <w:bCs/>
                <w:sz w:val="20"/>
              </w:rPr>
            </w:pPr>
            <w:r w:rsidRPr="00254A40">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254A40" w:rsidRPr="00254A40" w:rsidRDefault="00254A40" w:rsidP="00254A40">
            <w:pPr>
              <w:jc w:val="center"/>
              <w:rPr>
                <w:b/>
                <w:bCs/>
                <w:sz w:val="20"/>
              </w:rPr>
            </w:pPr>
            <w:r w:rsidRPr="00254A40">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254A40" w:rsidRPr="00254A40" w:rsidRDefault="00254A40" w:rsidP="00254A40">
            <w:pPr>
              <w:jc w:val="center"/>
              <w:rPr>
                <w:b/>
                <w:bCs/>
                <w:sz w:val="20"/>
              </w:rPr>
            </w:pPr>
            <w:r w:rsidRPr="00254A40">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254A40" w:rsidRPr="00254A40" w:rsidRDefault="00254A40" w:rsidP="00254A40">
            <w:pPr>
              <w:jc w:val="center"/>
              <w:rPr>
                <w:b/>
                <w:bCs/>
                <w:sz w:val="20"/>
              </w:rPr>
            </w:pPr>
            <w:r w:rsidRPr="00254A40">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254A40" w:rsidRPr="00254A40" w:rsidRDefault="00254A40" w:rsidP="00254A40">
            <w:pPr>
              <w:jc w:val="center"/>
              <w:rPr>
                <w:b/>
                <w:bCs/>
                <w:sz w:val="20"/>
              </w:rPr>
            </w:pPr>
            <w:r w:rsidRPr="00254A40">
              <w:rPr>
                <w:b/>
                <w:bCs/>
                <w:sz w:val="20"/>
              </w:rPr>
              <w:t>5</w:t>
            </w:r>
          </w:p>
        </w:tc>
      </w:tr>
      <w:tr w:rsidR="00254A40" w:rsidRPr="00254A40" w:rsidTr="00FA09BC">
        <w:trPr>
          <w:trHeight w:val="751"/>
        </w:trPr>
        <w:tc>
          <w:tcPr>
            <w:tcW w:w="255" w:type="pct"/>
            <w:tcBorders>
              <w:top w:val="single" w:sz="4" w:space="0" w:color="auto"/>
              <w:left w:val="single" w:sz="4" w:space="0" w:color="auto"/>
              <w:bottom w:val="single" w:sz="4" w:space="0" w:color="auto"/>
              <w:right w:val="single" w:sz="4" w:space="0" w:color="auto"/>
            </w:tcBorders>
          </w:tcPr>
          <w:p w:rsidR="00254A40" w:rsidRPr="00254A40" w:rsidRDefault="00254A40" w:rsidP="00254A40">
            <w:pPr>
              <w:rPr>
                <w:bCs/>
                <w:sz w:val="20"/>
              </w:rPr>
            </w:pPr>
            <w:r w:rsidRPr="00254A40">
              <w:rPr>
                <w:bCs/>
                <w:sz w:val="20"/>
              </w:rPr>
              <w:t>1</w:t>
            </w:r>
          </w:p>
        </w:tc>
        <w:tc>
          <w:tcPr>
            <w:tcW w:w="880" w:type="pct"/>
            <w:tcBorders>
              <w:top w:val="single" w:sz="4" w:space="0" w:color="auto"/>
              <w:left w:val="single" w:sz="4" w:space="0" w:color="auto"/>
              <w:bottom w:val="single" w:sz="4" w:space="0" w:color="auto"/>
              <w:right w:val="single" w:sz="4" w:space="0" w:color="auto"/>
            </w:tcBorders>
          </w:tcPr>
          <w:p w:rsidR="00254A40" w:rsidRPr="00254A40" w:rsidRDefault="00254A40" w:rsidP="00254A40">
            <w:pPr>
              <w:rPr>
                <w:sz w:val="20"/>
              </w:rPr>
            </w:pPr>
            <w:r w:rsidRPr="00254A40">
              <w:rPr>
                <w:sz w:val="20"/>
              </w:rPr>
              <w:t>Песчано-гравийная смесь</w:t>
            </w:r>
          </w:p>
        </w:tc>
        <w:tc>
          <w:tcPr>
            <w:tcW w:w="1424" w:type="pct"/>
            <w:tcBorders>
              <w:top w:val="single" w:sz="4" w:space="0" w:color="auto"/>
              <w:left w:val="single" w:sz="4" w:space="0" w:color="auto"/>
              <w:bottom w:val="single" w:sz="4" w:space="0" w:color="auto"/>
              <w:right w:val="single" w:sz="4" w:space="0" w:color="auto"/>
            </w:tcBorders>
          </w:tcPr>
          <w:p w:rsidR="00254A40" w:rsidRPr="00254A40" w:rsidRDefault="00254A40" w:rsidP="00254A40">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254A40" w:rsidRPr="00254A40" w:rsidRDefault="00254A40" w:rsidP="00254A40">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254A40" w:rsidRPr="00254A40" w:rsidRDefault="00254A40" w:rsidP="00254A40">
            <w:pPr>
              <w:rPr>
                <w:bCs/>
                <w:sz w:val="20"/>
              </w:rPr>
            </w:pPr>
          </w:p>
        </w:tc>
      </w:tr>
    </w:tbl>
    <w:p w:rsidR="00254A40" w:rsidRPr="00254A40" w:rsidRDefault="00254A40" w:rsidP="00254A40">
      <w:pPr>
        <w:tabs>
          <w:tab w:val="left" w:pos="8100"/>
        </w:tabs>
        <w:jc w:val="both"/>
        <w:rPr>
          <w:sz w:val="20"/>
        </w:rPr>
      </w:pPr>
      <w:r w:rsidRPr="00254A40">
        <w:rPr>
          <w:sz w:val="20"/>
        </w:rPr>
        <w:t xml:space="preserve">**Образец данной формы носит </w:t>
      </w:r>
      <w:r w:rsidRPr="00254A40">
        <w:rPr>
          <w:sz w:val="20"/>
          <w:u w:val="single"/>
        </w:rPr>
        <w:t>рекомендательный характер</w:t>
      </w:r>
      <w:r w:rsidRPr="00254A40">
        <w:rPr>
          <w:sz w:val="20"/>
        </w:rPr>
        <w:t xml:space="preserve">. Участник размещения заказа по желанию может воспользоваться данной формой или использовать </w:t>
      </w:r>
      <w:proofErr w:type="gramStart"/>
      <w:r w:rsidRPr="00254A40">
        <w:rPr>
          <w:sz w:val="20"/>
        </w:rPr>
        <w:t>собственную</w:t>
      </w:r>
      <w:proofErr w:type="gramEnd"/>
      <w:r w:rsidRPr="00254A40">
        <w:rPr>
          <w:sz w:val="20"/>
        </w:rPr>
        <w:t>.</w:t>
      </w:r>
    </w:p>
    <w:p w:rsidR="00254A40" w:rsidRPr="00254A40" w:rsidRDefault="00254A40" w:rsidP="00254A40">
      <w:pPr>
        <w:tabs>
          <w:tab w:val="left" w:pos="8100"/>
        </w:tabs>
        <w:jc w:val="both"/>
        <w:rPr>
          <w:sz w:val="20"/>
        </w:rPr>
      </w:pPr>
      <w:r w:rsidRPr="00254A40">
        <w:rPr>
          <w:sz w:val="20"/>
        </w:rPr>
        <w:t xml:space="preserve">В </w:t>
      </w:r>
      <w:proofErr w:type="gramStart"/>
      <w:r w:rsidRPr="00254A40">
        <w:rPr>
          <w:sz w:val="20"/>
        </w:rPr>
        <w:t>столбце</w:t>
      </w:r>
      <w:proofErr w:type="gramEnd"/>
      <w:r w:rsidRPr="00254A40">
        <w:rPr>
          <w:sz w:val="20"/>
        </w:rPr>
        <w:t xml:space="preserve"> 2 указать наименование Товара.</w:t>
      </w:r>
    </w:p>
    <w:p w:rsidR="00254A40" w:rsidRPr="00254A40" w:rsidRDefault="00254A40" w:rsidP="00254A40">
      <w:pPr>
        <w:tabs>
          <w:tab w:val="left" w:pos="8100"/>
        </w:tabs>
        <w:jc w:val="both"/>
        <w:rPr>
          <w:bCs/>
          <w:sz w:val="20"/>
        </w:rPr>
      </w:pPr>
      <w:r w:rsidRPr="00254A40">
        <w:rPr>
          <w:sz w:val="20"/>
        </w:rPr>
        <w:t xml:space="preserve">В </w:t>
      </w:r>
      <w:proofErr w:type="gramStart"/>
      <w:r w:rsidRPr="00254A40">
        <w:rPr>
          <w:sz w:val="20"/>
        </w:rPr>
        <w:t>столбце</w:t>
      </w:r>
      <w:proofErr w:type="gramEnd"/>
      <w:r w:rsidRPr="00254A40">
        <w:rPr>
          <w:sz w:val="20"/>
        </w:rPr>
        <w:t xml:space="preserve"> 3 указать</w:t>
      </w:r>
      <w:r w:rsidRPr="00254A40">
        <w:rPr>
          <w:b/>
          <w:bCs/>
          <w:sz w:val="20"/>
        </w:rPr>
        <w:t xml:space="preserve"> </w:t>
      </w:r>
      <w:r w:rsidRPr="00254A40">
        <w:rPr>
          <w:bCs/>
          <w:sz w:val="20"/>
        </w:rPr>
        <w:t>конкретные показатели используемого товара, соответствующие значениям, установленным Документацией об электронном аукционе или (эквивалент).</w:t>
      </w:r>
    </w:p>
    <w:p w:rsidR="00254A40" w:rsidRPr="00254A40" w:rsidRDefault="00254A40" w:rsidP="00254A40">
      <w:pPr>
        <w:tabs>
          <w:tab w:val="left" w:pos="8100"/>
        </w:tabs>
        <w:jc w:val="both"/>
        <w:rPr>
          <w:bCs/>
          <w:sz w:val="20"/>
        </w:rPr>
      </w:pPr>
      <w:proofErr w:type="gramStart"/>
      <w:r w:rsidRPr="00254A40">
        <w:rPr>
          <w:bCs/>
          <w:sz w:val="20"/>
        </w:rPr>
        <w:t>В столбце 4 указать</w:t>
      </w:r>
      <w:r w:rsidRPr="00254A40">
        <w:rPr>
          <w:b/>
          <w:bCs/>
          <w:sz w:val="20"/>
        </w:rPr>
        <w:t xml:space="preserve"> </w:t>
      </w:r>
      <w:r w:rsidRPr="00254A40">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254A40" w:rsidRPr="00254A40" w:rsidRDefault="00254A40" w:rsidP="00254A40">
      <w:pPr>
        <w:tabs>
          <w:tab w:val="left" w:pos="8100"/>
        </w:tabs>
        <w:jc w:val="both"/>
        <w:rPr>
          <w:bCs/>
          <w:sz w:val="20"/>
        </w:rPr>
      </w:pPr>
      <w:r w:rsidRPr="00254A40">
        <w:rPr>
          <w:bCs/>
          <w:sz w:val="20"/>
        </w:rPr>
        <w:t xml:space="preserve">В </w:t>
      </w:r>
      <w:proofErr w:type="gramStart"/>
      <w:r w:rsidRPr="00254A40">
        <w:rPr>
          <w:bCs/>
          <w:sz w:val="20"/>
        </w:rPr>
        <w:t>столбце</w:t>
      </w:r>
      <w:proofErr w:type="gramEnd"/>
      <w:r w:rsidRPr="00254A40">
        <w:rPr>
          <w:bCs/>
          <w:sz w:val="20"/>
        </w:rPr>
        <w:t xml:space="preserve"> 5 указать</w:t>
      </w:r>
      <w:r w:rsidRPr="00254A40">
        <w:rPr>
          <w:b/>
          <w:bCs/>
          <w:sz w:val="20"/>
        </w:rPr>
        <w:t xml:space="preserve"> </w:t>
      </w:r>
      <w:r w:rsidRPr="00254A40">
        <w:rPr>
          <w:bCs/>
          <w:sz w:val="20"/>
        </w:rPr>
        <w:t>наименование страны происхождения Товара.</w:t>
      </w:r>
    </w:p>
    <w:p w:rsidR="00254A40" w:rsidRPr="00254A40" w:rsidRDefault="00254A40" w:rsidP="00254A40">
      <w:pPr>
        <w:tabs>
          <w:tab w:val="left" w:pos="8100"/>
        </w:tabs>
        <w:jc w:val="both"/>
        <w:rPr>
          <w:bCs/>
          <w:sz w:val="20"/>
        </w:rPr>
      </w:pPr>
    </w:p>
    <w:p w:rsidR="00254A40" w:rsidRPr="00254A40" w:rsidRDefault="00254A40" w:rsidP="00254A40">
      <w:pPr>
        <w:tabs>
          <w:tab w:val="left" w:pos="8100"/>
        </w:tabs>
        <w:jc w:val="both"/>
        <w:rPr>
          <w:b/>
          <w:sz w:val="20"/>
        </w:rPr>
      </w:pPr>
      <w:r w:rsidRPr="00254A40">
        <w:rPr>
          <w:b/>
          <w:sz w:val="20"/>
        </w:rPr>
        <w:t xml:space="preserve"> </w:t>
      </w:r>
      <w:proofErr w:type="gramStart"/>
      <w:r w:rsidRPr="00254A40">
        <w:rPr>
          <w:b/>
          <w:sz w:val="20"/>
        </w:rPr>
        <w:t>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254A40">
        <w:rPr>
          <w:b/>
          <w:sz w:val="20"/>
        </w:rPr>
        <w:t xml:space="preserve"> части 4 статьи 67 Федерального закона.</w:t>
      </w:r>
    </w:p>
    <w:p w:rsidR="00063503" w:rsidRPr="00DF6D4D" w:rsidRDefault="00063503" w:rsidP="00063503">
      <w:pPr>
        <w:rPr>
          <w:bCs/>
          <w:sz w:val="20"/>
        </w:rPr>
      </w:pPr>
    </w:p>
    <w:p w:rsidR="00254A40" w:rsidRDefault="00254A40" w:rsidP="00823B1D">
      <w:pPr>
        <w:jc w:val="center"/>
        <w:rPr>
          <w:sz w:val="20"/>
        </w:rPr>
      </w:pPr>
    </w:p>
    <w:p w:rsidR="00254A40" w:rsidRDefault="00254A40" w:rsidP="00823B1D">
      <w:pPr>
        <w:jc w:val="center"/>
        <w:rPr>
          <w:sz w:val="20"/>
        </w:rPr>
      </w:pPr>
    </w:p>
    <w:p w:rsidR="00254A40" w:rsidRDefault="00254A40" w:rsidP="00823B1D">
      <w:pPr>
        <w:jc w:val="center"/>
        <w:rPr>
          <w:sz w:val="20"/>
        </w:rPr>
      </w:pPr>
    </w:p>
    <w:p w:rsidR="00254A40" w:rsidRDefault="00254A40" w:rsidP="00823B1D">
      <w:pPr>
        <w:jc w:val="center"/>
        <w:rPr>
          <w:sz w:val="20"/>
        </w:rPr>
      </w:pPr>
    </w:p>
    <w:p w:rsidR="00254A40" w:rsidRDefault="00254A40" w:rsidP="00823B1D">
      <w:pPr>
        <w:jc w:val="center"/>
        <w:rPr>
          <w:sz w:val="20"/>
        </w:rPr>
      </w:pPr>
    </w:p>
    <w:p w:rsidR="00254A40" w:rsidRDefault="00254A40" w:rsidP="00823B1D">
      <w:pPr>
        <w:jc w:val="center"/>
        <w:rPr>
          <w:sz w:val="20"/>
        </w:rPr>
      </w:pPr>
    </w:p>
    <w:p w:rsidR="00254A40" w:rsidRDefault="00254A40" w:rsidP="00823B1D">
      <w:pPr>
        <w:jc w:val="center"/>
        <w:rPr>
          <w:sz w:val="20"/>
        </w:rPr>
      </w:pPr>
    </w:p>
    <w:p w:rsidR="00254A40" w:rsidRDefault="00254A40" w:rsidP="00823B1D">
      <w:pPr>
        <w:jc w:val="center"/>
        <w:rPr>
          <w:sz w:val="20"/>
        </w:rPr>
      </w:pPr>
    </w:p>
    <w:sectPr w:rsidR="00254A40" w:rsidSect="00C410C2">
      <w:pgSz w:w="11906" w:h="16838"/>
      <w:pgMar w:top="567"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087" w:rsidRDefault="009F6087">
      <w:r>
        <w:separator/>
      </w:r>
    </w:p>
  </w:endnote>
  <w:endnote w:type="continuationSeparator" w:id="0">
    <w:p w:rsidR="009F6087" w:rsidRDefault="009F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A0E" w:rsidRDefault="00445A0E">
    <w:pPr>
      <w:jc w:val="center"/>
      <w:rPr>
        <w:szCs w:val="24"/>
      </w:rPr>
    </w:pPr>
    <w:r>
      <w:rPr>
        <w:szCs w:val="24"/>
      </w:rPr>
      <w:t xml:space="preserve">  </w:t>
    </w:r>
  </w:p>
  <w:p w:rsidR="00445A0E" w:rsidRDefault="00445A0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087" w:rsidRDefault="009F6087">
      <w:r>
        <w:separator/>
      </w:r>
    </w:p>
  </w:footnote>
  <w:footnote w:type="continuationSeparator" w:id="0">
    <w:p w:rsidR="009F6087" w:rsidRDefault="009F6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A0E" w:rsidRDefault="00445A0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1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7">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20">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1">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26">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6"/>
  </w:num>
  <w:num w:numId="5">
    <w:abstractNumId w:val="7"/>
  </w:num>
  <w:num w:numId="6">
    <w:abstractNumId w:val="8"/>
  </w:num>
  <w:num w:numId="7">
    <w:abstractNumId w:val="22"/>
  </w:num>
  <w:num w:numId="8">
    <w:abstractNumId w:val="17"/>
  </w:num>
  <w:num w:numId="9">
    <w:abstractNumId w:val="19"/>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4"/>
  </w:num>
  <w:num w:numId="16">
    <w:abstractNumId w:val="12"/>
  </w:num>
  <w:num w:numId="17">
    <w:abstractNumId w:val="9"/>
  </w:num>
  <w:num w:numId="18">
    <w:abstractNumId w:val="24"/>
  </w:num>
  <w:num w:numId="19">
    <w:abstractNumId w:val="14"/>
  </w:num>
  <w:num w:numId="2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5"/>
  </w:num>
  <w:num w:numId="23">
    <w:abstractNumId w:val="1"/>
  </w:num>
  <w:num w:numId="24">
    <w:abstractNumId w:val="15"/>
  </w:num>
  <w:num w:numId="25">
    <w:abstractNumId w:val="11"/>
  </w:num>
  <w:num w:numId="26">
    <w:abstractNumId w:val="5"/>
  </w:num>
  <w:num w:numId="2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3457"/>
    <w:rsid w:val="00004996"/>
    <w:rsid w:val="00007DEC"/>
    <w:rsid w:val="0001129D"/>
    <w:rsid w:val="00011AC5"/>
    <w:rsid w:val="00011D34"/>
    <w:rsid w:val="00011D95"/>
    <w:rsid w:val="0001254D"/>
    <w:rsid w:val="000136F9"/>
    <w:rsid w:val="00013A95"/>
    <w:rsid w:val="00020A95"/>
    <w:rsid w:val="00020B1F"/>
    <w:rsid w:val="00021A05"/>
    <w:rsid w:val="000233B4"/>
    <w:rsid w:val="00023DA3"/>
    <w:rsid w:val="000247FC"/>
    <w:rsid w:val="0003096F"/>
    <w:rsid w:val="0003113E"/>
    <w:rsid w:val="00035BE7"/>
    <w:rsid w:val="0003792E"/>
    <w:rsid w:val="00040EAD"/>
    <w:rsid w:val="0004387B"/>
    <w:rsid w:val="00043987"/>
    <w:rsid w:val="00043ACA"/>
    <w:rsid w:val="000450B7"/>
    <w:rsid w:val="00054666"/>
    <w:rsid w:val="00057938"/>
    <w:rsid w:val="00060096"/>
    <w:rsid w:val="00060373"/>
    <w:rsid w:val="0006069A"/>
    <w:rsid w:val="0006258B"/>
    <w:rsid w:val="00063503"/>
    <w:rsid w:val="00064035"/>
    <w:rsid w:val="00064086"/>
    <w:rsid w:val="00064DC9"/>
    <w:rsid w:val="000674FC"/>
    <w:rsid w:val="0007033B"/>
    <w:rsid w:val="00074A62"/>
    <w:rsid w:val="000758A0"/>
    <w:rsid w:val="00076AF7"/>
    <w:rsid w:val="00076FD9"/>
    <w:rsid w:val="00077402"/>
    <w:rsid w:val="00077528"/>
    <w:rsid w:val="00081ABA"/>
    <w:rsid w:val="00082131"/>
    <w:rsid w:val="000856D2"/>
    <w:rsid w:val="0009769F"/>
    <w:rsid w:val="00097FA1"/>
    <w:rsid w:val="000A0DA4"/>
    <w:rsid w:val="000A1256"/>
    <w:rsid w:val="000A2FAE"/>
    <w:rsid w:val="000A69B8"/>
    <w:rsid w:val="000A718F"/>
    <w:rsid w:val="000A7D24"/>
    <w:rsid w:val="000B1715"/>
    <w:rsid w:val="000B2321"/>
    <w:rsid w:val="000B2B19"/>
    <w:rsid w:val="000B2E95"/>
    <w:rsid w:val="000B5FC7"/>
    <w:rsid w:val="000C12B7"/>
    <w:rsid w:val="000C29D0"/>
    <w:rsid w:val="000C3981"/>
    <w:rsid w:val="000C5025"/>
    <w:rsid w:val="000D402E"/>
    <w:rsid w:val="000E06F3"/>
    <w:rsid w:val="000E0A16"/>
    <w:rsid w:val="000E110A"/>
    <w:rsid w:val="000E1A1A"/>
    <w:rsid w:val="000E34C3"/>
    <w:rsid w:val="000E4CBD"/>
    <w:rsid w:val="000E585B"/>
    <w:rsid w:val="000E66D8"/>
    <w:rsid w:val="000F0277"/>
    <w:rsid w:val="000F0F53"/>
    <w:rsid w:val="000F155C"/>
    <w:rsid w:val="000F2209"/>
    <w:rsid w:val="000F263D"/>
    <w:rsid w:val="000F30A8"/>
    <w:rsid w:val="000F45C8"/>
    <w:rsid w:val="000F4E18"/>
    <w:rsid w:val="000F5F58"/>
    <w:rsid w:val="00100121"/>
    <w:rsid w:val="00100D6A"/>
    <w:rsid w:val="00100F0E"/>
    <w:rsid w:val="00101BA6"/>
    <w:rsid w:val="001026EB"/>
    <w:rsid w:val="0010316D"/>
    <w:rsid w:val="0010391E"/>
    <w:rsid w:val="00104523"/>
    <w:rsid w:val="00104EEE"/>
    <w:rsid w:val="001058D9"/>
    <w:rsid w:val="00107D0C"/>
    <w:rsid w:val="0011028A"/>
    <w:rsid w:val="001118B1"/>
    <w:rsid w:val="00111C1A"/>
    <w:rsid w:val="0011289D"/>
    <w:rsid w:val="00115FC0"/>
    <w:rsid w:val="001168F9"/>
    <w:rsid w:val="00117444"/>
    <w:rsid w:val="00117E6E"/>
    <w:rsid w:val="00117F08"/>
    <w:rsid w:val="00120B45"/>
    <w:rsid w:val="00123F05"/>
    <w:rsid w:val="00124AE0"/>
    <w:rsid w:val="00125B81"/>
    <w:rsid w:val="001275A8"/>
    <w:rsid w:val="00131FA3"/>
    <w:rsid w:val="00132A2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852"/>
    <w:rsid w:val="001561F3"/>
    <w:rsid w:val="00157642"/>
    <w:rsid w:val="00161492"/>
    <w:rsid w:val="00162599"/>
    <w:rsid w:val="001637F4"/>
    <w:rsid w:val="00164470"/>
    <w:rsid w:val="001644C9"/>
    <w:rsid w:val="00166F90"/>
    <w:rsid w:val="00167074"/>
    <w:rsid w:val="00167929"/>
    <w:rsid w:val="00167974"/>
    <w:rsid w:val="00167DEC"/>
    <w:rsid w:val="00171FA5"/>
    <w:rsid w:val="00173BB2"/>
    <w:rsid w:val="00173C4B"/>
    <w:rsid w:val="00173E12"/>
    <w:rsid w:val="0017459D"/>
    <w:rsid w:val="00175764"/>
    <w:rsid w:val="001777B1"/>
    <w:rsid w:val="00180556"/>
    <w:rsid w:val="0018172F"/>
    <w:rsid w:val="00181969"/>
    <w:rsid w:val="001848D6"/>
    <w:rsid w:val="001867E8"/>
    <w:rsid w:val="00187271"/>
    <w:rsid w:val="001909F8"/>
    <w:rsid w:val="00192034"/>
    <w:rsid w:val="00192455"/>
    <w:rsid w:val="00192A68"/>
    <w:rsid w:val="00192CA3"/>
    <w:rsid w:val="001952D4"/>
    <w:rsid w:val="001A1398"/>
    <w:rsid w:val="001A13A7"/>
    <w:rsid w:val="001A6123"/>
    <w:rsid w:val="001A65D1"/>
    <w:rsid w:val="001A6A61"/>
    <w:rsid w:val="001A6DE0"/>
    <w:rsid w:val="001B4B59"/>
    <w:rsid w:val="001B4BC8"/>
    <w:rsid w:val="001B4F9A"/>
    <w:rsid w:val="001B52E8"/>
    <w:rsid w:val="001B5DCF"/>
    <w:rsid w:val="001B7DFF"/>
    <w:rsid w:val="001C2552"/>
    <w:rsid w:val="001C3699"/>
    <w:rsid w:val="001C3874"/>
    <w:rsid w:val="001C41F2"/>
    <w:rsid w:val="001C58BB"/>
    <w:rsid w:val="001C598A"/>
    <w:rsid w:val="001C67E8"/>
    <w:rsid w:val="001C7088"/>
    <w:rsid w:val="001C7E9D"/>
    <w:rsid w:val="001D209D"/>
    <w:rsid w:val="001D3585"/>
    <w:rsid w:val="001D3742"/>
    <w:rsid w:val="001D3F3C"/>
    <w:rsid w:val="001E288C"/>
    <w:rsid w:val="001E4086"/>
    <w:rsid w:val="001E45B8"/>
    <w:rsid w:val="001E4ED9"/>
    <w:rsid w:val="001E582D"/>
    <w:rsid w:val="001E71E8"/>
    <w:rsid w:val="001F16F4"/>
    <w:rsid w:val="001F6EF8"/>
    <w:rsid w:val="0020031C"/>
    <w:rsid w:val="00201856"/>
    <w:rsid w:val="00203218"/>
    <w:rsid w:val="002038F7"/>
    <w:rsid w:val="00203E2F"/>
    <w:rsid w:val="00204A2D"/>
    <w:rsid w:val="002055D6"/>
    <w:rsid w:val="00205BB6"/>
    <w:rsid w:val="00207601"/>
    <w:rsid w:val="00207C36"/>
    <w:rsid w:val="0021143A"/>
    <w:rsid w:val="00211D8C"/>
    <w:rsid w:val="00211E31"/>
    <w:rsid w:val="00216337"/>
    <w:rsid w:val="00217C9E"/>
    <w:rsid w:val="00222D08"/>
    <w:rsid w:val="0022352F"/>
    <w:rsid w:val="00224004"/>
    <w:rsid w:val="0022414D"/>
    <w:rsid w:val="00224210"/>
    <w:rsid w:val="002244B9"/>
    <w:rsid w:val="002246DD"/>
    <w:rsid w:val="00226EC2"/>
    <w:rsid w:val="00227D18"/>
    <w:rsid w:val="00230B02"/>
    <w:rsid w:val="00231EEC"/>
    <w:rsid w:val="002430F6"/>
    <w:rsid w:val="00244633"/>
    <w:rsid w:val="00244C38"/>
    <w:rsid w:val="00245BB0"/>
    <w:rsid w:val="002470A3"/>
    <w:rsid w:val="002474A3"/>
    <w:rsid w:val="00247FD7"/>
    <w:rsid w:val="00251539"/>
    <w:rsid w:val="00251AD5"/>
    <w:rsid w:val="00251DAD"/>
    <w:rsid w:val="00252BDE"/>
    <w:rsid w:val="00254A40"/>
    <w:rsid w:val="002558D1"/>
    <w:rsid w:val="002576AA"/>
    <w:rsid w:val="002602DE"/>
    <w:rsid w:val="00260C09"/>
    <w:rsid w:val="00262E16"/>
    <w:rsid w:val="002658AD"/>
    <w:rsid w:val="00266D7C"/>
    <w:rsid w:val="00272E0C"/>
    <w:rsid w:val="00273CF4"/>
    <w:rsid w:val="0027519D"/>
    <w:rsid w:val="00276092"/>
    <w:rsid w:val="00276CA4"/>
    <w:rsid w:val="00276E15"/>
    <w:rsid w:val="0027708D"/>
    <w:rsid w:val="002770C1"/>
    <w:rsid w:val="002810AF"/>
    <w:rsid w:val="00282A9E"/>
    <w:rsid w:val="00282D85"/>
    <w:rsid w:val="0028443F"/>
    <w:rsid w:val="00291203"/>
    <w:rsid w:val="00291CB3"/>
    <w:rsid w:val="00293676"/>
    <w:rsid w:val="0029374F"/>
    <w:rsid w:val="00295CBC"/>
    <w:rsid w:val="0029616B"/>
    <w:rsid w:val="002A0301"/>
    <w:rsid w:val="002A163F"/>
    <w:rsid w:val="002A27C8"/>
    <w:rsid w:val="002A4D7F"/>
    <w:rsid w:val="002A4DF5"/>
    <w:rsid w:val="002A666B"/>
    <w:rsid w:val="002A6D9C"/>
    <w:rsid w:val="002A7739"/>
    <w:rsid w:val="002B0343"/>
    <w:rsid w:val="002B2B05"/>
    <w:rsid w:val="002B5609"/>
    <w:rsid w:val="002B7D2D"/>
    <w:rsid w:val="002C118F"/>
    <w:rsid w:val="002C15CC"/>
    <w:rsid w:val="002C26CD"/>
    <w:rsid w:val="002C2957"/>
    <w:rsid w:val="002C395E"/>
    <w:rsid w:val="002C470A"/>
    <w:rsid w:val="002C60B1"/>
    <w:rsid w:val="002C75B5"/>
    <w:rsid w:val="002D0CE7"/>
    <w:rsid w:val="002D13E4"/>
    <w:rsid w:val="002D1F9D"/>
    <w:rsid w:val="002D4D74"/>
    <w:rsid w:val="002D61C6"/>
    <w:rsid w:val="002D6875"/>
    <w:rsid w:val="002D7866"/>
    <w:rsid w:val="002E1375"/>
    <w:rsid w:val="002E77E5"/>
    <w:rsid w:val="002E78BF"/>
    <w:rsid w:val="002E7BC2"/>
    <w:rsid w:val="002F2F7A"/>
    <w:rsid w:val="002F59F4"/>
    <w:rsid w:val="002F7ECC"/>
    <w:rsid w:val="003009E2"/>
    <w:rsid w:val="00302DA9"/>
    <w:rsid w:val="00302F41"/>
    <w:rsid w:val="0030357C"/>
    <w:rsid w:val="0030388E"/>
    <w:rsid w:val="003038DB"/>
    <w:rsid w:val="0030493C"/>
    <w:rsid w:val="00304A79"/>
    <w:rsid w:val="00305400"/>
    <w:rsid w:val="00305EDA"/>
    <w:rsid w:val="003107C6"/>
    <w:rsid w:val="00311B35"/>
    <w:rsid w:val="00311F02"/>
    <w:rsid w:val="00314A0D"/>
    <w:rsid w:val="00317249"/>
    <w:rsid w:val="00320EB7"/>
    <w:rsid w:val="003214B2"/>
    <w:rsid w:val="00325599"/>
    <w:rsid w:val="00327560"/>
    <w:rsid w:val="00330EE8"/>
    <w:rsid w:val="003318D4"/>
    <w:rsid w:val="00333109"/>
    <w:rsid w:val="003333F4"/>
    <w:rsid w:val="0033439A"/>
    <w:rsid w:val="003346B5"/>
    <w:rsid w:val="00337770"/>
    <w:rsid w:val="00340298"/>
    <w:rsid w:val="0034101B"/>
    <w:rsid w:val="0034589E"/>
    <w:rsid w:val="003469D8"/>
    <w:rsid w:val="00347616"/>
    <w:rsid w:val="00351317"/>
    <w:rsid w:val="0035138D"/>
    <w:rsid w:val="00351805"/>
    <w:rsid w:val="00352617"/>
    <w:rsid w:val="00353DE6"/>
    <w:rsid w:val="0036041F"/>
    <w:rsid w:val="00361C74"/>
    <w:rsid w:val="00362F9F"/>
    <w:rsid w:val="00364392"/>
    <w:rsid w:val="00365706"/>
    <w:rsid w:val="00366541"/>
    <w:rsid w:val="00366C85"/>
    <w:rsid w:val="003675B8"/>
    <w:rsid w:val="0037014D"/>
    <w:rsid w:val="00370BCA"/>
    <w:rsid w:val="0037228A"/>
    <w:rsid w:val="00372510"/>
    <w:rsid w:val="0037391A"/>
    <w:rsid w:val="00376156"/>
    <w:rsid w:val="003769F9"/>
    <w:rsid w:val="00377B4C"/>
    <w:rsid w:val="00380BBA"/>
    <w:rsid w:val="00380EE5"/>
    <w:rsid w:val="003836C4"/>
    <w:rsid w:val="003854B7"/>
    <w:rsid w:val="00387200"/>
    <w:rsid w:val="0038725F"/>
    <w:rsid w:val="00391243"/>
    <w:rsid w:val="0039157E"/>
    <w:rsid w:val="00393080"/>
    <w:rsid w:val="00395BC3"/>
    <w:rsid w:val="00396527"/>
    <w:rsid w:val="003A16B3"/>
    <w:rsid w:val="003A34BD"/>
    <w:rsid w:val="003A4768"/>
    <w:rsid w:val="003A4BAC"/>
    <w:rsid w:val="003A7BBB"/>
    <w:rsid w:val="003B02E1"/>
    <w:rsid w:val="003B0DA0"/>
    <w:rsid w:val="003B1694"/>
    <w:rsid w:val="003B2940"/>
    <w:rsid w:val="003B2E80"/>
    <w:rsid w:val="003B332B"/>
    <w:rsid w:val="003B36E3"/>
    <w:rsid w:val="003B469F"/>
    <w:rsid w:val="003C014D"/>
    <w:rsid w:val="003C0BD5"/>
    <w:rsid w:val="003C2607"/>
    <w:rsid w:val="003C283C"/>
    <w:rsid w:val="003C5C8E"/>
    <w:rsid w:val="003C5D2D"/>
    <w:rsid w:val="003D3830"/>
    <w:rsid w:val="003D4984"/>
    <w:rsid w:val="003D6067"/>
    <w:rsid w:val="003E2A71"/>
    <w:rsid w:val="003E53C6"/>
    <w:rsid w:val="003E5EEB"/>
    <w:rsid w:val="003F1922"/>
    <w:rsid w:val="003F3E66"/>
    <w:rsid w:val="003F437B"/>
    <w:rsid w:val="003F70A9"/>
    <w:rsid w:val="00401C99"/>
    <w:rsid w:val="0040497D"/>
    <w:rsid w:val="004049CE"/>
    <w:rsid w:val="004065AF"/>
    <w:rsid w:val="00406A07"/>
    <w:rsid w:val="00407594"/>
    <w:rsid w:val="004078DA"/>
    <w:rsid w:val="00413B46"/>
    <w:rsid w:val="00414723"/>
    <w:rsid w:val="00414921"/>
    <w:rsid w:val="00415A36"/>
    <w:rsid w:val="004175BE"/>
    <w:rsid w:val="00417769"/>
    <w:rsid w:val="00420A3E"/>
    <w:rsid w:val="00420A7E"/>
    <w:rsid w:val="00423C0D"/>
    <w:rsid w:val="00424073"/>
    <w:rsid w:val="00427025"/>
    <w:rsid w:val="004277EA"/>
    <w:rsid w:val="00427E42"/>
    <w:rsid w:val="004311D1"/>
    <w:rsid w:val="004329B1"/>
    <w:rsid w:val="00433079"/>
    <w:rsid w:val="00433934"/>
    <w:rsid w:val="00433FFD"/>
    <w:rsid w:val="0043468C"/>
    <w:rsid w:val="00434E57"/>
    <w:rsid w:val="00435E29"/>
    <w:rsid w:val="00436288"/>
    <w:rsid w:val="004400AC"/>
    <w:rsid w:val="00442651"/>
    <w:rsid w:val="00442D25"/>
    <w:rsid w:val="00443D9B"/>
    <w:rsid w:val="00444E29"/>
    <w:rsid w:val="004452BA"/>
    <w:rsid w:val="0044597F"/>
    <w:rsid w:val="00445A0E"/>
    <w:rsid w:val="00445BE7"/>
    <w:rsid w:val="004501B1"/>
    <w:rsid w:val="00450F2B"/>
    <w:rsid w:val="004518A0"/>
    <w:rsid w:val="00451B01"/>
    <w:rsid w:val="00453333"/>
    <w:rsid w:val="00453A89"/>
    <w:rsid w:val="00455DD4"/>
    <w:rsid w:val="004617BA"/>
    <w:rsid w:val="004617C2"/>
    <w:rsid w:val="0046217F"/>
    <w:rsid w:val="00462EEF"/>
    <w:rsid w:val="00462F70"/>
    <w:rsid w:val="004662EF"/>
    <w:rsid w:val="00467E71"/>
    <w:rsid w:val="004700A0"/>
    <w:rsid w:val="00470100"/>
    <w:rsid w:val="004739F9"/>
    <w:rsid w:val="004751E6"/>
    <w:rsid w:val="004767BF"/>
    <w:rsid w:val="00477597"/>
    <w:rsid w:val="004803B7"/>
    <w:rsid w:val="004804A2"/>
    <w:rsid w:val="0048265E"/>
    <w:rsid w:val="004836BC"/>
    <w:rsid w:val="0048492E"/>
    <w:rsid w:val="00485A69"/>
    <w:rsid w:val="004875F0"/>
    <w:rsid w:val="00487C69"/>
    <w:rsid w:val="00490038"/>
    <w:rsid w:val="00490BBE"/>
    <w:rsid w:val="00492BAB"/>
    <w:rsid w:val="00493B6B"/>
    <w:rsid w:val="004947BD"/>
    <w:rsid w:val="0049519A"/>
    <w:rsid w:val="00495794"/>
    <w:rsid w:val="00496787"/>
    <w:rsid w:val="00497429"/>
    <w:rsid w:val="0049788D"/>
    <w:rsid w:val="004A0E75"/>
    <w:rsid w:val="004A412D"/>
    <w:rsid w:val="004A50FB"/>
    <w:rsid w:val="004A6802"/>
    <w:rsid w:val="004A7B72"/>
    <w:rsid w:val="004B0C34"/>
    <w:rsid w:val="004B1D37"/>
    <w:rsid w:val="004B3283"/>
    <w:rsid w:val="004B34D4"/>
    <w:rsid w:val="004B35AA"/>
    <w:rsid w:val="004B3912"/>
    <w:rsid w:val="004B3C2F"/>
    <w:rsid w:val="004B3D23"/>
    <w:rsid w:val="004B3DD3"/>
    <w:rsid w:val="004B6014"/>
    <w:rsid w:val="004C0461"/>
    <w:rsid w:val="004C09D4"/>
    <w:rsid w:val="004C1BF3"/>
    <w:rsid w:val="004C20A6"/>
    <w:rsid w:val="004C5B89"/>
    <w:rsid w:val="004C7200"/>
    <w:rsid w:val="004C7BBE"/>
    <w:rsid w:val="004C7C6A"/>
    <w:rsid w:val="004D05B3"/>
    <w:rsid w:val="004D24D7"/>
    <w:rsid w:val="004D545F"/>
    <w:rsid w:val="004D7093"/>
    <w:rsid w:val="004D73EE"/>
    <w:rsid w:val="004E146D"/>
    <w:rsid w:val="004E1AFF"/>
    <w:rsid w:val="004E1CA0"/>
    <w:rsid w:val="004E22C1"/>
    <w:rsid w:val="004E3129"/>
    <w:rsid w:val="004E69C4"/>
    <w:rsid w:val="004F1143"/>
    <w:rsid w:val="004F339B"/>
    <w:rsid w:val="004F4E55"/>
    <w:rsid w:val="004F5B8D"/>
    <w:rsid w:val="004F5DE1"/>
    <w:rsid w:val="004F5E00"/>
    <w:rsid w:val="004F63EB"/>
    <w:rsid w:val="004F79A3"/>
    <w:rsid w:val="005005A7"/>
    <w:rsid w:val="00501624"/>
    <w:rsid w:val="00502E48"/>
    <w:rsid w:val="0050458A"/>
    <w:rsid w:val="00504AC2"/>
    <w:rsid w:val="0050633C"/>
    <w:rsid w:val="0050751B"/>
    <w:rsid w:val="00511DE6"/>
    <w:rsid w:val="00512A80"/>
    <w:rsid w:val="00512E08"/>
    <w:rsid w:val="00514D0E"/>
    <w:rsid w:val="0051533D"/>
    <w:rsid w:val="00515984"/>
    <w:rsid w:val="00515E3F"/>
    <w:rsid w:val="00516B64"/>
    <w:rsid w:val="00516C2F"/>
    <w:rsid w:val="0052797F"/>
    <w:rsid w:val="0053223D"/>
    <w:rsid w:val="00533E8E"/>
    <w:rsid w:val="00534528"/>
    <w:rsid w:val="00534B22"/>
    <w:rsid w:val="0053562D"/>
    <w:rsid w:val="005405BD"/>
    <w:rsid w:val="00542E6B"/>
    <w:rsid w:val="00543A3A"/>
    <w:rsid w:val="00545A75"/>
    <w:rsid w:val="005461AF"/>
    <w:rsid w:val="0054635A"/>
    <w:rsid w:val="0054757A"/>
    <w:rsid w:val="00547F09"/>
    <w:rsid w:val="00550BCB"/>
    <w:rsid w:val="005514D9"/>
    <w:rsid w:val="00551F84"/>
    <w:rsid w:val="00556325"/>
    <w:rsid w:val="00556E70"/>
    <w:rsid w:val="0056122B"/>
    <w:rsid w:val="005617D1"/>
    <w:rsid w:val="005641F5"/>
    <w:rsid w:val="00565972"/>
    <w:rsid w:val="00565F63"/>
    <w:rsid w:val="0056671B"/>
    <w:rsid w:val="005677CC"/>
    <w:rsid w:val="00570920"/>
    <w:rsid w:val="005711DD"/>
    <w:rsid w:val="00575B0F"/>
    <w:rsid w:val="00576CBD"/>
    <w:rsid w:val="005770FB"/>
    <w:rsid w:val="00582A17"/>
    <w:rsid w:val="00582A8A"/>
    <w:rsid w:val="00582CBF"/>
    <w:rsid w:val="005841F5"/>
    <w:rsid w:val="00585A98"/>
    <w:rsid w:val="00585B4D"/>
    <w:rsid w:val="00587455"/>
    <w:rsid w:val="00594D93"/>
    <w:rsid w:val="00595208"/>
    <w:rsid w:val="005A035B"/>
    <w:rsid w:val="005A1FD9"/>
    <w:rsid w:val="005A3510"/>
    <w:rsid w:val="005A3D49"/>
    <w:rsid w:val="005A3D78"/>
    <w:rsid w:val="005A4E8D"/>
    <w:rsid w:val="005A5D15"/>
    <w:rsid w:val="005B213B"/>
    <w:rsid w:val="005B21A7"/>
    <w:rsid w:val="005B3C7B"/>
    <w:rsid w:val="005B3D7E"/>
    <w:rsid w:val="005B3EC4"/>
    <w:rsid w:val="005B4556"/>
    <w:rsid w:val="005B4EE5"/>
    <w:rsid w:val="005B50D5"/>
    <w:rsid w:val="005C049C"/>
    <w:rsid w:val="005C17E2"/>
    <w:rsid w:val="005C3C0D"/>
    <w:rsid w:val="005C41D7"/>
    <w:rsid w:val="005C5262"/>
    <w:rsid w:val="005C68EC"/>
    <w:rsid w:val="005C7461"/>
    <w:rsid w:val="005C7BC6"/>
    <w:rsid w:val="005D008F"/>
    <w:rsid w:val="005D0D29"/>
    <w:rsid w:val="005D10D9"/>
    <w:rsid w:val="005D307C"/>
    <w:rsid w:val="005D3E82"/>
    <w:rsid w:val="005E3674"/>
    <w:rsid w:val="005E3DB0"/>
    <w:rsid w:val="005E4617"/>
    <w:rsid w:val="005E4F3D"/>
    <w:rsid w:val="005E5366"/>
    <w:rsid w:val="005E6177"/>
    <w:rsid w:val="005F0EAE"/>
    <w:rsid w:val="005F1D0A"/>
    <w:rsid w:val="005F2B3E"/>
    <w:rsid w:val="005F2FB9"/>
    <w:rsid w:val="005F4F70"/>
    <w:rsid w:val="005F53DC"/>
    <w:rsid w:val="005F5B26"/>
    <w:rsid w:val="005F67BB"/>
    <w:rsid w:val="005F70B5"/>
    <w:rsid w:val="00600C31"/>
    <w:rsid w:val="00600D88"/>
    <w:rsid w:val="00600E84"/>
    <w:rsid w:val="00600EC3"/>
    <w:rsid w:val="00602B75"/>
    <w:rsid w:val="00603CCA"/>
    <w:rsid w:val="006056CC"/>
    <w:rsid w:val="006108E2"/>
    <w:rsid w:val="00611CF9"/>
    <w:rsid w:val="0061434C"/>
    <w:rsid w:val="00616298"/>
    <w:rsid w:val="0062024B"/>
    <w:rsid w:val="0062403D"/>
    <w:rsid w:val="006270D5"/>
    <w:rsid w:val="0063213F"/>
    <w:rsid w:val="00632733"/>
    <w:rsid w:val="00645EC7"/>
    <w:rsid w:val="00646C15"/>
    <w:rsid w:val="0065096A"/>
    <w:rsid w:val="006513E6"/>
    <w:rsid w:val="00651DD4"/>
    <w:rsid w:val="00652B48"/>
    <w:rsid w:val="00654CC5"/>
    <w:rsid w:val="00654DEF"/>
    <w:rsid w:val="00654E17"/>
    <w:rsid w:val="00656D65"/>
    <w:rsid w:val="006623BF"/>
    <w:rsid w:val="00663EE9"/>
    <w:rsid w:val="006642BF"/>
    <w:rsid w:val="00665A31"/>
    <w:rsid w:val="00672B1C"/>
    <w:rsid w:val="00675E4F"/>
    <w:rsid w:val="006760B5"/>
    <w:rsid w:val="006775C8"/>
    <w:rsid w:val="00680293"/>
    <w:rsid w:val="006813F9"/>
    <w:rsid w:val="0068194F"/>
    <w:rsid w:val="00681B00"/>
    <w:rsid w:val="00681F05"/>
    <w:rsid w:val="00682DAD"/>
    <w:rsid w:val="00683610"/>
    <w:rsid w:val="00683DDC"/>
    <w:rsid w:val="00686268"/>
    <w:rsid w:val="00687628"/>
    <w:rsid w:val="00690504"/>
    <w:rsid w:val="00690A32"/>
    <w:rsid w:val="006917C8"/>
    <w:rsid w:val="00693327"/>
    <w:rsid w:val="006A06AA"/>
    <w:rsid w:val="006A226E"/>
    <w:rsid w:val="006A325F"/>
    <w:rsid w:val="006A336A"/>
    <w:rsid w:val="006A62CC"/>
    <w:rsid w:val="006B002C"/>
    <w:rsid w:val="006B0776"/>
    <w:rsid w:val="006B083D"/>
    <w:rsid w:val="006B0B94"/>
    <w:rsid w:val="006B1FBF"/>
    <w:rsid w:val="006B2036"/>
    <w:rsid w:val="006B3DCD"/>
    <w:rsid w:val="006B4C8D"/>
    <w:rsid w:val="006B655C"/>
    <w:rsid w:val="006C3B71"/>
    <w:rsid w:val="006C4AC4"/>
    <w:rsid w:val="006C6C3B"/>
    <w:rsid w:val="006D07E4"/>
    <w:rsid w:val="006D405F"/>
    <w:rsid w:val="006D50BA"/>
    <w:rsid w:val="006D59DA"/>
    <w:rsid w:val="006D611A"/>
    <w:rsid w:val="006D6701"/>
    <w:rsid w:val="006E543A"/>
    <w:rsid w:val="006E6926"/>
    <w:rsid w:val="006E6AB8"/>
    <w:rsid w:val="006E6C45"/>
    <w:rsid w:val="006F204F"/>
    <w:rsid w:val="006F2DDF"/>
    <w:rsid w:val="006F3F78"/>
    <w:rsid w:val="006F6CCE"/>
    <w:rsid w:val="00701100"/>
    <w:rsid w:val="0070152A"/>
    <w:rsid w:val="00702020"/>
    <w:rsid w:val="007034EC"/>
    <w:rsid w:val="007060E8"/>
    <w:rsid w:val="0070652C"/>
    <w:rsid w:val="007100A6"/>
    <w:rsid w:val="00711AC0"/>
    <w:rsid w:val="00712121"/>
    <w:rsid w:val="007128C6"/>
    <w:rsid w:val="00713D9C"/>
    <w:rsid w:val="007159C0"/>
    <w:rsid w:val="00716509"/>
    <w:rsid w:val="00716BA5"/>
    <w:rsid w:val="00716E9E"/>
    <w:rsid w:val="00721B95"/>
    <w:rsid w:val="00725C9C"/>
    <w:rsid w:val="00725DF9"/>
    <w:rsid w:val="00727601"/>
    <w:rsid w:val="00727E93"/>
    <w:rsid w:val="00730A4B"/>
    <w:rsid w:val="00730E3C"/>
    <w:rsid w:val="00732369"/>
    <w:rsid w:val="0073330B"/>
    <w:rsid w:val="0073390B"/>
    <w:rsid w:val="00733CA2"/>
    <w:rsid w:val="00734218"/>
    <w:rsid w:val="007353E5"/>
    <w:rsid w:val="00736129"/>
    <w:rsid w:val="00737061"/>
    <w:rsid w:val="007378F4"/>
    <w:rsid w:val="007424CC"/>
    <w:rsid w:val="00742B9F"/>
    <w:rsid w:val="00744C18"/>
    <w:rsid w:val="007450D5"/>
    <w:rsid w:val="00745C90"/>
    <w:rsid w:val="0074784B"/>
    <w:rsid w:val="00751DA9"/>
    <w:rsid w:val="00752656"/>
    <w:rsid w:val="007529A2"/>
    <w:rsid w:val="00756B1A"/>
    <w:rsid w:val="00757726"/>
    <w:rsid w:val="007628BF"/>
    <w:rsid w:val="00764F1A"/>
    <w:rsid w:val="00765D77"/>
    <w:rsid w:val="00765D96"/>
    <w:rsid w:val="00765DEE"/>
    <w:rsid w:val="0077084A"/>
    <w:rsid w:val="00772896"/>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D42"/>
    <w:rsid w:val="0078667F"/>
    <w:rsid w:val="00787412"/>
    <w:rsid w:val="00787962"/>
    <w:rsid w:val="00787AA4"/>
    <w:rsid w:val="007914F4"/>
    <w:rsid w:val="00792793"/>
    <w:rsid w:val="0079482B"/>
    <w:rsid w:val="00794D8B"/>
    <w:rsid w:val="00795031"/>
    <w:rsid w:val="00795A4A"/>
    <w:rsid w:val="00795DC6"/>
    <w:rsid w:val="00796702"/>
    <w:rsid w:val="007A389C"/>
    <w:rsid w:val="007A48F7"/>
    <w:rsid w:val="007A52A4"/>
    <w:rsid w:val="007A7C30"/>
    <w:rsid w:val="007B080A"/>
    <w:rsid w:val="007B0EB0"/>
    <w:rsid w:val="007B21D3"/>
    <w:rsid w:val="007B28A3"/>
    <w:rsid w:val="007B400A"/>
    <w:rsid w:val="007B430E"/>
    <w:rsid w:val="007B7F35"/>
    <w:rsid w:val="007C0DBE"/>
    <w:rsid w:val="007C0E5E"/>
    <w:rsid w:val="007C0EE4"/>
    <w:rsid w:val="007C19A0"/>
    <w:rsid w:val="007C3551"/>
    <w:rsid w:val="007C3D50"/>
    <w:rsid w:val="007C583E"/>
    <w:rsid w:val="007D0243"/>
    <w:rsid w:val="007D03C1"/>
    <w:rsid w:val="007D1E0D"/>
    <w:rsid w:val="007D1E60"/>
    <w:rsid w:val="007D2596"/>
    <w:rsid w:val="007D7001"/>
    <w:rsid w:val="007D70C9"/>
    <w:rsid w:val="007E07CE"/>
    <w:rsid w:val="007E1CC7"/>
    <w:rsid w:val="007E2834"/>
    <w:rsid w:val="007E548D"/>
    <w:rsid w:val="007E5E95"/>
    <w:rsid w:val="007E77BA"/>
    <w:rsid w:val="007E7F9E"/>
    <w:rsid w:val="007F01D8"/>
    <w:rsid w:val="007F2077"/>
    <w:rsid w:val="007F3868"/>
    <w:rsid w:val="007F4F6B"/>
    <w:rsid w:val="007F7636"/>
    <w:rsid w:val="0080134D"/>
    <w:rsid w:val="00802449"/>
    <w:rsid w:val="00803DE1"/>
    <w:rsid w:val="00804914"/>
    <w:rsid w:val="0080599E"/>
    <w:rsid w:val="00805EB3"/>
    <w:rsid w:val="0080608F"/>
    <w:rsid w:val="00812443"/>
    <w:rsid w:val="00812F43"/>
    <w:rsid w:val="00813AD9"/>
    <w:rsid w:val="00813B22"/>
    <w:rsid w:val="0081638A"/>
    <w:rsid w:val="00816B4E"/>
    <w:rsid w:val="00816BEA"/>
    <w:rsid w:val="00816C73"/>
    <w:rsid w:val="00817383"/>
    <w:rsid w:val="008173D1"/>
    <w:rsid w:val="00817D7B"/>
    <w:rsid w:val="008204EF"/>
    <w:rsid w:val="008208CE"/>
    <w:rsid w:val="008214E6"/>
    <w:rsid w:val="00821985"/>
    <w:rsid w:val="00822107"/>
    <w:rsid w:val="00822DF7"/>
    <w:rsid w:val="00823B1D"/>
    <w:rsid w:val="00823D05"/>
    <w:rsid w:val="008312C1"/>
    <w:rsid w:val="00831859"/>
    <w:rsid w:val="00832C8B"/>
    <w:rsid w:val="008334BB"/>
    <w:rsid w:val="008349F2"/>
    <w:rsid w:val="00834B65"/>
    <w:rsid w:val="00835598"/>
    <w:rsid w:val="00836C4D"/>
    <w:rsid w:val="008411C7"/>
    <w:rsid w:val="00841393"/>
    <w:rsid w:val="008450DF"/>
    <w:rsid w:val="00845341"/>
    <w:rsid w:val="00845455"/>
    <w:rsid w:val="008458F3"/>
    <w:rsid w:val="00846FD7"/>
    <w:rsid w:val="008478BF"/>
    <w:rsid w:val="00847EAC"/>
    <w:rsid w:val="0085031E"/>
    <w:rsid w:val="008506D6"/>
    <w:rsid w:val="008518E0"/>
    <w:rsid w:val="00854C7C"/>
    <w:rsid w:val="00855E8E"/>
    <w:rsid w:val="00856CF6"/>
    <w:rsid w:val="00860A93"/>
    <w:rsid w:val="00861BB1"/>
    <w:rsid w:val="008622A9"/>
    <w:rsid w:val="008623BB"/>
    <w:rsid w:val="00864B25"/>
    <w:rsid w:val="00867140"/>
    <w:rsid w:val="00867337"/>
    <w:rsid w:val="0086791D"/>
    <w:rsid w:val="00873CC8"/>
    <w:rsid w:val="00874571"/>
    <w:rsid w:val="00874D81"/>
    <w:rsid w:val="00877E4E"/>
    <w:rsid w:val="00880539"/>
    <w:rsid w:val="00881749"/>
    <w:rsid w:val="00882225"/>
    <w:rsid w:val="00884972"/>
    <w:rsid w:val="00887A36"/>
    <w:rsid w:val="00887B99"/>
    <w:rsid w:val="0089159C"/>
    <w:rsid w:val="00891874"/>
    <w:rsid w:val="00891F4B"/>
    <w:rsid w:val="00893E75"/>
    <w:rsid w:val="00894810"/>
    <w:rsid w:val="00896658"/>
    <w:rsid w:val="008A0818"/>
    <w:rsid w:val="008A17E8"/>
    <w:rsid w:val="008A2B8E"/>
    <w:rsid w:val="008A3BBA"/>
    <w:rsid w:val="008A3E7F"/>
    <w:rsid w:val="008A7C15"/>
    <w:rsid w:val="008B0513"/>
    <w:rsid w:val="008B12A0"/>
    <w:rsid w:val="008B560B"/>
    <w:rsid w:val="008B592D"/>
    <w:rsid w:val="008B5F4D"/>
    <w:rsid w:val="008C0800"/>
    <w:rsid w:val="008C10EC"/>
    <w:rsid w:val="008C4401"/>
    <w:rsid w:val="008C48E2"/>
    <w:rsid w:val="008C4F68"/>
    <w:rsid w:val="008C5831"/>
    <w:rsid w:val="008C5DD4"/>
    <w:rsid w:val="008C6D39"/>
    <w:rsid w:val="008C71C2"/>
    <w:rsid w:val="008D1222"/>
    <w:rsid w:val="008D3778"/>
    <w:rsid w:val="008D428A"/>
    <w:rsid w:val="008D5B60"/>
    <w:rsid w:val="008D5C8E"/>
    <w:rsid w:val="008D6962"/>
    <w:rsid w:val="008E0207"/>
    <w:rsid w:val="008E059E"/>
    <w:rsid w:val="008E1C5B"/>
    <w:rsid w:val="008E5781"/>
    <w:rsid w:val="008E6A1B"/>
    <w:rsid w:val="008E77DB"/>
    <w:rsid w:val="008E77E3"/>
    <w:rsid w:val="008E7A42"/>
    <w:rsid w:val="008F09A4"/>
    <w:rsid w:val="008F3BB4"/>
    <w:rsid w:val="008F5BAF"/>
    <w:rsid w:val="008F7A00"/>
    <w:rsid w:val="00901720"/>
    <w:rsid w:val="00902261"/>
    <w:rsid w:val="00902DD9"/>
    <w:rsid w:val="0090399F"/>
    <w:rsid w:val="00903D74"/>
    <w:rsid w:val="00904C14"/>
    <w:rsid w:val="00910911"/>
    <w:rsid w:val="009119C6"/>
    <w:rsid w:val="00912758"/>
    <w:rsid w:val="00913009"/>
    <w:rsid w:val="009133B4"/>
    <w:rsid w:val="00913425"/>
    <w:rsid w:val="0091573E"/>
    <w:rsid w:val="009157E5"/>
    <w:rsid w:val="00916360"/>
    <w:rsid w:val="0092384D"/>
    <w:rsid w:val="00923C6F"/>
    <w:rsid w:val="00924AE3"/>
    <w:rsid w:val="00926958"/>
    <w:rsid w:val="00927543"/>
    <w:rsid w:val="0093050E"/>
    <w:rsid w:val="00930E8B"/>
    <w:rsid w:val="0093139C"/>
    <w:rsid w:val="009317D0"/>
    <w:rsid w:val="00934B95"/>
    <w:rsid w:val="00935E0A"/>
    <w:rsid w:val="00935FE2"/>
    <w:rsid w:val="009371CE"/>
    <w:rsid w:val="0094074A"/>
    <w:rsid w:val="00942BDA"/>
    <w:rsid w:val="00943027"/>
    <w:rsid w:val="0094380A"/>
    <w:rsid w:val="00947660"/>
    <w:rsid w:val="00947AAD"/>
    <w:rsid w:val="00950D03"/>
    <w:rsid w:val="009518FE"/>
    <w:rsid w:val="00951EE6"/>
    <w:rsid w:val="00953694"/>
    <w:rsid w:val="009539A9"/>
    <w:rsid w:val="0095529D"/>
    <w:rsid w:val="00955649"/>
    <w:rsid w:val="009579E6"/>
    <w:rsid w:val="00960D4F"/>
    <w:rsid w:val="0096523E"/>
    <w:rsid w:val="00966AFA"/>
    <w:rsid w:val="00974CB1"/>
    <w:rsid w:val="00975115"/>
    <w:rsid w:val="00977842"/>
    <w:rsid w:val="009817DD"/>
    <w:rsid w:val="00981AF5"/>
    <w:rsid w:val="00984C37"/>
    <w:rsid w:val="00985F39"/>
    <w:rsid w:val="0098625C"/>
    <w:rsid w:val="009866DC"/>
    <w:rsid w:val="00986A50"/>
    <w:rsid w:val="00986DFA"/>
    <w:rsid w:val="0098752D"/>
    <w:rsid w:val="0099000C"/>
    <w:rsid w:val="0099090E"/>
    <w:rsid w:val="009958B6"/>
    <w:rsid w:val="009971C1"/>
    <w:rsid w:val="00997AE1"/>
    <w:rsid w:val="00997C4C"/>
    <w:rsid w:val="009A0585"/>
    <w:rsid w:val="009A0B92"/>
    <w:rsid w:val="009A140C"/>
    <w:rsid w:val="009A168C"/>
    <w:rsid w:val="009A1702"/>
    <w:rsid w:val="009A2C29"/>
    <w:rsid w:val="009A455D"/>
    <w:rsid w:val="009A4AEC"/>
    <w:rsid w:val="009A5672"/>
    <w:rsid w:val="009A57B3"/>
    <w:rsid w:val="009A5F4E"/>
    <w:rsid w:val="009A7089"/>
    <w:rsid w:val="009A7C5B"/>
    <w:rsid w:val="009B08B6"/>
    <w:rsid w:val="009B1F3A"/>
    <w:rsid w:val="009B2DDF"/>
    <w:rsid w:val="009B5620"/>
    <w:rsid w:val="009B74CB"/>
    <w:rsid w:val="009C1551"/>
    <w:rsid w:val="009C29A3"/>
    <w:rsid w:val="009D187A"/>
    <w:rsid w:val="009D2742"/>
    <w:rsid w:val="009D2E41"/>
    <w:rsid w:val="009D457E"/>
    <w:rsid w:val="009D4D76"/>
    <w:rsid w:val="009D5AE9"/>
    <w:rsid w:val="009D629C"/>
    <w:rsid w:val="009E0A43"/>
    <w:rsid w:val="009E14D1"/>
    <w:rsid w:val="009E165A"/>
    <w:rsid w:val="009E198D"/>
    <w:rsid w:val="009E2953"/>
    <w:rsid w:val="009E3156"/>
    <w:rsid w:val="009E5A88"/>
    <w:rsid w:val="009E6265"/>
    <w:rsid w:val="009F2044"/>
    <w:rsid w:val="009F5291"/>
    <w:rsid w:val="009F5CE7"/>
    <w:rsid w:val="009F6087"/>
    <w:rsid w:val="009F68EF"/>
    <w:rsid w:val="009F73C0"/>
    <w:rsid w:val="00A00F14"/>
    <w:rsid w:val="00A02692"/>
    <w:rsid w:val="00A03769"/>
    <w:rsid w:val="00A04C9A"/>
    <w:rsid w:val="00A058BB"/>
    <w:rsid w:val="00A0657C"/>
    <w:rsid w:val="00A142FD"/>
    <w:rsid w:val="00A148D4"/>
    <w:rsid w:val="00A14B2F"/>
    <w:rsid w:val="00A14D5E"/>
    <w:rsid w:val="00A16C3B"/>
    <w:rsid w:val="00A175D8"/>
    <w:rsid w:val="00A1795B"/>
    <w:rsid w:val="00A2063B"/>
    <w:rsid w:val="00A20BEA"/>
    <w:rsid w:val="00A23402"/>
    <w:rsid w:val="00A259A2"/>
    <w:rsid w:val="00A27773"/>
    <w:rsid w:val="00A27F99"/>
    <w:rsid w:val="00A30101"/>
    <w:rsid w:val="00A3046C"/>
    <w:rsid w:val="00A32230"/>
    <w:rsid w:val="00A326F9"/>
    <w:rsid w:val="00A34901"/>
    <w:rsid w:val="00A3514D"/>
    <w:rsid w:val="00A36EC9"/>
    <w:rsid w:val="00A3711E"/>
    <w:rsid w:val="00A40ADD"/>
    <w:rsid w:val="00A4193B"/>
    <w:rsid w:val="00A41A85"/>
    <w:rsid w:val="00A4464C"/>
    <w:rsid w:val="00A4478E"/>
    <w:rsid w:val="00A45701"/>
    <w:rsid w:val="00A468C8"/>
    <w:rsid w:val="00A473A4"/>
    <w:rsid w:val="00A51A55"/>
    <w:rsid w:val="00A521C0"/>
    <w:rsid w:val="00A55436"/>
    <w:rsid w:val="00A55BF8"/>
    <w:rsid w:val="00A57E58"/>
    <w:rsid w:val="00A62BB6"/>
    <w:rsid w:val="00A640E3"/>
    <w:rsid w:val="00A672AE"/>
    <w:rsid w:val="00A67C0A"/>
    <w:rsid w:val="00A70443"/>
    <w:rsid w:val="00A70DA3"/>
    <w:rsid w:val="00A71D6F"/>
    <w:rsid w:val="00A74887"/>
    <w:rsid w:val="00A766EC"/>
    <w:rsid w:val="00A774AB"/>
    <w:rsid w:val="00A819F6"/>
    <w:rsid w:val="00A83007"/>
    <w:rsid w:val="00A84259"/>
    <w:rsid w:val="00A8469E"/>
    <w:rsid w:val="00A86E25"/>
    <w:rsid w:val="00A9308E"/>
    <w:rsid w:val="00A95F86"/>
    <w:rsid w:val="00A96FE4"/>
    <w:rsid w:val="00AA00E4"/>
    <w:rsid w:val="00AA101A"/>
    <w:rsid w:val="00AA31E7"/>
    <w:rsid w:val="00AA3BDC"/>
    <w:rsid w:val="00AA3F1B"/>
    <w:rsid w:val="00AA499C"/>
    <w:rsid w:val="00AA5040"/>
    <w:rsid w:val="00AA7813"/>
    <w:rsid w:val="00AB12BF"/>
    <w:rsid w:val="00AB3060"/>
    <w:rsid w:val="00AB6E77"/>
    <w:rsid w:val="00AB7E8A"/>
    <w:rsid w:val="00AC058A"/>
    <w:rsid w:val="00AC7D9E"/>
    <w:rsid w:val="00AD1B98"/>
    <w:rsid w:val="00AD3E47"/>
    <w:rsid w:val="00AD4067"/>
    <w:rsid w:val="00AD50EA"/>
    <w:rsid w:val="00AD6138"/>
    <w:rsid w:val="00AD6D55"/>
    <w:rsid w:val="00AD73C3"/>
    <w:rsid w:val="00AE09F6"/>
    <w:rsid w:val="00AE1872"/>
    <w:rsid w:val="00AE1AEB"/>
    <w:rsid w:val="00AE24C4"/>
    <w:rsid w:val="00AE49C2"/>
    <w:rsid w:val="00AE4DEC"/>
    <w:rsid w:val="00AE7222"/>
    <w:rsid w:val="00AF2687"/>
    <w:rsid w:val="00AF28E1"/>
    <w:rsid w:val="00AF4274"/>
    <w:rsid w:val="00AF4FFB"/>
    <w:rsid w:val="00AF630E"/>
    <w:rsid w:val="00B01F92"/>
    <w:rsid w:val="00B02BAC"/>
    <w:rsid w:val="00B044E0"/>
    <w:rsid w:val="00B05298"/>
    <w:rsid w:val="00B07DEE"/>
    <w:rsid w:val="00B1035C"/>
    <w:rsid w:val="00B10EFC"/>
    <w:rsid w:val="00B10FAA"/>
    <w:rsid w:val="00B1271C"/>
    <w:rsid w:val="00B13218"/>
    <w:rsid w:val="00B140C1"/>
    <w:rsid w:val="00B14F0C"/>
    <w:rsid w:val="00B2071A"/>
    <w:rsid w:val="00B21620"/>
    <w:rsid w:val="00B240D1"/>
    <w:rsid w:val="00B27596"/>
    <w:rsid w:val="00B275DC"/>
    <w:rsid w:val="00B27B4E"/>
    <w:rsid w:val="00B30AF7"/>
    <w:rsid w:val="00B317CA"/>
    <w:rsid w:val="00B34007"/>
    <w:rsid w:val="00B3598B"/>
    <w:rsid w:val="00B35A2F"/>
    <w:rsid w:val="00B42640"/>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F92"/>
    <w:rsid w:val="00B64673"/>
    <w:rsid w:val="00B6603C"/>
    <w:rsid w:val="00B667F9"/>
    <w:rsid w:val="00B74CF5"/>
    <w:rsid w:val="00B75F05"/>
    <w:rsid w:val="00B760A9"/>
    <w:rsid w:val="00B80CA5"/>
    <w:rsid w:val="00B83AA0"/>
    <w:rsid w:val="00B849BE"/>
    <w:rsid w:val="00B87623"/>
    <w:rsid w:val="00B8776F"/>
    <w:rsid w:val="00B93C2F"/>
    <w:rsid w:val="00B9483F"/>
    <w:rsid w:val="00B95900"/>
    <w:rsid w:val="00B96CDC"/>
    <w:rsid w:val="00B979C2"/>
    <w:rsid w:val="00BA274E"/>
    <w:rsid w:val="00BA3D14"/>
    <w:rsid w:val="00BA4080"/>
    <w:rsid w:val="00BA6854"/>
    <w:rsid w:val="00BB4C6D"/>
    <w:rsid w:val="00BB50EF"/>
    <w:rsid w:val="00BB543C"/>
    <w:rsid w:val="00BB552B"/>
    <w:rsid w:val="00BB5EFD"/>
    <w:rsid w:val="00BB67FC"/>
    <w:rsid w:val="00BB6FA1"/>
    <w:rsid w:val="00BB7139"/>
    <w:rsid w:val="00BC0ADB"/>
    <w:rsid w:val="00BC425B"/>
    <w:rsid w:val="00BC5CE9"/>
    <w:rsid w:val="00BC6826"/>
    <w:rsid w:val="00BC7AD8"/>
    <w:rsid w:val="00BD355F"/>
    <w:rsid w:val="00BD58B0"/>
    <w:rsid w:val="00BD58BD"/>
    <w:rsid w:val="00BD7FDF"/>
    <w:rsid w:val="00BE01AF"/>
    <w:rsid w:val="00BE16A6"/>
    <w:rsid w:val="00BE20FE"/>
    <w:rsid w:val="00BE22FB"/>
    <w:rsid w:val="00BE2CD7"/>
    <w:rsid w:val="00BE3B0B"/>
    <w:rsid w:val="00BE3CF2"/>
    <w:rsid w:val="00BE4353"/>
    <w:rsid w:val="00BE43B2"/>
    <w:rsid w:val="00BE5731"/>
    <w:rsid w:val="00BE6C5C"/>
    <w:rsid w:val="00BF31F4"/>
    <w:rsid w:val="00BF4C52"/>
    <w:rsid w:val="00BF5DAF"/>
    <w:rsid w:val="00BF6BE1"/>
    <w:rsid w:val="00C00316"/>
    <w:rsid w:val="00C00DAE"/>
    <w:rsid w:val="00C030A7"/>
    <w:rsid w:val="00C051E3"/>
    <w:rsid w:val="00C05336"/>
    <w:rsid w:val="00C06773"/>
    <w:rsid w:val="00C07DBF"/>
    <w:rsid w:val="00C13950"/>
    <w:rsid w:val="00C13EA2"/>
    <w:rsid w:val="00C13F68"/>
    <w:rsid w:val="00C1532A"/>
    <w:rsid w:val="00C15334"/>
    <w:rsid w:val="00C15B0E"/>
    <w:rsid w:val="00C164F5"/>
    <w:rsid w:val="00C17E3D"/>
    <w:rsid w:val="00C22596"/>
    <w:rsid w:val="00C23AEF"/>
    <w:rsid w:val="00C24F8A"/>
    <w:rsid w:val="00C25F9C"/>
    <w:rsid w:val="00C314CF"/>
    <w:rsid w:val="00C32403"/>
    <w:rsid w:val="00C3390E"/>
    <w:rsid w:val="00C36852"/>
    <w:rsid w:val="00C36A0D"/>
    <w:rsid w:val="00C36CC7"/>
    <w:rsid w:val="00C371ED"/>
    <w:rsid w:val="00C406FD"/>
    <w:rsid w:val="00C410C2"/>
    <w:rsid w:val="00C44AA1"/>
    <w:rsid w:val="00C44FD9"/>
    <w:rsid w:val="00C4626C"/>
    <w:rsid w:val="00C5098F"/>
    <w:rsid w:val="00C531A6"/>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7219"/>
    <w:rsid w:val="00C7759E"/>
    <w:rsid w:val="00C7789C"/>
    <w:rsid w:val="00C8012F"/>
    <w:rsid w:val="00C80D1A"/>
    <w:rsid w:val="00C8173D"/>
    <w:rsid w:val="00C82BA0"/>
    <w:rsid w:val="00C83680"/>
    <w:rsid w:val="00C90417"/>
    <w:rsid w:val="00C91D20"/>
    <w:rsid w:val="00C93811"/>
    <w:rsid w:val="00C95171"/>
    <w:rsid w:val="00CA0477"/>
    <w:rsid w:val="00CA0F68"/>
    <w:rsid w:val="00CA1AAB"/>
    <w:rsid w:val="00CA2204"/>
    <w:rsid w:val="00CA3C04"/>
    <w:rsid w:val="00CA40A1"/>
    <w:rsid w:val="00CA5829"/>
    <w:rsid w:val="00CB08E6"/>
    <w:rsid w:val="00CB1548"/>
    <w:rsid w:val="00CB18DB"/>
    <w:rsid w:val="00CB1E28"/>
    <w:rsid w:val="00CB300C"/>
    <w:rsid w:val="00CB6CE2"/>
    <w:rsid w:val="00CC05C6"/>
    <w:rsid w:val="00CC07F3"/>
    <w:rsid w:val="00CC25BB"/>
    <w:rsid w:val="00CC25D7"/>
    <w:rsid w:val="00CC3BCA"/>
    <w:rsid w:val="00CC4A82"/>
    <w:rsid w:val="00CC5A68"/>
    <w:rsid w:val="00CC5AA9"/>
    <w:rsid w:val="00CC5C06"/>
    <w:rsid w:val="00CC5FB8"/>
    <w:rsid w:val="00CC7EBB"/>
    <w:rsid w:val="00CD1271"/>
    <w:rsid w:val="00CD2EFB"/>
    <w:rsid w:val="00CD2FFD"/>
    <w:rsid w:val="00CD34D3"/>
    <w:rsid w:val="00CD477F"/>
    <w:rsid w:val="00CD48FF"/>
    <w:rsid w:val="00CD5425"/>
    <w:rsid w:val="00CD62FA"/>
    <w:rsid w:val="00CD671B"/>
    <w:rsid w:val="00CE0FC8"/>
    <w:rsid w:val="00CE48E4"/>
    <w:rsid w:val="00CE50A0"/>
    <w:rsid w:val="00CE539D"/>
    <w:rsid w:val="00CE55D0"/>
    <w:rsid w:val="00CE740A"/>
    <w:rsid w:val="00CF0EB7"/>
    <w:rsid w:val="00CF79D9"/>
    <w:rsid w:val="00CF7E49"/>
    <w:rsid w:val="00D01979"/>
    <w:rsid w:val="00D0278C"/>
    <w:rsid w:val="00D0332B"/>
    <w:rsid w:val="00D049CE"/>
    <w:rsid w:val="00D05F27"/>
    <w:rsid w:val="00D06496"/>
    <w:rsid w:val="00D102DB"/>
    <w:rsid w:val="00D123D9"/>
    <w:rsid w:val="00D1404D"/>
    <w:rsid w:val="00D14232"/>
    <w:rsid w:val="00D1727B"/>
    <w:rsid w:val="00D179E6"/>
    <w:rsid w:val="00D17D78"/>
    <w:rsid w:val="00D20D82"/>
    <w:rsid w:val="00D2197A"/>
    <w:rsid w:val="00D2229A"/>
    <w:rsid w:val="00D23210"/>
    <w:rsid w:val="00D2435B"/>
    <w:rsid w:val="00D24860"/>
    <w:rsid w:val="00D25C9B"/>
    <w:rsid w:val="00D27AF0"/>
    <w:rsid w:val="00D301E9"/>
    <w:rsid w:val="00D32482"/>
    <w:rsid w:val="00D34E80"/>
    <w:rsid w:val="00D37357"/>
    <w:rsid w:val="00D431C6"/>
    <w:rsid w:val="00D44D6E"/>
    <w:rsid w:val="00D45592"/>
    <w:rsid w:val="00D46B20"/>
    <w:rsid w:val="00D47B6D"/>
    <w:rsid w:val="00D512E9"/>
    <w:rsid w:val="00D5175D"/>
    <w:rsid w:val="00D531BD"/>
    <w:rsid w:val="00D633DA"/>
    <w:rsid w:val="00D633DB"/>
    <w:rsid w:val="00D63569"/>
    <w:rsid w:val="00D64DB5"/>
    <w:rsid w:val="00D66F18"/>
    <w:rsid w:val="00D701CC"/>
    <w:rsid w:val="00D739A6"/>
    <w:rsid w:val="00D73D4A"/>
    <w:rsid w:val="00D74805"/>
    <w:rsid w:val="00D80618"/>
    <w:rsid w:val="00D812C8"/>
    <w:rsid w:val="00D815C7"/>
    <w:rsid w:val="00D82114"/>
    <w:rsid w:val="00D827AA"/>
    <w:rsid w:val="00D84B42"/>
    <w:rsid w:val="00D870F9"/>
    <w:rsid w:val="00D926EC"/>
    <w:rsid w:val="00D9490D"/>
    <w:rsid w:val="00D954D3"/>
    <w:rsid w:val="00D96E1C"/>
    <w:rsid w:val="00D9702C"/>
    <w:rsid w:val="00D9745A"/>
    <w:rsid w:val="00DA0237"/>
    <w:rsid w:val="00DA092C"/>
    <w:rsid w:val="00DA6976"/>
    <w:rsid w:val="00DA6B95"/>
    <w:rsid w:val="00DA6F6E"/>
    <w:rsid w:val="00DB1210"/>
    <w:rsid w:val="00DB3B2F"/>
    <w:rsid w:val="00DB6D38"/>
    <w:rsid w:val="00DB6DD9"/>
    <w:rsid w:val="00DC0C99"/>
    <w:rsid w:val="00DC1B87"/>
    <w:rsid w:val="00DC52A7"/>
    <w:rsid w:val="00DC5B26"/>
    <w:rsid w:val="00DC5C1C"/>
    <w:rsid w:val="00DD1A6E"/>
    <w:rsid w:val="00DD207C"/>
    <w:rsid w:val="00DD386E"/>
    <w:rsid w:val="00DD39B9"/>
    <w:rsid w:val="00DD426D"/>
    <w:rsid w:val="00DE3A94"/>
    <w:rsid w:val="00DE4B1D"/>
    <w:rsid w:val="00DE4B3A"/>
    <w:rsid w:val="00DE4DEB"/>
    <w:rsid w:val="00DE5A0B"/>
    <w:rsid w:val="00DE6B88"/>
    <w:rsid w:val="00DE704E"/>
    <w:rsid w:val="00DE7B1F"/>
    <w:rsid w:val="00DF225B"/>
    <w:rsid w:val="00DF45C2"/>
    <w:rsid w:val="00DF6D4D"/>
    <w:rsid w:val="00E003E3"/>
    <w:rsid w:val="00E004A1"/>
    <w:rsid w:val="00E00901"/>
    <w:rsid w:val="00E02F22"/>
    <w:rsid w:val="00E03780"/>
    <w:rsid w:val="00E04499"/>
    <w:rsid w:val="00E058FF"/>
    <w:rsid w:val="00E06224"/>
    <w:rsid w:val="00E10CD0"/>
    <w:rsid w:val="00E11623"/>
    <w:rsid w:val="00E11CFA"/>
    <w:rsid w:val="00E16178"/>
    <w:rsid w:val="00E17CDE"/>
    <w:rsid w:val="00E20D12"/>
    <w:rsid w:val="00E2163A"/>
    <w:rsid w:val="00E22164"/>
    <w:rsid w:val="00E227D3"/>
    <w:rsid w:val="00E231EF"/>
    <w:rsid w:val="00E24115"/>
    <w:rsid w:val="00E251DB"/>
    <w:rsid w:val="00E264EF"/>
    <w:rsid w:val="00E26D3A"/>
    <w:rsid w:val="00E3013F"/>
    <w:rsid w:val="00E326DA"/>
    <w:rsid w:val="00E33C21"/>
    <w:rsid w:val="00E34A50"/>
    <w:rsid w:val="00E36F77"/>
    <w:rsid w:val="00E37EED"/>
    <w:rsid w:val="00E403AD"/>
    <w:rsid w:val="00E409BE"/>
    <w:rsid w:val="00E415DA"/>
    <w:rsid w:val="00E415DF"/>
    <w:rsid w:val="00E44276"/>
    <w:rsid w:val="00E4512E"/>
    <w:rsid w:val="00E47494"/>
    <w:rsid w:val="00E50555"/>
    <w:rsid w:val="00E525B8"/>
    <w:rsid w:val="00E52C02"/>
    <w:rsid w:val="00E52DF0"/>
    <w:rsid w:val="00E53F8C"/>
    <w:rsid w:val="00E549CF"/>
    <w:rsid w:val="00E54F28"/>
    <w:rsid w:val="00E55D30"/>
    <w:rsid w:val="00E5622A"/>
    <w:rsid w:val="00E572FA"/>
    <w:rsid w:val="00E57A37"/>
    <w:rsid w:val="00E613A8"/>
    <w:rsid w:val="00E61FE1"/>
    <w:rsid w:val="00E635CB"/>
    <w:rsid w:val="00E63BAE"/>
    <w:rsid w:val="00E641A9"/>
    <w:rsid w:val="00E66673"/>
    <w:rsid w:val="00E667F6"/>
    <w:rsid w:val="00E67084"/>
    <w:rsid w:val="00E67CC8"/>
    <w:rsid w:val="00E72938"/>
    <w:rsid w:val="00E766AF"/>
    <w:rsid w:val="00E7794C"/>
    <w:rsid w:val="00E77ED9"/>
    <w:rsid w:val="00E8098E"/>
    <w:rsid w:val="00E81091"/>
    <w:rsid w:val="00E823E3"/>
    <w:rsid w:val="00E868A5"/>
    <w:rsid w:val="00E873A5"/>
    <w:rsid w:val="00E908E9"/>
    <w:rsid w:val="00E90EDF"/>
    <w:rsid w:val="00E914C7"/>
    <w:rsid w:val="00E932D4"/>
    <w:rsid w:val="00E933E4"/>
    <w:rsid w:val="00E943FD"/>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D0AF2"/>
    <w:rsid w:val="00ED0B99"/>
    <w:rsid w:val="00ED0CBF"/>
    <w:rsid w:val="00ED1558"/>
    <w:rsid w:val="00ED554B"/>
    <w:rsid w:val="00ED710A"/>
    <w:rsid w:val="00ED7A76"/>
    <w:rsid w:val="00EE1587"/>
    <w:rsid w:val="00EE316D"/>
    <w:rsid w:val="00EF07C3"/>
    <w:rsid w:val="00EF0C37"/>
    <w:rsid w:val="00EF1502"/>
    <w:rsid w:val="00EF2190"/>
    <w:rsid w:val="00EF322D"/>
    <w:rsid w:val="00F0073B"/>
    <w:rsid w:val="00F0148C"/>
    <w:rsid w:val="00F01C55"/>
    <w:rsid w:val="00F01E32"/>
    <w:rsid w:val="00F0414C"/>
    <w:rsid w:val="00F04A95"/>
    <w:rsid w:val="00F04D50"/>
    <w:rsid w:val="00F0614E"/>
    <w:rsid w:val="00F1105A"/>
    <w:rsid w:val="00F13A52"/>
    <w:rsid w:val="00F1482F"/>
    <w:rsid w:val="00F167A9"/>
    <w:rsid w:val="00F16B9D"/>
    <w:rsid w:val="00F214CE"/>
    <w:rsid w:val="00F2192A"/>
    <w:rsid w:val="00F21A45"/>
    <w:rsid w:val="00F235C9"/>
    <w:rsid w:val="00F23F2F"/>
    <w:rsid w:val="00F246AE"/>
    <w:rsid w:val="00F24D69"/>
    <w:rsid w:val="00F25459"/>
    <w:rsid w:val="00F25E2D"/>
    <w:rsid w:val="00F25F3E"/>
    <w:rsid w:val="00F266D1"/>
    <w:rsid w:val="00F2696D"/>
    <w:rsid w:val="00F269F0"/>
    <w:rsid w:val="00F30939"/>
    <w:rsid w:val="00F3163B"/>
    <w:rsid w:val="00F340F7"/>
    <w:rsid w:val="00F3647F"/>
    <w:rsid w:val="00F36976"/>
    <w:rsid w:val="00F36EB0"/>
    <w:rsid w:val="00F379FB"/>
    <w:rsid w:val="00F37C7B"/>
    <w:rsid w:val="00F4071F"/>
    <w:rsid w:val="00F40F20"/>
    <w:rsid w:val="00F41CA7"/>
    <w:rsid w:val="00F42C2E"/>
    <w:rsid w:val="00F4326A"/>
    <w:rsid w:val="00F437FD"/>
    <w:rsid w:val="00F44190"/>
    <w:rsid w:val="00F46A92"/>
    <w:rsid w:val="00F46C06"/>
    <w:rsid w:val="00F50039"/>
    <w:rsid w:val="00F50761"/>
    <w:rsid w:val="00F54C5F"/>
    <w:rsid w:val="00F551B0"/>
    <w:rsid w:val="00F55A2C"/>
    <w:rsid w:val="00F560EF"/>
    <w:rsid w:val="00F601A9"/>
    <w:rsid w:val="00F609B6"/>
    <w:rsid w:val="00F60DF8"/>
    <w:rsid w:val="00F616BA"/>
    <w:rsid w:val="00F6250D"/>
    <w:rsid w:val="00F62982"/>
    <w:rsid w:val="00F635F6"/>
    <w:rsid w:val="00F64CDF"/>
    <w:rsid w:val="00F6512D"/>
    <w:rsid w:val="00F65B9D"/>
    <w:rsid w:val="00F72FEB"/>
    <w:rsid w:val="00F73188"/>
    <w:rsid w:val="00F73A2E"/>
    <w:rsid w:val="00F7429E"/>
    <w:rsid w:val="00F75565"/>
    <w:rsid w:val="00F77126"/>
    <w:rsid w:val="00F779F4"/>
    <w:rsid w:val="00F77AB7"/>
    <w:rsid w:val="00F800A0"/>
    <w:rsid w:val="00F81AB3"/>
    <w:rsid w:val="00F829C4"/>
    <w:rsid w:val="00F851BF"/>
    <w:rsid w:val="00F85443"/>
    <w:rsid w:val="00F85E05"/>
    <w:rsid w:val="00F87772"/>
    <w:rsid w:val="00F87C63"/>
    <w:rsid w:val="00F9061C"/>
    <w:rsid w:val="00F92468"/>
    <w:rsid w:val="00F92612"/>
    <w:rsid w:val="00F936FD"/>
    <w:rsid w:val="00F93B98"/>
    <w:rsid w:val="00F9552D"/>
    <w:rsid w:val="00F965BC"/>
    <w:rsid w:val="00F97D63"/>
    <w:rsid w:val="00FA09BC"/>
    <w:rsid w:val="00FA2117"/>
    <w:rsid w:val="00FA232D"/>
    <w:rsid w:val="00FA33F4"/>
    <w:rsid w:val="00FA3B29"/>
    <w:rsid w:val="00FA4BE2"/>
    <w:rsid w:val="00FA4CC0"/>
    <w:rsid w:val="00FA5AF7"/>
    <w:rsid w:val="00FA5B5C"/>
    <w:rsid w:val="00FB254A"/>
    <w:rsid w:val="00FB2D42"/>
    <w:rsid w:val="00FB6F65"/>
    <w:rsid w:val="00FC067E"/>
    <w:rsid w:val="00FC2437"/>
    <w:rsid w:val="00FC2661"/>
    <w:rsid w:val="00FC45C0"/>
    <w:rsid w:val="00FC4642"/>
    <w:rsid w:val="00FC56E2"/>
    <w:rsid w:val="00FC76DA"/>
    <w:rsid w:val="00FD200D"/>
    <w:rsid w:val="00FD2964"/>
    <w:rsid w:val="00FD2BEF"/>
    <w:rsid w:val="00FD2E06"/>
    <w:rsid w:val="00FD401A"/>
    <w:rsid w:val="00FD503F"/>
    <w:rsid w:val="00FD5F12"/>
    <w:rsid w:val="00FE35E2"/>
    <w:rsid w:val="00FE37DF"/>
    <w:rsid w:val="00FE5E24"/>
    <w:rsid w:val="00FE66A0"/>
    <w:rsid w:val="00FE6DDD"/>
    <w:rsid w:val="00FE6F04"/>
    <w:rsid w:val="00FE78A1"/>
    <w:rsid w:val="00FE7F1B"/>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32C8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6">
    <w:name w:val="footnote reference"/>
    <w:basedOn w:val="a1"/>
    <w:uiPriority w:val="99"/>
    <w:rsid w:val="00C531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32C8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c"/>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c"/>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6">
    <w:name w:val="footnote reference"/>
    <w:basedOn w:val="a1"/>
    <w:uiPriority w:val="99"/>
    <w:rsid w:val="00C531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oleObject" Target="embeddings/oleObject1.bin"/><Relationship Id="rId33"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47BC39CDD85E9B9A621990FE60D30BFBF2EA94B9295E8D0A34ABEF7E08100D56ECBDB011CC57D5yBJ"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C61525400C13E5945A7E4A5DAAD18A8D63ADD530D4D88B48B78EB87961D231A38280E86CABA5BA5SDF8G" TargetMode="External"/><Relationship Id="rId24" Type="http://schemas.openxmlformats.org/officeDocument/2006/relationships/image" Target="media/image2.emf"/><Relationship Id="rId32" Type="http://schemas.openxmlformats.org/officeDocument/2006/relationships/hyperlink" Target="mailto:krasno2@udm.net" TargetMode="Externa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image" Target="media/image1.png"/><Relationship Id="rId28" Type="http://schemas.openxmlformats.org/officeDocument/2006/relationships/image" Target="media/image3.emf"/><Relationship Id="rId10" Type="http://schemas.openxmlformats.org/officeDocument/2006/relationships/hyperlink" Target="http://www.zakupki.gov.ru" TargetMode="External"/><Relationship Id="rId19" Type="http://schemas.openxmlformats.org/officeDocument/2006/relationships/hyperlink" Target="consultantplus://offline/ref=88EE29DCA9BEDA57B9C251AF460917A61A25F90C5F27156C38B3C01BD7BAFE9C745938857F6EmCaBE" TargetMode="External"/><Relationship Id="rId31" Type="http://schemas.openxmlformats.org/officeDocument/2006/relationships/hyperlink" Target="consultantplus://offline/ref=F9E3A160F1D79E5CEDDC3D5757FBB0314156B923D1349CFF4CB1B2DF3097868709BAC412D91F6EB7g6P7M"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yperlink" Target="consultantplus://offline/ref=B2C81E79D7520D380D3BFF2E286715D8093A746E0A8857C7F74E948EB5A48EBC4A530B1722A2D759eFBDG" TargetMode="External"/><Relationship Id="rId27" Type="http://schemas.openxmlformats.org/officeDocument/2006/relationships/footer" Target="footer1.xml"/><Relationship Id="rId30" Type="http://schemas.openxmlformats.org/officeDocument/2006/relationships/hyperlink" Target="consultantplus://offline/ref=E05CDBA840B312D05E401642C4F4DDB1074912D440D25C4507EF1C1711KCwF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7717B-7F30-43B3-81D0-28A5CC30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17947</TotalTime>
  <Pages>29</Pages>
  <Words>14635</Words>
  <Characters>83425</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110</cp:revision>
  <cp:lastPrinted>2018-04-05T07:07:00Z</cp:lastPrinted>
  <dcterms:created xsi:type="dcterms:W3CDTF">2014-08-01T06:09:00Z</dcterms:created>
  <dcterms:modified xsi:type="dcterms:W3CDTF">2018-04-06T04:54:00Z</dcterms:modified>
</cp:coreProperties>
</file>