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августа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2020 года № 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>447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«Красногорский район»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«Красногорский район»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Одновременно с вышеуказанным объектом недвижимости продается земельный участок с кадастровым номером 18:15:021002:560, категория земель: земли населенных пунктов, разрешенное использование: амбулаторное ветеринарное обслуживание (3.10.1), общей площадью 779,0 кв. м,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683E5A" w:rsidRPr="00683E5A" w:rsidRDefault="00683E5A" w:rsidP="00683E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</w:t>
      </w:r>
      <w:r w:rsidR="0094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(цена первоначального предложения)</w:t>
      </w:r>
      <w:r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254 000,00 руб. (без НДС), </w:t>
      </w:r>
      <w:r w:rsidRPr="00683E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том числе стоимость нежилого здания -140 000,00 руб. (без НДС) и стоимость земельного участка -114 000,00 руб. (НДС не облагается).</w:t>
      </w:r>
    </w:p>
    <w:p w:rsidR="00683E5A" w:rsidRPr="00683E5A" w:rsidRDefault="00683E5A" w:rsidP="00683E5A">
      <w:pPr>
        <w:widowControl w:val="0"/>
        <w:suppressAutoHyphens/>
        <w:spacing w:after="0" w:line="240" w:lineRule="auto"/>
        <w:ind w:firstLine="426"/>
        <w:jc w:val="both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</w:t>
      </w:r>
      <w:r w:rsid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5A5B"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(20% начальной цены продажи)</w:t>
      </w:r>
      <w:r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50 800,00 руб.</w:t>
      </w:r>
      <w:r w:rsid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(без учета НДС);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25 400,00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127 000,00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12 700,00 рублей.</w:t>
      </w:r>
    </w:p>
    <w:p w:rsidR="00683E5A" w:rsidRP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Покупатель обязан исчислить расчетным методом и уплатить соответствующую сумму НДС в порядке, установленном в статье 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IV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настоящего информационного сообщения.</w:t>
      </w: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1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E308EC" w:rsidRPr="00E308EC" w:rsidTr="0042683F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E308EC" w:rsidRPr="00E308EC" w:rsidTr="0042683F">
        <w:trPr>
          <w:trHeight w:val="499"/>
          <w:jc w:val="center"/>
        </w:trPr>
        <w:tc>
          <w:tcPr>
            <w:tcW w:w="534" w:type="dxa"/>
          </w:tcPr>
          <w:p w:rsidR="00E308EC" w:rsidRPr="002F118B" w:rsidRDefault="002F118B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spacing w:after="120"/>
              <w:ind w:left="283" w:right="-108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нежилое здание (комплекс ветстанции), общая площадь 360,4 кв. м, </w:t>
            </w:r>
            <w:proofErr w:type="gramStart"/>
            <w:r w:rsidRPr="002F118B">
              <w:rPr>
                <w:sz w:val="22"/>
                <w:szCs w:val="22"/>
              </w:rPr>
              <w:t>с</w:t>
            </w:r>
            <w:proofErr w:type="gramEnd"/>
            <w:r w:rsidRPr="002F118B">
              <w:rPr>
                <w:sz w:val="22"/>
                <w:szCs w:val="22"/>
              </w:rPr>
              <w:t xml:space="preserve"> </w:t>
            </w:r>
          </w:p>
          <w:p w:rsidR="00E308EC" w:rsidRPr="002F118B" w:rsidRDefault="00E308EC" w:rsidP="002F118B">
            <w:pPr>
              <w:widowControl w:val="0"/>
              <w:adjustRightInd w:val="0"/>
              <w:spacing w:after="120"/>
              <w:ind w:left="283" w:right="-108"/>
              <w:rPr>
                <w:b/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земельным участком, общей площадью 779,0 кв. м, </w:t>
            </w:r>
            <w:proofErr w:type="gramStart"/>
            <w:r w:rsidRPr="002F118B">
              <w:rPr>
                <w:sz w:val="22"/>
                <w:szCs w:val="22"/>
              </w:rPr>
              <w:t>расположенные</w:t>
            </w:r>
            <w:proofErr w:type="gramEnd"/>
            <w:r w:rsidRPr="002F118B">
              <w:rPr>
                <w:sz w:val="22"/>
                <w:szCs w:val="22"/>
              </w:rPr>
              <w:t xml:space="preserve"> по адресу: Удмуртская Республика, Красногорский район, д. </w:t>
            </w:r>
            <w:proofErr w:type="spellStart"/>
            <w:r w:rsidRPr="002F118B">
              <w:rPr>
                <w:sz w:val="22"/>
                <w:szCs w:val="22"/>
              </w:rPr>
              <w:t>Агриколь</w:t>
            </w:r>
            <w:proofErr w:type="spellEnd"/>
            <w:r w:rsidRPr="002F118B">
              <w:rPr>
                <w:sz w:val="22"/>
                <w:szCs w:val="22"/>
              </w:rPr>
              <w:t xml:space="preserve">, ул. Восточная, д.47, </w:t>
            </w:r>
          </w:p>
        </w:tc>
        <w:tc>
          <w:tcPr>
            <w:tcW w:w="1648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E308EC" w:rsidRPr="002F118B" w:rsidRDefault="00E308EC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21.07.2020 г.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308EC" w:rsidRPr="00E308EC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в условно</w:t>
      </w:r>
      <w:r w:rsidR="0009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состоянии, неэксплуатируемое, нуждается в капитальном ремонте,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незначительными изменениями несущих конструкций, существенным износом кровли, оконных и дверных блоков, инженерных систе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внешней и внутренней отделки,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устаревшими инженерн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системами и оборудованием. Н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центральных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коммуникаций – предусмотрено водоснабжение, электроснабжение, канализация локальная, отопление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газовое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</w:t>
      </w:r>
      <w:r w:rsidRPr="00E308EC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 «Красногорский район» на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2020 год, утвержденного решением Совета депутатов муниципального образования «Красногорский район» от 24.12.2019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года № 238, постановления Администрации муниципального образования «Красногорский район»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25.08.2020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447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«Красногорский район»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«Красногорский район»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268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в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с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83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13-00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является открытой по составу участников. Предложения о цене имущества </w:t>
      </w:r>
      <w:proofErr w:type="gramStart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заявляются</w:t>
      </w:r>
      <w:proofErr w:type="gramEnd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«Красногорский район»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Удмуртская Республика, Красногорский район, с. Красногорское, ул. Ленина, д.64,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30, в рабочие дни с 8.00 час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3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proofErr w:type="spellEnd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4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  <w:proofErr w:type="gramEnd"/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  <w:proofErr w:type="gramEnd"/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государственных и муниципальных унитарных предприятий, государственных и муниципальных учреждений;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площадк</w:t>
      </w:r>
      <w:proofErr w:type="gramStart"/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5433"/>
      </w:tblGrid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«РТС-тендер» </w:t>
            </w:r>
          </w:p>
        </w:tc>
      </w:tr>
      <w:tr w:rsidR="00A45390" w:rsidRPr="00A45390" w:rsidTr="00A54FD2">
        <w:trPr>
          <w:trHeight w:val="247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МОСКОВСКИЙ ФИЛИАЛ ПАО «СОВКОМБАНК» Г. МОСКВА </w:t>
            </w:r>
          </w:p>
        </w:tc>
      </w:tr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40702810600005001156 </w:t>
            </w:r>
          </w:p>
        </w:tc>
      </w:tr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Корр. счет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30101810945250000967 </w:t>
            </w:r>
          </w:p>
        </w:tc>
      </w:tr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044525967 </w:t>
            </w:r>
          </w:p>
        </w:tc>
      </w:tr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7710357167 </w:t>
            </w:r>
          </w:p>
        </w:tc>
      </w:tr>
      <w:tr w:rsidR="00A45390" w:rsidRPr="00A45390" w:rsidTr="00A54FD2">
        <w:trPr>
          <w:trHeight w:val="109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433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773001001 </w:t>
            </w:r>
          </w:p>
        </w:tc>
      </w:tr>
      <w:tr w:rsidR="00A45390" w:rsidRPr="00A45390" w:rsidTr="00A54FD2">
        <w:trPr>
          <w:trHeight w:val="385"/>
        </w:trPr>
        <w:tc>
          <w:tcPr>
            <w:tcW w:w="2841" w:type="dxa"/>
          </w:tcPr>
          <w:p w:rsidR="00A45390" w:rsidRPr="00A45390" w:rsidRDefault="00A45390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платежа </w:t>
            </w:r>
          </w:p>
        </w:tc>
        <w:tc>
          <w:tcPr>
            <w:tcW w:w="5433" w:type="dxa"/>
          </w:tcPr>
          <w:p w:rsidR="00A45390" w:rsidRPr="00A45390" w:rsidRDefault="00A54FD2" w:rsidP="00A4539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Задаток для участия в электронных торгах посредством публичного предложения</w:t>
            </w:r>
            <w:r w:rsidR="00A45390" w:rsidRPr="00A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Соглашению о внесении гарантийного обеспечения, № аналитического счета _________, без НДС </w:t>
            </w:r>
          </w:p>
        </w:tc>
      </w:tr>
    </w:tbl>
    <w:p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A5B" w:rsidRPr="00A95A5B" w:rsidRDefault="00A95A5B" w:rsidP="00061F8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13.00 ч. 28.09.2020 г. </w:t>
      </w:r>
    </w:p>
    <w:p w:rsidR="00A95A5B" w:rsidRPr="0042683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</w:t>
      </w:r>
      <w:proofErr w:type="gramEnd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оплаты приобретаемого имущества (в сумму платежа по договору купли-продажи).</w:t>
      </w:r>
    </w:p>
    <w:p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документов для участия в аукционе и требования к их оформлению: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ечивает доступ продавца к </w:t>
      </w:r>
      <w:proofErr w:type="spellStart"/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претендентами заявкам и документам, а также к журналу приема заявок.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  <w:proofErr w:type="gramEnd"/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</w:t>
      </w:r>
      <w:proofErr w:type="gramEnd"/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неподтверждения</w:t>
      </w:r>
      <w:proofErr w:type="spellEnd"/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участниками предложения о цене имущества;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</w:t>
      </w:r>
      <w:proofErr w:type="gramStart"/>
      <w:r w:rsidRPr="00E308EC">
        <w:t>с даты подведения</w:t>
      </w:r>
      <w:proofErr w:type="gramEnd"/>
      <w:r w:rsidRPr="00E308EC">
        <w:t xml:space="preserve">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 xml:space="preserve">Покупатель в течение десяти календарных дней </w:t>
      </w:r>
      <w:proofErr w:type="gramStart"/>
      <w:r w:rsidRPr="00E6401C">
        <w:rPr>
          <w:shd w:val="clear" w:color="auto" w:fill="FFFFFF"/>
        </w:rPr>
        <w:t>с даты заключения</w:t>
      </w:r>
      <w:proofErr w:type="gramEnd"/>
      <w:r w:rsidRPr="00E6401C">
        <w:rPr>
          <w:shd w:val="clear" w:color="auto" w:fill="FFFFFF"/>
        </w:rPr>
        <w:t xml:space="preserve"> договора купли-продажи оплачивает стоимость имущества.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Отделение –НБ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расчетный счет № 40101810922020019001 в УФК по 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(Администрация муниципального образования «Красногорский район») Отделение –НБ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Покупатель обязан </w:t>
      </w:r>
      <w:r w:rsidR="0091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рассчитать 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уплатить в бюджет соответствующую сумму Н</w:t>
      </w:r>
      <w:proofErr w:type="gramStart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 в сл</w:t>
      </w:r>
      <w:proofErr w:type="gramEnd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едующем порядке:</w:t>
      </w:r>
    </w:p>
    <w:p w:rsidR="00E308EC" w:rsidRPr="00915F31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</w:t>
      </w:r>
      <w:r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Покупателем является </w:t>
      </w:r>
      <w:r w:rsidRPr="00915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</w:t>
      </w:r>
      <w:r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соответствующую сумму НДС в порядке, установленном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915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</w:t>
      </w:r>
      <w:r w:rsidR="00915F31" w:rsidRP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реквизитам, указ</w:t>
      </w:r>
      <w:r w:rsidR="009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анным в договоре купли-продажи</w:t>
      </w: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915F31" w:rsidRPr="00E308EC" w:rsidRDefault="00915F31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«Красногорский район»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308EC" w:rsidRPr="00E308EC" w:rsidRDefault="00915F31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публичного предложения</w:t>
      </w:r>
      <w:r w:rsidR="00E308EC"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электронной форме</w:t>
      </w: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в качестве индивидуального предпринимателя: "__" 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посредством публичного предложения: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 _______________________________________________________________________ руб.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(сумма прописью)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 установленные в информационном сообщении на указанный лот.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«Красногорский район»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засчитывается в счет оплаты приобретаемого имущества (лота).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заявку в порядке и в сроки, установленные в информационном сообщении.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Претендент подтверждает, что соответствует требованиям, установленным </w:t>
      </w:r>
      <w:hyperlink r:id="rId1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порядком внесения задатка, информационным сообщением и проектом договора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7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N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Платежные реквизиты Претендента: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для физического лица или ИП, наименование для юридического лица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банка, в котором у Претендента открыт счет; название города,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где находится банк)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или (л/с)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)   _______________ (______________________)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7C4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______________2020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комплекс ветстанции, назначение: нежилое здание, 1 - этажное, общая площадь 360,4 кв. м, инв. № 1937, лит.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1.2. Нежилое здание, указанное в пункте 1.1 настоящего договора принадлежит на праве собственности муниципальному образованию «Красногорский район», что подтверждается свидетельством о государственной регистрации права от 15.05.2015 года, запись регистрации №18-18/005-18/005/006-/015-364/2.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16.12.2019 г., номер государственной регистрации права № 18:15:021002:560-18/005/2019-1 от 16.12.2019 г.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__________ рублей на 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______________ рублей на расчетный счет № 40101810922020019001 в УФК по 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(Администрация муниципального образования «Красногорский район»)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lastRenderedPageBreak/>
        <w:t xml:space="preserve">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</w:t>
      </w:r>
      <w:proofErr w:type="gramStart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 в сл</w:t>
      </w:r>
      <w:proofErr w:type="gramEnd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едующем порядке: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</w:t>
      </w:r>
      <w:bookmarkStart w:id="2" w:name="_GoBack"/>
      <w:bookmarkEnd w:id="2"/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для перечисления НДС: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 xml:space="preserve">ИНН 1815001093, КПП 183701001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</w:t>
      </w:r>
      <w:r w:rsidRPr="00E3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л/с 05133005550)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р/с 40302810294013000127 ОТДЕЛЕНИЕ-НБ Удмуртская Республика </w:t>
      </w:r>
      <w:proofErr w:type="spell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БИК 049401001, ОКТМО 94630000,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получения окончательного платежа Покупатель и Продавец подписывают акт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3-х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регистрирующего органа.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АДРЕСА И РЕКВИЗИТЫ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E308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2020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муниципального имущества посредством публичного предложения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____________2020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регистрирующего органа.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1C" w:rsidRDefault="0082381C" w:rsidP="00683E5A">
      <w:pPr>
        <w:spacing w:after="0" w:line="240" w:lineRule="auto"/>
      </w:pPr>
      <w:r>
        <w:separator/>
      </w:r>
    </w:p>
  </w:endnote>
  <w:endnote w:type="continuationSeparator" w:id="0">
    <w:p w:rsidR="0082381C" w:rsidRDefault="0082381C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1C" w:rsidRDefault="0082381C" w:rsidP="00683E5A">
      <w:pPr>
        <w:spacing w:after="0" w:line="240" w:lineRule="auto"/>
      </w:pPr>
      <w:r>
        <w:separator/>
      </w:r>
    </w:p>
  </w:footnote>
  <w:footnote w:type="continuationSeparator" w:id="0">
    <w:p w:rsidR="0082381C" w:rsidRDefault="0082381C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F6387"/>
    <w:rsid w:val="00140641"/>
    <w:rsid w:val="00153B76"/>
    <w:rsid w:val="001B6A67"/>
    <w:rsid w:val="001D73CA"/>
    <w:rsid w:val="001F29EC"/>
    <w:rsid w:val="002108B2"/>
    <w:rsid w:val="002D7149"/>
    <w:rsid w:val="002F118B"/>
    <w:rsid w:val="00303490"/>
    <w:rsid w:val="00335396"/>
    <w:rsid w:val="00395C0E"/>
    <w:rsid w:val="003D659C"/>
    <w:rsid w:val="0042683F"/>
    <w:rsid w:val="00496474"/>
    <w:rsid w:val="004F5FC7"/>
    <w:rsid w:val="0052736F"/>
    <w:rsid w:val="00673DDD"/>
    <w:rsid w:val="00683E5A"/>
    <w:rsid w:val="0068720E"/>
    <w:rsid w:val="0069707E"/>
    <w:rsid w:val="006D17A5"/>
    <w:rsid w:val="007A4790"/>
    <w:rsid w:val="007C47D2"/>
    <w:rsid w:val="0082381C"/>
    <w:rsid w:val="008F525C"/>
    <w:rsid w:val="00915F31"/>
    <w:rsid w:val="009411E2"/>
    <w:rsid w:val="00A45390"/>
    <w:rsid w:val="00A54FD2"/>
    <w:rsid w:val="00A936C8"/>
    <w:rsid w:val="00A95A5B"/>
    <w:rsid w:val="00AB0BA5"/>
    <w:rsid w:val="00DE4009"/>
    <w:rsid w:val="00E308EC"/>
    <w:rsid w:val="00E52F37"/>
    <w:rsid w:val="00E6401C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consultantplus://offline/ref=478EB9BBC46AC6B01A944807F4BA78AF2F2562BEE90637237C4AB1F185FB2591328B98F1B466B68D1864649980KCd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../../../../../../../../AppData/Roaming/Microsoft/Word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10" Type="http://schemas.openxmlformats.org/officeDocument/2006/relationships/hyperlink" Target="http://mo-krasn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://consultantplus/offline/ref=8608A915A77589369BD2B7F347595D5ABC538B22E06FA735FD52FF4C23570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6682</Words>
  <Characters>38093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12</cp:revision>
  <cp:lastPrinted>2020-09-01T05:52:00Z</cp:lastPrinted>
  <dcterms:created xsi:type="dcterms:W3CDTF">2020-08-25T11:58:00Z</dcterms:created>
  <dcterms:modified xsi:type="dcterms:W3CDTF">2020-09-01T05:55:00Z</dcterms:modified>
</cp:coreProperties>
</file>