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B431" w14:textId="0BEF2CCC" w:rsidR="00CD3C2F" w:rsidRDefault="00CD3C2F" w:rsidP="00CB64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6F54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3C2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D3C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513E">
        <w:rPr>
          <w:rFonts w:ascii="Times New Roman" w:hAnsi="Times New Roman" w:cs="Times New Roman"/>
          <w:b/>
          <w:bCs/>
          <w:sz w:val="24"/>
          <w:szCs w:val="24"/>
        </w:rPr>
        <w:t>Сведения о предмете</w:t>
      </w:r>
      <w:r w:rsidR="00C063C3" w:rsidRPr="00C063C3">
        <w:rPr>
          <w:rFonts w:ascii="Times New Roman" w:hAnsi="Times New Roman" w:cs="Times New Roman"/>
          <w:b/>
          <w:bCs/>
          <w:sz w:val="24"/>
          <w:szCs w:val="24"/>
        </w:rPr>
        <w:t xml:space="preserve"> аукциона</w:t>
      </w:r>
      <w:r w:rsidR="004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6D6" w:rsidRPr="00C063C3">
        <w:rPr>
          <w:rFonts w:ascii="Times New Roman" w:hAnsi="Times New Roman" w:cs="Times New Roman"/>
          <w:b/>
          <w:bCs/>
          <w:sz w:val="24"/>
          <w:szCs w:val="24"/>
        </w:rPr>
        <w:t>(лоте)</w:t>
      </w:r>
    </w:p>
    <w:p w14:paraId="355B185D" w14:textId="77777777" w:rsidR="000D5DBE" w:rsidRPr="009D2B06" w:rsidRDefault="000D5DBE" w:rsidP="00CD3C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C3AE87" w14:textId="3FA5F217" w:rsidR="009C47C7" w:rsidRDefault="00AE513E" w:rsidP="00485C4C">
      <w:pPr>
        <w:spacing w:after="0" w:line="240" w:lineRule="auto"/>
        <w:ind w:left="-709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 w:rsidR="000D5DBE" w:rsidRPr="00C06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аукциона</w:t>
      </w:r>
      <w:r w:rsidR="000D5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D52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0312" w:rsidRPr="005C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заключение договора на размещение нестационарного торгового объекта</w:t>
      </w:r>
      <w:r w:rsidR="00B77864" w:rsidRPr="003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312" w:rsidRPr="003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Красногорский район Удмуртской Республики</w:t>
      </w:r>
      <w:r w:rsidR="005C0312" w:rsidRPr="00375E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павильона с площадью места размещения 1</w:t>
      </w:r>
      <w:r w:rsid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место расположения (адресные ориентиры, территориальная зона (район):</w:t>
      </w:r>
      <w:proofErr w:type="gramEnd"/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Удмуртская Республика</w:t>
      </w:r>
      <w:r w:rsid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ул. Ленина, 22 метра на запад от магазина «Пятеро</w:t>
      </w:r>
      <w:r w:rsid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B1F10" w:rsidRP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расположенного по адресу: Удмуртская Республика, с. Красногорское, ул. Ленина, 84</w:t>
      </w:r>
      <w:r w:rsidR="009B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2FF44" w14:textId="77777777" w:rsidR="005C0312" w:rsidRPr="00CB6467" w:rsidRDefault="005C0312" w:rsidP="00CD3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6"/>
        <w:gridCol w:w="4871"/>
        <w:gridCol w:w="121"/>
        <w:gridCol w:w="4840"/>
      </w:tblGrid>
      <w:tr w:rsidR="000D5DBE" w:rsidRPr="00C063C3" w14:paraId="1B6CB16B" w14:textId="77777777" w:rsidTr="00485C4C">
        <w:tc>
          <w:tcPr>
            <w:tcW w:w="516" w:type="dxa"/>
          </w:tcPr>
          <w:p w14:paraId="6BBA7575" w14:textId="2F57BD3F" w:rsidR="000D5DBE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2" w:type="dxa"/>
            <w:gridSpan w:val="3"/>
          </w:tcPr>
          <w:p w14:paraId="7765E770" w14:textId="52C7E4A9" w:rsidR="000D5DBE" w:rsidRPr="00AB26BC" w:rsidRDefault="00AE513E" w:rsidP="009E4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</w:t>
            </w:r>
            <w:r w:rsidR="00AB2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B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местоположение, размер площади места размещения нестационарного торгового объекта, </w:t>
            </w:r>
            <w:r w:rsidR="00342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координаты места размещения</w:t>
            </w:r>
            <w:r w:rsidR="00342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размещаемого не</w:t>
            </w:r>
            <w:r w:rsidR="009E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стационарного торгового объекта</w:t>
            </w:r>
          </w:p>
        </w:tc>
      </w:tr>
      <w:tr w:rsidR="00C063C3" w:rsidRPr="00C063C3" w14:paraId="226537ED" w14:textId="77777777" w:rsidTr="00485C4C">
        <w:tc>
          <w:tcPr>
            <w:tcW w:w="516" w:type="dxa"/>
          </w:tcPr>
          <w:p w14:paraId="02A6FF93" w14:textId="3132637E" w:rsidR="00C063C3" w:rsidRPr="00C063C3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71" w:type="dxa"/>
          </w:tcPr>
          <w:p w14:paraId="6FD4ACFB" w14:textId="0489DDAF" w:rsidR="00C063C3" w:rsidRPr="00C063C3" w:rsidRDefault="00AE513E" w:rsidP="00AE513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AB2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вид</w:t>
            </w:r>
            <w:r w:rsidR="00AB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нестационарного торгового объекта</w:t>
            </w:r>
            <w:r w:rsidR="0037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14:paraId="4CFD0993" w14:textId="71F76EDA" w:rsidR="00C063C3" w:rsidRPr="00C063C3" w:rsidRDefault="00B77864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ED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E119C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DBE" w:rsidRPr="00C063C3" w14:paraId="3AB82E85" w14:textId="77777777" w:rsidTr="00485C4C">
        <w:trPr>
          <w:trHeight w:val="1744"/>
        </w:trPr>
        <w:tc>
          <w:tcPr>
            <w:tcW w:w="516" w:type="dxa"/>
          </w:tcPr>
          <w:p w14:paraId="212BB45A" w14:textId="43BF4004" w:rsidR="000D5DBE" w:rsidRDefault="000D5DBE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71" w:type="dxa"/>
          </w:tcPr>
          <w:p w14:paraId="24B29D04" w14:textId="1A71384F" w:rsidR="000D5DBE" w:rsidRPr="00C063C3" w:rsidRDefault="00AE513E" w:rsidP="00CD3C2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расположения</w:t>
            </w:r>
            <w:r w:rsidR="00AB2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(адресные ориентиры, территориальная зона (район)</w:t>
            </w:r>
            <w:r w:rsidR="00346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координаты места размещения</w:t>
            </w:r>
            <w:r w:rsidR="00375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  <w:gridSpan w:val="2"/>
          </w:tcPr>
          <w:p w14:paraId="50F62AA5" w14:textId="717E2DDC" w:rsidR="009B1F10" w:rsidRDefault="009B1F10" w:rsidP="00783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Республика, с. Красногорское, ул. Ленина, 22 метра на запад от магазина «Пятерочка», расположенного по адресу: Удмуртская Республика, с. Красногорское, ул. Ленина, 84.</w:t>
            </w:r>
          </w:p>
          <w:p w14:paraId="10B23FBE" w14:textId="77777777" w:rsidR="009B1F10" w:rsidRDefault="009B1F10" w:rsidP="00783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E5E65" w14:textId="5D20DE1F" w:rsidR="003428FE" w:rsidRPr="009E4BBA" w:rsidRDefault="009E4BBA" w:rsidP="0078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часть с координатами представлена в Схеме границ места размещения нестационарного торгового объекта (Часть </w:t>
            </w:r>
            <w:r w:rsidR="00B77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9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Извещения)</w:t>
            </w:r>
            <w:r w:rsidR="0099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DBE" w:rsidRPr="00C063C3" w14:paraId="2FA381E1" w14:textId="77777777" w:rsidTr="00485C4C">
        <w:tc>
          <w:tcPr>
            <w:tcW w:w="516" w:type="dxa"/>
          </w:tcPr>
          <w:p w14:paraId="40E017EC" w14:textId="29B5C9BB" w:rsidR="000D5DBE" w:rsidRPr="0084454B" w:rsidRDefault="00AB26BC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71" w:type="dxa"/>
          </w:tcPr>
          <w:p w14:paraId="70029245" w14:textId="380A31C8" w:rsidR="000D5DBE" w:rsidRPr="0084454B" w:rsidRDefault="00AB26BC" w:rsidP="00AB26BC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площади места размещения нестационарного торгового объекта, этаж</w:t>
            </w:r>
            <w:r w:rsidR="0084454B" w:rsidRPr="0084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r w:rsidR="0037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14:paraId="2DB26398" w14:textId="36158C6B" w:rsidR="000D5DBE" w:rsidRPr="00375EED" w:rsidRDefault="009B1F10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3428FE" w:rsidRPr="008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28FE" w:rsidRPr="008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3428FE" w:rsidRPr="00844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0123F" w:rsidRPr="00C063C3" w14:paraId="1F63707A" w14:textId="77777777" w:rsidTr="00485C4C">
        <w:tc>
          <w:tcPr>
            <w:tcW w:w="516" w:type="dxa"/>
          </w:tcPr>
          <w:p w14:paraId="7FF4AFEE" w14:textId="21EA5D42" w:rsidR="0080123F" w:rsidRDefault="0080123F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71" w:type="dxa"/>
          </w:tcPr>
          <w:p w14:paraId="690E43A8" w14:textId="7A2489C3" w:rsidR="0080123F" w:rsidRDefault="003D1F03" w:rsidP="00AB26B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схеме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 нестационарных торговых объектов</w:t>
            </w:r>
            <w:r w:rsidR="0037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14:paraId="63466A28" w14:textId="3466C8DD" w:rsidR="0080123F" w:rsidRPr="003156F7" w:rsidRDefault="0084454B" w:rsidP="0031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  <w:r w:rsidR="009B1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D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(Часть 2 </w:t>
            </w:r>
            <w:r w:rsidR="0051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Схемы размещения нестационарных торговых объектов </w:t>
            </w:r>
            <w:r w:rsidR="00732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51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r w:rsidR="004E1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Красногорский</w:t>
            </w:r>
            <w:r w:rsidR="0051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район», </w:t>
            </w:r>
            <w:r w:rsidR="003D1F0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3156F7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517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6F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 w:rsidR="00517F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7327B3" w:rsidRPr="007327B3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Красногорский район Удмуртской Республики</w:t>
            </w:r>
            <w:r w:rsidR="00517F4E" w:rsidRPr="00472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56F7" w:rsidRPr="00472C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32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56F7" w:rsidRPr="00472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7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56F7" w:rsidRPr="00472C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0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156F7" w:rsidRPr="00472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27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E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AD" w:rsidRPr="00C063C3" w14:paraId="323D7CBC" w14:textId="77777777" w:rsidTr="00485C4C">
        <w:tc>
          <w:tcPr>
            <w:tcW w:w="516" w:type="dxa"/>
          </w:tcPr>
          <w:p w14:paraId="07187B90" w14:textId="487D8324" w:rsidR="004C72AD" w:rsidRPr="007327B3" w:rsidRDefault="004C72AD" w:rsidP="000D5DBE">
            <w:pPr>
              <w:widowControl w:val="0"/>
              <w:ind w:left="-120" w:right="-1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57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462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14:paraId="5149065F" w14:textId="5DCD4A03" w:rsidR="004C72AD" w:rsidRPr="007327B3" w:rsidRDefault="00157014" w:rsidP="00AB26B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Обременения (ограничения) места размещения нестационарного торгового объекта</w:t>
            </w:r>
          </w:p>
        </w:tc>
        <w:tc>
          <w:tcPr>
            <w:tcW w:w="4961" w:type="dxa"/>
            <w:gridSpan w:val="2"/>
          </w:tcPr>
          <w:p w14:paraId="79865A27" w14:textId="37546FFE" w:rsidR="00717DC7" w:rsidRPr="007327B3" w:rsidRDefault="00157014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Обременени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32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(ограничени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32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945F72" w:rsidRPr="00C063C3" w14:paraId="30795C25" w14:textId="77777777" w:rsidTr="00485C4C">
        <w:tc>
          <w:tcPr>
            <w:tcW w:w="516" w:type="dxa"/>
          </w:tcPr>
          <w:p w14:paraId="411F3783" w14:textId="01C400EF" w:rsidR="00945F72" w:rsidRPr="00C063C3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2" w:type="dxa"/>
            <w:gridSpan w:val="3"/>
          </w:tcPr>
          <w:p w14:paraId="130B383E" w14:textId="6ED08BAC" w:rsidR="00945F72" w:rsidRPr="00C063C3" w:rsidRDefault="007B68B4" w:rsidP="00AB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действия договора, </w:t>
            </w:r>
            <w:r w:rsidRPr="007B6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начальный размер годовой платы </w:t>
            </w:r>
            <w:r w:rsidRPr="007B68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право размещения нестационарного торгового объекта</w:t>
            </w:r>
            <w:r w:rsidR="007544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45F72" w:rsidRPr="00C063C3" w14:paraId="1A92D8D6" w14:textId="77777777" w:rsidTr="00485C4C">
        <w:tc>
          <w:tcPr>
            <w:tcW w:w="516" w:type="dxa"/>
          </w:tcPr>
          <w:p w14:paraId="044B8FCF" w14:textId="6599480F" w:rsidR="00945F72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71" w:type="dxa"/>
          </w:tcPr>
          <w:p w14:paraId="61D8B111" w14:textId="115223FB" w:rsidR="00945F72" w:rsidRPr="00C063C3" w:rsidRDefault="00945F72" w:rsidP="00CD3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действия договора</w:t>
            </w:r>
          </w:p>
        </w:tc>
        <w:tc>
          <w:tcPr>
            <w:tcW w:w="4961" w:type="dxa"/>
            <w:gridSpan w:val="2"/>
          </w:tcPr>
          <w:p w14:paraId="510DD435" w14:textId="0FA59B4A" w:rsidR="00945F72" w:rsidRPr="00C063C3" w:rsidRDefault="005B6DB5" w:rsidP="00CD3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5C45">
              <w:rPr>
                <w:rFonts w:ascii="Times New Roman" w:hAnsi="Times New Roman" w:cs="Times New Roman"/>
                <w:sz w:val="24"/>
                <w:szCs w:val="24"/>
              </w:rPr>
              <w:t xml:space="preserve">(Семь)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</w:tr>
      <w:tr w:rsidR="00945F72" w:rsidRPr="00C063C3" w14:paraId="1921B27D" w14:textId="77777777" w:rsidTr="00485C4C">
        <w:tc>
          <w:tcPr>
            <w:tcW w:w="516" w:type="dxa"/>
          </w:tcPr>
          <w:p w14:paraId="18698933" w14:textId="67EF671E" w:rsidR="00945F72" w:rsidRPr="00776F9C" w:rsidRDefault="00945F72" w:rsidP="00C063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71" w:type="dxa"/>
          </w:tcPr>
          <w:p w14:paraId="23C1367B" w14:textId="518B283D" w:rsidR="00945F72" w:rsidRPr="00776F9C" w:rsidRDefault="005B6DB5" w:rsidP="00FD50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945F72" w:rsidRPr="0077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ачальная </w:t>
            </w:r>
            <w:r w:rsidR="00AE513E" w:rsidRPr="0077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</w:t>
            </w:r>
            <w:r w:rsidR="00FD5028" w:rsidRPr="00776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 аукциона (начальный размер годовой платы за право размещения нестационарного торгового объекта)</w:t>
            </w:r>
            <w:r w:rsidR="00754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14:paraId="4653D510" w14:textId="5CA7881A" w:rsidR="00945F72" w:rsidRPr="00C063C3" w:rsidRDefault="00485C4C" w:rsidP="0031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7725686"/>
            <w:r w:rsidRPr="0048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087</w:t>
            </w:r>
            <w:r w:rsidRPr="00485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5C4C">
              <w:rPr>
                <w:rFonts w:ascii="Times New Roman" w:hAnsi="Times New Roman" w:cs="Times New Roman"/>
                <w:sz w:val="24"/>
                <w:szCs w:val="24"/>
              </w:rPr>
              <w:t>0 (Четыре тысячи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восемьдесят семь</w:t>
            </w:r>
            <w:r w:rsidRPr="00485C4C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5C4C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647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  <w:tr w:rsidR="00945F72" w:rsidRPr="00C063C3" w14:paraId="74BECEB1" w14:textId="77777777" w:rsidTr="00485C4C">
        <w:tc>
          <w:tcPr>
            <w:tcW w:w="516" w:type="dxa"/>
          </w:tcPr>
          <w:p w14:paraId="57C7A53E" w14:textId="10770B06" w:rsidR="00945F72" w:rsidRPr="00C063C3" w:rsidRDefault="007B68B4" w:rsidP="00945F72">
            <w:pPr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14:paraId="6482811A" w14:textId="31D5428A" w:rsidR="00945F72" w:rsidRPr="00C063C3" w:rsidRDefault="00945F72" w:rsidP="0094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о внесении задатка</w:t>
            </w:r>
            <w:r w:rsidR="00A4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14:paraId="7D9FC112" w14:textId="491C41D0" w:rsidR="00945F72" w:rsidRPr="005B6DB5" w:rsidRDefault="005B6DB5" w:rsidP="005B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5F72" w:rsidRPr="005B6DB5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  <w:r w:rsidR="009E4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F72" w:rsidRPr="005B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58D" w:rsidRPr="00C063C3" w14:paraId="11EAA13D" w14:textId="77777777" w:rsidTr="00485C4C">
        <w:tc>
          <w:tcPr>
            <w:tcW w:w="516" w:type="dxa"/>
          </w:tcPr>
          <w:p w14:paraId="2A0EDFEE" w14:textId="7846A381" w:rsidR="00A6158D" w:rsidRPr="00776F9C" w:rsidRDefault="007B68B4" w:rsidP="00A6158D">
            <w:pPr>
              <w:ind w:left="-120" w:right="-162"/>
              <w:jc w:val="center"/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3</w:t>
            </w:r>
            <w:r w:rsidR="00A6158D" w:rsidRPr="00776F9C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.1</w:t>
            </w:r>
          </w:p>
        </w:tc>
        <w:tc>
          <w:tcPr>
            <w:tcW w:w="4871" w:type="dxa"/>
          </w:tcPr>
          <w:p w14:paraId="570C3F94" w14:textId="62939595" w:rsidR="00A6158D" w:rsidRPr="00776F9C" w:rsidRDefault="00A6158D" w:rsidP="00AB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задатка, </w:t>
            </w:r>
            <w:r w:rsidR="00AB26BC" w:rsidRPr="0077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порядок внесения задатка</w:t>
            </w:r>
            <w:r w:rsidR="0075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14:paraId="782D534F" w14:textId="3BA2ADF5" w:rsidR="00A6158D" w:rsidRDefault="00BF23A3" w:rsidP="00485C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задатка для участия в аукционе составляет </w:t>
            </w:r>
            <w:r w:rsidR="005B6DB5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E51A7D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начального размера годовой платы за право размещения нестационарного торгового объекта</w:t>
            </w:r>
            <w:r w:rsidR="00A6254F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, что составляет</w:t>
            </w:r>
            <w:r w:rsidR="00A4263B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2" w:name="_Hlk73086959"/>
            <w:bookmarkStart w:id="3" w:name="_Hlk97725735"/>
            <w:r w:rsidR="00485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C266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5C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266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7097D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2664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FD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85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 </w:t>
            </w:r>
            <w:r w:rsidR="00717DC7">
              <w:rPr>
                <w:rFonts w:ascii="Times New Roman" w:eastAsia="Calibri" w:hAnsi="Times New Roman" w:cs="Times New Roman"/>
                <w:sz w:val="24"/>
                <w:szCs w:val="24"/>
              </w:rPr>
              <w:t>тысяч</w:t>
            </w:r>
            <w:r w:rsidR="00485C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6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сорок три</w:t>
            </w:r>
            <w:r w:rsidR="0037097D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7097D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рубл</w:t>
            </w:r>
            <w:r w:rsidR="00485C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664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37097D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копеек</w:t>
            </w:r>
            <w:bookmarkEnd w:id="2"/>
            <w:r w:rsidR="005126BF" w:rsidRPr="00776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3"/>
          </w:p>
          <w:p w14:paraId="39076764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задатка перечисляется (вносится) единым платежом на банковские реквизиты Оператора Электронной площадки. Назначение платежа: </w:t>
            </w:r>
            <w:r w:rsidRPr="005B134E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денежных сре</w:t>
            </w:r>
            <w:proofErr w:type="gramStart"/>
            <w:r w:rsidRPr="005B134E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к</w:t>
            </w:r>
            <w:proofErr w:type="gramEnd"/>
            <w:r w:rsidRPr="005B134E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 задатка (ИНН плательщика), № лота, № процедуры торгов на Электронной площадке.</w:t>
            </w:r>
          </w:p>
          <w:p w14:paraId="6C1629CA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Инструкция (памятка) по работе со счетами и перечислению/выводу денежных средств на Универсальной торговой платформе               АО «Сбербанк-АСТ» размещена на официальном сайте универсальной торговой платформы АО «Сбербанк-АСТ» в разделе «Инструкции по работе в торговой секции «Приватизация, аренда и продажа прав».</w:t>
            </w:r>
          </w:p>
          <w:p w14:paraId="294E08A5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Порядок и сроки внесения денежных сре</w:t>
            </w: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ачестве задатка также определены регламентом соответствующей торговой секции «Приватизация, аренда и продажа прав» электронной площадки АО «Сбербанк-АСТ».</w:t>
            </w:r>
          </w:p>
          <w:p w14:paraId="31AE68E6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и сроки возврата задатка:</w:t>
            </w:r>
          </w:p>
          <w:p w14:paraId="0AFB19EC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Порядок и сроки возврата задатка определяются действующим законодательством Российской Федерации, настоящим Извещением, а также соответствующим регламентом и инструкциями Электронной площадки, регламентом торговой секции «Приватизация, аренда и продажа прав» электронной площадки АО «Сбербанк-АСТ».</w:t>
            </w:r>
          </w:p>
          <w:p w14:paraId="5E1E2875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В случае отмены аукциона Задаток возвращается Претендентам в течение 5 рабочих дней с даты принятия Комиссией Организатора решения об отказе от проведения аукциона в соответствии с законодательством Российской Федерации и условиями Извещения.</w:t>
            </w:r>
            <w:proofErr w:type="gramEnd"/>
          </w:p>
          <w:p w14:paraId="4602F369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В случае отзыва заявки Претендентом до окончания срока подачи заявок Задаток возвращается такому Претенденту в течение 5 рабочих дней с даты поступления соответствующего уведомления об отзыве заявки на участие в аукционе.</w:t>
            </w:r>
            <w:proofErr w:type="gramEnd"/>
          </w:p>
          <w:p w14:paraId="7A40D3FD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Задаток Претендента, не допущенного к участию в аукционе, возвращается такому Претенденту в течение 5 рабочих дней после дня рассмотрения заявок.</w:t>
            </w:r>
          </w:p>
          <w:p w14:paraId="241190BD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 xml:space="preserve">Задаток Участника, который принял участие в аукционе, но не стал Победителем, возвращается такому Участнику в течение 5 </w:t>
            </w:r>
            <w:r w:rsidRPr="005B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 результатах аукциона.</w:t>
            </w:r>
          </w:p>
          <w:p w14:paraId="50EA7801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Задаток, внесенный Победителем аукциона или Участником, который сделал предпоследнее предложение о цене договора (при условии заключения договора с соответствующим Победителем/Участником в порядке, предусмотренном законодательством Российской Федерации и настоящим Извещением об аукционе), засчитывается в счет исполнения обязательств по договору.</w:t>
            </w:r>
            <w:proofErr w:type="gramEnd"/>
          </w:p>
          <w:p w14:paraId="4E0A93EE" w14:textId="77777777" w:rsidR="005B134E" w:rsidRPr="005B134E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В случае уклонения Победителя аукциона от заключения договора задаток ему не возвращается.</w:t>
            </w:r>
          </w:p>
          <w:p w14:paraId="0BF00489" w14:textId="06D9FBF0" w:rsidR="00485C4C" w:rsidRPr="00485C4C" w:rsidRDefault="005B134E" w:rsidP="005B1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</w:t>
            </w: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 xml:space="preserve"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      </w:r>
            <w:proofErr w:type="gramStart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>оферты</w:t>
            </w:r>
            <w:proofErr w:type="gramEnd"/>
            <w:r w:rsidRPr="005B134E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 о задатке считается заключенным в письменной форме на условиях, изложенных в настоящем Извещении.</w:t>
            </w:r>
          </w:p>
        </w:tc>
      </w:tr>
      <w:tr w:rsidR="00A6158D" w:rsidRPr="00C063C3" w14:paraId="04DA4A11" w14:textId="77777777" w:rsidTr="00485C4C">
        <w:tc>
          <w:tcPr>
            <w:tcW w:w="516" w:type="dxa"/>
          </w:tcPr>
          <w:p w14:paraId="0CA3F48F" w14:textId="730E72CE" w:rsidR="00A6158D" w:rsidRPr="00C063C3" w:rsidRDefault="007B68B4" w:rsidP="00A6158D">
            <w:pPr>
              <w:widowControl w:val="0"/>
              <w:ind w:left="-12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6158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832" w:type="dxa"/>
            <w:gridSpan w:val="3"/>
          </w:tcPr>
          <w:p w14:paraId="75A0326E" w14:textId="440E9FCC" w:rsidR="006722B9" w:rsidRPr="006722B9" w:rsidRDefault="006722B9" w:rsidP="006722B9">
            <w:pPr>
              <w:widowControl w:val="0"/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22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 для перечисления задатка</w:t>
            </w:r>
            <w:r w:rsidRPr="00672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1DBBA245" w14:textId="1E0EEF80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получателя: АО «Сбербанк-АСТ»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4CF1BB" w14:textId="3E06C0AA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7707308480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CE26369" w14:textId="241A1852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770401001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40C69C5" w14:textId="1823BE1C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40702810300020038047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B426E00" w14:textId="77777777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получателя:</w:t>
            </w:r>
          </w:p>
          <w:p w14:paraId="1E82E220" w14:textId="2E40F41E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банка: ПАО «Сбербанк России» г. Москва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299D39" w14:textId="0CE1E25E" w:rsidR="006722B9" w:rsidRPr="006722B9" w:rsidRDefault="006722B9" w:rsidP="006722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044525225</w:t>
            </w:r>
            <w:r w:rsidR="00A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80B4ECA" w14:textId="50B5DDDB" w:rsidR="00AD2AF2" w:rsidRPr="00AD2AF2" w:rsidRDefault="006722B9" w:rsidP="00AD2A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12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счет: 30101810400000000225</w:t>
            </w:r>
            <w:r w:rsidR="00AB26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158D" w:rsidRPr="00C063C3" w14:paraId="3F1A89E0" w14:textId="77777777" w:rsidTr="00485C4C">
        <w:tc>
          <w:tcPr>
            <w:tcW w:w="516" w:type="dxa"/>
          </w:tcPr>
          <w:p w14:paraId="47393C0D" w14:textId="09FEC8CD" w:rsidR="00A6158D" w:rsidRPr="00465C82" w:rsidRDefault="007B68B4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2" w:type="dxa"/>
            <w:gridSpan w:val="2"/>
          </w:tcPr>
          <w:p w14:paraId="00890C96" w14:textId="39E7DF78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об о</w:t>
            </w:r>
            <w:r w:rsidR="008D191B"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беспечении исполнения договора</w:t>
            </w:r>
          </w:p>
        </w:tc>
        <w:tc>
          <w:tcPr>
            <w:tcW w:w="4840" w:type="dxa"/>
          </w:tcPr>
          <w:p w14:paraId="24B4973B" w14:textId="55191311" w:rsidR="00A6158D" w:rsidRPr="009E4BBA" w:rsidRDefault="009E4BBA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158D" w:rsidRPr="009E4BBA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  <w:r w:rsidR="00A4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58D" w:rsidRPr="00C063C3" w14:paraId="07C667CC" w14:textId="77777777" w:rsidTr="00C26647">
        <w:trPr>
          <w:trHeight w:val="344"/>
        </w:trPr>
        <w:tc>
          <w:tcPr>
            <w:tcW w:w="516" w:type="dxa"/>
          </w:tcPr>
          <w:p w14:paraId="146DEDD2" w14:textId="188EABCD" w:rsidR="00A6158D" w:rsidRPr="00465C82" w:rsidRDefault="007B68B4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158D"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992" w:type="dxa"/>
            <w:gridSpan w:val="2"/>
          </w:tcPr>
          <w:p w14:paraId="5045DF09" w14:textId="12295CB8" w:rsidR="00A6158D" w:rsidRPr="00465C82" w:rsidRDefault="00A6158D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обеспечения исполнения договора </w:t>
            </w:r>
          </w:p>
        </w:tc>
        <w:tc>
          <w:tcPr>
            <w:tcW w:w="4840" w:type="dxa"/>
          </w:tcPr>
          <w:p w14:paraId="238A32AA" w14:textId="46D47AB7" w:rsidR="00A6158D" w:rsidRPr="00C063C3" w:rsidRDefault="002657A4" w:rsidP="00A6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8D" w:rsidRPr="00776F9C" w14:paraId="5F890008" w14:textId="77777777" w:rsidTr="00485C4C">
        <w:tc>
          <w:tcPr>
            <w:tcW w:w="516" w:type="dxa"/>
          </w:tcPr>
          <w:p w14:paraId="7FDCA713" w14:textId="217A8BA5" w:rsidR="00A6158D" w:rsidRPr="00776F9C" w:rsidRDefault="007B68B4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2" w:type="dxa"/>
            <w:gridSpan w:val="2"/>
          </w:tcPr>
          <w:p w14:paraId="4F0279C4" w14:textId="008EDC49" w:rsidR="00A6158D" w:rsidRPr="00776F9C" w:rsidRDefault="00A6158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4840" w:type="dxa"/>
          </w:tcPr>
          <w:p w14:paraId="2D062367" w14:textId="049D9052" w:rsidR="00E51A7D" w:rsidRPr="00776F9C" w:rsidRDefault="00F51EBE" w:rsidP="007B6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028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в размере 5 </w:t>
            </w:r>
            <w:r w:rsidR="00A6158D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FD5028" w:rsidRPr="00776F9C">
              <w:rPr>
                <w:rFonts w:ascii="Times New Roman" w:hAnsi="Times New Roman" w:cs="Times New Roman"/>
                <w:sz w:val="24"/>
                <w:szCs w:val="24"/>
              </w:rPr>
              <w:t>от начального</w:t>
            </w:r>
            <w:r w:rsidR="00A6158D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028" w:rsidRPr="00776F9C">
              <w:rPr>
                <w:rFonts w:ascii="Times New Roman" w:hAnsi="Times New Roman" w:cs="Times New Roman"/>
                <w:sz w:val="24"/>
                <w:szCs w:val="24"/>
              </w:rPr>
              <w:t>размера годовой платы за право размещения нестационарного торгового объекта</w:t>
            </w:r>
            <w:r w:rsidR="00A6158D" w:rsidRPr="0077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A3" w:rsidRPr="00776F9C">
              <w:rPr>
                <w:rFonts w:ascii="Times New Roman" w:hAnsi="Times New Roman" w:cs="Times New Roman"/>
                <w:sz w:val="24"/>
                <w:szCs w:val="24"/>
              </w:rPr>
              <w:t>Шаг аукциона составляет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4" w:name="_Hlk97725749"/>
            <w:r w:rsidR="00C2664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721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A3" w:rsidRPr="00776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Двести четыре</w:t>
            </w:r>
            <w:r w:rsidR="00961646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097D" w:rsidRPr="00776F9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F23A3" w:rsidRPr="0077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A3" w:rsidRPr="00776F9C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  <w:r w:rsidR="00C2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</w:tr>
      <w:tr w:rsidR="00911BDD" w:rsidRPr="00C063C3" w14:paraId="7151CAB6" w14:textId="77777777" w:rsidTr="00C26647">
        <w:trPr>
          <w:trHeight w:val="666"/>
        </w:trPr>
        <w:tc>
          <w:tcPr>
            <w:tcW w:w="516" w:type="dxa"/>
          </w:tcPr>
          <w:p w14:paraId="4FC2654A" w14:textId="70ADDB39" w:rsidR="00911BDD" w:rsidRPr="00776F9C" w:rsidRDefault="00911BDD" w:rsidP="00A6158D">
            <w:pPr>
              <w:ind w:left="-113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2" w:type="dxa"/>
            <w:gridSpan w:val="2"/>
          </w:tcPr>
          <w:p w14:paraId="6FB494FB" w14:textId="5B8F5E53" w:rsidR="00911BDD" w:rsidRPr="00776F9C" w:rsidRDefault="00911BDD" w:rsidP="00A6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предыдущих торгах по данному предмету аукциона (лоту)</w:t>
            </w:r>
          </w:p>
        </w:tc>
        <w:tc>
          <w:tcPr>
            <w:tcW w:w="4840" w:type="dxa"/>
          </w:tcPr>
          <w:p w14:paraId="7DC45DDC" w14:textId="48E3BB72" w:rsidR="00911BDD" w:rsidRPr="00776F9C" w:rsidRDefault="002657A4" w:rsidP="007B6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торги не проводились.</w:t>
            </w:r>
          </w:p>
        </w:tc>
      </w:tr>
    </w:tbl>
    <w:p w14:paraId="0560225A" w14:textId="63FE462B" w:rsidR="00CD3C2F" w:rsidRPr="00FD5028" w:rsidRDefault="00CD3C2F" w:rsidP="00721FA3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sectPr w:rsidR="00CD3C2F" w:rsidRPr="00FD5028" w:rsidSect="004C72AD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714"/>
    <w:multiLevelType w:val="hybridMultilevel"/>
    <w:tmpl w:val="C75ED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A02"/>
    <w:multiLevelType w:val="hybridMultilevel"/>
    <w:tmpl w:val="9BB4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128B"/>
    <w:multiLevelType w:val="hybridMultilevel"/>
    <w:tmpl w:val="14C0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77"/>
    <w:rsid w:val="000020AF"/>
    <w:rsid w:val="00030570"/>
    <w:rsid w:val="00091B38"/>
    <w:rsid w:val="000D5DBE"/>
    <w:rsid w:val="000F01A0"/>
    <w:rsid w:val="000F7E98"/>
    <w:rsid w:val="0011251C"/>
    <w:rsid w:val="00135C03"/>
    <w:rsid w:val="00137F43"/>
    <w:rsid w:val="001514D4"/>
    <w:rsid w:val="00157014"/>
    <w:rsid w:val="0018727C"/>
    <w:rsid w:val="001A08E4"/>
    <w:rsid w:val="001A0B3F"/>
    <w:rsid w:val="001B365C"/>
    <w:rsid w:val="001B5E04"/>
    <w:rsid w:val="001D5A1E"/>
    <w:rsid w:val="00240FAC"/>
    <w:rsid w:val="002657A4"/>
    <w:rsid w:val="00272362"/>
    <w:rsid w:val="002F4B6A"/>
    <w:rsid w:val="00311F98"/>
    <w:rsid w:val="003156F7"/>
    <w:rsid w:val="00325EB3"/>
    <w:rsid w:val="003428FE"/>
    <w:rsid w:val="00346F69"/>
    <w:rsid w:val="003551CB"/>
    <w:rsid w:val="0036510A"/>
    <w:rsid w:val="0037097D"/>
    <w:rsid w:val="00375EED"/>
    <w:rsid w:val="00380C6D"/>
    <w:rsid w:val="00390443"/>
    <w:rsid w:val="003D1F03"/>
    <w:rsid w:val="003D63B1"/>
    <w:rsid w:val="003E6EB0"/>
    <w:rsid w:val="004378A1"/>
    <w:rsid w:val="004476D6"/>
    <w:rsid w:val="00462677"/>
    <w:rsid w:val="00465C82"/>
    <w:rsid w:val="00472C48"/>
    <w:rsid w:val="00485C4C"/>
    <w:rsid w:val="004B0525"/>
    <w:rsid w:val="004B15FD"/>
    <w:rsid w:val="004C72AD"/>
    <w:rsid w:val="004E119C"/>
    <w:rsid w:val="004E731C"/>
    <w:rsid w:val="004F7CE1"/>
    <w:rsid w:val="00505DDB"/>
    <w:rsid w:val="005126BF"/>
    <w:rsid w:val="00517F4E"/>
    <w:rsid w:val="005755C3"/>
    <w:rsid w:val="005B134E"/>
    <w:rsid w:val="005B6DB5"/>
    <w:rsid w:val="005C0312"/>
    <w:rsid w:val="005C11FF"/>
    <w:rsid w:val="005C5154"/>
    <w:rsid w:val="005E3B7B"/>
    <w:rsid w:val="0061012C"/>
    <w:rsid w:val="00632977"/>
    <w:rsid w:val="006722B9"/>
    <w:rsid w:val="006F5404"/>
    <w:rsid w:val="00717DC7"/>
    <w:rsid w:val="00721FA3"/>
    <w:rsid w:val="007327B3"/>
    <w:rsid w:val="007544C6"/>
    <w:rsid w:val="00776F9C"/>
    <w:rsid w:val="00783F9C"/>
    <w:rsid w:val="007B68B4"/>
    <w:rsid w:val="007C6767"/>
    <w:rsid w:val="007D52FF"/>
    <w:rsid w:val="0080123F"/>
    <w:rsid w:val="00827066"/>
    <w:rsid w:val="00836E41"/>
    <w:rsid w:val="0084454B"/>
    <w:rsid w:val="00872C0C"/>
    <w:rsid w:val="008C41F0"/>
    <w:rsid w:val="008D191B"/>
    <w:rsid w:val="00905436"/>
    <w:rsid w:val="00905718"/>
    <w:rsid w:val="00911BDD"/>
    <w:rsid w:val="00945F72"/>
    <w:rsid w:val="00961646"/>
    <w:rsid w:val="00962D47"/>
    <w:rsid w:val="00995925"/>
    <w:rsid w:val="00995BC7"/>
    <w:rsid w:val="009B1F10"/>
    <w:rsid w:val="009B4888"/>
    <w:rsid w:val="009C47C7"/>
    <w:rsid w:val="009D2B06"/>
    <w:rsid w:val="009E4BBA"/>
    <w:rsid w:val="00A4263B"/>
    <w:rsid w:val="00A52E7D"/>
    <w:rsid w:val="00A6158D"/>
    <w:rsid w:val="00A6254F"/>
    <w:rsid w:val="00AB26BC"/>
    <w:rsid w:val="00AB7FC2"/>
    <w:rsid w:val="00AD2AF2"/>
    <w:rsid w:val="00AE513E"/>
    <w:rsid w:val="00B260F7"/>
    <w:rsid w:val="00B415BB"/>
    <w:rsid w:val="00B7394A"/>
    <w:rsid w:val="00B77864"/>
    <w:rsid w:val="00B82976"/>
    <w:rsid w:val="00BD698C"/>
    <w:rsid w:val="00BF23A3"/>
    <w:rsid w:val="00C063C3"/>
    <w:rsid w:val="00C26647"/>
    <w:rsid w:val="00C41F64"/>
    <w:rsid w:val="00C81E18"/>
    <w:rsid w:val="00CB2499"/>
    <w:rsid w:val="00CB6467"/>
    <w:rsid w:val="00CD3C2F"/>
    <w:rsid w:val="00D1188B"/>
    <w:rsid w:val="00D13FE1"/>
    <w:rsid w:val="00D4399D"/>
    <w:rsid w:val="00D54BA6"/>
    <w:rsid w:val="00DF326A"/>
    <w:rsid w:val="00E2406D"/>
    <w:rsid w:val="00E35787"/>
    <w:rsid w:val="00E51A7D"/>
    <w:rsid w:val="00E53BCA"/>
    <w:rsid w:val="00E630D7"/>
    <w:rsid w:val="00E65D28"/>
    <w:rsid w:val="00EC2E2E"/>
    <w:rsid w:val="00EC47B5"/>
    <w:rsid w:val="00EE5CD3"/>
    <w:rsid w:val="00EF2BC0"/>
    <w:rsid w:val="00F45D45"/>
    <w:rsid w:val="00F51EBE"/>
    <w:rsid w:val="00F62980"/>
    <w:rsid w:val="00F63CC1"/>
    <w:rsid w:val="00F76CF3"/>
    <w:rsid w:val="00FD5028"/>
    <w:rsid w:val="00FD5C4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7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2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2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980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62980"/>
    <w:rPr>
      <w:sz w:val="16"/>
      <w:szCs w:val="16"/>
    </w:rPr>
  </w:style>
  <w:style w:type="paragraph" w:styleId="a9">
    <w:name w:val="List Paragraph"/>
    <w:basedOn w:val="a"/>
    <w:uiPriority w:val="34"/>
    <w:qFormat/>
    <w:rsid w:val="00BF23A3"/>
    <w:pPr>
      <w:ind w:left="720"/>
      <w:contextualSpacing/>
    </w:pPr>
  </w:style>
  <w:style w:type="paragraph" w:customStyle="1" w:styleId="Default">
    <w:name w:val="Default"/>
    <w:rsid w:val="0090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7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7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2F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629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2980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62980"/>
    <w:rPr>
      <w:sz w:val="16"/>
      <w:szCs w:val="16"/>
    </w:rPr>
  </w:style>
  <w:style w:type="paragraph" w:styleId="a9">
    <w:name w:val="List Paragraph"/>
    <w:basedOn w:val="a"/>
    <w:uiPriority w:val="34"/>
    <w:qFormat/>
    <w:rsid w:val="00BF23A3"/>
    <w:pPr>
      <w:ind w:left="720"/>
      <w:contextualSpacing/>
    </w:pPr>
  </w:style>
  <w:style w:type="paragraph" w:customStyle="1" w:styleId="Default">
    <w:name w:val="Default"/>
    <w:rsid w:val="00905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7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4E9E-2985-4D1B-8586-202B93CF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2022-03-09T09:45:00Z</cp:lastPrinted>
  <dcterms:created xsi:type="dcterms:W3CDTF">2022-03-10T07:27:00Z</dcterms:created>
  <dcterms:modified xsi:type="dcterms:W3CDTF">2022-03-10T07:27:00Z</dcterms:modified>
</cp:coreProperties>
</file>