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CB431" w14:textId="0BEF2CCC" w:rsidR="00CD3C2F" w:rsidRDefault="00CD3C2F" w:rsidP="0022208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3C2F">
        <w:rPr>
          <w:rFonts w:ascii="Times New Roman" w:hAnsi="Times New Roman" w:cs="Times New Roman"/>
          <w:b/>
          <w:bCs/>
          <w:sz w:val="24"/>
          <w:szCs w:val="24"/>
        </w:rPr>
        <w:t xml:space="preserve">Часть </w:t>
      </w:r>
      <w:r w:rsidR="006F5404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CD3C2F">
        <w:rPr>
          <w:rFonts w:ascii="Times New Roman" w:hAnsi="Times New Roman" w:cs="Times New Roman"/>
          <w:b/>
          <w:bCs/>
          <w:sz w:val="24"/>
          <w:szCs w:val="24"/>
          <w:lang w:val="en-US"/>
        </w:rPr>
        <w:t>V</w:t>
      </w:r>
      <w:r w:rsidRPr="00CD3C2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E513E">
        <w:rPr>
          <w:rFonts w:ascii="Times New Roman" w:hAnsi="Times New Roman" w:cs="Times New Roman"/>
          <w:b/>
          <w:bCs/>
          <w:sz w:val="24"/>
          <w:szCs w:val="24"/>
        </w:rPr>
        <w:t>Сведения о предмете</w:t>
      </w:r>
      <w:r w:rsidR="00C063C3" w:rsidRPr="00C063C3">
        <w:rPr>
          <w:rFonts w:ascii="Times New Roman" w:hAnsi="Times New Roman" w:cs="Times New Roman"/>
          <w:b/>
          <w:bCs/>
          <w:sz w:val="24"/>
          <w:szCs w:val="24"/>
        </w:rPr>
        <w:t xml:space="preserve"> аукциона</w:t>
      </w:r>
      <w:r w:rsidR="004476D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76D6" w:rsidRPr="00C063C3">
        <w:rPr>
          <w:rFonts w:ascii="Times New Roman" w:hAnsi="Times New Roman" w:cs="Times New Roman"/>
          <w:b/>
          <w:bCs/>
          <w:sz w:val="24"/>
          <w:szCs w:val="24"/>
        </w:rPr>
        <w:t>(лоте)</w:t>
      </w:r>
    </w:p>
    <w:p w14:paraId="355B185D" w14:textId="77777777" w:rsidR="000D5DBE" w:rsidRPr="009D2B06" w:rsidRDefault="000D5DBE" w:rsidP="00CD3C2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3D5C860D" w14:textId="5191291C" w:rsidR="00C063C3" w:rsidRDefault="00AE513E" w:rsidP="00222082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</w:t>
      </w:r>
      <w:r w:rsidR="000D5DBE" w:rsidRPr="00C063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аукциона</w:t>
      </w:r>
      <w:r w:rsidR="000D5D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300D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26BB2" w:rsidRPr="005C031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 на заключение договора на размещение нестационарного торгового объекта</w:t>
      </w:r>
      <w:r w:rsidR="00A26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26F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торгового павильона </w:t>
      </w:r>
      <w:r w:rsidR="001559C1" w:rsidRP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площадью места размещения </w:t>
      </w:r>
      <w:r w:rsidR="00A26FA9">
        <w:rPr>
          <w:rFonts w:ascii="Times New Roman" w:eastAsia="Times New Roman" w:hAnsi="Times New Roman" w:cs="Times New Roman"/>
          <w:sz w:val="24"/>
          <w:szCs w:val="24"/>
          <w:lang w:eastAsia="ru-RU"/>
        </w:rPr>
        <w:t>80</w:t>
      </w:r>
      <w:r w:rsidR="001559C1" w:rsidRP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кв.м., с местом расположения (адресными ориентирами): 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Удмуртская Республика, </w:t>
      </w:r>
      <w:r w:rsidR="00B123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</w:t>
      </w:r>
      <w:r w:rsidR="00B123DD">
        <w:rPr>
          <w:rFonts w:ascii="Times New Roman" w:eastAsia="Times New Roman" w:hAnsi="Times New Roman" w:cs="Times New Roman"/>
          <w:sz w:val="24"/>
          <w:szCs w:val="24"/>
          <w:lang w:eastAsia="ru-RU"/>
        </w:rPr>
        <w:t>ое,</w:t>
      </w:r>
      <w:r w:rsidR="001559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33A5E" w:rsidRPr="00533A5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Ленина (перекресток ул. Ленина и ул. Луначарского)</w:t>
      </w:r>
      <w:r w:rsidR="00F26BB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299C3E2" w14:textId="77777777" w:rsidR="000D5DBE" w:rsidRPr="007549B9" w:rsidRDefault="000D5DBE" w:rsidP="00CD3C2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9923" w:type="dxa"/>
        <w:tblInd w:w="-176" w:type="dxa"/>
        <w:tblLook w:val="04A0" w:firstRow="1" w:lastRow="0" w:firstColumn="1" w:lastColumn="0" w:noHBand="0" w:noVBand="1"/>
      </w:tblPr>
      <w:tblGrid>
        <w:gridCol w:w="568"/>
        <w:gridCol w:w="4394"/>
        <w:gridCol w:w="87"/>
        <w:gridCol w:w="4874"/>
      </w:tblGrid>
      <w:tr w:rsidR="000D5DBE" w:rsidRPr="00C063C3" w14:paraId="1B6CB16B" w14:textId="77777777" w:rsidTr="007549B9">
        <w:tc>
          <w:tcPr>
            <w:tcW w:w="568" w:type="dxa"/>
          </w:tcPr>
          <w:p w14:paraId="6BBA7575" w14:textId="2F57BD3F" w:rsidR="000D5DBE" w:rsidRPr="00C063C3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9355" w:type="dxa"/>
            <w:gridSpan w:val="3"/>
          </w:tcPr>
          <w:p w14:paraId="7765E770" w14:textId="20276C4C" w:rsidR="000D5DBE" w:rsidRPr="009D5A5D" w:rsidRDefault="00AE513E" w:rsidP="00AB26B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r w:rsidR="00AB26BC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AB26BC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местоположение, размер площади места размещения нестационарного торгового объекта, вид</w:t>
            </w:r>
            <w:r w:rsidR="00300D53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специализация </w:t>
            </w:r>
            <w:r w:rsidR="00AB26BC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размещаемого нестационарного торгового объекта, </w:t>
            </w:r>
            <w:r w:rsidR="000D5DBE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описание и технические характеристики:</w:t>
            </w:r>
          </w:p>
        </w:tc>
      </w:tr>
      <w:tr w:rsidR="00C063C3" w:rsidRPr="00C063C3" w14:paraId="226537ED" w14:textId="77777777" w:rsidTr="007549B9">
        <w:tc>
          <w:tcPr>
            <w:tcW w:w="568" w:type="dxa"/>
          </w:tcPr>
          <w:p w14:paraId="02A6FF93" w14:textId="42628197" w:rsidR="00C063C3" w:rsidRPr="00C063C3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14:paraId="6FD4ACFB" w14:textId="23A8DD4D" w:rsidR="00C063C3" w:rsidRPr="009D5A5D" w:rsidRDefault="00AE513E" w:rsidP="00AE513E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r w:rsidR="00AB26BC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вид</w:t>
            </w:r>
            <w:r w:rsidR="00AB26BC"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4CFD0993" w14:textId="36A11BBB" w:rsidR="00C063C3" w:rsidRPr="009D5A5D" w:rsidRDefault="001559C1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Торговый павильон.</w:t>
            </w:r>
          </w:p>
        </w:tc>
      </w:tr>
      <w:tr w:rsidR="000D5DBE" w:rsidRPr="00C063C3" w14:paraId="3AB82E85" w14:textId="77777777" w:rsidTr="007549B9">
        <w:tc>
          <w:tcPr>
            <w:tcW w:w="568" w:type="dxa"/>
          </w:tcPr>
          <w:p w14:paraId="212BB45A" w14:textId="5065343C" w:rsidR="000D5DBE" w:rsidRDefault="000D5DBE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14:paraId="24B29D04" w14:textId="7E126B3C" w:rsidR="000D5DBE" w:rsidRPr="009D5A5D" w:rsidRDefault="00AE513E" w:rsidP="00CD3C2F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расположения</w:t>
            </w:r>
            <w:r w:rsidR="00AB26BC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(адресные ориентиры, территориальная зона (район)</w:t>
            </w:r>
            <w:r w:rsidR="00346F69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координаты места размещения</w:t>
            </w:r>
          </w:p>
        </w:tc>
        <w:tc>
          <w:tcPr>
            <w:tcW w:w="4961" w:type="dxa"/>
            <w:gridSpan w:val="2"/>
          </w:tcPr>
          <w:p w14:paraId="05A9EFCC" w14:textId="1431C85F" w:rsidR="00B123DD" w:rsidRDefault="00B123DD" w:rsidP="00FD792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23DD">
              <w:rPr>
                <w:rFonts w:ascii="Times New Roman" w:hAnsi="Times New Roman"/>
                <w:sz w:val="24"/>
                <w:szCs w:val="24"/>
              </w:rPr>
              <w:t xml:space="preserve">Удмуртская Республика, с. Красногорское, </w:t>
            </w:r>
            <w:r w:rsidR="00533A5E" w:rsidRPr="00533A5E">
              <w:rPr>
                <w:rFonts w:ascii="Times New Roman" w:hAnsi="Times New Roman"/>
                <w:sz w:val="24"/>
                <w:szCs w:val="24"/>
              </w:rPr>
              <w:t>ул. Ленина (перекресток ул. Ленина и ул. Луначарского)</w:t>
            </w:r>
            <w:r w:rsidRPr="00B123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33E5E65" w14:textId="19EF1FF6" w:rsidR="000D5DBE" w:rsidRPr="009D5A5D" w:rsidRDefault="00D02CC4" w:rsidP="00FD79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59C1">
              <w:rPr>
                <w:rFonts w:ascii="Times New Roman" w:hAnsi="Times New Roman"/>
                <w:sz w:val="24"/>
                <w:szCs w:val="24"/>
              </w:rPr>
              <w:t xml:space="preserve">Графическая часть с координатами представлена в Схеме границ места размещения нестационарного торгового объекта (Часть </w:t>
            </w:r>
            <w:r w:rsidRPr="001559C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1559C1">
              <w:rPr>
                <w:rFonts w:ascii="Times New Roman" w:hAnsi="Times New Roman"/>
                <w:sz w:val="24"/>
                <w:szCs w:val="24"/>
              </w:rPr>
              <w:t xml:space="preserve"> Извещения).</w:t>
            </w:r>
          </w:p>
        </w:tc>
      </w:tr>
      <w:tr w:rsidR="000D5DBE" w:rsidRPr="00C063C3" w14:paraId="2FA381E1" w14:textId="77777777" w:rsidTr="007549B9">
        <w:tc>
          <w:tcPr>
            <w:tcW w:w="568" w:type="dxa"/>
          </w:tcPr>
          <w:p w14:paraId="40E017EC" w14:textId="54C0D7E6" w:rsidR="000D5DBE" w:rsidRDefault="00AB26BC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70029245" w14:textId="75028E1A" w:rsidR="000D5DBE" w:rsidRPr="009D5A5D" w:rsidRDefault="00AB26BC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Размер площади места размещения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2DB26398" w14:textId="6833BC7C" w:rsidR="000D5DBE" w:rsidRPr="009D5A5D" w:rsidRDefault="00A26FA9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1559C1">
              <w:rPr>
                <w:rFonts w:ascii="Times New Roman" w:hAnsi="Times New Roman" w:cs="Times New Roman"/>
                <w:sz w:val="24"/>
                <w:szCs w:val="24"/>
              </w:rPr>
              <w:t xml:space="preserve"> кв.м.</w:t>
            </w:r>
          </w:p>
        </w:tc>
      </w:tr>
      <w:tr w:rsidR="00AB26BC" w:rsidRPr="00C063C3" w14:paraId="39A7A06A" w14:textId="77777777" w:rsidTr="007549B9">
        <w:tc>
          <w:tcPr>
            <w:tcW w:w="568" w:type="dxa"/>
          </w:tcPr>
          <w:p w14:paraId="215327E7" w14:textId="58A38041" w:rsidR="00AB26BC" w:rsidRDefault="00AB26BC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09584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14:paraId="0E2E8683" w14:textId="1482B265" w:rsidR="00AB26BC" w:rsidRPr="009D5A5D" w:rsidRDefault="00F26BB2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Порядковый № в схеме размещения нестационарных торговых объектов</w:t>
            </w:r>
          </w:p>
        </w:tc>
        <w:tc>
          <w:tcPr>
            <w:tcW w:w="4961" w:type="dxa"/>
            <w:gridSpan w:val="2"/>
          </w:tcPr>
          <w:p w14:paraId="29EB0EE8" w14:textId="68C26C54" w:rsidR="00AB26BC" w:rsidRPr="009D5A5D" w:rsidRDefault="001559C1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6FA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00D53" w:rsidRPr="00C063C3" w14:paraId="6E6D38B4" w14:textId="77777777" w:rsidTr="007549B9">
        <w:tc>
          <w:tcPr>
            <w:tcW w:w="568" w:type="dxa"/>
          </w:tcPr>
          <w:p w14:paraId="255E32CC" w14:textId="17571493" w:rsidR="00300D53" w:rsidRPr="009D5A5D" w:rsidRDefault="00300D53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1.5</w:t>
            </w:r>
          </w:p>
        </w:tc>
        <w:tc>
          <w:tcPr>
            <w:tcW w:w="4394" w:type="dxa"/>
          </w:tcPr>
          <w:p w14:paraId="29CF6FAA" w14:textId="2972BB28" w:rsidR="00300D53" w:rsidRPr="009D5A5D" w:rsidRDefault="00300D53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Специализация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15FB8D6C" w14:textId="3FDDDE0B" w:rsidR="00300D53" w:rsidRPr="009D5A5D" w:rsidRDefault="00A26FA9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559C1">
              <w:rPr>
                <w:rFonts w:ascii="Times New Roman" w:hAnsi="Times New Roman" w:cs="Times New Roman"/>
                <w:sz w:val="24"/>
                <w:szCs w:val="24"/>
              </w:rPr>
              <w:t>родовольственные товары.</w:t>
            </w:r>
          </w:p>
        </w:tc>
      </w:tr>
      <w:tr w:rsidR="000D5DBE" w:rsidRPr="00C063C3" w14:paraId="40F3391D" w14:textId="77777777" w:rsidTr="007549B9">
        <w:tc>
          <w:tcPr>
            <w:tcW w:w="568" w:type="dxa"/>
          </w:tcPr>
          <w:p w14:paraId="23CFA268" w14:textId="008F000B" w:rsidR="000D5DBE" w:rsidRPr="009D5A5D" w:rsidRDefault="00D4399D" w:rsidP="000D5DBE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300D53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14:paraId="6F963995" w14:textId="7136CED9" w:rsidR="000D5DBE" w:rsidRPr="009D5A5D" w:rsidRDefault="00F26BB2" w:rsidP="00AB26BC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внешнему виду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712C061B" w14:textId="28E411AA" w:rsidR="000D5DBE" w:rsidRPr="009D5A5D" w:rsidRDefault="001559C1" w:rsidP="00CD3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Устанавливаются в соответствии с Правилами благоустройства территории муниципального образования «Муниципальный округ 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Красногорский 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район Удмуртской Республики», утверждёнными Решением Совета депутатов муниципального образования «Муниципальный округ 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Красногорский 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район Удмуртской Республики» от 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 xml:space="preserve"> ию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>я 2022 года № 1</w:t>
            </w:r>
            <w:r w:rsidR="00C613EA" w:rsidRPr="00C613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613E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</w:tr>
      <w:tr w:rsidR="00F26BB2" w:rsidRPr="00C063C3" w14:paraId="7B2ED1B4" w14:textId="77777777" w:rsidTr="007549B9">
        <w:tc>
          <w:tcPr>
            <w:tcW w:w="568" w:type="dxa"/>
          </w:tcPr>
          <w:p w14:paraId="0F248B1F" w14:textId="11FDBDB7" w:rsidR="00F26BB2" w:rsidRPr="009D5A5D" w:rsidRDefault="00F26BB2" w:rsidP="00F26BB2">
            <w:pPr>
              <w:widowControl w:val="0"/>
              <w:ind w:left="-120" w:right="-126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1.</w:t>
            </w:r>
            <w:r w:rsidR="00300D53"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14:paraId="07F9D771" w14:textId="70167391" w:rsidR="00F26BB2" w:rsidRPr="009D5A5D" w:rsidRDefault="00F26BB2" w:rsidP="00F26BB2">
            <w:pPr>
              <w:widowControl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Обременения (ограничения) места </w:t>
            </w:r>
            <w:r w:rsidRPr="009D5A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размещения нестационарного торгового объекта</w:t>
            </w:r>
          </w:p>
        </w:tc>
        <w:tc>
          <w:tcPr>
            <w:tcW w:w="4961" w:type="dxa"/>
            <w:gridSpan w:val="2"/>
          </w:tcPr>
          <w:p w14:paraId="16CABFDA" w14:textId="77CBAC95" w:rsidR="00F26BB2" w:rsidRPr="009D5A5D" w:rsidRDefault="001559C1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FB7">
              <w:rPr>
                <w:rFonts w:ascii="Times New Roman" w:hAnsi="Times New Roman"/>
                <w:sz w:val="24"/>
                <w:szCs w:val="24"/>
              </w:rPr>
              <w:t>Обременений (ограничений) нет.</w:t>
            </w:r>
          </w:p>
        </w:tc>
      </w:tr>
      <w:tr w:rsidR="00F26BB2" w:rsidRPr="00C063C3" w14:paraId="30795C25" w14:textId="77777777" w:rsidTr="007549B9">
        <w:tc>
          <w:tcPr>
            <w:tcW w:w="568" w:type="dxa"/>
          </w:tcPr>
          <w:p w14:paraId="411F3783" w14:textId="01C400EF" w:rsidR="00F26BB2" w:rsidRPr="00C063C3" w:rsidRDefault="00F26BB2" w:rsidP="00F26B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9355" w:type="dxa"/>
            <w:gridSpan w:val="3"/>
          </w:tcPr>
          <w:p w14:paraId="130B383E" w14:textId="09FE917F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8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Срок действия договора, </w:t>
            </w:r>
            <w:r w:rsidRPr="007B68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начальный размер годовой платы </w:t>
            </w:r>
            <w:r w:rsidRPr="007B68B4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за право размещения нестационарного торгового объекта</w:t>
            </w:r>
          </w:p>
        </w:tc>
      </w:tr>
      <w:tr w:rsidR="00F26BB2" w:rsidRPr="00C063C3" w14:paraId="1A92D8D6" w14:textId="77777777" w:rsidTr="007549B9">
        <w:tc>
          <w:tcPr>
            <w:tcW w:w="568" w:type="dxa"/>
          </w:tcPr>
          <w:p w14:paraId="044B8FCF" w14:textId="6599480F" w:rsidR="00F26BB2" w:rsidRDefault="00F26BB2" w:rsidP="00F26BB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4394" w:type="dxa"/>
          </w:tcPr>
          <w:p w14:paraId="61D8B111" w14:textId="203E9A3B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63C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действия договора</w:t>
            </w:r>
          </w:p>
        </w:tc>
        <w:tc>
          <w:tcPr>
            <w:tcW w:w="4961" w:type="dxa"/>
            <w:gridSpan w:val="2"/>
          </w:tcPr>
          <w:p w14:paraId="510DD435" w14:textId="20C60CAA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лет.</w:t>
            </w:r>
          </w:p>
        </w:tc>
      </w:tr>
      <w:tr w:rsidR="00A26FA9" w:rsidRPr="00C063C3" w14:paraId="1921B27D" w14:textId="77777777" w:rsidTr="007549B9">
        <w:tc>
          <w:tcPr>
            <w:tcW w:w="568" w:type="dxa"/>
          </w:tcPr>
          <w:p w14:paraId="18698933" w14:textId="67EF671E" w:rsidR="00A26FA9" w:rsidRPr="009B4888" w:rsidRDefault="00A26FA9" w:rsidP="00A26FA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B4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4394" w:type="dxa"/>
          </w:tcPr>
          <w:p w14:paraId="23C1367B" w14:textId="37A97C70" w:rsidR="00A26FA9" w:rsidRPr="009B4888" w:rsidRDefault="00A26FA9" w:rsidP="00A26FA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</w:t>
            </w:r>
            <w:r w:rsidRPr="009B488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ачальная цена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предмета аукциона (начальный размер годовой платы за право размещения нестационарного торгового объекта)</w:t>
            </w:r>
          </w:p>
        </w:tc>
        <w:tc>
          <w:tcPr>
            <w:tcW w:w="4961" w:type="dxa"/>
            <w:gridSpan w:val="2"/>
          </w:tcPr>
          <w:p w14:paraId="4653D510" w14:textId="7F009E77" w:rsidR="00A26FA9" w:rsidRPr="00C063C3" w:rsidRDefault="00A26FA9" w:rsidP="00A26F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25 089,00</w:t>
            </w:r>
            <w:r w:rsidRPr="000E3637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Двадцать пять тысяч восемьдесят девять</w:t>
            </w:r>
            <w:r w:rsidRPr="000E3637">
              <w:rPr>
                <w:rFonts w:ascii="Times New Roman" w:hAnsi="Times New Roman" w:cs="Times New Roman"/>
                <w:sz w:val="24"/>
                <w:szCs w:val="24"/>
              </w:rPr>
              <w:t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(без учета НДС).</w:t>
            </w:r>
          </w:p>
        </w:tc>
      </w:tr>
      <w:tr w:rsidR="00F26BB2" w:rsidRPr="00C063C3" w14:paraId="74BECEB1" w14:textId="77777777" w:rsidTr="007549B9">
        <w:tc>
          <w:tcPr>
            <w:tcW w:w="568" w:type="dxa"/>
          </w:tcPr>
          <w:p w14:paraId="57C7A53E" w14:textId="109D8128" w:rsidR="00F26BB2" w:rsidRPr="00C063C3" w:rsidRDefault="005361F8" w:rsidP="00F26BB2">
            <w:pPr>
              <w:jc w:val="center"/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14:paraId="6482811A" w14:textId="75C97FF0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Требование о внесении задатка</w:t>
            </w:r>
          </w:p>
        </w:tc>
        <w:tc>
          <w:tcPr>
            <w:tcW w:w="4961" w:type="dxa"/>
            <w:gridSpan w:val="2"/>
          </w:tcPr>
          <w:p w14:paraId="7D9FC112" w14:textId="74774B4D" w:rsidR="00F26BB2" w:rsidRPr="005B6DB5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6DB5">
              <w:rPr>
                <w:rFonts w:ascii="Times New Roman" w:hAnsi="Times New Roman" w:cs="Times New Roman"/>
                <w:sz w:val="24"/>
                <w:szCs w:val="24"/>
              </w:rPr>
              <w:t>Установлено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26BB2" w:rsidRPr="00C063C3" w14:paraId="11EAA13D" w14:textId="77777777" w:rsidTr="007549B9">
        <w:tc>
          <w:tcPr>
            <w:tcW w:w="568" w:type="dxa"/>
          </w:tcPr>
          <w:p w14:paraId="2A0EDFEE" w14:textId="49451BBF" w:rsidR="00F26BB2" w:rsidRPr="00C063C3" w:rsidRDefault="005361F8" w:rsidP="00F26BB2">
            <w:pPr>
              <w:ind w:left="-120" w:right="-162"/>
              <w:jc w:val="center"/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3</w:t>
            </w:r>
            <w:r w:rsidR="00F26BB2">
              <w:rPr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</w:rPr>
              <w:t>.1</w:t>
            </w:r>
          </w:p>
        </w:tc>
        <w:tc>
          <w:tcPr>
            <w:tcW w:w="4394" w:type="dxa"/>
          </w:tcPr>
          <w:p w14:paraId="570C3F94" w14:textId="14C3292A" w:rsidR="00F26BB2" w:rsidRPr="00C063C3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513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Размер задатка,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и порядок внесения задатка:</w:t>
            </w:r>
          </w:p>
        </w:tc>
        <w:tc>
          <w:tcPr>
            <w:tcW w:w="4961" w:type="dxa"/>
            <w:gridSpan w:val="2"/>
          </w:tcPr>
          <w:p w14:paraId="1176C3E0" w14:textId="3DB77FA6" w:rsidR="00F26BB2" w:rsidRDefault="00F26BB2" w:rsidP="007B654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Сумма задатка для участия в аукционе составляет </w:t>
            </w:r>
            <w:r w:rsidR="000E3637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Pr="00E51A7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начального размера годовой платы за право размещения нестационарного торгового объекта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что составляет </w:t>
            </w:r>
            <w:r w:rsidR="00A26F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12 544,50 </w:t>
            </w:r>
            <w:r w:rsidR="00A26FA9"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A26FA9">
              <w:rPr>
                <w:rFonts w:ascii="Times New Roman" w:eastAsia="Calibri" w:hAnsi="Times New Roman" w:cs="Times New Roman"/>
                <w:sz w:val="24"/>
                <w:szCs w:val="24"/>
              </w:rPr>
              <w:t>Двенадцать тысяч пятьсот сорок четыре</w:t>
            </w:r>
            <w:r w:rsidR="00A26FA9"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>) рубл</w:t>
            </w:r>
            <w:r w:rsidR="00A26FA9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A26FA9"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26FA9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  <w:r w:rsidR="00A26FA9"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копеек</w:t>
            </w:r>
            <w:r w:rsidRPr="00BF23A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14:paraId="4DB799EE" w14:textId="77777777" w:rsidR="007B6545" w:rsidRDefault="007B6545" w:rsidP="007B6545">
            <w:pPr>
              <w:keepNext/>
              <w:keepLines/>
              <w:shd w:val="clear" w:color="auto" w:fill="FFFFFF"/>
              <w:jc w:val="both"/>
              <w:textAlignment w:val="top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Сумма задатка перечисляется (вносится) на банковские реквизиты Оператора Электронной площадки. </w:t>
            </w:r>
          </w:p>
          <w:p w14:paraId="7BEBB03F" w14:textId="38206460" w:rsidR="005361F8" w:rsidRPr="007B6545" w:rsidRDefault="005361F8" w:rsidP="007B6545">
            <w:pPr>
              <w:keepNext/>
              <w:keepLines/>
              <w:shd w:val="clear" w:color="auto" w:fill="FFFFFF"/>
              <w:jc w:val="both"/>
              <w:textAlignment w:val="top"/>
              <w:outlineLvl w:val="3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>Инструкция (памятка) по работе со счетами и перечислению/выводу денежных средств на Универсальной торговой платформе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</w:t>
            </w: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>АО «Сбербанк-АСТ» размещена на официальном сайте универсальной торговой платформы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>АО «Сбербанк-АСТ» в разделе «Инструкции по работе в торговой секции «Приватизация, аренда и продажа прав».</w:t>
            </w:r>
          </w:p>
          <w:p w14:paraId="1BD54E6F" w14:textId="330A8A5B" w:rsidR="005361F8" w:rsidRPr="00D13FE1" w:rsidRDefault="005361F8" w:rsidP="007B6545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 и сроки внесения денежных средств в качестве задатка также определены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регламентом соответствующей торговой секции «Приватизация, аренда и продажа прав» электронной площадки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АО «Сбербанк-АСТ».</w:t>
            </w:r>
          </w:p>
          <w:p w14:paraId="612EC161" w14:textId="77777777" w:rsidR="005361F8" w:rsidRPr="00D13FE1" w:rsidRDefault="005361F8" w:rsidP="005361F8">
            <w:pPr>
              <w:keepNext/>
              <w:keepLines/>
              <w:shd w:val="clear" w:color="auto" w:fill="FFFFFF"/>
              <w:spacing w:line="259" w:lineRule="auto"/>
              <w:jc w:val="both"/>
              <w:textAlignment w:val="top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F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Порядок и сроки возврата задатка:</w:t>
            </w:r>
          </w:p>
          <w:p w14:paraId="59BD83E6" w14:textId="54E6C04F" w:rsidR="005361F8" w:rsidRPr="00D13FE1" w:rsidRDefault="005361F8" w:rsidP="005361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 и сроки возврата задатка определяются действующим законодательством 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оссийской Федерации, настоящим Извещением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а также соответствующим регламентом и </w:t>
            </w:r>
            <w:r w:rsidRPr="000C68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инструкциями Электронной площадки</w:t>
            </w:r>
            <w:r w:rsidR="000C68B3" w:rsidRPr="000C68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C68B3" w:rsidRPr="000C68B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C68B3" w:rsidRPr="000C68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Универсальной торговой платформы </w:t>
            </w:r>
            <w:r w:rsidR="000C68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                   </w:t>
            </w:r>
            <w:r w:rsidR="000C68B3" w:rsidRPr="000C68B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АО «Сбербанк-АСТ»)</w:t>
            </w:r>
            <w:r w:rsidRPr="000C68B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D13F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регламентом торговой секции «Приватизация, аренда и продажа прав» электронной площадки АО «Сбербанк-АСТ».</w:t>
            </w:r>
          </w:p>
          <w:p w14:paraId="5679EA57" w14:textId="569EDF74" w:rsidR="005361F8" w:rsidRPr="00A81A91" w:rsidRDefault="005361F8" w:rsidP="005361F8">
            <w:pPr>
              <w:autoSpaceDE w:val="0"/>
              <w:autoSpaceDN w:val="0"/>
              <w:adjustRightInd w:val="0"/>
              <w:ind w:firstLine="5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отмены аукциона 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>Задаток возвращается Претендентам в течение 5 рабочих дней с даты принятия Комиссией Организатора решения об отказе от проведения аукциона в соответствии с законодательством Российской Федерации и условиями Извещения.</w:t>
            </w:r>
          </w:p>
          <w:p w14:paraId="1E1FF901" w14:textId="310B6FAA" w:rsidR="005361F8" w:rsidRPr="00FD5028" w:rsidRDefault="005361F8" w:rsidP="005361F8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отзыва заявки Претендентом до окончания срока подачи заявок Задаток возвращается такому Претенденту 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9679AE" w:rsidRPr="00A81A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 даты поступления соответствующего уведомления об отзыве заявки на участие в аукционе.</w:t>
            </w:r>
          </w:p>
          <w:p w14:paraId="4BA05655" w14:textId="77777777" w:rsidR="005361F8" w:rsidRPr="00995BC7" w:rsidRDefault="005361F8" w:rsidP="005361F8">
            <w:pPr>
              <w:ind w:firstLine="37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>Задаток Претендента, не допущенного к участию в аукционе, возвращается такому Претенденту в течение 5 рабочих дней после дня рассмотрения заявок.</w:t>
            </w:r>
          </w:p>
          <w:p w14:paraId="611CD2D8" w14:textId="08DDC166" w:rsidR="005361F8" w:rsidRDefault="005361F8" w:rsidP="005361F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>Задаток Участника, который принял участие в аукционе, но не стал Победителем</w:t>
            </w:r>
            <w:r w:rsidR="00881E27"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881E27"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(за исключением Участника аукциона, который сделал предпоследнее предложение о цене предмета аукциона)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возвращается такому Участнику в течение 5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рабочих</w:t>
            </w: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дней с </w:t>
            </w:r>
            <w:r w:rsidRPr="00881E27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даты подписания протокола о результатах аукциона.</w:t>
            </w:r>
          </w:p>
          <w:p w14:paraId="3E512D3D" w14:textId="09AEC208" w:rsidR="00881E27" w:rsidRPr="00995BC7" w:rsidRDefault="00881E27" w:rsidP="005361F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Задаток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Участника аукциона, который сделал предпоследнее предложение о цене предмета аукциона, возвращается такому участнику аукциона в течение 5 рабочих дней с даты подписания договора с Победителем аукциона.</w:t>
            </w:r>
          </w:p>
          <w:p w14:paraId="29D18BC0" w14:textId="42148E41" w:rsidR="005361F8" w:rsidRPr="00FD5028" w:rsidRDefault="005361F8" w:rsidP="005361F8">
            <w:pPr>
              <w:autoSpaceDE w:val="0"/>
              <w:autoSpaceDN w:val="0"/>
              <w:adjustRightInd w:val="0"/>
              <w:ind w:firstLine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Задаток, внесенный Победителем аукциона или Участником, 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 xml:space="preserve">который сделал предпоследнее предложение о цене </w:t>
            </w:r>
            <w:r w:rsidR="00881E27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предмета аукциона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(при условии заключения договора с</w:t>
            </w:r>
            <w:r w:rsidR="00881E27"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соответствующим Победителем/Участником в порядке, предусмотренном законодат</w:t>
            </w:r>
            <w:r w:rsidRPr="00A81A91">
              <w:rPr>
                <w:rFonts w:ascii="Times New Roman" w:eastAsia="Calibri" w:hAnsi="Times New Roman" w:cs="Times New Roman"/>
                <w:sz w:val="24"/>
                <w:szCs w:val="24"/>
              </w:rPr>
              <w:t>ельством Российской Федерации и настоящим Извещением об аукционе), засчитывается в счет исполнения обязательств по договору</w:t>
            </w:r>
            <w:r w:rsidRPr="00A81A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6EB1213" w14:textId="182C0132" w:rsidR="005361F8" w:rsidRPr="009D5A5D" w:rsidRDefault="005361F8" w:rsidP="005361F8">
            <w:pPr>
              <w:autoSpaceDE w:val="0"/>
              <w:autoSpaceDN w:val="0"/>
              <w:adjustRightInd w:val="0"/>
              <w:ind w:firstLine="3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В случае 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отказа или 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>уклонения Победителя аукциона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либо</w:t>
            </w:r>
            <w:r w:rsidR="006A0B56"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Участника, 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>который сделал предпоследнее предложение о цене предмета аукциона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и вырази</w:t>
            </w:r>
            <w:r w:rsidR="009C71B2" w:rsidRPr="009D5A5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согласие на заключение договора на размещение нестационарного торгового объекта </w:t>
            </w:r>
            <w:r w:rsidR="0053226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требованиями законодательства на условиях, изложенных в Извещении о проведении аукциона </w:t>
            </w:r>
            <w:r w:rsidR="001634F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(в случае отказа или уклонения Победителя от заключения договора </w:t>
            </w:r>
            <w:r w:rsidR="00532264" w:rsidRPr="009D5A5D">
              <w:rPr>
                <w:rFonts w:ascii="Times New Roman" w:hAnsi="Times New Roman" w:cs="Times New Roman"/>
                <w:sz w:val="24"/>
                <w:szCs w:val="24"/>
              </w:rPr>
              <w:t>на размещение нестационарного торгового объекта)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>от заключения договора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задаток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такому Победителю</w:t>
            </w:r>
            <w:r w:rsidR="00532264"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либо </w:t>
            </w:r>
            <w:r w:rsidR="006A0B56" w:rsidRPr="009D5A5D">
              <w:rPr>
                <w:rFonts w:ascii="Times New Roman" w:hAnsi="Times New Roman" w:cs="Times New Roman"/>
                <w:sz w:val="24"/>
                <w:szCs w:val="24"/>
              </w:rPr>
              <w:t>Участнику</w:t>
            </w:r>
            <w:r w:rsidRPr="009D5A5D">
              <w:rPr>
                <w:rFonts w:ascii="Times New Roman" w:hAnsi="Times New Roman" w:cs="Times New Roman"/>
                <w:sz w:val="24"/>
                <w:szCs w:val="24"/>
              </w:rPr>
              <w:t xml:space="preserve"> не возвращается.</w:t>
            </w:r>
          </w:p>
          <w:p w14:paraId="0BF00489" w14:textId="63214E1F" w:rsidR="00F26BB2" w:rsidRPr="007C6767" w:rsidRDefault="005361F8" w:rsidP="005361F8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5A5D">
              <w:rPr>
                <w:rFonts w:ascii="Times New Roman" w:eastAsia="Calibri" w:hAnsi="Times New Roman" w:cs="Times New Roman"/>
                <w:sz w:val="24"/>
                <w:szCs w:val="24"/>
              </w:rPr>
              <w:t>Извещение о проведении</w:t>
            </w:r>
            <w:r w:rsidRPr="00D13F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аукциона и условиях его проведения являются условиями публичной оферты в соответствии со статьей 437 Гражданского Кодекса Российской Федерации. Подача документов на участие в аукционе и перечисление задатка являются акцептом такой оферты и договор о задатке считается заключенным в письменной форме на условиях, изложенных </w:t>
            </w:r>
            <w:r w:rsidRPr="000F7E98">
              <w:rPr>
                <w:rFonts w:ascii="Times New Roman" w:eastAsia="Calibri" w:hAnsi="Times New Roman" w:cs="Times New Roman"/>
                <w:sz w:val="24"/>
                <w:szCs w:val="24"/>
              </w:rPr>
              <w:t>в настоящем Извещении.</w:t>
            </w:r>
          </w:p>
        </w:tc>
      </w:tr>
      <w:tr w:rsidR="00F26BB2" w:rsidRPr="00C063C3" w14:paraId="04DA4A11" w14:textId="77777777" w:rsidTr="007549B9">
        <w:tc>
          <w:tcPr>
            <w:tcW w:w="568" w:type="dxa"/>
          </w:tcPr>
          <w:p w14:paraId="0CA3F48F" w14:textId="4FE6866B" w:rsidR="00F26BB2" w:rsidRPr="00C063C3" w:rsidRDefault="005361F8" w:rsidP="00F26BB2">
            <w:pPr>
              <w:widowControl w:val="0"/>
              <w:ind w:left="-120" w:right="-16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  <w:r w:rsidR="00F26BB2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</w:p>
        </w:tc>
        <w:tc>
          <w:tcPr>
            <w:tcW w:w="9355" w:type="dxa"/>
            <w:gridSpan w:val="3"/>
          </w:tcPr>
          <w:p w14:paraId="75A0326E" w14:textId="6E44E8E9" w:rsidR="00F26BB2" w:rsidRPr="006722B9" w:rsidRDefault="00F26BB2" w:rsidP="00F26BB2">
            <w:pPr>
              <w:widowControl w:val="0"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6722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Реквизиты счета для перечисления задатка</w:t>
            </w:r>
            <w:r w:rsidRPr="006722B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</w:p>
          <w:p w14:paraId="1DBBA245" w14:textId="1E0EEF80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получателя: АО «Сбербанк-АСТ»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24CF1BB" w14:textId="3E06C0AA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ИНН: 7707308480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CE26369" w14:textId="241A1852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КПП: 770401001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340C69C5" w14:textId="1823BE1C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Расчетный счет: 40702810300020038047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B426E00" w14:textId="77777777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01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Банк получателя:</w:t>
            </w:r>
          </w:p>
          <w:p w14:paraId="1E82E220" w14:textId="2E40F41E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банка: ПАО «Сбербанк России» г. Москва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E299D39" w14:textId="0CE1E25E" w:rsidR="00F26BB2" w:rsidRPr="006722B9" w:rsidRDefault="00F26BB2" w:rsidP="00F26BB2">
            <w:pPr>
              <w:jc w:val="both"/>
              <w:textAlignment w:val="top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22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БИК: 044525225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822B61A" w14:textId="77777777" w:rsidR="00F26BB2" w:rsidRDefault="00F26BB2" w:rsidP="00F26B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12C">
              <w:rPr>
                <w:rFonts w:ascii="Times New Roman" w:eastAsia="Calibri" w:hAnsi="Times New Roman" w:cs="Times New Roman"/>
                <w:sz w:val="24"/>
                <w:szCs w:val="24"/>
              </w:rPr>
              <w:t>Корреспондентский счет: 30101810400000000225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80B4ECA" w14:textId="4F32E7A5" w:rsidR="000C68B3" w:rsidRPr="000C68B3" w:rsidRDefault="000C68B3" w:rsidP="000C68B3">
            <w:pPr>
              <w:keepNext/>
              <w:keepLines/>
              <w:shd w:val="clear" w:color="auto" w:fill="FFFFFF"/>
              <w:spacing w:line="259" w:lineRule="auto"/>
              <w:jc w:val="both"/>
              <w:textAlignment w:val="top"/>
              <w:outlineLvl w:val="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C68B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Назначение платежа:</w:t>
            </w:r>
            <w:r w:rsidRPr="00D13FE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7A2CE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задаток (НДС не облагается) (ИНН плательщика).</w:t>
            </w:r>
          </w:p>
        </w:tc>
      </w:tr>
      <w:tr w:rsidR="00F26BB2" w:rsidRPr="00C063C3" w14:paraId="3F1A89E0" w14:textId="77777777" w:rsidTr="007549B9">
        <w:tc>
          <w:tcPr>
            <w:tcW w:w="568" w:type="dxa"/>
          </w:tcPr>
          <w:p w14:paraId="47393C0D" w14:textId="24FCE958" w:rsidR="00F26BB2" w:rsidRPr="00465C82" w:rsidRDefault="005361F8" w:rsidP="00F26BB2">
            <w:pPr>
              <w:ind w:left="-113" w:right="-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481" w:type="dxa"/>
            <w:gridSpan w:val="2"/>
          </w:tcPr>
          <w:p w14:paraId="00890C96" w14:textId="44A365D8" w:rsidR="00F26BB2" w:rsidRPr="00465C82" w:rsidRDefault="00F26BB2" w:rsidP="00F26B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5C82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 об обеспечении исполнения договора</w:t>
            </w:r>
          </w:p>
        </w:tc>
        <w:tc>
          <w:tcPr>
            <w:tcW w:w="4874" w:type="dxa"/>
          </w:tcPr>
          <w:p w14:paraId="24B4973B" w14:textId="644C013E" w:rsidR="00F26BB2" w:rsidRPr="00E33F76" w:rsidRDefault="001634F4" w:rsidP="00F26BB2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E33F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</w:t>
            </w:r>
            <w:r w:rsidR="00F26BB2" w:rsidRPr="00E33F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е установлено</w:t>
            </w:r>
            <w:r w:rsidRPr="00E33F76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</w:p>
        </w:tc>
      </w:tr>
      <w:tr w:rsidR="00F26BB2" w:rsidRPr="00C063C3" w14:paraId="5F890008" w14:textId="77777777" w:rsidTr="007549B9">
        <w:tc>
          <w:tcPr>
            <w:tcW w:w="568" w:type="dxa"/>
          </w:tcPr>
          <w:p w14:paraId="7FDCA713" w14:textId="323A3B6A" w:rsidR="00F26BB2" w:rsidRPr="00465C82" w:rsidRDefault="005361F8" w:rsidP="00F26BB2">
            <w:pPr>
              <w:ind w:left="-113" w:right="-1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481" w:type="dxa"/>
            <w:gridSpan w:val="2"/>
          </w:tcPr>
          <w:p w14:paraId="4F0279C4" w14:textId="008EDC49" w:rsidR="00F26BB2" w:rsidRPr="00465C82" w:rsidRDefault="00F26BB2" w:rsidP="00F26BB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C82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 повышения начальной цены договора («шаг аукциона»)</w:t>
            </w:r>
          </w:p>
        </w:tc>
        <w:tc>
          <w:tcPr>
            <w:tcW w:w="4874" w:type="dxa"/>
          </w:tcPr>
          <w:p w14:paraId="2D062367" w14:textId="252F25F4" w:rsidR="00F26BB2" w:rsidRPr="005361F8" w:rsidRDefault="00F26BB2" w:rsidP="00F26BB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Устанавливается в размере</w:t>
            </w:r>
            <w:r w:rsidR="00B469B9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F62980">
              <w:rPr>
                <w:rFonts w:ascii="Times New Roman" w:hAnsi="Times New Roman" w:cs="Times New Roman"/>
                <w:sz w:val="24"/>
                <w:szCs w:val="24"/>
              </w:rPr>
              <w:t xml:space="preserve">% начальной (минимальной) цены договора (цены лота).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Шаг аукциона составляет</w:t>
            </w:r>
            <w:r w:rsidR="000E36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6FA9">
              <w:rPr>
                <w:rFonts w:ascii="Times New Roman" w:hAnsi="Times New Roman" w:cs="Times New Roman"/>
                <w:sz w:val="24"/>
                <w:szCs w:val="24"/>
              </w:rPr>
              <w:t>1254,45 руб. (Одна тысяча двести пятьдесят четыре) рублей 45 копеек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18D78B0" w14:textId="77777777" w:rsidR="00CD3C2F" w:rsidRPr="00CD3C2F" w:rsidRDefault="00CD3C2F" w:rsidP="00222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3C2F" w:rsidRPr="00CD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12714"/>
    <w:multiLevelType w:val="hybridMultilevel"/>
    <w:tmpl w:val="C75ED9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B0A02"/>
    <w:multiLevelType w:val="hybridMultilevel"/>
    <w:tmpl w:val="9BB4D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90128B"/>
    <w:multiLevelType w:val="hybridMultilevel"/>
    <w:tmpl w:val="14C06C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072783">
    <w:abstractNumId w:val="2"/>
  </w:num>
  <w:num w:numId="2" w16cid:durableId="1212036469">
    <w:abstractNumId w:val="1"/>
  </w:num>
  <w:num w:numId="3" w16cid:durableId="2001077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2977"/>
    <w:rsid w:val="00025273"/>
    <w:rsid w:val="0008263E"/>
    <w:rsid w:val="0008539F"/>
    <w:rsid w:val="0009584F"/>
    <w:rsid w:val="000B4F17"/>
    <w:rsid w:val="000C68B3"/>
    <w:rsid w:val="000D5DBE"/>
    <w:rsid w:val="000E3637"/>
    <w:rsid w:val="0013494E"/>
    <w:rsid w:val="00135C03"/>
    <w:rsid w:val="001559C1"/>
    <w:rsid w:val="001634F4"/>
    <w:rsid w:val="00182496"/>
    <w:rsid w:val="001A08E4"/>
    <w:rsid w:val="001B365C"/>
    <w:rsid w:val="001B5E04"/>
    <w:rsid w:val="00202713"/>
    <w:rsid w:val="00222082"/>
    <w:rsid w:val="00272362"/>
    <w:rsid w:val="002B0D6E"/>
    <w:rsid w:val="002F15B8"/>
    <w:rsid w:val="00300D53"/>
    <w:rsid w:val="00346F69"/>
    <w:rsid w:val="0036510A"/>
    <w:rsid w:val="00390443"/>
    <w:rsid w:val="003D63B1"/>
    <w:rsid w:val="004476D6"/>
    <w:rsid w:val="00465C82"/>
    <w:rsid w:val="004E731C"/>
    <w:rsid w:val="004F7CE1"/>
    <w:rsid w:val="00505DDB"/>
    <w:rsid w:val="00532264"/>
    <w:rsid w:val="00533A5E"/>
    <w:rsid w:val="005361F8"/>
    <w:rsid w:val="005A6E4D"/>
    <w:rsid w:val="005A761C"/>
    <w:rsid w:val="005B6DB5"/>
    <w:rsid w:val="005C11FF"/>
    <w:rsid w:val="005C5154"/>
    <w:rsid w:val="005E3B7B"/>
    <w:rsid w:val="0061012C"/>
    <w:rsid w:val="00632977"/>
    <w:rsid w:val="006722B9"/>
    <w:rsid w:val="006A0B56"/>
    <w:rsid w:val="006F5404"/>
    <w:rsid w:val="007549B9"/>
    <w:rsid w:val="007A2CE5"/>
    <w:rsid w:val="007B6545"/>
    <w:rsid w:val="007C6767"/>
    <w:rsid w:val="00836E41"/>
    <w:rsid w:val="00881E27"/>
    <w:rsid w:val="008D191B"/>
    <w:rsid w:val="00905436"/>
    <w:rsid w:val="00945F72"/>
    <w:rsid w:val="00962D47"/>
    <w:rsid w:val="009679AE"/>
    <w:rsid w:val="00995925"/>
    <w:rsid w:val="009B4888"/>
    <w:rsid w:val="009C71B2"/>
    <w:rsid w:val="009D2B06"/>
    <w:rsid w:val="009D5A5D"/>
    <w:rsid w:val="00A26FA9"/>
    <w:rsid w:val="00A52E7D"/>
    <w:rsid w:val="00A6158D"/>
    <w:rsid w:val="00A81A91"/>
    <w:rsid w:val="00AB26BC"/>
    <w:rsid w:val="00AD2AF2"/>
    <w:rsid w:val="00AE513E"/>
    <w:rsid w:val="00B123DD"/>
    <w:rsid w:val="00B469B9"/>
    <w:rsid w:val="00B84F38"/>
    <w:rsid w:val="00BD698C"/>
    <w:rsid w:val="00BF23A3"/>
    <w:rsid w:val="00C063C3"/>
    <w:rsid w:val="00C613EA"/>
    <w:rsid w:val="00CB2499"/>
    <w:rsid w:val="00CD2570"/>
    <w:rsid w:val="00CD3C2F"/>
    <w:rsid w:val="00D02CC4"/>
    <w:rsid w:val="00D13FE1"/>
    <w:rsid w:val="00D4399D"/>
    <w:rsid w:val="00E33F76"/>
    <w:rsid w:val="00E51A7D"/>
    <w:rsid w:val="00E65D28"/>
    <w:rsid w:val="00EF2BC0"/>
    <w:rsid w:val="00F26BB2"/>
    <w:rsid w:val="00F45D45"/>
    <w:rsid w:val="00F51EBE"/>
    <w:rsid w:val="00F62980"/>
    <w:rsid w:val="00FA22BF"/>
    <w:rsid w:val="00FD7920"/>
    <w:rsid w:val="00FE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87FA"/>
  <w15:docId w15:val="{7183E3B0-29EB-432D-A1DB-47ADA00B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D3C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3C2F"/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F62980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62980"/>
    <w:rPr>
      <w:sz w:val="20"/>
      <w:szCs w:val="20"/>
    </w:rPr>
  </w:style>
  <w:style w:type="character" w:styleId="a8">
    <w:name w:val="annotation reference"/>
    <w:uiPriority w:val="99"/>
    <w:semiHidden/>
    <w:unhideWhenUsed/>
    <w:rsid w:val="00F62980"/>
    <w:rPr>
      <w:sz w:val="16"/>
      <w:szCs w:val="16"/>
    </w:rPr>
  </w:style>
  <w:style w:type="paragraph" w:styleId="a9">
    <w:name w:val="List Paragraph"/>
    <w:basedOn w:val="a"/>
    <w:uiPriority w:val="34"/>
    <w:qFormat/>
    <w:rsid w:val="00BF23A3"/>
    <w:pPr>
      <w:ind w:left="720"/>
      <w:contextualSpacing/>
    </w:pPr>
  </w:style>
  <w:style w:type="paragraph" w:customStyle="1" w:styleId="Default">
    <w:name w:val="Default"/>
    <w:rsid w:val="009054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5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958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Николаевна Мальцева</cp:lastModifiedBy>
  <cp:revision>52</cp:revision>
  <cp:lastPrinted>2021-05-04T05:25:00Z</cp:lastPrinted>
  <dcterms:created xsi:type="dcterms:W3CDTF">2019-11-13T09:52:00Z</dcterms:created>
  <dcterms:modified xsi:type="dcterms:W3CDTF">2026-04-20T05:06:00Z</dcterms:modified>
</cp:coreProperties>
</file>