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D93C67" w:rsidRDefault="00C060D1" w:rsidP="00D93C67">
      <w:pPr>
        <w:jc w:val="right"/>
        <w:rPr>
          <w:b/>
          <w:sz w:val="20"/>
          <w:szCs w:val="20"/>
        </w:rPr>
      </w:pPr>
      <w:r>
        <w:rPr>
          <w:b/>
          <w:sz w:val="20"/>
          <w:szCs w:val="20"/>
        </w:rPr>
        <w:t xml:space="preserve">Глава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C060D1">
        <w:rPr>
          <w:b/>
          <w:sz w:val="20"/>
          <w:szCs w:val="20"/>
        </w:rPr>
        <w:t>В.С.Корепанов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710E37">
        <w:rPr>
          <w:b/>
          <w:sz w:val="20"/>
          <w:szCs w:val="20"/>
        </w:rPr>
        <w:t>9</w:t>
      </w:r>
      <w:r w:rsidR="0094244B">
        <w:rPr>
          <w:b/>
          <w:sz w:val="20"/>
          <w:szCs w:val="20"/>
        </w:rPr>
        <w:t xml:space="preserve"> г.</w:t>
      </w:r>
      <w:r w:rsidR="004642B3" w:rsidRPr="00CB315C">
        <w:rPr>
          <w:b/>
          <w:sz w:val="20"/>
          <w:szCs w:val="20"/>
        </w:rPr>
        <w:t xml:space="preserve">  </w:t>
      </w:r>
    </w:p>
    <w:p w:rsidR="00144EF6" w:rsidRDefault="00144EF6" w:rsidP="003D6847">
      <w:pPr>
        <w:rPr>
          <w:b/>
        </w:rPr>
      </w:pPr>
    </w:p>
    <w:p w:rsidR="00144EF6" w:rsidRDefault="00144EF6" w:rsidP="003D6847">
      <w:pPr>
        <w:rPr>
          <w:b/>
        </w:rPr>
      </w:pPr>
    </w:p>
    <w:p w:rsidR="00144EF6" w:rsidRDefault="00144EF6" w:rsidP="003D6847">
      <w:pPr>
        <w:rPr>
          <w:b/>
        </w:rPr>
      </w:pP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Default="003D6847" w:rsidP="003D6847">
            <w:pPr>
              <w:shd w:val="clear" w:color="auto" w:fill="FFFFFF" w:themeFill="background1"/>
              <w:ind w:left="34" w:right="34"/>
              <w:jc w:val="both"/>
              <w:rPr>
                <w:sz w:val="21"/>
                <w:szCs w:val="21"/>
              </w:rPr>
            </w:pPr>
          </w:p>
          <w:p w:rsidR="003D6847" w:rsidRPr="00AC2A45" w:rsidRDefault="003D6847" w:rsidP="00556F66">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w:t>
            </w:r>
            <w:r w:rsidRPr="003D6847">
              <w:rPr>
                <w:rFonts w:ascii="Cambria Math" w:hAnsi="Cambria Math"/>
                <w:bCs/>
                <w:color w:val="000000"/>
                <w:sz w:val="21"/>
                <w:szCs w:val="21"/>
              </w:rPr>
              <w:t xml:space="preserve">ачальник </w:t>
            </w:r>
            <w:r w:rsidR="00556F66">
              <w:rPr>
                <w:rFonts w:ascii="Cambria Math" w:hAnsi="Cambria Math"/>
                <w:bCs/>
                <w:color w:val="000000"/>
                <w:sz w:val="21"/>
                <w:szCs w:val="21"/>
              </w:rPr>
              <w:t>отдела строительства и ЖКХ</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556F66"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А.В.Бабкин</w:t>
            </w:r>
            <w:proofErr w:type="spellEnd"/>
          </w:p>
        </w:tc>
      </w:tr>
      <w:tr w:rsidR="003D6847" w:rsidRPr="00AC2A45" w:rsidTr="003D6847">
        <w:tc>
          <w:tcPr>
            <w:tcW w:w="6522" w:type="dxa"/>
          </w:tcPr>
          <w:p w:rsidR="003D6847" w:rsidRDefault="003D6847" w:rsidP="003D6847">
            <w:pPr>
              <w:shd w:val="clear" w:color="auto" w:fill="FFFFFF" w:themeFill="background1"/>
              <w:ind w:left="34" w:right="34"/>
              <w:jc w:val="both"/>
              <w:rPr>
                <w:rFonts w:ascii="Cambria Math" w:hAnsi="Cambria Math"/>
                <w:sz w:val="21"/>
                <w:szCs w:val="21"/>
              </w:rPr>
            </w:pPr>
          </w:p>
          <w:p w:rsidR="003D6847" w:rsidRPr="00AC2A45" w:rsidRDefault="003D6847" w:rsidP="003D6847">
            <w:pPr>
              <w:shd w:val="clear" w:color="auto" w:fill="FFFFFF" w:themeFill="background1"/>
              <w:ind w:left="34" w:right="34"/>
              <w:jc w:val="both"/>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Т.Л.Максимова</w:t>
            </w:r>
            <w:proofErr w:type="spellEnd"/>
          </w:p>
        </w:tc>
      </w:tr>
      <w:tr w:rsidR="003D6847" w:rsidRPr="00AC2A45" w:rsidTr="003D6847">
        <w:tc>
          <w:tcPr>
            <w:tcW w:w="6522" w:type="dxa"/>
          </w:tcPr>
          <w:p w:rsidR="003D6847"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p w:rsidR="00C060D1" w:rsidRDefault="00C060D1" w:rsidP="003D6847">
            <w:pPr>
              <w:shd w:val="clear" w:color="auto" w:fill="FFFFFF" w:themeFill="background1"/>
              <w:tabs>
                <w:tab w:val="left" w:pos="4003"/>
              </w:tabs>
              <w:ind w:left="34" w:right="175"/>
              <w:jc w:val="both"/>
              <w:rPr>
                <w:rFonts w:ascii="Cambria Math" w:hAnsi="Cambria Math"/>
                <w:bCs/>
                <w:color w:val="000000"/>
                <w:sz w:val="21"/>
                <w:szCs w:val="21"/>
              </w:rPr>
            </w:pPr>
            <w:r>
              <w:rPr>
                <w:rFonts w:ascii="Cambria Math" w:hAnsi="Cambria Math"/>
                <w:bCs/>
                <w:color w:val="000000"/>
                <w:sz w:val="21"/>
                <w:szCs w:val="21"/>
              </w:rPr>
              <w:t>Ведущий специалист-эксперт</w:t>
            </w:r>
            <w:r w:rsidR="003D6847" w:rsidRPr="00AC2A45">
              <w:rPr>
                <w:rFonts w:ascii="Cambria Math" w:hAnsi="Cambria Math"/>
                <w:bCs/>
                <w:color w:val="000000"/>
                <w:sz w:val="21"/>
                <w:szCs w:val="21"/>
              </w:rPr>
              <w:t xml:space="preserve"> </w:t>
            </w:r>
          </w:p>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r w:rsidRPr="00AC2A45">
              <w:rPr>
                <w:rFonts w:ascii="Cambria Math" w:hAnsi="Cambria Math"/>
                <w:bCs/>
                <w:color w:val="000000"/>
                <w:sz w:val="21"/>
                <w:szCs w:val="21"/>
              </w:rPr>
              <w:t>сектора правовой экспертизы</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C060D1" w:rsidRDefault="00C060D1"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C060D1" w:rsidRDefault="00C060D1" w:rsidP="003D6847">
            <w:pPr>
              <w:shd w:val="clear" w:color="auto" w:fill="FFFFFF" w:themeFill="background1"/>
              <w:ind w:left="175"/>
              <w:jc w:val="both"/>
              <w:rPr>
                <w:rFonts w:ascii="Cambria Math" w:hAnsi="Cambria Math"/>
                <w:sz w:val="21"/>
                <w:szCs w:val="21"/>
              </w:rPr>
            </w:pPr>
          </w:p>
          <w:p w:rsidR="003D6847" w:rsidRPr="00AC2A45" w:rsidRDefault="00C060D1"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Н.В.Ульянова</w:t>
            </w:r>
            <w:proofErr w:type="spellEnd"/>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r w:rsidR="00710E37">
        <w:rPr>
          <w:b/>
        </w:rPr>
        <w:t>в электронной форме</w:t>
      </w:r>
    </w:p>
    <w:p w:rsidR="00CD4521" w:rsidRPr="00D93C67" w:rsidRDefault="00CD4521" w:rsidP="003D6847">
      <w:pPr>
        <w:jc w:val="center"/>
      </w:pPr>
    </w:p>
    <w:tbl>
      <w:tblPr>
        <w:tblW w:w="10349" w:type="dxa"/>
        <w:tblInd w:w="-318" w:type="dxa"/>
        <w:tblLayout w:type="fixed"/>
        <w:tblLook w:val="0000" w:firstRow="0" w:lastRow="0" w:firstColumn="0" w:lastColumn="0" w:noHBand="0" w:noVBand="0"/>
      </w:tblPr>
      <w:tblGrid>
        <w:gridCol w:w="710"/>
        <w:gridCol w:w="4111"/>
        <w:gridCol w:w="5528"/>
      </w:tblGrid>
      <w:tr w:rsidR="001F115E" w:rsidRPr="00CE581A" w:rsidTr="00430073">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528"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CA2E27" w:rsidRPr="00CE581A" w:rsidRDefault="00CA2E27" w:rsidP="00694476">
            <w:pPr>
              <w:shd w:val="clear" w:color="auto" w:fill="FFFFFF"/>
              <w:tabs>
                <w:tab w:val="left" w:pos="0"/>
              </w:tabs>
              <w:rPr>
                <w:sz w:val="21"/>
                <w:szCs w:val="21"/>
              </w:rPr>
            </w:pPr>
            <w:r w:rsidRPr="00CA2E27">
              <w:rPr>
                <w:sz w:val="21"/>
                <w:szCs w:val="21"/>
              </w:rPr>
              <w:t>Контактное лицо: Сухих Елена Ивановна, Игнатьева Надежда Леонидовна</w:t>
            </w:r>
            <w:r>
              <w:t xml:space="preserve">  </w:t>
            </w:r>
            <w:r w:rsidRPr="00CA2E27">
              <w:rPr>
                <w:sz w:val="21"/>
                <w:szCs w:val="21"/>
              </w:rPr>
              <w:t>тел./факс +7 (34164) 2-19-32, 2-17-51</w:t>
            </w:r>
          </w:p>
          <w:p w:rsidR="004642B3" w:rsidRPr="00CE581A" w:rsidRDefault="004642B3" w:rsidP="00CA2E27">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528" w:type="dxa"/>
            <w:tcBorders>
              <w:left w:val="single" w:sz="4" w:space="0" w:color="000000"/>
              <w:bottom w:val="single" w:sz="4" w:space="0" w:color="000000"/>
              <w:right w:val="single" w:sz="4" w:space="0" w:color="000000"/>
            </w:tcBorders>
          </w:tcPr>
          <w:p w:rsidR="004642B3" w:rsidRPr="00CE581A" w:rsidRDefault="00791C7A"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528" w:type="dxa"/>
            <w:tcBorders>
              <w:left w:val="single" w:sz="4" w:space="0" w:color="000000"/>
              <w:bottom w:val="single" w:sz="4" w:space="0" w:color="000000"/>
              <w:right w:val="single" w:sz="4" w:space="0" w:color="000000"/>
            </w:tcBorders>
            <w:vAlign w:val="center"/>
          </w:tcPr>
          <w:p w:rsidR="00CB315C" w:rsidRPr="00CE581A" w:rsidRDefault="00556F66" w:rsidP="00556F66">
            <w:pPr>
              <w:pStyle w:val="a5"/>
              <w:snapToGrid w:val="0"/>
              <w:spacing w:after="60"/>
              <w:rPr>
                <w:sz w:val="21"/>
                <w:szCs w:val="21"/>
              </w:rPr>
            </w:pPr>
            <w:r>
              <w:rPr>
                <w:sz w:val="21"/>
                <w:szCs w:val="21"/>
              </w:rPr>
              <w:t>Бабкин Александр Васильевич</w:t>
            </w:r>
            <w:r w:rsidR="00C060D1">
              <w:rPr>
                <w:sz w:val="21"/>
                <w:szCs w:val="21"/>
              </w:rPr>
              <w:t xml:space="preserve"> </w:t>
            </w:r>
            <w:r w:rsidR="004E0F11" w:rsidRPr="004E0F11">
              <w:rPr>
                <w:sz w:val="21"/>
                <w:szCs w:val="21"/>
              </w:rPr>
              <w:t>-</w:t>
            </w:r>
            <w:r w:rsidR="00C060D1">
              <w:rPr>
                <w:sz w:val="21"/>
                <w:szCs w:val="21"/>
              </w:rPr>
              <w:t xml:space="preserve"> начальник</w:t>
            </w:r>
            <w:r w:rsidR="00C060D1" w:rsidRPr="00C060D1">
              <w:rPr>
                <w:sz w:val="21"/>
                <w:szCs w:val="21"/>
              </w:rPr>
              <w:t xml:space="preserve"> </w:t>
            </w:r>
            <w:r>
              <w:rPr>
                <w:sz w:val="21"/>
                <w:szCs w:val="21"/>
              </w:rPr>
              <w:t>отдела строительства и ЖКХ</w:t>
            </w:r>
            <w:r w:rsidR="00C060D1" w:rsidRPr="00C060D1">
              <w:rPr>
                <w:sz w:val="21"/>
                <w:szCs w:val="21"/>
              </w:rPr>
              <w:t xml:space="preserve"> </w:t>
            </w:r>
            <w:r w:rsidR="004E0F11">
              <w:t xml:space="preserve"> </w:t>
            </w:r>
            <w:r w:rsidR="004E0F11" w:rsidRPr="004E0F11">
              <w:rPr>
                <w:sz w:val="21"/>
                <w:szCs w:val="21"/>
              </w:rPr>
              <w:t>Администрации муниципального образования «Красногорский район»</w:t>
            </w:r>
            <w:r w:rsidR="00741DCE" w:rsidRPr="00FB11A5">
              <w:rPr>
                <w:sz w:val="21"/>
                <w:szCs w:val="21"/>
              </w:rPr>
              <w:t xml:space="preserve"> </w:t>
            </w:r>
            <w:r w:rsidR="004C7CB3" w:rsidRPr="00FB11A5">
              <w:rPr>
                <w:sz w:val="21"/>
                <w:szCs w:val="21"/>
              </w:rPr>
              <w:t>Тел</w:t>
            </w:r>
            <w:r w:rsidR="004E0F11">
              <w:rPr>
                <w:sz w:val="21"/>
                <w:szCs w:val="21"/>
              </w:rPr>
              <w:t>.</w:t>
            </w:r>
            <w:r w:rsidR="004C7CB3" w:rsidRPr="00FB11A5">
              <w:rPr>
                <w:sz w:val="21"/>
                <w:szCs w:val="21"/>
              </w:rPr>
              <w:t xml:space="preserve"> 8 (34164) 2-1</w:t>
            </w:r>
            <w:r>
              <w:rPr>
                <w:sz w:val="21"/>
                <w:szCs w:val="21"/>
              </w:rPr>
              <w:t>3</w:t>
            </w:r>
            <w:r w:rsidR="00207F83">
              <w:rPr>
                <w:sz w:val="21"/>
                <w:szCs w:val="21"/>
              </w:rPr>
              <w:t>-</w:t>
            </w:r>
            <w:r>
              <w:rPr>
                <w:sz w:val="21"/>
                <w:szCs w:val="21"/>
              </w:rPr>
              <w:t>21</w:t>
            </w:r>
            <w:r w:rsidR="00207F83">
              <w:rPr>
                <w:sz w:val="21"/>
                <w:szCs w:val="21"/>
              </w:rPr>
              <w:t>, 2-19-32</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80430" w:rsidP="00694476">
            <w:pPr>
              <w:rPr>
                <w:sz w:val="21"/>
                <w:szCs w:val="21"/>
              </w:rPr>
            </w:pPr>
            <w:r>
              <w:rPr>
                <w:sz w:val="21"/>
                <w:szCs w:val="21"/>
              </w:rPr>
              <w:t>Контракт</w:t>
            </w:r>
            <w:r w:rsidR="004642B3" w:rsidRPr="00CE581A">
              <w:rPr>
                <w:sz w:val="21"/>
                <w:szCs w:val="21"/>
              </w:rPr>
              <w:t>ный управляющий</w:t>
            </w:r>
          </w:p>
        </w:tc>
        <w:tc>
          <w:tcPr>
            <w:tcW w:w="5528"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5528"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r w:rsidR="005769FA">
              <w:rPr>
                <w:sz w:val="21"/>
                <w:szCs w:val="21"/>
              </w:rPr>
              <w:t xml:space="preserve"> в электронной форме</w:t>
            </w:r>
          </w:p>
          <w:p w:rsidR="004155E9" w:rsidRPr="00CE581A" w:rsidRDefault="004155E9" w:rsidP="004D7FBA">
            <w:pPr>
              <w:snapToGrid w:val="0"/>
              <w:rPr>
                <w:sz w:val="21"/>
                <w:szCs w:val="21"/>
              </w:rPr>
            </w:pPr>
          </w:p>
        </w:tc>
      </w:tr>
      <w:tr w:rsidR="001F115E" w:rsidRPr="00CE581A" w:rsidTr="00430073">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528" w:type="dxa"/>
            <w:tcBorders>
              <w:left w:val="single" w:sz="4" w:space="0" w:color="000000"/>
              <w:bottom w:val="single" w:sz="4" w:space="0" w:color="000000"/>
              <w:right w:val="single" w:sz="4" w:space="0" w:color="000000"/>
            </w:tcBorders>
            <w:vAlign w:val="center"/>
          </w:tcPr>
          <w:p w:rsidR="001F115E" w:rsidRPr="00623221" w:rsidRDefault="00556F66" w:rsidP="00480430">
            <w:pPr>
              <w:tabs>
                <w:tab w:val="left" w:pos="142"/>
                <w:tab w:val="left" w:pos="284"/>
              </w:tabs>
              <w:jc w:val="both"/>
              <w:rPr>
                <w:b/>
                <w:sz w:val="21"/>
                <w:szCs w:val="21"/>
              </w:rPr>
            </w:pPr>
            <w:r w:rsidRPr="00556F66">
              <w:rPr>
                <w:b/>
                <w:sz w:val="21"/>
                <w:szCs w:val="21"/>
              </w:rPr>
              <w:t>Техническое обслуживание узла учёта тепловой энергии в здании Администрации муниципального образования «Красногорский район»</w:t>
            </w:r>
            <w:r>
              <w:rPr>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430073">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480430" w:rsidP="00480430">
            <w:pPr>
              <w:snapToGrid w:val="0"/>
              <w:ind w:right="34"/>
              <w:jc w:val="both"/>
              <w:rPr>
                <w:sz w:val="21"/>
                <w:szCs w:val="21"/>
              </w:rPr>
            </w:pPr>
            <w:r w:rsidRPr="00CE581A">
              <w:rPr>
                <w:sz w:val="21"/>
                <w:szCs w:val="21"/>
              </w:rPr>
              <w:t xml:space="preserve"> </w:t>
            </w:r>
            <w:r w:rsidR="0009512F" w:rsidRPr="00CE581A">
              <w:rPr>
                <w:sz w:val="21"/>
                <w:szCs w:val="21"/>
              </w:rPr>
              <w:t>ОКПД</w:t>
            </w:r>
            <w:r w:rsidR="004E0F11">
              <w:rPr>
                <w:sz w:val="21"/>
                <w:szCs w:val="21"/>
              </w:rPr>
              <w:t xml:space="preserve"> 2</w:t>
            </w:r>
          </w:p>
        </w:tc>
        <w:tc>
          <w:tcPr>
            <w:tcW w:w="5528" w:type="dxa"/>
            <w:tcBorders>
              <w:left w:val="single" w:sz="4" w:space="0" w:color="000000"/>
              <w:bottom w:val="single" w:sz="4" w:space="0" w:color="000000"/>
              <w:right w:val="single" w:sz="4" w:space="0" w:color="000000"/>
            </w:tcBorders>
            <w:vAlign w:val="center"/>
          </w:tcPr>
          <w:p w:rsidR="005935B0" w:rsidRPr="00623221" w:rsidRDefault="00556F66" w:rsidP="0094244B">
            <w:pPr>
              <w:pStyle w:val="a5"/>
              <w:snapToGrid w:val="0"/>
              <w:rPr>
                <w:sz w:val="21"/>
                <w:szCs w:val="21"/>
                <w:highlight w:val="yellow"/>
              </w:rPr>
            </w:pPr>
            <w:r>
              <w:rPr>
                <w:sz w:val="21"/>
                <w:szCs w:val="21"/>
              </w:rPr>
              <w:t>43.22.12.120</w:t>
            </w:r>
          </w:p>
        </w:tc>
      </w:tr>
      <w:tr w:rsidR="00480430" w:rsidRPr="00CE581A" w:rsidTr="00430073">
        <w:tc>
          <w:tcPr>
            <w:tcW w:w="710" w:type="dxa"/>
            <w:vMerge w:val="restart"/>
            <w:tcBorders>
              <w:left w:val="single" w:sz="4" w:space="0" w:color="000000"/>
            </w:tcBorders>
            <w:vAlign w:val="center"/>
          </w:tcPr>
          <w:p w:rsidR="00480430" w:rsidRPr="00CE581A" w:rsidRDefault="00480430"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480430" w:rsidRPr="00CE581A" w:rsidRDefault="00835C26" w:rsidP="004D7FBA">
            <w:pPr>
              <w:snapToGrid w:val="0"/>
              <w:ind w:right="34"/>
              <w:jc w:val="both"/>
              <w:rPr>
                <w:sz w:val="21"/>
                <w:szCs w:val="21"/>
              </w:rPr>
            </w:pPr>
            <w:r w:rsidRPr="00835C26">
              <w:rPr>
                <w:sz w:val="21"/>
                <w:szCs w:val="21"/>
              </w:rPr>
              <w:t xml:space="preserve">Код бюджетной классификации </w:t>
            </w:r>
            <w:r>
              <w:rPr>
                <w:sz w:val="21"/>
                <w:szCs w:val="21"/>
              </w:rPr>
              <w:t>(</w:t>
            </w:r>
            <w:r w:rsidR="00480430" w:rsidRPr="00CE581A">
              <w:rPr>
                <w:sz w:val="21"/>
                <w:szCs w:val="21"/>
              </w:rPr>
              <w:t>КБК</w:t>
            </w:r>
            <w:r>
              <w:rPr>
                <w:sz w:val="21"/>
                <w:szCs w:val="21"/>
              </w:rPr>
              <w:t>)</w:t>
            </w:r>
          </w:p>
        </w:tc>
        <w:tc>
          <w:tcPr>
            <w:tcW w:w="5528" w:type="dxa"/>
            <w:tcBorders>
              <w:left w:val="single" w:sz="4" w:space="0" w:color="000000"/>
              <w:bottom w:val="single" w:sz="4" w:space="0" w:color="000000"/>
              <w:right w:val="single" w:sz="4" w:space="0" w:color="000000"/>
            </w:tcBorders>
            <w:vAlign w:val="center"/>
          </w:tcPr>
          <w:p w:rsidR="00710E37" w:rsidRPr="00623221" w:rsidRDefault="00556F66" w:rsidP="00710E37">
            <w:pPr>
              <w:pStyle w:val="a5"/>
              <w:snapToGrid w:val="0"/>
              <w:rPr>
                <w:sz w:val="21"/>
                <w:szCs w:val="21"/>
              </w:rPr>
            </w:pPr>
            <w:r>
              <w:rPr>
                <w:sz w:val="21"/>
                <w:szCs w:val="21"/>
              </w:rPr>
              <w:t>526 0104 0910260030 244</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sz w:val="21"/>
                <w:szCs w:val="21"/>
              </w:rPr>
            </w:pPr>
            <w:r>
              <w:rPr>
                <w:sz w:val="21"/>
                <w:szCs w:val="21"/>
              </w:rPr>
              <w:t>Номер закупки, включенный в план закупок</w:t>
            </w:r>
          </w:p>
        </w:tc>
        <w:tc>
          <w:tcPr>
            <w:tcW w:w="5528" w:type="dxa"/>
            <w:tcBorders>
              <w:left w:val="single" w:sz="4" w:space="0" w:color="000000"/>
              <w:bottom w:val="single" w:sz="4" w:space="0" w:color="000000"/>
              <w:right w:val="single" w:sz="4" w:space="0" w:color="000000"/>
            </w:tcBorders>
            <w:vAlign w:val="center"/>
          </w:tcPr>
          <w:p w:rsidR="00480430" w:rsidRPr="00623221" w:rsidRDefault="0000718D" w:rsidP="00556F66">
            <w:pPr>
              <w:pStyle w:val="a5"/>
              <w:snapToGrid w:val="0"/>
              <w:rPr>
                <w:sz w:val="21"/>
                <w:szCs w:val="21"/>
                <w:highlight w:val="yellow"/>
              </w:rPr>
            </w:pPr>
            <w:r>
              <w:rPr>
                <w:sz w:val="21"/>
                <w:szCs w:val="21"/>
              </w:rPr>
              <w:t>00</w:t>
            </w:r>
            <w:r w:rsidR="00710E37">
              <w:rPr>
                <w:sz w:val="21"/>
                <w:szCs w:val="21"/>
              </w:rPr>
              <w:t>3</w:t>
            </w:r>
            <w:r w:rsidR="00556F66">
              <w:rPr>
                <w:sz w:val="21"/>
                <w:szCs w:val="21"/>
              </w:rPr>
              <w:t>8</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835C26">
              <w:rPr>
                <w:bCs/>
                <w:sz w:val="21"/>
                <w:szCs w:val="21"/>
              </w:rPr>
              <w:t>-</w:t>
            </w:r>
            <w:proofErr w:type="gramEnd"/>
            <w:r>
              <w:rPr>
                <w:bCs/>
                <w:sz w:val="21"/>
                <w:szCs w:val="21"/>
              </w:rPr>
              <w:t xml:space="preserve"> </w:t>
            </w:r>
            <w:r w:rsidRPr="001B5CB9">
              <w:rPr>
                <w:bCs/>
                <w:sz w:val="21"/>
                <w:szCs w:val="21"/>
              </w:rPr>
              <w:t>график</w:t>
            </w:r>
          </w:p>
        </w:tc>
        <w:tc>
          <w:tcPr>
            <w:tcW w:w="5528" w:type="dxa"/>
            <w:tcBorders>
              <w:left w:val="single" w:sz="4" w:space="0" w:color="000000"/>
              <w:bottom w:val="single" w:sz="4" w:space="0" w:color="000000"/>
              <w:right w:val="single" w:sz="4" w:space="0" w:color="000000"/>
            </w:tcBorders>
            <w:vAlign w:val="center"/>
          </w:tcPr>
          <w:p w:rsidR="00480430" w:rsidRPr="00623221" w:rsidRDefault="00480430" w:rsidP="00710E37">
            <w:pPr>
              <w:pStyle w:val="a5"/>
              <w:snapToGrid w:val="0"/>
              <w:rPr>
                <w:bCs/>
                <w:sz w:val="21"/>
                <w:szCs w:val="21"/>
              </w:rPr>
            </w:pPr>
            <w:r>
              <w:rPr>
                <w:bCs/>
                <w:sz w:val="21"/>
                <w:szCs w:val="21"/>
              </w:rPr>
              <w:t>0</w:t>
            </w:r>
            <w:r w:rsidR="00710E37">
              <w:rPr>
                <w:bCs/>
                <w:sz w:val="21"/>
                <w:szCs w:val="21"/>
              </w:rPr>
              <w:t>01</w:t>
            </w:r>
          </w:p>
        </w:tc>
      </w:tr>
      <w:tr w:rsidR="00480430" w:rsidRPr="00CE581A" w:rsidTr="00430073">
        <w:tc>
          <w:tcPr>
            <w:tcW w:w="710" w:type="dxa"/>
            <w:vMerge/>
            <w:tcBorders>
              <w:left w:val="single" w:sz="4" w:space="0" w:color="000000"/>
              <w:bottom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Default="00480430" w:rsidP="00085006">
            <w:pPr>
              <w:snapToGrid w:val="0"/>
              <w:ind w:right="34"/>
              <w:jc w:val="both"/>
              <w:rPr>
                <w:bCs/>
                <w:sz w:val="21"/>
                <w:szCs w:val="21"/>
              </w:rPr>
            </w:pPr>
            <w:r w:rsidRPr="00480430">
              <w:rPr>
                <w:bCs/>
                <w:sz w:val="21"/>
                <w:szCs w:val="21"/>
              </w:rPr>
              <w:t>Идентификационный код закупки</w:t>
            </w:r>
          </w:p>
        </w:tc>
        <w:tc>
          <w:tcPr>
            <w:tcW w:w="5528" w:type="dxa"/>
            <w:tcBorders>
              <w:left w:val="single" w:sz="4" w:space="0" w:color="000000"/>
              <w:bottom w:val="single" w:sz="4" w:space="0" w:color="000000"/>
              <w:right w:val="single" w:sz="4" w:space="0" w:color="000000"/>
            </w:tcBorders>
            <w:vAlign w:val="center"/>
          </w:tcPr>
          <w:p w:rsidR="00480430" w:rsidRDefault="00556F66" w:rsidP="002669CE">
            <w:pPr>
              <w:pStyle w:val="a5"/>
              <w:snapToGrid w:val="0"/>
              <w:rPr>
                <w:bCs/>
                <w:sz w:val="21"/>
                <w:szCs w:val="21"/>
              </w:rPr>
            </w:pPr>
            <w:r w:rsidRPr="00556F66">
              <w:rPr>
                <w:bCs/>
                <w:sz w:val="21"/>
                <w:szCs w:val="21"/>
              </w:rPr>
              <w:t>193181500109318370100100380014322244</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5528" w:type="dxa"/>
            <w:tcBorders>
              <w:left w:val="single" w:sz="4" w:space="0" w:color="000000"/>
              <w:bottom w:val="single" w:sz="4" w:space="0" w:color="000000"/>
              <w:right w:val="single" w:sz="4" w:space="0" w:color="000000"/>
            </w:tcBorders>
            <w:vAlign w:val="center"/>
          </w:tcPr>
          <w:p w:rsidR="004E0F11" w:rsidRPr="00623221" w:rsidRDefault="004A44DD" w:rsidP="002D71D9">
            <w:pPr>
              <w:spacing w:line="276" w:lineRule="auto"/>
              <w:jc w:val="both"/>
              <w:rPr>
                <w:bCs/>
                <w:sz w:val="21"/>
                <w:szCs w:val="21"/>
              </w:rPr>
            </w:pPr>
            <w:r>
              <w:rPr>
                <w:bCs/>
                <w:sz w:val="21"/>
                <w:szCs w:val="21"/>
              </w:rPr>
              <w:t xml:space="preserve">с </w:t>
            </w:r>
            <w:r w:rsidR="002D71D9">
              <w:rPr>
                <w:bCs/>
                <w:sz w:val="21"/>
                <w:szCs w:val="21"/>
              </w:rPr>
              <w:t>момента заключения контракта</w:t>
            </w:r>
            <w:r w:rsidR="004E0F11" w:rsidRPr="00623221">
              <w:rPr>
                <w:bCs/>
                <w:sz w:val="21"/>
                <w:szCs w:val="21"/>
              </w:rPr>
              <w:t xml:space="preserve"> </w:t>
            </w:r>
            <w:r w:rsidR="00556F66">
              <w:rPr>
                <w:bCs/>
                <w:sz w:val="21"/>
                <w:szCs w:val="21"/>
              </w:rPr>
              <w:t>по</w:t>
            </w:r>
            <w:r w:rsidR="0000718D">
              <w:rPr>
                <w:b/>
                <w:bCs/>
                <w:sz w:val="21"/>
                <w:szCs w:val="21"/>
              </w:rPr>
              <w:t xml:space="preserve"> </w:t>
            </w:r>
            <w:r w:rsidR="00710E37" w:rsidRPr="00556F66">
              <w:rPr>
                <w:bCs/>
                <w:sz w:val="21"/>
                <w:szCs w:val="21"/>
              </w:rPr>
              <w:t>3</w:t>
            </w:r>
            <w:r w:rsidR="00556F66" w:rsidRPr="00556F66">
              <w:rPr>
                <w:bCs/>
                <w:sz w:val="21"/>
                <w:szCs w:val="21"/>
              </w:rPr>
              <w:t>1</w:t>
            </w:r>
            <w:r w:rsidR="00710E37" w:rsidRPr="00556F66">
              <w:rPr>
                <w:bCs/>
                <w:sz w:val="21"/>
                <w:szCs w:val="21"/>
              </w:rPr>
              <w:t xml:space="preserve"> </w:t>
            </w:r>
            <w:r w:rsidR="00556F66" w:rsidRPr="00556F66">
              <w:rPr>
                <w:bCs/>
                <w:sz w:val="21"/>
                <w:szCs w:val="21"/>
              </w:rPr>
              <w:t>дека</w:t>
            </w:r>
            <w:r w:rsidR="00710E37" w:rsidRPr="00556F66">
              <w:rPr>
                <w:bCs/>
                <w:sz w:val="21"/>
                <w:szCs w:val="21"/>
              </w:rPr>
              <w:t>бря</w:t>
            </w:r>
            <w:r w:rsidR="004E0F11" w:rsidRPr="00556F66">
              <w:rPr>
                <w:bCs/>
                <w:sz w:val="21"/>
                <w:szCs w:val="21"/>
              </w:rPr>
              <w:t xml:space="preserve"> 201</w:t>
            </w:r>
            <w:r w:rsidR="00710E37" w:rsidRPr="00556F66">
              <w:rPr>
                <w:bCs/>
                <w:sz w:val="21"/>
                <w:szCs w:val="21"/>
              </w:rPr>
              <w:t>9</w:t>
            </w:r>
            <w:r w:rsidR="004E0F11" w:rsidRPr="00556F66">
              <w:rPr>
                <w:bCs/>
                <w:sz w:val="21"/>
                <w:szCs w:val="21"/>
              </w:rPr>
              <w:t xml:space="preserve"> г. </w:t>
            </w:r>
            <w:r w:rsidR="00556F66" w:rsidRPr="00556F66">
              <w:rPr>
                <w:bCs/>
                <w:sz w:val="21"/>
                <w:szCs w:val="21"/>
              </w:rPr>
              <w:t>ежемесячно</w:t>
            </w:r>
          </w:p>
        </w:tc>
      </w:tr>
      <w:tr w:rsidR="004E0F11" w:rsidRPr="00CE581A" w:rsidTr="00430073">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5528"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w:t>
            </w:r>
            <w:r w:rsidR="00480430">
              <w:rPr>
                <w:sz w:val="21"/>
                <w:szCs w:val="21"/>
              </w:rPr>
              <w:t>Контракт</w:t>
            </w:r>
            <w:r w:rsidRPr="004C08B1">
              <w:rPr>
                <w:sz w:val="21"/>
                <w:szCs w:val="21"/>
              </w:rPr>
              <w:t>а»</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5528" w:type="dxa"/>
            <w:tcBorders>
              <w:left w:val="single" w:sz="4" w:space="0" w:color="000000"/>
              <w:bottom w:val="single" w:sz="4" w:space="0" w:color="000000"/>
              <w:right w:val="single" w:sz="4" w:space="0" w:color="000000"/>
            </w:tcBorders>
          </w:tcPr>
          <w:p w:rsidR="00710E37" w:rsidRPr="00E26F43" w:rsidRDefault="00710E37" w:rsidP="00710E37">
            <w:pPr>
              <w:snapToGrid w:val="0"/>
              <w:jc w:val="both"/>
              <w:rPr>
                <w:sz w:val="21"/>
                <w:szCs w:val="21"/>
              </w:rPr>
            </w:pPr>
            <w:r>
              <w:rPr>
                <w:sz w:val="21"/>
                <w:szCs w:val="21"/>
              </w:rPr>
              <w:t>Средства бюджета муниципального образования «Красногорский район»</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556F66" w:rsidP="004E0F11">
            <w:pPr>
              <w:pStyle w:val="a5"/>
              <w:snapToGrid w:val="0"/>
              <w:spacing w:before="60" w:after="60"/>
              <w:rPr>
                <w:sz w:val="21"/>
                <w:szCs w:val="21"/>
              </w:rPr>
            </w:pPr>
            <w:r w:rsidRPr="00556F66">
              <w:rPr>
                <w:sz w:val="21"/>
                <w:szCs w:val="21"/>
              </w:rPr>
              <w:t xml:space="preserve">Удмуртская Республика, Красногорский район, с. </w:t>
            </w:r>
            <w:r w:rsidRPr="00556F66">
              <w:rPr>
                <w:sz w:val="21"/>
                <w:szCs w:val="21"/>
              </w:rPr>
              <w:lastRenderedPageBreak/>
              <w:t>Красногорское, ул. Ленина,64 в здании Администрации муниципального образования «Красногорский район».</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lastRenderedPageBreak/>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480430">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A44DD" w:rsidP="00623221">
            <w:pPr>
              <w:snapToGrid w:val="0"/>
              <w:jc w:val="both"/>
              <w:rPr>
                <w:sz w:val="21"/>
                <w:szCs w:val="21"/>
              </w:rPr>
            </w:pPr>
            <w:r>
              <w:rPr>
                <w:b/>
                <w:sz w:val="21"/>
                <w:szCs w:val="21"/>
              </w:rPr>
              <w:t>14 760</w:t>
            </w:r>
            <w:r w:rsidR="00794FEF">
              <w:rPr>
                <w:b/>
                <w:sz w:val="21"/>
                <w:szCs w:val="21"/>
              </w:rPr>
              <w:t>,00</w:t>
            </w:r>
            <w:r w:rsidR="004E0F11">
              <w:rPr>
                <w:b/>
                <w:sz w:val="21"/>
                <w:szCs w:val="21"/>
              </w:rPr>
              <w:t xml:space="preserve"> (</w:t>
            </w:r>
            <w:r>
              <w:rPr>
                <w:b/>
                <w:sz w:val="21"/>
                <w:szCs w:val="21"/>
              </w:rPr>
              <w:t>Четыр</w:t>
            </w:r>
            <w:r w:rsidR="00556F66">
              <w:rPr>
                <w:b/>
                <w:sz w:val="21"/>
                <w:szCs w:val="21"/>
              </w:rPr>
              <w:t xml:space="preserve">надцать тысяч </w:t>
            </w:r>
            <w:r>
              <w:rPr>
                <w:b/>
                <w:sz w:val="21"/>
                <w:szCs w:val="21"/>
              </w:rPr>
              <w:t>семьсот шестьдесят</w:t>
            </w:r>
            <w:r w:rsidR="00480430">
              <w:rPr>
                <w:b/>
                <w:sz w:val="21"/>
                <w:szCs w:val="21"/>
              </w:rPr>
              <w:t>)</w:t>
            </w:r>
            <w:r w:rsidR="004E0F11">
              <w:rPr>
                <w:b/>
                <w:sz w:val="21"/>
                <w:szCs w:val="21"/>
              </w:rPr>
              <w:t xml:space="preserve"> рублей </w:t>
            </w:r>
            <w:r w:rsidR="00794FEF">
              <w:rPr>
                <w:b/>
                <w:sz w:val="21"/>
                <w:szCs w:val="21"/>
              </w:rPr>
              <w:t>00</w:t>
            </w:r>
            <w:r w:rsidR="004E0F11">
              <w:rPr>
                <w:b/>
                <w:sz w:val="21"/>
                <w:szCs w:val="21"/>
              </w:rPr>
              <w:t xml:space="preserve"> копе</w:t>
            </w:r>
            <w:r w:rsidR="00794FEF">
              <w:rPr>
                <w:b/>
                <w:sz w:val="21"/>
                <w:szCs w:val="21"/>
              </w:rPr>
              <w:t>ек</w:t>
            </w:r>
            <w:r w:rsidR="004E0F11">
              <w:rPr>
                <w:b/>
                <w:sz w:val="21"/>
                <w:szCs w:val="21"/>
              </w:rPr>
              <w:t>.</w:t>
            </w:r>
          </w:p>
          <w:p w:rsidR="004E0F11" w:rsidRDefault="004E0F11" w:rsidP="00623221">
            <w:pPr>
              <w:snapToGrid w:val="0"/>
              <w:jc w:val="both"/>
              <w:rPr>
                <w:color w:val="000000" w:themeColor="text1"/>
                <w:sz w:val="21"/>
                <w:szCs w:val="21"/>
              </w:rPr>
            </w:pPr>
            <w:r w:rsidRPr="000653E2">
              <w:rPr>
                <w:color w:val="000000" w:themeColor="text1"/>
                <w:sz w:val="21"/>
                <w:szCs w:val="21"/>
              </w:rPr>
              <w:t xml:space="preserve">Цена </w:t>
            </w:r>
            <w:r w:rsidR="00480430">
              <w:rPr>
                <w:color w:val="000000" w:themeColor="text1"/>
                <w:sz w:val="21"/>
                <w:szCs w:val="21"/>
              </w:rPr>
              <w:t>Контракт</w:t>
            </w:r>
            <w:r>
              <w:rPr>
                <w:color w:val="000000" w:themeColor="text1"/>
                <w:sz w:val="21"/>
                <w:szCs w:val="21"/>
              </w:rPr>
              <w:t>а</w:t>
            </w:r>
            <w:r w:rsidRPr="000653E2">
              <w:rPr>
                <w:color w:val="000000" w:themeColor="text1"/>
                <w:sz w:val="21"/>
                <w:szCs w:val="21"/>
              </w:rPr>
              <w:t xml:space="preserve"> является твёрдой и не может изменяться в ходе его исполнения.</w:t>
            </w:r>
          </w:p>
          <w:p w:rsidR="00835C26" w:rsidRPr="00835C26" w:rsidRDefault="00835C26" w:rsidP="00835C26">
            <w:pPr>
              <w:snapToGrid w:val="0"/>
              <w:jc w:val="both"/>
              <w:rPr>
                <w:sz w:val="21"/>
                <w:szCs w:val="21"/>
              </w:rPr>
            </w:pPr>
            <w:r w:rsidRPr="00835C26">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80430" w:rsidRPr="00480430" w:rsidRDefault="00835C26" w:rsidP="00835C26">
            <w:pPr>
              <w:snapToGrid w:val="0"/>
              <w:jc w:val="both"/>
              <w:rPr>
                <w:sz w:val="21"/>
                <w:szCs w:val="21"/>
              </w:rPr>
            </w:pPr>
            <w:proofErr w:type="gramStart"/>
            <w:r w:rsidRPr="00835C26">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35C26">
              <w:rPr>
                <w:sz w:val="21"/>
                <w:szCs w:val="21"/>
              </w:rPr>
              <w:t xml:space="preserve"> Российской Федерации заказчиком.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 xml:space="preserve">ы </w:t>
            </w:r>
            <w:r w:rsidR="00480430">
              <w:rPr>
                <w:sz w:val="21"/>
                <w:szCs w:val="21"/>
              </w:rPr>
              <w:t>Контракт</w:t>
            </w:r>
            <w:r>
              <w:rPr>
                <w:sz w:val="21"/>
                <w:szCs w:val="21"/>
              </w:rPr>
              <w:t>а и расчетов с Исполнителем</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w:t>
            </w:r>
            <w:r w:rsidR="00480430">
              <w:rPr>
                <w:sz w:val="21"/>
                <w:szCs w:val="21"/>
              </w:rPr>
              <w:t>Контракт</w:t>
            </w:r>
            <w:r w:rsidRPr="004C08B1">
              <w:rPr>
                <w:sz w:val="21"/>
                <w:szCs w:val="21"/>
              </w:rPr>
              <w:t xml:space="preserve">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80430">
              <w:rPr>
                <w:sz w:val="21"/>
                <w:szCs w:val="21"/>
              </w:rPr>
              <w:t>Контракт</w:t>
            </w:r>
            <w:r w:rsidRPr="00CE581A">
              <w:rPr>
                <w:sz w:val="21"/>
                <w:szCs w:val="21"/>
              </w:rPr>
              <w:t xml:space="preserve">а  </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w:t>
            </w:r>
            <w:r w:rsidR="00480430">
              <w:rPr>
                <w:sz w:val="21"/>
                <w:szCs w:val="21"/>
                <w:shd w:val="clear" w:color="auto" w:fill="FFFFFF"/>
                <w:lang w:eastAsia="en-US"/>
              </w:rPr>
              <w:t>Контракт</w:t>
            </w:r>
            <w:r w:rsidRPr="004C08B1">
              <w:rPr>
                <w:sz w:val="21"/>
                <w:szCs w:val="21"/>
                <w:shd w:val="clear" w:color="auto" w:fill="FFFFFF"/>
                <w:lang w:eastAsia="en-US"/>
              </w:rPr>
              <w:t xml:space="preserve">у производится в </w:t>
            </w:r>
            <w:r w:rsidR="00480430">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6221E8">
            <w:pPr>
              <w:snapToGrid w:val="0"/>
              <w:rPr>
                <w:sz w:val="21"/>
                <w:szCs w:val="21"/>
              </w:rPr>
            </w:pPr>
            <w:r w:rsidRPr="00710E37">
              <w:rPr>
                <w:sz w:val="21"/>
                <w:szCs w:val="21"/>
              </w:rPr>
              <w:t>Обоснование начальной (максимальной) цены контракта:</w:t>
            </w:r>
          </w:p>
        </w:tc>
        <w:tc>
          <w:tcPr>
            <w:tcW w:w="5528" w:type="dxa"/>
            <w:tcBorders>
              <w:top w:val="single" w:sz="4" w:space="0" w:color="000000"/>
              <w:left w:val="single" w:sz="4" w:space="0" w:color="000000"/>
              <w:bottom w:val="single" w:sz="4" w:space="0" w:color="000000"/>
              <w:right w:val="single" w:sz="4" w:space="0" w:color="000000"/>
            </w:tcBorders>
          </w:tcPr>
          <w:p w:rsidR="00710E37" w:rsidRPr="00F95D55" w:rsidRDefault="004E0F11" w:rsidP="005769FA">
            <w:pPr>
              <w:tabs>
                <w:tab w:val="center" w:pos="7689"/>
              </w:tabs>
              <w:jc w:val="both"/>
              <w:rPr>
                <w:sz w:val="21"/>
                <w:szCs w:val="21"/>
              </w:rPr>
            </w:pPr>
            <w:r w:rsidRPr="00F95D55">
              <w:rPr>
                <w:sz w:val="21"/>
                <w:szCs w:val="21"/>
              </w:rPr>
              <w:t xml:space="preserve">Цена муниципального </w:t>
            </w:r>
            <w:r w:rsidR="00480430">
              <w:rPr>
                <w:sz w:val="21"/>
                <w:szCs w:val="21"/>
              </w:rPr>
              <w:t>Контракт</w:t>
            </w:r>
            <w:r w:rsidRPr="00F95D55">
              <w:rPr>
                <w:sz w:val="21"/>
                <w:szCs w:val="21"/>
              </w:rPr>
              <w:t xml:space="preserve">а сформирована методом сопоставимых рыночных цен </w:t>
            </w:r>
            <w:r>
              <w:rPr>
                <w:sz w:val="21"/>
                <w:szCs w:val="21"/>
              </w:rPr>
              <w:t xml:space="preserve">(анализ рынка) - Приложение № 2 к извещению о проведении запроса котировок «Обоснование начальной (максимальной) цены </w:t>
            </w:r>
            <w:r w:rsidR="00480430">
              <w:rPr>
                <w:sz w:val="21"/>
                <w:szCs w:val="21"/>
              </w:rPr>
              <w:t>Контракт</w:t>
            </w:r>
            <w:r>
              <w:rPr>
                <w:sz w:val="21"/>
                <w:szCs w:val="21"/>
              </w:rPr>
              <w:t>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905DB9">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4E0F11" w:rsidRPr="00F95D55" w:rsidRDefault="004E0F11" w:rsidP="00905DB9">
            <w:pPr>
              <w:snapToGrid w:val="0"/>
              <w:jc w:val="both"/>
              <w:rPr>
                <w:rFonts w:eastAsia="Calibri"/>
                <w:sz w:val="21"/>
                <w:szCs w:val="21"/>
                <w:lang w:eastAsia="en-US"/>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 xml:space="preserve">учреждениям и предприятиям уголовно-исполнительной системы в отношении предлагаемой ими цены </w:t>
            </w:r>
            <w:r w:rsidR="00480430">
              <w:rPr>
                <w:b/>
                <w:sz w:val="21"/>
                <w:szCs w:val="21"/>
              </w:rPr>
              <w:t>Контракт</w:t>
            </w:r>
            <w:r w:rsidRPr="00CE581A">
              <w:rPr>
                <w:b/>
                <w:sz w:val="21"/>
                <w:szCs w:val="21"/>
              </w:rPr>
              <w:t>а в размере до 15%</w:t>
            </w:r>
            <w:r w:rsidRPr="00CE581A">
              <w:rPr>
                <w:sz w:val="21"/>
                <w:szCs w:val="21"/>
              </w:rPr>
              <w:t xml:space="preserve">, но не более НМЦ </w:t>
            </w:r>
            <w:r w:rsidR="00480430">
              <w:rPr>
                <w:sz w:val="21"/>
                <w:szCs w:val="21"/>
              </w:rPr>
              <w:t>Контракт</w:t>
            </w:r>
            <w:r w:rsidRPr="00CE581A">
              <w:rPr>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 xml:space="preserve">в отношении предлагаемой ими цены </w:t>
            </w:r>
            <w:r w:rsidR="00480430">
              <w:rPr>
                <w:b/>
                <w:iCs/>
                <w:sz w:val="21"/>
                <w:szCs w:val="21"/>
              </w:rPr>
              <w:t>Контракт</w:t>
            </w:r>
            <w:r w:rsidRPr="00CE581A">
              <w:rPr>
                <w:b/>
                <w:iCs/>
                <w:sz w:val="21"/>
                <w:szCs w:val="21"/>
              </w:rPr>
              <w:t>а в размере до 15%</w:t>
            </w:r>
            <w:r w:rsidRPr="00CE581A">
              <w:rPr>
                <w:iCs/>
                <w:sz w:val="21"/>
                <w:szCs w:val="21"/>
              </w:rPr>
              <w:t xml:space="preserve">,  но не более НМЦ  </w:t>
            </w:r>
            <w:r w:rsidR="00480430">
              <w:rPr>
                <w:iCs/>
                <w:sz w:val="21"/>
                <w:szCs w:val="21"/>
              </w:rPr>
              <w:t>Контракт</w:t>
            </w:r>
            <w:r w:rsidRPr="00CE581A">
              <w:rPr>
                <w:iCs/>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Pr="00275B01" w:rsidRDefault="004E0F11" w:rsidP="00D95594">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w:t>
            </w:r>
            <w:r w:rsidR="00D95594">
              <w:rPr>
                <w:sz w:val="21"/>
                <w:szCs w:val="21"/>
              </w:rPr>
              <w:t>к</w:t>
            </w:r>
            <w:r w:rsidR="00480430">
              <w:rPr>
                <w:sz w:val="21"/>
                <w:szCs w:val="21"/>
              </w:rPr>
              <w:t>онтракт</w:t>
            </w:r>
            <w:r w:rsidRPr="00275B01">
              <w:rPr>
                <w:sz w:val="21"/>
                <w:szCs w:val="21"/>
              </w:rPr>
              <w:t xml:space="preserve">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5528" w:type="dxa"/>
            <w:tcBorders>
              <w:top w:val="single" w:sz="4" w:space="0" w:color="000000"/>
              <w:left w:val="single" w:sz="4" w:space="0" w:color="000000"/>
              <w:bottom w:val="single" w:sz="4" w:space="0" w:color="000000"/>
              <w:right w:val="single" w:sz="4" w:space="0" w:color="000000"/>
            </w:tcBorders>
          </w:tcPr>
          <w:p w:rsidR="00144EF6" w:rsidRDefault="004E0F11" w:rsidP="00905DB9">
            <w:pPr>
              <w:jc w:val="both"/>
            </w:pPr>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w:t>
            </w:r>
            <w:r w:rsidR="00710E37">
              <w:rPr>
                <w:kern w:val="28"/>
                <w:sz w:val="21"/>
                <w:szCs w:val="21"/>
                <w:lang w:eastAsia="ru-RU"/>
              </w:rPr>
              <w:t>с использованием программно-аппаратных средств электронной площадки.</w:t>
            </w:r>
            <w:r w:rsidR="00144EF6">
              <w:t xml:space="preserve"> </w:t>
            </w:r>
          </w:p>
          <w:p w:rsidR="004E0F11" w:rsidRPr="00F95D55" w:rsidRDefault="004E0F11" w:rsidP="00144EF6">
            <w:pPr>
              <w:jc w:val="both"/>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соответствие предлагаемых участником </w:t>
            </w:r>
            <w:r w:rsidRPr="00275B01">
              <w:rPr>
                <w:sz w:val="21"/>
                <w:szCs w:val="21"/>
              </w:rPr>
              <w:lastRenderedPageBreak/>
              <w:t xml:space="preserve">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DF41CE">
            <w:pPr>
              <w:rPr>
                <w:i/>
                <w:sz w:val="21"/>
                <w:szCs w:val="21"/>
              </w:rPr>
            </w:pPr>
            <w:r w:rsidRPr="00CE581A">
              <w:rPr>
                <w:sz w:val="21"/>
                <w:szCs w:val="21"/>
              </w:rPr>
              <w:lastRenderedPageBreak/>
              <w:t>Не предоставляются</w:t>
            </w:r>
          </w:p>
          <w:p w:rsidR="004E0F11" w:rsidRPr="00CE581A" w:rsidRDefault="004E0F11" w:rsidP="0094244B">
            <w:pPr>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r w:rsid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556F66" w:rsidP="00556F66">
            <w:pPr>
              <w:rPr>
                <w:b/>
                <w:color w:val="000000" w:themeColor="text1"/>
                <w:sz w:val="21"/>
                <w:szCs w:val="21"/>
                <w:highlight w:val="yellow"/>
              </w:rPr>
            </w:pPr>
            <w:r w:rsidRPr="004A44DD">
              <w:rPr>
                <w:b/>
                <w:color w:val="000000" w:themeColor="text1"/>
                <w:sz w:val="21"/>
                <w:szCs w:val="21"/>
              </w:rPr>
              <w:t>04</w:t>
            </w:r>
            <w:r w:rsidR="0000718D" w:rsidRPr="004A44DD">
              <w:rPr>
                <w:b/>
                <w:color w:val="000000" w:themeColor="text1"/>
                <w:sz w:val="21"/>
                <w:szCs w:val="21"/>
              </w:rPr>
              <w:t>.</w:t>
            </w:r>
            <w:r w:rsidR="00710E37" w:rsidRPr="004A44DD">
              <w:rPr>
                <w:b/>
                <w:color w:val="000000" w:themeColor="text1"/>
                <w:sz w:val="21"/>
                <w:szCs w:val="21"/>
              </w:rPr>
              <w:t>0</w:t>
            </w:r>
            <w:r w:rsidRPr="004A44DD">
              <w:rPr>
                <w:b/>
                <w:color w:val="000000" w:themeColor="text1"/>
                <w:sz w:val="21"/>
                <w:szCs w:val="21"/>
              </w:rPr>
              <w:t>3</w:t>
            </w:r>
            <w:r w:rsidR="004E0F11" w:rsidRPr="004A44DD">
              <w:rPr>
                <w:b/>
                <w:color w:val="000000" w:themeColor="text1"/>
                <w:sz w:val="21"/>
                <w:szCs w:val="21"/>
              </w:rPr>
              <w:t>.201</w:t>
            </w:r>
            <w:r w:rsidR="00710E37" w:rsidRPr="004A44DD">
              <w:rPr>
                <w:b/>
                <w:color w:val="000000" w:themeColor="text1"/>
                <w:sz w:val="21"/>
                <w:szCs w:val="21"/>
              </w:rPr>
              <w:t>9</w:t>
            </w:r>
            <w:r w:rsidR="004E0F11" w:rsidRPr="004A44DD">
              <w:rPr>
                <w:b/>
                <w:color w:val="000000" w:themeColor="text1"/>
                <w:sz w:val="21"/>
                <w:szCs w:val="21"/>
              </w:rPr>
              <w:t xml:space="preserve"> г.</w:t>
            </w:r>
            <w:r w:rsidR="004E0F11" w:rsidRPr="00974F6E">
              <w:rPr>
                <w:b/>
                <w:color w:val="000000" w:themeColor="text1"/>
                <w:sz w:val="21"/>
                <w:szCs w:val="21"/>
              </w:rPr>
              <w:t xml:space="preserve">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r w:rsidR="00710E37">
              <w:t xml:space="preserve"> </w:t>
            </w:r>
            <w:r w:rsidR="00710E37" w:rsidRPr="00710E37">
              <w:rPr>
                <w:sz w:val="21"/>
                <w:szCs w:val="21"/>
              </w:rPr>
              <w:t>в электронной форме</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556F66" w:rsidP="00556F66">
            <w:pPr>
              <w:rPr>
                <w:color w:val="000000" w:themeColor="text1"/>
                <w:sz w:val="21"/>
                <w:szCs w:val="21"/>
                <w:highlight w:val="yellow"/>
              </w:rPr>
            </w:pPr>
            <w:r w:rsidRPr="004A44DD">
              <w:rPr>
                <w:b/>
                <w:color w:val="000000" w:themeColor="text1"/>
                <w:sz w:val="21"/>
                <w:szCs w:val="21"/>
              </w:rPr>
              <w:t>13</w:t>
            </w:r>
            <w:r w:rsidR="004E0F11" w:rsidRPr="004A44DD">
              <w:rPr>
                <w:b/>
                <w:color w:val="000000" w:themeColor="text1"/>
                <w:sz w:val="21"/>
                <w:szCs w:val="21"/>
              </w:rPr>
              <w:t>.</w:t>
            </w:r>
            <w:r w:rsidR="00710E37" w:rsidRPr="004A44DD">
              <w:rPr>
                <w:b/>
                <w:color w:val="000000" w:themeColor="text1"/>
                <w:sz w:val="21"/>
                <w:szCs w:val="21"/>
              </w:rPr>
              <w:t>0</w:t>
            </w:r>
            <w:r w:rsidRPr="004A44DD">
              <w:rPr>
                <w:b/>
                <w:color w:val="000000" w:themeColor="text1"/>
                <w:sz w:val="21"/>
                <w:szCs w:val="21"/>
              </w:rPr>
              <w:t>3</w:t>
            </w:r>
            <w:r w:rsidR="004E0F11" w:rsidRPr="004A44DD">
              <w:rPr>
                <w:b/>
                <w:color w:val="000000" w:themeColor="text1"/>
                <w:sz w:val="21"/>
                <w:szCs w:val="21"/>
              </w:rPr>
              <w:t>.201</w:t>
            </w:r>
            <w:r w:rsidR="00710E37" w:rsidRPr="004A44DD">
              <w:rPr>
                <w:b/>
                <w:color w:val="000000" w:themeColor="text1"/>
                <w:sz w:val="21"/>
                <w:szCs w:val="21"/>
              </w:rPr>
              <w:t>9</w:t>
            </w:r>
            <w:r w:rsidR="004E0F11" w:rsidRPr="004A44DD">
              <w:rPr>
                <w:b/>
                <w:color w:val="000000" w:themeColor="text1"/>
                <w:sz w:val="21"/>
                <w:szCs w:val="21"/>
              </w:rPr>
              <w:t xml:space="preserve"> г</w:t>
            </w:r>
            <w:r w:rsidR="004E0F11" w:rsidRPr="004A44DD">
              <w:rPr>
                <w:color w:val="000000" w:themeColor="text1"/>
                <w:sz w:val="21"/>
                <w:szCs w:val="21"/>
              </w:rPr>
              <w:t>.</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710E37">
              <w:rPr>
                <w:b/>
                <w:color w:val="000000" w:themeColor="text1"/>
                <w:sz w:val="21"/>
                <w:szCs w:val="21"/>
              </w:rPr>
              <w:t>:</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CD34BB">
            <w:pPr>
              <w:snapToGrid w:val="0"/>
              <w:ind w:left="34" w:right="34"/>
              <w:jc w:val="both"/>
              <w:rPr>
                <w:rStyle w:val="FontStyle12"/>
                <w:sz w:val="21"/>
                <w:szCs w:val="21"/>
              </w:rPr>
            </w:pPr>
            <w:r w:rsidRPr="00710E37">
              <w:rPr>
                <w:rStyle w:val="FontStyle12"/>
                <w:sz w:val="21"/>
                <w:szCs w:val="21"/>
              </w:rPr>
              <w:t>Место подачи котировочных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710E37" w:rsidP="0000718D">
            <w:pPr>
              <w:snapToGrid w:val="0"/>
              <w:jc w:val="both"/>
              <w:rPr>
                <w:color w:val="000000" w:themeColor="text1"/>
                <w:sz w:val="21"/>
                <w:szCs w:val="21"/>
              </w:rPr>
            </w:pPr>
            <w:r w:rsidRPr="00710E37">
              <w:rPr>
                <w:color w:val="000000" w:themeColor="text1"/>
                <w:sz w:val="21"/>
                <w:szCs w:val="21"/>
              </w:rPr>
              <w:t>Электронная торговая площадка  «Сбербанк-АСТ» (http://www.sberbank-ast.ru)</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710E37" w:rsidP="004D7FBA">
            <w:pPr>
              <w:snapToGrid w:val="0"/>
              <w:ind w:left="34" w:right="34"/>
              <w:jc w:val="both"/>
              <w:rPr>
                <w:rStyle w:val="FontStyle12"/>
                <w:sz w:val="21"/>
                <w:szCs w:val="21"/>
              </w:rPr>
            </w:pPr>
            <w:r w:rsidRPr="00710E37">
              <w:rPr>
                <w:rStyle w:val="FontStyle12"/>
                <w:sz w:val="21"/>
                <w:szCs w:val="21"/>
              </w:rPr>
              <w:t>Дата и время проведения  доступа к поданным в форме электронных документов заявкам на участие в запросе котировок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CE581A" w:rsidRDefault="00556F66" w:rsidP="00556F66">
            <w:pPr>
              <w:snapToGrid w:val="0"/>
              <w:ind w:firstLine="33"/>
              <w:jc w:val="both"/>
              <w:rPr>
                <w:sz w:val="21"/>
                <w:szCs w:val="21"/>
              </w:rPr>
            </w:pPr>
            <w:r w:rsidRPr="004A44DD">
              <w:rPr>
                <w:b/>
                <w:sz w:val="21"/>
                <w:szCs w:val="21"/>
              </w:rPr>
              <w:t>14</w:t>
            </w:r>
            <w:r w:rsidR="00710E37" w:rsidRPr="004A44DD">
              <w:rPr>
                <w:b/>
                <w:sz w:val="21"/>
                <w:szCs w:val="21"/>
              </w:rPr>
              <w:t>.0</w:t>
            </w:r>
            <w:r w:rsidRPr="004A44DD">
              <w:rPr>
                <w:b/>
                <w:sz w:val="21"/>
                <w:szCs w:val="21"/>
              </w:rPr>
              <w:t>3</w:t>
            </w:r>
            <w:r w:rsidR="00710E37" w:rsidRPr="004A44DD">
              <w:rPr>
                <w:b/>
                <w:sz w:val="21"/>
                <w:szCs w:val="21"/>
              </w:rPr>
              <w:t>.2019 г.</w:t>
            </w:r>
            <w:r w:rsidR="00710E37" w:rsidRPr="00710E37">
              <w:rPr>
                <w:b/>
              </w:rPr>
              <w:t xml:space="preserve"> </w:t>
            </w:r>
            <w:r w:rsidR="00710E37" w:rsidRPr="00710E37">
              <w:rPr>
                <w:b/>
                <w:sz w:val="21"/>
                <w:szCs w:val="21"/>
              </w:rPr>
              <w:t>в  09:00 ч.</w:t>
            </w:r>
            <w:r w:rsidR="00710E37" w:rsidRPr="00710E37">
              <w:rPr>
                <w:sz w:val="21"/>
                <w:szCs w:val="21"/>
              </w:rPr>
              <w:t xml:space="preserve">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5769FA"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r w:rsidR="00710E37">
              <w:rPr>
                <w:sz w:val="21"/>
                <w:szCs w:val="21"/>
                <w:lang w:eastAsia="ru-RU"/>
              </w:rPr>
              <w:t xml:space="preserve"> в электронном виде</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w:t>
            </w:r>
            <w:r w:rsidR="00710E37" w:rsidRPr="00710E37">
              <w:rPr>
                <w:sz w:val="21"/>
                <w:szCs w:val="21"/>
                <w:lang w:eastAsia="ru-RU"/>
              </w:rPr>
              <w:t xml:space="preserve">в электронном виде </w:t>
            </w:r>
            <w:r w:rsidRPr="003629AC">
              <w:rPr>
                <w:sz w:val="21"/>
                <w:szCs w:val="21"/>
                <w:lang w:eastAsia="ru-RU"/>
              </w:rPr>
              <w:t>"Форма заявки на участие в запросе котировок"</w:t>
            </w:r>
            <w:r w:rsidRPr="00CE581A">
              <w:rPr>
                <w:sz w:val="21"/>
                <w:szCs w:val="21"/>
                <w:lang w:eastAsia="ru-RU"/>
              </w:rPr>
              <w:t>.</w:t>
            </w:r>
          </w:p>
          <w:p w:rsidR="00144EF6" w:rsidRPr="00CE581A" w:rsidRDefault="00144EF6" w:rsidP="00A10025">
            <w:pPr>
              <w:snapToGrid w:val="0"/>
              <w:jc w:val="both"/>
              <w:rPr>
                <w:sz w:val="21"/>
                <w:szCs w:val="21"/>
                <w:lang w:eastAsia="ru-RU"/>
              </w:rPr>
            </w:pPr>
            <w:r w:rsidRPr="00144EF6">
              <w:rPr>
                <w:sz w:val="21"/>
                <w:szCs w:val="21"/>
                <w:lang w:eastAsia="ru-RU"/>
              </w:rPr>
              <w:t>Также участник запроса котировок должен в заявке предоставить декларацию о соответствии требованиям, установленным пунктами</w:t>
            </w:r>
            <w:r w:rsidR="00A10025">
              <w:rPr>
                <w:sz w:val="21"/>
                <w:szCs w:val="21"/>
                <w:lang w:eastAsia="ru-RU"/>
              </w:rPr>
              <w:t xml:space="preserve"> 1,</w:t>
            </w:r>
            <w:r w:rsidR="00556F66">
              <w:rPr>
                <w:sz w:val="21"/>
                <w:szCs w:val="21"/>
                <w:lang w:eastAsia="ru-RU"/>
              </w:rPr>
              <w:t xml:space="preserve"> </w:t>
            </w:r>
            <w:r w:rsidRPr="00144EF6">
              <w:rPr>
                <w:sz w:val="21"/>
                <w:szCs w:val="21"/>
                <w:lang w:eastAsia="ru-RU"/>
              </w:rPr>
              <w:t>3-9 части 1 статьи 31 Федерального закона от 05.04.2013 г. № 44- ФЗ</w:t>
            </w:r>
            <w:r w:rsidR="00710E37">
              <w:rPr>
                <w:sz w:val="21"/>
                <w:szCs w:val="21"/>
                <w:lang w:eastAsia="ru-RU"/>
              </w:rPr>
              <w:t>,</w:t>
            </w:r>
            <w:r w:rsidR="00710E37">
              <w:t xml:space="preserve"> </w:t>
            </w:r>
            <w:r w:rsidR="00710E37" w:rsidRPr="00710E37">
              <w:rPr>
                <w:sz w:val="21"/>
                <w:szCs w:val="21"/>
                <w:lang w:eastAsia="ru-RU"/>
              </w:rPr>
              <w:t>с использованием программно-аппаратных средств электронной площадки</w:t>
            </w:r>
          </w:p>
        </w:tc>
      </w:tr>
      <w:tr w:rsidR="004A44DD" w:rsidRPr="00CE581A" w:rsidTr="009A6540">
        <w:tc>
          <w:tcPr>
            <w:tcW w:w="710" w:type="dxa"/>
            <w:tcBorders>
              <w:top w:val="single" w:sz="4" w:space="0" w:color="000000"/>
              <w:left w:val="single" w:sz="4" w:space="0" w:color="000000"/>
              <w:bottom w:val="single" w:sz="4" w:space="0" w:color="000000"/>
            </w:tcBorders>
            <w:vAlign w:val="center"/>
          </w:tcPr>
          <w:p w:rsidR="004A44DD" w:rsidRDefault="004A44DD"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tcPr>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p>
          <w:p w:rsidR="004A44DD" w:rsidRDefault="004A44DD" w:rsidP="00FB5961">
            <w:pPr>
              <w:snapToGrid w:val="0"/>
              <w:rPr>
                <w:sz w:val="21"/>
                <w:szCs w:val="21"/>
              </w:rPr>
            </w:pPr>
            <w:r w:rsidRPr="004056ED">
              <w:rPr>
                <w:sz w:val="21"/>
                <w:szCs w:val="21"/>
              </w:rPr>
              <w:t>Порядок подачи заявок</w:t>
            </w:r>
          </w:p>
          <w:p w:rsidR="004A44DD" w:rsidRDefault="004A44DD" w:rsidP="00FB5961">
            <w:pPr>
              <w:snapToGrid w:val="0"/>
              <w:rPr>
                <w:sz w:val="21"/>
                <w:szCs w:val="21"/>
              </w:rPr>
            </w:pPr>
          </w:p>
          <w:p w:rsidR="004A44DD" w:rsidRPr="004056ED" w:rsidRDefault="004A44DD" w:rsidP="00FB5961">
            <w:pPr>
              <w:snapToGrid w:val="0"/>
              <w:rPr>
                <w:bCs/>
                <w:sz w:val="21"/>
                <w:szCs w:val="21"/>
              </w:rPr>
            </w:pP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Default="004A44DD" w:rsidP="00FB5961">
            <w:pPr>
              <w:snapToGrid w:val="0"/>
              <w:jc w:val="both"/>
              <w:rPr>
                <w:sz w:val="21"/>
                <w:szCs w:val="21"/>
                <w:lang w:eastAsia="ru-RU"/>
              </w:rPr>
            </w:pPr>
            <w:r w:rsidRPr="00633B5D">
              <w:rPr>
                <w:sz w:val="21"/>
                <w:szCs w:val="21"/>
                <w:lang w:eastAsia="ru-RU"/>
              </w:rPr>
              <w:t xml:space="preserve">Подача заявок на участие в </w:t>
            </w:r>
            <w:r>
              <w:rPr>
                <w:sz w:val="21"/>
                <w:szCs w:val="21"/>
                <w:lang w:eastAsia="ru-RU"/>
              </w:rPr>
              <w:t>запросе котировок в электронной форме</w:t>
            </w:r>
            <w:r w:rsidRPr="00633B5D">
              <w:rPr>
                <w:sz w:val="21"/>
                <w:szCs w:val="21"/>
                <w:lang w:eastAsia="ru-RU"/>
              </w:rPr>
              <w:t xml:space="preserve"> осуществляется только лицами, </w:t>
            </w:r>
            <w:r>
              <w:rPr>
                <w:sz w:val="21"/>
                <w:szCs w:val="21"/>
                <w:lang w:eastAsia="ru-RU"/>
              </w:rPr>
              <w:t xml:space="preserve">зарегистрированными в единой информационной системе и </w:t>
            </w:r>
            <w:r w:rsidRPr="00633B5D">
              <w:rPr>
                <w:sz w:val="21"/>
                <w:szCs w:val="21"/>
                <w:lang w:eastAsia="ru-RU"/>
              </w:rPr>
              <w:t>аккредит</w:t>
            </w:r>
            <w:r>
              <w:rPr>
                <w:sz w:val="21"/>
                <w:szCs w:val="21"/>
                <w:lang w:eastAsia="ru-RU"/>
              </w:rPr>
              <w:t>ованными</w:t>
            </w:r>
            <w:r w:rsidRPr="00633B5D">
              <w:rPr>
                <w:sz w:val="21"/>
                <w:szCs w:val="21"/>
                <w:lang w:eastAsia="ru-RU"/>
              </w:rPr>
              <w:t xml:space="preserve"> на электронной площадке.</w:t>
            </w:r>
          </w:p>
          <w:p w:rsidR="004A44DD" w:rsidRDefault="004A44DD" w:rsidP="00FB5961">
            <w:pPr>
              <w:snapToGrid w:val="0"/>
              <w:jc w:val="both"/>
              <w:rPr>
                <w:sz w:val="21"/>
                <w:szCs w:val="21"/>
                <w:lang w:eastAsia="ru-RU"/>
              </w:rPr>
            </w:pPr>
            <w:proofErr w:type="gramStart"/>
            <w:r>
              <w:rPr>
                <w:sz w:val="21"/>
                <w:szCs w:val="21"/>
                <w:lang w:eastAsia="ru-RU"/>
              </w:rPr>
              <w:t xml:space="preserve">Заявка на участие в запросе котировок в электронной форме состоит из предложений участника </w:t>
            </w:r>
            <w:r w:rsidRPr="00633B5D">
              <w:rPr>
                <w:sz w:val="21"/>
                <w:szCs w:val="21"/>
                <w:lang w:eastAsia="ru-RU"/>
              </w:rPr>
              <w:t>запрос</w:t>
            </w:r>
            <w:r>
              <w:rPr>
                <w:sz w:val="21"/>
                <w:szCs w:val="21"/>
                <w:lang w:eastAsia="ru-RU"/>
              </w:rPr>
              <w:t>а</w:t>
            </w:r>
            <w:r w:rsidRPr="00633B5D">
              <w:rPr>
                <w:sz w:val="21"/>
                <w:szCs w:val="21"/>
                <w:lang w:eastAsia="ru-RU"/>
              </w:rPr>
              <w:t xml:space="preserve"> котировок в электронной форме</w:t>
            </w:r>
            <w:r>
              <w:rPr>
                <w:sz w:val="21"/>
                <w:szCs w:val="21"/>
                <w:lang w:eastAsia="ru-RU"/>
              </w:rPr>
              <w:t xml:space="preserve"> о предлагаемых товаре, работе, услуг</w:t>
            </w:r>
            <w:r w:rsidR="00D95594">
              <w:rPr>
                <w:sz w:val="21"/>
                <w:szCs w:val="21"/>
                <w:lang w:eastAsia="ru-RU"/>
              </w:rPr>
              <w:t>е</w:t>
            </w:r>
            <w:r>
              <w:rPr>
                <w:sz w:val="21"/>
                <w:szCs w:val="21"/>
                <w:lang w:eastAsia="ru-RU"/>
              </w:rPr>
              <w:t xml:space="preserve">, а также о цене контракта. </w:t>
            </w:r>
            <w:proofErr w:type="gramEnd"/>
          </w:p>
          <w:p w:rsidR="004A44DD" w:rsidRDefault="004A44DD" w:rsidP="00FB5961">
            <w:pPr>
              <w:snapToGrid w:val="0"/>
              <w:jc w:val="both"/>
            </w:pPr>
            <w:r>
              <w:rPr>
                <w:sz w:val="21"/>
                <w:szCs w:val="21"/>
                <w:lang w:eastAsia="ru-RU"/>
              </w:rPr>
              <w:t xml:space="preserve">Такая заявка направляется </w:t>
            </w:r>
            <w:r w:rsidRPr="00633B5D">
              <w:rPr>
                <w:sz w:val="21"/>
                <w:szCs w:val="21"/>
                <w:lang w:eastAsia="ru-RU"/>
              </w:rPr>
              <w:t>участник</w:t>
            </w:r>
            <w:r>
              <w:rPr>
                <w:sz w:val="21"/>
                <w:szCs w:val="21"/>
                <w:lang w:eastAsia="ru-RU"/>
              </w:rPr>
              <w:t>ом</w:t>
            </w:r>
            <w:r w:rsidRPr="00633B5D">
              <w:rPr>
                <w:sz w:val="21"/>
                <w:szCs w:val="21"/>
                <w:lang w:eastAsia="ru-RU"/>
              </w:rPr>
              <w:t xml:space="preserve"> запроса котировок в электронной форме</w:t>
            </w:r>
            <w:r>
              <w:rPr>
                <w:sz w:val="21"/>
                <w:szCs w:val="21"/>
                <w:lang w:eastAsia="ru-RU"/>
              </w:rPr>
              <w:t xml:space="preserve"> оператору электронной площадки. У</w:t>
            </w:r>
            <w:r w:rsidRPr="00633B5D">
              <w:rPr>
                <w:sz w:val="21"/>
                <w:szCs w:val="21"/>
                <w:lang w:eastAsia="ru-RU"/>
              </w:rPr>
              <w:t>частник запроса котировок в электронной форме</w:t>
            </w:r>
            <w:r>
              <w:rPr>
                <w:sz w:val="21"/>
                <w:szCs w:val="21"/>
                <w:lang w:eastAsia="ru-RU"/>
              </w:rPr>
              <w:t xml:space="preserve"> вправе подать заявку </w:t>
            </w:r>
            <w:proofErr w:type="gramStart"/>
            <w:r>
              <w:rPr>
                <w:sz w:val="21"/>
                <w:szCs w:val="21"/>
                <w:lang w:eastAsia="ru-RU"/>
              </w:rPr>
              <w:t>на участие в таком запросе в любое время с момента размещения извещения о его проведении</w:t>
            </w:r>
            <w:proofErr w:type="gramEnd"/>
            <w:r>
              <w:rPr>
                <w:sz w:val="21"/>
                <w:szCs w:val="21"/>
                <w:lang w:eastAsia="ru-RU"/>
              </w:rPr>
              <w:t xml:space="preserve"> до предусмотренных извещением о запросе котировок в </w:t>
            </w:r>
            <w:r w:rsidRPr="00633B5D">
              <w:rPr>
                <w:sz w:val="21"/>
                <w:szCs w:val="21"/>
                <w:lang w:eastAsia="ru-RU"/>
              </w:rPr>
              <w:t>электронной форме</w:t>
            </w:r>
            <w:r>
              <w:rPr>
                <w:sz w:val="21"/>
                <w:szCs w:val="21"/>
                <w:lang w:eastAsia="ru-RU"/>
              </w:rPr>
              <w:t xml:space="preserve"> даты и времени окончания срока подачи заявок на участие в таком запросе.</w:t>
            </w:r>
            <w:r>
              <w:t xml:space="preserve"> </w:t>
            </w:r>
          </w:p>
          <w:p w:rsidR="004A44DD" w:rsidRPr="00CE581A" w:rsidRDefault="004A44DD" w:rsidP="00FB5961">
            <w:pPr>
              <w:snapToGrid w:val="0"/>
              <w:jc w:val="both"/>
              <w:rPr>
                <w:sz w:val="21"/>
                <w:szCs w:val="21"/>
                <w:lang w:eastAsia="ru-RU"/>
              </w:rPr>
            </w:pPr>
            <w:r w:rsidRPr="00633B5D">
              <w:rPr>
                <w:sz w:val="21"/>
                <w:szCs w:val="21"/>
                <w:lang w:eastAsia="ru-RU"/>
              </w:rPr>
              <w:t>Участник запроса котировок в электронной форме вправе подать</w:t>
            </w:r>
            <w:r>
              <w:rPr>
                <w:sz w:val="21"/>
                <w:szCs w:val="21"/>
                <w:lang w:eastAsia="ru-RU"/>
              </w:rPr>
              <w:t xml:space="preserve"> только одну </w:t>
            </w:r>
            <w:r w:rsidRPr="00633B5D">
              <w:rPr>
                <w:sz w:val="21"/>
                <w:szCs w:val="21"/>
                <w:lang w:eastAsia="ru-RU"/>
              </w:rPr>
              <w:t>заявку</w:t>
            </w:r>
            <w:r>
              <w:rPr>
                <w:sz w:val="21"/>
                <w:szCs w:val="21"/>
                <w:lang w:eastAsia="ru-RU"/>
              </w:rPr>
              <w:t xml:space="preserve"> на участие в таком запросе.</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Pr>
                <w:rStyle w:val="FontStyle12"/>
                <w:sz w:val="21"/>
                <w:szCs w:val="21"/>
              </w:rPr>
              <w:t>Контракт</w:t>
            </w:r>
            <w:r w:rsidRPr="00CE581A">
              <w:rPr>
                <w:rStyle w:val="FontStyle12"/>
                <w:sz w:val="21"/>
                <w:szCs w:val="21"/>
              </w:rPr>
              <w:t xml:space="preserve">а. Информация о банковском сопровождении </w:t>
            </w:r>
            <w:r>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835C26" w:rsidRDefault="004A44DD" w:rsidP="00835C26">
            <w:pPr>
              <w:widowControl w:val="0"/>
              <w:autoSpaceDE w:val="0"/>
              <w:autoSpaceDN w:val="0"/>
              <w:adjustRightInd w:val="0"/>
              <w:jc w:val="both"/>
              <w:rPr>
                <w:bCs/>
                <w:sz w:val="21"/>
                <w:szCs w:val="21"/>
              </w:rPr>
            </w:pPr>
            <w:r w:rsidRPr="00835C26">
              <w:rPr>
                <w:bCs/>
                <w:sz w:val="21"/>
                <w:szCs w:val="21"/>
              </w:rPr>
              <w:t>1. Единые требования к участникам закупки, установленные в соответствии с  пунктами</w:t>
            </w:r>
            <w:r w:rsidR="00D95594">
              <w:rPr>
                <w:bCs/>
                <w:sz w:val="21"/>
                <w:szCs w:val="21"/>
              </w:rPr>
              <w:t xml:space="preserve"> 1,</w:t>
            </w:r>
            <w:r w:rsidRPr="00835C26">
              <w:rPr>
                <w:bCs/>
                <w:sz w:val="21"/>
                <w:szCs w:val="21"/>
              </w:rPr>
              <w:t xml:space="preserve"> 3-11 части 1 статьи 31 Федерального закона от 05.04.2013 г. № 44-ФЗ:</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35C26">
              <w:rPr>
                <w:bCs/>
                <w:sz w:val="21"/>
                <w:szCs w:val="21"/>
              </w:rPr>
              <w:t>являющихся</w:t>
            </w:r>
            <w:proofErr w:type="gramEnd"/>
            <w:r w:rsidRPr="00835C26">
              <w:rPr>
                <w:bCs/>
                <w:sz w:val="21"/>
                <w:szCs w:val="21"/>
              </w:rPr>
              <w:t xml:space="preserve"> объектом закупки. </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2)  </w:t>
            </w:r>
            <w:proofErr w:type="spellStart"/>
            <w:r w:rsidRPr="00835C26">
              <w:rPr>
                <w:bCs/>
                <w:sz w:val="21"/>
                <w:szCs w:val="21"/>
              </w:rPr>
              <w:t>непроведение</w:t>
            </w:r>
            <w:proofErr w:type="spellEnd"/>
            <w:r w:rsidRPr="00835C26">
              <w:rPr>
                <w:bCs/>
                <w:sz w:val="21"/>
                <w:szCs w:val="21"/>
              </w:rPr>
              <w:t xml:space="preserve">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 xml:space="preserve">3) </w:t>
            </w:r>
            <w:proofErr w:type="spellStart"/>
            <w:r w:rsidRPr="00835C26">
              <w:rPr>
                <w:bCs/>
                <w:sz w:val="21"/>
                <w:szCs w:val="21"/>
              </w:rPr>
              <w:t>неприостановление</w:t>
            </w:r>
            <w:proofErr w:type="spellEnd"/>
            <w:r w:rsidRPr="00835C26">
              <w:rPr>
                <w:bCs/>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w:t>
            </w:r>
            <w:r w:rsidRPr="00835C26">
              <w:rPr>
                <w:bCs/>
                <w:sz w:val="21"/>
                <w:szCs w:val="21"/>
              </w:rPr>
              <w:lastRenderedPageBreak/>
              <w:t>заявок на участие в запросе котировок;</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5C26">
              <w:rPr>
                <w:bCs/>
                <w:sz w:val="21"/>
                <w:szCs w:val="21"/>
              </w:rPr>
              <w:t xml:space="preserve"> обязанности </w:t>
            </w:r>
            <w:proofErr w:type="gramStart"/>
            <w:r w:rsidRPr="00835C26">
              <w:rPr>
                <w:bCs/>
                <w:sz w:val="21"/>
                <w:szCs w:val="21"/>
              </w:rPr>
              <w:t>заявителя</w:t>
            </w:r>
            <w:proofErr w:type="gramEnd"/>
            <w:r w:rsidRPr="00835C26">
              <w:rPr>
                <w:bCs/>
                <w:sz w:val="21"/>
                <w:szCs w:val="2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35C26">
              <w:rPr>
                <w:bCs/>
                <w:sz w:val="21"/>
                <w:szCs w:val="21"/>
              </w:rPr>
              <w:t xml:space="preserve"> поставкой товара, выполнением работы, оказанием услуги, </w:t>
            </w:r>
            <w:proofErr w:type="gramStart"/>
            <w:r w:rsidRPr="00835C26">
              <w:rPr>
                <w:bCs/>
                <w:sz w:val="21"/>
                <w:szCs w:val="21"/>
              </w:rPr>
              <w:t>являющихся</w:t>
            </w:r>
            <w:proofErr w:type="gramEnd"/>
            <w:r w:rsidRPr="00835C26">
              <w:rPr>
                <w:bCs/>
                <w:sz w:val="21"/>
                <w:szCs w:val="21"/>
              </w:rPr>
              <w:t xml:space="preserve"> объектом осуществляемой закупки, и административного наказания в виде дисквалификации;</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44DD" w:rsidRPr="00835C26" w:rsidRDefault="004A44DD" w:rsidP="00835C26">
            <w:pPr>
              <w:widowControl w:val="0"/>
              <w:autoSpaceDE w:val="0"/>
              <w:autoSpaceDN w:val="0"/>
              <w:adjustRightInd w:val="0"/>
              <w:jc w:val="both"/>
              <w:rPr>
                <w:bCs/>
                <w:sz w:val="21"/>
                <w:szCs w:val="21"/>
              </w:rPr>
            </w:pPr>
            <w:proofErr w:type="gramStart"/>
            <w:r w:rsidRPr="00835C26">
              <w:rPr>
                <w:bCs/>
                <w:sz w:val="21"/>
                <w:szCs w:val="21"/>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35C26">
              <w:rPr>
                <w:bCs/>
                <w:sz w:val="21"/>
                <w:szCs w:val="21"/>
              </w:rPr>
              <w:t xml:space="preserve"> </w:t>
            </w:r>
            <w:proofErr w:type="gramStart"/>
            <w:r w:rsidRPr="00835C26">
              <w:rPr>
                <w:bCs/>
                <w:sz w:val="21"/>
                <w:szCs w:val="2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5C26">
              <w:rPr>
                <w:bCs/>
                <w:sz w:val="21"/>
                <w:szCs w:val="21"/>
              </w:rPr>
              <w:t>неполнородными</w:t>
            </w:r>
            <w:proofErr w:type="spellEnd"/>
            <w:r w:rsidRPr="00835C26">
              <w:rPr>
                <w:bCs/>
                <w:sz w:val="21"/>
                <w:szCs w:val="21"/>
              </w:rPr>
              <w:t xml:space="preserve"> (имеющими общих отца или мать) братьями и сестрами), усыновителями или </w:t>
            </w:r>
            <w:r w:rsidRPr="00835C26">
              <w:rPr>
                <w:bCs/>
                <w:sz w:val="21"/>
                <w:szCs w:val="21"/>
              </w:rPr>
              <w:lastRenderedPageBreak/>
              <w:t>усыновленными указанных физических лиц.</w:t>
            </w:r>
            <w:proofErr w:type="gramEnd"/>
            <w:r w:rsidRPr="00835C26">
              <w:rPr>
                <w:bCs/>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A44DD" w:rsidRPr="00835C26" w:rsidRDefault="004A44DD" w:rsidP="00835C26">
            <w:pPr>
              <w:widowControl w:val="0"/>
              <w:autoSpaceDE w:val="0"/>
              <w:autoSpaceDN w:val="0"/>
              <w:adjustRightInd w:val="0"/>
              <w:jc w:val="both"/>
              <w:rPr>
                <w:bCs/>
                <w:sz w:val="21"/>
                <w:szCs w:val="21"/>
              </w:rPr>
            </w:pPr>
            <w:r w:rsidRPr="00835C26">
              <w:rPr>
                <w:bCs/>
                <w:sz w:val="21"/>
                <w:szCs w:val="21"/>
              </w:rPr>
              <w:t>7)участник закупки не является офшорной компанией;</w:t>
            </w:r>
          </w:p>
          <w:p w:rsidR="004A44DD" w:rsidRPr="007E7863" w:rsidRDefault="004A44DD" w:rsidP="00835C26">
            <w:pPr>
              <w:widowControl w:val="0"/>
              <w:autoSpaceDE w:val="0"/>
              <w:autoSpaceDN w:val="0"/>
              <w:adjustRightInd w:val="0"/>
              <w:jc w:val="both"/>
              <w:rPr>
                <w:bCs/>
                <w:sz w:val="21"/>
                <w:szCs w:val="21"/>
              </w:rPr>
            </w:pPr>
            <w:r w:rsidRPr="00835C26">
              <w:rPr>
                <w:bCs/>
                <w:sz w:val="21"/>
                <w:szCs w:val="21"/>
              </w:rPr>
              <w:t>8) отсутствие у участника закупки ограничений для участия в закупках, установленных законодательством Российской Федерации.</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Pr>
                <w:sz w:val="21"/>
                <w:szCs w:val="21"/>
              </w:rPr>
              <w:lastRenderedPageBreak/>
              <w:t>30</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Pr>
                <w:sz w:val="21"/>
                <w:szCs w:val="21"/>
              </w:rPr>
              <w:t>Контракт при уклонении победителя запроса котировок от заключения Контракта</w:t>
            </w:r>
            <w:r w:rsidRPr="00CE581A">
              <w:rPr>
                <w:sz w:val="21"/>
                <w:szCs w:val="21"/>
              </w:rPr>
              <w:t xml:space="preserve">, должен подписать </w:t>
            </w:r>
            <w:r>
              <w:rPr>
                <w:sz w:val="21"/>
                <w:szCs w:val="21"/>
              </w:rPr>
              <w:t>Контракт</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4D7FB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Контракт</w:t>
            </w:r>
            <w:r w:rsidRPr="00CE581A">
              <w:rPr>
                <w:rFonts w:eastAsiaTheme="minorHAnsi"/>
                <w:sz w:val="21"/>
                <w:szCs w:val="21"/>
                <w:lang w:eastAsia="en-US"/>
              </w:rPr>
              <w:t xml:space="preserve"> может быть заключен не ранее чем через семь дней </w:t>
            </w:r>
            <w:proofErr w:type="gramStart"/>
            <w:r w:rsidRPr="00CE581A">
              <w:rPr>
                <w:rFonts w:eastAsiaTheme="minorHAnsi"/>
                <w:sz w:val="21"/>
                <w:szCs w:val="21"/>
                <w:lang w:eastAsia="en-US"/>
              </w:rPr>
              <w:t>с даты размещения</w:t>
            </w:r>
            <w:proofErr w:type="gramEnd"/>
            <w:r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A44DD" w:rsidRPr="00CE581A" w:rsidRDefault="004A44DD" w:rsidP="004D7FBA">
            <w:pPr>
              <w:snapToGrid w:val="0"/>
              <w:jc w:val="both"/>
              <w:rPr>
                <w:sz w:val="21"/>
                <w:szCs w:val="21"/>
              </w:rPr>
            </w:pPr>
            <w:r>
              <w:rPr>
                <w:sz w:val="21"/>
                <w:szCs w:val="21"/>
              </w:rPr>
              <w:t>Контракт</w:t>
            </w:r>
            <w:r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1"/>
                <w:szCs w:val="21"/>
              </w:rPr>
              <w:t>Контракт</w:t>
            </w:r>
            <w:r w:rsidRPr="00CE581A">
              <w:rPr>
                <w:sz w:val="21"/>
                <w:szCs w:val="21"/>
              </w:rPr>
              <w:t xml:space="preserve">, в случае уклонения такого победителя от заключения </w:t>
            </w:r>
            <w:r>
              <w:rPr>
                <w:sz w:val="21"/>
                <w:szCs w:val="21"/>
              </w:rPr>
              <w:t>Контракт</w:t>
            </w:r>
            <w:r w:rsidRPr="00CE581A">
              <w:rPr>
                <w:sz w:val="21"/>
                <w:szCs w:val="21"/>
              </w:rPr>
              <w:t>а.</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A44DD">
            <w:pPr>
              <w:snapToGrid w:val="0"/>
              <w:ind w:left="34" w:right="34"/>
              <w:rPr>
                <w:sz w:val="21"/>
                <w:szCs w:val="21"/>
              </w:rPr>
            </w:pPr>
            <w:r>
              <w:rPr>
                <w:sz w:val="21"/>
                <w:szCs w:val="21"/>
              </w:rPr>
              <w:t>31</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762933" w:rsidP="00762933">
            <w:pPr>
              <w:snapToGrid w:val="0"/>
              <w:spacing w:before="60" w:after="60"/>
              <w:jc w:val="both"/>
              <w:rPr>
                <w:sz w:val="21"/>
                <w:szCs w:val="21"/>
              </w:rPr>
            </w:pPr>
            <w:r>
              <w:rPr>
                <w:sz w:val="21"/>
                <w:szCs w:val="21"/>
              </w:rPr>
              <w:t>П</w:t>
            </w:r>
            <w:r w:rsidR="004A44DD" w:rsidRPr="00CE581A">
              <w:rPr>
                <w:sz w:val="21"/>
                <w:szCs w:val="21"/>
              </w:rPr>
              <w:t xml:space="preserve">обедитель запроса котировок </w:t>
            </w:r>
            <w:r>
              <w:rPr>
                <w:sz w:val="21"/>
                <w:szCs w:val="21"/>
              </w:rPr>
              <w:t xml:space="preserve">признается </w:t>
            </w:r>
            <w:proofErr w:type="gramStart"/>
            <w:r>
              <w:rPr>
                <w:sz w:val="21"/>
                <w:szCs w:val="21"/>
              </w:rPr>
              <w:t>заказчиком</w:t>
            </w:r>
            <w:proofErr w:type="gramEnd"/>
            <w:r>
              <w:rPr>
                <w:sz w:val="21"/>
                <w:szCs w:val="21"/>
              </w:rPr>
              <w:t xml:space="preserve"> уклонившимся от заключения контракта в случае, если в сроки, предусмотренные статьей 83.2 Федерального закона от 05.04.2013 № 44-ФЗ, он не направил заказчику проект контракта, подписанный</w:t>
            </w:r>
            <w:bookmarkStart w:id="0" w:name="_GoBack"/>
            <w:bookmarkEnd w:id="0"/>
            <w:r>
              <w:rPr>
                <w:sz w:val="21"/>
                <w:szCs w:val="21"/>
              </w:rPr>
              <w:t xml:space="preserve"> лицом, имеющим право действовать от имени такого победителя, или не направил протокол разногласий, предусмотренный частью 4 статьи 83.2 </w:t>
            </w:r>
            <w:r w:rsidRPr="00762933">
              <w:rPr>
                <w:sz w:val="21"/>
                <w:szCs w:val="21"/>
              </w:rPr>
              <w:t>Федерального закона от 05.04.2013 № 44-ФЗ</w:t>
            </w:r>
            <w:r>
              <w:rPr>
                <w:sz w:val="21"/>
                <w:szCs w:val="21"/>
              </w:rPr>
              <w:t>.</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623221">
            <w:pPr>
              <w:snapToGrid w:val="0"/>
              <w:ind w:left="34" w:right="34"/>
              <w:jc w:val="both"/>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623221">
            <w:pPr>
              <w:snapToGrid w:val="0"/>
              <w:ind w:left="34" w:right="34"/>
              <w:jc w:val="both"/>
              <w:rPr>
                <w:sz w:val="21"/>
                <w:szCs w:val="21"/>
              </w:rPr>
            </w:pPr>
            <w:r w:rsidRPr="00CE581A">
              <w:rPr>
                <w:sz w:val="21"/>
                <w:szCs w:val="21"/>
              </w:rPr>
              <w:t xml:space="preserve"> Изменение условий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tcPr>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объема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настоящим </w:t>
            </w:r>
            <w:proofErr w:type="gramStart"/>
            <w:r w:rsidRPr="00835C26">
              <w:rPr>
                <w:sz w:val="21"/>
                <w:szCs w:val="21"/>
              </w:rPr>
              <w:t>пунктом</w:t>
            </w:r>
            <w:proofErr w:type="gramEnd"/>
            <w:r w:rsidRPr="00835C26">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35C26">
              <w:rPr>
                <w:sz w:val="21"/>
                <w:szCs w:val="21"/>
              </w:rPr>
              <w:t>средства, топливо), и (или) по которому поставщиком (подрядчиком, исполнителем) обязательства исполнены;</w:t>
            </w:r>
            <w:proofErr w:type="gramEnd"/>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  при снижении цены Контракта без изменения </w:t>
            </w:r>
            <w:r w:rsidRPr="00835C26">
              <w:rPr>
                <w:sz w:val="21"/>
                <w:szCs w:val="21"/>
              </w:rPr>
              <w:lastRenderedPageBreak/>
              <w:t>предусмотренных Контрактом объема услуг, качества оказываемых услуг и иных условий Контракта;</w:t>
            </w:r>
          </w:p>
          <w:p w:rsidR="004A44DD" w:rsidRPr="00835C26" w:rsidRDefault="004A44DD" w:rsidP="00835C26">
            <w:pPr>
              <w:tabs>
                <w:tab w:val="left" w:pos="459"/>
                <w:tab w:val="left" w:pos="693"/>
              </w:tabs>
              <w:autoSpaceDE w:val="0"/>
              <w:autoSpaceDN w:val="0"/>
              <w:adjustRightInd w:val="0"/>
              <w:ind w:firstLine="176"/>
              <w:jc w:val="both"/>
              <w:rPr>
                <w:sz w:val="21"/>
                <w:szCs w:val="21"/>
              </w:rPr>
            </w:pPr>
            <w:proofErr w:type="gramStart"/>
            <w:r w:rsidRPr="00835C26">
              <w:rPr>
                <w:sz w:val="21"/>
                <w:szCs w:val="21"/>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A44DD" w:rsidRPr="00835C26"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3. В </w:t>
            </w:r>
            <w:proofErr w:type="gramStart"/>
            <w:r w:rsidRPr="00835C26">
              <w:rPr>
                <w:sz w:val="21"/>
                <w:szCs w:val="21"/>
              </w:rPr>
              <w:t>случае</w:t>
            </w:r>
            <w:proofErr w:type="gramEnd"/>
            <w:r w:rsidRPr="00835C26">
              <w:rPr>
                <w:sz w:val="21"/>
                <w:szCs w:val="21"/>
              </w:rPr>
              <w:t xml:space="preserve"> перемены заказчика права и обязанности заказчика, предусмотренные Контрактом, переходят к новому заказчику.</w:t>
            </w:r>
          </w:p>
          <w:p w:rsidR="004A44DD" w:rsidRPr="00623221" w:rsidRDefault="004A44DD"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35C26">
              <w:rPr>
                <w:sz w:val="21"/>
                <w:szCs w:val="21"/>
              </w:rPr>
              <w:t>этом</w:t>
            </w:r>
            <w:proofErr w:type="gramEnd"/>
            <w:r w:rsidRPr="00835C26">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Pr>
                <w:sz w:val="21"/>
                <w:szCs w:val="21"/>
              </w:rPr>
              <w:lastRenderedPageBreak/>
              <w:t>33</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w:t>
            </w:r>
            <w:r w:rsidRPr="00835C26">
              <w:rPr>
                <w:sz w:val="21"/>
                <w:szCs w:val="21"/>
              </w:rPr>
              <w:lastRenderedPageBreak/>
              <w:t>либо с</w:t>
            </w:r>
            <w:proofErr w:type="gramEnd"/>
            <w:r w:rsidRPr="00835C26">
              <w:rPr>
                <w:sz w:val="21"/>
                <w:szCs w:val="21"/>
              </w:rPr>
              <w:t xml:space="preserve"> использованием иных сре</w:t>
            </w:r>
            <w:proofErr w:type="gramStart"/>
            <w:r w:rsidRPr="00835C26">
              <w:rPr>
                <w:sz w:val="21"/>
                <w:szCs w:val="21"/>
              </w:rPr>
              <w:t>дств св</w:t>
            </w:r>
            <w:proofErr w:type="gramEnd"/>
            <w:r w:rsidRPr="00835C2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35C2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35C26">
              <w:rPr>
                <w:sz w:val="21"/>
                <w:szCs w:val="21"/>
              </w:rPr>
              <w:t>.</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35C26">
              <w:rPr>
                <w:sz w:val="21"/>
                <w:szCs w:val="21"/>
              </w:rPr>
              <w:t>с даты</w:t>
            </w:r>
            <w:proofErr w:type="gramEnd"/>
            <w:r w:rsidRPr="00835C2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35C26">
              <w:rPr>
                <w:sz w:val="21"/>
                <w:szCs w:val="21"/>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Заказчик обязан принять решение об одностороннем отказе от исполнения Контракта в случаях:</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Информация о Поставщике (подрядчике, исполнителе), с которым Контракт </w:t>
            </w:r>
            <w:proofErr w:type="gramStart"/>
            <w:r w:rsidRPr="00835C26">
              <w:rPr>
                <w:sz w:val="21"/>
                <w:szCs w:val="21"/>
              </w:rPr>
              <w:t>был</w:t>
            </w:r>
            <w:proofErr w:type="gramEnd"/>
            <w:r w:rsidRPr="00835C2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4A44DD" w:rsidRPr="00835C26" w:rsidRDefault="004A44DD" w:rsidP="00835C26">
            <w:pPr>
              <w:suppressAutoHyphens w:val="0"/>
              <w:autoSpaceDE w:val="0"/>
              <w:autoSpaceDN w:val="0"/>
              <w:adjustRightInd w:val="0"/>
              <w:ind w:firstLine="174"/>
              <w:jc w:val="both"/>
              <w:rPr>
                <w:sz w:val="21"/>
                <w:szCs w:val="21"/>
              </w:rPr>
            </w:pPr>
            <w:proofErr w:type="gramStart"/>
            <w:r w:rsidRPr="00835C26">
              <w:rPr>
                <w:sz w:val="21"/>
                <w:szCs w:val="21"/>
              </w:rPr>
              <w:t xml:space="preserve">Если до расторжения Контракта поставщик (подрядчик, </w:t>
            </w:r>
            <w:r w:rsidRPr="00835C26">
              <w:rPr>
                <w:sz w:val="21"/>
                <w:szCs w:val="21"/>
              </w:rPr>
              <w:lastRenderedPageBreak/>
              <w:t>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35C2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w:t>
            </w:r>
            <w:proofErr w:type="gramStart"/>
            <w:r w:rsidRPr="00835C2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35C2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835C26">
              <w:rPr>
                <w:sz w:val="21"/>
                <w:szCs w:val="21"/>
              </w:rPr>
              <w:t>силу</w:t>
            </w:r>
            <w:proofErr w:type="gramEnd"/>
            <w:r w:rsidRPr="00835C2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35C26">
              <w:rPr>
                <w:sz w:val="21"/>
                <w:szCs w:val="21"/>
              </w:rPr>
              <w:t>решении</w:t>
            </w:r>
            <w:proofErr w:type="gramEnd"/>
            <w:r w:rsidRPr="00835C2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A44DD" w:rsidRPr="00835C26" w:rsidRDefault="004A44DD"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A44DD" w:rsidRPr="00CE581A" w:rsidRDefault="004A44DD" w:rsidP="005769FA">
            <w:pPr>
              <w:suppressAutoHyphens w:val="0"/>
              <w:autoSpaceDE w:val="0"/>
              <w:autoSpaceDN w:val="0"/>
              <w:adjustRightInd w:val="0"/>
              <w:ind w:firstLine="174"/>
              <w:jc w:val="both"/>
              <w:rPr>
                <w:sz w:val="21"/>
                <w:szCs w:val="21"/>
              </w:rPr>
            </w:pPr>
            <w:r w:rsidRPr="00835C26">
              <w:rPr>
                <w:sz w:val="21"/>
                <w:szCs w:val="21"/>
              </w:rPr>
              <w:t xml:space="preserve">Информация об изменении Контракта или о расторжении Контракта, за исключением сведений, </w:t>
            </w:r>
            <w:r w:rsidRPr="00835C26">
              <w:rPr>
                <w:sz w:val="21"/>
                <w:szCs w:val="21"/>
              </w:rPr>
              <w:lastRenderedPageBreak/>
              <w:t>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Default="004A44DD" w:rsidP="009332C7">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4A44DD" w:rsidRPr="00CE581A" w:rsidRDefault="004A44DD" w:rsidP="009332C7">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w:t>
            </w:r>
            <w:r>
              <w:rPr>
                <w:sz w:val="21"/>
                <w:szCs w:val="21"/>
              </w:rPr>
              <w:t>Контракт</w:t>
            </w:r>
            <w:r w:rsidRPr="009332C7">
              <w:rPr>
                <w:sz w:val="21"/>
                <w:szCs w:val="21"/>
              </w:rPr>
              <w:t>а</w:t>
            </w:r>
            <w:r w:rsidRPr="009332C7">
              <w:rPr>
                <w:sz w:val="21"/>
                <w:szCs w:val="21"/>
              </w:rPr>
              <w:tab/>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CE581A" w:rsidRDefault="004A44DD" w:rsidP="00556F66">
            <w:pPr>
              <w:suppressAutoHyphens w:val="0"/>
              <w:autoSpaceDE w:val="0"/>
              <w:autoSpaceDN w:val="0"/>
              <w:adjustRightInd w:val="0"/>
              <w:ind w:firstLine="174"/>
              <w:jc w:val="both"/>
              <w:rPr>
                <w:sz w:val="21"/>
                <w:szCs w:val="21"/>
              </w:rPr>
            </w:pPr>
            <w:r>
              <w:rPr>
                <w:sz w:val="21"/>
                <w:szCs w:val="21"/>
              </w:rPr>
              <w:t>Игнатьева</w:t>
            </w:r>
            <w:r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Pr>
                <w:sz w:val="21"/>
                <w:szCs w:val="21"/>
              </w:rPr>
              <w:t xml:space="preserve"> </w:t>
            </w:r>
            <w:r w:rsidRPr="009332C7">
              <w:rPr>
                <w:sz w:val="21"/>
                <w:szCs w:val="21"/>
              </w:rPr>
              <w:t>Тел. 8 (34164) 21932</w:t>
            </w:r>
          </w:p>
        </w:tc>
      </w:tr>
      <w:tr w:rsidR="004A44DD" w:rsidRPr="00CE581A" w:rsidTr="00430073">
        <w:tc>
          <w:tcPr>
            <w:tcW w:w="710" w:type="dxa"/>
            <w:tcBorders>
              <w:top w:val="single" w:sz="4" w:space="0" w:color="000000"/>
              <w:left w:val="single" w:sz="4" w:space="0" w:color="000000"/>
              <w:bottom w:val="single" w:sz="4" w:space="0" w:color="000000"/>
            </w:tcBorders>
            <w:vAlign w:val="center"/>
          </w:tcPr>
          <w:p w:rsidR="004A44DD" w:rsidRDefault="004A44DD" w:rsidP="004A44DD">
            <w:pPr>
              <w:snapToGrid w:val="0"/>
              <w:ind w:left="34" w:right="34"/>
              <w:jc w:val="both"/>
              <w:rPr>
                <w:sz w:val="21"/>
                <w:szCs w:val="21"/>
              </w:rPr>
            </w:pPr>
            <w:r>
              <w:rPr>
                <w:sz w:val="21"/>
                <w:szCs w:val="21"/>
              </w:rPr>
              <w:t>35</w:t>
            </w:r>
          </w:p>
        </w:tc>
        <w:tc>
          <w:tcPr>
            <w:tcW w:w="4111" w:type="dxa"/>
            <w:tcBorders>
              <w:top w:val="single" w:sz="4" w:space="0" w:color="000000"/>
              <w:left w:val="single" w:sz="4" w:space="0" w:color="000000"/>
              <w:bottom w:val="single" w:sz="4" w:space="0" w:color="000000"/>
            </w:tcBorders>
            <w:vAlign w:val="center"/>
          </w:tcPr>
          <w:p w:rsidR="004A44DD" w:rsidRPr="009332C7" w:rsidRDefault="004A44DD" w:rsidP="009332C7">
            <w:pPr>
              <w:snapToGrid w:val="0"/>
              <w:ind w:left="34" w:right="34"/>
              <w:jc w:val="both"/>
              <w:rPr>
                <w:sz w:val="21"/>
                <w:szCs w:val="21"/>
              </w:rPr>
            </w:pPr>
            <w:r w:rsidRPr="00710E37">
              <w:rPr>
                <w:sz w:val="21"/>
                <w:szCs w:val="21"/>
              </w:rPr>
              <w:t>Сопроводительная документация</w:t>
            </w:r>
          </w:p>
        </w:tc>
        <w:tc>
          <w:tcPr>
            <w:tcW w:w="5528" w:type="dxa"/>
            <w:tcBorders>
              <w:top w:val="single" w:sz="4" w:space="0" w:color="000000"/>
              <w:left w:val="single" w:sz="4" w:space="0" w:color="000000"/>
              <w:bottom w:val="single" w:sz="4" w:space="0" w:color="000000"/>
              <w:right w:val="single" w:sz="4" w:space="0" w:color="000000"/>
            </w:tcBorders>
            <w:vAlign w:val="center"/>
          </w:tcPr>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1 «Форма заявки на участие в запросе котировок»</w:t>
            </w:r>
          </w:p>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2 «Обоснование начальной (максимальной) цены Контракта»</w:t>
            </w:r>
          </w:p>
          <w:p w:rsidR="004A44DD" w:rsidRPr="00710E37" w:rsidRDefault="004A44DD" w:rsidP="00710E37">
            <w:pPr>
              <w:suppressAutoHyphens w:val="0"/>
              <w:autoSpaceDE w:val="0"/>
              <w:autoSpaceDN w:val="0"/>
              <w:adjustRightInd w:val="0"/>
              <w:ind w:firstLine="174"/>
              <w:jc w:val="both"/>
              <w:rPr>
                <w:sz w:val="21"/>
                <w:szCs w:val="21"/>
              </w:rPr>
            </w:pPr>
            <w:r w:rsidRPr="00710E37">
              <w:rPr>
                <w:sz w:val="21"/>
                <w:szCs w:val="21"/>
              </w:rPr>
              <w:t>Приложение № 3  "Техническое задание"</w:t>
            </w:r>
          </w:p>
          <w:p w:rsidR="004A44DD" w:rsidRDefault="004A44DD" w:rsidP="00710E37">
            <w:pPr>
              <w:suppressAutoHyphens w:val="0"/>
              <w:autoSpaceDE w:val="0"/>
              <w:autoSpaceDN w:val="0"/>
              <w:adjustRightInd w:val="0"/>
              <w:ind w:firstLine="174"/>
              <w:jc w:val="both"/>
              <w:rPr>
                <w:sz w:val="21"/>
                <w:szCs w:val="21"/>
              </w:rPr>
            </w:pPr>
            <w:r w:rsidRPr="00710E37">
              <w:rPr>
                <w:sz w:val="21"/>
                <w:szCs w:val="21"/>
              </w:rPr>
              <w:t>Приложение № 4  "Проект муниципального Контракта"</w:t>
            </w:r>
          </w:p>
        </w:tc>
      </w:tr>
    </w:tbl>
    <w:p w:rsidR="001F115E" w:rsidRPr="00657268" w:rsidRDefault="001F115E" w:rsidP="001F115E">
      <w:pPr>
        <w:ind w:left="5672"/>
        <w:jc w:val="both"/>
        <w:rPr>
          <w:sz w:val="22"/>
          <w:szCs w:val="22"/>
        </w:rPr>
      </w:pP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10E37" w:rsidRDefault="00710E37"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762933" w:rsidRDefault="00762933"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556F66" w:rsidP="00556F66">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710E37"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roofErr w:type="gramStart"/>
      <w:r w:rsidR="00710E37">
        <w:rPr>
          <w:sz w:val="20"/>
          <w:szCs w:val="20"/>
        </w:rPr>
        <w:t>в</w:t>
      </w:r>
      <w:proofErr w:type="gramEnd"/>
      <w:r w:rsidR="00710E37">
        <w:rPr>
          <w:sz w:val="20"/>
          <w:szCs w:val="20"/>
        </w:rPr>
        <w:t xml:space="preserve">                   </w:t>
      </w:r>
    </w:p>
    <w:p w:rsidR="00330897" w:rsidRPr="004642B3" w:rsidRDefault="00710E37" w:rsidP="004D7FBA">
      <w:pPr>
        <w:jc w:val="both"/>
        <w:rPr>
          <w:sz w:val="20"/>
          <w:szCs w:val="20"/>
        </w:rPr>
      </w:pPr>
      <w:r>
        <w:rPr>
          <w:sz w:val="20"/>
          <w:szCs w:val="20"/>
        </w:rPr>
        <w:t xml:space="preserve">                                                                                                                                                     электронном </w:t>
      </w:r>
      <w:proofErr w:type="gramStart"/>
      <w:r>
        <w:rPr>
          <w:sz w:val="20"/>
          <w:szCs w:val="20"/>
        </w:rPr>
        <w:t>виде</w:t>
      </w:r>
      <w:proofErr w:type="gramEnd"/>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A10025">
        <w:rPr>
          <w:sz w:val="20"/>
          <w:szCs w:val="20"/>
        </w:rPr>
        <w:t>9</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849"/>
        <w:gridCol w:w="3487"/>
      </w:tblGrid>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w:t>
            </w:r>
            <w:proofErr w:type="gramStart"/>
            <w:r w:rsidRPr="001E5F59">
              <w:rPr>
                <w:b/>
              </w:rPr>
              <w:t>п</w:t>
            </w:r>
            <w:proofErr w:type="gramEnd"/>
            <w:r w:rsidRPr="001E5F59">
              <w:rPr>
                <w:b/>
              </w:rPr>
              <w:t>/п</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Наименование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 xml:space="preserve">Сведения об участнике </w:t>
            </w:r>
            <w:r>
              <w:rPr>
                <w:b/>
              </w:rPr>
              <w:t>запроса котировок в электронной форме</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2</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3</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1</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bCs/>
              </w:rPr>
              <w:t xml:space="preserve">Графы, </w:t>
            </w:r>
            <w:r w:rsidRPr="001E5F59">
              <w:rPr>
                <w:b/>
              </w:rPr>
              <w:t>обязательные для заполнения участником</w:t>
            </w:r>
            <w:r>
              <w:rPr>
                <w:b/>
              </w:rPr>
              <w:t xml:space="preserve"> </w:t>
            </w:r>
            <w:r w:rsidRPr="00064625">
              <w:rPr>
                <w:b/>
              </w:rPr>
              <w:t xml:space="preserve">запроса котировок в электронной форме </w:t>
            </w:r>
            <w:r w:rsidRPr="001E5F59">
              <w:rPr>
                <w:b/>
              </w:rPr>
              <w:t>– физическим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1.1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Фамилия, имя, отчество (при наличии), паспортные данные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1.2</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Место </w:t>
            </w:r>
            <w:r w:rsidRPr="00137172">
              <w:t xml:space="preserve">жительства,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1.3</w:t>
            </w:r>
          </w:p>
        </w:tc>
        <w:tc>
          <w:tcPr>
            <w:tcW w:w="5719" w:type="dxa"/>
            <w:tcBorders>
              <w:top w:val="single" w:sz="4" w:space="0" w:color="auto"/>
              <w:left w:val="single" w:sz="4" w:space="0" w:color="auto"/>
              <w:bottom w:val="single" w:sz="4" w:space="0" w:color="auto"/>
              <w:right w:val="single" w:sz="4" w:space="0" w:color="auto"/>
            </w:tcBorders>
          </w:tcPr>
          <w:p w:rsidR="00710E37" w:rsidRPr="001D301F" w:rsidRDefault="00710E37" w:rsidP="00AC130B">
            <w:pPr>
              <w:jc w:val="both"/>
            </w:pPr>
            <w:r w:rsidRPr="001D301F">
              <w:t xml:space="preserve">Идентификационный номер налогоплательщика (далее – ИНН) участника </w:t>
            </w:r>
            <w:r w:rsidRPr="00064625">
              <w:t xml:space="preserve">запроса котировок в электронной форме </w:t>
            </w:r>
            <w:r w:rsidRPr="001D301F">
              <w:t>или в соответствии с законодательством соответствующего иностранного государства аналог ИНН участника</w:t>
            </w:r>
            <w:r>
              <w:t xml:space="preserve"> </w:t>
            </w:r>
            <w:r w:rsidRPr="00064625">
              <w:t>запроса котировок в электронной форме</w:t>
            </w:r>
            <w:r>
              <w:t xml:space="preserve"> (</w:t>
            </w:r>
            <w:r w:rsidRPr="001D301F">
              <w:t>для иностранного лица)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1.4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942D41">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b w:val="0"/>
                <w:lang w:eastAsia="ru-RU"/>
              </w:rPr>
            </w:pPr>
            <w:r w:rsidRPr="00BA1694">
              <w:rPr>
                <w:b w:val="0"/>
                <w:lang w:eastAsia="ru-RU"/>
              </w:rPr>
              <w:t>2</w:t>
            </w:r>
          </w:p>
        </w:tc>
        <w:tc>
          <w:tcPr>
            <w:tcW w:w="0" w:type="auto"/>
            <w:gridSpan w:val="2"/>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center"/>
              <w:rPr>
                <w:b/>
              </w:rPr>
            </w:pPr>
            <w:r w:rsidRPr="001E5F59">
              <w:rPr>
                <w:b/>
              </w:rPr>
              <w:t>Графы, обязательные для заполнения участником</w:t>
            </w:r>
            <w:r>
              <w:t xml:space="preserve"> </w:t>
            </w:r>
            <w:r w:rsidRPr="00942D41">
              <w:rPr>
                <w:b/>
              </w:rPr>
              <w:t>запроса котировок в электронной форме</w:t>
            </w:r>
            <w:r>
              <w:rPr>
                <w:b/>
              </w:rPr>
              <w:t xml:space="preserve"> </w:t>
            </w:r>
            <w:r w:rsidRPr="001E5F59">
              <w:rPr>
                <w:b/>
              </w:rPr>
              <w:t>– юридическим лицом</w:t>
            </w: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1"/>
              <w:keepNext w:val="0"/>
              <w:rPr>
                <w:lang w:eastAsia="ru-RU"/>
              </w:rPr>
            </w:pPr>
            <w:r w:rsidRPr="00BA1694">
              <w:rPr>
                <w:lang w:eastAsia="ru-RU"/>
              </w:rPr>
              <w:t>2.1</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Наименование, фирменное наименование (при наличии)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2.2</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Место нахождения, почтовый адрес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2.3</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ИНН участника </w:t>
            </w:r>
            <w:r w:rsidRPr="00064625">
              <w:t xml:space="preserve">запроса котировок в электронной форме </w:t>
            </w:r>
            <w:r w:rsidRPr="001E5F59">
              <w:t xml:space="preserve">или в соответствии с законодательством соответствующего иностранного государства аналог ИНН участника </w:t>
            </w:r>
            <w:r w:rsidRPr="00064625">
              <w:t xml:space="preserve">запроса котировок в электронной форме </w:t>
            </w:r>
            <w:r w:rsidRPr="001E5F59">
              <w:t xml:space="preserve">(для иностранного лица), ИНН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64625">
              <w:t>запроса котировок в электронной форме</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r w:rsidR="00710E37" w:rsidTr="00AC130B">
        <w:trPr>
          <w:trHeight w:val="170"/>
        </w:trPr>
        <w:tc>
          <w:tcPr>
            <w:tcW w:w="0" w:type="auto"/>
            <w:tcBorders>
              <w:top w:val="single" w:sz="4" w:space="0" w:color="auto"/>
              <w:left w:val="single" w:sz="4" w:space="0" w:color="auto"/>
              <w:bottom w:val="single" w:sz="4" w:space="0" w:color="auto"/>
              <w:right w:val="single" w:sz="4" w:space="0" w:color="auto"/>
            </w:tcBorders>
          </w:tcPr>
          <w:p w:rsidR="00710E37" w:rsidRPr="00BA1694" w:rsidRDefault="00710E37" w:rsidP="00AC130B">
            <w:pPr>
              <w:pStyle w:val="2"/>
              <w:keepNext w:val="0"/>
              <w:jc w:val="center"/>
              <w:rPr>
                <w:lang w:eastAsia="ru-RU"/>
              </w:rPr>
            </w:pPr>
            <w:r w:rsidRPr="00BA1694">
              <w:rPr>
                <w:lang w:eastAsia="ru-RU"/>
              </w:rPr>
              <w:t>2.4</w:t>
            </w:r>
          </w:p>
        </w:tc>
        <w:tc>
          <w:tcPr>
            <w:tcW w:w="5719"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r w:rsidRPr="001E5F59">
              <w:t xml:space="preserve">Номер контактного телефона участника </w:t>
            </w:r>
            <w:r w:rsidRPr="00064625">
              <w:t xml:space="preserve">запроса котировок в электронной форме </w:t>
            </w:r>
            <w:r w:rsidRPr="001E5F59">
              <w:t>(с указанием кода города)</w:t>
            </w:r>
          </w:p>
        </w:tc>
        <w:tc>
          <w:tcPr>
            <w:tcW w:w="3333" w:type="dxa"/>
            <w:tcBorders>
              <w:top w:val="single" w:sz="4" w:space="0" w:color="auto"/>
              <w:left w:val="single" w:sz="4" w:space="0" w:color="auto"/>
              <w:bottom w:val="single" w:sz="4" w:space="0" w:color="auto"/>
              <w:right w:val="single" w:sz="4" w:space="0" w:color="auto"/>
            </w:tcBorders>
          </w:tcPr>
          <w:p w:rsidR="00710E37" w:rsidRPr="001E5F59" w:rsidRDefault="00710E37" w:rsidP="00AC130B">
            <w:pPr>
              <w:jc w:val="both"/>
            </w:pPr>
          </w:p>
        </w:tc>
      </w:tr>
    </w:tbl>
    <w:p w:rsidR="00623221" w:rsidRDefault="00623221" w:rsidP="00330897">
      <w:pPr>
        <w:jc w:val="center"/>
        <w:rPr>
          <w:b/>
        </w:rPr>
      </w:pPr>
    </w:p>
    <w:p w:rsidR="00330897" w:rsidRPr="005772C9" w:rsidRDefault="00330897" w:rsidP="00E65476">
      <w:pPr>
        <w:widowControl w:val="0"/>
        <w:ind w:firstLine="142"/>
        <w:jc w:val="both"/>
        <w:rPr>
          <w:sz w:val="22"/>
          <w:szCs w:val="22"/>
        </w:rPr>
      </w:pPr>
      <w:r w:rsidRPr="005772C9">
        <w:rPr>
          <w:sz w:val="22"/>
          <w:szCs w:val="22"/>
        </w:rPr>
        <w:t xml:space="preserve">Изучив извещение о проведении запроса котировок </w:t>
      </w:r>
      <w:r w:rsidR="00710E37">
        <w:rPr>
          <w:sz w:val="22"/>
          <w:szCs w:val="22"/>
        </w:rPr>
        <w:t xml:space="preserve">в электронном виде </w:t>
      </w:r>
      <w:r w:rsidRPr="005772C9">
        <w:rPr>
          <w:sz w:val="22"/>
          <w:szCs w:val="22"/>
        </w:rPr>
        <w:t>мы, нижеподписавшиеся, сообщаем о согласии участвовать в запросе котировок на условиях, указанных в извещении о проведении запроса котировок.</w:t>
      </w:r>
    </w:p>
    <w:p w:rsidR="00623221" w:rsidRPr="00F72333" w:rsidRDefault="00330897" w:rsidP="00623221">
      <w:pPr>
        <w:widowControl w:val="0"/>
        <w:ind w:firstLine="142"/>
        <w:jc w:val="both"/>
        <w:rPr>
          <w:b/>
          <w:sz w:val="22"/>
          <w:szCs w:val="22"/>
        </w:rPr>
      </w:pPr>
      <w:r w:rsidRPr="005772C9">
        <w:rPr>
          <w:sz w:val="22"/>
          <w:szCs w:val="22"/>
        </w:rPr>
        <w:t>Мы согласны</w:t>
      </w:r>
      <w:r w:rsidR="00A10025">
        <w:rPr>
          <w:sz w:val="22"/>
          <w:szCs w:val="22"/>
        </w:rPr>
        <w:t xml:space="preserve"> оказать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rsidRPr="005772C9">
        <w:rPr>
          <w:sz w:val="22"/>
          <w:szCs w:val="22"/>
        </w:rPr>
        <w:t xml:space="preserve"> и предлагаем </w:t>
      </w:r>
      <w:r w:rsidR="00F72333" w:rsidRPr="00F72333">
        <w:rPr>
          <w:b/>
          <w:sz w:val="22"/>
          <w:szCs w:val="22"/>
        </w:rPr>
        <w:t>техническое обслуживание узла учёта тепловой энергии в здании Администрации муниципального образования «Красногорский район»</w:t>
      </w:r>
      <w:proofErr w:type="gramStart"/>
      <w:r w:rsidR="00F72333" w:rsidRPr="00F72333">
        <w:rPr>
          <w:b/>
          <w:sz w:val="22"/>
          <w:szCs w:val="22"/>
        </w:rPr>
        <w:t xml:space="preserve"> </w:t>
      </w:r>
      <w:r w:rsidR="00623221" w:rsidRPr="00F72333">
        <w:rPr>
          <w:b/>
          <w:sz w:val="22"/>
          <w:szCs w:val="22"/>
        </w:rPr>
        <w:t>.</w:t>
      </w:r>
      <w:proofErr w:type="gramEnd"/>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 xml:space="preserve">Цена </w:t>
      </w:r>
      <w:r w:rsidR="00480430">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4E0F11" w:rsidRDefault="00623221" w:rsidP="00623221">
      <w:pPr>
        <w:tabs>
          <w:tab w:val="center" w:pos="7689"/>
        </w:tabs>
        <w:ind w:firstLine="284"/>
        <w:jc w:val="both"/>
        <w:rPr>
          <w:color w:val="000000" w:themeColor="text1"/>
          <w:sz w:val="22"/>
          <w:szCs w:val="22"/>
        </w:rPr>
      </w:pPr>
      <w:r w:rsidRPr="005C5CEC">
        <w:rPr>
          <w:sz w:val="22"/>
          <w:szCs w:val="22"/>
        </w:rPr>
        <w:t xml:space="preserve">Цена </w:t>
      </w:r>
      <w:r w:rsidR="00480430">
        <w:rPr>
          <w:sz w:val="22"/>
          <w:szCs w:val="22"/>
        </w:rPr>
        <w:t>Контракт</w:t>
      </w:r>
      <w:r w:rsidRPr="005C5CEC">
        <w:rPr>
          <w:sz w:val="22"/>
          <w:szCs w:val="22"/>
        </w:rPr>
        <w:t>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Pr="005C5CEC">
        <w:rPr>
          <w:color w:val="000000" w:themeColor="text1"/>
          <w:sz w:val="22"/>
          <w:szCs w:val="22"/>
        </w:rPr>
        <w:t xml:space="preserve"> </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 xml:space="preserve">Цена </w:t>
      </w:r>
      <w:r w:rsidR="00480430">
        <w:rPr>
          <w:color w:val="000000" w:themeColor="text1"/>
          <w:sz w:val="22"/>
          <w:szCs w:val="22"/>
        </w:rPr>
        <w:t>Контракт</w:t>
      </w:r>
      <w:r w:rsidRPr="005C5CEC">
        <w:rPr>
          <w:color w:val="000000" w:themeColor="text1"/>
          <w:sz w:val="22"/>
          <w:szCs w:val="22"/>
        </w:rPr>
        <w:t xml:space="preserve">а является твердой и определяется на весь срок исполнения </w:t>
      </w:r>
      <w:r w:rsidR="00480430">
        <w:rPr>
          <w:color w:val="000000" w:themeColor="text1"/>
          <w:sz w:val="22"/>
          <w:szCs w:val="22"/>
        </w:rPr>
        <w:t>Контракт</w:t>
      </w:r>
      <w:r w:rsidRPr="005C5CEC">
        <w:rPr>
          <w:color w:val="000000" w:themeColor="text1"/>
          <w:sz w:val="22"/>
          <w:szCs w:val="22"/>
        </w:rPr>
        <w:t>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710E37" w:rsidRDefault="00710E37" w:rsidP="00710E37">
      <w:pPr>
        <w:ind w:firstLine="284"/>
        <w:jc w:val="both"/>
      </w:pPr>
      <w:r>
        <w:t>Мы декларируем свое соответствие единым требованиям к участникам закупки, установленным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0E37" w:rsidRDefault="00710E37" w:rsidP="00710E37">
      <w:pPr>
        <w:ind w:firstLine="284"/>
        <w:jc w:val="both"/>
      </w:pPr>
      <w:r>
        <w:t>Наша организация не внесена в Реестр недобросовестных поставщиков.</w:t>
      </w:r>
    </w:p>
    <w:p w:rsidR="00623221" w:rsidRDefault="00623221" w:rsidP="00710E37">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Default="001902E4" w:rsidP="00144EF6">
      <w:pPr>
        <w:ind w:firstLine="709"/>
        <w:jc w:val="both"/>
        <w:rPr>
          <w:sz w:val="18"/>
          <w:szCs w:val="18"/>
        </w:rPr>
      </w:pPr>
    </w:p>
    <w:p w:rsidR="0066624B" w:rsidRDefault="0066624B" w:rsidP="00144EF6">
      <w:pPr>
        <w:ind w:firstLine="709"/>
        <w:jc w:val="both"/>
        <w:rPr>
          <w:sz w:val="18"/>
          <w:szCs w:val="18"/>
        </w:rPr>
      </w:pPr>
    </w:p>
    <w:p w:rsidR="0066624B" w:rsidRPr="004A42D0" w:rsidRDefault="0066624B" w:rsidP="0066624B">
      <w:pPr>
        <w:keepNext/>
        <w:keepLines/>
        <w:jc w:val="both"/>
        <w:rPr>
          <w:b/>
        </w:rPr>
      </w:pPr>
    </w:p>
    <w:p w:rsidR="0066624B" w:rsidRDefault="0066624B" w:rsidP="0066624B">
      <w:pPr>
        <w:keepNext/>
        <w:keepLines/>
        <w:jc w:val="both"/>
        <w:outlineLvl w:val="0"/>
        <w:rPr>
          <w:b/>
        </w:rPr>
        <w:sectPr w:rsidR="0066624B" w:rsidSect="00AD2670">
          <w:pgSz w:w="11906" w:h="16838"/>
          <w:pgMar w:top="567" w:right="567" w:bottom="567" w:left="1418" w:header="720" w:footer="720" w:gutter="0"/>
          <w:cols w:space="60"/>
          <w:noEndnote/>
          <w:docGrid w:linePitch="326"/>
        </w:sectPr>
      </w:pPr>
    </w:p>
    <w:p w:rsidR="006A558A" w:rsidRPr="004642B3" w:rsidRDefault="004A44DD" w:rsidP="006A558A">
      <w:pPr>
        <w:rPr>
          <w:rFonts w:cs="Tahoma"/>
          <w:sz w:val="20"/>
          <w:szCs w:val="20"/>
        </w:rPr>
      </w:pPr>
      <w:r w:rsidRPr="004A44DD">
        <w:rPr>
          <w:noProof/>
          <w:lang w:eastAsia="ru-RU"/>
        </w:rPr>
        <w:lastRenderedPageBreak/>
        <w:drawing>
          <wp:anchor distT="0" distB="0" distL="114300" distR="114300" simplePos="0" relativeHeight="251658240" behindDoc="1" locked="0" layoutInCell="1" allowOverlap="1" wp14:anchorId="3A889D89" wp14:editId="261055A1">
            <wp:simplePos x="0" y="0"/>
            <wp:positionH relativeFrom="column">
              <wp:posOffset>805180</wp:posOffset>
            </wp:positionH>
            <wp:positionV relativeFrom="paragraph">
              <wp:posOffset>-69850</wp:posOffset>
            </wp:positionV>
            <wp:extent cx="7571105" cy="6229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1105" cy="622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58A">
        <w:rPr>
          <w:rFonts w:cs="Tahoma"/>
          <w:sz w:val="20"/>
          <w:szCs w:val="20"/>
        </w:rPr>
        <w:t xml:space="preserve">                                                                                                                                                                                                                                                     Приложение №2</w:t>
      </w:r>
    </w:p>
    <w:p w:rsidR="006A558A" w:rsidRPr="004642B3" w:rsidRDefault="006A558A" w:rsidP="006A558A">
      <w:pPr>
        <w:ind w:left="5672" w:firstLine="1699"/>
        <w:jc w:val="center"/>
        <w:rPr>
          <w:rFonts w:cs="Tahoma"/>
          <w:sz w:val="20"/>
          <w:szCs w:val="20"/>
        </w:rPr>
      </w:pPr>
      <w:r>
        <w:rPr>
          <w:sz w:val="20"/>
          <w:szCs w:val="20"/>
        </w:rPr>
        <w:t xml:space="preserve">                                                                                  </w:t>
      </w:r>
      <w:r w:rsidRPr="004642B3">
        <w:rPr>
          <w:sz w:val="20"/>
          <w:szCs w:val="20"/>
        </w:rPr>
        <w:t>к извещению о проведении</w:t>
      </w:r>
    </w:p>
    <w:p w:rsidR="006A558A" w:rsidRPr="004642B3" w:rsidRDefault="006A558A" w:rsidP="006A558A">
      <w:pPr>
        <w:jc w:val="both"/>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
    <w:p w:rsidR="006A558A" w:rsidRPr="004C08B1" w:rsidRDefault="006A558A" w:rsidP="006A558A">
      <w:pPr>
        <w:rPr>
          <w:sz w:val="20"/>
          <w:szCs w:val="20"/>
        </w:rPr>
      </w:pPr>
      <w:r>
        <w:rPr>
          <w:sz w:val="20"/>
          <w:szCs w:val="20"/>
        </w:rPr>
        <w:t xml:space="preserve">                           </w:t>
      </w:r>
      <w:r w:rsidR="00502084">
        <w:rPr>
          <w:sz w:val="20"/>
          <w:szCs w:val="20"/>
        </w:rPr>
        <w:t xml:space="preserve">        </w:t>
      </w:r>
      <w:r w:rsidR="00725078">
        <w:rPr>
          <w:sz w:val="20"/>
          <w:szCs w:val="20"/>
        </w:rPr>
        <w:t xml:space="preserve">       </w:t>
      </w:r>
      <w:r w:rsidR="0076119A">
        <w:rPr>
          <w:sz w:val="20"/>
          <w:szCs w:val="20"/>
        </w:rPr>
        <w:t xml:space="preserve">                                           </w:t>
      </w:r>
      <w:r>
        <w:rPr>
          <w:sz w:val="20"/>
          <w:szCs w:val="20"/>
        </w:rPr>
        <w:t xml:space="preserve">                                         </w:t>
      </w:r>
    </w:p>
    <w:p w:rsidR="00C05BA5" w:rsidRPr="004C08B1" w:rsidRDefault="00C05BA5" w:rsidP="00CD34BB">
      <w:pPr>
        <w:rPr>
          <w:sz w:val="20"/>
          <w:szCs w:val="20"/>
        </w:rPr>
        <w:sectPr w:rsidR="00C05BA5" w:rsidRPr="004C08B1" w:rsidSect="004A44DD">
          <w:headerReference w:type="default" r:id="rId13"/>
          <w:footnotePr>
            <w:pos w:val="beneathText"/>
          </w:footnotePr>
          <w:pgSz w:w="16837" w:h="11905" w:orient="landscape"/>
          <w:pgMar w:top="426" w:right="567" w:bottom="284" w:left="851" w:header="720" w:footer="720" w:gutter="0"/>
          <w:cols w:space="720"/>
          <w:docGrid w:linePitch="360"/>
        </w:sectPr>
      </w:pPr>
    </w:p>
    <w:p w:rsidR="00623221" w:rsidRPr="004642B3" w:rsidRDefault="004C08B1"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623221" w:rsidRPr="004420B4" w:rsidRDefault="00623221" w:rsidP="00623221">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F72333" w:rsidRPr="003E0E01" w:rsidRDefault="00F72333" w:rsidP="00F72333">
      <w:pPr>
        <w:jc w:val="center"/>
        <w:rPr>
          <w:rFonts w:eastAsia="Calibri"/>
          <w:b/>
          <w:bCs/>
        </w:rPr>
      </w:pPr>
      <w:r w:rsidRPr="003E0E01">
        <w:rPr>
          <w:rFonts w:eastAsia="Calibri"/>
          <w:b/>
        </w:rPr>
        <w:t xml:space="preserve">на техническое обслуживание </w:t>
      </w:r>
      <w:r w:rsidRPr="003E0E01">
        <w:rPr>
          <w:rFonts w:eastAsia="Calibri"/>
          <w:b/>
          <w:bCs/>
        </w:rPr>
        <w:t>узла учёта тепловой энергии в здании Администрации муниципального образования «Красногорский район»</w:t>
      </w:r>
    </w:p>
    <w:p w:rsidR="00F72333" w:rsidRPr="003E0E01" w:rsidRDefault="00F72333" w:rsidP="00F72333">
      <w:pPr>
        <w:jc w:val="center"/>
        <w:rPr>
          <w:rFonts w:eastAsia="Calibri"/>
          <w:b/>
        </w:rPr>
      </w:pPr>
    </w:p>
    <w:p w:rsidR="00F72333" w:rsidRPr="003E0E01" w:rsidRDefault="00F72333" w:rsidP="00F72333">
      <w:pPr>
        <w:jc w:val="both"/>
        <w:rPr>
          <w:rFonts w:eastAsia="Calibri"/>
        </w:rPr>
      </w:pPr>
      <w:r w:rsidRPr="003E0E01">
        <w:rPr>
          <w:rFonts w:eastAsia="Calibri"/>
        </w:rPr>
        <w:t xml:space="preserve">Исполнитель осуществляет техническое обслуживание коммерческого узла учёта тепловой энергии (далее теплосчётчика) Заказчика на базе </w:t>
      </w:r>
      <w:proofErr w:type="spellStart"/>
      <w:r w:rsidRPr="003E0E01">
        <w:rPr>
          <w:rFonts w:eastAsia="Calibri"/>
        </w:rPr>
        <w:t>тепловычислителя</w:t>
      </w:r>
      <w:proofErr w:type="spellEnd"/>
      <w:r w:rsidRPr="003E0E01">
        <w:rPr>
          <w:rFonts w:eastAsia="Calibri"/>
        </w:rPr>
        <w:t xml:space="preserve"> «</w:t>
      </w:r>
      <w:r w:rsidRPr="003E0E01">
        <w:rPr>
          <w:rFonts w:eastAsia="Calibri"/>
          <w:bCs/>
        </w:rPr>
        <w:t>Взлет ТСРВ-034</w:t>
      </w:r>
      <w:r w:rsidRPr="003E0E01">
        <w:rPr>
          <w:rFonts w:eastAsia="Calibri"/>
        </w:rPr>
        <w:t>».</w:t>
      </w:r>
    </w:p>
    <w:p w:rsidR="00F72333" w:rsidRPr="003E0E01" w:rsidRDefault="00F72333" w:rsidP="00F72333">
      <w:pPr>
        <w:jc w:val="both"/>
        <w:rPr>
          <w:rFonts w:eastAsia="Calibri"/>
          <w:b/>
          <w:bCs/>
        </w:rPr>
      </w:pPr>
      <w:r w:rsidRPr="003E0E01">
        <w:rPr>
          <w:rFonts w:eastAsia="Calibri"/>
          <w:b/>
          <w:bCs/>
        </w:rPr>
        <w:t xml:space="preserve">Срок оказания услуг: </w:t>
      </w:r>
      <w:r w:rsidRPr="003E0E01">
        <w:rPr>
          <w:rFonts w:eastAsia="Calibri"/>
          <w:bCs/>
        </w:rPr>
        <w:t>с момента заключения муниципального контракта по 31 декабря 201</w:t>
      </w:r>
      <w:r>
        <w:rPr>
          <w:rFonts w:eastAsia="Calibri"/>
          <w:bCs/>
        </w:rPr>
        <w:t>9</w:t>
      </w:r>
      <w:r w:rsidRPr="003E0E01">
        <w:rPr>
          <w:rFonts w:eastAsia="Calibri"/>
          <w:bCs/>
        </w:rPr>
        <w:t xml:space="preserve"> г.</w:t>
      </w:r>
    </w:p>
    <w:p w:rsidR="00F72333" w:rsidRPr="003E0E01" w:rsidRDefault="00F72333" w:rsidP="00F72333">
      <w:pPr>
        <w:jc w:val="both"/>
        <w:rPr>
          <w:rFonts w:eastAsia="Calibri"/>
        </w:rPr>
      </w:pPr>
      <w:r w:rsidRPr="003E0E01">
        <w:rPr>
          <w:rFonts w:eastAsia="Calibri"/>
          <w:b/>
        </w:rPr>
        <w:t>Место оказания услуг:</w:t>
      </w:r>
      <w:r w:rsidRPr="003E0E01">
        <w:rPr>
          <w:rFonts w:eastAsia="Calibri"/>
        </w:rPr>
        <w:t xml:space="preserve"> Удмуртская Республика, Красногорский район, с. Красногорское, ул. Ленина,64 в здании Администрации муниципального образования «Красногорский район».</w:t>
      </w:r>
    </w:p>
    <w:p w:rsidR="00F72333" w:rsidRPr="003E0E01" w:rsidRDefault="00F72333" w:rsidP="00F72333">
      <w:pPr>
        <w:snapToGrid w:val="0"/>
        <w:ind w:right="-567"/>
        <w:jc w:val="both"/>
        <w:rPr>
          <w:b/>
        </w:rPr>
      </w:pPr>
      <w:r w:rsidRPr="003E0E01">
        <w:rPr>
          <w:b/>
        </w:rPr>
        <w:t>Исполнитель должен иметь:</w:t>
      </w:r>
    </w:p>
    <w:p w:rsidR="00F72333" w:rsidRPr="003E0E01" w:rsidRDefault="00F72333" w:rsidP="00F72333">
      <w:pPr>
        <w:snapToGrid w:val="0"/>
        <w:ind w:right="-567"/>
        <w:jc w:val="both"/>
        <w:rPr>
          <w:szCs w:val="20"/>
        </w:rPr>
      </w:pPr>
      <w:r w:rsidRPr="003E0E01">
        <w:rPr>
          <w:szCs w:val="20"/>
        </w:rPr>
        <w:t>1. Транспорт для своевременной доставки персонала и приборов на узлы учёта.</w:t>
      </w:r>
    </w:p>
    <w:p w:rsidR="00F72333" w:rsidRPr="003E0E01" w:rsidRDefault="00F72333" w:rsidP="00F72333">
      <w:pPr>
        <w:tabs>
          <w:tab w:val="left" w:pos="-360"/>
        </w:tabs>
        <w:ind w:right="-1"/>
        <w:jc w:val="both"/>
        <w:rPr>
          <w:szCs w:val="20"/>
        </w:rPr>
      </w:pPr>
      <w:r w:rsidRPr="003E0E01">
        <w:rPr>
          <w:szCs w:val="20"/>
        </w:rPr>
        <w:t>2.Допуск к работам по эксплуатации ТЭУ, документацию</w:t>
      </w:r>
      <w:r w:rsidR="00D95594">
        <w:rPr>
          <w:szCs w:val="20"/>
        </w:rPr>
        <w:t>,</w:t>
      </w:r>
      <w:r w:rsidRPr="003E0E01">
        <w:rPr>
          <w:szCs w:val="20"/>
        </w:rPr>
        <w:t xml:space="preserve"> подтверждающую право на оказание услуг по техническому обслуживанию узлов учёта тепловой энергии.</w:t>
      </w:r>
    </w:p>
    <w:p w:rsidR="00F72333" w:rsidRPr="003E0E01" w:rsidRDefault="00F72333" w:rsidP="00F72333">
      <w:pPr>
        <w:tabs>
          <w:tab w:val="left" w:pos="-360"/>
        </w:tabs>
        <w:ind w:right="-1"/>
        <w:jc w:val="both"/>
        <w:rPr>
          <w:szCs w:val="20"/>
        </w:rPr>
      </w:pPr>
      <w:r w:rsidRPr="003E0E01">
        <w:rPr>
          <w:szCs w:val="20"/>
        </w:rPr>
        <w:t>3.Собственные средства защиты при оказании услуг (инвентарь, специальная аппаратура, инструментарий).</w:t>
      </w:r>
    </w:p>
    <w:p w:rsidR="00F72333" w:rsidRPr="003E0E01" w:rsidRDefault="00F72333" w:rsidP="00F72333">
      <w:pPr>
        <w:widowControl w:val="0"/>
        <w:shd w:val="clear" w:color="auto" w:fill="FFFFFF"/>
        <w:tabs>
          <w:tab w:val="left" w:pos="1594"/>
        </w:tabs>
        <w:autoSpaceDE w:val="0"/>
        <w:autoSpaceDN w:val="0"/>
        <w:adjustRightInd w:val="0"/>
        <w:contextualSpacing/>
        <w:rPr>
          <w:b/>
          <w:lang w:val="x-none"/>
        </w:rPr>
      </w:pPr>
      <w:r w:rsidRPr="003E0E01">
        <w:rPr>
          <w:b/>
          <w:lang w:val="x-none"/>
        </w:rPr>
        <w:t>Требования к качеству услуг:</w:t>
      </w:r>
    </w:p>
    <w:p w:rsidR="00F72333" w:rsidRPr="003E0E01" w:rsidRDefault="00F72333" w:rsidP="00F72333">
      <w:pPr>
        <w:jc w:val="both"/>
        <w:rPr>
          <w:szCs w:val="20"/>
        </w:rPr>
      </w:pPr>
      <w:r w:rsidRPr="003E0E01">
        <w:rPr>
          <w:rFonts w:eastAsia="Calibri"/>
        </w:rPr>
        <w:tab/>
      </w:r>
      <w:r w:rsidRPr="003E0E01">
        <w:rPr>
          <w:szCs w:val="20"/>
        </w:rPr>
        <w:t>Оказываемые услуги должны соответствовать требованиям действующего законодательства, в том числе Федеральному закону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F72333" w:rsidRPr="003E0E01" w:rsidRDefault="00F72333" w:rsidP="00F72333">
      <w:pPr>
        <w:tabs>
          <w:tab w:val="left" w:pos="0"/>
          <w:tab w:val="left" w:pos="709"/>
        </w:tabs>
        <w:ind w:firstLine="567"/>
        <w:jc w:val="both"/>
        <w:rPr>
          <w:lang w:val="x-none"/>
        </w:rPr>
      </w:pPr>
      <w:r w:rsidRPr="003E0E01">
        <w:rPr>
          <w:lang w:val="x-none"/>
        </w:rPr>
        <w:t xml:space="preserve">Качество услуг, а также используемых, для их оказания, материалов (комплектующих и оборудования) должно удовлетворять требованиям действующих нормативных документов: </w:t>
      </w:r>
    </w:p>
    <w:p w:rsidR="00F72333" w:rsidRPr="003E0E01" w:rsidRDefault="00F72333" w:rsidP="00F72333">
      <w:pPr>
        <w:numPr>
          <w:ilvl w:val="0"/>
          <w:numId w:val="33"/>
        </w:numPr>
        <w:tabs>
          <w:tab w:val="left" w:pos="0"/>
          <w:tab w:val="left" w:pos="8342"/>
        </w:tabs>
        <w:ind w:right="-1"/>
        <w:contextualSpacing/>
        <w:jc w:val="both"/>
        <w:rPr>
          <w:lang w:val="x-none" w:eastAsia="ru-RU"/>
        </w:rPr>
      </w:pPr>
      <w:r w:rsidRPr="003E0E01">
        <w:rPr>
          <w:lang w:eastAsia="ru-RU"/>
        </w:rPr>
        <w:t>П</w:t>
      </w:r>
      <w:proofErr w:type="spellStart"/>
      <w:r w:rsidRPr="003E0E01">
        <w:rPr>
          <w:lang w:val="x-none" w:eastAsia="ru-RU"/>
        </w:rPr>
        <w:t>равила</w:t>
      </w:r>
      <w:proofErr w:type="spellEnd"/>
      <w:r w:rsidRPr="003E0E01">
        <w:rPr>
          <w:lang w:val="x-none" w:eastAsia="ru-RU"/>
        </w:rPr>
        <w:t xml:space="preserve"> </w:t>
      </w:r>
      <w:r w:rsidRPr="003E0E01">
        <w:rPr>
          <w:lang w:eastAsia="ru-RU"/>
        </w:rPr>
        <w:t xml:space="preserve">коммерческого </w:t>
      </w:r>
      <w:r w:rsidRPr="003E0E01">
        <w:rPr>
          <w:lang w:val="x-none" w:eastAsia="ru-RU"/>
        </w:rPr>
        <w:t>учета тепловой энергии</w:t>
      </w:r>
      <w:r w:rsidRPr="003E0E01">
        <w:rPr>
          <w:lang w:eastAsia="ru-RU"/>
        </w:rPr>
        <w:t>, теплоносителя</w:t>
      </w:r>
      <w:r w:rsidRPr="003E0E01">
        <w:rPr>
          <w:lang w:val="x-none" w:eastAsia="ru-RU"/>
        </w:rPr>
        <w:t>, утвержденны</w:t>
      </w:r>
      <w:r w:rsidRPr="003E0E01">
        <w:rPr>
          <w:lang w:eastAsia="ru-RU"/>
        </w:rPr>
        <w:t>е постановлением Правительства Российской Федерации от 18 ноября 2013 года №1034</w:t>
      </w:r>
      <w:r w:rsidRPr="003E0E01">
        <w:rPr>
          <w:lang w:val="x-none" w:eastAsia="ru-RU"/>
        </w:rPr>
        <w:t xml:space="preserve">; </w:t>
      </w:r>
    </w:p>
    <w:p w:rsidR="00F72333" w:rsidRPr="003E0E01" w:rsidRDefault="00F72333" w:rsidP="00F72333">
      <w:pPr>
        <w:numPr>
          <w:ilvl w:val="0"/>
          <w:numId w:val="33"/>
        </w:numPr>
        <w:tabs>
          <w:tab w:val="left" w:pos="0"/>
          <w:tab w:val="left" w:pos="8342"/>
        </w:tabs>
        <w:ind w:right="-1"/>
        <w:contextualSpacing/>
        <w:jc w:val="both"/>
        <w:rPr>
          <w:lang w:val="x-none" w:eastAsia="ru-RU"/>
        </w:rPr>
      </w:pPr>
      <w:r w:rsidRPr="003E0E01">
        <w:rPr>
          <w:lang w:eastAsia="ru-RU"/>
        </w:rPr>
        <w:t>СП 73.13330.2016</w:t>
      </w:r>
      <w:r w:rsidRPr="003E0E01">
        <w:rPr>
          <w:lang w:val="x-none" w:eastAsia="ru-RU"/>
        </w:rPr>
        <w:t xml:space="preserve"> </w:t>
      </w:r>
      <w:r w:rsidRPr="003E0E01">
        <w:rPr>
          <w:lang w:eastAsia="ru-RU"/>
        </w:rPr>
        <w:t>(</w:t>
      </w:r>
      <w:r w:rsidRPr="003E0E01">
        <w:rPr>
          <w:lang w:val="x-none" w:eastAsia="ru-RU"/>
        </w:rPr>
        <w:t>СНиП 3.05.01-85</w:t>
      </w:r>
      <w:r w:rsidRPr="003E0E01">
        <w:rPr>
          <w:lang w:eastAsia="ru-RU"/>
        </w:rPr>
        <w:t>). Свод правил.</w:t>
      </w:r>
      <w:r w:rsidRPr="003E0E01">
        <w:rPr>
          <w:lang w:val="x-none" w:eastAsia="ru-RU"/>
        </w:rPr>
        <w:t xml:space="preserve"> Внутренние санитарно-технические системы</w:t>
      </w:r>
      <w:r w:rsidRPr="003E0E01">
        <w:rPr>
          <w:lang w:eastAsia="ru-RU"/>
        </w:rPr>
        <w:t xml:space="preserve"> зданий</w:t>
      </w:r>
      <w:r w:rsidRPr="003E0E01">
        <w:rPr>
          <w:lang w:val="x-none" w:eastAsia="ru-RU"/>
        </w:rPr>
        <w:t>;</w:t>
      </w:r>
    </w:p>
    <w:p w:rsidR="00F72333" w:rsidRPr="003E0E01" w:rsidRDefault="00F72333" w:rsidP="00F72333">
      <w:pPr>
        <w:numPr>
          <w:ilvl w:val="0"/>
          <w:numId w:val="33"/>
        </w:numPr>
        <w:tabs>
          <w:tab w:val="left" w:pos="0"/>
          <w:tab w:val="left" w:pos="8342"/>
        </w:tabs>
        <w:ind w:right="-1"/>
        <w:contextualSpacing/>
        <w:jc w:val="both"/>
        <w:rPr>
          <w:lang w:val="x-none" w:eastAsia="ru-RU"/>
        </w:rPr>
      </w:pPr>
      <w:r w:rsidRPr="003E0E01">
        <w:rPr>
          <w:lang w:eastAsia="ru-RU"/>
        </w:rPr>
        <w:t>Приказ Министерство энергетики</w:t>
      </w:r>
      <w:r w:rsidRPr="003E0E01">
        <w:rPr>
          <w:lang w:val="x-none" w:eastAsia="ru-RU"/>
        </w:rPr>
        <w:t xml:space="preserve"> Росси</w:t>
      </w:r>
      <w:r w:rsidRPr="003E0E01">
        <w:rPr>
          <w:lang w:eastAsia="ru-RU"/>
        </w:rPr>
        <w:t>йской Федерации</w:t>
      </w:r>
      <w:r w:rsidRPr="003E0E01">
        <w:rPr>
          <w:lang w:val="x-none" w:eastAsia="ru-RU"/>
        </w:rPr>
        <w:t xml:space="preserve"> от 24.03.2003 № 115</w:t>
      </w:r>
      <w:r w:rsidRPr="003E0E01">
        <w:rPr>
          <w:lang w:eastAsia="ru-RU"/>
        </w:rPr>
        <w:t xml:space="preserve"> «Об утверждении </w:t>
      </w:r>
      <w:r w:rsidRPr="003E0E01">
        <w:rPr>
          <w:lang w:val="x-none" w:eastAsia="ru-RU"/>
        </w:rPr>
        <w:t>Правил технической эксплуатации тепловых энергоустановок</w:t>
      </w:r>
      <w:r w:rsidRPr="003E0E01">
        <w:rPr>
          <w:lang w:eastAsia="ru-RU"/>
        </w:rPr>
        <w:t>»</w:t>
      </w:r>
      <w:r w:rsidRPr="003E0E01">
        <w:rPr>
          <w:lang w:val="x-none" w:eastAsia="ru-RU"/>
        </w:rPr>
        <w:t xml:space="preserve">; </w:t>
      </w:r>
    </w:p>
    <w:p w:rsidR="00F72333" w:rsidRPr="003E0E01" w:rsidRDefault="00F72333" w:rsidP="00F72333">
      <w:pPr>
        <w:numPr>
          <w:ilvl w:val="0"/>
          <w:numId w:val="33"/>
        </w:numPr>
        <w:tabs>
          <w:tab w:val="left" w:pos="0"/>
          <w:tab w:val="left" w:pos="8342"/>
        </w:tabs>
        <w:ind w:right="-1"/>
        <w:contextualSpacing/>
        <w:jc w:val="both"/>
        <w:rPr>
          <w:lang w:eastAsia="ru-RU"/>
        </w:rPr>
      </w:pPr>
      <w:r w:rsidRPr="003E0E01">
        <w:rPr>
          <w:lang w:eastAsia="ru-RU"/>
        </w:rPr>
        <w:t>Приказ Министерство энергетики</w:t>
      </w:r>
      <w:r w:rsidRPr="003E0E01">
        <w:rPr>
          <w:lang w:val="x-none" w:eastAsia="ru-RU"/>
        </w:rPr>
        <w:t xml:space="preserve"> Росси</w:t>
      </w:r>
      <w:r w:rsidRPr="003E0E01">
        <w:rPr>
          <w:lang w:eastAsia="ru-RU"/>
        </w:rPr>
        <w:t>йской Федерации</w:t>
      </w:r>
      <w:r w:rsidRPr="003E0E01">
        <w:rPr>
          <w:lang w:val="x-none" w:eastAsia="ru-RU"/>
        </w:rPr>
        <w:t xml:space="preserve"> от 13.01.2003 № 6</w:t>
      </w:r>
      <w:r w:rsidRPr="003E0E01">
        <w:rPr>
          <w:lang w:eastAsia="ru-RU"/>
        </w:rPr>
        <w:t xml:space="preserve"> «Об утверждении </w:t>
      </w:r>
      <w:r w:rsidRPr="003E0E01">
        <w:rPr>
          <w:lang w:val="x-none" w:eastAsia="ru-RU"/>
        </w:rPr>
        <w:t>Правил технической эксплуатации электроустановок потребителей</w:t>
      </w:r>
      <w:r w:rsidRPr="003E0E01">
        <w:rPr>
          <w:lang w:eastAsia="ru-RU"/>
        </w:rPr>
        <w:t>»</w:t>
      </w:r>
      <w:r w:rsidRPr="003E0E01">
        <w:rPr>
          <w:lang w:val="x-none" w:eastAsia="ru-RU"/>
        </w:rPr>
        <w:t>.</w:t>
      </w:r>
    </w:p>
    <w:p w:rsidR="00F72333" w:rsidRPr="003E0E01" w:rsidRDefault="00F72333" w:rsidP="00F72333">
      <w:pPr>
        <w:numPr>
          <w:ilvl w:val="0"/>
          <w:numId w:val="33"/>
        </w:numPr>
        <w:tabs>
          <w:tab w:val="left" w:pos="0"/>
          <w:tab w:val="left" w:pos="8342"/>
        </w:tabs>
        <w:ind w:right="-1"/>
        <w:contextualSpacing/>
        <w:jc w:val="both"/>
        <w:rPr>
          <w:lang w:eastAsia="ru-RU"/>
        </w:rPr>
      </w:pPr>
      <w:r w:rsidRPr="003E0E01">
        <w:rPr>
          <w:lang w:eastAsia="ru-RU"/>
        </w:rPr>
        <w:t>Приказ Министерства топлива и энергетики</w:t>
      </w:r>
      <w:r w:rsidRPr="003E0E01">
        <w:rPr>
          <w:lang w:val="x-none"/>
        </w:rPr>
        <w:t xml:space="preserve"> </w:t>
      </w:r>
      <w:r w:rsidRPr="003E0E01">
        <w:rPr>
          <w:lang w:val="x-none" w:eastAsia="ru-RU"/>
        </w:rPr>
        <w:t>Росси</w:t>
      </w:r>
      <w:r w:rsidRPr="003E0E01">
        <w:rPr>
          <w:lang w:eastAsia="ru-RU"/>
        </w:rPr>
        <w:t>йской Федерации</w:t>
      </w:r>
      <w:r w:rsidRPr="003E0E01">
        <w:rPr>
          <w:lang w:val="x-none" w:eastAsia="ru-RU"/>
        </w:rPr>
        <w:t xml:space="preserve"> от 1</w:t>
      </w:r>
      <w:r w:rsidRPr="003E0E01">
        <w:rPr>
          <w:lang w:eastAsia="ru-RU"/>
        </w:rPr>
        <w:t>9</w:t>
      </w:r>
      <w:r w:rsidRPr="003E0E01">
        <w:rPr>
          <w:lang w:val="x-none" w:eastAsia="ru-RU"/>
        </w:rPr>
        <w:t>.0</w:t>
      </w:r>
      <w:r w:rsidRPr="003E0E01">
        <w:rPr>
          <w:lang w:eastAsia="ru-RU"/>
        </w:rPr>
        <w:t>2</w:t>
      </w:r>
      <w:r w:rsidRPr="003E0E01">
        <w:rPr>
          <w:lang w:val="x-none" w:eastAsia="ru-RU"/>
        </w:rPr>
        <w:t>.200</w:t>
      </w:r>
      <w:r w:rsidRPr="003E0E01">
        <w:rPr>
          <w:lang w:eastAsia="ru-RU"/>
        </w:rPr>
        <w:t>0</w:t>
      </w:r>
      <w:r w:rsidRPr="003E0E01">
        <w:rPr>
          <w:lang w:val="x-none" w:eastAsia="ru-RU"/>
        </w:rPr>
        <w:t xml:space="preserve"> № </w:t>
      </w:r>
      <w:r w:rsidRPr="003E0E01">
        <w:rPr>
          <w:lang w:eastAsia="ru-RU"/>
        </w:rPr>
        <w:t>49 «Об утверждении Правил работы с персоналом в организация</w:t>
      </w:r>
      <w:r w:rsidR="00D95594">
        <w:rPr>
          <w:lang w:eastAsia="ru-RU"/>
        </w:rPr>
        <w:t>х электроэнергетики Российской Ф</w:t>
      </w:r>
      <w:r w:rsidRPr="003E0E01">
        <w:rPr>
          <w:lang w:eastAsia="ru-RU"/>
        </w:rPr>
        <w:t>едерации».</w:t>
      </w:r>
    </w:p>
    <w:p w:rsidR="00F72333" w:rsidRPr="003E0E01" w:rsidRDefault="00D95594" w:rsidP="00F72333">
      <w:pPr>
        <w:tabs>
          <w:tab w:val="left" w:pos="0"/>
          <w:tab w:val="left" w:pos="709"/>
        </w:tabs>
        <w:ind w:right="-1"/>
        <w:jc w:val="both"/>
        <w:rPr>
          <w:szCs w:val="20"/>
          <w:lang w:val="x-none"/>
        </w:rPr>
      </w:pPr>
      <w:r>
        <w:t>4</w:t>
      </w:r>
      <w:r w:rsidR="00F72333" w:rsidRPr="003E0E01">
        <w:rPr>
          <w:lang w:val="x-none"/>
        </w:rPr>
        <w:t>. Все применяемые при оказании услуг материалы, оборудование должны быть сертифицированы в соответствии с требованиями законодательства Р</w:t>
      </w:r>
      <w:r w:rsidR="00F72333" w:rsidRPr="003E0E01">
        <w:t>оссийской</w:t>
      </w:r>
      <w:r w:rsidR="00F72333" w:rsidRPr="003E0E01">
        <w:tab/>
      </w:r>
      <w:r w:rsidR="00F72333" w:rsidRPr="003E0E01">
        <w:rPr>
          <w:lang w:val="x-none"/>
        </w:rPr>
        <w:t>Ф</w:t>
      </w:r>
      <w:r w:rsidR="00F72333" w:rsidRPr="003E0E01">
        <w:t>едерации</w:t>
      </w:r>
      <w:r w:rsidR="00F72333" w:rsidRPr="003E0E01">
        <w:rPr>
          <w:lang w:val="x-none"/>
        </w:rPr>
        <w:t>.</w:t>
      </w:r>
    </w:p>
    <w:p w:rsidR="00F72333" w:rsidRPr="003E0E01" w:rsidRDefault="00F72333" w:rsidP="00F72333">
      <w:pPr>
        <w:jc w:val="both"/>
        <w:rPr>
          <w:rFonts w:eastAsia="Calibri"/>
          <w:b/>
        </w:rPr>
      </w:pPr>
      <w:r w:rsidRPr="003E0E01">
        <w:rPr>
          <w:rFonts w:eastAsia="Calibri"/>
          <w:b/>
        </w:rPr>
        <w:t>Требования к безопасности:</w:t>
      </w:r>
    </w:p>
    <w:p w:rsidR="00F72333" w:rsidRPr="003E0E01" w:rsidRDefault="00F72333" w:rsidP="00F72333">
      <w:pPr>
        <w:ind w:firstLine="567"/>
        <w:jc w:val="both"/>
        <w:rPr>
          <w:rFonts w:eastAsia="Calibri"/>
        </w:rPr>
      </w:pPr>
      <w:r w:rsidRPr="003E0E01">
        <w:rPr>
          <w:rFonts w:eastAsia="Calibri"/>
          <w:b/>
          <w:bCs/>
        </w:rPr>
        <w:t xml:space="preserve"> </w:t>
      </w:r>
      <w:r w:rsidRPr="003E0E01">
        <w:rPr>
          <w:rFonts w:eastAsia="Calibri"/>
          <w:bCs/>
        </w:rPr>
        <w:t>Исполнитель</w:t>
      </w:r>
      <w:r w:rsidRPr="003E0E01">
        <w:rPr>
          <w:rFonts w:eastAsia="Calibri"/>
        </w:rPr>
        <w:t xml:space="preserve"> обязан обеспечить выполнение на объекте необходимых противопожарных мероприятий, мероприятий по технике безопасности и охране окружающей среды во время оказания услуг.</w:t>
      </w:r>
    </w:p>
    <w:p w:rsidR="00F72333" w:rsidRPr="003E0E01" w:rsidRDefault="00F72333" w:rsidP="00F72333">
      <w:pPr>
        <w:ind w:firstLine="567"/>
        <w:jc w:val="both"/>
        <w:rPr>
          <w:rFonts w:eastAsia="Calibri"/>
        </w:rPr>
      </w:pPr>
      <w:r w:rsidRPr="003E0E01">
        <w:rPr>
          <w:rFonts w:eastAsia="Calibri"/>
        </w:rPr>
        <w:t xml:space="preserve"> Исполнитель несёт ответственность за порчу приборов узла учета тепловой энергии, а также оборудования систем, участвующих в работе теплосчётчика (система отопления, система электроснабжения) и имущества Администрации </w:t>
      </w:r>
      <w:r w:rsidR="004A44DD">
        <w:rPr>
          <w:rFonts w:eastAsia="Calibri"/>
        </w:rPr>
        <w:t>муниципального образования</w:t>
      </w:r>
      <w:r w:rsidRPr="003E0E01">
        <w:rPr>
          <w:rFonts w:eastAsia="Calibri"/>
        </w:rPr>
        <w:t xml:space="preserve"> «Красногорский район», испорченного по вине Исполнителя при оказании услуг.</w:t>
      </w:r>
    </w:p>
    <w:p w:rsidR="00F72333" w:rsidRPr="003E0E01" w:rsidRDefault="00F72333" w:rsidP="00F72333">
      <w:pPr>
        <w:tabs>
          <w:tab w:val="left" w:pos="709"/>
        </w:tabs>
        <w:ind w:firstLine="567"/>
        <w:jc w:val="both"/>
        <w:rPr>
          <w:szCs w:val="20"/>
        </w:rPr>
      </w:pPr>
      <w:r w:rsidRPr="003E0E01">
        <w:rPr>
          <w:lang w:val="x-none"/>
        </w:rPr>
        <w:t>Услуги должны оказываться с соблюдением требований пожарной безопасности, охраны труда и иных норм, предусмотренных нормативно-правовыми актами Российской Федерации и удовлетворять требованиям Федерального закона от 21.12.1994 N 69-ФЗ "О пожарной безопасности"</w:t>
      </w:r>
      <w:r w:rsidRPr="003E0E01">
        <w:t>.</w:t>
      </w:r>
    </w:p>
    <w:p w:rsidR="00F72333" w:rsidRPr="003E0E01" w:rsidRDefault="00F72333" w:rsidP="00F72333">
      <w:pPr>
        <w:snapToGrid w:val="0"/>
        <w:jc w:val="both"/>
        <w:rPr>
          <w:rFonts w:eastAsia="Arial Unicode MS"/>
          <w:szCs w:val="28"/>
        </w:rPr>
      </w:pPr>
      <w:r w:rsidRPr="003E0E01">
        <w:rPr>
          <w:rFonts w:eastAsia="Arial Unicode MS"/>
          <w:b/>
          <w:szCs w:val="28"/>
        </w:rPr>
        <w:t>Приёмка оказанных услуг:</w:t>
      </w:r>
      <w:r w:rsidRPr="003E0E01">
        <w:rPr>
          <w:rFonts w:eastAsia="Arial Unicode MS"/>
          <w:szCs w:val="28"/>
        </w:rPr>
        <w:t xml:space="preserve"> </w:t>
      </w:r>
    </w:p>
    <w:p w:rsidR="00F72333" w:rsidRPr="003E0E01" w:rsidRDefault="00F72333" w:rsidP="00F72333">
      <w:pPr>
        <w:snapToGrid w:val="0"/>
        <w:jc w:val="both"/>
        <w:rPr>
          <w:rFonts w:eastAsia="Arial Unicode MS"/>
        </w:rPr>
      </w:pPr>
      <w:r w:rsidRPr="003E0E01">
        <w:rPr>
          <w:rFonts w:eastAsia="Arial Unicode MS"/>
          <w:szCs w:val="28"/>
        </w:rPr>
        <w:t>Приемка оказанных услуг осуществляется уполномоченным представителям Заказчика и Исполнителя путем проверки соответствия оказанных услуг:</w:t>
      </w:r>
    </w:p>
    <w:p w:rsidR="00F72333" w:rsidRPr="003E0E01" w:rsidRDefault="00F72333" w:rsidP="00F72333">
      <w:pPr>
        <w:widowControl w:val="0"/>
        <w:autoSpaceDE w:val="0"/>
        <w:ind w:firstLine="540"/>
        <w:jc w:val="both"/>
        <w:rPr>
          <w:rFonts w:eastAsia="Arial"/>
          <w:szCs w:val="28"/>
        </w:rPr>
      </w:pPr>
      <w:r w:rsidRPr="003E0E01">
        <w:rPr>
          <w:rFonts w:eastAsia="Arial"/>
          <w:szCs w:val="28"/>
        </w:rPr>
        <w:t>- акту об оказанных услугах</w:t>
      </w:r>
    </w:p>
    <w:p w:rsidR="00F72333" w:rsidRPr="003E0E01" w:rsidRDefault="00F72333" w:rsidP="00F72333">
      <w:pPr>
        <w:ind w:left="35" w:right="35" w:firstLine="685"/>
        <w:jc w:val="both"/>
        <w:rPr>
          <w:szCs w:val="28"/>
        </w:rPr>
      </w:pPr>
      <w:r w:rsidRPr="003E0E01">
        <w:rPr>
          <w:szCs w:val="28"/>
        </w:rPr>
        <w:lastRenderedPageBreak/>
        <w:t xml:space="preserve">В </w:t>
      </w:r>
      <w:proofErr w:type="gramStart"/>
      <w:r w:rsidRPr="003E0E01">
        <w:rPr>
          <w:szCs w:val="28"/>
        </w:rPr>
        <w:t>случае</w:t>
      </w:r>
      <w:proofErr w:type="gramEnd"/>
      <w:r w:rsidRPr="003E0E01">
        <w:rPr>
          <w:szCs w:val="28"/>
        </w:rPr>
        <w:t xml:space="preserve"> несоответствия оказанных услуг требованиям контракта по качеству, объему, количеству</w:t>
      </w:r>
      <w:r w:rsidR="00D95594">
        <w:rPr>
          <w:szCs w:val="28"/>
        </w:rPr>
        <w:t>,</w:t>
      </w:r>
      <w:r w:rsidRPr="003E0E01">
        <w:rPr>
          <w:szCs w:val="28"/>
        </w:rPr>
        <w:t xml:space="preserve"> уполномоченный представитель заказчика делает соответствующую отметку в акте об оказанных услугах. В </w:t>
      </w:r>
      <w:proofErr w:type="gramStart"/>
      <w:r w:rsidRPr="003E0E01">
        <w:rPr>
          <w:szCs w:val="28"/>
        </w:rPr>
        <w:t>случае</w:t>
      </w:r>
      <w:proofErr w:type="gramEnd"/>
      <w:r w:rsidRPr="003E0E01">
        <w:rPr>
          <w:szCs w:val="28"/>
        </w:rPr>
        <w:t xml:space="preserve"> соответствия оказанных услуг требованиям контракта по качеству, объему, количеству</w:t>
      </w:r>
      <w:r w:rsidR="00D95594">
        <w:rPr>
          <w:szCs w:val="28"/>
        </w:rPr>
        <w:t>,</w:t>
      </w:r>
      <w:r w:rsidRPr="003E0E01">
        <w:rPr>
          <w:szCs w:val="28"/>
        </w:rPr>
        <w:t xml:space="preserve"> уполномоченный представитель заказчика делает соответствующую отметку в акте об оказанных услугах.</w:t>
      </w:r>
    </w:p>
    <w:p w:rsidR="00F72333" w:rsidRPr="003E0E01" w:rsidRDefault="00F72333" w:rsidP="00F72333">
      <w:pPr>
        <w:widowControl w:val="0"/>
        <w:autoSpaceDE w:val="0"/>
        <w:ind w:firstLine="540"/>
        <w:jc w:val="both"/>
        <w:rPr>
          <w:rFonts w:eastAsia="Arial"/>
          <w:szCs w:val="28"/>
        </w:rPr>
      </w:pPr>
      <w:r w:rsidRPr="003E0E01">
        <w:rPr>
          <w:rFonts w:eastAsia="Arial"/>
          <w:szCs w:val="28"/>
        </w:rPr>
        <w:t xml:space="preserve"> По итогам каждого календарного месяца Исполнитель в течение 10 дней направляет Заказчику акт об оказанных услугах, с соответствующей отметкой уполномоченного представителя Заказчика, счет-фактуру (счет).</w:t>
      </w:r>
    </w:p>
    <w:p w:rsidR="00F72333" w:rsidRPr="003E0E01" w:rsidRDefault="00F72333" w:rsidP="00F72333">
      <w:pPr>
        <w:widowControl w:val="0"/>
        <w:autoSpaceDE w:val="0"/>
        <w:ind w:firstLine="540"/>
        <w:jc w:val="both"/>
        <w:rPr>
          <w:rFonts w:eastAsia="Arial"/>
          <w:szCs w:val="28"/>
        </w:rPr>
      </w:pPr>
      <w:r w:rsidRPr="003E0E01">
        <w:rPr>
          <w:rFonts w:eastAsia="Arial"/>
          <w:szCs w:val="28"/>
        </w:rPr>
        <w:t xml:space="preserve"> Заказчик не позднее 10 календарных дней </w:t>
      </w:r>
      <w:proofErr w:type="gramStart"/>
      <w:r w:rsidRPr="003E0E01">
        <w:rPr>
          <w:rFonts w:eastAsia="Arial"/>
          <w:szCs w:val="28"/>
        </w:rPr>
        <w:t>с даты получения</w:t>
      </w:r>
      <w:proofErr w:type="gramEnd"/>
      <w:r w:rsidRPr="003E0E01">
        <w:rPr>
          <w:rFonts w:eastAsia="Arial"/>
          <w:szCs w:val="28"/>
        </w:rPr>
        <w:t xml:space="preserve"> акта об оказанных услугах, рассматривает результаты и осуществляет приемку оказанных услуг по настоящему  контракту на предмет их соответствия объему, количеству,  установленному в настоящем контракте.</w:t>
      </w:r>
    </w:p>
    <w:p w:rsidR="00F72333" w:rsidRPr="003E0E01" w:rsidRDefault="00F72333" w:rsidP="00F72333">
      <w:pPr>
        <w:tabs>
          <w:tab w:val="left" w:pos="0"/>
        </w:tabs>
        <w:ind w:firstLine="567"/>
        <w:jc w:val="both"/>
        <w:rPr>
          <w:szCs w:val="28"/>
        </w:rPr>
      </w:pPr>
      <w:r w:rsidRPr="003E0E01">
        <w:rPr>
          <w:szCs w:val="28"/>
        </w:rPr>
        <w:t xml:space="preserve">Для проверки предоставленных Исполнителем результатов, предусмотренных настоящим контрактом, в части их соответствия условиям настоящего контракта Заказчик проводит экспертизу. </w:t>
      </w:r>
    </w:p>
    <w:p w:rsidR="00F72333" w:rsidRPr="003E0E01" w:rsidRDefault="00F72333" w:rsidP="00F72333">
      <w:pPr>
        <w:ind w:firstLine="567"/>
        <w:jc w:val="both"/>
        <w:rPr>
          <w:szCs w:val="28"/>
        </w:rPr>
      </w:pPr>
      <w:r w:rsidRPr="003E0E01">
        <w:rPr>
          <w:szCs w:val="28"/>
        </w:rPr>
        <w:t xml:space="preserve"> </w:t>
      </w:r>
      <w:proofErr w:type="gramStart"/>
      <w:r w:rsidRPr="003E0E01">
        <w:rPr>
          <w:szCs w:val="28"/>
        </w:rPr>
        <w:t>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повторные подписанные Исполнителем акт об оказанных услугах, с</w:t>
      </w:r>
      <w:proofErr w:type="gramEnd"/>
      <w:r w:rsidRPr="003E0E01">
        <w:rPr>
          <w:szCs w:val="28"/>
        </w:rPr>
        <w:t xml:space="preserve"> соответствующей отметкой уполномоченного представителя заказчика для принятия Заказчиком оказанных услуг.</w:t>
      </w:r>
    </w:p>
    <w:p w:rsidR="00F72333" w:rsidRPr="003E0E01" w:rsidRDefault="00F72333" w:rsidP="00F72333">
      <w:pPr>
        <w:tabs>
          <w:tab w:val="left" w:pos="0"/>
          <w:tab w:val="left" w:pos="709"/>
        </w:tabs>
        <w:ind w:right="-1"/>
        <w:jc w:val="both"/>
        <w:rPr>
          <w:szCs w:val="20"/>
        </w:rPr>
      </w:pPr>
    </w:p>
    <w:p w:rsidR="00F72333" w:rsidRPr="003E0E01" w:rsidRDefault="00F72333" w:rsidP="00F72333">
      <w:pPr>
        <w:jc w:val="both"/>
        <w:rPr>
          <w:rFonts w:eastAsia="Calibri"/>
        </w:rPr>
      </w:pPr>
      <w:r w:rsidRPr="003E0E01">
        <w:rPr>
          <w:b/>
          <w:szCs w:val="20"/>
        </w:rPr>
        <w:t>Содержание, а также сроки технического обслуживания</w:t>
      </w:r>
    </w:p>
    <w:tbl>
      <w:tblPr>
        <w:tblW w:w="0" w:type="auto"/>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7371"/>
        <w:gridCol w:w="2268"/>
      </w:tblGrid>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b/>
              </w:rPr>
            </w:pPr>
            <w:r w:rsidRPr="003E0E01">
              <w:rPr>
                <w:rFonts w:eastAsia="Calibri"/>
                <w:b/>
              </w:rPr>
              <w:t>№</w:t>
            </w:r>
          </w:p>
          <w:p w:rsidR="00F72333" w:rsidRPr="003E0E01" w:rsidRDefault="00F72333" w:rsidP="006839F2">
            <w:pPr>
              <w:jc w:val="center"/>
              <w:rPr>
                <w:rFonts w:eastAsia="Calibri"/>
                <w:b/>
              </w:rPr>
            </w:pPr>
            <w:proofErr w:type="gramStart"/>
            <w:r w:rsidRPr="003E0E01">
              <w:rPr>
                <w:rFonts w:eastAsia="Calibri"/>
                <w:b/>
              </w:rPr>
              <w:t>п</w:t>
            </w:r>
            <w:proofErr w:type="gramEnd"/>
            <w:r w:rsidRPr="003E0E01">
              <w:rPr>
                <w:rFonts w:eastAsia="Calibri"/>
                <w:b/>
              </w:rPr>
              <w:t>/п</w:t>
            </w:r>
          </w:p>
        </w:tc>
        <w:tc>
          <w:tcPr>
            <w:tcW w:w="7371" w:type="dxa"/>
            <w:shd w:val="clear" w:color="auto" w:fill="auto"/>
            <w:vAlign w:val="center"/>
          </w:tcPr>
          <w:p w:rsidR="00F72333" w:rsidRPr="003E0E01" w:rsidRDefault="00F72333" w:rsidP="006839F2">
            <w:pPr>
              <w:jc w:val="center"/>
              <w:rPr>
                <w:rFonts w:eastAsia="Calibri"/>
                <w:b/>
              </w:rPr>
            </w:pPr>
            <w:r w:rsidRPr="003E0E01">
              <w:rPr>
                <w:rFonts w:eastAsia="Calibri"/>
                <w:b/>
              </w:rPr>
              <w:t>Наименование работ</w:t>
            </w:r>
          </w:p>
        </w:tc>
        <w:tc>
          <w:tcPr>
            <w:tcW w:w="2268" w:type="dxa"/>
            <w:shd w:val="clear" w:color="auto" w:fill="auto"/>
            <w:vAlign w:val="center"/>
          </w:tcPr>
          <w:p w:rsidR="00F72333" w:rsidRPr="003E0E01" w:rsidRDefault="00F72333" w:rsidP="006839F2">
            <w:pPr>
              <w:jc w:val="center"/>
              <w:rPr>
                <w:rFonts w:eastAsia="Calibri"/>
                <w:b/>
              </w:rPr>
            </w:pPr>
            <w:r w:rsidRPr="003E0E01">
              <w:rPr>
                <w:rFonts w:eastAsia="Calibri"/>
                <w:b/>
              </w:rPr>
              <w:t>Периодичность</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1</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 xml:space="preserve">Снятие показаний с </w:t>
            </w:r>
            <w:proofErr w:type="spellStart"/>
            <w:r w:rsidRPr="003E0E01">
              <w:rPr>
                <w:rFonts w:eastAsia="Calibri"/>
              </w:rPr>
              <w:t>тепловычислителя</w:t>
            </w:r>
            <w:proofErr w:type="spellEnd"/>
            <w:r w:rsidRPr="003E0E01">
              <w:rPr>
                <w:rFonts w:eastAsia="Calibri"/>
              </w:rPr>
              <w:t xml:space="preserve"> на электронный носитель. Предоставление распечатки в теплоснабжающую организацию для коммерческого учёта тепла.</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до 25 числа ежемесячно.</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2</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 xml:space="preserve">Снятие архивных данных с </w:t>
            </w:r>
            <w:proofErr w:type="spellStart"/>
            <w:r w:rsidRPr="003E0E01">
              <w:rPr>
                <w:rFonts w:eastAsia="Calibri"/>
              </w:rPr>
              <w:t>тепловычислителя</w:t>
            </w:r>
            <w:proofErr w:type="spellEnd"/>
            <w:r w:rsidRPr="003E0E01">
              <w:rPr>
                <w:rFonts w:eastAsia="Calibri"/>
              </w:rPr>
              <w:t xml:space="preserve"> и предоставление их в электронном виде, либо на бумажном носителе заказчику</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до 25 числа ежемесячно.</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3</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 xml:space="preserve">Оказание  помощи при возникновении спорных вопросов между абонентом и </w:t>
            </w:r>
            <w:proofErr w:type="spellStart"/>
            <w:r w:rsidRPr="003E0E01">
              <w:rPr>
                <w:rFonts w:eastAsia="Calibri"/>
              </w:rPr>
              <w:t>энергоснабжающей</w:t>
            </w:r>
            <w:proofErr w:type="spellEnd"/>
            <w:r w:rsidRPr="003E0E01">
              <w:rPr>
                <w:rFonts w:eastAsia="Calibri"/>
              </w:rPr>
              <w:t xml:space="preserve"> организацией.</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по мере необходимости.</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4</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 xml:space="preserve">Контроль отсутствия внешних повреждений, наличие пломб на  приборах узла учёта тепловой энергии; контроль, а при необходимости заливка масла до нормы в гильзы </w:t>
            </w:r>
            <w:proofErr w:type="spellStart"/>
            <w:r w:rsidRPr="003E0E01">
              <w:rPr>
                <w:rFonts w:eastAsia="Calibri"/>
              </w:rPr>
              <w:t>термосопротивлений</w:t>
            </w:r>
            <w:proofErr w:type="spellEnd"/>
            <w:r w:rsidRPr="003E0E01">
              <w:rPr>
                <w:rFonts w:eastAsia="Calibri"/>
              </w:rPr>
              <w:t>; проверка контактных соединений проводов.</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не реже 1 раза в месяц.</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5</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Отслеживание сроков текущего и капитального ремонта, поверки приборов узла учёта тепловой энергии с доведением указанных данных до заказчика. Демонтаж и монтаж приборов узла учёта тепловой энергии при необходимости текущего обслуживания.</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по мере необходимости.</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6</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 xml:space="preserve">Проверка состояния </w:t>
            </w:r>
            <w:proofErr w:type="spellStart"/>
            <w:r w:rsidRPr="003E0E01">
              <w:rPr>
                <w:rFonts w:eastAsia="Calibri"/>
              </w:rPr>
              <w:t>тепловычислителя</w:t>
            </w:r>
            <w:proofErr w:type="spellEnd"/>
            <w:r w:rsidRPr="003E0E01">
              <w:rPr>
                <w:rFonts w:eastAsia="Calibri"/>
              </w:rPr>
              <w:t xml:space="preserve"> (соответствие показаний</w:t>
            </w:r>
            <w:r>
              <w:rPr>
                <w:rFonts w:eastAsia="Calibri"/>
              </w:rPr>
              <w:t xml:space="preserve"> </w:t>
            </w:r>
            <w:r w:rsidRPr="003E0E01">
              <w:rPr>
                <w:rFonts w:eastAsia="Calibri"/>
              </w:rPr>
              <w:t xml:space="preserve"> </w:t>
            </w:r>
            <w:proofErr w:type="gramStart"/>
            <w:r w:rsidRPr="003E0E01">
              <w:rPr>
                <w:rFonts w:eastAsia="Calibri"/>
              </w:rPr>
              <w:t>требуемым</w:t>
            </w:r>
            <w:proofErr w:type="gramEnd"/>
            <w:r w:rsidRPr="003E0E01">
              <w:rPr>
                <w:rFonts w:eastAsia="Calibri"/>
              </w:rPr>
              <w:t xml:space="preserve"> и проведение при необходимости тестирования и программирования </w:t>
            </w:r>
            <w:proofErr w:type="spellStart"/>
            <w:r w:rsidRPr="003E0E01">
              <w:rPr>
                <w:rFonts w:eastAsia="Calibri"/>
              </w:rPr>
              <w:t>тепловычислителя</w:t>
            </w:r>
            <w:proofErr w:type="spellEnd"/>
            <w:r w:rsidRPr="003E0E01">
              <w:rPr>
                <w:rFonts w:eastAsia="Calibri"/>
              </w:rPr>
              <w:t>, настройка параметров аппаратуры)</w:t>
            </w:r>
          </w:p>
        </w:tc>
        <w:tc>
          <w:tcPr>
            <w:tcW w:w="2268" w:type="dxa"/>
            <w:shd w:val="clear" w:color="auto" w:fill="auto"/>
            <w:vAlign w:val="center"/>
          </w:tcPr>
          <w:p w:rsidR="00F72333" w:rsidRPr="003E0E01" w:rsidRDefault="00F72333" w:rsidP="006839F2">
            <w:pPr>
              <w:rPr>
                <w:rFonts w:eastAsia="Calibri"/>
              </w:rPr>
            </w:pPr>
            <w:r w:rsidRPr="003E0E01">
              <w:rPr>
                <w:rFonts w:eastAsia="Calibri"/>
              </w:rPr>
              <w:t>1 раз в месяц.</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8</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Восстановление персональных настроек</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по мере необходимости.</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9</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Установка оборудования для дистанционного считывания архивов и контроля работы узла учёта тепловой энергии</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по мере необходимости.</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10</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Выезд на объект по вызову в аварийных случаях</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по мере необходимости прибытие на объе</w:t>
            </w:r>
            <w:proofErr w:type="gramStart"/>
            <w:r w:rsidRPr="003E0E01">
              <w:rPr>
                <w:rFonts w:eastAsia="Calibri"/>
              </w:rPr>
              <w:t>кт в ср</w:t>
            </w:r>
            <w:proofErr w:type="gramEnd"/>
            <w:r w:rsidRPr="003E0E01">
              <w:rPr>
                <w:rFonts w:eastAsia="Calibri"/>
              </w:rPr>
              <w:t>ок до 24 часов.</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11</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 xml:space="preserve">В </w:t>
            </w:r>
            <w:proofErr w:type="gramStart"/>
            <w:r w:rsidRPr="003E0E01">
              <w:rPr>
                <w:rFonts w:eastAsia="Calibri"/>
              </w:rPr>
              <w:t>случае</w:t>
            </w:r>
            <w:proofErr w:type="gramEnd"/>
            <w:r w:rsidRPr="003E0E01">
              <w:rPr>
                <w:rFonts w:eastAsia="Calibri"/>
              </w:rPr>
              <w:t xml:space="preserve"> обнаружения каких-либо неисправностей в работе узла учёта тепловой энергии незамедлительно ставить в известность заказчика, обеспечив его полной информационной поддержкой и грамотной консультацией по проблемным вопросам.</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по мере необходимости.</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lastRenderedPageBreak/>
              <w:t>12</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Проведение текущего обслуживания узла учёта тепловой энергии</w:t>
            </w:r>
          </w:p>
        </w:tc>
        <w:tc>
          <w:tcPr>
            <w:tcW w:w="2268" w:type="dxa"/>
            <w:shd w:val="clear" w:color="auto" w:fill="auto"/>
            <w:vAlign w:val="center"/>
          </w:tcPr>
          <w:p w:rsidR="00F72333" w:rsidRPr="003E0E01" w:rsidRDefault="00F72333" w:rsidP="006839F2">
            <w:pPr>
              <w:rPr>
                <w:rFonts w:eastAsia="Calibri"/>
              </w:rPr>
            </w:pPr>
            <w:r w:rsidRPr="003E0E01">
              <w:rPr>
                <w:rFonts w:eastAsia="Calibri"/>
              </w:rPr>
              <w:t>1 раз в год в летний период.</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13</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Сдача узла учёта тепловой энергии теплоснабжающей организации с оформлением акта повторного допуска в эксплуатацию узла учёта тепловой энергии</w:t>
            </w:r>
          </w:p>
        </w:tc>
        <w:tc>
          <w:tcPr>
            <w:tcW w:w="2268" w:type="dxa"/>
            <w:shd w:val="clear" w:color="auto" w:fill="auto"/>
            <w:vAlign w:val="center"/>
          </w:tcPr>
          <w:p w:rsidR="00F72333" w:rsidRPr="003E0E01" w:rsidRDefault="00F72333" w:rsidP="006839F2">
            <w:pPr>
              <w:rPr>
                <w:rFonts w:eastAsia="Calibri"/>
              </w:rPr>
            </w:pPr>
            <w:r w:rsidRPr="003E0E01">
              <w:rPr>
                <w:rFonts w:eastAsia="Calibri"/>
              </w:rPr>
              <w:t>1 раз в год</w:t>
            </w:r>
          </w:p>
          <w:p w:rsidR="00F72333" w:rsidRPr="003E0E01" w:rsidRDefault="00F72333" w:rsidP="006839F2">
            <w:pPr>
              <w:rPr>
                <w:rFonts w:eastAsia="Calibri"/>
              </w:rPr>
            </w:pPr>
            <w:r w:rsidRPr="003E0E01">
              <w:rPr>
                <w:rFonts w:eastAsia="Calibri"/>
              </w:rPr>
              <w:t xml:space="preserve"> перед началом отопительного сезона, после ремонта, поверки приборов узла учёта тепловой энергии.</w:t>
            </w:r>
          </w:p>
        </w:tc>
      </w:tr>
      <w:tr w:rsidR="00F72333" w:rsidRPr="003E0E01" w:rsidTr="006839F2">
        <w:trPr>
          <w:jc w:val="center"/>
        </w:trPr>
        <w:tc>
          <w:tcPr>
            <w:tcW w:w="772" w:type="dxa"/>
            <w:shd w:val="clear" w:color="auto" w:fill="auto"/>
            <w:vAlign w:val="center"/>
          </w:tcPr>
          <w:p w:rsidR="00F72333" w:rsidRPr="003E0E01" w:rsidRDefault="00F72333" w:rsidP="006839F2">
            <w:pPr>
              <w:jc w:val="center"/>
              <w:rPr>
                <w:rFonts w:eastAsia="Calibri"/>
              </w:rPr>
            </w:pPr>
            <w:r w:rsidRPr="003E0E01">
              <w:rPr>
                <w:rFonts w:eastAsia="Calibri"/>
              </w:rPr>
              <w:t>14</w:t>
            </w:r>
          </w:p>
        </w:tc>
        <w:tc>
          <w:tcPr>
            <w:tcW w:w="7371" w:type="dxa"/>
            <w:shd w:val="clear" w:color="auto" w:fill="auto"/>
            <w:vAlign w:val="center"/>
          </w:tcPr>
          <w:p w:rsidR="00F72333" w:rsidRPr="003E0E01" w:rsidRDefault="00F72333" w:rsidP="006839F2">
            <w:pPr>
              <w:jc w:val="both"/>
              <w:rPr>
                <w:rFonts w:eastAsia="Calibri"/>
              </w:rPr>
            </w:pPr>
            <w:r w:rsidRPr="003E0E01">
              <w:rPr>
                <w:rFonts w:eastAsia="Calibri"/>
              </w:rPr>
              <w:t>Восстановление и доработка документации на узел учёта тепловой энергии</w:t>
            </w:r>
          </w:p>
        </w:tc>
        <w:tc>
          <w:tcPr>
            <w:tcW w:w="2268" w:type="dxa"/>
            <w:shd w:val="clear" w:color="auto" w:fill="auto"/>
            <w:vAlign w:val="center"/>
          </w:tcPr>
          <w:p w:rsidR="00F72333" w:rsidRPr="003E0E01" w:rsidRDefault="00F72333" w:rsidP="006839F2">
            <w:pPr>
              <w:rPr>
                <w:rFonts w:eastAsia="Calibri"/>
              </w:rPr>
            </w:pPr>
            <w:r w:rsidRPr="003E0E01">
              <w:rPr>
                <w:rFonts w:eastAsia="Calibri"/>
              </w:rPr>
              <w:t>по мере необходимости.</w:t>
            </w:r>
          </w:p>
        </w:tc>
      </w:tr>
    </w:tbl>
    <w:p w:rsidR="00F72333" w:rsidRPr="003E0E01" w:rsidRDefault="00F72333" w:rsidP="00F72333">
      <w:pPr>
        <w:jc w:val="both"/>
        <w:rPr>
          <w:rFonts w:eastAsia="Calibri"/>
        </w:rPr>
      </w:pPr>
    </w:p>
    <w:p w:rsidR="00F72333" w:rsidRPr="003E0E01" w:rsidRDefault="00F72333" w:rsidP="00F72333">
      <w:pPr>
        <w:jc w:val="both"/>
        <w:rPr>
          <w:rFonts w:eastAsia="Calibri"/>
          <w:b/>
        </w:rPr>
      </w:pPr>
      <w:r w:rsidRPr="003E0E01">
        <w:rPr>
          <w:rFonts w:eastAsia="Calibri"/>
          <w:b/>
        </w:rPr>
        <w:t>В состав коммерческого узла учета тепловой энергии входят:</w:t>
      </w:r>
    </w:p>
    <w:tbl>
      <w:tblPr>
        <w:tblStyle w:val="12"/>
        <w:tblW w:w="0" w:type="auto"/>
        <w:tblInd w:w="250" w:type="dxa"/>
        <w:tblLook w:val="04A0" w:firstRow="1" w:lastRow="0" w:firstColumn="1" w:lastColumn="0" w:noHBand="0" w:noVBand="1"/>
      </w:tblPr>
      <w:tblGrid>
        <w:gridCol w:w="540"/>
        <w:gridCol w:w="6626"/>
        <w:gridCol w:w="3324"/>
      </w:tblGrid>
      <w:tr w:rsidR="00F72333" w:rsidRPr="003E0E01" w:rsidTr="00F72333">
        <w:tc>
          <w:tcPr>
            <w:tcW w:w="540" w:type="dxa"/>
          </w:tcPr>
          <w:p w:rsidR="00F72333" w:rsidRPr="003E0E01" w:rsidRDefault="00F72333" w:rsidP="006839F2">
            <w:pPr>
              <w:jc w:val="both"/>
              <w:rPr>
                <w:rFonts w:eastAsia="Calibri"/>
              </w:rPr>
            </w:pPr>
            <w:r w:rsidRPr="003E0E01">
              <w:rPr>
                <w:rFonts w:eastAsia="Calibri"/>
              </w:rPr>
              <w:t xml:space="preserve">№ </w:t>
            </w:r>
            <w:proofErr w:type="gramStart"/>
            <w:r w:rsidRPr="003E0E01">
              <w:rPr>
                <w:rFonts w:eastAsia="Calibri"/>
              </w:rPr>
              <w:t>п</w:t>
            </w:r>
            <w:proofErr w:type="gramEnd"/>
            <w:r w:rsidRPr="003E0E01">
              <w:rPr>
                <w:rFonts w:eastAsia="Calibri"/>
              </w:rPr>
              <w:t>/п</w:t>
            </w:r>
          </w:p>
        </w:tc>
        <w:tc>
          <w:tcPr>
            <w:tcW w:w="6626" w:type="dxa"/>
          </w:tcPr>
          <w:p w:rsidR="00F72333" w:rsidRPr="003E0E01" w:rsidRDefault="00F72333" w:rsidP="006839F2">
            <w:pPr>
              <w:jc w:val="both"/>
              <w:rPr>
                <w:rFonts w:eastAsia="Calibri"/>
              </w:rPr>
            </w:pPr>
            <w:r w:rsidRPr="003E0E01">
              <w:rPr>
                <w:rFonts w:eastAsia="Calibri"/>
              </w:rPr>
              <w:t>Тип прибора</w:t>
            </w:r>
          </w:p>
        </w:tc>
        <w:tc>
          <w:tcPr>
            <w:tcW w:w="3324" w:type="dxa"/>
          </w:tcPr>
          <w:p w:rsidR="00F72333" w:rsidRPr="003E0E01" w:rsidRDefault="00F72333" w:rsidP="006839F2">
            <w:pPr>
              <w:jc w:val="both"/>
              <w:rPr>
                <w:rFonts w:eastAsia="Calibri"/>
              </w:rPr>
            </w:pPr>
            <w:r w:rsidRPr="003E0E01">
              <w:rPr>
                <w:rFonts w:eastAsia="Calibri"/>
              </w:rPr>
              <w:t>Заводской номер</w:t>
            </w:r>
          </w:p>
        </w:tc>
      </w:tr>
      <w:tr w:rsidR="00F72333" w:rsidRPr="003E0E01" w:rsidTr="00F72333">
        <w:tc>
          <w:tcPr>
            <w:tcW w:w="540" w:type="dxa"/>
          </w:tcPr>
          <w:p w:rsidR="00F72333" w:rsidRPr="003E0E01" w:rsidRDefault="00F72333" w:rsidP="006839F2">
            <w:pPr>
              <w:jc w:val="both"/>
              <w:rPr>
                <w:rFonts w:eastAsia="Calibri"/>
              </w:rPr>
            </w:pPr>
            <w:r w:rsidRPr="003E0E01">
              <w:rPr>
                <w:rFonts w:eastAsia="Calibri"/>
              </w:rPr>
              <w:t>1</w:t>
            </w:r>
          </w:p>
        </w:tc>
        <w:tc>
          <w:tcPr>
            <w:tcW w:w="6626" w:type="dxa"/>
          </w:tcPr>
          <w:p w:rsidR="00F72333" w:rsidRPr="003E0E01" w:rsidRDefault="00F72333" w:rsidP="006839F2">
            <w:pPr>
              <w:jc w:val="both"/>
              <w:rPr>
                <w:rFonts w:eastAsia="Calibri"/>
              </w:rPr>
            </w:pPr>
            <w:proofErr w:type="spellStart"/>
            <w:r w:rsidRPr="003E0E01">
              <w:rPr>
                <w:rFonts w:eastAsia="Calibri"/>
              </w:rPr>
              <w:t>Тепловычислитель</w:t>
            </w:r>
            <w:proofErr w:type="spellEnd"/>
            <w:r w:rsidRPr="003E0E01">
              <w:rPr>
                <w:rFonts w:eastAsia="Calibri"/>
              </w:rPr>
              <w:t xml:space="preserve"> Взлет</w:t>
            </w:r>
            <w:r w:rsidRPr="003E0E01">
              <w:rPr>
                <w:rFonts w:eastAsia="Calibri"/>
                <w:bCs/>
              </w:rPr>
              <w:t xml:space="preserve"> ТСРВ-034</w:t>
            </w:r>
          </w:p>
        </w:tc>
        <w:tc>
          <w:tcPr>
            <w:tcW w:w="3324" w:type="dxa"/>
          </w:tcPr>
          <w:p w:rsidR="00F72333" w:rsidRPr="003E0E01" w:rsidRDefault="00F72333" w:rsidP="006839F2">
            <w:pPr>
              <w:jc w:val="both"/>
              <w:rPr>
                <w:rFonts w:eastAsia="Calibri"/>
              </w:rPr>
            </w:pPr>
            <w:r w:rsidRPr="003E0E01">
              <w:rPr>
                <w:rFonts w:eastAsia="Calibri"/>
              </w:rPr>
              <w:t>1101441</w:t>
            </w:r>
          </w:p>
        </w:tc>
      </w:tr>
      <w:tr w:rsidR="00F72333" w:rsidRPr="003E0E01" w:rsidTr="00F72333">
        <w:tc>
          <w:tcPr>
            <w:tcW w:w="540" w:type="dxa"/>
          </w:tcPr>
          <w:p w:rsidR="00F72333" w:rsidRPr="003E0E01" w:rsidRDefault="00F72333" w:rsidP="006839F2">
            <w:pPr>
              <w:jc w:val="both"/>
              <w:rPr>
                <w:rFonts w:eastAsia="Calibri"/>
              </w:rPr>
            </w:pPr>
            <w:r w:rsidRPr="003E0E01">
              <w:rPr>
                <w:rFonts w:eastAsia="Calibri"/>
              </w:rPr>
              <w:t>2</w:t>
            </w:r>
          </w:p>
        </w:tc>
        <w:tc>
          <w:tcPr>
            <w:tcW w:w="6626" w:type="dxa"/>
          </w:tcPr>
          <w:p w:rsidR="00F72333" w:rsidRPr="003E0E01" w:rsidRDefault="00F72333" w:rsidP="006839F2">
            <w:pPr>
              <w:jc w:val="both"/>
              <w:rPr>
                <w:rFonts w:eastAsia="Calibri"/>
              </w:rPr>
            </w:pPr>
            <w:r w:rsidRPr="003E0E01">
              <w:rPr>
                <w:rFonts w:eastAsia="Calibri"/>
              </w:rPr>
              <w:t>расходомер</w:t>
            </w:r>
          </w:p>
        </w:tc>
        <w:tc>
          <w:tcPr>
            <w:tcW w:w="3324" w:type="dxa"/>
          </w:tcPr>
          <w:p w:rsidR="00F72333" w:rsidRPr="003E0E01" w:rsidRDefault="00F72333" w:rsidP="006839F2">
            <w:pPr>
              <w:jc w:val="both"/>
              <w:rPr>
                <w:rFonts w:eastAsia="Calibri"/>
              </w:rPr>
            </w:pPr>
            <w:r w:rsidRPr="003E0E01">
              <w:rPr>
                <w:rFonts w:eastAsia="Calibri"/>
              </w:rPr>
              <w:t>1126308</w:t>
            </w:r>
          </w:p>
        </w:tc>
      </w:tr>
      <w:tr w:rsidR="00F72333" w:rsidRPr="003E0E01" w:rsidTr="00F72333">
        <w:tc>
          <w:tcPr>
            <w:tcW w:w="540" w:type="dxa"/>
          </w:tcPr>
          <w:p w:rsidR="00F72333" w:rsidRPr="003E0E01" w:rsidRDefault="00F72333" w:rsidP="006839F2">
            <w:pPr>
              <w:jc w:val="both"/>
              <w:rPr>
                <w:rFonts w:eastAsia="Calibri"/>
              </w:rPr>
            </w:pPr>
            <w:r w:rsidRPr="003E0E01">
              <w:rPr>
                <w:rFonts w:eastAsia="Calibri"/>
              </w:rPr>
              <w:t>3</w:t>
            </w:r>
          </w:p>
        </w:tc>
        <w:tc>
          <w:tcPr>
            <w:tcW w:w="6626" w:type="dxa"/>
          </w:tcPr>
          <w:p w:rsidR="00F72333" w:rsidRPr="003E0E01" w:rsidRDefault="00F72333" w:rsidP="006839F2">
            <w:pPr>
              <w:jc w:val="both"/>
              <w:rPr>
                <w:rFonts w:eastAsia="Calibri"/>
              </w:rPr>
            </w:pPr>
            <w:r w:rsidRPr="003E0E01">
              <w:rPr>
                <w:rFonts w:eastAsia="Calibri"/>
              </w:rPr>
              <w:t>расходомер</w:t>
            </w:r>
          </w:p>
        </w:tc>
        <w:tc>
          <w:tcPr>
            <w:tcW w:w="3324" w:type="dxa"/>
          </w:tcPr>
          <w:p w:rsidR="00F72333" w:rsidRPr="003E0E01" w:rsidRDefault="00F72333" w:rsidP="006839F2">
            <w:pPr>
              <w:jc w:val="both"/>
              <w:rPr>
                <w:rFonts w:eastAsia="Calibri"/>
              </w:rPr>
            </w:pPr>
            <w:r w:rsidRPr="003E0E01">
              <w:rPr>
                <w:rFonts w:eastAsia="Calibri"/>
              </w:rPr>
              <w:t>1122970</w:t>
            </w:r>
          </w:p>
        </w:tc>
      </w:tr>
      <w:tr w:rsidR="00F72333" w:rsidRPr="003E0E01" w:rsidTr="00F72333">
        <w:tc>
          <w:tcPr>
            <w:tcW w:w="540" w:type="dxa"/>
          </w:tcPr>
          <w:p w:rsidR="00F72333" w:rsidRPr="003E0E01" w:rsidRDefault="00F72333" w:rsidP="006839F2">
            <w:pPr>
              <w:jc w:val="both"/>
              <w:rPr>
                <w:rFonts w:eastAsia="Calibri"/>
              </w:rPr>
            </w:pPr>
            <w:r w:rsidRPr="003E0E01">
              <w:rPr>
                <w:rFonts w:eastAsia="Calibri"/>
              </w:rPr>
              <w:t>4</w:t>
            </w:r>
          </w:p>
        </w:tc>
        <w:tc>
          <w:tcPr>
            <w:tcW w:w="6626" w:type="dxa"/>
          </w:tcPr>
          <w:p w:rsidR="00F72333" w:rsidRPr="003E0E01" w:rsidRDefault="00F72333" w:rsidP="006839F2">
            <w:pPr>
              <w:jc w:val="both"/>
              <w:rPr>
                <w:rFonts w:eastAsia="Calibri"/>
              </w:rPr>
            </w:pPr>
            <w:proofErr w:type="spellStart"/>
            <w:r w:rsidRPr="003E0E01">
              <w:rPr>
                <w:rFonts w:eastAsia="Calibri"/>
              </w:rPr>
              <w:t>Термопреобразователь</w:t>
            </w:r>
            <w:proofErr w:type="spellEnd"/>
            <w:r w:rsidRPr="003E0E01">
              <w:rPr>
                <w:rFonts w:eastAsia="Calibri"/>
              </w:rPr>
              <w:t xml:space="preserve"> сопротивления</w:t>
            </w:r>
          </w:p>
        </w:tc>
        <w:tc>
          <w:tcPr>
            <w:tcW w:w="3324" w:type="dxa"/>
          </w:tcPr>
          <w:p w:rsidR="00F72333" w:rsidRPr="003E0E01" w:rsidRDefault="00F72333" w:rsidP="006839F2">
            <w:pPr>
              <w:jc w:val="both"/>
              <w:rPr>
                <w:rFonts w:eastAsia="Calibri"/>
              </w:rPr>
            </w:pPr>
            <w:r w:rsidRPr="003E0E01">
              <w:rPr>
                <w:rFonts w:eastAsia="Calibri"/>
              </w:rPr>
              <w:t>1039356</w:t>
            </w:r>
          </w:p>
        </w:tc>
      </w:tr>
      <w:tr w:rsidR="00F72333" w:rsidRPr="003E0E01" w:rsidTr="00F72333">
        <w:tc>
          <w:tcPr>
            <w:tcW w:w="540" w:type="dxa"/>
          </w:tcPr>
          <w:p w:rsidR="00F72333" w:rsidRPr="003E0E01" w:rsidRDefault="00F72333" w:rsidP="006839F2">
            <w:pPr>
              <w:jc w:val="both"/>
              <w:rPr>
                <w:rFonts w:eastAsia="Calibri"/>
              </w:rPr>
            </w:pPr>
            <w:r w:rsidRPr="003E0E01">
              <w:rPr>
                <w:rFonts w:eastAsia="Calibri"/>
              </w:rPr>
              <w:t>5</w:t>
            </w:r>
          </w:p>
        </w:tc>
        <w:tc>
          <w:tcPr>
            <w:tcW w:w="6626" w:type="dxa"/>
          </w:tcPr>
          <w:p w:rsidR="00F72333" w:rsidRPr="003E0E01" w:rsidRDefault="00F72333" w:rsidP="006839F2">
            <w:pPr>
              <w:jc w:val="both"/>
              <w:rPr>
                <w:rFonts w:eastAsia="Calibri"/>
              </w:rPr>
            </w:pPr>
            <w:proofErr w:type="spellStart"/>
            <w:r w:rsidRPr="003E0E01">
              <w:rPr>
                <w:rFonts w:eastAsia="Calibri"/>
              </w:rPr>
              <w:t>Термопреобразователь</w:t>
            </w:r>
            <w:proofErr w:type="spellEnd"/>
            <w:r w:rsidRPr="003E0E01">
              <w:rPr>
                <w:rFonts w:eastAsia="Calibri"/>
              </w:rPr>
              <w:t xml:space="preserve"> сопротивления</w:t>
            </w:r>
          </w:p>
        </w:tc>
        <w:tc>
          <w:tcPr>
            <w:tcW w:w="3324" w:type="dxa"/>
          </w:tcPr>
          <w:p w:rsidR="00F72333" w:rsidRPr="003E0E01" w:rsidRDefault="00F72333" w:rsidP="006839F2">
            <w:pPr>
              <w:jc w:val="both"/>
              <w:rPr>
                <w:rFonts w:eastAsia="Calibri"/>
              </w:rPr>
            </w:pPr>
            <w:r w:rsidRPr="003E0E01">
              <w:rPr>
                <w:rFonts w:eastAsia="Calibri"/>
              </w:rPr>
              <w:t>1039250</w:t>
            </w:r>
          </w:p>
        </w:tc>
      </w:tr>
    </w:tbl>
    <w:p w:rsidR="00F72333" w:rsidRPr="003E0E01" w:rsidRDefault="00F72333" w:rsidP="00F72333">
      <w:pPr>
        <w:jc w:val="both"/>
        <w:rPr>
          <w:rFonts w:eastAsia="Calibri"/>
        </w:rPr>
      </w:pPr>
    </w:p>
    <w:p w:rsidR="00F72333" w:rsidRPr="003E0E01" w:rsidRDefault="00F72333" w:rsidP="00F72333">
      <w:pPr>
        <w:jc w:val="both"/>
        <w:rPr>
          <w:rFonts w:eastAsia="Calibri"/>
        </w:rPr>
      </w:pPr>
    </w:p>
    <w:p w:rsidR="00F72333" w:rsidRPr="003E0E01" w:rsidRDefault="00F72333" w:rsidP="00F72333">
      <w:pPr>
        <w:jc w:val="both"/>
        <w:rPr>
          <w:rFonts w:eastAsia="Calibri"/>
        </w:rPr>
      </w:pPr>
    </w:p>
    <w:p w:rsidR="00F72333" w:rsidRPr="003E0E01" w:rsidRDefault="00F72333" w:rsidP="00F72333">
      <w:pPr>
        <w:jc w:val="both"/>
        <w:rPr>
          <w:rFonts w:eastAsia="Calibri"/>
        </w:rPr>
      </w:pPr>
    </w:p>
    <w:p w:rsidR="00F72333" w:rsidRPr="003E0E01" w:rsidRDefault="00F72333" w:rsidP="00F72333">
      <w:pPr>
        <w:jc w:val="both"/>
        <w:rPr>
          <w:rFonts w:eastAsia="Calibri"/>
        </w:rPr>
      </w:pPr>
    </w:p>
    <w:p w:rsidR="00F72333" w:rsidRPr="003E0E01" w:rsidRDefault="00F72333" w:rsidP="00F72333">
      <w:pPr>
        <w:jc w:val="both"/>
        <w:rPr>
          <w:rFonts w:eastAsia="Calibri"/>
        </w:rPr>
      </w:pPr>
    </w:p>
    <w:p w:rsidR="00F72333" w:rsidRPr="003E0E01" w:rsidRDefault="00F72333" w:rsidP="00F72333">
      <w:pPr>
        <w:jc w:val="both"/>
        <w:rPr>
          <w:rFonts w:eastAsia="Calibri"/>
        </w:rPr>
      </w:pPr>
    </w:p>
    <w:p w:rsidR="00F72333" w:rsidRPr="003E0E01" w:rsidRDefault="00F72333" w:rsidP="00F72333">
      <w:pPr>
        <w:jc w:val="both"/>
        <w:rPr>
          <w:rFonts w:eastAsia="Calibri"/>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4"/>
      </w:tblGrid>
      <w:tr w:rsidR="00F72333" w:rsidRPr="003E0E01" w:rsidTr="006839F2">
        <w:tc>
          <w:tcPr>
            <w:tcW w:w="5493" w:type="dxa"/>
          </w:tcPr>
          <w:p w:rsidR="00F72333" w:rsidRPr="003E0E01" w:rsidRDefault="00F72333" w:rsidP="006839F2">
            <w:pPr>
              <w:jc w:val="both"/>
              <w:rPr>
                <w:rFonts w:eastAsia="Calibri"/>
              </w:rPr>
            </w:pPr>
            <w:r>
              <w:rPr>
                <w:rFonts w:eastAsia="Calibri"/>
              </w:rPr>
              <w:t xml:space="preserve">Начальник отдела </w:t>
            </w:r>
            <w:r w:rsidRPr="003E0E01">
              <w:rPr>
                <w:rFonts w:eastAsia="Calibri"/>
              </w:rPr>
              <w:t xml:space="preserve">строительства и ЖКХ Администрации муниципального образования «Красногорский район» </w:t>
            </w:r>
            <w:r>
              <w:rPr>
                <w:rFonts w:eastAsia="Calibri"/>
              </w:rPr>
              <w:t xml:space="preserve">                                         </w:t>
            </w:r>
          </w:p>
        </w:tc>
        <w:tc>
          <w:tcPr>
            <w:tcW w:w="5494" w:type="dxa"/>
          </w:tcPr>
          <w:p w:rsidR="00F72333" w:rsidRDefault="00F72333" w:rsidP="006839F2">
            <w:pPr>
              <w:jc w:val="both"/>
              <w:rPr>
                <w:rFonts w:eastAsia="Calibri"/>
              </w:rPr>
            </w:pPr>
            <w:r>
              <w:rPr>
                <w:rFonts w:eastAsia="Calibri"/>
              </w:rPr>
              <w:t xml:space="preserve">                                              </w:t>
            </w:r>
          </w:p>
          <w:p w:rsidR="00F72333" w:rsidRPr="003E0E01" w:rsidRDefault="00F72333" w:rsidP="006839F2">
            <w:pPr>
              <w:jc w:val="both"/>
              <w:rPr>
                <w:rFonts w:eastAsia="Calibri"/>
              </w:rPr>
            </w:pPr>
            <w:r>
              <w:rPr>
                <w:rFonts w:eastAsia="Calibri"/>
              </w:rPr>
              <w:t xml:space="preserve">                                       А.В. Бабкин</w:t>
            </w:r>
          </w:p>
          <w:p w:rsidR="00F72333" w:rsidRPr="003E0E01" w:rsidRDefault="00F72333" w:rsidP="006839F2">
            <w:pPr>
              <w:jc w:val="right"/>
              <w:rPr>
                <w:rFonts w:eastAsia="Calibri"/>
              </w:rPr>
            </w:pPr>
            <w:r w:rsidRPr="003E0E01">
              <w:rPr>
                <w:rFonts w:eastAsia="Calibri"/>
              </w:rPr>
              <w:t>.</w:t>
            </w:r>
          </w:p>
        </w:tc>
      </w:tr>
    </w:tbl>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725078" w:rsidRDefault="00725078" w:rsidP="004C08B1">
      <w:pPr>
        <w:rPr>
          <w:sz w:val="20"/>
          <w:szCs w:val="20"/>
        </w:rPr>
      </w:pPr>
    </w:p>
    <w:p w:rsidR="0000718D" w:rsidRDefault="0000718D" w:rsidP="004C08B1">
      <w:pPr>
        <w:rPr>
          <w:sz w:val="20"/>
          <w:szCs w:val="20"/>
        </w:rPr>
      </w:pPr>
    </w:p>
    <w:p w:rsidR="0000718D" w:rsidRDefault="0000718D" w:rsidP="004C08B1">
      <w:pPr>
        <w:rPr>
          <w:sz w:val="20"/>
          <w:szCs w:val="20"/>
        </w:rPr>
      </w:pPr>
    </w:p>
    <w:p w:rsidR="0000718D" w:rsidRDefault="0000718D" w:rsidP="004C08B1">
      <w:pPr>
        <w:rPr>
          <w:sz w:val="20"/>
          <w:szCs w:val="20"/>
        </w:rPr>
      </w:pPr>
    </w:p>
    <w:p w:rsidR="0000718D" w:rsidRDefault="0000718D" w:rsidP="004C08B1">
      <w:pPr>
        <w:rPr>
          <w:sz w:val="20"/>
          <w:szCs w:val="20"/>
        </w:rPr>
      </w:pPr>
    </w:p>
    <w:p w:rsidR="001E1A8F" w:rsidRDefault="004C08B1" w:rsidP="004C08B1">
      <w:pPr>
        <w:rPr>
          <w:sz w:val="20"/>
          <w:szCs w:val="20"/>
        </w:rPr>
      </w:pPr>
      <w:r>
        <w:rPr>
          <w:sz w:val="20"/>
          <w:szCs w:val="20"/>
        </w:rPr>
        <w:t xml:space="preserve">                                                                                                                                    </w:t>
      </w:r>
    </w:p>
    <w:p w:rsidR="0025138A" w:rsidRDefault="0025138A" w:rsidP="004C08B1">
      <w:pPr>
        <w:rPr>
          <w:sz w:val="20"/>
          <w:szCs w:val="20"/>
        </w:rPr>
      </w:pPr>
    </w:p>
    <w:p w:rsidR="0025138A" w:rsidRDefault="0025138A" w:rsidP="004C08B1">
      <w:pPr>
        <w:rPr>
          <w:sz w:val="20"/>
          <w:szCs w:val="20"/>
        </w:rPr>
      </w:pPr>
    </w:p>
    <w:p w:rsidR="00F72333" w:rsidRDefault="00F72333" w:rsidP="004C08B1">
      <w:pPr>
        <w:rPr>
          <w:sz w:val="20"/>
          <w:szCs w:val="20"/>
        </w:rPr>
      </w:pPr>
    </w:p>
    <w:p w:rsidR="00F72333" w:rsidRDefault="00F72333" w:rsidP="004C08B1">
      <w:pPr>
        <w:rPr>
          <w:sz w:val="20"/>
          <w:szCs w:val="20"/>
        </w:rPr>
      </w:pPr>
    </w:p>
    <w:p w:rsidR="00F72333" w:rsidRDefault="00F72333" w:rsidP="004C08B1">
      <w:pPr>
        <w:rPr>
          <w:sz w:val="20"/>
          <w:szCs w:val="20"/>
        </w:rPr>
      </w:pPr>
    </w:p>
    <w:p w:rsidR="00F72333" w:rsidRDefault="00F72333" w:rsidP="004C08B1">
      <w:pPr>
        <w:rPr>
          <w:sz w:val="20"/>
          <w:szCs w:val="20"/>
        </w:rPr>
      </w:pPr>
    </w:p>
    <w:p w:rsidR="00F72333" w:rsidRDefault="00F72333" w:rsidP="004C08B1">
      <w:pPr>
        <w:rPr>
          <w:sz w:val="20"/>
          <w:szCs w:val="20"/>
        </w:rPr>
      </w:pPr>
    </w:p>
    <w:p w:rsidR="0025138A" w:rsidRDefault="0025138A" w:rsidP="004C08B1">
      <w:pPr>
        <w:rPr>
          <w:sz w:val="20"/>
          <w:szCs w:val="20"/>
        </w:rPr>
      </w:pPr>
    </w:p>
    <w:p w:rsidR="0025138A" w:rsidRDefault="0025138A" w:rsidP="004C08B1">
      <w:pPr>
        <w:rPr>
          <w:sz w:val="20"/>
          <w:szCs w:val="20"/>
        </w:rPr>
      </w:pPr>
    </w:p>
    <w:p w:rsidR="0025138A" w:rsidRDefault="0025138A" w:rsidP="004C08B1">
      <w:pPr>
        <w:rPr>
          <w:sz w:val="20"/>
          <w:szCs w:val="20"/>
        </w:rPr>
      </w:pPr>
    </w:p>
    <w:p w:rsidR="0025138A" w:rsidRDefault="0025138A" w:rsidP="004C08B1">
      <w:pPr>
        <w:rPr>
          <w:sz w:val="20"/>
          <w:szCs w:val="20"/>
        </w:rPr>
      </w:pPr>
    </w:p>
    <w:p w:rsidR="00480430" w:rsidRDefault="00480430" w:rsidP="004C08B1">
      <w:pPr>
        <w:rPr>
          <w:sz w:val="20"/>
          <w:szCs w:val="20"/>
        </w:rPr>
      </w:pPr>
    </w:p>
    <w:p w:rsidR="00480430" w:rsidRDefault="00480430"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25138A" w:rsidRDefault="007513A2" w:rsidP="0025138A">
      <w:pPr>
        <w:pStyle w:val="a7"/>
        <w:spacing w:line="240" w:lineRule="atLeast"/>
        <w:ind w:right="142" w:firstLine="284"/>
      </w:pPr>
      <w:r>
        <w:rPr>
          <w:sz w:val="20"/>
          <w:szCs w:val="20"/>
        </w:rPr>
        <w:t xml:space="preserve"> </w:t>
      </w:r>
      <w:r w:rsidR="0025138A" w:rsidRPr="009544D7">
        <w:rPr>
          <w:bCs w:val="0"/>
          <w:color w:val="000000"/>
        </w:rPr>
        <w:t xml:space="preserve">МУНИЦИПАЛЬНЫЙ КОНТРАКТ </w:t>
      </w:r>
      <w:r w:rsidR="0025138A" w:rsidRPr="009544D7">
        <w:t xml:space="preserve">№ ____  </w:t>
      </w:r>
    </w:p>
    <w:p w:rsidR="0025138A" w:rsidRPr="009544D7" w:rsidRDefault="0025138A" w:rsidP="0025138A">
      <w:pPr>
        <w:pStyle w:val="a7"/>
        <w:spacing w:line="240" w:lineRule="atLeast"/>
        <w:ind w:right="142" w:firstLine="284"/>
        <w:rPr>
          <w:b w:val="0"/>
          <w:bCs w:val="0"/>
        </w:rPr>
      </w:pPr>
    </w:p>
    <w:p w:rsidR="0025138A" w:rsidRPr="00756DBB" w:rsidRDefault="0025138A" w:rsidP="0025138A">
      <w:pPr>
        <w:tabs>
          <w:tab w:val="left" w:pos="6300"/>
        </w:tabs>
      </w:pPr>
      <w:r>
        <w:t>с.Красногорское</w:t>
      </w:r>
      <w:r w:rsidRPr="00756DBB">
        <w:tab/>
        <w:t xml:space="preserve">     </w:t>
      </w:r>
      <w:r>
        <w:t xml:space="preserve"> </w:t>
      </w:r>
      <w:r w:rsidR="00F72333">
        <w:t xml:space="preserve">               </w:t>
      </w:r>
      <w:r>
        <w:t xml:space="preserve">  </w:t>
      </w:r>
      <w:r w:rsidRPr="00756DBB">
        <w:t xml:space="preserve"> ______________</w:t>
      </w:r>
      <w:r>
        <w:t xml:space="preserve">    </w:t>
      </w:r>
      <w:r w:rsidRPr="00756DBB">
        <w:t>2019</w:t>
      </w:r>
      <w:r>
        <w:t xml:space="preserve"> </w:t>
      </w:r>
      <w:r w:rsidRPr="00756DBB">
        <w:t>г.</w:t>
      </w:r>
    </w:p>
    <w:p w:rsidR="0025138A" w:rsidRPr="00B44DA4" w:rsidRDefault="0025138A" w:rsidP="0025138A">
      <w:pPr>
        <w:tabs>
          <w:tab w:val="left" w:pos="6300"/>
        </w:tabs>
        <w:rPr>
          <w:b/>
        </w:rPr>
      </w:pPr>
    </w:p>
    <w:p w:rsidR="0025138A" w:rsidRPr="00F72333" w:rsidRDefault="0025138A" w:rsidP="0025138A">
      <w:pPr>
        <w:tabs>
          <w:tab w:val="left" w:pos="6300"/>
        </w:tabs>
        <w:ind w:firstLine="567"/>
        <w:jc w:val="both"/>
        <w:rPr>
          <w:sz w:val="22"/>
          <w:szCs w:val="22"/>
        </w:rPr>
      </w:pPr>
      <w:proofErr w:type="gramStart"/>
      <w:r w:rsidRPr="00F72333">
        <w:rPr>
          <w:sz w:val="22"/>
          <w:szCs w:val="22"/>
        </w:rPr>
        <w:t>Администрация муниципального образования «Красногорский район», действующая от имени муниципального образования «Красногорский район», именуемая в дальнейшем «Заказчик», в лице __________________________________, действующего на основании ___________________ с одной стороны, и ________________________________________________________________________________________________________________, именуемый в дальнейшем «Исполнитель», в лице _______________________, действующего на основании_______________________________________________________________, с другой стороны, совместно именуемые в дальнейшем «Стороны», с соблюдением требований Федерального закона №44-ФЗ от 05.04.2013 г. «О контрактной системе в сфере закупок товаров, работ, услуг</w:t>
      </w:r>
      <w:proofErr w:type="gramEnd"/>
      <w:r w:rsidRPr="00F72333">
        <w:rPr>
          <w:sz w:val="22"/>
          <w:szCs w:val="22"/>
        </w:rPr>
        <w:t xml:space="preserve"> для обеспечения государственных и муниципальных нужд» заключили настоящий муниципальный контракт (далее - контракт) о нижеследующем:</w:t>
      </w:r>
    </w:p>
    <w:p w:rsidR="0025138A" w:rsidRPr="00B44DA4" w:rsidRDefault="0025138A" w:rsidP="0025138A">
      <w:pPr>
        <w:tabs>
          <w:tab w:val="left" w:pos="6300"/>
        </w:tabs>
        <w:ind w:firstLine="567"/>
      </w:pPr>
    </w:p>
    <w:p w:rsidR="00F72333" w:rsidRPr="00865540" w:rsidRDefault="00F72333" w:rsidP="00F72333">
      <w:pPr>
        <w:shd w:val="clear" w:color="auto" w:fill="FFFFFF"/>
        <w:spacing w:line="276" w:lineRule="auto"/>
        <w:jc w:val="center"/>
        <w:rPr>
          <w:b/>
          <w:bCs/>
          <w:spacing w:val="-3"/>
          <w:sz w:val="22"/>
          <w:szCs w:val="22"/>
        </w:rPr>
      </w:pPr>
      <w:r w:rsidRPr="00865540">
        <w:rPr>
          <w:b/>
          <w:bCs/>
          <w:spacing w:val="-3"/>
          <w:sz w:val="22"/>
          <w:szCs w:val="22"/>
        </w:rPr>
        <w:t>1. Предмет Контракта</w:t>
      </w:r>
    </w:p>
    <w:p w:rsidR="00F72333" w:rsidRPr="00865540" w:rsidRDefault="00F72333" w:rsidP="00F72333">
      <w:pPr>
        <w:snapToGrid w:val="0"/>
        <w:spacing w:line="276" w:lineRule="auto"/>
        <w:ind w:firstLine="567"/>
        <w:jc w:val="both"/>
        <w:rPr>
          <w:sz w:val="22"/>
          <w:szCs w:val="22"/>
        </w:rPr>
      </w:pPr>
      <w:r w:rsidRPr="00865540">
        <w:rPr>
          <w:sz w:val="22"/>
          <w:szCs w:val="22"/>
        </w:rPr>
        <w:t xml:space="preserve">1.1. Исполнитель обязуется оказать услуги своими силами </w:t>
      </w:r>
      <w:r>
        <w:rPr>
          <w:b/>
          <w:sz w:val="22"/>
          <w:szCs w:val="22"/>
        </w:rPr>
        <w:t>по</w:t>
      </w:r>
      <w:r w:rsidRPr="00865540">
        <w:rPr>
          <w:b/>
          <w:sz w:val="22"/>
          <w:szCs w:val="22"/>
        </w:rPr>
        <w:t xml:space="preserve"> техническо</w:t>
      </w:r>
      <w:r>
        <w:rPr>
          <w:b/>
          <w:sz w:val="22"/>
          <w:szCs w:val="22"/>
        </w:rPr>
        <w:t>му</w:t>
      </w:r>
      <w:r w:rsidRPr="00865540">
        <w:rPr>
          <w:b/>
          <w:sz w:val="22"/>
          <w:szCs w:val="22"/>
        </w:rPr>
        <w:t xml:space="preserve"> обслуживани</w:t>
      </w:r>
      <w:r>
        <w:rPr>
          <w:b/>
          <w:sz w:val="22"/>
          <w:szCs w:val="22"/>
        </w:rPr>
        <w:t>ю</w:t>
      </w:r>
      <w:r w:rsidRPr="00865540">
        <w:rPr>
          <w:b/>
          <w:sz w:val="22"/>
          <w:szCs w:val="22"/>
        </w:rPr>
        <w:t xml:space="preserve"> </w:t>
      </w:r>
      <w:r w:rsidRPr="00865540">
        <w:rPr>
          <w:b/>
          <w:bCs/>
          <w:sz w:val="22"/>
          <w:szCs w:val="22"/>
        </w:rPr>
        <w:t xml:space="preserve">узла учёта тепловой энергии в здании Администрации муниципального образования «Красногорский район» </w:t>
      </w:r>
      <w:r w:rsidRPr="00865540">
        <w:rPr>
          <w:sz w:val="22"/>
          <w:szCs w:val="22"/>
        </w:rPr>
        <w:t xml:space="preserve">на базе теплосчетчика «Взлет ТСРВ» (далее – услуги) в соответствии с Техническим заданием (Приложение №1 к муниципальному контракту), являющемся неотъемлемой частью </w:t>
      </w:r>
      <w:r>
        <w:rPr>
          <w:sz w:val="22"/>
          <w:szCs w:val="22"/>
        </w:rPr>
        <w:t>К</w:t>
      </w:r>
      <w:r w:rsidRPr="00865540">
        <w:rPr>
          <w:sz w:val="22"/>
          <w:szCs w:val="22"/>
        </w:rPr>
        <w:t>онтракта.</w:t>
      </w:r>
    </w:p>
    <w:p w:rsidR="00F72333" w:rsidRDefault="00F72333" w:rsidP="00F72333">
      <w:pPr>
        <w:pStyle w:val="ConsPlusNormal"/>
        <w:widowControl/>
        <w:ind w:firstLine="540"/>
        <w:jc w:val="both"/>
        <w:rPr>
          <w:rFonts w:ascii="Times New Roman" w:hAnsi="Times New Roman" w:cs="Times New Roman"/>
          <w:sz w:val="22"/>
          <w:szCs w:val="22"/>
        </w:rPr>
      </w:pPr>
      <w:r w:rsidRPr="00865540">
        <w:rPr>
          <w:rFonts w:ascii="Times New Roman" w:hAnsi="Times New Roman" w:cs="Times New Roman"/>
          <w:sz w:val="22"/>
          <w:szCs w:val="22"/>
        </w:rPr>
        <w:t xml:space="preserve">1.2. Заказчик обязуется произвести оплату надлежащим образом исполненных обязательств, предусмотренных </w:t>
      </w:r>
      <w:r w:rsidR="00D95594">
        <w:rPr>
          <w:rFonts w:ascii="Times New Roman" w:hAnsi="Times New Roman" w:cs="Times New Roman"/>
          <w:sz w:val="22"/>
          <w:szCs w:val="22"/>
        </w:rPr>
        <w:t xml:space="preserve">в </w:t>
      </w:r>
      <w:r w:rsidRPr="00865540">
        <w:rPr>
          <w:rFonts w:ascii="Times New Roman" w:hAnsi="Times New Roman" w:cs="Times New Roman"/>
          <w:sz w:val="22"/>
          <w:szCs w:val="22"/>
        </w:rPr>
        <w:t>п</w:t>
      </w:r>
      <w:r>
        <w:rPr>
          <w:rFonts w:ascii="Times New Roman" w:hAnsi="Times New Roman" w:cs="Times New Roman"/>
          <w:sz w:val="22"/>
          <w:szCs w:val="22"/>
        </w:rPr>
        <w:t>ункте</w:t>
      </w:r>
      <w:r w:rsidRPr="00865540">
        <w:rPr>
          <w:rFonts w:ascii="Times New Roman" w:hAnsi="Times New Roman" w:cs="Times New Roman"/>
          <w:sz w:val="22"/>
          <w:szCs w:val="22"/>
        </w:rPr>
        <w:t xml:space="preserve"> 1.1</w:t>
      </w:r>
      <w:r w:rsidR="00D95594">
        <w:rPr>
          <w:rFonts w:ascii="Times New Roman" w:hAnsi="Times New Roman" w:cs="Times New Roman"/>
          <w:sz w:val="22"/>
          <w:szCs w:val="22"/>
        </w:rPr>
        <w:t xml:space="preserve">, </w:t>
      </w:r>
      <w:r w:rsidRPr="00865540">
        <w:rPr>
          <w:rFonts w:ascii="Times New Roman" w:hAnsi="Times New Roman" w:cs="Times New Roman"/>
          <w:sz w:val="22"/>
          <w:szCs w:val="22"/>
        </w:rPr>
        <w:t xml:space="preserve"> в порядке и на условиях, предусмотренных настоящим Контрактом.</w:t>
      </w:r>
    </w:p>
    <w:p w:rsidR="00F72333" w:rsidRPr="00865540" w:rsidRDefault="00F72333" w:rsidP="00F7233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1.3</w:t>
      </w:r>
      <w:r w:rsidRPr="00C8770C">
        <w:rPr>
          <w:rFonts w:ascii="Times New Roman" w:hAnsi="Times New Roman" w:cs="Times New Roman"/>
          <w:sz w:val="22"/>
          <w:szCs w:val="22"/>
        </w:rPr>
        <w:t>. Место оказания услуг: Удмуртская Республика, Красногорский район, с. Красногорское, ул. Ленина,64</w:t>
      </w:r>
      <w:r>
        <w:rPr>
          <w:rFonts w:ascii="Times New Roman" w:hAnsi="Times New Roman" w:cs="Times New Roman"/>
          <w:sz w:val="22"/>
          <w:szCs w:val="22"/>
        </w:rPr>
        <w:t>,</w:t>
      </w:r>
      <w:r w:rsidRPr="00C8770C">
        <w:rPr>
          <w:rFonts w:ascii="Times New Roman" w:hAnsi="Times New Roman" w:cs="Times New Roman"/>
          <w:sz w:val="22"/>
          <w:szCs w:val="22"/>
        </w:rPr>
        <w:t xml:space="preserve"> в здании Администрации муниципального образования «Красногорский район».</w:t>
      </w:r>
    </w:p>
    <w:p w:rsidR="00F72333" w:rsidRPr="00865540" w:rsidRDefault="00F72333" w:rsidP="00F72333">
      <w:pPr>
        <w:spacing w:line="276" w:lineRule="auto"/>
        <w:jc w:val="center"/>
        <w:rPr>
          <w:b/>
          <w:sz w:val="22"/>
          <w:szCs w:val="22"/>
        </w:rPr>
      </w:pPr>
    </w:p>
    <w:p w:rsidR="00F72333" w:rsidRPr="00865540" w:rsidRDefault="00F72333" w:rsidP="00F72333">
      <w:pPr>
        <w:suppressAutoHyphens w:val="0"/>
        <w:autoSpaceDE w:val="0"/>
        <w:autoSpaceDN w:val="0"/>
        <w:adjustRightInd w:val="0"/>
        <w:jc w:val="center"/>
        <w:rPr>
          <w:b/>
          <w:sz w:val="22"/>
          <w:szCs w:val="22"/>
          <w:lang w:eastAsia="ru-RU"/>
        </w:rPr>
      </w:pPr>
      <w:r w:rsidRPr="00865540">
        <w:rPr>
          <w:b/>
          <w:sz w:val="22"/>
          <w:szCs w:val="22"/>
          <w:lang w:eastAsia="ru-RU"/>
        </w:rPr>
        <w:t>2. Цена Контракта</w:t>
      </w:r>
    </w:p>
    <w:p w:rsidR="00F72333" w:rsidRPr="00F63EBC" w:rsidRDefault="00F72333" w:rsidP="00F72333">
      <w:pPr>
        <w:suppressAutoHyphens w:val="0"/>
        <w:ind w:firstLine="540"/>
        <w:jc w:val="both"/>
        <w:rPr>
          <w:bCs/>
          <w:sz w:val="22"/>
          <w:szCs w:val="22"/>
          <w:lang w:eastAsia="ru-RU"/>
        </w:rPr>
      </w:pPr>
      <w:r w:rsidRPr="00865540">
        <w:rPr>
          <w:sz w:val="22"/>
          <w:szCs w:val="22"/>
          <w:lang w:eastAsia="ru-RU"/>
        </w:rPr>
        <w:t xml:space="preserve">2.1. Цена Контракта </w:t>
      </w:r>
      <w:r w:rsidRPr="00F63EBC">
        <w:rPr>
          <w:sz w:val="22"/>
          <w:szCs w:val="22"/>
          <w:lang w:eastAsia="ru-RU"/>
        </w:rPr>
        <w:t xml:space="preserve">составляет: </w:t>
      </w:r>
      <w:r w:rsidRPr="00F63EBC">
        <w:rPr>
          <w:bCs/>
          <w:sz w:val="22"/>
          <w:szCs w:val="22"/>
          <w:lang w:eastAsia="ru-RU"/>
        </w:rPr>
        <w:t xml:space="preserve">_____рублей _________ копеек (________________ рублей _____________ копеек), в том числе НДС   _______ рублей ___ копеек (_____________________________________ рублей ___ копеек). </w:t>
      </w:r>
    </w:p>
    <w:p w:rsidR="00F72333" w:rsidRDefault="00F72333" w:rsidP="00F72333">
      <w:pPr>
        <w:suppressAutoHyphens w:val="0"/>
        <w:ind w:firstLine="540"/>
        <w:jc w:val="both"/>
        <w:rPr>
          <w:b/>
          <w:sz w:val="22"/>
          <w:szCs w:val="22"/>
          <w:lang w:eastAsia="ru-RU"/>
        </w:rPr>
      </w:pPr>
      <w:proofErr w:type="gramStart"/>
      <w:r w:rsidRPr="00F63EBC">
        <w:rPr>
          <w:bCs/>
          <w:i/>
          <w:sz w:val="22"/>
          <w:szCs w:val="22"/>
          <w:lang w:eastAsia="ru-RU"/>
        </w:rPr>
        <w:t>(Если НДС не облагается, указывать:</w:t>
      </w:r>
      <w:proofErr w:type="gramEnd"/>
      <w:r w:rsidRPr="00F63EBC">
        <w:rPr>
          <w:bCs/>
          <w:i/>
          <w:sz w:val="22"/>
          <w:szCs w:val="22"/>
          <w:lang w:eastAsia="ru-RU"/>
        </w:rPr>
        <w:t xml:space="preserve"> </w:t>
      </w:r>
      <w:proofErr w:type="gramStart"/>
      <w:r w:rsidRPr="00F63EB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F63EBC">
        <w:rPr>
          <w:b/>
          <w:sz w:val="22"/>
          <w:szCs w:val="22"/>
          <w:lang w:eastAsia="ru-RU"/>
        </w:rPr>
        <w:t>.</w:t>
      </w:r>
      <w:proofErr w:type="gramEnd"/>
    </w:p>
    <w:p w:rsidR="008B773B" w:rsidRPr="008B773B" w:rsidRDefault="008B773B" w:rsidP="008B773B">
      <w:pPr>
        <w:snapToGrid w:val="0"/>
        <w:ind w:firstLine="567"/>
        <w:jc w:val="both"/>
        <w:rPr>
          <w:sz w:val="22"/>
          <w:szCs w:val="22"/>
        </w:rPr>
      </w:pPr>
      <w:r>
        <w:rPr>
          <w:sz w:val="21"/>
          <w:szCs w:val="21"/>
        </w:rPr>
        <w:t>2.2.</w:t>
      </w:r>
      <w:r w:rsidRPr="008B773B">
        <w:rPr>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8B773B" w:rsidRDefault="008B773B" w:rsidP="008B773B">
      <w:pPr>
        <w:suppressAutoHyphens w:val="0"/>
        <w:ind w:firstLine="540"/>
        <w:jc w:val="both"/>
        <w:rPr>
          <w:sz w:val="22"/>
          <w:szCs w:val="22"/>
        </w:rPr>
      </w:pPr>
      <w:proofErr w:type="gramStart"/>
      <w:r w:rsidRPr="008B773B">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B773B">
        <w:rPr>
          <w:sz w:val="22"/>
          <w:szCs w:val="22"/>
        </w:rPr>
        <w:t xml:space="preserve"> Российской Федерации заказчиком.      </w:t>
      </w:r>
    </w:p>
    <w:p w:rsidR="00F72333" w:rsidRPr="00865540" w:rsidRDefault="00F72333" w:rsidP="00F72333">
      <w:pPr>
        <w:suppressAutoHyphens w:val="0"/>
        <w:autoSpaceDE w:val="0"/>
        <w:autoSpaceDN w:val="0"/>
        <w:adjustRightInd w:val="0"/>
        <w:ind w:firstLine="540"/>
        <w:jc w:val="both"/>
        <w:rPr>
          <w:sz w:val="22"/>
          <w:szCs w:val="22"/>
          <w:lang w:eastAsia="ru-RU"/>
        </w:rPr>
      </w:pPr>
      <w:r w:rsidRPr="00865540">
        <w:rPr>
          <w:sz w:val="22"/>
          <w:szCs w:val="22"/>
          <w:lang w:eastAsia="ru-RU"/>
        </w:rPr>
        <w:t>2.</w:t>
      </w:r>
      <w:r>
        <w:rPr>
          <w:sz w:val="22"/>
          <w:szCs w:val="22"/>
          <w:lang w:eastAsia="ru-RU"/>
        </w:rPr>
        <w:t>3</w:t>
      </w:r>
      <w:r w:rsidRPr="00865540">
        <w:rPr>
          <w:sz w:val="22"/>
          <w:szCs w:val="22"/>
          <w:lang w:eastAsia="ru-RU"/>
        </w:rPr>
        <w:t xml:space="preserve">. Цена Контракта является твердой  и определяется на весь срок исполнения Контракта. </w:t>
      </w:r>
    </w:p>
    <w:p w:rsidR="00F72333" w:rsidRPr="00865540" w:rsidRDefault="00F72333" w:rsidP="00F72333">
      <w:pPr>
        <w:suppressAutoHyphens w:val="0"/>
        <w:ind w:firstLine="540"/>
        <w:jc w:val="both"/>
        <w:rPr>
          <w:b/>
          <w:sz w:val="22"/>
          <w:szCs w:val="22"/>
          <w:lang w:eastAsia="ru-RU"/>
        </w:rPr>
      </w:pPr>
      <w:r>
        <w:rPr>
          <w:sz w:val="22"/>
          <w:szCs w:val="22"/>
          <w:lang w:eastAsia="ru-RU"/>
        </w:rPr>
        <w:t>2.4</w:t>
      </w:r>
      <w:r w:rsidRPr="00865540">
        <w:rPr>
          <w:sz w:val="22"/>
          <w:szCs w:val="22"/>
          <w:lang w:eastAsia="ru-RU"/>
        </w:rPr>
        <w:t xml:space="preserve">. Оказание услуг  оплачивается Заказчиком </w:t>
      </w:r>
      <w:r w:rsidRPr="00865540">
        <w:rPr>
          <w:b/>
          <w:sz w:val="22"/>
          <w:szCs w:val="22"/>
          <w:lang w:eastAsia="ru-RU"/>
        </w:rPr>
        <w:t>за счет средств бюджета муниципального образования «Красногорский район».</w:t>
      </w:r>
    </w:p>
    <w:p w:rsidR="00F72333" w:rsidRPr="00865540" w:rsidRDefault="00F72333" w:rsidP="00F72333">
      <w:pPr>
        <w:suppressAutoHyphens w:val="0"/>
        <w:ind w:firstLine="540"/>
        <w:jc w:val="both"/>
        <w:rPr>
          <w:sz w:val="22"/>
          <w:szCs w:val="22"/>
          <w:lang w:eastAsia="ru-RU"/>
        </w:rPr>
      </w:pPr>
      <w:r>
        <w:rPr>
          <w:sz w:val="22"/>
          <w:szCs w:val="22"/>
          <w:lang w:eastAsia="ru-RU"/>
        </w:rPr>
        <w:t>2.5</w:t>
      </w:r>
      <w:r w:rsidRPr="00865540">
        <w:rPr>
          <w:sz w:val="22"/>
          <w:szCs w:val="22"/>
          <w:lang w:eastAsia="ru-RU"/>
        </w:rPr>
        <w:t>.</w:t>
      </w:r>
      <w:r w:rsidRPr="00865540">
        <w:rPr>
          <w:sz w:val="22"/>
          <w:szCs w:val="22"/>
        </w:rPr>
        <w:t xml:space="preserve"> </w:t>
      </w:r>
      <w:r w:rsidRPr="00865540">
        <w:rPr>
          <w:sz w:val="22"/>
          <w:szCs w:val="22"/>
          <w:lang w:eastAsia="ru-RU"/>
        </w:rPr>
        <w:t>Идентификационный код закупки (ИКЗ)-</w:t>
      </w:r>
      <w:r>
        <w:rPr>
          <w:sz w:val="22"/>
          <w:szCs w:val="22"/>
          <w:lang w:eastAsia="ru-RU"/>
        </w:rPr>
        <w:t xml:space="preserve"> </w:t>
      </w:r>
      <w:r w:rsidRPr="00F72333">
        <w:rPr>
          <w:sz w:val="22"/>
          <w:szCs w:val="22"/>
          <w:lang w:eastAsia="ru-RU"/>
        </w:rPr>
        <w:t>193181500109318370100100380014322244</w:t>
      </w:r>
      <w:r w:rsidRPr="00865540">
        <w:rPr>
          <w:sz w:val="22"/>
          <w:szCs w:val="22"/>
          <w:lang w:eastAsia="ru-RU"/>
        </w:rPr>
        <w:t>.</w:t>
      </w:r>
    </w:p>
    <w:p w:rsidR="00F72333" w:rsidRPr="00865540" w:rsidRDefault="00F72333" w:rsidP="00F72333">
      <w:pPr>
        <w:suppressAutoHyphens w:val="0"/>
        <w:ind w:firstLine="540"/>
        <w:jc w:val="both"/>
        <w:rPr>
          <w:sz w:val="22"/>
          <w:szCs w:val="22"/>
          <w:lang w:eastAsia="ru-RU"/>
        </w:rPr>
      </w:pPr>
    </w:p>
    <w:p w:rsidR="00F72333" w:rsidRPr="00865540" w:rsidRDefault="00F72333" w:rsidP="00F72333">
      <w:pPr>
        <w:suppressAutoHyphens w:val="0"/>
        <w:autoSpaceDE w:val="0"/>
        <w:autoSpaceDN w:val="0"/>
        <w:adjustRightInd w:val="0"/>
        <w:jc w:val="center"/>
        <w:rPr>
          <w:b/>
          <w:sz w:val="22"/>
          <w:szCs w:val="22"/>
          <w:lang w:eastAsia="ru-RU"/>
        </w:rPr>
      </w:pPr>
      <w:r w:rsidRPr="00865540">
        <w:rPr>
          <w:b/>
          <w:sz w:val="22"/>
          <w:szCs w:val="22"/>
          <w:lang w:eastAsia="ru-RU"/>
        </w:rPr>
        <w:t>3. Сроки оказания услуг и порядок расчетов</w:t>
      </w:r>
    </w:p>
    <w:p w:rsidR="00F72333" w:rsidRPr="005F1821" w:rsidRDefault="00F72333" w:rsidP="00F72333">
      <w:pPr>
        <w:suppressAutoHyphens w:val="0"/>
        <w:autoSpaceDE w:val="0"/>
        <w:autoSpaceDN w:val="0"/>
        <w:adjustRightInd w:val="0"/>
        <w:ind w:firstLine="540"/>
        <w:jc w:val="both"/>
        <w:rPr>
          <w:sz w:val="22"/>
          <w:szCs w:val="22"/>
          <w:lang w:eastAsia="ru-RU"/>
        </w:rPr>
      </w:pPr>
      <w:r w:rsidRPr="00865540">
        <w:rPr>
          <w:sz w:val="22"/>
          <w:szCs w:val="22"/>
          <w:lang w:eastAsia="ru-RU"/>
        </w:rPr>
        <w:t>3.1</w:t>
      </w:r>
      <w:r w:rsidRPr="005F1821">
        <w:rPr>
          <w:kern w:val="28"/>
          <w:sz w:val="21"/>
          <w:szCs w:val="21"/>
          <w:lang w:eastAsia="ru-RU"/>
        </w:rPr>
        <w:t xml:space="preserve"> </w:t>
      </w:r>
      <w:r w:rsidRPr="005F1821">
        <w:rPr>
          <w:sz w:val="22"/>
          <w:szCs w:val="22"/>
          <w:lang w:eastAsia="ru-RU"/>
        </w:rPr>
        <w:t>Расчеты по настоящему Контракту производятся Заказчиком ежемесячно после фактической приемки оказанных услуг на основании надлежащим образом оформленных и подписанных документов: счет-фактура, акт сдачи-приёмки оказанных услуг, которые Исполнитель обязуется представить Заказчику или его представителю по окончании оказания услуг.</w:t>
      </w:r>
    </w:p>
    <w:p w:rsidR="00F72333" w:rsidRPr="005F1821" w:rsidRDefault="00F72333" w:rsidP="00F72333">
      <w:pPr>
        <w:suppressAutoHyphens w:val="0"/>
        <w:autoSpaceDE w:val="0"/>
        <w:autoSpaceDN w:val="0"/>
        <w:adjustRightInd w:val="0"/>
        <w:ind w:firstLine="540"/>
        <w:jc w:val="both"/>
        <w:rPr>
          <w:sz w:val="22"/>
          <w:szCs w:val="22"/>
          <w:lang w:eastAsia="ru-RU"/>
        </w:rPr>
      </w:pPr>
      <w:r w:rsidRPr="00865540">
        <w:rPr>
          <w:sz w:val="22"/>
          <w:szCs w:val="22"/>
          <w:lang w:eastAsia="ru-RU"/>
        </w:rPr>
        <w:t xml:space="preserve">3.2. </w:t>
      </w:r>
      <w:r w:rsidRPr="005F1821">
        <w:rPr>
          <w:sz w:val="22"/>
          <w:szCs w:val="22"/>
          <w:lang w:eastAsia="ru-RU"/>
        </w:rPr>
        <w:t xml:space="preserve">Оплата оказанных услуг осуществляется путем  безналичного перечисления денежных средств на расчетный счет Исполнителя не более чем в течение 15 рабочих дней с момента подписания  надлежащим </w:t>
      </w:r>
      <w:r w:rsidRPr="005F1821">
        <w:rPr>
          <w:sz w:val="22"/>
          <w:szCs w:val="22"/>
          <w:lang w:eastAsia="ru-RU"/>
        </w:rPr>
        <w:lastRenderedPageBreak/>
        <w:t>образом оформленных документов, указанных в п.3.</w:t>
      </w:r>
      <w:r>
        <w:rPr>
          <w:sz w:val="22"/>
          <w:szCs w:val="22"/>
          <w:lang w:eastAsia="ru-RU"/>
        </w:rPr>
        <w:t>1</w:t>
      </w:r>
      <w:r w:rsidRPr="005F1821">
        <w:rPr>
          <w:sz w:val="22"/>
          <w:szCs w:val="22"/>
          <w:lang w:eastAsia="ru-RU"/>
        </w:rPr>
        <w:t>. Контракта. Датой оплаты считается день списания денежных сре</w:t>
      </w:r>
      <w:proofErr w:type="gramStart"/>
      <w:r w:rsidRPr="005F1821">
        <w:rPr>
          <w:sz w:val="22"/>
          <w:szCs w:val="22"/>
          <w:lang w:eastAsia="ru-RU"/>
        </w:rPr>
        <w:t>дств с р</w:t>
      </w:r>
      <w:proofErr w:type="gramEnd"/>
      <w:r w:rsidRPr="005F1821">
        <w:rPr>
          <w:sz w:val="22"/>
          <w:szCs w:val="22"/>
          <w:lang w:eastAsia="ru-RU"/>
        </w:rPr>
        <w:t>асчетного счета Заказчика.</w:t>
      </w:r>
    </w:p>
    <w:p w:rsidR="00F72333" w:rsidRPr="005F1821" w:rsidRDefault="00F72333" w:rsidP="00F72333">
      <w:pPr>
        <w:suppressAutoHyphens w:val="0"/>
        <w:autoSpaceDE w:val="0"/>
        <w:autoSpaceDN w:val="0"/>
        <w:adjustRightInd w:val="0"/>
        <w:ind w:firstLine="540"/>
        <w:jc w:val="both"/>
        <w:rPr>
          <w:sz w:val="22"/>
          <w:szCs w:val="22"/>
          <w:lang w:eastAsia="ru-RU"/>
        </w:rPr>
      </w:pPr>
      <w:r w:rsidRPr="005F1821">
        <w:rPr>
          <w:sz w:val="22"/>
          <w:szCs w:val="22"/>
          <w:lang w:eastAsia="ru-RU"/>
        </w:rPr>
        <w:t xml:space="preserve">В </w:t>
      </w:r>
      <w:proofErr w:type="gramStart"/>
      <w:r w:rsidRPr="005F1821">
        <w:rPr>
          <w:sz w:val="22"/>
          <w:szCs w:val="22"/>
          <w:lang w:eastAsia="ru-RU"/>
        </w:rPr>
        <w:t>случае</w:t>
      </w:r>
      <w:proofErr w:type="gramEnd"/>
      <w:r w:rsidRPr="005F1821">
        <w:rPr>
          <w:sz w:val="22"/>
          <w:szCs w:val="22"/>
          <w:lang w:eastAsia="ru-RU"/>
        </w:rPr>
        <w:t xml:space="preserve">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этими обстоятельствами.</w:t>
      </w:r>
    </w:p>
    <w:p w:rsidR="00F72333" w:rsidRPr="00865540" w:rsidRDefault="00F72333" w:rsidP="00F72333">
      <w:pPr>
        <w:suppressAutoHyphens w:val="0"/>
        <w:autoSpaceDE w:val="0"/>
        <w:autoSpaceDN w:val="0"/>
        <w:adjustRightInd w:val="0"/>
        <w:ind w:firstLine="540"/>
        <w:jc w:val="both"/>
        <w:rPr>
          <w:color w:val="000000"/>
          <w:sz w:val="22"/>
          <w:szCs w:val="22"/>
          <w:lang w:eastAsia="ru-RU"/>
        </w:rPr>
      </w:pPr>
      <w:r w:rsidRPr="00865540">
        <w:rPr>
          <w:color w:val="000000"/>
          <w:sz w:val="22"/>
          <w:szCs w:val="22"/>
          <w:lang w:eastAsia="ru-RU"/>
        </w:rPr>
        <w:t>3.3. Исполнитель обязуется оказать услуги в следующие сроки:</w:t>
      </w:r>
    </w:p>
    <w:p w:rsidR="00F72333" w:rsidRPr="00865540" w:rsidRDefault="00F72333" w:rsidP="00F72333">
      <w:pPr>
        <w:suppressAutoHyphens w:val="0"/>
        <w:ind w:firstLine="540"/>
        <w:jc w:val="both"/>
        <w:rPr>
          <w:color w:val="000000"/>
          <w:sz w:val="22"/>
          <w:szCs w:val="22"/>
          <w:lang w:eastAsia="ru-RU"/>
        </w:rPr>
      </w:pPr>
      <w:r w:rsidRPr="00865540">
        <w:rPr>
          <w:color w:val="000000"/>
          <w:sz w:val="22"/>
          <w:szCs w:val="22"/>
          <w:lang w:eastAsia="ru-RU"/>
        </w:rPr>
        <w:t xml:space="preserve">- </w:t>
      </w:r>
      <w:r w:rsidRPr="00865540">
        <w:rPr>
          <w:b/>
          <w:color w:val="000000"/>
          <w:sz w:val="22"/>
          <w:szCs w:val="22"/>
          <w:lang w:eastAsia="ru-RU"/>
        </w:rPr>
        <w:t>дата начала оказания услуг:</w:t>
      </w:r>
      <w:r w:rsidRPr="00865540">
        <w:rPr>
          <w:color w:val="000000"/>
          <w:sz w:val="22"/>
          <w:szCs w:val="22"/>
          <w:lang w:eastAsia="ru-RU"/>
        </w:rPr>
        <w:t xml:space="preserve"> с </w:t>
      </w:r>
      <w:r w:rsidR="002D71D9">
        <w:rPr>
          <w:color w:val="000000"/>
          <w:sz w:val="22"/>
          <w:szCs w:val="22"/>
          <w:lang w:eastAsia="ru-RU"/>
        </w:rPr>
        <w:t>момента заключения контракта</w:t>
      </w:r>
    </w:p>
    <w:p w:rsidR="00F72333" w:rsidRPr="00865540" w:rsidRDefault="00F72333" w:rsidP="00F72333">
      <w:pPr>
        <w:suppressAutoHyphens w:val="0"/>
        <w:ind w:firstLine="540"/>
        <w:jc w:val="both"/>
        <w:rPr>
          <w:color w:val="000000"/>
          <w:sz w:val="22"/>
          <w:szCs w:val="22"/>
          <w:lang w:eastAsia="ru-RU"/>
        </w:rPr>
      </w:pPr>
      <w:r w:rsidRPr="00865540">
        <w:rPr>
          <w:color w:val="000000"/>
          <w:sz w:val="22"/>
          <w:szCs w:val="22"/>
          <w:lang w:eastAsia="ru-RU"/>
        </w:rPr>
        <w:t xml:space="preserve">- </w:t>
      </w:r>
      <w:r w:rsidRPr="00865540">
        <w:rPr>
          <w:b/>
          <w:color w:val="000000"/>
          <w:sz w:val="22"/>
          <w:szCs w:val="22"/>
          <w:lang w:eastAsia="ru-RU"/>
        </w:rPr>
        <w:t>дата окончания оказания услуг</w:t>
      </w:r>
      <w:r w:rsidRPr="00865540">
        <w:rPr>
          <w:color w:val="000000"/>
          <w:sz w:val="22"/>
          <w:szCs w:val="22"/>
          <w:lang w:eastAsia="ru-RU"/>
        </w:rPr>
        <w:t xml:space="preserve">: </w:t>
      </w:r>
      <w:r w:rsidR="008B773B">
        <w:rPr>
          <w:color w:val="000000"/>
          <w:sz w:val="22"/>
          <w:szCs w:val="22"/>
          <w:lang w:eastAsia="ru-RU"/>
        </w:rPr>
        <w:t xml:space="preserve">по </w:t>
      </w:r>
      <w:r w:rsidRPr="00865540">
        <w:rPr>
          <w:color w:val="000000"/>
          <w:sz w:val="22"/>
          <w:szCs w:val="22"/>
          <w:lang w:eastAsia="ru-RU"/>
        </w:rPr>
        <w:t>31 декабря 201</w:t>
      </w:r>
      <w:r w:rsidR="008B773B">
        <w:rPr>
          <w:color w:val="000000"/>
          <w:sz w:val="22"/>
          <w:szCs w:val="22"/>
          <w:lang w:eastAsia="ru-RU"/>
        </w:rPr>
        <w:t>9</w:t>
      </w:r>
      <w:r w:rsidRPr="00865540">
        <w:rPr>
          <w:color w:val="000000"/>
          <w:sz w:val="22"/>
          <w:szCs w:val="22"/>
          <w:lang w:eastAsia="ru-RU"/>
        </w:rPr>
        <w:t xml:space="preserve"> г. </w:t>
      </w:r>
    </w:p>
    <w:p w:rsidR="00F72333" w:rsidRPr="00865540" w:rsidRDefault="00F72333" w:rsidP="00F72333">
      <w:pPr>
        <w:suppressAutoHyphens w:val="0"/>
        <w:ind w:firstLine="540"/>
        <w:jc w:val="both"/>
        <w:rPr>
          <w:color w:val="000000"/>
          <w:sz w:val="22"/>
          <w:szCs w:val="22"/>
          <w:lang w:eastAsia="ru-RU"/>
        </w:rPr>
      </w:pPr>
      <w:r w:rsidRPr="00865540">
        <w:rPr>
          <w:color w:val="000000"/>
          <w:sz w:val="22"/>
          <w:szCs w:val="22"/>
          <w:lang w:eastAsia="ru-RU"/>
        </w:rPr>
        <w:t>3.</w:t>
      </w:r>
      <w:r>
        <w:rPr>
          <w:color w:val="000000"/>
          <w:sz w:val="22"/>
          <w:szCs w:val="22"/>
          <w:lang w:eastAsia="ru-RU"/>
        </w:rPr>
        <w:t>4</w:t>
      </w:r>
      <w:r w:rsidRPr="00865540">
        <w:rPr>
          <w:color w:val="000000"/>
          <w:sz w:val="22"/>
          <w:szCs w:val="22"/>
          <w:lang w:eastAsia="ru-RU"/>
        </w:rPr>
        <w:t xml:space="preserve">. Услуги, оказанные </w:t>
      </w:r>
      <w:r>
        <w:rPr>
          <w:color w:val="000000"/>
          <w:sz w:val="22"/>
          <w:szCs w:val="22"/>
          <w:lang w:eastAsia="ru-RU"/>
        </w:rPr>
        <w:t>И</w:t>
      </w:r>
      <w:r w:rsidRPr="00865540">
        <w:rPr>
          <w:color w:val="000000"/>
          <w:sz w:val="22"/>
          <w:szCs w:val="22"/>
          <w:lang w:eastAsia="ru-RU"/>
        </w:rPr>
        <w:t xml:space="preserve">сполнителем с отклонениями от требований действующего законодательства, условий муниципального контракта или иными недостатками, не подлежат оплате </w:t>
      </w:r>
      <w:r>
        <w:rPr>
          <w:color w:val="000000"/>
          <w:sz w:val="22"/>
          <w:szCs w:val="22"/>
          <w:lang w:eastAsia="ru-RU"/>
        </w:rPr>
        <w:t>З</w:t>
      </w:r>
      <w:r w:rsidRPr="00865540">
        <w:rPr>
          <w:color w:val="000000"/>
          <w:sz w:val="22"/>
          <w:szCs w:val="22"/>
          <w:lang w:eastAsia="ru-RU"/>
        </w:rPr>
        <w:t>аказчиком до устранения Исполнителем обнаруженных недостатков.</w:t>
      </w:r>
    </w:p>
    <w:p w:rsidR="00F72333" w:rsidRPr="00865540" w:rsidRDefault="00F72333" w:rsidP="00F72333">
      <w:pPr>
        <w:suppressAutoHyphens w:val="0"/>
        <w:ind w:firstLine="540"/>
        <w:jc w:val="both"/>
        <w:rPr>
          <w:color w:val="000000"/>
          <w:sz w:val="22"/>
          <w:szCs w:val="22"/>
          <w:lang w:eastAsia="ru-RU"/>
        </w:rPr>
      </w:pPr>
      <w:r>
        <w:rPr>
          <w:color w:val="000000"/>
          <w:sz w:val="22"/>
          <w:szCs w:val="22"/>
          <w:lang w:eastAsia="ru-RU"/>
        </w:rPr>
        <w:t>3.5</w:t>
      </w:r>
      <w:r w:rsidRPr="00865540">
        <w:rPr>
          <w:color w:val="000000"/>
          <w:sz w:val="22"/>
          <w:szCs w:val="22"/>
          <w:lang w:eastAsia="ru-RU"/>
        </w:rPr>
        <w:t>.</w:t>
      </w:r>
      <w:r w:rsidRPr="00865540">
        <w:rPr>
          <w:sz w:val="22"/>
          <w:szCs w:val="22"/>
        </w:rPr>
        <w:t xml:space="preserve"> </w:t>
      </w:r>
      <w:r w:rsidRPr="00865540">
        <w:rPr>
          <w:color w:val="000000"/>
          <w:sz w:val="22"/>
          <w:szCs w:val="22"/>
          <w:lang w:eastAsia="ru-RU"/>
        </w:rPr>
        <w:t>Услуги</w:t>
      </w:r>
      <w:r w:rsidR="00D95594">
        <w:rPr>
          <w:color w:val="000000"/>
          <w:sz w:val="22"/>
          <w:szCs w:val="22"/>
          <w:lang w:eastAsia="ru-RU"/>
        </w:rPr>
        <w:t xml:space="preserve">, </w:t>
      </w:r>
      <w:r w:rsidRPr="00865540">
        <w:rPr>
          <w:color w:val="000000"/>
          <w:sz w:val="22"/>
          <w:szCs w:val="22"/>
          <w:lang w:eastAsia="ru-RU"/>
        </w:rPr>
        <w:t xml:space="preserve"> оказанные </w:t>
      </w:r>
      <w:proofErr w:type="gramStart"/>
      <w:r w:rsidRPr="00865540">
        <w:rPr>
          <w:color w:val="000000"/>
          <w:sz w:val="22"/>
          <w:szCs w:val="22"/>
          <w:lang w:eastAsia="ru-RU"/>
        </w:rPr>
        <w:t>согласно</w:t>
      </w:r>
      <w:proofErr w:type="gramEnd"/>
      <w:r w:rsidRPr="00865540">
        <w:rPr>
          <w:color w:val="000000"/>
          <w:sz w:val="22"/>
          <w:szCs w:val="22"/>
          <w:lang w:eastAsia="ru-RU"/>
        </w:rPr>
        <w:t xml:space="preserve"> Технического задания (Приложение №1 к муниципальному контракту), считаются одним этапом оказания услуг по Контракту</w:t>
      </w:r>
      <w:r w:rsidR="00D95594">
        <w:rPr>
          <w:color w:val="000000"/>
          <w:sz w:val="22"/>
          <w:szCs w:val="22"/>
          <w:lang w:eastAsia="ru-RU"/>
        </w:rPr>
        <w:t>.</w:t>
      </w:r>
    </w:p>
    <w:p w:rsidR="00F72333" w:rsidRPr="00865540" w:rsidRDefault="00F72333" w:rsidP="00F72333">
      <w:pPr>
        <w:suppressAutoHyphens w:val="0"/>
        <w:autoSpaceDE w:val="0"/>
        <w:autoSpaceDN w:val="0"/>
        <w:adjustRightInd w:val="0"/>
        <w:jc w:val="center"/>
        <w:rPr>
          <w:b/>
          <w:sz w:val="22"/>
          <w:szCs w:val="22"/>
          <w:lang w:eastAsia="ru-RU"/>
        </w:rPr>
      </w:pPr>
    </w:p>
    <w:p w:rsidR="00F72333" w:rsidRPr="00865540" w:rsidRDefault="00F72333" w:rsidP="00F72333">
      <w:pPr>
        <w:suppressAutoHyphens w:val="0"/>
        <w:autoSpaceDE w:val="0"/>
        <w:autoSpaceDN w:val="0"/>
        <w:adjustRightInd w:val="0"/>
        <w:jc w:val="center"/>
        <w:rPr>
          <w:b/>
          <w:sz w:val="22"/>
          <w:szCs w:val="22"/>
          <w:lang w:eastAsia="ru-RU"/>
        </w:rPr>
      </w:pPr>
      <w:r>
        <w:rPr>
          <w:b/>
          <w:sz w:val="22"/>
          <w:szCs w:val="22"/>
          <w:lang w:eastAsia="ru-RU"/>
        </w:rPr>
        <w:t>4</w:t>
      </w:r>
      <w:r w:rsidRPr="00865540">
        <w:rPr>
          <w:b/>
          <w:sz w:val="22"/>
          <w:szCs w:val="22"/>
          <w:lang w:eastAsia="ru-RU"/>
        </w:rPr>
        <w:t xml:space="preserve">. Порядок приемки услуг. Порядок и сроки оформления приемки </w:t>
      </w:r>
    </w:p>
    <w:p w:rsidR="00F72333" w:rsidRPr="00865540" w:rsidRDefault="00F72333" w:rsidP="00F72333">
      <w:pPr>
        <w:suppressAutoHyphens w:val="0"/>
        <w:autoSpaceDE w:val="0"/>
        <w:autoSpaceDN w:val="0"/>
        <w:adjustRightInd w:val="0"/>
        <w:ind w:firstLine="567"/>
        <w:jc w:val="center"/>
        <w:rPr>
          <w:sz w:val="22"/>
          <w:szCs w:val="22"/>
          <w:lang w:eastAsia="ru-RU"/>
        </w:rPr>
      </w:pPr>
      <w:r>
        <w:rPr>
          <w:sz w:val="22"/>
          <w:szCs w:val="22"/>
          <w:lang w:eastAsia="ru-RU"/>
        </w:rPr>
        <w:t>4</w:t>
      </w:r>
      <w:r w:rsidRPr="00865540">
        <w:rPr>
          <w:sz w:val="22"/>
          <w:szCs w:val="22"/>
          <w:lang w:eastAsia="ru-RU"/>
        </w:rPr>
        <w:t>.1.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F72333" w:rsidRPr="00865540" w:rsidRDefault="00F72333" w:rsidP="00F72333">
      <w:pPr>
        <w:suppressAutoHyphens w:val="0"/>
        <w:autoSpaceDE w:val="0"/>
        <w:autoSpaceDN w:val="0"/>
        <w:adjustRightInd w:val="0"/>
        <w:ind w:firstLine="540"/>
        <w:jc w:val="both"/>
        <w:rPr>
          <w:sz w:val="22"/>
          <w:szCs w:val="22"/>
          <w:lang w:eastAsia="ru-RU"/>
        </w:rPr>
      </w:pPr>
      <w:r w:rsidRPr="00865540">
        <w:rPr>
          <w:sz w:val="22"/>
          <w:szCs w:val="22"/>
          <w:lang w:eastAsia="ru-RU"/>
        </w:rPr>
        <w:t>Для осуществления приемки результатов оказанных услуг Заказчик вправе создать приемочную комиссию.</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4</w:t>
      </w:r>
      <w:r w:rsidRPr="00865540">
        <w:rPr>
          <w:sz w:val="22"/>
          <w:szCs w:val="22"/>
          <w:lang w:eastAsia="ru-RU"/>
        </w:rPr>
        <w:t xml:space="preserve">.2. Общий срок приемки результатов оказанных услуг составляет не более 10 </w:t>
      </w:r>
      <w:r w:rsidR="00D95594">
        <w:rPr>
          <w:sz w:val="22"/>
          <w:szCs w:val="22"/>
          <w:lang w:eastAsia="ru-RU"/>
        </w:rPr>
        <w:t>календарных</w:t>
      </w:r>
      <w:r w:rsidRPr="00865540">
        <w:rPr>
          <w:sz w:val="22"/>
          <w:szCs w:val="22"/>
          <w:lang w:eastAsia="ru-RU"/>
        </w:rPr>
        <w:t xml:space="preserve"> дней с момента предоставления Заказчику акта приемки оказанных услуг и иные документы в соответствии с Техническим заданием (Приложение №1 к муниципальному контракту), а в случае привлечения для проведения экспертизы экспертов, экспертных организаций – не более 30 рабочих дней. В указанные сроки Заказчик должен подписать акт сдачи-приемки оказанных услуг или направить Исполнителю мотивированный отказ.</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4</w:t>
      </w:r>
      <w:r w:rsidRPr="00865540">
        <w:rPr>
          <w:sz w:val="22"/>
          <w:szCs w:val="22"/>
          <w:lang w:eastAsia="ru-RU"/>
        </w:rPr>
        <w:t xml:space="preserve">.3. В </w:t>
      </w:r>
      <w:proofErr w:type="gramStart"/>
      <w:r w:rsidRPr="00865540">
        <w:rPr>
          <w:sz w:val="22"/>
          <w:szCs w:val="22"/>
          <w:lang w:eastAsia="ru-RU"/>
        </w:rPr>
        <w:t>случае</w:t>
      </w:r>
      <w:proofErr w:type="gramEnd"/>
      <w:r w:rsidRPr="00865540">
        <w:rPr>
          <w:sz w:val="22"/>
          <w:szCs w:val="22"/>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4</w:t>
      </w:r>
      <w:r w:rsidRPr="00865540">
        <w:rPr>
          <w:sz w:val="22"/>
          <w:szCs w:val="22"/>
          <w:lang w:eastAsia="ru-RU"/>
        </w:rPr>
        <w:t>.4.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4</w:t>
      </w:r>
      <w:r w:rsidRPr="00865540">
        <w:rPr>
          <w:sz w:val="22"/>
          <w:szCs w:val="22"/>
          <w:lang w:eastAsia="ru-RU"/>
        </w:rPr>
        <w:t>.5.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4</w:t>
      </w:r>
      <w:r w:rsidRPr="00865540">
        <w:rPr>
          <w:sz w:val="22"/>
          <w:szCs w:val="22"/>
          <w:lang w:eastAsia="ru-RU"/>
        </w:rPr>
        <w:t xml:space="preserve">.6. По окончании приемки результатов оказанных услуг Заказчик подписывает акт сдачи-приемки оказанных услуг, со </w:t>
      </w:r>
      <w:proofErr w:type="gramStart"/>
      <w:r w:rsidRPr="00865540">
        <w:rPr>
          <w:sz w:val="22"/>
          <w:szCs w:val="22"/>
          <w:lang w:eastAsia="ru-RU"/>
        </w:rPr>
        <w:t>дня</w:t>
      </w:r>
      <w:proofErr w:type="gramEnd"/>
      <w:r w:rsidRPr="00865540">
        <w:rPr>
          <w:sz w:val="22"/>
          <w:szCs w:val="22"/>
          <w:lang w:eastAsia="ru-RU"/>
        </w:rPr>
        <w:t xml:space="preserve"> подписания которого результаты услуг считаются принятыми Заказчиком.</w:t>
      </w:r>
    </w:p>
    <w:p w:rsidR="00F72333" w:rsidRPr="00865540" w:rsidRDefault="00F72333" w:rsidP="00F72333">
      <w:pPr>
        <w:suppressAutoHyphens w:val="0"/>
        <w:autoSpaceDE w:val="0"/>
        <w:autoSpaceDN w:val="0"/>
        <w:adjustRightInd w:val="0"/>
        <w:ind w:firstLine="540"/>
        <w:jc w:val="both"/>
        <w:rPr>
          <w:sz w:val="22"/>
          <w:szCs w:val="22"/>
          <w:lang w:eastAsia="ru-RU"/>
        </w:rPr>
      </w:pPr>
    </w:p>
    <w:p w:rsidR="00F72333" w:rsidRPr="00865540" w:rsidRDefault="00F72333" w:rsidP="00F72333">
      <w:pPr>
        <w:suppressAutoHyphens w:val="0"/>
        <w:autoSpaceDE w:val="0"/>
        <w:autoSpaceDN w:val="0"/>
        <w:adjustRightInd w:val="0"/>
        <w:jc w:val="center"/>
        <w:rPr>
          <w:b/>
          <w:sz w:val="22"/>
          <w:szCs w:val="22"/>
          <w:lang w:eastAsia="ru-RU"/>
        </w:rPr>
      </w:pPr>
      <w:r>
        <w:rPr>
          <w:b/>
          <w:sz w:val="22"/>
          <w:szCs w:val="22"/>
          <w:lang w:eastAsia="ru-RU"/>
        </w:rPr>
        <w:t>5</w:t>
      </w:r>
      <w:r w:rsidRPr="00865540">
        <w:rPr>
          <w:b/>
          <w:sz w:val="22"/>
          <w:szCs w:val="22"/>
          <w:lang w:eastAsia="ru-RU"/>
        </w:rPr>
        <w:t>. Права и обязанности Заказчика</w:t>
      </w:r>
    </w:p>
    <w:p w:rsidR="00F72333" w:rsidRPr="00F33143" w:rsidRDefault="00F72333" w:rsidP="00F72333">
      <w:pPr>
        <w:suppressAutoHyphens w:val="0"/>
        <w:autoSpaceDE w:val="0"/>
        <w:autoSpaceDN w:val="0"/>
        <w:adjustRightInd w:val="0"/>
        <w:ind w:firstLine="540"/>
        <w:jc w:val="both"/>
        <w:rPr>
          <w:b/>
          <w:sz w:val="22"/>
          <w:szCs w:val="22"/>
          <w:lang w:eastAsia="ru-RU"/>
        </w:rPr>
      </w:pPr>
      <w:r>
        <w:rPr>
          <w:b/>
          <w:sz w:val="22"/>
          <w:szCs w:val="22"/>
          <w:lang w:eastAsia="ru-RU"/>
        </w:rPr>
        <w:t>5</w:t>
      </w:r>
      <w:r w:rsidRPr="00F33143">
        <w:rPr>
          <w:b/>
          <w:sz w:val="22"/>
          <w:szCs w:val="22"/>
          <w:lang w:eastAsia="ru-RU"/>
        </w:rPr>
        <w:t>.1. Заказчик вправе:</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5</w:t>
      </w:r>
      <w:r w:rsidRPr="00865540">
        <w:rPr>
          <w:sz w:val="22"/>
          <w:szCs w:val="22"/>
          <w:lang w:eastAsia="ru-RU"/>
        </w:rPr>
        <w:t>.1.1. Требовать от Исполнителя надлежащего выполнения обязательств в соответствии с Техническим заданием (Приложение №1 к муниципальному контракту) на оказание услуг, а также требовать своевременного устранения выявленных недостатков.</w:t>
      </w:r>
    </w:p>
    <w:p w:rsidR="00F72333"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5</w:t>
      </w:r>
      <w:r w:rsidRPr="00865540">
        <w:rPr>
          <w:sz w:val="22"/>
          <w:szCs w:val="22"/>
          <w:lang w:eastAsia="ru-RU"/>
        </w:rPr>
        <w:t>.1.2.</w:t>
      </w:r>
      <w:r>
        <w:rPr>
          <w:sz w:val="22"/>
          <w:szCs w:val="22"/>
          <w:lang w:eastAsia="ru-RU"/>
        </w:rPr>
        <w:t xml:space="preserve"> Требовать п</w:t>
      </w:r>
      <w:r w:rsidR="00D95594">
        <w:rPr>
          <w:sz w:val="22"/>
          <w:szCs w:val="22"/>
          <w:lang w:eastAsia="ru-RU"/>
        </w:rPr>
        <w:t>редставления надлежащим образом</w:t>
      </w:r>
      <w:r>
        <w:rPr>
          <w:sz w:val="22"/>
          <w:szCs w:val="22"/>
          <w:lang w:eastAsia="ru-RU"/>
        </w:rPr>
        <w:t xml:space="preserve"> оформленных отчетных и финансовых документов, подтверждающих исполнение обязательств в соответствии с Контрактом.</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5.1.3.</w:t>
      </w:r>
      <w:r w:rsidRPr="00865540">
        <w:rPr>
          <w:sz w:val="22"/>
          <w:szCs w:val="22"/>
          <w:lang w:eastAsia="ru-RU"/>
        </w:rPr>
        <w:t xml:space="preserve"> </w:t>
      </w:r>
      <w:proofErr w:type="gramStart"/>
      <w:r w:rsidRPr="00865540">
        <w:rPr>
          <w:sz w:val="22"/>
          <w:szCs w:val="22"/>
          <w:lang w:eastAsia="ru-RU"/>
        </w:rPr>
        <w:t>В случае оказания Исполнителем услуг, не предусмотренных настоящим Контрактом, Заказчик вправе отказаться от их оплаты и/или потребовать возврата уплаченных Исполнителю денежных средств в течение 3 (трех) рабочих дней с момента получения Исполнителем письменного требования.</w:t>
      </w:r>
      <w:proofErr w:type="gramEnd"/>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5</w:t>
      </w:r>
      <w:r w:rsidRPr="00865540">
        <w:rPr>
          <w:sz w:val="22"/>
          <w:szCs w:val="22"/>
          <w:lang w:eastAsia="ru-RU"/>
        </w:rPr>
        <w:t>.1.</w:t>
      </w:r>
      <w:r>
        <w:rPr>
          <w:sz w:val="22"/>
          <w:szCs w:val="22"/>
          <w:lang w:eastAsia="ru-RU"/>
        </w:rPr>
        <w:t>4</w:t>
      </w:r>
      <w:r w:rsidRPr="00865540">
        <w:rPr>
          <w:sz w:val="22"/>
          <w:szCs w:val="22"/>
          <w:lang w:eastAsia="ru-RU"/>
        </w:rPr>
        <w:t xml:space="preserve">. </w:t>
      </w:r>
      <w:r>
        <w:rPr>
          <w:sz w:val="22"/>
          <w:szCs w:val="22"/>
          <w:lang w:eastAsia="ru-RU"/>
        </w:rPr>
        <w:t>Запрашивать информацию о ходе и состоянии исполнения обязательств по Контракту</w:t>
      </w:r>
      <w:r w:rsidRPr="00865540">
        <w:rPr>
          <w:sz w:val="22"/>
          <w:szCs w:val="22"/>
          <w:lang w:eastAsia="ru-RU"/>
        </w:rPr>
        <w:t>.</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5</w:t>
      </w:r>
      <w:r w:rsidRPr="00865540">
        <w:rPr>
          <w:sz w:val="22"/>
          <w:szCs w:val="22"/>
          <w:lang w:eastAsia="ru-RU"/>
        </w:rPr>
        <w:t>.1.</w:t>
      </w:r>
      <w:r>
        <w:rPr>
          <w:sz w:val="22"/>
          <w:szCs w:val="22"/>
          <w:lang w:eastAsia="ru-RU"/>
        </w:rPr>
        <w:t>5</w:t>
      </w:r>
      <w:r w:rsidRPr="00865540">
        <w:rPr>
          <w:sz w:val="22"/>
          <w:szCs w:val="22"/>
          <w:lang w:eastAsia="ru-RU"/>
        </w:rPr>
        <w:t xml:space="preserve">. Определять лиц, непосредственно участвующих в </w:t>
      </w:r>
      <w:proofErr w:type="gramStart"/>
      <w:r w:rsidRPr="00865540">
        <w:rPr>
          <w:sz w:val="22"/>
          <w:szCs w:val="22"/>
          <w:lang w:eastAsia="ru-RU"/>
        </w:rPr>
        <w:t>контроле за</w:t>
      </w:r>
      <w:proofErr w:type="gramEnd"/>
      <w:r w:rsidRPr="00865540">
        <w:rPr>
          <w:sz w:val="22"/>
          <w:szCs w:val="22"/>
          <w:lang w:eastAsia="ru-RU"/>
        </w:rPr>
        <w:t xml:space="preserve"> ходом оказания Исполнителем услуг  и /или участвующих в сдаче-приемке исполненных обязательств по настоящему Контракту.</w:t>
      </w:r>
    </w:p>
    <w:p w:rsidR="00F72333" w:rsidRPr="00F33143" w:rsidRDefault="00F72333" w:rsidP="00F72333">
      <w:pPr>
        <w:suppressAutoHyphens w:val="0"/>
        <w:autoSpaceDE w:val="0"/>
        <w:autoSpaceDN w:val="0"/>
        <w:adjustRightInd w:val="0"/>
        <w:ind w:firstLine="540"/>
        <w:jc w:val="both"/>
        <w:rPr>
          <w:b/>
          <w:sz w:val="22"/>
          <w:szCs w:val="22"/>
          <w:lang w:eastAsia="ru-RU"/>
        </w:rPr>
      </w:pPr>
      <w:r>
        <w:rPr>
          <w:b/>
          <w:sz w:val="22"/>
          <w:szCs w:val="22"/>
          <w:lang w:eastAsia="ru-RU"/>
        </w:rPr>
        <w:t>5</w:t>
      </w:r>
      <w:r w:rsidRPr="00F33143">
        <w:rPr>
          <w:b/>
          <w:sz w:val="22"/>
          <w:szCs w:val="22"/>
          <w:lang w:eastAsia="ru-RU"/>
        </w:rPr>
        <w:t>.2. Заказчик обязан:</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5</w:t>
      </w:r>
      <w:r w:rsidRPr="00865540">
        <w:rPr>
          <w:sz w:val="22"/>
          <w:szCs w:val="22"/>
          <w:lang w:eastAsia="ru-RU"/>
        </w:rPr>
        <w:t>.2.1.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F72333"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5</w:t>
      </w:r>
      <w:r w:rsidRPr="00865540">
        <w:rPr>
          <w:sz w:val="22"/>
          <w:szCs w:val="22"/>
          <w:lang w:eastAsia="ru-RU"/>
        </w:rPr>
        <w:t>.2.2. Своевременно принять и оплатить надлежащим образом оказанные услуги в соответствии с настоящим Контрактом.</w:t>
      </w:r>
    </w:p>
    <w:p w:rsidR="00F72333"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5.2.3. Согласовать с Исполнителем даты, время и место проведения мероприятий.</w:t>
      </w:r>
    </w:p>
    <w:p w:rsidR="00F72333" w:rsidRDefault="00F72333" w:rsidP="00F72333">
      <w:pPr>
        <w:suppressAutoHyphens w:val="0"/>
        <w:autoSpaceDE w:val="0"/>
        <w:autoSpaceDN w:val="0"/>
        <w:adjustRightInd w:val="0"/>
        <w:ind w:firstLine="540"/>
        <w:jc w:val="both"/>
        <w:rPr>
          <w:sz w:val="22"/>
          <w:szCs w:val="22"/>
          <w:lang w:eastAsia="ru-RU"/>
        </w:rPr>
      </w:pPr>
      <w:r>
        <w:rPr>
          <w:sz w:val="22"/>
          <w:szCs w:val="22"/>
          <w:lang w:eastAsia="ru-RU"/>
        </w:rPr>
        <w:lastRenderedPageBreak/>
        <w:t xml:space="preserve">5.2.4. Проверять ход и качество оказания услуг Исполнителем, соблюдение сроков их оказания и </w:t>
      </w:r>
      <w:proofErr w:type="gramStart"/>
      <w:r>
        <w:rPr>
          <w:sz w:val="22"/>
          <w:szCs w:val="22"/>
          <w:lang w:eastAsia="ru-RU"/>
        </w:rPr>
        <w:t>соответствие</w:t>
      </w:r>
      <w:proofErr w:type="gramEnd"/>
      <w:r>
        <w:rPr>
          <w:sz w:val="22"/>
          <w:szCs w:val="22"/>
          <w:lang w:eastAsia="ru-RU"/>
        </w:rPr>
        <w:t xml:space="preserve"> установленной Контрактом оплаты оказываемых услуг, не вмешиваясь при этом в его оперативно-хозяйственную деятельность.</w:t>
      </w:r>
    </w:p>
    <w:p w:rsidR="00F72333" w:rsidRPr="00865540" w:rsidRDefault="00F72333" w:rsidP="00F72333">
      <w:pPr>
        <w:suppressAutoHyphens w:val="0"/>
        <w:autoSpaceDE w:val="0"/>
        <w:autoSpaceDN w:val="0"/>
        <w:adjustRightInd w:val="0"/>
        <w:ind w:firstLine="540"/>
        <w:jc w:val="both"/>
        <w:rPr>
          <w:sz w:val="22"/>
          <w:szCs w:val="22"/>
          <w:lang w:eastAsia="ru-RU"/>
        </w:rPr>
      </w:pPr>
    </w:p>
    <w:p w:rsidR="00F72333" w:rsidRPr="00865540" w:rsidRDefault="00F72333" w:rsidP="00F72333">
      <w:pPr>
        <w:suppressAutoHyphens w:val="0"/>
        <w:autoSpaceDE w:val="0"/>
        <w:autoSpaceDN w:val="0"/>
        <w:adjustRightInd w:val="0"/>
        <w:jc w:val="center"/>
        <w:rPr>
          <w:b/>
          <w:sz w:val="22"/>
          <w:szCs w:val="22"/>
          <w:lang w:eastAsia="ru-RU"/>
        </w:rPr>
      </w:pPr>
      <w:r>
        <w:rPr>
          <w:b/>
          <w:sz w:val="22"/>
          <w:szCs w:val="22"/>
          <w:lang w:eastAsia="ru-RU"/>
        </w:rPr>
        <w:t>6</w:t>
      </w:r>
      <w:r w:rsidRPr="00865540">
        <w:rPr>
          <w:b/>
          <w:sz w:val="22"/>
          <w:szCs w:val="22"/>
          <w:lang w:eastAsia="ru-RU"/>
        </w:rPr>
        <w:t>. Права и обязанности Исполнителя</w:t>
      </w:r>
    </w:p>
    <w:p w:rsidR="00F72333" w:rsidRPr="007F29FC" w:rsidRDefault="00F72333" w:rsidP="00F72333">
      <w:pPr>
        <w:suppressAutoHyphens w:val="0"/>
        <w:autoSpaceDE w:val="0"/>
        <w:autoSpaceDN w:val="0"/>
        <w:adjustRightInd w:val="0"/>
        <w:ind w:firstLine="540"/>
        <w:jc w:val="both"/>
        <w:rPr>
          <w:b/>
          <w:sz w:val="22"/>
          <w:szCs w:val="22"/>
          <w:lang w:eastAsia="ru-RU"/>
        </w:rPr>
      </w:pPr>
      <w:r>
        <w:rPr>
          <w:b/>
          <w:sz w:val="22"/>
          <w:szCs w:val="22"/>
          <w:lang w:eastAsia="ru-RU"/>
        </w:rPr>
        <w:t>6</w:t>
      </w:r>
      <w:r w:rsidRPr="007F29FC">
        <w:rPr>
          <w:b/>
          <w:sz w:val="22"/>
          <w:szCs w:val="22"/>
          <w:lang w:eastAsia="ru-RU"/>
        </w:rPr>
        <w:t>.1. Исполнитель вправе:</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6.</w:t>
      </w:r>
      <w:r w:rsidRPr="00865540">
        <w:rPr>
          <w:sz w:val="22"/>
          <w:szCs w:val="22"/>
          <w:lang w:eastAsia="ru-RU"/>
        </w:rPr>
        <w:t>1.1. Требовать своевременного подписания Заказчиком акта сдачи-приема оказанных услуг  по Контракту.</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6.</w:t>
      </w:r>
      <w:r w:rsidRPr="00865540">
        <w:rPr>
          <w:sz w:val="22"/>
          <w:szCs w:val="22"/>
          <w:lang w:eastAsia="ru-RU"/>
        </w:rPr>
        <w:t>1.2. Требовать своевременной оплаты оказанных услуг в соответствии с подписанным Сторонами актом сдачи-приемки оказанных услуг по Контракту.</w:t>
      </w:r>
    </w:p>
    <w:p w:rsidR="00F72333" w:rsidRPr="003A251E" w:rsidRDefault="00F72333" w:rsidP="00F72333">
      <w:pPr>
        <w:suppressAutoHyphens w:val="0"/>
        <w:autoSpaceDE w:val="0"/>
        <w:autoSpaceDN w:val="0"/>
        <w:adjustRightInd w:val="0"/>
        <w:ind w:firstLine="540"/>
        <w:jc w:val="both"/>
        <w:rPr>
          <w:b/>
          <w:sz w:val="22"/>
          <w:szCs w:val="22"/>
          <w:lang w:eastAsia="ru-RU"/>
        </w:rPr>
      </w:pPr>
      <w:r>
        <w:rPr>
          <w:b/>
          <w:sz w:val="22"/>
          <w:szCs w:val="22"/>
          <w:lang w:eastAsia="ru-RU"/>
        </w:rPr>
        <w:t>6.</w:t>
      </w:r>
      <w:r w:rsidRPr="003A251E">
        <w:rPr>
          <w:b/>
          <w:sz w:val="22"/>
          <w:szCs w:val="22"/>
          <w:lang w:eastAsia="ru-RU"/>
        </w:rPr>
        <w:t>2. Исполнитель обязан:</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6.</w:t>
      </w:r>
      <w:r w:rsidRPr="00865540">
        <w:rPr>
          <w:sz w:val="22"/>
          <w:szCs w:val="22"/>
          <w:lang w:eastAsia="ru-RU"/>
        </w:rPr>
        <w:t xml:space="preserve">2.1. </w:t>
      </w:r>
      <w:r>
        <w:rPr>
          <w:sz w:val="22"/>
          <w:szCs w:val="22"/>
          <w:lang w:eastAsia="ru-RU"/>
        </w:rPr>
        <w:t>Оказать услуги своевременно, качественно и в полном объёме в соответствии с Техническим заданием (Приложение №1 к муниципальному контракту)</w:t>
      </w:r>
      <w:r w:rsidRPr="00865540">
        <w:rPr>
          <w:sz w:val="22"/>
          <w:szCs w:val="22"/>
          <w:lang w:eastAsia="ru-RU"/>
        </w:rPr>
        <w:t>.</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6.</w:t>
      </w:r>
      <w:r w:rsidRPr="00865540">
        <w:rPr>
          <w:sz w:val="22"/>
          <w:szCs w:val="22"/>
          <w:lang w:eastAsia="ru-RU"/>
        </w:rPr>
        <w:t xml:space="preserve">2.2. </w:t>
      </w:r>
      <w:r>
        <w:rPr>
          <w:sz w:val="22"/>
          <w:szCs w:val="22"/>
          <w:lang w:eastAsia="ru-RU"/>
        </w:rPr>
        <w:t>Проводить снятие показателей</w:t>
      </w:r>
      <w:r w:rsidRPr="00F63EBC">
        <w:rPr>
          <w:rFonts w:eastAsia="Calibri"/>
          <w:lang w:eastAsia="en-US"/>
        </w:rPr>
        <w:t xml:space="preserve"> </w:t>
      </w:r>
      <w:r w:rsidRPr="00F63EBC">
        <w:rPr>
          <w:sz w:val="22"/>
          <w:szCs w:val="22"/>
          <w:lang w:eastAsia="ru-RU"/>
        </w:rPr>
        <w:t>узла учёта тепловой энергии</w:t>
      </w:r>
      <w:r w:rsidRPr="00865540">
        <w:rPr>
          <w:sz w:val="22"/>
          <w:szCs w:val="22"/>
          <w:lang w:eastAsia="ru-RU"/>
        </w:rPr>
        <w:t>.</w:t>
      </w:r>
    </w:p>
    <w:p w:rsidR="00F72333" w:rsidRPr="00865540" w:rsidRDefault="00F72333" w:rsidP="00F72333">
      <w:pPr>
        <w:suppressAutoHyphens w:val="0"/>
        <w:autoSpaceDE w:val="0"/>
        <w:autoSpaceDN w:val="0"/>
        <w:adjustRightInd w:val="0"/>
        <w:ind w:firstLine="540"/>
        <w:jc w:val="both"/>
        <w:rPr>
          <w:sz w:val="22"/>
          <w:szCs w:val="22"/>
          <w:lang w:eastAsia="ru-RU"/>
        </w:rPr>
      </w:pPr>
      <w:r>
        <w:rPr>
          <w:sz w:val="22"/>
          <w:szCs w:val="22"/>
          <w:lang w:eastAsia="ru-RU"/>
        </w:rPr>
        <w:t>6.</w:t>
      </w:r>
      <w:r w:rsidRPr="00865540">
        <w:rPr>
          <w:sz w:val="22"/>
          <w:szCs w:val="22"/>
          <w:lang w:eastAsia="ru-RU"/>
        </w:rPr>
        <w:t xml:space="preserve">2.3. </w:t>
      </w:r>
      <w:r>
        <w:rPr>
          <w:sz w:val="22"/>
          <w:szCs w:val="22"/>
          <w:lang w:eastAsia="ru-RU"/>
        </w:rPr>
        <w:t>Предоставить по запросу Заказчика в сроки, указанные в таком запросе, информацию о ходе исполнения обязательств по муниципальному контракту</w:t>
      </w:r>
      <w:r w:rsidRPr="00865540">
        <w:rPr>
          <w:sz w:val="22"/>
          <w:szCs w:val="22"/>
          <w:lang w:eastAsia="ru-RU"/>
        </w:rPr>
        <w:t>.</w:t>
      </w:r>
    </w:p>
    <w:p w:rsidR="00F72333" w:rsidRPr="00865540" w:rsidRDefault="00F72333" w:rsidP="00F72333">
      <w:pPr>
        <w:widowControl w:val="0"/>
        <w:suppressLineNumbers/>
        <w:ind w:firstLine="540"/>
        <w:jc w:val="both"/>
        <w:rPr>
          <w:sz w:val="22"/>
          <w:szCs w:val="22"/>
          <w:lang w:eastAsia="ru-RU"/>
        </w:rPr>
      </w:pPr>
      <w:r>
        <w:rPr>
          <w:sz w:val="22"/>
          <w:szCs w:val="22"/>
          <w:lang w:eastAsia="ru-RU"/>
        </w:rPr>
        <w:t>6.</w:t>
      </w:r>
      <w:r w:rsidRPr="00865540">
        <w:rPr>
          <w:sz w:val="22"/>
          <w:szCs w:val="22"/>
          <w:lang w:eastAsia="ru-RU"/>
        </w:rPr>
        <w:t xml:space="preserve">2.4.  </w:t>
      </w:r>
      <w:r>
        <w:rPr>
          <w:sz w:val="22"/>
          <w:szCs w:val="22"/>
          <w:lang w:eastAsia="ru-RU"/>
        </w:rPr>
        <w:t>Следить за устойчивым функционированием приборов</w:t>
      </w:r>
      <w:r w:rsidRPr="001F3F34">
        <w:rPr>
          <w:sz w:val="22"/>
          <w:szCs w:val="22"/>
          <w:lang w:eastAsia="ru-RU"/>
        </w:rPr>
        <w:t xml:space="preserve"> узла учёта тепловой энергии</w:t>
      </w:r>
      <w:r>
        <w:rPr>
          <w:sz w:val="22"/>
          <w:szCs w:val="22"/>
          <w:lang w:eastAsia="ru-RU"/>
        </w:rPr>
        <w:t xml:space="preserve"> в пределах их метрологических характеристик</w:t>
      </w:r>
      <w:r w:rsidRPr="00865540">
        <w:rPr>
          <w:sz w:val="22"/>
          <w:szCs w:val="22"/>
          <w:lang w:eastAsia="ru-RU"/>
        </w:rPr>
        <w:t>.</w:t>
      </w:r>
    </w:p>
    <w:p w:rsidR="00F72333" w:rsidRPr="00865540" w:rsidRDefault="00F72333" w:rsidP="00F72333">
      <w:pPr>
        <w:widowControl w:val="0"/>
        <w:suppressLineNumbers/>
        <w:ind w:firstLine="540"/>
        <w:jc w:val="both"/>
        <w:rPr>
          <w:sz w:val="22"/>
          <w:szCs w:val="22"/>
          <w:lang w:eastAsia="ru-RU"/>
        </w:rPr>
      </w:pPr>
      <w:r>
        <w:rPr>
          <w:sz w:val="22"/>
          <w:szCs w:val="22"/>
          <w:lang w:eastAsia="ru-RU"/>
        </w:rPr>
        <w:t>6.</w:t>
      </w:r>
      <w:r w:rsidRPr="00865540">
        <w:rPr>
          <w:sz w:val="22"/>
          <w:szCs w:val="22"/>
          <w:lang w:eastAsia="ru-RU"/>
        </w:rPr>
        <w:t xml:space="preserve">2.5. </w:t>
      </w:r>
      <w:r>
        <w:rPr>
          <w:sz w:val="22"/>
          <w:szCs w:val="22"/>
          <w:lang w:eastAsia="ru-RU"/>
        </w:rPr>
        <w:t>Исполнять полученные в ходе оказания услуг по муниципальному контракту указания Заказчика, в том числе в срок, установленный Заказчиком, если такие указания не противоречат условиям муниципального контракта и действующему законодательству, безвозмездно устранять обнаруженные им недостатки в оказанных услугах.</w:t>
      </w:r>
    </w:p>
    <w:p w:rsidR="00F72333" w:rsidRDefault="00F72333" w:rsidP="00F72333">
      <w:pPr>
        <w:suppressAutoHyphens w:val="0"/>
        <w:ind w:firstLine="540"/>
        <w:jc w:val="both"/>
        <w:rPr>
          <w:sz w:val="22"/>
          <w:szCs w:val="22"/>
          <w:lang w:eastAsia="ru-RU"/>
        </w:rPr>
      </w:pPr>
      <w:r>
        <w:rPr>
          <w:sz w:val="22"/>
          <w:szCs w:val="22"/>
          <w:lang w:eastAsia="ru-RU"/>
        </w:rPr>
        <w:t>6.</w:t>
      </w:r>
      <w:r w:rsidRPr="00865540">
        <w:rPr>
          <w:sz w:val="22"/>
          <w:szCs w:val="22"/>
          <w:lang w:eastAsia="ru-RU"/>
        </w:rPr>
        <w:t xml:space="preserve">2.6. </w:t>
      </w:r>
      <w:r>
        <w:rPr>
          <w:sz w:val="22"/>
          <w:szCs w:val="22"/>
          <w:lang w:eastAsia="ru-RU"/>
        </w:rPr>
        <w:t xml:space="preserve">В срок до 1 числа месяца, следующего за </w:t>
      </w:r>
      <w:proofErr w:type="gramStart"/>
      <w:r>
        <w:rPr>
          <w:sz w:val="22"/>
          <w:szCs w:val="22"/>
          <w:lang w:eastAsia="ru-RU"/>
        </w:rPr>
        <w:t>отчетным</w:t>
      </w:r>
      <w:proofErr w:type="gramEnd"/>
      <w:r>
        <w:rPr>
          <w:sz w:val="22"/>
          <w:szCs w:val="22"/>
          <w:lang w:eastAsia="ru-RU"/>
        </w:rPr>
        <w:t xml:space="preserve">, предоставляет отчет по расходу </w:t>
      </w:r>
      <w:proofErr w:type="spellStart"/>
      <w:r>
        <w:rPr>
          <w:sz w:val="22"/>
          <w:szCs w:val="22"/>
          <w:lang w:eastAsia="ru-RU"/>
        </w:rPr>
        <w:t>теплоэнергии</w:t>
      </w:r>
      <w:proofErr w:type="spellEnd"/>
      <w:r>
        <w:rPr>
          <w:sz w:val="22"/>
          <w:szCs w:val="22"/>
          <w:lang w:eastAsia="ru-RU"/>
        </w:rPr>
        <w:t xml:space="preserve"> Заказчику</w:t>
      </w:r>
      <w:r w:rsidRPr="00865540">
        <w:rPr>
          <w:sz w:val="22"/>
          <w:szCs w:val="22"/>
          <w:lang w:eastAsia="ru-RU"/>
        </w:rPr>
        <w:t>.</w:t>
      </w:r>
    </w:p>
    <w:p w:rsidR="00F72333" w:rsidRPr="00865540" w:rsidRDefault="00F72333" w:rsidP="00F72333">
      <w:pPr>
        <w:suppressAutoHyphens w:val="0"/>
        <w:ind w:firstLine="540"/>
        <w:jc w:val="both"/>
        <w:rPr>
          <w:sz w:val="22"/>
          <w:szCs w:val="22"/>
          <w:lang w:eastAsia="ru-RU"/>
        </w:rPr>
      </w:pPr>
      <w:r>
        <w:rPr>
          <w:sz w:val="22"/>
          <w:szCs w:val="22"/>
          <w:lang w:eastAsia="ru-RU"/>
        </w:rPr>
        <w:t>6.2.7. Оказывать услуги с соблюдением норм пожарной безопасности, техники безопасности, охраны окружающей среды.</w:t>
      </w:r>
    </w:p>
    <w:p w:rsidR="00F72333" w:rsidRPr="00865540" w:rsidRDefault="00F72333" w:rsidP="00F72333">
      <w:pPr>
        <w:suppressAutoHyphens w:val="0"/>
        <w:ind w:firstLine="540"/>
        <w:jc w:val="both"/>
        <w:rPr>
          <w:sz w:val="22"/>
          <w:szCs w:val="22"/>
          <w:lang w:eastAsia="ru-RU"/>
        </w:rPr>
      </w:pPr>
    </w:p>
    <w:p w:rsidR="00F72333" w:rsidRPr="00865540" w:rsidRDefault="00F72333" w:rsidP="00F72333">
      <w:pPr>
        <w:suppressAutoHyphens w:val="0"/>
        <w:spacing w:line="276" w:lineRule="auto"/>
        <w:ind w:firstLine="284"/>
        <w:jc w:val="center"/>
        <w:rPr>
          <w:b/>
          <w:bCs/>
          <w:sz w:val="22"/>
          <w:szCs w:val="22"/>
          <w:lang w:eastAsia="ru-RU"/>
        </w:rPr>
      </w:pPr>
      <w:r>
        <w:rPr>
          <w:b/>
          <w:bCs/>
          <w:sz w:val="22"/>
          <w:szCs w:val="22"/>
          <w:lang w:eastAsia="ru-RU"/>
        </w:rPr>
        <w:t>7</w:t>
      </w:r>
      <w:r w:rsidRPr="00865540">
        <w:rPr>
          <w:b/>
          <w:bCs/>
          <w:sz w:val="22"/>
          <w:szCs w:val="22"/>
          <w:lang w:eastAsia="ru-RU"/>
        </w:rPr>
        <w:t>. Ответственность сторон</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 xml:space="preserve">.1. В </w:t>
      </w:r>
      <w:proofErr w:type="gramStart"/>
      <w:r w:rsidRPr="008B773B">
        <w:rPr>
          <w:sz w:val="22"/>
          <w:szCs w:val="22"/>
        </w:rPr>
        <w:t>случае</w:t>
      </w:r>
      <w:proofErr w:type="gramEnd"/>
      <w:r w:rsidRPr="008B773B">
        <w:rPr>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.3. Размер штрафа устанавливается в порядке, установленном пунктами 6.4 – 6.9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6.5 – 6.8 настоящего раздела):</w:t>
      </w:r>
    </w:p>
    <w:p w:rsidR="008B773B" w:rsidRPr="008B773B" w:rsidRDefault="008B773B" w:rsidP="008B773B">
      <w:pPr>
        <w:spacing w:line="240" w:lineRule="atLeast"/>
        <w:ind w:right="142" w:firstLine="567"/>
        <w:jc w:val="both"/>
        <w:rPr>
          <w:sz w:val="22"/>
          <w:szCs w:val="22"/>
        </w:rPr>
      </w:pPr>
      <w:r w:rsidRPr="008B773B">
        <w:rPr>
          <w:sz w:val="22"/>
          <w:szCs w:val="22"/>
        </w:rPr>
        <w:t>а) 10 процентов цены контракта (этапа) в случае, если цена контракта (этапа) не превышает 3 млн. рублей;</w:t>
      </w:r>
    </w:p>
    <w:p w:rsidR="008B773B" w:rsidRPr="008B773B" w:rsidRDefault="008B773B" w:rsidP="008B773B">
      <w:pPr>
        <w:spacing w:line="240" w:lineRule="atLeast"/>
        <w:ind w:right="142" w:firstLine="567"/>
        <w:jc w:val="both"/>
        <w:rPr>
          <w:sz w:val="22"/>
          <w:szCs w:val="22"/>
        </w:rPr>
      </w:pPr>
      <w:r w:rsidRPr="008B773B">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и) 0,1 процента цены контракта (этапа) в случае, если цена контракта (этапа) превышает 10 млрд. рублей.</w:t>
      </w:r>
    </w:p>
    <w:p w:rsidR="008B773B" w:rsidRPr="008B773B" w:rsidRDefault="008B773B" w:rsidP="008B773B">
      <w:pPr>
        <w:spacing w:line="240" w:lineRule="atLeast"/>
        <w:ind w:right="142" w:firstLine="567"/>
        <w:jc w:val="both"/>
        <w:rPr>
          <w:sz w:val="22"/>
          <w:szCs w:val="22"/>
        </w:rPr>
      </w:pPr>
      <w:bookmarkStart w:id="1" w:name="Par10"/>
      <w:bookmarkEnd w:id="1"/>
      <w:r>
        <w:rPr>
          <w:sz w:val="22"/>
          <w:szCs w:val="22"/>
        </w:rPr>
        <w:lastRenderedPageBreak/>
        <w:t>7</w:t>
      </w:r>
      <w:r w:rsidRPr="008B773B">
        <w:rPr>
          <w:sz w:val="22"/>
          <w:szCs w:val="22"/>
        </w:rPr>
        <w:t xml:space="preserve">.5. </w:t>
      </w:r>
      <w:proofErr w:type="gramStart"/>
      <w:r w:rsidRPr="008B773B">
        <w:rPr>
          <w:sz w:val="22"/>
          <w:szCs w:val="22"/>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B773B">
        <w:rPr>
          <w:sz w:val="22"/>
          <w:szCs w:val="22"/>
        </w:rPr>
        <w:t xml:space="preserve"> в виде фиксированной суммы, определяемой в следующем порядке:</w:t>
      </w:r>
    </w:p>
    <w:p w:rsidR="008B773B" w:rsidRPr="008B773B" w:rsidRDefault="008B773B" w:rsidP="008B773B">
      <w:pPr>
        <w:spacing w:line="240" w:lineRule="atLeast"/>
        <w:ind w:right="142" w:firstLine="567"/>
        <w:jc w:val="both"/>
        <w:rPr>
          <w:sz w:val="22"/>
          <w:szCs w:val="22"/>
        </w:rPr>
      </w:pPr>
      <w:r w:rsidRPr="008B773B">
        <w:rPr>
          <w:sz w:val="22"/>
          <w:szCs w:val="22"/>
        </w:rPr>
        <w:t>а) 3 процента цены контракта (этапа) в случае, если цена контракта (этапа) не превышает 3 млн. рублей;</w:t>
      </w:r>
    </w:p>
    <w:p w:rsidR="008B773B" w:rsidRPr="008B773B" w:rsidRDefault="008B773B" w:rsidP="008B773B">
      <w:pPr>
        <w:spacing w:line="240" w:lineRule="atLeast"/>
        <w:ind w:right="142" w:firstLine="567"/>
        <w:jc w:val="both"/>
        <w:rPr>
          <w:sz w:val="22"/>
          <w:szCs w:val="22"/>
        </w:rPr>
      </w:pPr>
      <w:r w:rsidRPr="008B773B">
        <w:rPr>
          <w:sz w:val="22"/>
          <w:szCs w:val="22"/>
        </w:rPr>
        <w:t>б) 2 процента цены контракта (этапа) в случае, если цена контракта (этапа) составляет от 3 млн. рублей до 10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в) 1 процент цены контракта (этапа) в случае, если цена контракта (этапа) составляет от 10 млн. рублей до 20 млн. рублей (включительно).</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 xml:space="preserve">.6. </w:t>
      </w:r>
      <w:proofErr w:type="gramStart"/>
      <w:r w:rsidRPr="008B773B">
        <w:rPr>
          <w:sz w:val="22"/>
          <w:szCs w:val="22"/>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8B773B">
          <w:rPr>
            <w:sz w:val="22"/>
            <w:szCs w:val="22"/>
          </w:rPr>
          <w:t>законом</w:t>
        </w:r>
      </w:hyperlink>
      <w:r w:rsidRPr="008B773B">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8B773B">
        <w:rPr>
          <w:sz w:val="22"/>
          <w:szCs w:val="22"/>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8B773B" w:rsidRPr="008B773B" w:rsidRDefault="008B773B" w:rsidP="008B773B">
      <w:pPr>
        <w:spacing w:line="240" w:lineRule="atLeast"/>
        <w:ind w:right="142" w:firstLine="567"/>
        <w:jc w:val="both"/>
        <w:rPr>
          <w:sz w:val="22"/>
          <w:szCs w:val="22"/>
        </w:rPr>
      </w:pPr>
      <w:r w:rsidRPr="008B773B">
        <w:rPr>
          <w:sz w:val="22"/>
          <w:szCs w:val="22"/>
        </w:rPr>
        <w:t>а) 10 процентов начальной (максимальной) цены контракта в случае, если начальная (максимальная) цена контракта не превышает 3 млн. рублей;</w:t>
      </w:r>
    </w:p>
    <w:p w:rsidR="008B773B" w:rsidRPr="008B773B" w:rsidRDefault="008B773B" w:rsidP="008B773B">
      <w:pPr>
        <w:spacing w:line="240" w:lineRule="atLeast"/>
        <w:ind w:right="142" w:firstLine="567"/>
        <w:jc w:val="both"/>
        <w:rPr>
          <w:sz w:val="22"/>
          <w:szCs w:val="22"/>
        </w:rPr>
      </w:pPr>
      <w:r w:rsidRPr="008B773B">
        <w:rPr>
          <w:sz w:val="22"/>
          <w:szCs w:val="2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8B773B" w:rsidRPr="008B773B" w:rsidRDefault="008B773B" w:rsidP="008B773B">
      <w:pPr>
        <w:spacing w:line="240" w:lineRule="atLeast"/>
        <w:ind w:right="142" w:firstLine="567"/>
        <w:jc w:val="both"/>
        <w:rPr>
          <w:sz w:val="22"/>
          <w:szCs w:val="22"/>
        </w:rPr>
      </w:pPr>
      <w:r w:rsidRPr="008B773B">
        <w:rPr>
          <w:sz w:val="22"/>
          <w:szCs w:val="22"/>
        </w:rPr>
        <w:t>а) 1000 рублей, если цена контракта не превышает 3 млн. рублей;</w:t>
      </w:r>
    </w:p>
    <w:p w:rsidR="008B773B" w:rsidRPr="008B773B" w:rsidRDefault="008B773B" w:rsidP="008B773B">
      <w:pPr>
        <w:spacing w:line="240" w:lineRule="atLeast"/>
        <w:ind w:right="142" w:firstLine="567"/>
        <w:jc w:val="both"/>
        <w:rPr>
          <w:sz w:val="22"/>
          <w:szCs w:val="22"/>
        </w:rPr>
      </w:pPr>
      <w:r w:rsidRPr="008B773B">
        <w:rPr>
          <w:sz w:val="22"/>
          <w:szCs w:val="22"/>
        </w:rPr>
        <w:t>б) 5000 рублей, если цена контракта составляет от 3 млн. рублей до 50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в) 10000 рублей, если цена контракта составляет от 50 млн. рублей до 100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г) 100000 рублей, если цена контракта превышает 100 млн. рублей.</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 xml:space="preserve">.8. </w:t>
      </w:r>
      <w:bookmarkStart w:id="2" w:name="Par24"/>
      <w:bookmarkEnd w:id="2"/>
      <w:proofErr w:type="gramStart"/>
      <w:r w:rsidRPr="008B773B">
        <w:rPr>
          <w:sz w:val="22"/>
          <w:szCs w:val="22"/>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субподрядчика,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8B773B">
        <w:rPr>
          <w:sz w:val="22"/>
          <w:szCs w:val="22"/>
        </w:rPr>
        <w:t xml:space="preserve"> устанавливается в размере 5 процентов объема такого привлечения, установленного контрактом.</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8B773B" w:rsidRPr="008B773B" w:rsidRDefault="008B773B" w:rsidP="008B773B">
      <w:pPr>
        <w:spacing w:line="240" w:lineRule="atLeast"/>
        <w:ind w:right="142" w:firstLine="567"/>
        <w:jc w:val="both"/>
        <w:rPr>
          <w:sz w:val="22"/>
          <w:szCs w:val="22"/>
        </w:rPr>
      </w:pPr>
      <w:r w:rsidRPr="008B773B">
        <w:rPr>
          <w:sz w:val="22"/>
          <w:szCs w:val="22"/>
        </w:rPr>
        <w:t>а) 1000 рублей, если цена контракта не превышает 3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б) 5000 рублей, если цена контракта составляет от 3 млн. рублей до 50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в) 10000 рублей, если цена контракта составляет от 50 млн. рублей до 100 млн. рублей (включительно);</w:t>
      </w:r>
    </w:p>
    <w:p w:rsidR="008B773B" w:rsidRPr="008B773B" w:rsidRDefault="008B773B" w:rsidP="008B773B">
      <w:pPr>
        <w:spacing w:line="240" w:lineRule="atLeast"/>
        <w:ind w:right="142" w:firstLine="567"/>
        <w:jc w:val="both"/>
        <w:rPr>
          <w:sz w:val="22"/>
          <w:szCs w:val="22"/>
        </w:rPr>
      </w:pPr>
      <w:r w:rsidRPr="008B773B">
        <w:rPr>
          <w:sz w:val="22"/>
          <w:szCs w:val="22"/>
        </w:rPr>
        <w:t>г) 100000 рублей, если цена контракта превышает 100 млн. рублей.</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.10.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B773B" w:rsidRPr="008B773B" w:rsidRDefault="008B773B" w:rsidP="008B773B">
      <w:pPr>
        <w:spacing w:line="240" w:lineRule="atLeast"/>
        <w:ind w:right="142" w:firstLine="567"/>
        <w:jc w:val="both"/>
        <w:rPr>
          <w:sz w:val="22"/>
          <w:szCs w:val="22"/>
        </w:rPr>
      </w:pPr>
      <w:r>
        <w:rPr>
          <w:sz w:val="22"/>
          <w:szCs w:val="22"/>
        </w:rPr>
        <w:t>7</w:t>
      </w:r>
      <w:r w:rsidRPr="008B773B">
        <w:rPr>
          <w:sz w:val="22"/>
          <w:szCs w:val="22"/>
        </w:rPr>
        <w:t>.12.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B773B" w:rsidRPr="008B773B" w:rsidRDefault="008B773B" w:rsidP="008B773B">
      <w:pPr>
        <w:pStyle w:val="af4"/>
        <w:widowControl w:val="0"/>
        <w:shd w:val="clear" w:color="auto" w:fill="FFFFFF"/>
        <w:tabs>
          <w:tab w:val="left" w:pos="1090"/>
        </w:tabs>
        <w:autoSpaceDE w:val="0"/>
        <w:autoSpaceDN w:val="0"/>
        <w:adjustRightInd w:val="0"/>
        <w:spacing w:line="240" w:lineRule="atLeast"/>
        <w:ind w:left="0" w:right="142" w:firstLine="567"/>
        <w:jc w:val="both"/>
        <w:rPr>
          <w:sz w:val="22"/>
          <w:szCs w:val="22"/>
        </w:rPr>
      </w:pPr>
      <w:r>
        <w:rPr>
          <w:sz w:val="22"/>
          <w:szCs w:val="22"/>
        </w:rPr>
        <w:t>7</w:t>
      </w:r>
      <w:r w:rsidRPr="008B773B">
        <w:rPr>
          <w:sz w:val="22"/>
          <w:szCs w:val="22"/>
        </w:rPr>
        <w:t xml:space="preserve">.13. В </w:t>
      </w:r>
      <w:proofErr w:type="gramStart"/>
      <w:r w:rsidRPr="008B773B">
        <w:rPr>
          <w:sz w:val="22"/>
          <w:szCs w:val="22"/>
        </w:rPr>
        <w:t>случае</w:t>
      </w:r>
      <w:proofErr w:type="gramEnd"/>
      <w:r w:rsidRPr="008B773B">
        <w:rPr>
          <w:sz w:val="22"/>
          <w:szCs w:val="22"/>
        </w:rPr>
        <w:t xml:space="preserve"> неисполнения (ненадлежащего исполнения) обязательств по контракту со стороны исполнителя, оплата Заказчиком по контракту будет осуществлена путем выплаты Исполнителю суммы, уменьшенной на сумму неустойки (штрафов, пени), предусмотренной контрактом.</w:t>
      </w:r>
    </w:p>
    <w:p w:rsidR="00F72333" w:rsidRPr="00865540" w:rsidRDefault="00F72333" w:rsidP="00F72333">
      <w:pPr>
        <w:autoSpaceDE w:val="0"/>
        <w:autoSpaceDN w:val="0"/>
        <w:adjustRightInd w:val="0"/>
        <w:ind w:firstLine="567"/>
        <w:jc w:val="both"/>
        <w:rPr>
          <w:sz w:val="22"/>
          <w:szCs w:val="22"/>
        </w:rPr>
      </w:pPr>
    </w:p>
    <w:p w:rsidR="008B773B" w:rsidRDefault="008B773B" w:rsidP="00F72333">
      <w:pPr>
        <w:tabs>
          <w:tab w:val="left" w:pos="6262"/>
        </w:tabs>
        <w:spacing w:line="276" w:lineRule="auto"/>
        <w:jc w:val="center"/>
        <w:rPr>
          <w:b/>
          <w:bCs/>
          <w:sz w:val="22"/>
          <w:szCs w:val="22"/>
        </w:rPr>
      </w:pPr>
    </w:p>
    <w:p w:rsidR="00F72333" w:rsidRPr="00865540" w:rsidRDefault="00F72333" w:rsidP="00F72333">
      <w:pPr>
        <w:tabs>
          <w:tab w:val="left" w:pos="6262"/>
        </w:tabs>
        <w:spacing w:line="276" w:lineRule="auto"/>
        <w:jc w:val="center"/>
        <w:rPr>
          <w:b/>
          <w:bCs/>
          <w:sz w:val="22"/>
          <w:szCs w:val="22"/>
        </w:rPr>
      </w:pPr>
      <w:r>
        <w:rPr>
          <w:b/>
          <w:bCs/>
          <w:sz w:val="22"/>
          <w:szCs w:val="22"/>
        </w:rPr>
        <w:lastRenderedPageBreak/>
        <w:t>8</w:t>
      </w:r>
      <w:r w:rsidRPr="00865540">
        <w:rPr>
          <w:b/>
          <w:bCs/>
          <w:sz w:val="22"/>
          <w:szCs w:val="22"/>
        </w:rPr>
        <w:t>. Обстоятельства непреодолимой силы</w:t>
      </w:r>
    </w:p>
    <w:p w:rsidR="00F72333" w:rsidRPr="00865540" w:rsidRDefault="00F72333" w:rsidP="00F72333">
      <w:pPr>
        <w:suppressAutoHyphens w:val="0"/>
        <w:spacing w:line="276" w:lineRule="auto"/>
        <w:ind w:firstLine="567"/>
        <w:jc w:val="both"/>
        <w:rPr>
          <w:sz w:val="22"/>
          <w:szCs w:val="22"/>
          <w:lang w:eastAsia="ru-RU"/>
        </w:rPr>
      </w:pPr>
      <w:r>
        <w:rPr>
          <w:sz w:val="22"/>
          <w:szCs w:val="22"/>
          <w:lang w:eastAsia="ru-RU"/>
        </w:rPr>
        <w:t>8</w:t>
      </w:r>
      <w:r w:rsidRPr="00865540">
        <w:rPr>
          <w:sz w:val="22"/>
          <w:szCs w:val="22"/>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F72333" w:rsidRPr="00865540" w:rsidRDefault="00F72333" w:rsidP="00F72333">
      <w:pPr>
        <w:suppressAutoHyphens w:val="0"/>
        <w:spacing w:line="276" w:lineRule="auto"/>
        <w:ind w:firstLine="567"/>
        <w:jc w:val="both"/>
        <w:rPr>
          <w:sz w:val="22"/>
          <w:szCs w:val="22"/>
          <w:lang w:eastAsia="ru-RU"/>
        </w:rPr>
      </w:pPr>
      <w:r>
        <w:rPr>
          <w:sz w:val="22"/>
          <w:szCs w:val="22"/>
          <w:lang w:eastAsia="ru-RU"/>
        </w:rPr>
        <w:t>8</w:t>
      </w:r>
      <w:r w:rsidRPr="00865540">
        <w:rPr>
          <w:sz w:val="22"/>
          <w:szCs w:val="22"/>
          <w:lang w:eastAsia="ru-RU"/>
        </w:rPr>
        <w:t xml:space="preserve">.2. К обстоятельствам, указанным в пункте </w:t>
      </w:r>
      <w:r>
        <w:rPr>
          <w:sz w:val="22"/>
          <w:szCs w:val="22"/>
          <w:lang w:eastAsia="ru-RU"/>
        </w:rPr>
        <w:t>8</w:t>
      </w:r>
      <w:r w:rsidRPr="00865540">
        <w:rPr>
          <w:sz w:val="22"/>
          <w:szCs w:val="22"/>
          <w:lang w:eastAsia="ru-RU"/>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72333" w:rsidRPr="00865540" w:rsidRDefault="00F72333" w:rsidP="00F72333">
      <w:pPr>
        <w:suppressAutoHyphens w:val="0"/>
        <w:spacing w:line="276" w:lineRule="auto"/>
        <w:ind w:firstLine="567"/>
        <w:jc w:val="both"/>
        <w:rPr>
          <w:sz w:val="22"/>
          <w:szCs w:val="22"/>
          <w:lang w:eastAsia="ru-RU"/>
        </w:rPr>
      </w:pPr>
      <w:r>
        <w:rPr>
          <w:sz w:val="22"/>
          <w:szCs w:val="22"/>
          <w:lang w:eastAsia="ru-RU"/>
        </w:rPr>
        <w:t>8</w:t>
      </w:r>
      <w:r w:rsidRPr="00865540">
        <w:rPr>
          <w:sz w:val="22"/>
          <w:szCs w:val="22"/>
          <w:lang w:eastAsia="ru-RU"/>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Pr>
          <w:sz w:val="22"/>
          <w:szCs w:val="22"/>
          <w:lang w:eastAsia="ru-RU"/>
        </w:rPr>
        <w:t>8</w:t>
      </w:r>
      <w:r w:rsidRPr="00865540">
        <w:rPr>
          <w:sz w:val="22"/>
          <w:szCs w:val="22"/>
          <w:lang w:eastAsia="ru-RU"/>
        </w:rPr>
        <w:t>.2 Контракта.</w:t>
      </w:r>
    </w:p>
    <w:p w:rsidR="00F72333" w:rsidRPr="00865540" w:rsidRDefault="00F72333" w:rsidP="00F72333">
      <w:pPr>
        <w:suppressAutoHyphens w:val="0"/>
        <w:spacing w:line="276" w:lineRule="auto"/>
        <w:ind w:firstLine="567"/>
        <w:jc w:val="both"/>
        <w:rPr>
          <w:sz w:val="22"/>
          <w:szCs w:val="22"/>
          <w:lang w:eastAsia="ru-RU"/>
        </w:rPr>
      </w:pPr>
      <w:r>
        <w:rPr>
          <w:sz w:val="22"/>
          <w:szCs w:val="22"/>
          <w:lang w:eastAsia="ru-RU"/>
        </w:rPr>
        <w:t>8</w:t>
      </w:r>
      <w:r w:rsidRPr="00865540">
        <w:rPr>
          <w:sz w:val="22"/>
          <w:szCs w:val="22"/>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F72333" w:rsidRPr="00865540" w:rsidRDefault="00F72333" w:rsidP="00F72333">
      <w:pPr>
        <w:suppressAutoHyphens w:val="0"/>
        <w:spacing w:line="276" w:lineRule="auto"/>
        <w:jc w:val="center"/>
        <w:rPr>
          <w:b/>
          <w:sz w:val="22"/>
          <w:szCs w:val="22"/>
          <w:lang w:eastAsia="ru-RU"/>
        </w:rPr>
      </w:pPr>
    </w:p>
    <w:p w:rsidR="00F72333" w:rsidRDefault="00F72333" w:rsidP="00F72333">
      <w:pPr>
        <w:suppressAutoHyphens w:val="0"/>
        <w:spacing w:line="276" w:lineRule="auto"/>
        <w:jc w:val="center"/>
        <w:rPr>
          <w:b/>
          <w:sz w:val="22"/>
          <w:szCs w:val="22"/>
          <w:lang w:eastAsia="ru-RU"/>
        </w:rPr>
      </w:pPr>
      <w:r>
        <w:rPr>
          <w:b/>
          <w:sz w:val="22"/>
          <w:szCs w:val="22"/>
          <w:lang w:eastAsia="ru-RU"/>
        </w:rPr>
        <w:t>9</w:t>
      </w:r>
      <w:r w:rsidRPr="00865540">
        <w:rPr>
          <w:b/>
          <w:sz w:val="22"/>
          <w:szCs w:val="22"/>
          <w:lang w:eastAsia="ru-RU"/>
        </w:rPr>
        <w:t>. Порядок рассмотрения споров</w:t>
      </w:r>
    </w:p>
    <w:p w:rsidR="00276D57" w:rsidRDefault="00276D57" w:rsidP="00276D57">
      <w:pPr>
        <w:ind w:firstLine="284"/>
        <w:jc w:val="both"/>
        <w:rPr>
          <w:sz w:val="22"/>
          <w:szCs w:val="22"/>
        </w:rPr>
      </w:pPr>
      <w:r>
        <w:rPr>
          <w:sz w:val="22"/>
          <w:szCs w:val="22"/>
        </w:rPr>
        <w:t>8.1.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276D57" w:rsidRDefault="00276D57" w:rsidP="00276D57">
      <w:pPr>
        <w:tabs>
          <w:tab w:val="center" w:pos="5032"/>
        </w:tabs>
        <w:ind w:firstLine="284"/>
        <w:jc w:val="both"/>
        <w:rPr>
          <w:sz w:val="22"/>
          <w:szCs w:val="22"/>
        </w:rPr>
      </w:pPr>
      <w:r>
        <w:rPr>
          <w:sz w:val="22"/>
          <w:szCs w:val="22"/>
        </w:rPr>
        <w:t>8.2. Претензия может быть направлена:</w:t>
      </w:r>
      <w:r>
        <w:rPr>
          <w:sz w:val="22"/>
          <w:szCs w:val="22"/>
        </w:rPr>
        <w:tab/>
      </w:r>
    </w:p>
    <w:p w:rsidR="00276D57" w:rsidRDefault="00276D57" w:rsidP="00276D57">
      <w:pPr>
        <w:ind w:firstLine="284"/>
        <w:jc w:val="both"/>
        <w:rPr>
          <w:sz w:val="22"/>
          <w:szCs w:val="22"/>
        </w:rPr>
      </w:pPr>
      <w:r>
        <w:rPr>
          <w:sz w:val="22"/>
          <w:szCs w:val="22"/>
        </w:rPr>
        <w:t>- почтой заказным письмом по юридическому адресу, указанному в ЕГРЮЛ или иному почтовому адресу, указанному Заказчиком;</w:t>
      </w:r>
    </w:p>
    <w:p w:rsidR="00276D57" w:rsidRDefault="00276D57" w:rsidP="00276D57">
      <w:pPr>
        <w:ind w:firstLine="284"/>
        <w:jc w:val="both"/>
        <w:rPr>
          <w:sz w:val="22"/>
          <w:szCs w:val="22"/>
        </w:rPr>
      </w:pPr>
      <w:r>
        <w:rPr>
          <w:sz w:val="22"/>
          <w:szCs w:val="22"/>
        </w:rPr>
        <w:t>- нарочно с проставлением на претензии печати (штампа) Заказчика;</w:t>
      </w:r>
    </w:p>
    <w:p w:rsidR="00276D57" w:rsidRDefault="00276D57" w:rsidP="00276D57">
      <w:pPr>
        <w:ind w:firstLine="284"/>
        <w:jc w:val="both"/>
        <w:rPr>
          <w:sz w:val="22"/>
          <w:szCs w:val="22"/>
        </w:rPr>
      </w:pPr>
      <w:r>
        <w:rPr>
          <w:sz w:val="22"/>
          <w:szCs w:val="22"/>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Pr>
          <w:sz w:val="22"/>
          <w:szCs w:val="22"/>
        </w:rPr>
        <w:t>скрин</w:t>
      </w:r>
      <w:proofErr w:type="spellEnd"/>
      <w:r>
        <w:rPr>
          <w:sz w:val="22"/>
          <w:szCs w:val="22"/>
        </w:rPr>
        <w:t xml:space="preserve"> монитора);</w:t>
      </w:r>
    </w:p>
    <w:p w:rsidR="00276D57" w:rsidRDefault="00276D57" w:rsidP="00276D57">
      <w:pPr>
        <w:ind w:firstLine="284"/>
        <w:jc w:val="both"/>
        <w:rPr>
          <w:sz w:val="22"/>
          <w:szCs w:val="22"/>
        </w:rPr>
      </w:pPr>
      <w:r>
        <w:rPr>
          <w:sz w:val="22"/>
          <w:szCs w:val="22"/>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276D57" w:rsidRDefault="00276D57" w:rsidP="00276D57">
      <w:pPr>
        <w:ind w:firstLine="284"/>
        <w:jc w:val="both"/>
        <w:rPr>
          <w:sz w:val="22"/>
          <w:szCs w:val="22"/>
        </w:rPr>
      </w:pPr>
      <w:r>
        <w:rPr>
          <w:sz w:val="22"/>
          <w:szCs w:val="22"/>
        </w:rPr>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276D57" w:rsidRDefault="00276D57" w:rsidP="00276D57">
      <w:pPr>
        <w:suppressAutoHyphens w:val="0"/>
        <w:ind w:right="281" w:firstLine="284"/>
        <w:jc w:val="center"/>
        <w:rPr>
          <w:b/>
          <w:bCs/>
          <w:sz w:val="22"/>
          <w:szCs w:val="22"/>
          <w:lang w:eastAsia="ru-RU"/>
        </w:rPr>
      </w:pPr>
    </w:p>
    <w:p w:rsidR="00F72333" w:rsidRPr="00865540" w:rsidRDefault="00F72333" w:rsidP="00F72333">
      <w:pPr>
        <w:suppressAutoHyphens w:val="0"/>
        <w:spacing w:line="276" w:lineRule="auto"/>
        <w:jc w:val="center"/>
        <w:rPr>
          <w:b/>
          <w:bCs/>
          <w:sz w:val="22"/>
          <w:szCs w:val="22"/>
          <w:lang w:eastAsia="ru-RU"/>
        </w:rPr>
      </w:pPr>
      <w:r w:rsidRPr="00865540">
        <w:rPr>
          <w:b/>
          <w:bCs/>
          <w:sz w:val="22"/>
          <w:szCs w:val="22"/>
          <w:lang w:eastAsia="ru-RU"/>
        </w:rPr>
        <w:t>1</w:t>
      </w:r>
      <w:r>
        <w:rPr>
          <w:b/>
          <w:bCs/>
          <w:sz w:val="22"/>
          <w:szCs w:val="22"/>
          <w:lang w:eastAsia="ru-RU"/>
        </w:rPr>
        <w:t>0</w:t>
      </w:r>
      <w:r w:rsidRPr="00865540">
        <w:rPr>
          <w:b/>
          <w:bCs/>
          <w:sz w:val="22"/>
          <w:szCs w:val="22"/>
          <w:lang w:eastAsia="ru-RU"/>
        </w:rPr>
        <w:t>. Заключительные условия</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.1. Контра</w:t>
      </w:r>
      <w:proofErr w:type="gramStart"/>
      <w:r w:rsidRPr="00865540">
        <w:rPr>
          <w:sz w:val="22"/>
          <w:szCs w:val="22"/>
          <w:lang w:eastAsia="ru-RU"/>
        </w:rPr>
        <w:t>кт вст</w:t>
      </w:r>
      <w:proofErr w:type="gramEnd"/>
      <w:r w:rsidRPr="00865540">
        <w:rPr>
          <w:sz w:val="22"/>
          <w:szCs w:val="22"/>
          <w:lang w:eastAsia="ru-RU"/>
        </w:rPr>
        <w:t>упает в силу с момента его заключения в соответствии с законодательством Российской Федерации и действует по 31 декабря 201</w:t>
      </w:r>
      <w:r w:rsidR="008B773B">
        <w:rPr>
          <w:sz w:val="22"/>
          <w:szCs w:val="22"/>
          <w:lang w:eastAsia="ru-RU"/>
        </w:rPr>
        <w:t>9</w:t>
      </w:r>
      <w:r w:rsidRPr="00865540">
        <w:rPr>
          <w:sz w:val="22"/>
          <w:szCs w:val="22"/>
          <w:lang w:eastAsia="ru-RU"/>
        </w:rPr>
        <w:t xml:space="preserve"> года, а в части финансовых обязательств - до полного исполнения сторонами своих обязательств по настоящему Контракту.</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 xml:space="preserve">.2. </w:t>
      </w:r>
      <w:proofErr w:type="gramStart"/>
      <w:r w:rsidRPr="00865540">
        <w:rPr>
          <w:sz w:val="22"/>
          <w:szCs w:val="22"/>
          <w:lang w:eastAsia="ru-RU"/>
        </w:rPr>
        <w:t>Контракт</w:t>
      </w:r>
      <w:proofErr w:type="gramEnd"/>
      <w:r w:rsidRPr="00865540">
        <w:rPr>
          <w:sz w:val="22"/>
          <w:szCs w:val="22"/>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72333" w:rsidRPr="00865540" w:rsidRDefault="00F72333" w:rsidP="00F72333">
      <w:pPr>
        <w:suppressAutoHyphens w:val="0"/>
        <w:autoSpaceDE w:val="0"/>
        <w:autoSpaceDN w:val="0"/>
        <w:adjustRightInd w:val="0"/>
        <w:spacing w:line="276" w:lineRule="auto"/>
        <w:ind w:firstLine="567"/>
        <w:jc w:val="both"/>
        <w:rPr>
          <w:b/>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.4. Окончание срока действия Контракта влечет прекращение обязатель</w:t>
      </w:r>
      <w:proofErr w:type="gramStart"/>
      <w:r w:rsidRPr="00865540">
        <w:rPr>
          <w:sz w:val="22"/>
          <w:szCs w:val="22"/>
          <w:lang w:eastAsia="ru-RU"/>
        </w:rPr>
        <w:t>ств ст</w:t>
      </w:r>
      <w:proofErr w:type="gramEnd"/>
      <w:r w:rsidRPr="00865540">
        <w:rPr>
          <w:sz w:val="22"/>
          <w:szCs w:val="22"/>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865540">
        <w:rPr>
          <w:sz w:val="22"/>
          <w:szCs w:val="22"/>
          <w:lang w:eastAsia="ru-RU"/>
        </w:rPr>
        <w:t>с даты получения</w:t>
      </w:r>
      <w:proofErr w:type="gramEnd"/>
      <w:r w:rsidRPr="00865540">
        <w:rPr>
          <w:sz w:val="22"/>
          <w:szCs w:val="22"/>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72333" w:rsidRPr="00865540" w:rsidRDefault="00F72333" w:rsidP="00F72333">
      <w:pPr>
        <w:autoSpaceDE w:val="0"/>
        <w:autoSpaceDN w:val="0"/>
        <w:adjustRightInd w:val="0"/>
        <w:spacing w:line="276" w:lineRule="auto"/>
        <w:ind w:firstLine="567"/>
        <w:jc w:val="both"/>
        <w:rPr>
          <w:sz w:val="22"/>
          <w:szCs w:val="22"/>
        </w:rPr>
      </w:pPr>
      <w:r w:rsidRPr="00865540">
        <w:rPr>
          <w:sz w:val="22"/>
          <w:szCs w:val="22"/>
          <w:lang w:eastAsia="ru-RU"/>
        </w:rPr>
        <w:lastRenderedPageBreak/>
        <w:t>1</w:t>
      </w:r>
      <w:r>
        <w:rPr>
          <w:sz w:val="22"/>
          <w:szCs w:val="22"/>
          <w:lang w:eastAsia="ru-RU"/>
        </w:rPr>
        <w:t>0</w:t>
      </w:r>
      <w:r w:rsidRPr="00865540">
        <w:rPr>
          <w:sz w:val="22"/>
          <w:szCs w:val="22"/>
          <w:lang w:eastAsia="ru-RU"/>
        </w:rPr>
        <w:t>.6.</w:t>
      </w:r>
      <w:r w:rsidRPr="00865540">
        <w:rPr>
          <w:sz w:val="22"/>
          <w:szCs w:val="22"/>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72333" w:rsidRPr="00865540" w:rsidRDefault="00F72333" w:rsidP="00F72333">
      <w:pPr>
        <w:spacing w:line="276" w:lineRule="auto"/>
        <w:ind w:firstLine="567"/>
        <w:jc w:val="both"/>
        <w:rPr>
          <w:rFonts w:eastAsiaTheme="minorEastAsia"/>
          <w:sz w:val="22"/>
          <w:szCs w:val="22"/>
        </w:rPr>
      </w:pPr>
      <w:r w:rsidRPr="00865540">
        <w:rPr>
          <w:sz w:val="22"/>
          <w:szCs w:val="22"/>
        </w:rPr>
        <w:t xml:space="preserve">- в случаях, предусмотренных </w:t>
      </w:r>
      <w:hyperlink r:id="rId15" w:history="1">
        <w:r w:rsidRPr="00865540">
          <w:rPr>
            <w:sz w:val="22"/>
            <w:szCs w:val="22"/>
          </w:rPr>
          <w:t>пунктом 6 статьи 161</w:t>
        </w:r>
      </w:hyperlink>
      <w:r w:rsidRPr="00865540">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6" w:history="1">
        <w:r w:rsidRPr="00865540">
          <w:rPr>
            <w:sz w:val="22"/>
            <w:szCs w:val="22"/>
          </w:rPr>
          <w:t>обеспечивает согласование</w:t>
        </w:r>
      </w:hyperlink>
      <w:r w:rsidRPr="00865540">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865540">
        <w:rPr>
          <w:rFonts w:eastAsiaTheme="minorEastAsia"/>
          <w:sz w:val="22"/>
          <w:szCs w:val="22"/>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865540">
          <w:rPr>
            <w:rFonts w:eastAsiaTheme="minorEastAsia"/>
            <w:sz w:val="22"/>
            <w:szCs w:val="22"/>
          </w:rPr>
          <w:t>пунктом 6 части 1</w:t>
        </w:r>
      </w:hyperlink>
      <w:r w:rsidRPr="00865540">
        <w:rPr>
          <w:rFonts w:eastAsiaTheme="minorEastAsia"/>
          <w:sz w:val="22"/>
          <w:szCs w:val="22"/>
        </w:rPr>
        <w:t xml:space="preserve"> статьи 95</w:t>
      </w:r>
      <w:r w:rsidRPr="00865540">
        <w:rPr>
          <w:sz w:val="22"/>
          <w:szCs w:val="22"/>
        </w:rPr>
        <w:t xml:space="preserve"> Федерального закона № 44-ФЗ от 05.04.2013 г.</w:t>
      </w:r>
      <w:r w:rsidRPr="00865540">
        <w:rPr>
          <w:rFonts w:eastAsiaTheme="minorEastAsia"/>
          <w:sz w:val="22"/>
          <w:szCs w:val="22"/>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7"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865540">
          <w:rPr>
            <w:rFonts w:eastAsiaTheme="minorEastAsia"/>
            <w:sz w:val="22"/>
            <w:szCs w:val="22"/>
          </w:rPr>
          <w:t>методикой</w:t>
        </w:r>
      </w:hyperlink>
      <w:r w:rsidRPr="00865540">
        <w:rPr>
          <w:rFonts w:eastAsiaTheme="minorEastAsia"/>
          <w:sz w:val="22"/>
          <w:szCs w:val="22"/>
        </w:rPr>
        <w:t>, утвержденной Правительством Российской Федерации.</w:t>
      </w:r>
    </w:p>
    <w:p w:rsidR="00F72333" w:rsidRPr="00865540" w:rsidRDefault="00F72333" w:rsidP="00F72333">
      <w:pPr>
        <w:tabs>
          <w:tab w:val="left" w:pos="459"/>
        </w:tabs>
        <w:spacing w:line="276" w:lineRule="auto"/>
        <w:ind w:firstLine="567"/>
        <w:jc w:val="both"/>
        <w:rPr>
          <w:rFonts w:eastAsiaTheme="minorEastAsia"/>
          <w:sz w:val="22"/>
          <w:szCs w:val="22"/>
        </w:rPr>
      </w:pPr>
      <w:r w:rsidRPr="00865540">
        <w:rPr>
          <w:rFonts w:eastAsiaTheme="minorEastAsia"/>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72333" w:rsidRPr="00865540" w:rsidRDefault="00F72333" w:rsidP="00F72333">
      <w:pPr>
        <w:spacing w:line="276" w:lineRule="auto"/>
        <w:ind w:firstLine="567"/>
        <w:jc w:val="both"/>
        <w:rPr>
          <w:sz w:val="22"/>
          <w:szCs w:val="22"/>
        </w:rPr>
      </w:pPr>
      <w:r w:rsidRPr="00865540">
        <w:rPr>
          <w:sz w:val="22"/>
          <w:szCs w:val="22"/>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w:t>
      </w:r>
      <w:r>
        <w:rPr>
          <w:sz w:val="22"/>
          <w:szCs w:val="22"/>
          <w:lang w:eastAsia="ru-RU"/>
        </w:rPr>
        <w:t>7.</w:t>
      </w:r>
      <w:r w:rsidRPr="00865540">
        <w:rPr>
          <w:sz w:val="22"/>
          <w:szCs w:val="22"/>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72333" w:rsidRPr="00865540" w:rsidRDefault="00F72333" w:rsidP="00F72333">
      <w:pPr>
        <w:suppressAutoHyphens w:val="0"/>
        <w:spacing w:line="276" w:lineRule="auto"/>
        <w:ind w:firstLine="567"/>
        <w:jc w:val="both"/>
        <w:rPr>
          <w:sz w:val="22"/>
          <w:szCs w:val="22"/>
          <w:lang w:eastAsia="ru-RU"/>
        </w:rPr>
      </w:pPr>
      <w:r w:rsidRPr="00865540">
        <w:rPr>
          <w:sz w:val="22"/>
          <w:szCs w:val="22"/>
          <w:lang w:eastAsia="ru-RU"/>
        </w:rPr>
        <w:t>1</w:t>
      </w:r>
      <w:r>
        <w:rPr>
          <w:sz w:val="22"/>
          <w:szCs w:val="22"/>
          <w:lang w:eastAsia="ru-RU"/>
        </w:rPr>
        <w:t>0</w:t>
      </w:r>
      <w:r w:rsidRPr="00865540">
        <w:rPr>
          <w:sz w:val="22"/>
          <w:szCs w:val="22"/>
          <w:lang w:eastAsia="ru-RU"/>
        </w:rPr>
        <w:t>.</w:t>
      </w:r>
      <w:r>
        <w:rPr>
          <w:sz w:val="22"/>
          <w:szCs w:val="22"/>
          <w:lang w:eastAsia="ru-RU"/>
        </w:rPr>
        <w:t>8.</w:t>
      </w:r>
      <w:r w:rsidRPr="00865540">
        <w:rPr>
          <w:sz w:val="22"/>
          <w:szCs w:val="22"/>
          <w:lang w:eastAsia="ru-RU"/>
        </w:rPr>
        <w:t xml:space="preserve">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72333" w:rsidRPr="00865540" w:rsidRDefault="00F72333" w:rsidP="00F72333">
      <w:pPr>
        <w:widowControl w:val="0"/>
        <w:tabs>
          <w:tab w:val="left" w:pos="3828"/>
        </w:tabs>
        <w:suppressAutoHyphens w:val="0"/>
        <w:autoSpaceDE w:val="0"/>
        <w:autoSpaceDN w:val="0"/>
        <w:adjustRightInd w:val="0"/>
        <w:spacing w:line="276" w:lineRule="auto"/>
        <w:ind w:firstLine="567"/>
        <w:jc w:val="both"/>
        <w:rPr>
          <w:sz w:val="22"/>
          <w:szCs w:val="22"/>
          <w:lang w:eastAsia="ru-RU"/>
        </w:rPr>
      </w:pPr>
      <w:r w:rsidRPr="00865540">
        <w:rPr>
          <w:color w:val="000000"/>
          <w:sz w:val="22"/>
          <w:szCs w:val="22"/>
          <w:lang w:eastAsia="ru-RU"/>
        </w:rPr>
        <w:t>1</w:t>
      </w:r>
      <w:r>
        <w:rPr>
          <w:color w:val="000000"/>
          <w:sz w:val="22"/>
          <w:szCs w:val="22"/>
          <w:lang w:eastAsia="ru-RU"/>
        </w:rPr>
        <w:t>0</w:t>
      </w:r>
      <w:r w:rsidRPr="00865540">
        <w:rPr>
          <w:color w:val="000000"/>
          <w:sz w:val="22"/>
          <w:szCs w:val="22"/>
          <w:lang w:eastAsia="ru-RU"/>
        </w:rPr>
        <w:t>.9. По требованию Заказчика Исполнитель</w:t>
      </w:r>
      <w:r w:rsidRPr="00865540">
        <w:rPr>
          <w:sz w:val="22"/>
          <w:szCs w:val="22"/>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F72333" w:rsidRPr="00865540" w:rsidRDefault="00F72333" w:rsidP="00F72333">
      <w:pPr>
        <w:widowControl w:val="0"/>
        <w:suppressAutoHyphens w:val="0"/>
        <w:autoSpaceDE w:val="0"/>
        <w:autoSpaceDN w:val="0"/>
        <w:adjustRightInd w:val="0"/>
        <w:spacing w:line="276" w:lineRule="auto"/>
        <w:ind w:firstLine="567"/>
        <w:jc w:val="both"/>
        <w:rPr>
          <w:sz w:val="22"/>
          <w:szCs w:val="22"/>
          <w:lang w:eastAsia="ru-RU"/>
        </w:rPr>
      </w:pPr>
      <w:r>
        <w:rPr>
          <w:sz w:val="22"/>
          <w:szCs w:val="22"/>
          <w:lang w:eastAsia="ru-RU"/>
        </w:rPr>
        <w:t>10</w:t>
      </w:r>
      <w:r w:rsidRPr="00865540">
        <w:rPr>
          <w:sz w:val="22"/>
          <w:szCs w:val="22"/>
          <w:lang w:eastAsia="ru-RU"/>
        </w:rPr>
        <w:t xml:space="preserve">.10. В </w:t>
      </w:r>
      <w:proofErr w:type="gramStart"/>
      <w:r w:rsidRPr="00865540">
        <w:rPr>
          <w:sz w:val="22"/>
          <w:szCs w:val="22"/>
          <w:lang w:eastAsia="ru-RU"/>
        </w:rPr>
        <w:t>случае</w:t>
      </w:r>
      <w:proofErr w:type="gramEnd"/>
      <w:r w:rsidRPr="00865540">
        <w:rPr>
          <w:sz w:val="22"/>
          <w:szCs w:val="22"/>
          <w:lang w:eastAsia="ru-RU"/>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F72333" w:rsidRPr="00865540" w:rsidRDefault="00F72333" w:rsidP="00F72333">
      <w:pPr>
        <w:suppressAutoHyphens w:val="0"/>
        <w:spacing w:line="276" w:lineRule="auto"/>
        <w:ind w:firstLine="567"/>
        <w:jc w:val="both"/>
        <w:rPr>
          <w:sz w:val="22"/>
          <w:szCs w:val="22"/>
          <w:lang w:eastAsia="ru-RU"/>
        </w:rPr>
      </w:pPr>
      <w:r>
        <w:rPr>
          <w:sz w:val="22"/>
          <w:szCs w:val="22"/>
          <w:lang w:eastAsia="ru-RU"/>
        </w:rPr>
        <w:t>10</w:t>
      </w:r>
      <w:r w:rsidRPr="00865540">
        <w:rPr>
          <w:sz w:val="22"/>
          <w:szCs w:val="22"/>
          <w:lang w:eastAsia="ru-RU"/>
        </w:rPr>
        <w:t>.11. Во всем остальном, не предусмотренном Контрактом, стороны будут руководствоваться законодательством Российской Федерации.</w:t>
      </w:r>
    </w:p>
    <w:p w:rsidR="00F72333" w:rsidRPr="00865540" w:rsidRDefault="00F72333" w:rsidP="00F72333">
      <w:pPr>
        <w:suppressAutoHyphens w:val="0"/>
        <w:spacing w:line="276" w:lineRule="auto"/>
        <w:ind w:firstLine="567"/>
        <w:jc w:val="both"/>
        <w:rPr>
          <w:sz w:val="22"/>
          <w:szCs w:val="22"/>
          <w:lang w:eastAsia="ru-RU"/>
        </w:rPr>
      </w:pPr>
      <w:r>
        <w:rPr>
          <w:sz w:val="22"/>
          <w:szCs w:val="22"/>
          <w:lang w:eastAsia="ru-RU"/>
        </w:rPr>
        <w:t>10</w:t>
      </w:r>
      <w:r w:rsidRPr="00865540">
        <w:rPr>
          <w:sz w:val="22"/>
          <w:szCs w:val="22"/>
          <w:lang w:eastAsia="ru-RU"/>
        </w:rPr>
        <w:t xml:space="preserve">.12. </w:t>
      </w:r>
      <w:r w:rsidR="004A44DD">
        <w:rPr>
          <w:sz w:val="22"/>
          <w:szCs w:val="22"/>
          <w:lang w:eastAsia="ru-RU"/>
        </w:rPr>
        <w:t>А</w:t>
      </w:r>
      <w:r w:rsidR="004A44DD" w:rsidRPr="004A44DD">
        <w:rPr>
          <w:sz w:val="22"/>
          <w:szCs w:val="22"/>
          <w:lang w:eastAsia="ru-RU"/>
        </w:rPr>
        <w:t>кт оказанных услуг</w:t>
      </w:r>
      <w:r w:rsidRPr="00865540">
        <w:rPr>
          <w:sz w:val="22"/>
          <w:szCs w:val="22"/>
          <w:lang w:eastAsia="ru-RU"/>
        </w:rPr>
        <w:t xml:space="preserve"> (Приложение №1 к муниципальному контракту) </w:t>
      </w:r>
      <w:r w:rsidR="008B773B">
        <w:rPr>
          <w:sz w:val="22"/>
          <w:szCs w:val="22"/>
          <w:lang w:eastAsia="ru-RU"/>
        </w:rPr>
        <w:t xml:space="preserve"> и </w:t>
      </w:r>
      <w:r w:rsidR="004A44DD">
        <w:rPr>
          <w:sz w:val="22"/>
          <w:szCs w:val="22"/>
          <w:lang w:eastAsia="ru-RU"/>
        </w:rPr>
        <w:t xml:space="preserve">техническое задание </w:t>
      </w:r>
      <w:r w:rsidR="008B773B">
        <w:rPr>
          <w:sz w:val="22"/>
          <w:szCs w:val="22"/>
          <w:lang w:eastAsia="ru-RU"/>
        </w:rPr>
        <w:t xml:space="preserve">(Приложение №2) </w:t>
      </w:r>
      <w:r w:rsidRPr="00865540">
        <w:rPr>
          <w:sz w:val="22"/>
          <w:szCs w:val="22"/>
          <w:lang w:eastAsia="ru-RU"/>
        </w:rPr>
        <w:t>является неотъемлемой частью Контракта.</w:t>
      </w:r>
    </w:p>
    <w:p w:rsidR="00F72333" w:rsidRPr="00865540" w:rsidRDefault="00F72333" w:rsidP="00F72333">
      <w:pPr>
        <w:suppressAutoHyphens w:val="0"/>
        <w:spacing w:line="276" w:lineRule="auto"/>
        <w:ind w:firstLine="284"/>
        <w:jc w:val="both"/>
        <w:rPr>
          <w:b/>
          <w:noProof/>
          <w:sz w:val="22"/>
          <w:szCs w:val="22"/>
        </w:rPr>
      </w:pPr>
    </w:p>
    <w:p w:rsidR="00F72333" w:rsidRPr="00865540" w:rsidRDefault="00F72333" w:rsidP="00F72333">
      <w:pPr>
        <w:ind w:firstLine="708"/>
        <w:jc w:val="center"/>
        <w:rPr>
          <w:b/>
          <w:noProof/>
          <w:sz w:val="22"/>
          <w:szCs w:val="22"/>
        </w:rPr>
      </w:pPr>
      <w:r w:rsidRPr="00865540">
        <w:rPr>
          <w:b/>
          <w:noProof/>
          <w:sz w:val="22"/>
          <w:szCs w:val="22"/>
        </w:rPr>
        <w:t>1</w:t>
      </w:r>
      <w:r>
        <w:rPr>
          <w:b/>
          <w:noProof/>
          <w:sz w:val="22"/>
          <w:szCs w:val="22"/>
        </w:rPr>
        <w:t>1</w:t>
      </w:r>
      <w:r w:rsidRPr="00865540">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F72333" w:rsidRPr="004D5B1F" w:rsidTr="006839F2">
        <w:trPr>
          <w:trHeight w:val="370"/>
          <w:jc w:val="center"/>
        </w:trPr>
        <w:tc>
          <w:tcPr>
            <w:tcW w:w="5406" w:type="dxa"/>
          </w:tcPr>
          <w:p w:rsidR="00F72333" w:rsidRPr="004D5B1F" w:rsidRDefault="00F72333" w:rsidP="006839F2">
            <w:pPr>
              <w:tabs>
                <w:tab w:val="left" w:pos="2268"/>
              </w:tabs>
              <w:jc w:val="center"/>
              <w:rPr>
                <w:sz w:val="20"/>
                <w:szCs w:val="20"/>
              </w:rPr>
            </w:pPr>
            <w:r w:rsidRPr="004D5B1F">
              <w:rPr>
                <w:b/>
                <w:bCs/>
                <w:sz w:val="20"/>
                <w:szCs w:val="20"/>
              </w:rPr>
              <w:t>Заказчик:</w:t>
            </w:r>
          </w:p>
        </w:tc>
        <w:tc>
          <w:tcPr>
            <w:tcW w:w="4553" w:type="dxa"/>
          </w:tcPr>
          <w:p w:rsidR="00F72333" w:rsidRPr="004D5B1F" w:rsidRDefault="00F72333" w:rsidP="006839F2">
            <w:pPr>
              <w:tabs>
                <w:tab w:val="left" w:pos="2268"/>
              </w:tabs>
              <w:jc w:val="center"/>
              <w:rPr>
                <w:sz w:val="20"/>
                <w:szCs w:val="20"/>
              </w:rPr>
            </w:pPr>
            <w:r>
              <w:rPr>
                <w:b/>
                <w:bCs/>
                <w:sz w:val="20"/>
                <w:szCs w:val="20"/>
              </w:rPr>
              <w:t>Исполнитель</w:t>
            </w:r>
            <w:r w:rsidRPr="004D5B1F">
              <w:rPr>
                <w:b/>
                <w:bCs/>
                <w:sz w:val="20"/>
                <w:szCs w:val="20"/>
              </w:rPr>
              <w:t>:</w:t>
            </w:r>
          </w:p>
        </w:tc>
      </w:tr>
      <w:tr w:rsidR="00F72333" w:rsidRPr="004D5B1F" w:rsidTr="006839F2">
        <w:trPr>
          <w:trHeight w:val="2849"/>
          <w:jc w:val="center"/>
        </w:trPr>
        <w:tc>
          <w:tcPr>
            <w:tcW w:w="5406" w:type="dxa"/>
          </w:tcPr>
          <w:p w:rsidR="00F72333" w:rsidRPr="00F95D55" w:rsidRDefault="00F72333" w:rsidP="006839F2">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F72333" w:rsidRPr="004C780D" w:rsidRDefault="00F72333" w:rsidP="006839F2">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F72333" w:rsidRPr="004C780D" w:rsidRDefault="00F72333" w:rsidP="006839F2">
            <w:pPr>
              <w:autoSpaceDN w:val="0"/>
              <w:adjustRightInd w:val="0"/>
              <w:rPr>
                <w:sz w:val="20"/>
                <w:szCs w:val="20"/>
              </w:rPr>
            </w:pPr>
            <w:r w:rsidRPr="004C780D">
              <w:rPr>
                <w:sz w:val="20"/>
                <w:szCs w:val="20"/>
              </w:rPr>
              <w:t xml:space="preserve">Тел.\факс 8 (34164) 2-16-00, 2-17-51 </w:t>
            </w:r>
          </w:p>
          <w:p w:rsidR="00F72333" w:rsidRPr="004C780D" w:rsidRDefault="00F72333" w:rsidP="006839F2">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F72333" w:rsidRPr="004C780D" w:rsidRDefault="00F72333" w:rsidP="006839F2">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 xml:space="preserve">/с </w:t>
            </w:r>
            <w:r w:rsidR="00D95594">
              <w:rPr>
                <w:sz w:val="20"/>
                <w:szCs w:val="20"/>
              </w:rPr>
              <w:t>40204810822020009160</w:t>
            </w:r>
          </w:p>
          <w:p w:rsidR="00F72333" w:rsidRPr="004C780D" w:rsidRDefault="00F72333" w:rsidP="006839F2">
            <w:pPr>
              <w:suppressAutoHyphens w:val="0"/>
              <w:autoSpaceDN w:val="0"/>
              <w:adjustRightInd w:val="0"/>
              <w:rPr>
                <w:kern w:val="28"/>
                <w:sz w:val="20"/>
                <w:szCs w:val="20"/>
                <w:lang w:eastAsia="ru-RU"/>
              </w:rPr>
            </w:pPr>
            <w:r w:rsidRPr="004C780D">
              <w:rPr>
                <w:kern w:val="28"/>
                <w:sz w:val="20"/>
                <w:szCs w:val="20"/>
                <w:lang w:eastAsia="ru-RU"/>
              </w:rPr>
              <w:t xml:space="preserve">Отделение - НБ Удмуртская Республика  г. Ижевск </w:t>
            </w:r>
          </w:p>
          <w:p w:rsidR="00F72333" w:rsidRPr="004C780D" w:rsidRDefault="00F72333" w:rsidP="006839F2">
            <w:pPr>
              <w:suppressAutoHyphens w:val="0"/>
              <w:autoSpaceDN w:val="0"/>
              <w:adjustRightInd w:val="0"/>
              <w:rPr>
                <w:kern w:val="28"/>
                <w:sz w:val="20"/>
                <w:szCs w:val="20"/>
                <w:lang w:eastAsia="ru-RU"/>
              </w:rPr>
            </w:pPr>
            <w:r w:rsidRPr="004C780D">
              <w:rPr>
                <w:kern w:val="28"/>
                <w:sz w:val="20"/>
                <w:szCs w:val="20"/>
                <w:lang w:eastAsia="ru-RU"/>
              </w:rPr>
              <w:t>БИК 049401001</w:t>
            </w:r>
          </w:p>
          <w:p w:rsidR="00F72333" w:rsidRPr="004C780D" w:rsidRDefault="00F72333" w:rsidP="006839F2">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18"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F72333" w:rsidRPr="004C780D" w:rsidRDefault="00F72333" w:rsidP="006839F2">
            <w:pPr>
              <w:autoSpaceDN w:val="0"/>
              <w:adjustRightInd w:val="0"/>
              <w:rPr>
                <w:sz w:val="20"/>
                <w:szCs w:val="20"/>
              </w:rPr>
            </w:pPr>
          </w:p>
          <w:p w:rsidR="00F72333" w:rsidRDefault="00F72333" w:rsidP="006839F2">
            <w:pPr>
              <w:autoSpaceDN w:val="0"/>
              <w:adjustRightInd w:val="0"/>
              <w:rPr>
                <w:sz w:val="20"/>
                <w:szCs w:val="20"/>
              </w:rPr>
            </w:pPr>
            <w:r w:rsidRPr="004C780D">
              <w:rPr>
                <w:sz w:val="20"/>
                <w:szCs w:val="20"/>
              </w:rPr>
              <w:t xml:space="preserve"> Глава </w:t>
            </w:r>
            <w:r>
              <w:rPr>
                <w:sz w:val="20"/>
                <w:szCs w:val="20"/>
              </w:rPr>
              <w:t>муниципального образования</w:t>
            </w:r>
          </w:p>
          <w:p w:rsidR="00F72333" w:rsidRPr="004C780D" w:rsidRDefault="00F72333" w:rsidP="006839F2">
            <w:pPr>
              <w:autoSpaceDN w:val="0"/>
              <w:adjustRightInd w:val="0"/>
              <w:rPr>
                <w:sz w:val="20"/>
                <w:szCs w:val="20"/>
              </w:rPr>
            </w:pPr>
            <w:r>
              <w:rPr>
                <w:sz w:val="20"/>
                <w:szCs w:val="20"/>
              </w:rPr>
              <w:t xml:space="preserve"> «Красногорский район» ________________</w:t>
            </w:r>
            <w:proofErr w:type="spellStart"/>
            <w:r>
              <w:rPr>
                <w:sz w:val="20"/>
                <w:szCs w:val="20"/>
              </w:rPr>
              <w:t>В.С.Корепанов</w:t>
            </w:r>
            <w:proofErr w:type="spellEnd"/>
          </w:p>
          <w:p w:rsidR="00F72333" w:rsidRPr="00F95D55" w:rsidRDefault="00F72333" w:rsidP="006839F2">
            <w:pPr>
              <w:autoSpaceDN w:val="0"/>
              <w:adjustRightInd w:val="0"/>
              <w:rPr>
                <w:sz w:val="18"/>
                <w:szCs w:val="18"/>
              </w:rPr>
            </w:pPr>
            <w:r w:rsidRPr="004C780D">
              <w:rPr>
                <w:sz w:val="20"/>
                <w:szCs w:val="20"/>
              </w:rPr>
              <w:t xml:space="preserve">                                       </w:t>
            </w:r>
            <w:r>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F72333" w:rsidRPr="004D5B1F" w:rsidRDefault="00F72333" w:rsidP="006839F2">
            <w:pPr>
              <w:jc w:val="center"/>
              <w:rPr>
                <w:sz w:val="20"/>
                <w:szCs w:val="20"/>
              </w:rPr>
            </w:pPr>
          </w:p>
        </w:tc>
      </w:tr>
    </w:tbl>
    <w:p w:rsidR="00F72333" w:rsidRDefault="00F72333" w:rsidP="00F72333">
      <w:pPr>
        <w:shd w:val="clear" w:color="auto" w:fill="FFFFFF"/>
        <w:spacing w:before="5"/>
        <w:ind w:right="-8"/>
        <w:jc w:val="center"/>
        <w:rPr>
          <w:sz w:val="20"/>
          <w:szCs w:val="20"/>
        </w:rPr>
      </w:pPr>
      <w:r>
        <w:rPr>
          <w:sz w:val="20"/>
          <w:szCs w:val="20"/>
        </w:rPr>
        <w:t xml:space="preserve">                                                                                                                                   </w:t>
      </w:r>
    </w:p>
    <w:p w:rsidR="00F72333" w:rsidRDefault="00F72333" w:rsidP="00F72333">
      <w:pPr>
        <w:shd w:val="clear" w:color="auto" w:fill="FFFFFF"/>
        <w:spacing w:before="5"/>
        <w:ind w:right="-8"/>
        <w:jc w:val="center"/>
        <w:rPr>
          <w:sz w:val="20"/>
          <w:szCs w:val="20"/>
        </w:rPr>
      </w:pPr>
      <w:r>
        <w:rPr>
          <w:sz w:val="20"/>
          <w:szCs w:val="20"/>
        </w:rPr>
        <w:t xml:space="preserve">                                                                                                                                  </w:t>
      </w:r>
    </w:p>
    <w:p w:rsidR="00F72333" w:rsidRDefault="00F72333" w:rsidP="00F72333">
      <w:pPr>
        <w:shd w:val="clear" w:color="auto" w:fill="FFFFFF"/>
        <w:spacing w:before="5"/>
        <w:ind w:right="-8"/>
        <w:jc w:val="center"/>
        <w:rPr>
          <w:sz w:val="20"/>
          <w:szCs w:val="20"/>
        </w:rPr>
      </w:pPr>
    </w:p>
    <w:p w:rsidR="0025138A" w:rsidRDefault="0025138A" w:rsidP="0025138A">
      <w:pPr>
        <w:jc w:val="center"/>
        <w:rPr>
          <w:b/>
        </w:rPr>
      </w:pPr>
    </w:p>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B80224" w:rsidRPr="002A3726" w:rsidRDefault="00B80224" w:rsidP="00B80224">
      <w:pPr>
        <w:spacing w:line="240" w:lineRule="atLeast"/>
        <w:jc w:val="right"/>
        <w:outlineLvl w:val="0"/>
        <w:rPr>
          <w:kern w:val="1"/>
          <w:lang w:val="de-DE" w:eastAsia="fa-IR" w:bidi="fa-IR"/>
        </w:rPr>
      </w:pPr>
      <w:proofErr w:type="spellStart"/>
      <w:r>
        <w:rPr>
          <w:kern w:val="1"/>
          <w:lang w:val="de-DE" w:eastAsia="fa-IR" w:bidi="fa-IR"/>
        </w:rPr>
        <w:t>Приложение</w:t>
      </w:r>
      <w:proofErr w:type="spellEnd"/>
      <w:r>
        <w:rPr>
          <w:kern w:val="1"/>
          <w:lang w:val="de-DE" w:eastAsia="fa-IR" w:bidi="fa-IR"/>
        </w:rPr>
        <w:t xml:space="preserve"> № </w:t>
      </w:r>
      <w:r w:rsidR="008B773B">
        <w:rPr>
          <w:kern w:val="1"/>
          <w:lang w:eastAsia="fa-IR" w:bidi="fa-IR"/>
        </w:rPr>
        <w:t>1</w:t>
      </w:r>
      <w:r>
        <w:rPr>
          <w:kern w:val="1"/>
          <w:lang w:val="de-DE" w:eastAsia="fa-IR" w:bidi="fa-IR"/>
        </w:rPr>
        <w:t xml:space="preserve"> к </w:t>
      </w:r>
      <w:r>
        <w:rPr>
          <w:kern w:val="1"/>
          <w:lang w:eastAsia="fa-IR" w:bidi="fa-IR"/>
        </w:rPr>
        <w:t>к</w:t>
      </w:r>
      <w:proofErr w:type="spellStart"/>
      <w:r w:rsidRPr="002A3726">
        <w:rPr>
          <w:kern w:val="1"/>
          <w:lang w:val="de-DE" w:eastAsia="fa-IR" w:bidi="fa-IR"/>
        </w:rPr>
        <w:t>онтракту</w:t>
      </w:r>
      <w:proofErr w:type="spellEnd"/>
    </w:p>
    <w:p w:rsidR="00B80224" w:rsidRDefault="00B80224" w:rsidP="00B80224">
      <w:pPr>
        <w:spacing w:line="240" w:lineRule="atLeast"/>
        <w:jc w:val="right"/>
        <w:rPr>
          <w:kern w:val="1"/>
          <w:lang w:eastAsia="fa-IR" w:bidi="fa-IR"/>
        </w:rPr>
      </w:pPr>
      <w:r w:rsidRPr="002A3726">
        <w:rPr>
          <w:kern w:val="1"/>
          <w:lang w:val="de-DE" w:eastAsia="fa-IR" w:bidi="fa-IR"/>
        </w:rPr>
        <w:t xml:space="preserve">№ __________ </w:t>
      </w:r>
      <w:proofErr w:type="spellStart"/>
      <w:r w:rsidRPr="002A3726">
        <w:rPr>
          <w:kern w:val="1"/>
          <w:lang w:val="de-DE" w:eastAsia="fa-IR" w:bidi="fa-IR"/>
        </w:rPr>
        <w:t>от</w:t>
      </w:r>
      <w:proofErr w:type="spellEnd"/>
      <w:r w:rsidRPr="002A3726">
        <w:rPr>
          <w:kern w:val="1"/>
          <w:lang w:val="de-DE" w:eastAsia="fa-IR" w:bidi="fa-IR"/>
        </w:rPr>
        <w:t xml:space="preserve"> «___» __________ 201_ </w:t>
      </w:r>
      <w:proofErr w:type="spellStart"/>
      <w:r w:rsidRPr="002A3726">
        <w:rPr>
          <w:kern w:val="1"/>
          <w:lang w:val="de-DE" w:eastAsia="fa-IR" w:bidi="fa-IR"/>
        </w:rPr>
        <w:t>года</w:t>
      </w:r>
      <w:proofErr w:type="spellEnd"/>
      <w:r w:rsidRPr="002A3726">
        <w:rPr>
          <w:kern w:val="1"/>
          <w:lang w:val="de-DE" w:eastAsia="fa-IR" w:bidi="fa-IR"/>
        </w:rPr>
        <w:t xml:space="preserve"> </w:t>
      </w:r>
    </w:p>
    <w:p w:rsidR="00B80224" w:rsidRDefault="00B80224" w:rsidP="00B80224">
      <w:pPr>
        <w:rPr>
          <w:b/>
        </w:rPr>
      </w:pPr>
    </w:p>
    <w:p w:rsidR="00B80224" w:rsidRPr="00B44DA4" w:rsidRDefault="00B80224" w:rsidP="00B80224">
      <w:pPr>
        <w:rPr>
          <w:b/>
        </w:rPr>
      </w:pPr>
    </w:p>
    <w:p w:rsidR="00B80224" w:rsidRDefault="00B80224" w:rsidP="00B80224">
      <w:pPr>
        <w:contextualSpacing/>
        <w:jc w:val="center"/>
        <w:rPr>
          <w:b/>
        </w:rPr>
      </w:pPr>
      <w:r w:rsidRPr="009310D1">
        <w:rPr>
          <w:b/>
        </w:rPr>
        <w:t xml:space="preserve">Акт оказанных услуг </w:t>
      </w:r>
    </w:p>
    <w:p w:rsidR="00B80224" w:rsidRPr="009310D1" w:rsidRDefault="00B80224" w:rsidP="00B80224">
      <w:pPr>
        <w:contextualSpacing/>
        <w:jc w:val="center"/>
        <w:rPr>
          <w:b/>
        </w:rPr>
      </w:pPr>
    </w:p>
    <w:p w:rsidR="00B80224" w:rsidRPr="00AB0ACD" w:rsidRDefault="00B80224" w:rsidP="00B80224">
      <w:pPr>
        <w:widowControl w:val="0"/>
        <w:ind w:right="-1"/>
        <w:contextualSpacing/>
        <w:jc w:val="both"/>
      </w:pPr>
      <w:r>
        <w:t>с.Красногорское</w:t>
      </w:r>
      <w:r w:rsidRPr="00AB0ACD">
        <w:t xml:space="preserve"> </w:t>
      </w:r>
      <w:r>
        <w:t xml:space="preserve">                                                                                              </w:t>
      </w:r>
      <w:r w:rsidRPr="00AB0ACD">
        <w:t>____________ 201</w:t>
      </w:r>
      <w:r>
        <w:t>_</w:t>
      </w:r>
      <w:r w:rsidRPr="00AB0ACD">
        <w:t xml:space="preserve"> г.</w:t>
      </w:r>
    </w:p>
    <w:p w:rsidR="00B80224" w:rsidRPr="009310D1" w:rsidRDefault="00B80224" w:rsidP="00B80224">
      <w:pPr>
        <w:tabs>
          <w:tab w:val="left" w:pos="1200"/>
        </w:tabs>
        <w:ind w:left="-284" w:right="-285" w:firstLine="710"/>
        <w:contextualSpacing/>
        <w:jc w:val="both"/>
      </w:pPr>
      <w:r w:rsidRPr="009310D1">
        <w:tab/>
      </w:r>
    </w:p>
    <w:p w:rsidR="00B80224" w:rsidRPr="00C04597" w:rsidRDefault="00B80224" w:rsidP="00B80224">
      <w:pPr>
        <w:spacing w:line="240" w:lineRule="atLeast"/>
        <w:ind w:firstLine="709"/>
        <w:jc w:val="both"/>
        <w:outlineLvl w:val="0"/>
      </w:pPr>
      <w:proofErr w:type="gramStart"/>
      <w:r w:rsidRPr="00B80224">
        <w:t xml:space="preserve">Администрация муниципального образования «Красногорский район», действующая от имени муниципального образования «Красногорский район», </w:t>
      </w:r>
      <w:r w:rsidRPr="00AB0ACD">
        <w:t>в лице ____________________, действующего на основании _________________, именуем</w:t>
      </w:r>
      <w:r>
        <w:t>ая</w:t>
      </w:r>
      <w:r w:rsidRPr="00AB0ACD">
        <w:t xml:space="preserve"> в дальнейшем «</w:t>
      </w:r>
      <w:r>
        <w:t>Заказчик</w:t>
      </w:r>
      <w:r w:rsidRPr="00AB0ACD">
        <w:t>», с одной стороны, и _________________________, в лице ____________________, действующего на основании _________________, именуемое в дальнейшем «</w:t>
      </w:r>
      <w:r>
        <w:t>Исполнитель</w:t>
      </w:r>
      <w:r w:rsidRPr="00AB0ACD">
        <w:t>», с другой стороны, вместе далее именуемые «стороны»</w:t>
      </w:r>
      <w:r>
        <w:t>,</w:t>
      </w:r>
      <w:r w:rsidRPr="009310D1">
        <w:t xml:space="preserve"> подписали </w:t>
      </w:r>
      <w:r w:rsidRPr="00C04597">
        <w:t>настоящий Акт о том, что в период с_________201_г. по _______201__г. __________________________________________________________</w:t>
      </w:r>
      <w:r>
        <w:t>_____________________</w:t>
      </w:r>
      <w:r w:rsidRPr="00C04597">
        <w:tab/>
      </w:r>
      <w:r w:rsidRPr="00C04597">
        <w:tab/>
      </w:r>
      <w:r w:rsidRPr="00C04597">
        <w:tab/>
      </w:r>
      <w:r w:rsidRPr="00C04597">
        <w:tab/>
        <w:t xml:space="preserve">                               (наименование </w:t>
      </w:r>
      <w:r>
        <w:t>Исполнителя</w:t>
      </w:r>
      <w:r w:rsidRPr="00C04597">
        <w:t xml:space="preserve">)               </w:t>
      </w:r>
      <w:proofErr w:type="gramEnd"/>
    </w:p>
    <w:p w:rsidR="00B80224" w:rsidRPr="00C04597" w:rsidRDefault="00B80224" w:rsidP="00B80224">
      <w:pPr>
        <w:ind w:firstLine="709"/>
        <w:contextualSpacing/>
        <w:jc w:val="both"/>
        <w:rPr>
          <w:bCs/>
        </w:rPr>
      </w:pPr>
      <w:r w:rsidRPr="00C04597">
        <w:rPr>
          <w:bCs/>
        </w:rPr>
        <w:t>оказа</w:t>
      </w:r>
      <w:proofErr w:type="gramStart"/>
      <w:r w:rsidRPr="00C04597">
        <w:rPr>
          <w:bCs/>
        </w:rPr>
        <w:t>л</w:t>
      </w:r>
      <w:r>
        <w:rPr>
          <w:bCs/>
        </w:rPr>
        <w:t>(</w:t>
      </w:r>
      <w:proofErr w:type="gramEnd"/>
      <w:r>
        <w:rPr>
          <w:bCs/>
        </w:rPr>
        <w:t>о)</w:t>
      </w:r>
      <w:r w:rsidRPr="00C04597">
        <w:rPr>
          <w:bCs/>
        </w:rPr>
        <w:t xml:space="preserve"> услуги</w:t>
      </w:r>
      <w:r w:rsidRPr="00C04597">
        <w:t xml:space="preserve"> </w:t>
      </w:r>
      <w:r w:rsidRPr="00C04597">
        <w:rPr>
          <w:bCs/>
        </w:rPr>
        <w:t xml:space="preserve">____________________________________________, а </w:t>
      </w:r>
      <w:r>
        <w:t>Заказчик</w:t>
      </w:r>
      <w:r w:rsidRPr="00C04597">
        <w:t xml:space="preserve"> </w:t>
      </w:r>
      <w:r w:rsidRPr="00C04597">
        <w:rPr>
          <w:bCs/>
        </w:rPr>
        <w:t>принял оказанные услуги.</w:t>
      </w:r>
    </w:p>
    <w:p w:rsidR="00B80224" w:rsidRDefault="00B80224" w:rsidP="00B80224">
      <w:pPr>
        <w:ind w:firstLine="709"/>
        <w:contextualSpacing/>
        <w:jc w:val="both"/>
      </w:pPr>
      <w:proofErr w:type="gramStart"/>
      <w:r w:rsidRPr="00FC338D">
        <w:t>С учетом результатов экспертизы от _______ 20___ года, проведенной _______ (указывается, кем проводилась экспертиза:</w:t>
      </w:r>
      <w:proofErr w:type="gramEnd"/>
      <w:r w:rsidRPr="00FC338D">
        <w:t xml:space="preserve"> Заказчиком, экспертом (Ф.И.О.), экспертной организацией (наименование)) услуги проверены Заказчиком на соответствие условиям контракта по объему, качеству. </w:t>
      </w:r>
    </w:p>
    <w:p w:rsidR="00B80224" w:rsidRPr="00C04597" w:rsidRDefault="00B80224" w:rsidP="00B80224">
      <w:pPr>
        <w:ind w:firstLine="709"/>
        <w:contextualSpacing/>
        <w:jc w:val="both"/>
        <w:rPr>
          <w:bCs/>
        </w:rPr>
      </w:pPr>
      <w:r w:rsidRPr="00C04597">
        <w:rPr>
          <w:bCs/>
        </w:rPr>
        <w:t>Стороны претензий друг к другу не имеют.</w:t>
      </w:r>
    </w:p>
    <w:p w:rsidR="00B80224" w:rsidRDefault="00B80224" w:rsidP="00B80224">
      <w:pPr>
        <w:ind w:firstLine="709"/>
        <w:contextualSpacing/>
        <w:jc w:val="both"/>
      </w:pPr>
      <w:r w:rsidRPr="00C04597">
        <w:rPr>
          <w:bCs/>
        </w:rPr>
        <w:t>Акт составлен в 2-х экземплярах (по одному для каждой из сторон), имеющих одинаковую юридическую силу.</w:t>
      </w:r>
    </w:p>
    <w:p w:rsidR="00B80224" w:rsidRPr="00AB0ACD" w:rsidRDefault="00B80224" w:rsidP="00B80224">
      <w:pPr>
        <w:ind w:firstLine="709"/>
        <w:contextualSpacing/>
        <w:jc w:val="both"/>
      </w:pPr>
    </w:p>
    <w:tbl>
      <w:tblPr>
        <w:tblW w:w="0" w:type="auto"/>
        <w:tblLayout w:type="fixed"/>
        <w:tblLook w:val="04A0" w:firstRow="1" w:lastRow="0" w:firstColumn="1" w:lastColumn="0" w:noHBand="0" w:noVBand="1"/>
      </w:tblPr>
      <w:tblGrid>
        <w:gridCol w:w="4732"/>
        <w:gridCol w:w="236"/>
        <w:gridCol w:w="4680"/>
      </w:tblGrid>
      <w:tr w:rsidR="00B80224" w:rsidRPr="00AB0ACD" w:rsidTr="005516C2">
        <w:tc>
          <w:tcPr>
            <w:tcW w:w="4732" w:type="dxa"/>
          </w:tcPr>
          <w:p w:rsidR="00B80224" w:rsidRPr="00AB0ACD" w:rsidRDefault="00B80224" w:rsidP="005516C2">
            <w:pPr>
              <w:widowControl w:val="0"/>
              <w:contextualSpacing/>
              <w:jc w:val="center"/>
              <w:rPr>
                <w:lang w:eastAsia="en-US"/>
              </w:rPr>
            </w:pPr>
          </w:p>
          <w:p w:rsidR="00B80224" w:rsidRPr="007B351A" w:rsidRDefault="00B80224" w:rsidP="005516C2">
            <w:pPr>
              <w:widowControl w:val="0"/>
              <w:contextualSpacing/>
              <w:jc w:val="center"/>
              <w:rPr>
                <w:b/>
                <w:lang w:eastAsia="en-US"/>
              </w:rPr>
            </w:pPr>
            <w:r w:rsidRPr="007B351A">
              <w:rPr>
                <w:b/>
                <w:lang w:eastAsia="en-US"/>
              </w:rPr>
              <w:t>Заказчик</w:t>
            </w:r>
          </w:p>
        </w:tc>
        <w:tc>
          <w:tcPr>
            <w:tcW w:w="236" w:type="dxa"/>
          </w:tcPr>
          <w:p w:rsidR="00B80224" w:rsidRPr="00AB0ACD" w:rsidRDefault="00B80224" w:rsidP="005516C2">
            <w:pPr>
              <w:widowControl w:val="0"/>
              <w:contextualSpacing/>
              <w:jc w:val="center"/>
              <w:rPr>
                <w:lang w:eastAsia="en-US"/>
              </w:rPr>
            </w:pPr>
          </w:p>
        </w:tc>
        <w:tc>
          <w:tcPr>
            <w:tcW w:w="4680" w:type="dxa"/>
          </w:tcPr>
          <w:p w:rsidR="00B80224" w:rsidRPr="00AB0ACD" w:rsidRDefault="00B80224" w:rsidP="005516C2">
            <w:pPr>
              <w:widowControl w:val="0"/>
              <w:contextualSpacing/>
              <w:jc w:val="center"/>
              <w:rPr>
                <w:lang w:eastAsia="en-US"/>
              </w:rPr>
            </w:pPr>
          </w:p>
          <w:p w:rsidR="00B80224" w:rsidRPr="007B351A" w:rsidRDefault="00B80224" w:rsidP="005516C2">
            <w:pPr>
              <w:widowControl w:val="0"/>
              <w:contextualSpacing/>
              <w:jc w:val="center"/>
              <w:rPr>
                <w:b/>
                <w:lang w:eastAsia="en-US"/>
              </w:rPr>
            </w:pPr>
            <w:r w:rsidRPr="007B351A">
              <w:rPr>
                <w:b/>
                <w:lang w:eastAsia="en-US"/>
              </w:rPr>
              <w:t>Исполнитель</w:t>
            </w:r>
          </w:p>
        </w:tc>
      </w:tr>
    </w:tbl>
    <w:p w:rsidR="00B80224" w:rsidRDefault="00B80224" w:rsidP="00B80224">
      <w:pPr>
        <w:spacing w:line="240" w:lineRule="atLeast"/>
        <w:jc w:val="right"/>
        <w:outlineLvl w:val="0"/>
      </w:pPr>
    </w:p>
    <w:p w:rsidR="00480430" w:rsidRDefault="00B80224" w:rsidP="00B80224">
      <w:pPr>
        <w:shd w:val="clear" w:color="auto" w:fill="FFFFFF"/>
        <w:spacing w:before="5"/>
        <w:ind w:right="-8"/>
        <w:rPr>
          <w:sz w:val="20"/>
          <w:szCs w:val="20"/>
        </w:rPr>
      </w:pPr>
      <w:r>
        <w:br w:type="page"/>
      </w:r>
    </w:p>
    <w:p w:rsidR="00B80224" w:rsidRPr="002A3726" w:rsidRDefault="00B80224" w:rsidP="00B80224">
      <w:pPr>
        <w:spacing w:line="240" w:lineRule="atLeast"/>
        <w:jc w:val="right"/>
        <w:outlineLvl w:val="0"/>
        <w:rPr>
          <w:kern w:val="1"/>
          <w:lang w:val="de-DE" w:eastAsia="fa-IR" w:bidi="fa-IR"/>
        </w:rPr>
      </w:pPr>
      <w:proofErr w:type="spellStart"/>
      <w:r>
        <w:rPr>
          <w:kern w:val="1"/>
          <w:lang w:val="de-DE" w:eastAsia="fa-IR" w:bidi="fa-IR"/>
        </w:rPr>
        <w:lastRenderedPageBreak/>
        <w:t>Приложение</w:t>
      </w:r>
      <w:proofErr w:type="spellEnd"/>
      <w:r>
        <w:rPr>
          <w:kern w:val="1"/>
          <w:lang w:val="de-DE" w:eastAsia="fa-IR" w:bidi="fa-IR"/>
        </w:rPr>
        <w:t xml:space="preserve"> № </w:t>
      </w:r>
      <w:r w:rsidR="008B773B">
        <w:rPr>
          <w:kern w:val="1"/>
          <w:lang w:eastAsia="fa-IR" w:bidi="fa-IR"/>
        </w:rPr>
        <w:t>2</w:t>
      </w:r>
      <w:r>
        <w:rPr>
          <w:kern w:val="1"/>
          <w:lang w:val="de-DE" w:eastAsia="fa-IR" w:bidi="fa-IR"/>
        </w:rPr>
        <w:t xml:space="preserve"> к </w:t>
      </w:r>
      <w:r>
        <w:rPr>
          <w:kern w:val="1"/>
          <w:lang w:eastAsia="fa-IR" w:bidi="fa-IR"/>
        </w:rPr>
        <w:t>к</w:t>
      </w:r>
      <w:proofErr w:type="spellStart"/>
      <w:r w:rsidRPr="002A3726">
        <w:rPr>
          <w:kern w:val="1"/>
          <w:lang w:val="de-DE" w:eastAsia="fa-IR" w:bidi="fa-IR"/>
        </w:rPr>
        <w:t>онтракту</w:t>
      </w:r>
      <w:proofErr w:type="spellEnd"/>
    </w:p>
    <w:p w:rsidR="00B80224" w:rsidRDefault="00B80224" w:rsidP="00B80224">
      <w:pPr>
        <w:spacing w:line="240" w:lineRule="atLeast"/>
        <w:jc w:val="right"/>
        <w:rPr>
          <w:kern w:val="1"/>
          <w:lang w:eastAsia="fa-IR" w:bidi="fa-IR"/>
        </w:rPr>
      </w:pPr>
      <w:r w:rsidRPr="002A3726">
        <w:rPr>
          <w:kern w:val="1"/>
          <w:lang w:val="de-DE" w:eastAsia="fa-IR" w:bidi="fa-IR"/>
        </w:rPr>
        <w:t xml:space="preserve">№ __________ </w:t>
      </w:r>
      <w:proofErr w:type="spellStart"/>
      <w:r w:rsidRPr="002A3726">
        <w:rPr>
          <w:kern w:val="1"/>
          <w:lang w:val="de-DE" w:eastAsia="fa-IR" w:bidi="fa-IR"/>
        </w:rPr>
        <w:t>от</w:t>
      </w:r>
      <w:proofErr w:type="spellEnd"/>
      <w:r w:rsidRPr="002A3726">
        <w:rPr>
          <w:kern w:val="1"/>
          <w:lang w:val="de-DE" w:eastAsia="fa-IR" w:bidi="fa-IR"/>
        </w:rPr>
        <w:t xml:space="preserve"> «___» __________ 201_ </w:t>
      </w:r>
      <w:proofErr w:type="spellStart"/>
      <w:r w:rsidRPr="002A3726">
        <w:rPr>
          <w:kern w:val="1"/>
          <w:lang w:val="de-DE" w:eastAsia="fa-IR" w:bidi="fa-IR"/>
        </w:rPr>
        <w:t>года</w:t>
      </w:r>
      <w:proofErr w:type="spellEnd"/>
      <w:r w:rsidRPr="002A3726">
        <w:rPr>
          <w:kern w:val="1"/>
          <w:lang w:val="de-DE" w:eastAsia="fa-IR" w:bidi="fa-IR"/>
        </w:rPr>
        <w:t xml:space="preserve"> </w:t>
      </w:r>
    </w:p>
    <w:p w:rsidR="00B80224" w:rsidRDefault="00B80224" w:rsidP="00B80224">
      <w:pPr>
        <w:rPr>
          <w:b/>
        </w:rPr>
      </w:pPr>
    </w:p>
    <w:p w:rsidR="00725078" w:rsidRDefault="00103157" w:rsidP="00B80224">
      <w:pPr>
        <w:shd w:val="clear" w:color="auto" w:fill="FFFFFF"/>
        <w:spacing w:before="5"/>
        <w:ind w:right="-8"/>
        <w:jc w:val="center"/>
        <w:rPr>
          <w:sz w:val="20"/>
          <w:szCs w:val="20"/>
        </w:rPr>
      </w:pPr>
      <w:r>
        <w:rPr>
          <w:sz w:val="20"/>
          <w:szCs w:val="20"/>
        </w:rPr>
        <w:t xml:space="preserve">                                                                                                                                   </w:t>
      </w:r>
      <w:r w:rsidR="007513A2">
        <w:rPr>
          <w:sz w:val="20"/>
          <w:szCs w:val="20"/>
        </w:rPr>
        <w:t xml:space="preserve"> </w:t>
      </w:r>
    </w:p>
    <w:p w:rsidR="00725078" w:rsidRDefault="00725078" w:rsidP="00725078">
      <w:pPr>
        <w:jc w:val="center"/>
        <w:rPr>
          <w:b/>
        </w:rPr>
      </w:pPr>
    </w:p>
    <w:p w:rsidR="00144EF6" w:rsidRPr="004420B4" w:rsidRDefault="00144EF6" w:rsidP="00144EF6">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25138A" w:rsidRDefault="0025138A" w:rsidP="0025138A">
      <w:pPr>
        <w:ind w:firstLine="567"/>
        <w:jc w:val="both"/>
      </w:pPr>
    </w:p>
    <w:p w:rsidR="008B773B" w:rsidRPr="003E0E01" w:rsidRDefault="008B773B" w:rsidP="008B773B">
      <w:pPr>
        <w:jc w:val="center"/>
        <w:rPr>
          <w:rFonts w:eastAsia="Calibri"/>
          <w:b/>
          <w:bCs/>
        </w:rPr>
      </w:pPr>
      <w:r w:rsidRPr="003E0E01">
        <w:rPr>
          <w:rFonts w:eastAsia="Calibri"/>
          <w:b/>
        </w:rPr>
        <w:t xml:space="preserve">на техническое обслуживание </w:t>
      </w:r>
      <w:r w:rsidRPr="003E0E01">
        <w:rPr>
          <w:rFonts w:eastAsia="Calibri"/>
          <w:b/>
          <w:bCs/>
        </w:rPr>
        <w:t>узла учёта тепловой энергии в здании Администрации муниципального образования «Красногорский район»</w:t>
      </w:r>
    </w:p>
    <w:p w:rsidR="008B773B" w:rsidRPr="003E0E01" w:rsidRDefault="008B773B" w:rsidP="008B773B">
      <w:pPr>
        <w:jc w:val="center"/>
        <w:rPr>
          <w:rFonts w:eastAsia="Calibri"/>
          <w:b/>
        </w:rPr>
      </w:pPr>
    </w:p>
    <w:p w:rsidR="008B773B" w:rsidRPr="003E0E01" w:rsidRDefault="008B773B" w:rsidP="008B773B">
      <w:pPr>
        <w:jc w:val="both"/>
        <w:rPr>
          <w:rFonts w:eastAsia="Calibri"/>
        </w:rPr>
      </w:pPr>
      <w:r w:rsidRPr="003E0E01">
        <w:rPr>
          <w:rFonts w:eastAsia="Calibri"/>
        </w:rPr>
        <w:t xml:space="preserve">Исполнитель осуществляет техническое обслуживание коммерческого узла учёта тепловой энергии (далее теплосчётчика) Заказчика на базе </w:t>
      </w:r>
      <w:proofErr w:type="spellStart"/>
      <w:r w:rsidRPr="003E0E01">
        <w:rPr>
          <w:rFonts w:eastAsia="Calibri"/>
        </w:rPr>
        <w:t>тепловычислителя</w:t>
      </w:r>
      <w:proofErr w:type="spellEnd"/>
      <w:r w:rsidRPr="003E0E01">
        <w:rPr>
          <w:rFonts w:eastAsia="Calibri"/>
        </w:rPr>
        <w:t xml:space="preserve"> «</w:t>
      </w:r>
      <w:r w:rsidRPr="003E0E01">
        <w:rPr>
          <w:rFonts w:eastAsia="Calibri"/>
          <w:bCs/>
        </w:rPr>
        <w:t>Взлет ТСРВ-034</w:t>
      </w:r>
      <w:r w:rsidRPr="003E0E01">
        <w:rPr>
          <w:rFonts w:eastAsia="Calibri"/>
        </w:rPr>
        <w:t>».</w:t>
      </w:r>
    </w:p>
    <w:p w:rsidR="008B773B" w:rsidRPr="003E0E01" w:rsidRDefault="008B773B" w:rsidP="008B773B">
      <w:pPr>
        <w:jc w:val="both"/>
        <w:rPr>
          <w:rFonts w:eastAsia="Calibri"/>
          <w:b/>
          <w:bCs/>
        </w:rPr>
      </w:pPr>
      <w:r w:rsidRPr="003E0E01">
        <w:rPr>
          <w:rFonts w:eastAsia="Calibri"/>
          <w:b/>
          <w:bCs/>
        </w:rPr>
        <w:t xml:space="preserve">Срок оказания услуг: </w:t>
      </w:r>
      <w:r w:rsidRPr="003E0E01">
        <w:rPr>
          <w:rFonts w:eastAsia="Calibri"/>
          <w:bCs/>
        </w:rPr>
        <w:t>с момента заключения муниципального контракта по 31 декабря 201</w:t>
      </w:r>
      <w:r>
        <w:rPr>
          <w:rFonts w:eastAsia="Calibri"/>
          <w:bCs/>
        </w:rPr>
        <w:t>9</w:t>
      </w:r>
      <w:r w:rsidRPr="003E0E01">
        <w:rPr>
          <w:rFonts w:eastAsia="Calibri"/>
          <w:bCs/>
        </w:rPr>
        <w:t xml:space="preserve"> г.</w:t>
      </w:r>
    </w:p>
    <w:p w:rsidR="008B773B" w:rsidRPr="003E0E01" w:rsidRDefault="008B773B" w:rsidP="008B773B">
      <w:pPr>
        <w:jc w:val="both"/>
        <w:rPr>
          <w:rFonts w:eastAsia="Calibri"/>
        </w:rPr>
      </w:pPr>
      <w:r w:rsidRPr="003E0E01">
        <w:rPr>
          <w:rFonts w:eastAsia="Calibri"/>
          <w:b/>
        </w:rPr>
        <w:t>Место оказания услуг:</w:t>
      </w:r>
      <w:r w:rsidRPr="003E0E01">
        <w:rPr>
          <w:rFonts w:eastAsia="Calibri"/>
        </w:rPr>
        <w:t xml:space="preserve"> Удмуртская Республика, Красногорский район, с. Красногорское, ул. Ленина,64 в здании Администрации муниципального образования «Красногорский район».</w:t>
      </w:r>
    </w:p>
    <w:p w:rsidR="008B773B" w:rsidRPr="003E0E01" w:rsidRDefault="008B773B" w:rsidP="008B773B">
      <w:pPr>
        <w:snapToGrid w:val="0"/>
        <w:ind w:right="-567"/>
        <w:jc w:val="both"/>
        <w:rPr>
          <w:b/>
        </w:rPr>
      </w:pPr>
      <w:r w:rsidRPr="003E0E01">
        <w:rPr>
          <w:b/>
        </w:rPr>
        <w:t>Исполнитель должен иметь:</w:t>
      </w:r>
    </w:p>
    <w:p w:rsidR="008B773B" w:rsidRPr="003E0E01" w:rsidRDefault="008B773B" w:rsidP="008B773B">
      <w:pPr>
        <w:snapToGrid w:val="0"/>
        <w:ind w:right="-567"/>
        <w:jc w:val="both"/>
        <w:rPr>
          <w:szCs w:val="20"/>
        </w:rPr>
      </w:pPr>
      <w:r w:rsidRPr="003E0E01">
        <w:rPr>
          <w:szCs w:val="20"/>
        </w:rPr>
        <w:t>1. Транспорт для своевременной доставки персонала и приборов на узлы учёта.</w:t>
      </w:r>
    </w:p>
    <w:p w:rsidR="008B773B" w:rsidRPr="003E0E01" w:rsidRDefault="008B773B" w:rsidP="008B773B">
      <w:pPr>
        <w:tabs>
          <w:tab w:val="left" w:pos="-360"/>
        </w:tabs>
        <w:ind w:right="-1"/>
        <w:jc w:val="both"/>
        <w:rPr>
          <w:szCs w:val="20"/>
        </w:rPr>
      </w:pPr>
      <w:r w:rsidRPr="003E0E01">
        <w:rPr>
          <w:szCs w:val="20"/>
        </w:rPr>
        <w:t>2.Допуск к работам по эксплуатации ТЭУ, документацию</w:t>
      </w:r>
      <w:r w:rsidR="00D95594">
        <w:rPr>
          <w:szCs w:val="20"/>
        </w:rPr>
        <w:t>,</w:t>
      </w:r>
      <w:r w:rsidRPr="003E0E01">
        <w:rPr>
          <w:szCs w:val="20"/>
        </w:rPr>
        <w:t xml:space="preserve"> подтверждающую право на оказание услуг по техническому обслуживанию узлов учёта тепловой энергии.</w:t>
      </w:r>
    </w:p>
    <w:p w:rsidR="008B773B" w:rsidRPr="003E0E01" w:rsidRDefault="008B773B" w:rsidP="008B773B">
      <w:pPr>
        <w:tabs>
          <w:tab w:val="left" w:pos="-360"/>
        </w:tabs>
        <w:ind w:right="-1"/>
        <w:jc w:val="both"/>
        <w:rPr>
          <w:szCs w:val="20"/>
        </w:rPr>
      </w:pPr>
      <w:r w:rsidRPr="003E0E01">
        <w:rPr>
          <w:szCs w:val="20"/>
        </w:rPr>
        <w:t>3.Собственные средства защиты при оказании услуг (инвентарь, специальная аппаратура, инструментарий).</w:t>
      </w:r>
    </w:p>
    <w:p w:rsidR="008B773B" w:rsidRPr="003E0E01" w:rsidRDefault="008B773B" w:rsidP="008B773B">
      <w:pPr>
        <w:widowControl w:val="0"/>
        <w:shd w:val="clear" w:color="auto" w:fill="FFFFFF"/>
        <w:tabs>
          <w:tab w:val="left" w:pos="1594"/>
        </w:tabs>
        <w:autoSpaceDE w:val="0"/>
        <w:autoSpaceDN w:val="0"/>
        <w:adjustRightInd w:val="0"/>
        <w:contextualSpacing/>
        <w:rPr>
          <w:b/>
          <w:lang w:val="x-none"/>
        </w:rPr>
      </w:pPr>
      <w:r w:rsidRPr="003E0E01">
        <w:rPr>
          <w:b/>
          <w:lang w:val="x-none"/>
        </w:rPr>
        <w:t>Требования к качеству услуг:</w:t>
      </w:r>
    </w:p>
    <w:p w:rsidR="008B773B" w:rsidRPr="003E0E01" w:rsidRDefault="008B773B" w:rsidP="008B773B">
      <w:pPr>
        <w:jc w:val="both"/>
        <w:rPr>
          <w:szCs w:val="20"/>
        </w:rPr>
      </w:pPr>
      <w:r w:rsidRPr="003E0E01">
        <w:rPr>
          <w:rFonts w:eastAsia="Calibri"/>
        </w:rPr>
        <w:tab/>
      </w:r>
      <w:r w:rsidRPr="003E0E01">
        <w:rPr>
          <w:szCs w:val="20"/>
        </w:rPr>
        <w:t>Оказываемые услуги должны соответствовать требованиям действующего законодательства, в том числе Федеральному закону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73B" w:rsidRPr="003E0E01" w:rsidRDefault="008B773B" w:rsidP="008B773B">
      <w:pPr>
        <w:tabs>
          <w:tab w:val="left" w:pos="0"/>
          <w:tab w:val="left" w:pos="709"/>
        </w:tabs>
        <w:ind w:firstLine="567"/>
        <w:jc w:val="both"/>
        <w:rPr>
          <w:lang w:val="x-none"/>
        </w:rPr>
      </w:pPr>
      <w:r w:rsidRPr="003E0E01">
        <w:rPr>
          <w:lang w:val="x-none"/>
        </w:rPr>
        <w:t xml:space="preserve">Качество услуг, а также используемых, для их оказания, материалов (комплектующих и оборудования) должно удовлетворять требованиям действующих нормативных документов: </w:t>
      </w:r>
    </w:p>
    <w:p w:rsidR="008B773B" w:rsidRPr="003E0E01" w:rsidRDefault="008B773B" w:rsidP="008B773B">
      <w:pPr>
        <w:numPr>
          <w:ilvl w:val="0"/>
          <w:numId w:val="33"/>
        </w:numPr>
        <w:tabs>
          <w:tab w:val="left" w:pos="0"/>
          <w:tab w:val="left" w:pos="8342"/>
        </w:tabs>
        <w:ind w:right="-1"/>
        <w:contextualSpacing/>
        <w:jc w:val="both"/>
        <w:rPr>
          <w:lang w:val="x-none" w:eastAsia="ru-RU"/>
        </w:rPr>
      </w:pPr>
      <w:r w:rsidRPr="003E0E01">
        <w:rPr>
          <w:lang w:eastAsia="ru-RU"/>
        </w:rPr>
        <w:t>П</w:t>
      </w:r>
      <w:proofErr w:type="spellStart"/>
      <w:r w:rsidRPr="003E0E01">
        <w:rPr>
          <w:lang w:val="x-none" w:eastAsia="ru-RU"/>
        </w:rPr>
        <w:t>равила</w:t>
      </w:r>
      <w:proofErr w:type="spellEnd"/>
      <w:r w:rsidRPr="003E0E01">
        <w:rPr>
          <w:lang w:val="x-none" w:eastAsia="ru-RU"/>
        </w:rPr>
        <w:t xml:space="preserve"> </w:t>
      </w:r>
      <w:r w:rsidRPr="003E0E01">
        <w:rPr>
          <w:lang w:eastAsia="ru-RU"/>
        </w:rPr>
        <w:t xml:space="preserve">коммерческого </w:t>
      </w:r>
      <w:r w:rsidRPr="003E0E01">
        <w:rPr>
          <w:lang w:val="x-none" w:eastAsia="ru-RU"/>
        </w:rPr>
        <w:t>учета тепловой энергии</w:t>
      </w:r>
      <w:r w:rsidRPr="003E0E01">
        <w:rPr>
          <w:lang w:eastAsia="ru-RU"/>
        </w:rPr>
        <w:t>, теплоносителя</w:t>
      </w:r>
      <w:r w:rsidRPr="003E0E01">
        <w:rPr>
          <w:lang w:val="x-none" w:eastAsia="ru-RU"/>
        </w:rPr>
        <w:t>, утвержденны</w:t>
      </w:r>
      <w:r w:rsidRPr="003E0E01">
        <w:rPr>
          <w:lang w:eastAsia="ru-RU"/>
        </w:rPr>
        <w:t>е постановлением Правительства Российской Федерации от 18 ноября 2013 года №1034</w:t>
      </w:r>
      <w:r w:rsidRPr="003E0E01">
        <w:rPr>
          <w:lang w:val="x-none" w:eastAsia="ru-RU"/>
        </w:rPr>
        <w:t xml:space="preserve">; </w:t>
      </w:r>
    </w:p>
    <w:p w:rsidR="008B773B" w:rsidRPr="003E0E01" w:rsidRDefault="008B773B" w:rsidP="008B773B">
      <w:pPr>
        <w:numPr>
          <w:ilvl w:val="0"/>
          <w:numId w:val="33"/>
        </w:numPr>
        <w:tabs>
          <w:tab w:val="left" w:pos="0"/>
          <w:tab w:val="left" w:pos="8342"/>
        </w:tabs>
        <w:ind w:right="-1"/>
        <w:contextualSpacing/>
        <w:jc w:val="both"/>
        <w:rPr>
          <w:lang w:val="x-none" w:eastAsia="ru-RU"/>
        </w:rPr>
      </w:pPr>
      <w:r w:rsidRPr="003E0E01">
        <w:rPr>
          <w:lang w:eastAsia="ru-RU"/>
        </w:rPr>
        <w:t>СП 73.13330.2016</w:t>
      </w:r>
      <w:r w:rsidRPr="003E0E01">
        <w:rPr>
          <w:lang w:val="x-none" w:eastAsia="ru-RU"/>
        </w:rPr>
        <w:t xml:space="preserve"> </w:t>
      </w:r>
      <w:r w:rsidRPr="003E0E01">
        <w:rPr>
          <w:lang w:eastAsia="ru-RU"/>
        </w:rPr>
        <w:t>(</w:t>
      </w:r>
      <w:r w:rsidRPr="003E0E01">
        <w:rPr>
          <w:lang w:val="x-none" w:eastAsia="ru-RU"/>
        </w:rPr>
        <w:t>СНиП 3.05.01-85</w:t>
      </w:r>
      <w:r w:rsidRPr="003E0E01">
        <w:rPr>
          <w:lang w:eastAsia="ru-RU"/>
        </w:rPr>
        <w:t>). Свод правил.</w:t>
      </w:r>
      <w:r w:rsidRPr="003E0E01">
        <w:rPr>
          <w:lang w:val="x-none" w:eastAsia="ru-RU"/>
        </w:rPr>
        <w:t xml:space="preserve"> Внутренние санитарно-технические системы</w:t>
      </w:r>
      <w:r w:rsidRPr="003E0E01">
        <w:rPr>
          <w:lang w:eastAsia="ru-RU"/>
        </w:rPr>
        <w:t xml:space="preserve"> зданий</w:t>
      </w:r>
      <w:r w:rsidRPr="003E0E01">
        <w:rPr>
          <w:lang w:val="x-none" w:eastAsia="ru-RU"/>
        </w:rPr>
        <w:t>;</w:t>
      </w:r>
    </w:p>
    <w:p w:rsidR="008B773B" w:rsidRPr="003E0E01" w:rsidRDefault="008B773B" w:rsidP="008B773B">
      <w:pPr>
        <w:numPr>
          <w:ilvl w:val="0"/>
          <w:numId w:val="33"/>
        </w:numPr>
        <w:tabs>
          <w:tab w:val="left" w:pos="0"/>
          <w:tab w:val="left" w:pos="8342"/>
        </w:tabs>
        <w:ind w:right="-1"/>
        <w:contextualSpacing/>
        <w:jc w:val="both"/>
        <w:rPr>
          <w:lang w:val="x-none" w:eastAsia="ru-RU"/>
        </w:rPr>
      </w:pPr>
      <w:r w:rsidRPr="003E0E01">
        <w:rPr>
          <w:lang w:eastAsia="ru-RU"/>
        </w:rPr>
        <w:t>Приказ Министерство энергетики</w:t>
      </w:r>
      <w:r w:rsidRPr="003E0E01">
        <w:rPr>
          <w:lang w:val="x-none" w:eastAsia="ru-RU"/>
        </w:rPr>
        <w:t xml:space="preserve"> Росси</w:t>
      </w:r>
      <w:r w:rsidRPr="003E0E01">
        <w:rPr>
          <w:lang w:eastAsia="ru-RU"/>
        </w:rPr>
        <w:t>йской Федерации</w:t>
      </w:r>
      <w:r w:rsidRPr="003E0E01">
        <w:rPr>
          <w:lang w:val="x-none" w:eastAsia="ru-RU"/>
        </w:rPr>
        <w:t xml:space="preserve"> от 24.03.2003 № 115</w:t>
      </w:r>
      <w:r w:rsidRPr="003E0E01">
        <w:rPr>
          <w:lang w:eastAsia="ru-RU"/>
        </w:rPr>
        <w:t xml:space="preserve"> «Об утверждении </w:t>
      </w:r>
      <w:r w:rsidRPr="003E0E01">
        <w:rPr>
          <w:lang w:val="x-none" w:eastAsia="ru-RU"/>
        </w:rPr>
        <w:t>Правил технической эксплуатации тепловых энергоустановок</w:t>
      </w:r>
      <w:r w:rsidRPr="003E0E01">
        <w:rPr>
          <w:lang w:eastAsia="ru-RU"/>
        </w:rPr>
        <w:t>»</w:t>
      </w:r>
      <w:r w:rsidRPr="003E0E01">
        <w:rPr>
          <w:lang w:val="x-none" w:eastAsia="ru-RU"/>
        </w:rPr>
        <w:t xml:space="preserve">; </w:t>
      </w:r>
    </w:p>
    <w:p w:rsidR="008B773B" w:rsidRPr="003E0E01" w:rsidRDefault="008B773B" w:rsidP="008B773B">
      <w:pPr>
        <w:numPr>
          <w:ilvl w:val="0"/>
          <w:numId w:val="33"/>
        </w:numPr>
        <w:tabs>
          <w:tab w:val="left" w:pos="0"/>
          <w:tab w:val="left" w:pos="8342"/>
        </w:tabs>
        <w:ind w:right="-1"/>
        <w:contextualSpacing/>
        <w:jc w:val="both"/>
        <w:rPr>
          <w:lang w:eastAsia="ru-RU"/>
        </w:rPr>
      </w:pPr>
      <w:r w:rsidRPr="003E0E01">
        <w:rPr>
          <w:lang w:eastAsia="ru-RU"/>
        </w:rPr>
        <w:t>Приказ Министерство энергетики</w:t>
      </w:r>
      <w:r w:rsidRPr="003E0E01">
        <w:rPr>
          <w:lang w:val="x-none" w:eastAsia="ru-RU"/>
        </w:rPr>
        <w:t xml:space="preserve"> Росси</w:t>
      </w:r>
      <w:r w:rsidRPr="003E0E01">
        <w:rPr>
          <w:lang w:eastAsia="ru-RU"/>
        </w:rPr>
        <w:t>йской Федерации</w:t>
      </w:r>
      <w:r w:rsidRPr="003E0E01">
        <w:rPr>
          <w:lang w:val="x-none" w:eastAsia="ru-RU"/>
        </w:rPr>
        <w:t xml:space="preserve"> от 13.01.2003 № 6</w:t>
      </w:r>
      <w:r w:rsidRPr="003E0E01">
        <w:rPr>
          <w:lang w:eastAsia="ru-RU"/>
        </w:rPr>
        <w:t xml:space="preserve"> «Об утверждении </w:t>
      </w:r>
      <w:r w:rsidRPr="003E0E01">
        <w:rPr>
          <w:lang w:val="x-none" w:eastAsia="ru-RU"/>
        </w:rPr>
        <w:t>Правил технической эксплуатации электроустановок потребителей</w:t>
      </w:r>
      <w:r w:rsidRPr="003E0E01">
        <w:rPr>
          <w:lang w:eastAsia="ru-RU"/>
        </w:rPr>
        <w:t>»</w:t>
      </w:r>
      <w:r w:rsidRPr="003E0E01">
        <w:rPr>
          <w:lang w:val="x-none" w:eastAsia="ru-RU"/>
        </w:rPr>
        <w:t>.</w:t>
      </w:r>
    </w:p>
    <w:p w:rsidR="008B773B" w:rsidRPr="003E0E01" w:rsidRDefault="008B773B" w:rsidP="008B773B">
      <w:pPr>
        <w:numPr>
          <w:ilvl w:val="0"/>
          <w:numId w:val="33"/>
        </w:numPr>
        <w:tabs>
          <w:tab w:val="left" w:pos="0"/>
          <w:tab w:val="left" w:pos="8342"/>
        </w:tabs>
        <w:ind w:right="-1"/>
        <w:contextualSpacing/>
        <w:jc w:val="both"/>
        <w:rPr>
          <w:lang w:eastAsia="ru-RU"/>
        </w:rPr>
      </w:pPr>
      <w:r w:rsidRPr="003E0E01">
        <w:rPr>
          <w:lang w:eastAsia="ru-RU"/>
        </w:rPr>
        <w:t>Приказ Министерства топлива и энергетики</w:t>
      </w:r>
      <w:r w:rsidRPr="003E0E01">
        <w:rPr>
          <w:lang w:val="x-none"/>
        </w:rPr>
        <w:t xml:space="preserve"> </w:t>
      </w:r>
      <w:r w:rsidRPr="003E0E01">
        <w:rPr>
          <w:lang w:val="x-none" w:eastAsia="ru-RU"/>
        </w:rPr>
        <w:t>Росси</w:t>
      </w:r>
      <w:r w:rsidRPr="003E0E01">
        <w:rPr>
          <w:lang w:eastAsia="ru-RU"/>
        </w:rPr>
        <w:t>йской Федерации</w:t>
      </w:r>
      <w:r w:rsidRPr="003E0E01">
        <w:rPr>
          <w:lang w:val="x-none" w:eastAsia="ru-RU"/>
        </w:rPr>
        <w:t xml:space="preserve"> от 1</w:t>
      </w:r>
      <w:r w:rsidRPr="003E0E01">
        <w:rPr>
          <w:lang w:eastAsia="ru-RU"/>
        </w:rPr>
        <w:t>9</w:t>
      </w:r>
      <w:r w:rsidRPr="003E0E01">
        <w:rPr>
          <w:lang w:val="x-none" w:eastAsia="ru-RU"/>
        </w:rPr>
        <w:t>.0</w:t>
      </w:r>
      <w:r w:rsidRPr="003E0E01">
        <w:rPr>
          <w:lang w:eastAsia="ru-RU"/>
        </w:rPr>
        <w:t>2</w:t>
      </w:r>
      <w:r w:rsidRPr="003E0E01">
        <w:rPr>
          <w:lang w:val="x-none" w:eastAsia="ru-RU"/>
        </w:rPr>
        <w:t>.200</w:t>
      </w:r>
      <w:r w:rsidRPr="003E0E01">
        <w:rPr>
          <w:lang w:eastAsia="ru-RU"/>
        </w:rPr>
        <w:t>0</w:t>
      </w:r>
      <w:r w:rsidRPr="003E0E01">
        <w:rPr>
          <w:lang w:val="x-none" w:eastAsia="ru-RU"/>
        </w:rPr>
        <w:t xml:space="preserve"> № </w:t>
      </w:r>
      <w:r w:rsidRPr="003E0E01">
        <w:rPr>
          <w:lang w:eastAsia="ru-RU"/>
        </w:rPr>
        <w:t xml:space="preserve">49 «Об утверждении Правил работы с персоналом в организациях электроэнергетики Российской </w:t>
      </w:r>
      <w:r w:rsidR="00D95594">
        <w:rPr>
          <w:lang w:eastAsia="ru-RU"/>
        </w:rPr>
        <w:t>Ф</w:t>
      </w:r>
      <w:r w:rsidRPr="003E0E01">
        <w:rPr>
          <w:lang w:eastAsia="ru-RU"/>
        </w:rPr>
        <w:t>едерации».</w:t>
      </w:r>
    </w:p>
    <w:p w:rsidR="008B773B" w:rsidRPr="003E0E01" w:rsidRDefault="00D95594" w:rsidP="008B773B">
      <w:pPr>
        <w:tabs>
          <w:tab w:val="left" w:pos="0"/>
          <w:tab w:val="left" w:pos="709"/>
        </w:tabs>
        <w:ind w:right="-1"/>
        <w:jc w:val="both"/>
        <w:rPr>
          <w:szCs w:val="20"/>
          <w:lang w:val="x-none"/>
        </w:rPr>
      </w:pPr>
      <w:r>
        <w:t>4</w:t>
      </w:r>
      <w:r w:rsidR="008B773B" w:rsidRPr="003E0E01">
        <w:rPr>
          <w:lang w:val="x-none"/>
        </w:rPr>
        <w:t>. Все применяемые при оказании услуг материалы, оборудование должны быть сертифицированы в соответствии с требованиями законодательства Р</w:t>
      </w:r>
      <w:r w:rsidR="008B773B" w:rsidRPr="003E0E01">
        <w:t>оссийской</w:t>
      </w:r>
      <w:r w:rsidR="008B773B" w:rsidRPr="003E0E01">
        <w:tab/>
      </w:r>
      <w:r w:rsidR="008B773B" w:rsidRPr="003E0E01">
        <w:rPr>
          <w:lang w:val="x-none"/>
        </w:rPr>
        <w:t>Ф</w:t>
      </w:r>
      <w:r w:rsidR="008B773B" w:rsidRPr="003E0E01">
        <w:t>едерации</w:t>
      </w:r>
      <w:r w:rsidR="008B773B" w:rsidRPr="003E0E01">
        <w:rPr>
          <w:lang w:val="x-none"/>
        </w:rPr>
        <w:t>.</w:t>
      </w:r>
    </w:p>
    <w:p w:rsidR="008B773B" w:rsidRPr="003E0E01" w:rsidRDefault="008B773B" w:rsidP="008B773B">
      <w:pPr>
        <w:jc w:val="both"/>
        <w:rPr>
          <w:rFonts w:eastAsia="Calibri"/>
          <w:b/>
        </w:rPr>
      </w:pPr>
      <w:r w:rsidRPr="003E0E01">
        <w:rPr>
          <w:rFonts w:eastAsia="Calibri"/>
          <w:b/>
        </w:rPr>
        <w:t>Требования к безопасности:</w:t>
      </w:r>
    </w:p>
    <w:p w:rsidR="008B773B" w:rsidRPr="003E0E01" w:rsidRDefault="008B773B" w:rsidP="008B773B">
      <w:pPr>
        <w:ind w:firstLine="567"/>
        <w:jc w:val="both"/>
        <w:rPr>
          <w:rFonts w:eastAsia="Calibri"/>
        </w:rPr>
      </w:pPr>
      <w:r w:rsidRPr="003E0E01">
        <w:rPr>
          <w:rFonts w:eastAsia="Calibri"/>
          <w:b/>
          <w:bCs/>
        </w:rPr>
        <w:t xml:space="preserve"> </w:t>
      </w:r>
      <w:r w:rsidRPr="003E0E01">
        <w:rPr>
          <w:rFonts w:eastAsia="Calibri"/>
          <w:bCs/>
        </w:rPr>
        <w:t>Исполнитель</w:t>
      </w:r>
      <w:r w:rsidRPr="003E0E01">
        <w:rPr>
          <w:rFonts w:eastAsia="Calibri"/>
        </w:rPr>
        <w:t xml:space="preserve"> обязан обеспечить выполнение на объекте необходимых противопожарных мероприятий, мероприятий по технике безопасности и охране окружающей среды во время оказания услуг.</w:t>
      </w:r>
    </w:p>
    <w:p w:rsidR="008B773B" w:rsidRPr="003E0E01" w:rsidRDefault="008B773B" w:rsidP="008B773B">
      <w:pPr>
        <w:ind w:firstLine="567"/>
        <w:jc w:val="both"/>
        <w:rPr>
          <w:rFonts w:eastAsia="Calibri"/>
        </w:rPr>
      </w:pPr>
      <w:r w:rsidRPr="003E0E01">
        <w:rPr>
          <w:rFonts w:eastAsia="Calibri"/>
        </w:rPr>
        <w:t xml:space="preserve"> Исполнитель несёт ответственность за порчу приборов узла учета тепловой энергии, а также оборудования систем, участвующих в работе теплосчётчика (система отопления, система электроснабжения) и имущества Администрации МО «Красногорский район», испорченного по вине Исполнителя при оказании услуг.</w:t>
      </w:r>
    </w:p>
    <w:p w:rsidR="008B773B" w:rsidRPr="003E0E01" w:rsidRDefault="008B773B" w:rsidP="008B773B">
      <w:pPr>
        <w:tabs>
          <w:tab w:val="left" w:pos="709"/>
        </w:tabs>
        <w:ind w:firstLine="567"/>
        <w:jc w:val="both"/>
        <w:rPr>
          <w:szCs w:val="20"/>
        </w:rPr>
      </w:pPr>
      <w:r w:rsidRPr="003E0E01">
        <w:rPr>
          <w:lang w:val="x-none"/>
        </w:rPr>
        <w:t>Услуги должны оказываться с соблюдением требований пожарной безопасности, охраны труда и иных норм, предусмотренных нормативно-правовыми актами Российской Федерации и удовлетворять требованиям Федерального закона от 21.12.1994 N 69-ФЗ "О пожарной безопасности"</w:t>
      </w:r>
      <w:r w:rsidRPr="003E0E01">
        <w:t>.</w:t>
      </w:r>
    </w:p>
    <w:p w:rsidR="008B773B" w:rsidRPr="003E0E01" w:rsidRDefault="008B773B" w:rsidP="008B773B">
      <w:pPr>
        <w:snapToGrid w:val="0"/>
        <w:jc w:val="both"/>
        <w:rPr>
          <w:rFonts w:eastAsia="Arial Unicode MS"/>
          <w:szCs w:val="28"/>
        </w:rPr>
      </w:pPr>
      <w:r w:rsidRPr="003E0E01">
        <w:rPr>
          <w:rFonts w:eastAsia="Arial Unicode MS"/>
          <w:b/>
          <w:szCs w:val="28"/>
        </w:rPr>
        <w:t>Приёмка оказанных услуг:</w:t>
      </w:r>
      <w:r w:rsidRPr="003E0E01">
        <w:rPr>
          <w:rFonts w:eastAsia="Arial Unicode MS"/>
          <w:szCs w:val="28"/>
        </w:rPr>
        <w:t xml:space="preserve"> </w:t>
      </w:r>
    </w:p>
    <w:p w:rsidR="008B773B" w:rsidRPr="003E0E01" w:rsidRDefault="008B773B" w:rsidP="008B773B">
      <w:pPr>
        <w:snapToGrid w:val="0"/>
        <w:jc w:val="both"/>
        <w:rPr>
          <w:rFonts w:eastAsia="Arial Unicode MS"/>
        </w:rPr>
      </w:pPr>
      <w:r w:rsidRPr="003E0E01">
        <w:rPr>
          <w:rFonts w:eastAsia="Arial Unicode MS"/>
          <w:szCs w:val="28"/>
        </w:rPr>
        <w:t>Приемка оказанных услуг осуществляется уполномоченным представителям Заказчика и Исполнителя путем проверки соответствия оказанных услуг:</w:t>
      </w:r>
    </w:p>
    <w:p w:rsidR="008B773B" w:rsidRPr="003E0E01" w:rsidRDefault="008B773B" w:rsidP="008B773B">
      <w:pPr>
        <w:widowControl w:val="0"/>
        <w:autoSpaceDE w:val="0"/>
        <w:ind w:firstLine="540"/>
        <w:jc w:val="both"/>
        <w:rPr>
          <w:rFonts w:eastAsia="Arial"/>
          <w:szCs w:val="28"/>
        </w:rPr>
      </w:pPr>
      <w:r w:rsidRPr="003E0E01">
        <w:rPr>
          <w:rFonts w:eastAsia="Arial"/>
          <w:szCs w:val="28"/>
        </w:rPr>
        <w:lastRenderedPageBreak/>
        <w:t>- акту об оказанных услугах</w:t>
      </w:r>
    </w:p>
    <w:p w:rsidR="008B773B" w:rsidRPr="003E0E01" w:rsidRDefault="008B773B" w:rsidP="008B773B">
      <w:pPr>
        <w:ind w:left="35" w:right="35" w:firstLine="685"/>
        <w:jc w:val="both"/>
        <w:rPr>
          <w:szCs w:val="28"/>
        </w:rPr>
      </w:pPr>
      <w:r w:rsidRPr="003E0E01">
        <w:rPr>
          <w:szCs w:val="28"/>
        </w:rPr>
        <w:t xml:space="preserve">В </w:t>
      </w:r>
      <w:proofErr w:type="gramStart"/>
      <w:r w:rsidRPr="003E0E01">
        <w:rPr>
          <w:szCs w:val="28"/>
        </w:rPr>
        <w:t>случае</w:t>
      </w:r>
      <w:proofErr w:type="gramEnd"/>
      <w:r w:rsidRPr="003E0E01">
        <w:rPr>
          <w:szCs w:val="28"/>
        </w:rPr>
        <w:t xml:space="preserve"> несоответствия оказанных услуг требованиям контракта по качеству, объему, количеству</w:t>
      </w:r>
      <w:r w:rsidR="00D95594">
        <w:rPr>
          <w:szCs w:val="28"/>
        </w:rPr>
        <w:t>,</w:t>
      </w:r>
      <w:r w:rsidRPr="003E0E01">
        <w:rPr>
          <w:szCs w:val="28"/>
        </w:rPr>
        <w:t xml:space="preserve"> уполномоченный представитель заказчика делает соответствующую отметку в акте об оказанных услугах. В </w:t>
      </w:r>
      <w:proofErr w:type="gramStart"/>
      <w:r w:rsidRPr="003E0E01">
        <w:rPr>
          <w:szCs w:val="28"/>
        </w:rPr>
        <w:t>случае</w:t>
      </w:r>
      <w:proofErr w:type="gramEnd"/>
      <w:r w:rsidRPr="003E0E01">
        <w:rPr>
          <w:szCs w:val="28"/>
        </w:rPr>
        <w:t xml:space="preserve"> соответствия оказанных услуг требованиям контракта по качеству, объему, количеству</w:t>
      </w:r>
      <w:r w:rsidR="00D95594">
        <w:rPr>
          <w:szCs w:val="28"/>
        </w:rPr>
        <w:t>,</w:t>
      </w:r>
      <w:r w:rsidRPr="003E0E01">
        <w:rPr>
          <w:szCs w:val="28"/>
        </w:rPr>
        <w:t xml:space="preserve"> уполномоченный представитель заказчика делает соответствующую отметку в акте об оказанных услугах.</w:t>
      </w:r>
    </w:p>
    <w:p w:rsidR="008B773B" w:rsidRPr="003E0E01" w:rsidRDefault="008B773B" w:rsidP="008B773B">
      <w:pPr>
        <w:widowControl w:val="0"/>
        <w:autoSpaceDE w:val="0"/>
        <w:ind w:firstLine="540"/>
        <w:jc w:val="both"/>
        <w:rPr>
          <w:rFonts w:eastAsia="Arial"/>
          <w:szCs w:val="28"/>
        </w:rPr>
      </w:pPr>
      <w:r w:rsidRPr="003E0E01">
        <w:rPr>
          <w:rFonts w:eastAsia="Arial"/>
          <w:szCs w:val="28"/>
        </w:rPr>
        <w:t xml:space="preserve"> По итогам каждого календарного месяца Исполнитель в течение 10 дней направляет Заказчику акт об оказанных услугах, с соответствующей отметкой уполномоченного представителя Заказчика, счет-фактуру (счет).</w:t>
      </w:r>
    </w:p>
    <w:p w:rsidR="008B773B" w:rsidRPr="003E0E01" w:rsidRDefault="008B773B" w:rsidP="008B773B">
      <w:pPr>
        <w:widowControl w:val="0"/>
        <w:autoSpaceDE w:val="0"/>
        <w:ind w:firstLine="540"/>
        <w:jc w:val="both"/>
        <w:rPr>
          <w:rFonts w:eastAsia="Arial"/>
          <w:szCs w:val="28"/>
        </w:rPr>
      </w:pPr>
      <w:r w:rsidRPr="003E0E01">
        <w:rPr>
          <w:rFonts w:eastAsia="Arial"/>
          <w:szCs w:val="28"/>
        </w:rPr>
        <w:t xml:space="preserve"> Заказчик не позднее 10 календарных дней </w:t>
      </w:r>
      <w:proofErr w:type="gramStart"/>
      <w:r w:rsidRPr="003E0E01">
        <w:rPr>
          <w:rFonts w:eastAsia="Arial"/>
          <w:szCs w:val="28"/>
        </w:rPr>
        <w:t>с даты получения</w:t>
      </w:r>
      <w:proofErr w:type="gramEnd"/>
      <w:r w:rsidRPr="003E0E01">
        <w:rPr>
          <w:rFonts w:eastAsia="Arial"/>
          <w:szCs w:val="28"/>
        </w:rPr>
        <w:t xml:space="preserve"> акта об оказанных услугах, рассматривает результаты и осуществляет приемку оказанных услуг по настоящему  контракту на предмет их соответствия объему, количеству,  установленному в настоящем контракте.</w:t>
      </w:r>
    </w:p>
    <w:p w:rsidR="008B773B" w:rsidRPr="003E0E01" w:rsidRDefault="008B773B" w:rsidP="008B773B">
      <w:pPr>
        <w:tabs>
          <w:tab w:val="left" w:pos="0"/>
        </w:tabs>
        <w:ind w:firstLine="567"/>
        <w:jc w:val="both"/>
        <w:rPr>
          <w:szCs w:val="28"/>
        </w:rPr>
      </w:pPr>
      <w:r w:rsidRPr="003E0E01">
        <w:rPr>
          <w:szCs w:val="28"/>
        </w:rPr>
        <w:t xml:space="preserve">Для проверки предоставленных Исполнителем результатов, предусмотренных настоящим контрактом, в части их соответствия условиям настоящего контракта Заказчик проводит экспертизу. </w:t>
      </w:r>
    </w:p>
    <w:p w:rsidR="008B773B" w:rsidRPr="003E0E01" w:rsidRDefault="008B773B" w:rsidP="008B773B">
      <w:pPr>
        <w:ind w:firstLine="567"/>
        <w:jc w:val="both"/>
        <w:rPr>
          <w:szCs w:val="28"/>
        </w:rPr>
      </w:pPr>
      <w:r w:rsidRPr="003E0E01">
        <w:rPr>
          <w:szCs w:val="28"/>
        </w:rPr>
        <w:t xml:space="preserve"> </w:t>
      </w:r>
      <w:proofErr w:type="gramStart"/>
      <w:r w:rsidRPr="003E0E01">
        <w:rPr>
          <w:szCs w:val="28"/>
        </w:rPr>
        <w:t>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повторные подписанные Исполнителем акт об оказанных услугах, с</w:t>
      </w:r>
      <w:proofErr w:type="gramEnd"/>
      <w:r w:rsidRPr="003E0E01">
        <w:rPr>
          <w:szCs w:val="28"/>
        </w:rPr>
        <w:t xml:space="preserve"> соответствующей отметкой уполномоченного представителя заказчика для принятия Заказчиком оказанных услуг.</w:t>
      </w:r>
    </w:p>
    <w:p w:rsidR="008B773B" w:rsidRPr="003E0E01" w:rsidRDefault="008B773B" w:rsidP="008B773B">
      <w:pPr>
        <w:tabs>
          <w:tab w:val="left" w:pos="0"/>
          <w:tab w:val="left" w:pos="709"/>
        </w:tabs>
        <w:ind w:right="-1"/>
        <w:jc w:val="both"/>
        <w:rPr>
          <w:szCs w:val="20"/>
        </w:rPr>
      </w:pPr>
    </w:p>
    <w:p w:rsidR="008B773B" w:rsidRPr="003E0E01" w:rsidRDefault="008B773B" w:rsidP="008B773B">
      <w:pPr>
        <w:jc w:val="both"/>
        <w:rPr>
          <w:rFonts w:eastAsia="Calibri"/>
        </w:rPr>
      </w:pPr>
      <w:r w:rsidRPr="003E0E01">
        <w:rPr>
          <w:b/>
          <w:szCs w:val="20"/>
        </w:rPr>
        <w:t>Содержание, а также сроки технического обслуживания</w:t>
      </w:r>
    </w:p>
    <w:tbl>
      <w:tblPr>
        <w:tblW w:w="0" w:type="auto"/>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7371"/>
        <w:gridCol w:w="2268"/>
      </w:tblGrid>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b/>
              </w:rPr>
            </w:pPr>
            <w:r w:rsidRPr="003E0E01">
              <w:rPr>
                <w:rFonts w:eastAsia="Calibri"/>
                <w:b/>
              </w:rPr>
              <w:t>№</w:t>
            </w:r>
          </w:p>
          <w:p w:rsidR="008B773B" w:rsidRPr="003E0E01" w:rsidRDefault="008B773B" w:rsidP="006839F2">
            <w:pPr>
              <w:jc w:val="center"/>
              <w:rPr>
                <w:rFonts w:eastAsia="Calibri"/>
                <w:b/>
              </w:rPr>
            </w:pPr>
            <w:proofErr w:type="gramStart"/>
            <w:r w:rsidRPr="003E0E01">
              <w:rPr>
                <w:rFonts w:eastAsia="Calibri"/>
                <w:b/>
              </w:rPr>
              <w:t>п</w:t>
            </w:r>
            <w:proofErr w:type="gramEnd"/>
            <w:r w:rsidRPr="003E0E01">
              <w:rPr>
                <w:rFonts w:eastAsia="Calibri"/>
                <w:b/>
              </w:rPr>
              <w:t>/п</w:t>
            </w:r>
          </w:p>
        </w:tc>
        <w:tc>
          <w:tcPr>
            <w:tcW w:w="7371" w:type="dxa"/>
            <w:shd w:val="clear" w:color="auto" w:fill="auto"/>
            <w:vAlign w:val="center"/>
          </w:tcPr>
          <w:p w:rsidR="008B773B" w:rsidRPr="003E0E01" w:rsidRDefault="008B773B" w:rsidP="006839F2">
            <w:pPr>
              <w:jc w:val="center"/>
              <w:rPr>
                <w:rFonts w:eastAsia="Calibri"/>
                <w:b/>
              </w:rPr>
            </w:pPr>
            <w:r w:rsidRPr="003E0E01">
              <w:rPr>
                <w:rFonts w:eastAsia="Calibri"/>
                <w:b/>
              </w:rPr>
              <w:t>Наименование работ</w:t>
            </w:r>
          </w:p>
        </w:tc>
        <w:tc>
          <w:tcPr>
            <w:tcW w:w="2268" w:type="dxa"/>
            <w:shd w:val="clear" w:color="auto" w:fill="auto"/>
            <w:vAlign w:val="center"/>
          </w:tcPr>
          <w:p w:rsidR="008B773B" w:rsidRPr="003E0E01" w:rsidRDefault="008B773B" w:rsidP="006839F2">
            <w:pPr>
              <w:jc w:val="center"/>
              <w:rPr>
                <w:rFonts w:eastAsia="Calibri"/>
                <w:b/>
              </w:rPr>
            </w:pPr>
            <w:r w:rsidRPr="003E0E01">
              <w:rPr>
                <w:rFonts w:eastAsia="Calibri"/>
                <w:b/>
              </w:rPr>
              <w:t>Периодичность</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1</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 xml:space="preserve">Снятие показаний с </w:t>
            </w:r>
            <w:proofErr w:type="spellStart"/>
            <w:r w:rsidRPr="003E0E01">
              <w:rPr>
                <w:rFonts w:eastAsia="Calibri"/>
              </w:rPr>
              <w:t>тепловычислителя</w:t>
            </w:r>
            <w:proofErr w:type="spellEnd"/>
            <w:r w:rsidRPr="003E0E01">
              <w:rPr>
                <w:rFonts w:eastAsia="Calibri"/>
              </w:rPr>
              <w:t xml:space="preserve"> на электронный носитель. Предоставление распечатки в теплоснабжающую организацию для коммерческого учёта тепла.</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до 25 числа ежемесячно.</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2</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 xml:space="preserve">Снятие архивных данных с </w:t>
            </w:r>
            <w:proofErr w:type="spellStart"/>
            <w:r w:rsidRPr="003E0E01">
              <w:rPr>
                <w:rFonts w:eastAsia="Calibri"/>
              </w:rPr>
              <w:t>тепловычислителя</w:t>
            </w:r>
            <w:proofErr w:type="spellEnd"/>
            <w:r w:rsidRPr="003E0E01">
              <w:rPr>
                <w:rFonts w:eastAsia="Calibri"/>
              </w:rPr>
              <w:t xml:space="preserve"> и предоставление их в электронном виде, либо на бумажном носителе заказчику</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до 25 числа ежемесячно.</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3</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 xml:space="preserve">Оказание  помощи при возникновении спорных вопросов между абонентом и </w:t>
            </w:r>
            <w:proofErr w:type="spellStart"/>
            <w:r w:rsidRPr="003E0E01">
              <w:rPr>
                <w:rFonts w:eastAsia="Calibri"/>
              </w:rPr>
              <w:t>энергоснабжающей</w:t>
            </w:r>
            <w:proofErr w:type="spellEnd"/>
            <w:r w:rsidRPr="003E0E01">
              <w:rPr>
                <w:rFonts w:eastAsia="Calibri"/>
              </w:rPr>
              <w:t xml:space="preserve"> организацией.</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по мере необходимости.</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4</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 xml:space="preserve">Контроль отсутствия внешних повреждений, наличие пломб на  приборах узла учёта тепловой энергии; контроль, а при необходимости заливка масла до нормы в гильзы </w:t>
            </w:r>
            <w:proofErr w:type="spellStart"/>
            <w:r w:rsidRPr="003E0E01">
              <w:rPr>
                <w:rFonts w:eastAsia="Calibri"/>
              </w:rPr>
              <w:t>термосопротивлений</w:t>
            </w:r>
            <w:proofErr w:type="spellEnd"/>
            <w:r w:rsidRPr="003E0E01">
              <w:rPr>
                <w:rFonts w:eastAsia="Calibri"/>
              </w:rPr>
              <w:t>; проверка контактных соединений проводов.</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не реже 1 раза в месяц.</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5</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Отслеживание сроков текущего и капитального ремонта, поверки приборов узла учёта тепловой энергии с доведением указанных данных до заказчика. Демонтаж и монтаж приборов узла учёта тепловой энергии при необходимости текущего обслуживания.</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по мере необходимости.</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6</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 xml:space="preserve">Проверка состояния </w:t>
            </w:r>
            <w:proofErr w:type="spellStart"/>
            <w:r w:rsidRPr="003E0E01">
              <w:rPr>
                <w:rFonts w:eastAsia="Calibri"/>
              </w:rPr>
              <w:t>тепловычислителя</w:t>
            </w:r>
            <w:proofErr w:type="spellEnd"/>
            <w:r w:rsidRPr="003E0E01">
              <w:rPr>
                <w:rFonts w:eastAsia="Calibri"/>
              </w:rPr>
              <w:t xml:space="preserve"> (соответствие показаний</w:t>
            </w:r>
            <w:r>
              <w:rPr>
                <w:rFonts w:eastAsia="Calibri"/>
              </w:rPr>
              <w:t xml:space="preserve"> </w:t>
            </w:r>
            <w:r w:rsidRPr="003E0E01">
              <w:rPr>
                <w:rFonts w:eastAsia="Calibri"/>
              </w:rPr>
              <w:t xml:space="preserve"> </w:t>
            </w:r>
            <w:proofErr w:type="gramStart"/>
            <w:r w:rsidRPr="003E0E01">
              <w:rPr>
                <w:rFonts w:eastAsia="Calibri"/>
              </w:rPr>
              <w:t>требуемым</w:t>
            </w:r>
            <w:proofErr w:type="gramEnd"/>
            <w:r w:rsidRPr="003E0E01">
              <w:rPr>
                <w:rFonts w:eastAsia="Calibri"/>
              </w:rPr>
              <w:t xml:space="preserve"> и проведение при необходимости тестирования и программирования </w:t>
            </w:r>
            <w:proofErr w:type="spellStart"/>
            <w:r w:rsidRPr="003E0E01">
              <w:rPr>
                <w:rFonts w:eastAsia="Calibri"/>
              </w:rPr>
              <w:t>тепловычислителя</w:t>
            </w:r>
            <w:proofErr w:type="spellEnd"/>
            <w:r w:rsidRPr="003E0E01">
              <w:rPr>
                <w:rFonts w:eastAsia="Calibri"/>
              </w:rPr>
              <w:t>, настройка параметров аппаратуры)</w:t>
            </w:r>
          </w:p>
        </w:tc>
        <w:tc>
          <w:tcPr>
            <w:tcW w:w="2268" w:type="dxa"/>
            <w:shd w:val="clear" w:color="auto" w:fill="auto"/>
            <w:vAlign w:val="center"/>
          </w:tcPr>
          <w:p w:rsidR="008B773B" w:rsidRPr="003E0E01" w:rsidRDefault="008B773B" w:rsidP="006839F2">
            <w:pPr>
              <w:rPr>
                <w:rFonts w:eastAsia="Calibri"/>
              </w:rPr>
            </w:pPr>
            <w:r w:rsidRPr="003E0E01">
              <w:rPr>
                <w:rFonts w:eastAsia="Calibri"/>
              </w:rPr>
              <w:t>1 раз в месяц.</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8</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Восстановление персональных настроек</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по мере необходимости.</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9</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Установка оборудования для дистанционного считывания архивов и контроля работы узла учёта тепловой энергии</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по мере необходимости.</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10</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Выезд на объект по вызову в аварийных случаях</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по мере необходимости прибытие на объе</w:t>
            </w:r>
            <w:proofErr w:type="gramStart"/>
            <w:r w:rsidRPr="003E0E01">
              <w:rPr>
                <w:rFonts w:eastAsia="Calibri"/>
              </w:rPr>
              <w:t>кт в ср</w:t>
            </w:r>
            <w:proofErr w:type="gramEnd"/>
            <w:r w:rsidRPr="003E0E01">
              <w:rPr>
                <w:rFonts w:eastAsia="Calibri"/>
              </w:rPr>
              <w:t>ок до 24 часов.</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11</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 xml:space="preserve">В </w:t>
            </w:r>
            <w:proofErr w:type="gramStart"/>
            <w:r w:rsidRPr="003E0E01">
              <w:rPr>
                <w:rFonts w:eastAsia="Calibri"/>
              </w:rPr>
              <w:t>случае</w:t>
            </w:r>
            <w:proofErr w:type="gramEnd"/>
            <w:r w:rsidRPr="003E0E01">
              <w:rPr>
                <w:rFonts w:eastAsia="Calibri"/>
              </w:rPr>
              <w:t xml:space="preserve"> обнаружения каких-либо неисправностей в работе узла учёта тепловой энергии незамедлительно ставить в известность заказчика, обеспечив его полной информационной поддержкой и </w:t>
            </w:r>
            <w:r w:rsidRPr="003E0E01">
              <w:rPr>
                <w:rFonts w:eastAsia="Calibri"/>
              </w:rPr>
              <w:lastRenderedPageBreak/>
              <w:t>грамотной консультацией по проблемным вопросам.</w:t>
            </w:r>
          </w:p>
        </w:tc>
        <w:tc>
          <w:tcPr>
            <w:tcW w:w="2268" w:type="dxa"/>
            <w:shd w:val="clear" w:color="auto" w:fill="auto"/>
            <w:vAlign w:val="center"/>
          </w:tcPr>
          <w:p w:rsidR="008B773B" w:rsidRPr="003E0E01" w:rsidRDefault="008B773B" w:rsidP="006839F2">
            <w:pPr>
              <w:rPr>
                <w:rFonts w:eastAsia="Calibri"/>
              </w:rPr>
            </w:pPr>
            <w:r w:rsidRPr="003E0E01">
              <w:rPr>
                <w:rFonts w:eastAsia="Calibri"/>
              </w:rPr>
              <w:lastRenderedPageBreak/>
              <w:t>по мере необходимости.</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lastRenderedPageBreak/>
              <w:t>12</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Проведение текущего обслуживания узла учёта тепловой энергии</w:t>
            </w:r>
          </w:p>
        </w:tc>
        <w:tc>
          <w:tcPr>
            <w:tcW w:w="2268" w:type="dxa"/>
            <w:shd w:val="clear" w:color="auto" w:fill="auto"/>
            <w:vAlign w:val="center"/>
          </w:tcPr>
          <w:p w:rsidR="008B773B" w:rsidRPr="003E0E01" w:rsidRDefault="008B773B" w:rsidP="006839F2">
            <w:pPr>
              <w:rPr>
                <w:rFonts w:eastAsia="Calibri"/>
              </w:rPr>
            </w:pPr>
            <w:r w:rsidRPr="003E0E01">
              <w:rPr>
                <w:rFonts w:eastAsia="Calibri"/>
              </w:rPr>
              <w:t>1 раз в год в летний период.</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13</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Сдача узла учёта тепловой энергии теплоснабжающей организации с оформлением акта повторного допуска в эксплуатацию узла учёта тепловой энергии</w:t>
            </w:r>
          </w:p>
        </w:tc>
        <w:tc>
          <w:tcPr>
            <w:tcW w:w="2268" w:type="dxa"/>
            <w:shd w:val="clear" w:color="auto" w:fill="auto"/>
            <w:vAlign w:val="center"/>
          </w:tcPr>
          <w:p w:rsidR="008B773B" w:rsidRPr="003E0E01" w:rsidRDefault="008B773B" w:rsidP="006839F2">
            <w:pPr>
              <w:rPr>
                <w:rFonts w:eastAsia="Calibri"/>
              </w:rPr>
            </w:pPr>
            <w:r w:rsidRPr="003E0E01">
              <w:rPr>
                <w:rFonts w:eastAsia="Calibri"/>
              </w:rPr>
              <w:t>1 раз в год</w:t>
            </w:r>
          </w:p>
          <w:p w:rsidR="008B773B" w:rsidRPr="003E0E01" w:rsidRDefault="008B773B" w:rsidP="006839F2">
            <w:pPr>
              <w:rPr>
                <w:rFonts w:eastAsia="Calibri"/>
              </w:rPr>
            </w:pPr>
            <w:r w:rsidRPr="003E0E01">
              <w:rPr>
                <w:rFonts w:eastAsia="Calibri"/>
              </w:rPr>
              <w:t xml:space="preserve"> перед началом отопительного сезона, после ремонта, поверки приборов узла учёта тепловой энергии.</w:t>
            </w:r>
          </w:p>
        </w:tc>
      </w:tr>
      <w:tr w:rsidR="008B773B" w:rsidRPr="003E0E01" w:rsidTr="006839F2">
        <w:trPr>
          <w:jc w:val="center"/>
        </w:trPr>
        <w:tc>
          <w:tcPr>
            <w:tcW w:w="772" w:type="dxa"/>
            <w:shd w:val="clear" w:color="auto" w:fill="auto"/>
            <w:vAlign w:val="center"/>
          </w:tcPr>
          <w:p w:rsidR="008B773B" w:rsidRPr="003E0E01" w:rsidRDefault="008B773B" w:rsidP="006839F2">
            <w:pPr>
              <w:jc w:val="center"/>
              <w:rPr>
                <w:rFonts w:eastAsia="Calibri"/>
              </w:rPr>
            </w:pPr>
            <w:r w:rsidRPr="003E0E01">
              <w:rPr>
                <w:rFonts w:eastAsia="Calibri"/>
              </w:rPr>
              <w:t>14</w:t>
            </w:r>
          </w:p>
        </w:tc>
        <w:tc>
          <w:tcPr>
            <w:tcW w:w="7371" w:type="dxa"/>
            <w:shd w:val="clear" w:color="auto" w:fill="auto"/>
            <w:vAlign w:val="center"/>
          </w:tcPr>
          <w:p w:rsidR="008B773B" w:rsidRPr="003E0E01" w:rsidRDefault="008B773B" w:rsidP="006839F2">
            <w:pPr>
              <w:jc w:val="both"/>
              <w:rPr>
                <w:rFonts w:eastAsia="Calibri"/>
              </w:rPr>
            </w:pPr>
            <w:r w:rsidRPr="003E0E01">
              <w:rPr>
                <w:rFonts w:eastAsia="Calibri"/>
              </w:rPr>
              <w:t>Восстановление и доработка документации на узел учёта тепловой энергии</w:t>
            </w:r>
          </w:p>
        </w:tc>
        <w:tc>
          <w:tcPr>
            <w:tcW w:w="2268" w:type="dxa"/>
            <w:shd w:val="clear" w:color="auto" w:fill="auto"/>
            <w:vAlign w:val="center"/>
          </w:tcPr>
          <w:p w:rsidR="008B773B" w:rsidRPr="003E0E01" w:rsidRDefault="008B773B" w:rsidP="006839F2">
            <w:pPr>
              <w:rPr>
                <w:rFonts w:eastAsia="Calibri"/>
              </w:rPr>
            </w:pPr>
            <w:r w:rsidRPr="003E0E01">
              <w:rPr>
                <w:rFonts w:eastAsia="Calibri"/>
              </w:rPr>
              <w:t>по мере необходимости.</w:t>
            </w:r>
          </w:p>
        </w:tc>
      </w:tr>
    </w:tbl>
    <w:p w:rsidR="008B773B" w:rsidRPr="003E0E01" w:rsidRDefault="008B773B" w:rsidP="008B773B">
      <w:pPr>
        <w:jc w:val="both"/>
        <w:rPr>
          <w:rFonts w:eastAsia="Calibri"/>
        </w:rPr>
      </w:pPr>
    </w:p>
    <w:p w:rsidR="008B773B" w:rsidRPr="003E0E01" w:rsidRDefault="008B773B" w:rsidP="008B773B">
      <w:pPr>
        <w:jc w:val="both"/>
        <w:rPr>
          <w:rFonts w:eastAsia="Calibri"/>
          <w:b/>
        </w:rPr>
      </w:pPr>
      <w:r w:rsidRPr="003E0E01">
        <w:rPr>
          <w:rFonts w:eastAsia="Calibri"/>
          <w:b/>
        </w:rPr>
        <w:t>В состав коммерческого узла учета тепловой энергии входят:</w:t>
      </w:r>
    </w:p>
    <w:tbl>
      <w:tblPr>
        <w:tblStyle w:val="12"/>
        <w:tblW w:w="0" w:type="auto"/>
        <w:tblInd w:w="250" w:type="dxa"/>
        <w:tblLook w:val="04A0" w:firstRow="1" w:lastRow="0" w:firstColumn="1" w:lastColumn="0" w:noHBand="0" w:noVBand="1"/>
      </w:tblPr>
      <w:tblGrid>
        <w:gridCol w:w="540"/>
        <w:gridCol w:w="6626"/>
        <w:gridCol w:w="3324"/>
      </w:tblGrid>
      <w:tr w:rsidR="008B773B" w:rsidRPr="003E0E01" w:rsidTr="006839F2">
        <w:tc>
          <w:tcPr>
            <w:tcW w:w="540" w:type="dxa"/>
          </w:tcPr>
          <w:p w:rsidR="008B773B" w:rsidRPr="003E0E01" w:rsidRDefault="008B773B" w:rsidP="006839F2">
            <w:pPr>
              <w:jc w:val="both"/>
              <w:rPr>
                <w:rFonts w:eastAsia="Calibri"/>
              </w:rPr>
            </w:pPr>
            <w:r w:rsidRPr="003E0E01">
              <w:rPr>
                <w:rFonts w:eastAsia="Calibri"/>
              </w:rPr>
              <w:t xml:space="preserve">№ </w:t>
            </w:r>
            <w:proofErr w:type="gramStart"/>
            <w:r w:rsidRPr="003E0E01">
              <w:rPr>
                <w:rFonts w:eastAsia="Calibri"/>
              </w:rPr>
              <w:t>п</w:t>
            </w:r>
            <w:proofErr w:type="gramEnd"/>
            <w:r w:rsidRPr="003E0E01">
              <w:rPr>
                <w:rFonts w:eastAsia="Calibri"/>
              </w:rPr>
              <w:t>/п</w:t>
            </w:r>
          </w:p>
        </w:tc>
        <w:tc>
          <w:tcPr>
            <w:tcW w:w="6626" w:type="dxa"/>
          </w:tcPr>
          <w:p w:rsidR="008B773B" w:rsidRPr="003E0E01" w:rsidRDefault="008B773B" w:rsidP="006839F2">
            <w:pPr>
              <w:jc w:val="both"/>
              <w:rPr>
                <w:rFonts w:eastAsia="Calibri"/>
              </w:rPr>
            </w:pPr>
            <w:r w:rsidRPr="003E0E01">
              <w:rPr>
                <w:rFonts w:eastAsia="Calibri"/>
              </w:rPr>
              <w:t>Тип прибора</w:t>
            </w:r>
          </w:p>
        </w:tc>
        <w:tc>
          <w:tcPr>
            <w:tcW w:w="3324" w:type="dxa"/>
          </w:tcPr>
          <w:p w:rsidR="008B773B" w:rsidRPr="003E0E01" w:rsidRDefault="008B773B" w:rsidP="006839F2">
            <w:pPr>
              <w:jc w:val="both"/>
              <w:rPr>
                <w:rFonts w:eastAsia="Calibri"/>
              </w:rPr>
            </w:pPr>
            <w:r w:rsidRPr="003E0E01">
              <w:rPr>
                <w:rFonts w:eastAsia="Calibri"/>
              </w:rPr>
              <w:t>Заводской номер</w:t>
            </w:r>
          </w:p>
        </w:tc>
      </w:tr>
      <w:tr w:rsidR="008B773B" w:rsidRPr="003E0E01" w:rsidTr="006839F2">
        <w:tc>
          <w:tcPr>
            <w:tcW w:w="540" w:type="dxa"/>
          </w:tcPr>
          <w:p w:rsidR="008B773B" w:rsidRPr="003E0E01" w:rsidRDefault="008B773B" w:rsidP="006839F2">
            <w:pPr>
              <w:jc w:val="both"/>
              <w:rPr>
                <w:rFonts w:eastAsia="Calibri"/>
              </w:rPr>
            </w:pPr>
            <w:r w:rsidRPr="003E0E01">
              <w:rPr>
                <w:rFonts w:eastAsia="Calibri"/>
              </w:rPr>
              <w:t>1</w:t>
            </w:r>
          </w:p>
        </w:tc>
        <w:tc>
          <w:tcPr>
            <w:tcW w:w="6626" w:type="dxa"/>
          </w:tcPr>
          <w:p w:rsidR="008B773B" w:rsidRPr="003E0E01" w:rsidRDefault="008B773B" w:rsidP="006839F2">
            <w:pPr>
              <w:jc w:val="both"/>
              <w:rPr>
                <w:rFonts w:eastAsia="Calibri"/>
              </w:rPr>
            </w:pPr>
            <w:proofErr w:type="spellStart"/>
            <w:r w:rsidRPr="003E0E01">
              <w:rPr>
                <w:rFonts w:eastAsia="Calibri"/>
              </w:rPr>
              <w:t>Тепловычислитель</w:t>
            </w:r>
            <w:proofErr w:type="spellEnd"/>
            <w:r w:rsidRPr="003E0E01">
              <w:rPr>
                <w:rFonts w:eastAsia="Calibri"/>
              </w:rPr>
              <w:t xml:space="preserve"> Взлет</w:t>
            </w:r>
            <w:r w:rsidRPr="003E0E01">
              <w:rPr>
                <w:rFonts w:eastAsia="Calibri"/>
                <w:bCs/>
              </w:rPr>
              <w:t xml:space="preserve"> ТСРВ-034</w:t>
            </w:r>
          </w:p>
        </w:tc>
        <w:tc>
          <w:tcPr>
            <w:tcW w:w="3324" w:type="dxa"/>
          </w:tcPr>
          <w:p w:rsidR="008B773B" w:rsidRPr="003E0E01" w:rsidRDefault="008B773B" w:rsidP="006839F2">
            <w:pPr>
              <w:jc w:val="both"/>
              <w:rPr>
                <w:rFonts w:eastAsia="Calibri"/>
              </w:rPr>
            </w:pPr>
            <w:r w:rsidRPr="003E0E01">
              <w:rPr>
                <w:rFonts w:eastAsia="Calibri"/>
              </w:rPr>
              <w:t>1101441</w:t>
            </w:r>
          </w:p>
        </w:tc>
      </w:tr>
      <w:tr w:rsidR="008B773B" w:rsidRPr="003E0E01" w:rsidTr="006839F2">
        <w:tc>
          <w:tcPr>
            <w:tcW w:w="540" w:type="dxa"/>
          </w:tcPr>
          <w:p w:rsidR="008B773B" w:rsidRPr="003E0E01" w:rsidRDefault="008B773B" w:rsidP="006839F2">
            <w:pPr>
              <w:jc w:val="both"/>
              <w:rPr>
                <w:rFonts w:eastAsia="Calibri"/>
              </w:rPr>
            </w:pPr>
            <w:r w:rsidRPr="003E0E01">
              <w:rPr>
                <w:rFonts w:eastAsia="Calibri"/>
              </w:rPr>
              <w:t>2</w:t>
            </w:r>
          </w:p>
        </w:tc>
        <w:tc>
          <w:tcPr>
            <w:tcW w:w="6626" w:type="dxa"/>
          </w:tcPr>
          <w:p w:rsidR="008B773B" w:rsidRPr="003E0E01" w:rsidRDefault="008B773B" w:rsidP="006839F2">
            <w:pPr>
              <w:jc w:val="both"/>
              <w:rPr>
                <w:rFonts w:eastAsia="Calibri"/>
              </w:rPr>
            </w:pPr>
            <w:r w:rsidRPr="003E0E01">
              <w:rPr>
                <w:rFonts w:eastAsia="Calibri"/>
              </w:rPr>
              <w:t>расходомер</w:t>
            </w:r>
          </w:p>
        </w:tc>
        <w:tc>
          <w:tcPr>
            <w:tcW w:w="3324" w:type="dxa"/>
          </w:tcPr>
          <w:p w:rsidR="008B773B" w:rsidRPr="003E0E01" w:rsidRDefault="008B773B" w:rsidP="006839F2">
            <w:pPr>
              <w:jc w:val="both"/>
              <w:rPr>
                <w:rFonts w:eastAsia="Calibri"/>
              </w:rPr>
            </w:pPr>
            <w:r w:rsidRPr="003E0E01">
              <w:rPr>
                <w:rFonts w:eastAsia="Calibri"/>
              </w:rPr>
              <w:t>1126308</w:t>
            </w:r>
          </w:p>
        </w:tc>
      </w:tr>
      <w:tr w:rsidR="008B773B" w:rsidRPr="003E0E01" w:rsidTr="006839F2">
        <w:tc>
          <w:tcPr>
            <w:tcW w:w="540" w:type="dxa"/>
          </w:tcPr>
          <w:p w:rsidR="008B773B" w:rsidRPr="003E0E01" w:rsidRDefault="008B773B" w:rsidP="006839F2">
            <w:pPr>
              <w:jc w:val="both"/>
              <w:rPr>
                <w:rFonts w:eastAsia="Calibri"/>
              </w:rPr>
            </w:pPr>
            <w:r w:rsidRPr="003E0E01">
              <w:rPr>
                <w:rFonts w:eastAsia="Calibri"/>
              </w:rPr>
              <w:t>3</w:t>
            </w:r>
          </w:p>
        </w:tc>
        <w:tc>
          <w:tcPr>
            <w:tcW w:w="6626" w:type="dxa"/>
          </w:tcPr>
          <w:p w:rsidR="008B773B" w:rsidRPr="003E0E01" w:rsidRDefault="008B773B" w:rsidP="006839F2">
            <w:pPr>
              <w:jc w:val="both"/>
              <w:rPr>
                <w:rFonts w:eastAsia="Calibri"/>
              </w:rPr>
            </w:pPr>
            <w:r w:rsidRPr="003E0E01">
              <w:rPr>
                <w:rFonts w:eastAsia="Calibri"/>
              </w:rPr>
              <w:t>расходомер</w:t>
            </w:r>
          </w:p>
        </w:tc>
        <w:tc>
          <w:tcPr>
            <w:tcW w:w="3324" w:type="dxa"/>
          </w:tcPr>
          <w:p w:rsidR="008B773B" w:rsidRPr="003E0E01" w:rsidRDefault="008B773B" w:rsidP="006839F2">
            <w:pPr>
              <w:jc w:val="both"/>
              <w:rPr>
                <w:rFonts w:eastAsia="Calibri"/>
              </w:rPr>
            </w:pPr>
            <w:r w:rsidRPr="003E0E01">
              <w:rPr>
                <w:rFonts w:eastAsia="Calibri"/>
              </w:rPr>
              <w:t>1122970</w:t>
            </w:r>
          </w:p>
        </w:tc>
      </w:tr>
      <w:tr w:rsidR="008B773B" w:rsidRPr="003E0E01" w:rsidTr="006839F2">
        <w:tc>
          <w:tcPr>
            <w:tcW w:w="540" w:type="dxa"/>
          </w:tcPr>
          <w:p w:rsidR="008B773B" w:rsidRPr="003E0E01" w:rsidRDefault="008B773B" w:rsidP="006839F2">
            <w:pPr>
              <w:jc w:val="both"/>
              <w:rPr>
                <w:rFonts w:eastAsia="Calibri"/>
              </w:rPr>
            </w:pPr>
            <w:r w:rsidRPr="003E0E01">
              <w:rPr>
                <w:rFonts w:eastAsia="Calibri"/>
              </w:rPr>
              <w:t>4</w:t>
            </w:r>
          </w:p>
        </w:tc>
        <w:tc>
          <w:tcPr>
            <w:tcW w:w="6626" w:type="dxa"/>
          </w:tcPr>
          <w:p w:rsidR="008B773B" w:rsidRPr="003E0E01" w:rsidRDefault="008B773B" w:rsidP="006839F2">
            <w:pPr>
              <w:jc w:val="both"/>
              <w:rPr>
                <w:rFonts w:eastAsia="Calibri"/>
              </w:rPr>
            </w:pPr>
            <w:proofErr w:type="spellStart"/>
            <w:r w:rsidRPr="003E0E01">
              <w:rPr>
                <w:rFonts w:eastAsia="Calibri"/>
              </w:rPr>
              <w:t>Термопреобразователь</w:t>
            </w:r>
            <w:proofErr w:type="spellEnd"/>
            <w:r w:rsidRPr="003E0E01">
              <w:rPr>
                <w:rFonts w:eastAsia="Calibri"/>
              </w:rPr>
              <w:t xml:space="preserve"> сопротивления</w:t>
            </w:r>
          </w:p>
        </w:tc>
        <w:tc>
          <w:tcPr>
            <w:tcW w:w="3324" w:type="dxa"/>
          </w:tcPr>
          <w:p w:rsidR="008B773B" w:rsidRPr="003E0E01" w:rsidRDefault="008B773B" w:rsidP="006839F2">
            <w:pPr>
              <w:jc w:val="both"/>
              <w:rPr>
                <w:rFonts w:eastAsia="Calibri"/>
              </w:rPr>
            </w:pPr>
            <w:r w:rsidRPr="003E0E01">
              <w:rPr>
                <w:rFonts w:eastAsia="Calibri"/>
              </w:rPr>
              <w:t>1039356</w:t>
            </w:r>
          </w:p>
        </w:tc>
      </w:tr>
      <w:tr w:rsidR="008B773B" w:rsidRPr="003E0E01" w:rsidTr="006839F2">
        <w:tc>
          <w:tcPr>
            <w:tcW w:w="540" w:type="dxa"/>
          </w:tcPr>
          <w:p w:rsidR="008B773B" w:rsidRPr="003E0E01" w:rsidRDefault="008B773B" w:rsidP="006839F2">
            <w:pPr>
              <w:jc w:val="both"/>
              <w:rPr>
                <w:rFonts w:eastAsia="Calibri"/>
              </w:rPr>
            </w:pPr>
            <w:r w:rsidRPr="003E0E01">
              <w:rPr>
                <w:rFonts w:eastAsia="Calibri"/>
              </w:rPr>
              <w:t>5</w:t>
            </w:r>
          </w:p>
        </w:tc>
        <w:tc>
          <w:tcPr>
            <w:tcW w:w="6626" w:type="dxa"/>
          </w:tcPr>
          <w:p w:rsidR="008B773B" w:rsidRPr="003E0E01" w:rsidRDefault="008B773B" w:rsidP="006839F2">
            <w:pPr>
              <w:jc w:val="both"/>
              <w:rPr>
                <w:rFonts w:eastAsia="Calibri"/>
              </w:rPr>
            </w:pPr>
            <w:proofErr w:type="spellStart"/>
            <w:r w:rsidRPr="003E0E01">
              <w:rPr>
                <w:rFonts w:eastAsia="Calibri"/>
              </w:rPr>
              <w:t>Термопреобразователь</w:t>
            </w:r>
            <w:proofErr w:type="spellEnd"/>
            <w:r w:rsidRPr="003E0E01">
              <w:rPr>
                <w:rFonts w:eastAsia="Calibri"/>
              </w:rPr>
              <w:t xml:space="preserve"> сопротивления</w:t>
            </w:r>
          </w:p>
        </w:tc>
        <w:tc>
          <w:tcPr>
            <w:tcW w:w="3324" w:type="dxa"/>
          </w:tcPr>
          <w:p w:rsidR="008B773B" w:rsidRPr="003E0E01" w:rsidRDefault="008B773B" w:rsidP="006839F2">
            <w:pPr>
              <w:jc w:val="both"/>
              <w:rPr>
                <w:rFonts w:eastAsia="Calibri"/>
              </w:rPr>
            </w:pPr>
            <w:r w:rsidRPr="003E0E01">
              <w:rPr>
                <w:rFonts w:eastAsia="Calibri"/>
              </w:rPr>
              <w:t>1039250</w:t>
            </w:r>
          </w:p>
        </w:tc>
      </w:tr>
    </w:tbl>
    <w:p w:rsidR="0025138A" w:rsidRDefault="0025138A" w:rsidP="0025138A"/>
    <w:p w:rsidR="0025138A" w:rsidRDefault="0025138A" w:rsidP="00144EF6">
      <w:pPr>
        <w:keepNext/>
        <w:suppressAutoHyphens w:val="0"/>
        <w:spacing w:after="120"/>
        <w:ind w:left="284" w:right="139" w:firstLine="425"/>
        <w:jc w:val="center"/>
        <w:outlineLvl w:val="0"/>
        <w:rPr>
          <w:b/>
          <w:bCs/>
          <w:color w:val="000000"/>
          <w:kern w:val="28"/>
          <w:sz w:val="22"/>
          <w:szCs w:val="22"/>
          <w:lang w:eastAsia="ru-RU"/>
        </w:rPr>
      </w:pPr>
    </w:p>
    <w:sectPr w:rsidR="0025138A"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7A" w:rsidRDefault="00791C7A" w:rsidP="00CD4521">
      <w:r>
        <w:separator/>
      </w:r>
    </w:p>
  </w:endnote>
  <w:endnote w:type="continuationSeparator" w:id="0">
    <w:p w:rsidR="00791C7A" w:rsidRDefault="00791C7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7A" w:rsidRDefault="00791C7A" w:rsidP="00CD4521">
      <w:r>
        <w:separator/>
      </w:r>
    </w:p>
  </w:footnote>
  <w:footnote w:type="continuationSeparator" w:id="0">
    <w:p w:rsidR="00791C7A" w:rsidRDefault="00791C7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8F7B4E"/>
    <w:multiLevelType w:val="hybridMultilevel"/>
    <w:tmpl w:val="59B60E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E57CC3"/>
    <w:multiLevelType w:val="multilevel"/>
    <w:tmpl w:val="F06874B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5">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8">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9">
    <w:nsid w:val="4C7434BC"/>
    <w:multiLevelType w:val="multilevel"/>
    <w:tmpl w:val="A0346B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8">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9">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2">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0"/>
  </w:num>
  <w:num w:numId="2">
    <w:abstractNumId w:val="9"/>
  </w:num>
  <w:num w:numId="3">
    <w:abstractNumId w:val="15"/>
  </w:num>
  <w:num w:numId="4">
    <w:abstractNumId w:val="25"/>
  </w:num>
  <w:num w:numId="5">
    <w:abstractNumId w:val="13"/>
  </w:num>
  <w:num w:numId="6">
    <w:abstractNumId w:val="22"/>
  </w:num>
  <w:num w:numId="7">
    <w:abstractNumId w:val="12"/>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3"/>
    </w:lvlOverride>
    <w:lvlOverride w:ilvl="1"/>
    <w:lvlOverride w:ilvl="2"/>
    <w:lvlOverride w:ilvl="3"/>
    <w:lvlOverride w:ilvl="4"/>
    <w:lvlOverride w:ilvl="5"/>
    <w:lvlOverride w:ilvl="6"/>
    <w:lvlOverride w:ilvl="7"/>
    <w:lvlOverride w:ilvl="8"/>
  </w:num>
  <w:num w:numId="11">
    <w:abstractNumId w:val="24"/>
  </w:num>
  <w:num w:numId="12">
    <w:abstractNumId w:val="32"/>
  </w:num>
  <w:num w:numId="13">
    <w:abstractNumId w:val="31"/>
  </w:num>
  <w:num w:numId="14">
    <w:abstractNumId w:val="18"/>
  </w:num>
  <w:num w:numId="15">
    <w:abstractNumId w:val="29"/>
  </w:num>
  <w:num w:numId="16">
    <w:abstractNumId w:val="7"/>
  </w:num>
  <w:num w:numId="17">
    <w:abstractNumId w:val="26"/>
  </w:num>
  <w:num w:numId="18">
    <w:abstractNumId w:val="17"/>
  </w:num>
  <w:num w:numId="19">
    <w:abstractNumId w:val="33"/>
  </w:num>
  <w:num w:numId="20">
    <w:abstractNumId w:val="3"/>
  </w:num>
  <w:num w:numId="21">
    <w:abstractNumId w:val="20"/>
  </w:num>
  <w:num w:numId="22">
    <w:abstractNumId w:val="16"/>
  </w:num>
  <w:num w:numId="23">
    <w:abstractNumId w:val="5"/>
  </w:num>
  <w:num w:numId="24">
    <w:abstractNumId w:val="10"/>
  </w:num>
  <w:num w:numId="25">
    <w:abstractNumId w:val="28"/>
  </w:num>
  <w:num w:numId="26">
    <w:abstractNumId w:val="27"/>
  </w:num>
  <w:num w:numId="2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6"/>
  </w:num>
  <w:num w:numId="32">
    <w:abstractNumId w:val="19"/>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0718D"/>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43AE0"/>
    <w:rsid w:val="00144EF6"/>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138A"/>
    <w:rsid w:val="00255402"/>
    <w:rsid w:val="00255E40"/>
    <w:rsid w:val="00256FA8"/>
    <w:rsid w:val="002601B2"/>
    <w:rsid w:val="00260B1B"/>
    <w:rsid w:val="002647F5"/>
    <w:rsid w:val="00264DD7"/>
    <w:rsid w:val="002669CE"/>
    <w:rsid w:val="00272D45"/>
    <w:rsid w:val="00276D57"/>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D71D9"/>
    <w:rsid w:val="002E13C1"/>
    <w:rsid w:val="002E1793"/>
    <w:rsid w:val="002F331C"/>
    <w:rsid w:val="002F3A82"/>
    <w:rsid w:val="002F4413"/>
    <w:rsid w:val="002F5539"/>
    <w:rsid w:val="002F6EB4"/>
    <w:rsid w:val="003169B3"/>
    <w:rsid w:val="00317409"/>
    <w:rsid w:val="003177F1"/>
    <w:rsid w:val="00330897"/>
    <w:rsid w:val="003339F3"/>
    <w:rsid w:val="00334351"/>
    <w:rsid w:val="00335A1A"/>
    <w:rsid w:val="003362BE"/>
    <w:rsid w:val="00345CB7"/>
    <w:rsid w:val="0035227C"/>
    <w:rsid w:val="00354CF9"/>
    <w:rsid w:val="003604B8"/>
    <w:rsid w:val="00360BCA"/>
    <w:rsid w:val="00361C6E"/>
    <w:rsid w:val="003629AC"/>
    <w:rsid w:val="0036440A"/>
    <w:rsid w:val="00364774"/>
    <w:rsid w:val="00364AD1"/>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175C"/>
    <w:rsid w:val="003E2C03"/>
    <w:rsid w:val="003E32FE"/>
    <w:rsid w:val="003E5302"/>
    <w:rsid w:val="003F18F1"/>
    <w:rsid w:val="003F1A5F"/>
    <w:rsid w:val="00402964"/>
    <w:rsid w:val="00404DB5"/>
    <w:rsid w:val="00404FAC"/>
    <w:rsid w:val="004155E9"/>
    <w:rsid w:val="00424F55"/>
    <w:rsid w:val="00430073"/>
    <w:rsid w:val="00431FCA"/>
    <w:rsid w:val="00433545"/>
    <w:rsid w:val="00440E12"/>
    <w:rsid w:val="00444A22"/>
    <w:rsid w:val="00445ED9"/>
    <w:rsid w:val="004642B3"/>
    <w:rsid w:val="0046662E"/>
    <w:rsid w:val="00477199"/>
    <w:rsid w:val="00480430"/>
    <w:rsid w:val="0048573F"/>
    <w:rsid w:val="004912EB"/>
    <w:rsid w:val="00495292"/>
    <w:rsid w:val="004A44DD"/>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56F66"/>
    <w:rsid w:val="00562A22"/>
    <w:rsid w:val="005639ED"/>
    <w:rsid w:val="00564E30"/>
    <w:rsid w:val="005666AA"/>
    <w:rsid w:val="005755EC"/>
    <w:rsid w:val="005769FA"/>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6624B"/>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2409"/>
    <w:rsid w:val="006E346A"/>
    <w:rsid w:val="006E6D38"/>
    <w:rsid w:val="006F78EF"/>
    <w:rsid w:val="006F7E9E"/>
    <w:rsid w:val="00710E37"/>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2933"/>
    <w:rsid w:val="00766EE0"/>
    <w:rsid w:val="00767FE8"/>
    <w:rsid w:val="0077064D"/>
    <w:rsid w:val="00773A4D"/>
    <w:rsid w:val="00780D15"/>
    <w:rsid w:val="00783CDA"/>
    <w:rsid w:val="007870C2"/>
    <w:rsid w:val="00787489"/>
    <w:rsid w:val="00790353"/>
    <w:rsid w:val="00790CB8"/>
    <w:rsid w:val="00791C7A"/>
    <w:rsid w:val="00794FEF"/>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077C4"/>
    <w:rsid w:val="008165A8"/>
    <w:rsid w:val="0081738B"/>
    <w:rsid w:val="00831FFA"/>
    <w:rsid w:val="00832619"/>
    <w:rsid w:val="008350BE"/>
    <w:rsid w:val="00835C26"/>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3861"/>
    <w:rsid w:val="008B4F71"/>
    <w:rsid w:val="008B5453"/>
    <w:rsid w:val="008B58D0"/>
    <w:rsid w:val="008B773B"/>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32C7"/>
    <w:rsid w:val="00934790"/>
    <w:rsid w:val="00936692"/>
    <w:rsid w:val="0094244B"/>
    <w:rsid w:val="00943EF9"/>
    <w:rsid w:val="00944502"/>
    <w:rsid w:val="009504D4"/>
    <w:rsid w:val="00956774"/>
    <w:rsid w:val="00957323"/>
    <w:rsid w:val="00957DFA"/>
    <w:rsid w:val="00965937"/>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0025"/>
    <w:rsid w:val="00A12870"/>
    <w:rsid w:val="00A2303D"/>
    <w:rsid w:val="00A309D3"/>
    <w:rsid w:val="00A357F5"/>
    <w:rsid w:val="00A37DFF"/>
    <w:rsid w:val="00A41B6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2EE"/>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56B6B"/>
    <w:rsid w:val="00B6762D"/>
    <w:rsid w:val="00B72C17"/>
    <w:rsid w:val="00B745D6"/>
    <w:rsid w:val="00B75A47"/>
    <w:rsid w:val="00B76F67"/>
    <w:rsid w:val="00B80224"/>
    <w:rsid w:val="00B831FC"/>
    <w:rsid w:val="00B8353E"/>
    <w:rsid w:val="00B858F1"/>
    <w:rsid w:val="00B91CDA"/>
    <w:rsid w:val="00BA5D00"/>
    <w:rsid w:val="00BA7A04"/>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30A84"/>
    <w:rsid w:val="00C30EF3"/>
    <w:rsid w:val="00C35375"/>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2E27"/>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049EA"/>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5781C"/>
    <w:rsid w:val="00D6496A"/>
    <w:rsid w:val="00D75E79"/>
    <w:rsid w:val="00D77918"/>
    <w:rsid w:val="00D77C0D"/>
    <w:rsid w:val="00D82F3D"/>
    <w:rsid w:val="00D83332"/>
    <w:rsid w:val="00D9092F"/>
    <w:rsid w:val="00D90CAC"/>
    <w:rsid w:val="00D93C67"/>
    <w:rsid w:val="00D95594"/>
    <w:rsid w:val="00D95671"/>
    <w:rsid w:val="00DA1AAE"/>
    <w:rsid w:val="00DA2DAF"/>
    <w:rsid w:val="00DA388E"/>
    <w:rsid w:val="00DA4443"/>
    <w:rsid w:val="00DB3408"/>
    <w:rsid w:val="00DB5CE0"/>
    <w:rsid w:val="00DC10E0"/>
    <w:rsid w:val="00DC3DC5"/>
    <w:rsid w:val="00DC5666"/>
    <w:rsid w:val="00DD0BDF"/>
    <w:rsid w:val="00DD6E8F"/>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70A"/>
    <w:rsid w:val="00EE4B58"/>
    <w:rsid w:val="00EE742F"/>
    <w:rsid w:val="00EF263F"/>
    <w:rsid w:val="00EF2C5B"/>
    <w:rsid w:val="00EF3F6E"/>
    <w:rsid w:val="00EF521A"/>
    <w:rsid w:val="00F00CCA"/>
    <w:rsid w:val="00F0254A"/>
    <w:rsid w:val="00F03BED"/>
    <w:rsid w:val="00F0683C"/>
    <w:rsid w:val="00F153F7"/>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72333"/>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022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2">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022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aliases w:val="Bullet List,FooterText,numbered"/>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aliases w:val="Bullet List Знак,FooterText Знак,numbered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2">
    <w:name w:val="Сетка таблицы1"/>
    <w:basedOn w:val="a2"/>
    <w:next w:val="af6"/>
    <w:uiPriority w:val="59"/>
    <w:rsid w:val="00F72333"/>
    <w:pPr>
      <w:spacing w:before="0"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46767225">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54352423">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krasno2@ud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consultantplus://offline/ref=3C60635BE126C4D2E4DD42458F5360EC3EC04E80FDEC97F67FB074F555DAEB837D9E378DDA2531DDm0HEL"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B99B025518D0A34ABEF7E08100D56ECBDB013CD505226D4y6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47BC39CDD85E9B9A621990FE60D30BFBF2EA94B9295E8D0A34ABEF7E08100D56ECBDB011CC57D5yBJ"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E05CDBA840B312D05E401642C4F4DDB1074912D440D25C4507EF1C1711KCw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A149-F217-4124-B9B1-CE670B27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13877</TotalTime>
  <Pages>25</Pages>
  <Words>11069</Words>
  <Characters>63096</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105</cp:revision>
  <cp:lastPrinted>2019-03-04T09:58:00Z</cp:lastPrinted>
  <dcterms:created xsi:type="dcterms:W3CDTF">2014-02-18T07:28:00Z</dcterms:created>
  <dcterms:modified xsi:type="dcterms:W3CDTF">2019-03-04T10:18:00Z</dcterms:modified>
</cp:coreProperties>
</file>