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4FBA1" w14:textId="77777777" w:rsidR="00000000" w:rsidRPr="00594D02" w:rsidRDefault="00000000">
      <w:pPr>
        <w:widowControl w:val="0"/>
        <w:spacing w:after="0" w:line="240" w:lineRule="auto"/>
        <w:ind w:left="8505"/>
        <w:jc w:val="both"/>
        <w:rPr>
          <w:rFonts w:ascii="Times New Roman" w:eastAsia="Times New Roman" w:hAnsi="Times New Roman"/>
          <w:b/>
          <w:bCs/>
          <w:noProof/>
          <w:sz w:val="24"/>
          <w:szCs w:val="24"/>
          <w:lang w:val="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 xml:space="preserve">Приложение №2 к извещению об осуществлении закупки по заявке № </w:t>
      </w:r>
      <w:r w:rsidRPr="00436329">
        <w:rPr>
          <w:rFonts w:ascii="Times New Roman" w:hAnsi="Times New Roman"/>
          <w:b/>
          <w:color w:val="000000"/>
          <w:sz w:val="24"/>
          <w:szCs w:val="24"/>
        </w:rPr>
        <w:t>зз-05068-2024</w:t>
      </w:r>
    </w:p>
    <w:p w14:paraId="26461BC4" w14:textId="77777777" w:rsidR="00000000" w:rsidRPr="00ED2993" w:rsidRDefault="00000000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noProof/>
          <w:sz w:val="24"/>
          <w:szCs w:val="24"/>
        </w:rPr>
      </w:pPr>
    </w:p>
    <w:p w14:paraId="6AA40498" w14:textId="77777777" w:rsidR="00000000" w:rsidRPr="00ED2993" w:rsidRDefault="0000000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</w:rPr>
      </w:pPr>
      <w:r w:rsidRPr="00ED2993">
        <w:rPr>
          <w:rFonts w:ascii="Times New Roman" w:eastAsia="Times New Roman" w:hAnsi="Times New Roman"/>
          <w:b/>
          <w:color w:val="000000"/>
          <w:sz w:val="24"/>
          <w:szCs w:val="24"/>
        </w:rPr>
        <w:t>Обоснование начальной (максимальной) цены контракта, начальных цен единиц товара, работы, услуги</w:t>
      </w:r>
    </w:p>
    <w:p w14:paraId="3151259E" w14:textId="77777777" w:rsidR="00000000" w:rsidRPr="00ED2993" w:rsidRDefault="00000000">
      <w:pPr>
        <w:pStyle w:val="a4"/>
        <w:widowControl w:val="0"/>
        <w:tabs>
          <w:tab w:val="left" w:pos="9781"/>
        </w:tabs>
        <w:ind w:right="-2" w:firstLine="993"/>
        <w:jc w:val="both"/>
        <w:rPr>
          <w:b w:val="0"/>
          <w:noProof/>
          <w:sz w:val="24"/>
          <w:szCs w:val="24"/>
          <w:u w:val="none"/>
          <w:lang w:val="ru-RU"/>
        </w:rPr>
      </w:pPr>
      <w:bookmarkStart w:id="0" w:name="_Hlk90279052"/>
      <w:bookmarkStart w:id="1" w:name="_Hlk90279415"/>
      <w:bookmarkStart w:id="2" w:name="_Hlk90279088"/>
      <w:bookmarkEnd w:id="0"/>
      <w:bookmarkEnd w:id="1"/>
      <w:bookmarkEnd w:id="2"/>
      <w:r>
        <w:pict w14:anchorId="2DD4FE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21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 /&gt;&lt;m:sub /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6" o:title=""/>
          </v:shape>
        </w:pict>
      </w:r>
      <w:bookmarkStart w:id="3" w:name="_Hlk90277344"/>
      <w:bookmarkEnd w:id="3"/>
      <w:r>
        <w:pict w14:anchorId="5F45E7C6">
          <v:shape id="_x0000_i1026" type="#_x0000_t75" style="width:20.25pt;height:21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 /&gt;&lt;m:sub /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6" o:title=""/>
          </v:shape>
        </w:pict>
      </w:r>
      <w:r>
        <w:pict w14:anchorId="17D990EA">
          <v:shape id="_x0000_i1027" type="#_x0000_t75" style="width:20.25pt;height:21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 /&gt;&lt;m:sub /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6" o:title=""/>
          </v:shape>
        </w:pict>
      </w:r>
      <w:bookmarkStart w:id="4" w:name="_Hlk90277269"/>
      <w:bookmarkEnd w:id="4"/>
    </w:p>
    <w:p w14:paraId="111CF58B" w14:textId="77777777" w:rsidR="00000000" w:rsidRPr="00ED2993" w:rsidRDefault="0000000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1. Основные характеристики объекта закупки приведены в описании объекта закупки (Приложение №1 к извещению об осуществлении закупки).</w:t>
      </w:r>
    </w:p>
    <w:p w14:paraId="1F04927D" w14:textId="77777777" w:rsidR="00000000" w:rsidRPr="00ED2993" w:rsidRDefault="0000000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 xml:space="preserve">2. Для обоснования </w:t>
      </w:r>
      <w:r w:rsidRPr="00ED2993">
        <w:rPr>
          <w:rFonts w:ascii="Times New Roman" w:hAnsi="Times New Roman"/>
          <w:bCs/>
          <w:sz w:val="24"/>
          <w:szCs w:val="24"/>
        </w:rPr>
        <w:t>начальных цен единиц товара, работы, услуги</w:t>
      </w:r>
      <w:r w:rsidRPr="00ED2993">
        <w:rPr>
          <w:rFonts w:ascii="Times New Roman" w:hAnsi="Times New Roman"/>
          <w:sz w:val="24"/>
          <w:szCs w:val="24"/>
        </w:rPr>
        <w:t xml:space="preserve"> использовался метод сопоставимых рыночных цен (анализа рынка). Обоснование </w:t>
      </w:r>
      <w:r w:rsidRPr="00ED2993">
        <w:rPr>
          <w:rFonts w:ascii="Times New Roman" w:hAnsi="Times New Roman"/>
          <w:bCs/>
          <w:sz w:val="24"/>
          <w:szCs w:val="24"/>
        </w:rPr>
        <w:t>начальных цен единиц товара, работы, услуги</w:t>
      </w:r>
      <w:r w:rsidRPr="00ED2993">
        <w:rPr>
          <w:rFonts w:ascii="Times New Roman" w:hAnsi="Times New Roman"/>
          <w:sz w:val="24"/>
          <w:szCs w:val="24"/>
        </w:rPr>
        <w:t xml:space="preserve"> подготовлено в соответствии со статьей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14:paraId="0D7499B5" w14:textId="77777777" w:rsidR="00000000" w:rsidRPr="00ED2993" w:rsidRDefault="0000000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 xml:space="preserve">Расчет: </w:t>
      </w:r>
    </w:p>
    <w:p w14:paraId="4D39757E" w14:textId="77777777" w:rsidR="00000000" w:rsidRPr="00ED2993" w:rsidRDefault="00000000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D2993">
        <w:rPr>
          <w:rFonts w:ascii="Times New Roman" w:hAnsi="Times New Roman"/>
          <w:b/>
          <w:sz w:val="24"/>
          <w:szCs w:val="24"/>
        </w:rPr>
        <w:t>Таблица 1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4"/>
        <w:gridCol w:w="1105"/>
        <w:gridCol w:w="2438"/>
        <w:gridCol w:w="1134"/>
        <w:gridCol w:w="2268"/>
        <w:gridCol w:w="1560"/>
        <w:gridCol w:w="1559"/>
        <w:gridCol w:w="1276"/>
        <w:gridCol w:w="1530"/>
        <w:gridCol w:w="1418"/>
      </w:tblGrid>
      <w:tr w:rsidR="00000000" w14:paraId="31A79620" w14:textId="77777777">
        <w:trPr>
          <w:trHeight w:val="803"/>
        </w:trPr>
        <w:tc>
          <w:tcPr>
            <w:tcW w:w="1164" w:type="dxa"/>
            <w:vMerge w:val="restart"/>
            <w:shd w:val="clear" w:color="auto" w:fill="auto"/>
          </w:tcPr>
          <w:p w14:paraId="305D3A37" w14:textId="77777777" w:rsidR="00000000" w:rsidRPr="00ED2993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№ п/п</w:t>
            </w:r>
          </w:p>
        </w:tc>
        <w:tc>
          <w:tcPr>
            <w:tcW w:w="1105" w:type="dxa"/>
            <w:vMerge w:val="restart"/>
            <w:shd w:val="clear" w:color="auto" w:fill="auto"/>
          </w:tcPr>
          <w:p w14:paraId="038F28D9" w14:textId="77777777" w:rsidR="00000000" w:rsidRPr="00ED2993" w:rsidRDefault="00000000">
            <w:pPr>
              <w:widowControl w:val="0"/>
              <w:spacing w:after="0" w:line="240" w:lineRule="auto"/>
              <w:ind w:left="-105" w:right="-133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 xml:space="preserve">Номер позиции </w:t>
            </w:r>
            <w:proofErr w:type="spellStart"/>
            <w:proofErr w:type="gramStart"/>
            <w:r w:rsidRPr="00ED2993">
              <w:rPr>
                <w:rFonts w:ascii="Times New Roman" w:hAnsi="Times New Roman"/>
                <w:b/>
                <w:bCs/>
                <w:lang w:eastAsia="en-US"/>
              </w:rPr>
              <w:t>Региональ-ного</w:t>
            </w:r>
            <w:proofErr w:type="spellEnd"/>
            <w:proofErr w:type="gramEnd"/>
            <w:r w:rsidRPr="00ED2993">
              <w:rPr>
                <w:rFonts w:ascii="Times New Roman" w:hAnsi="Times New Roman"/>
                <w:b/>
                <w:bCs/>
                <w:lang w:eastAsia="en-US"/>
              </w:rPr>
              <w:t xml:space="preserve"> каталога ТРУ</w:t>
            </w:r>
          </w:p>
        </w:tc>
        <w:tc>
          <w:tcPr>
            <w:tcW w:w="2438" w:type="dxa"/>
            <w:vMerge w:val="restart"/>
            <w:shd w:val="clear" w:color="auto" w:fill="auto"/>
          </w:tcPr>
          <w:p w14:paraId="261ED0A5" w14:textId="77777777" w:rsidR="00000000" w:rsidRPr="00ED2993" w:rsidRDefault="00000000">
            <w:pPr>
              <w:widowControl w:val="0"/>
              <w:spacing w:after="0" w:line="240" w:lineRule="auto"/>
              <w:ind w:left="-104" w:right="-109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Наименование товара, работы, услуги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07370C2F" w14:textId="77777777" w:rsidR="00000000" w:rsidRPr="00ED2993" w:rsidRDefault="00000000">
            <w:pPr>
              <w:widowControl w:val="0"/>
              <w:spacing w:after="0" w:line="240" w:lineRule="auto"/>
              <w:ind w:left="-104" w:right="-109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 xml:space="preserve">Единицы измерения </w:t>
            </w:r>
          </w:p>
        </w:tc>
        <w:tc>
          <w:tcPr>
            <w:tcW w:w="3828" w:type="dxa"/>
            <w:gridSpan w:val="2"/>
            <w:shd w:val="clear" w:color="auto" w:fill="auto"/>
          </w:tcPr>
          <w:p w14:paraId="65DB0A10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Сведения из источников информации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1F1E0159" w14:textId="77777777" w:rsidR="00000000" w:rsidRPr="00ED2993" w:rsidRDefault="00000000">
            <w:pPr>
              <w:widowControl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Минимальная цена за ед. изм., руб.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5D267EA2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Средняя цена за ед. изм., руб.</w:t>
            </w:r>
          </w:p>
        </w:tc>
        <w:tc>
          <w:tcPr>
            <w:tcW w:w="1530" w:type="dxa"/>
            <w:vMerge w:val="restart"/>
            <w:shd w:val="clear" w:color="auto" w:fill="auto"/>
          </w:tcPr>
          <w:p w14:paraId="28D4FBBF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 xml:space="preserve">Начальная цена единицы товара, работы услуги, </w:t>
            </w:r>
            <w:proofErr w:type="spellStart"/>
            <w:r w:rsidRPr="00ED2993">
              <w:rPr>
                <w:rFonts w:ascii="Times New Roman" w:hAnsi="Times New Roman"/>
                <w:b/>
                <w:bCs/>
                <w:lang w:eastAsia="en-US"/>
              </w:rPr>
              <w:t>руб</w:t>
            </w:r>
            <w:proofErr w:type="spellEnd"/>
          </w:p>
        </w:tc>
        <w:tc>
          <w:tcPr>
            <w:tcW w:w="1418" w:type="dxa"/>
            <w:vMerge w:val="restart"/>
            <w:shd w:val="clear" w:color="auto" w:fill="auto"/>
          </w:tcPr>
          <w:p w14:paraId="0DCAA1A3" w14:textId="77777777" w:rsidR="00000000" w:rsidRPr="00ED2993" w:rsidRDefault="00000000">
            <w:pPr>
              <w:widowControl w:val="0"/>
              <w:spacing w:after="0" w:line="240" w:lineRule="auto"/>
              <w:ind w:left="-104" w:right="-100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Коэффициент вариации, %</w:t>
            </w:r>
          </w:p>
        </w:tc>
      </w:tr>
      <w:tr w:rsidR="00000000" w14:paraId="2B355BE4" w14:textId="77777777">
        <w:trPr>
          <w:trHeight w:val="417"/>
        </w:trPr>
        <w:tc>
          <w:tcPr>
            <w:tcW w:w="1164" w:type="dxa"/>
            <w:vMerge/>
            <w:shd w:val="clear" w:color="auto" w:fill="auto"/>
          </w:tcPr>
          <w:p w14:paraId="05370E0A" w14:textId="77777777" w:rsidR="00000000" w:rsidRPr="00ED2993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05" w:type="dxa"/>
            <w:vMerge/>
            <w:shd w:val="clear" w:color="auto" w:fill="auto"/>
          </w:tcPr>
          <w:p w14:paraId="2C2242E4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2438" w:type="dxa"/>
            <w:vMerge/>
            <w:shd w:val="clear" w:color="auto" w:fill="auto"/>
          </w:tcPr>
          <w:p w14:paraId="396CF394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23C94AEF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7C4C8850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Источник информации</w:t>
            </w:r>
          </w:p>
        </w:tc>
        <w:tc>
          <w:tcPr>
            <w:tcW w:w="1560" w:type="dxa"/>
            <w:shd w:val="clear" w:color="auto" w:fill="auto"/>
          </w:tcPr>
          <w:p w14:paraId="1F166EEF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 xml:space="preserve">Цена за ед. изм., руб. </w:t>
            </w:r>
          </w:p>
        </w:tc>
        <w:tc>
          <w:tcPr>
            <w:tcW w:w="1559" w:type="dxa"/>
            <w:vMerge/>
            <w:shd w:val="clear" w:color="auto" w:fill="auto"/>
          </w:tcPr>
          <w:p w14:paraId="3AAA82B1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A649F29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413AC016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5E7DDD1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000000" w14:paraId="19DD8A09" w14:textId="77777777">
        <w:tc>
          <w:tcPr>
            <w:tcW w:w="1164" w:type="dxa"/>
            <w:shd w:val="clear" w:color="auto" w:fill="auto"/>
          </w:tcPr>
          <w:p w14:paraId="3912FFD0" w14:textId="77777777" w:rsidR="00000000" w:rsidRPr="00ED2993" w:rsidRDefault="00000000">
            <w:pPr>
              <w:widowControl w:val="0"/>
              <w:spacing w:after="0" w:line="240" w:lineRule="auto"/>
              <w:ind w:left="-116" w:right="-112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 xml:space="preserve">(Условное </w:t>
            </w:r>
            <w:proofErr w:type="spellStart"/>
            <w:r w:rsidRPr="00ED2993">
              <w:rPr>
                <w:rFonts w:ascii="Times New Roman" w:hAnsi="Times New Roman"/>
                <w:b/>
                <w:bCs/>
                <w:lang w:eastAsia="en-US"/>
              </w:rPr>
              <w:t>обозна-чение</w:t>
            </w:r>
            <w:proofErr w:type="spellEnd"/>
            <w:r w:rsidRPr="00ED2993">
              <w:rPr>
                <w:rFonts w:ascii="Times New Roman" w:hAnsi="Times New Roman"/>
                <w:b/>
                <w:bCs/>
                <w:lang w:eastAsia="en-US"/>
              </w:rPr>
              <w:t>)/ Формула</w:t>
            </w:r>
          </w:p>
        </w:tc>
        <w:tc>
          <w:tcPr>
            <w:tcW w:w="1105" w:type="dxa"/>
            <w:shd w:val="clear" w:color="auto" w:fill="auto"/>
          </w:tcPr>
          <w:p w14:paraId="28EC9B11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1805A01D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2438" w:type="dxa"/>
            <w:shd w:val="clear" w:color="auto" w:fill="auto"/>
          </w:tcPr>
          <w:p w14:paraId="2ADC3035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5C323985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DD57C1C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</w:p>
          <w:p w14:paraId="5206FB03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14:paraId="70D88ECF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3EEB8A8B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14:paraId="6D2ECD56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37884A17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(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>1</w:t>
            </w:r>
            <w:r w:rsidRPr="00ED2993">
              <w:rPr>
                <w:rFonts w:ascii="Times New Roman" w:hAnsi="Times New Roman"/>
                <w:b/>
                <w:lang w:eastAsia="en-US"/>
              </w:rPr>
              <w:t>,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 xml:space="preserve"> 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>2</w:t>
            </w:r>
            <w:r w:rsidRPr="00ED2993">
              <w:rPr>
                <w:rFonts w:ascii="Times New Roman" w:hAnsi="Times New Roman"/>
                <w:b/>
                <w:lang w:eastAsia="en-US"/>
              </w:rPr>
              <w:t>…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 xml:space="preserve"> 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n</w:t>
            </w:r>
            <w:r w:rsidRPr="00ED2993">
              <w:rPr>
                <w:rFonts w:ascii="Times New Roman" w:hAnsi="Times New Roman"/>
                <w:b/>
                <w:lang w:eastAsia="en-US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028F12ED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45D5B4E9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(МЦ)</w:t>
            </w:r>
          </w:p>
        </w:tc>
        <w:tc>
          <w:tcPr>
            <w:tcW w:w="1276" w:type="dxa"/>
            <w:shd w:val="clear" w:color="auto" w:fill="auto"/>
          </w:tcPr>
          <w:p w14:paraId="328A2BEF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(СЦ) /</w:t>
            </w:r>
          </w:p>
          <w:p w14:paraId="79C43FC5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pict w14:anchorId="10992FC3">
                <v:shape id="_x0000_i1028" type="#_x0000_t75" style="width:25.5pt;height:53.25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Para&gt;&lt;m:oMath&gt;&lt;m:f&gt;&lt;m:fPr&gt;&lt;m:ctrlPr&gt;&lt;w:rPr&gt;&lt;w:rFonts w:ascii=&quot;Cambria Math&quot; w:h-ansi=&quot;Cambria Math&quot; w:cs=&quot;Times New Roman&quot; /&gt;&lt;w:b /&gt;&lt;w:i /&gt;&lt;/w:rPr&gt;&lt;/m:ctrlPr&gt;&lt;/m:fPr&gt;&lt;m:num&gt;&lt;m:nary&gt;&lt;m:naryPr&gt;&lt;m:chr m:val=&quot;в€‘&quot; /&gt;&lt;m:limLoc m:val=&quot;undOvr&quot; /&gt;&lt;m:ctrlPr&gt;&lt;w:rPr&gt;&lt;w:rFonts w:ascii=&quot;Cambria Math&quot; w:h-ansi=&quot;Cambria Math&quot; w:cs=&quot;Times New Roman&quot; /&gt;&lt;w:b /&gt;&lt;w:i /&gt;&lt;/w:rPr&gt;&lt;/m:ctrlPr&gt;&lt;/m:naryPr&gt;&lt;m:sub&gt;&lt;m:r&gt;&lt;m:rPr&gt;&lt;m:sty m:val=&quot;p&quot; /&gt;&lt;/m:rPr&gt;&lt;w:rPr&gt;&lt;w:rFonts w:ascii=&quot;Cambria Math&quot; w:h-ansi=&quot;Cambria Math&quot; w:cs=&quot;Times New Roman&quot; /&gt;&lt;/w:rPr&gt;&lt;m:t&gt;i=1&lt;/m:t&gt;&lt;/m:r&gt;&lt;/m:sub&gt;&lt;m:sup&gt;&lt;m:r&gt;&lt;m:rPr&gt;&lt;m:sty m:val=&quot;p&quot; /&gt;&lt;/m:rPr&gt;&lt;w:rPr&gt;&lt;w:rFonts w:ascii=&quot;Cambria Math&quot; w:h-ansi=&quot;Cambria Math&quot; w:cs=&quot;Times New Roman&quot; /&gt;&lt;/w:rPr&gt;&lt;m:t&gt;n&lt;/m:t&gt;&lt;/m:r&gt;&lt;/m:sup&gt;&lt;m:e /&gt;&lt;/m:nary&gt;&lt;m:sSub&gt;&lt;m:sSubPr&gt;&lt;m:ctrlPr&gt;&lt;w:rPr&gt;&lt;w:rFonts w:ascii=&quot;Cambria Math&quot; w:h-ansi=&quot;Cambria Math&quot; w:cs=&quot;Times New Roman&quot; /&gt;&lt;w:b /&gt;&lt;w:i /&gt;&lt;/w:rPr&gt;&lt;/m:ctrlPr&gt;&lt;/m:sSubPr&gt;&lt;m:e&gt;&lt;m:r&gt;&lt;m:rPr&gt;&lt;m:sty m:val=&quot;p&quot; /&gt;&lt;/m:rPr&gt;&lt;w:rPr&gt;&lt;w:rFonts w:ascii=&quot;Cambria Math&quot; w:h-ansi=&quot;Cambria Math&quot; w:cs=&quot;Times New Roman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lang w:val=&quot;EN-US&quot; /&gt;&lt;/w:rPr&gt;&lt;m:t&gt;i&lt;/m:t&gt;&lt;/m:r&gt;&lt;/m:sub&gt;&lt;/m:sSub&gt;&lt;/m:num&gt;&lt;m:den&gt;&lt;m:r&gt;&lt;m:rPr&gt;&lt;m:sty m:val=&quot;p&quot; /&gt;&lt;/m:rPr&gt;&lt;w:rPr&gt;&lt;w:rFonts w:ascii=&quot;Cambria Math&quot; w:h-ansi=&quot;Cambria Math&quot; w:cs=&quot;Times New Roman&quot; /&gt;&lt;/w:rPr&gt;&lt;m:t&gt;n&lt;/m:t&gt;&lt;/m:r&gt;&lt;/m:den&gt;&lt;/m:f&gt;&lt;/m:oMath&gt;&lt;/m:oMathPara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      <v:imagedata r:id="rId7" o:title=""/>
                </v:shape>
              </w:pict>
            </w:r>
          </w:p>
        </w:tc>
        <w:tc>
          <w:tcPr>
            <w:tcW w:w="1530" w:type="dxa"/>
            <w:shd w:val="clear" w:color="auto" w:fill="auto"/>
          </w:tcPr>
          <w:p w14:paraId="78CF617F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46DC4BEF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0C59E0FA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6F187F6E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(</w:t>
            </w:r>
            <w:r w:rsidRPr="00ED2993">
              <w:rPr>
                <w:rFonts w:ascii="Times New Roman" w:hAnsi="Times New Roman"/>
                <w:b/>
                <w:bCs/>
                <w:i/>
                <w:iCs/>
                <w:lang w:eastAsia="en-US"/>
              </w:rPr>
              <w:t>V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)</w:t>
            </w:r>
          </w:p>
        </w:tc>
      </w:tr>
      <w:tr w:rsidR="00000000" w14:paraId="0DDF1845" w14:textId="77777777">
        <w:tc>
          <w:tcPr>
            <w:tcW w:w="1164" w:type="dxa"/>
            <w:tcBorders>
              <w:bottom w:val="single" w:sz="4" w:space="0" w:color="auto"/>
            </w:tcBorders>
            <w:shd w:val="clear" w:color="auto" w:fill="auto"/>
          </w:tcPr>
          <w:p w14:paraId="63054479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1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</w:tcPr>
          <w:p w14:paraId="5C20C18D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2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auto"/>
          </w:tcPr>
          <w:p w14:paraId="6FAE3821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9AC3823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2EF24ACB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14:paraId="202C0A71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54994979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7A4782F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8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14:paraId="1BA352A8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63A6B79E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1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0</w:t>
            </w:r>
          </w:p>
        </w:tc>
      </w:tr>
      <w:tr w:rsidR="00000000" w14:paraId="0106141F" w14:textId="77777777">
        <w:trPr>
          <w:trHeight w:val="70"/>
        </w:trPr>
        <w:tc>
          <w:tcPr>
            <w:tcW w:w="1164" w:type="dxa"/>
            <w:shd w:val="clear" w:color="auto" w:fill="auto"/>
          </w:tcPr>
          <w:p w14:paraId="42B2C9CF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1</w:t>
            </w:r>
          </w:p>
        </w:tc>
        <w:tc>
          <w:tcPr>
            <w:tcW w:w="1105" w:type="dxa"/>
            <w:shd w:val="clear" w:color="auto" w:fill="auto"/>
          </w:tcPr>
          <w:p w14:paraId="5FF4F39F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2438" w:type="dxa"/>
            <w:shd w:val="clear" w:color="auto" w:fill="auto"/>
          </w:tcPr>
          <w:p w14:paraId="53330A67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Оказание услуг по</w:t>
            </w:r>
            <w:r w:rsidRPr="00ED2993">
              <w:rPr>
                <w:rFonts w:ascii="Times New Roman" w:hAnsi="Times New Roman"/>
                <w:lang w:eastAsia="en-US"/>
              </w:rPr>
              <w:t xml:space="preserve"> предоставлению спецтехники (территории территориального отдела (Курьинское, </w:t>
            </w:r>
            <w:proofErr w:type="spellStart"/>
            <w:r w:rsidRPr="00ED2993">
              <w:rPr>
                <w:rFonts w:ascii="Times New Roman" w:hAnsi="Times New Roman"/>
                <w:lang w:eastAsia="en-US"/>
              </w:rPr>
              <w:t>Селеговское</w:t>
            </w:r>
            <w:proofErr w:type="spellEnd"/>
            <w:r w:rsidRPr="00ED2993">
              <w:rPr>
                <w:rFonts w:ascii="Times New Roman" w:hAnsi="Times New Roman"/>
                <w:lang w:eastAsia="en-US"/>
              </w:rPr>
              <w:t>) Администрации Красногорского района)</w:t>
            </w:r>
          </w:p>
        </w:tc>
        <w:tc>
          <w:tcPr>
            <w:tcW w:w="1134" w:type="dxa"/>
            <w:shd w:val="clear" w:color="auto" w:fill="auto"/>
          </w:tcPr>
          <w:p w14:paraId="682303FB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ВАГ (</w:t>
            </w:r>
            <w:r w:rsidRPr="00ED2993">
              <w:rPr>
                <w:rFonts w:ascii="Times New Roman" w:hAnsi="Times New Roman"/>
                <w:lang w:eastAsia="en-US"/>
              </w:rPr>
              <w:t>МАШ) Ч</w:t>
            </w:r>
          </w:p>
        </w:tc>
        <w:tc>
          <w:tcPr>
            <w:tcW w:w="3828" w:type="dxa"/>
            <w:gridSpan w:val="2"/>
            <w:shd w:val="clear" w:color="auto" w:fill="auto"/>
          </w:tcPr>
          <w:tbl>
            <w:tblPr>
              <w:tblW w:w="3724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64"/>
              <w:gridCol w:w="1560"/>
            </w:tblGrid>
            <w:tr w:rsidR="00000000" w14:paraId="666CC6CD" w14:textId="77777777">
              <w:tc>
                <w:tcPr>
                  <w:tcW w:w="2164" w:type="dxa"/>
                  <w:shd w:val="clear" w:color="auto" w:fill="auto"/>
                </w:tcPr>
                <w:p w14:paraId="225CA9F9" w14:textId="77777777" w:rsidR="00000000" w:rsidRDefault="00000000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>
                    <w:rPr>
                      <w:rFonts w:ascii="Times New Roman" w:hAnsi="Times New Roman"/>
                      <w:noProof/>
                      <w:lang w:val="en-US" w:eastAsia="en-US"/>
                    </w:rPr>
                    <w:t>КП вх. № 4762/02 от 10.10.2023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14:paraId="57F17D9D" w14:textId="77777777" w:rsidR="00000000" w:rsidRDefault="00000000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3700.00</w:t>
                  </w:r>
                </w:p>
              </w:tc>
            </w:tr>
            <w:tr w:rsidR="00000000" w14:paraId="306B54AA" w14:textId="77777777">
              <w:tc>
                <w:tcPr>
                  <w:tcW w:w="2164" w:type="dxa"/>
                  <w:shd w:val="clear" w:color="auto" w:fill="auto"/>
                </w:tcPr>
                <w:p w14:paraId="76138D59" w14:textId="77777777" w:rsidR="00000000" w:rsidRDefault="00000000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>
                    <w:rPr>
                      <w:rFonts w:ascii="Times New Roman" w:hAnsi="Times New Roman"/>
                      <w:noProof/>
                      <w:lang w:val="en-US" w:eastAsia="en-US"/>
                    </w:rPr>
                    <w:t>КП вх. № 4765/02 от 10.10.2023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14:paraId="6722783B" w14:textId="77777777" w:rsidR="00000000" w:rsidRDefault="00000000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5200.00</w:t>
                  </w:r>
                </w:p>
              </w:tc>
            </w:tr>
            <w:tr w:rsidR="00000000" w14:paraId="3B85F8CA" w14:textId="77777777">
              <w:tc>
                <w:tcPr>
                  <w:tcW w:w="2164" w:type="dxa"/>
                  <w:shd w:val="clear" w:color="auto" w:fill="auto"/>
                </w:tcPr>
                <w:p w14:paraId="209BC072" w14:textId="77777777" w:rsidR="00000000" w:rsidRDefault="00000000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>
                    <w:rPr>
                      <w:rFonts w:ascii="Times New Roman" w:hAnsi="Times New Roman"/>
                      <w:noProof/>
                      <w:lang w:val="en-US" w:eastAsia="en-US"/>
                    </w:rPr>
                    <w:t>КП вх. № 4766/02 от 10.10.2023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14:paraId="1232A238" w14:textId="77777777" w:rsidR="00000000" w:rsidRDefault="00000000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3877.97</w:t>
                  </w:r>
                </w:p>
              </w:tc>
            </w:tr>
          </w:tbl>
          <w:p w14:paraId="1DA62AF0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0AC9EC98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3700.0000</w:t>
            </w:r>
          </w:p>
        </w:tc>
        <w:tc>
          <w:tcPr>
            <w:tcW w:w="1276" w:type="dxa"/>
            <w:shd w:val="clear" w:color="auto" w:fill="auto"/>
          </w:tcPr>
          <w:p w14:paraId="7F86278E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4259.3200</w:t>
            </w:r>
          </w:p>
        </w:tc>
        <w:tc>
          <w:tcPr>
            <w:tcW w:w="1530" w:type="dxa"/>
            <w:shd w:val="clear" w:color="auto" w:fill="auto"/>
          </w:tcPr>
          <w:p w14:paraId="58A87675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4 259,32</w:t>
            </w:r>
          </w:p>
        </w:tc>
        <w:tc>
          <w:tcPr>
            <w:tcW w:w="1418" w:type="dxa"/>
            <w:shd w:val="clear" w:color="auto" w:fill="auto"/>
          </w:tcPr>
          <w:p w14:paraId="51D55AB8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color w:val="000000"/>
                <w:lang w:eastAsia="en-US"/>
              </w:rPr>
              <w:t>19.24</w:t>
            </w:r>
          </w:p>
        </w:tc>
      </w:tr>
      <w:tr w:rsidR="00000000" w14:paraId="50796BE4" w14:textId="77777777">
        <w:trPr>
          <w:gridAfter w:val="1"/>
          <w:wAfter w:w="1418" w:type="dxa"/>
        </w:trPr>
        <w:tc>
          <w:tcPr>
            <w:tcW w:w="12504" w:type="dxa"/>
            <w:gridSpan w:val="8"/>
            <w:shd w:val="clear" w:color="auto" w:fill="auto"/>
          </w:tcPr>
          <w:p w14:paraId="613EA37B" w14:textId="77777777" w:rsidR="00000000" w:rsidRPr="00ED2993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Начальная сумма цен единиц товара, работы, услуги:</w:t>
            </w:r>
          </w:p>
        </w:tc>
        <w:tc>
          <w:tcPr>
            <w:tcW w:w="1530" w:type="dxa"/>
            <w:shd w:val="clear" w:color="auto" w:fill="auto"/>
          </w:tcPr>
          <w:p w14:paraId="3B1284B2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D2993">
              <w:rPr>
                <w:rFonts w:ascii="Times New Roman" w:hAnsi="Times New Roman"/>
                <w:lang w:eastAsia="en-US"/>
              </w:rPr>
              <w:t>4</w:t>
            </w:r>
            <w:r w:rsidRPr="00ED2993">
              <w:rPr>
                <w:rFonts w:ascii="Times New Roman" w:hAnsi="Times New Roman"/>
                <w:lang w:val="en-US" w:eastAsia="en-US"/>
              </w:rPr>
              <w:t xml:space="preserve"> </w:t>
            </w:r>
            <w:r w:rsidRPr="00ED2993">
              <w:rPr>
                <w:rFonts w:ascii="Times New Roman" w:hAnsi="Times New Roman"/>
                <w:lang w:eastAsia="en-US"/>
              </w:rPr>
              <w:t>259,32</w:t>
            </w:r>
          </w:p>
        </w:tc>
      </w:tr>
    </w:tbl>
    <w:p w14:paraId="5D2CF1C1" w14:textId="77777777" w:rsidR="00000000" w:rsidRPr="00ED2993" w:rsidRDefault="00000000">
      <w:pPr>
        <w:widowControl w:val="0"/>
        <w:spacing w:after="0" w:line="240" w:lineRule="auto"/>
        <w:rPr>
          <w:rFonts w:ascii="Times New Roman" w:hAnsi="Times New Roman"/>
        </w:rPr>
      </w:pPr>
    </w:p>
    <w:p w14:paraId="2043507B" w14:textId="77777777" w:rsidR="00000000" w:rsidRPr="00ED2993" w:rsidRDefault="00000000">
      <w:pPr>
        <w:widowControl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 xml:space="preserve">Максимальное значение цены контракта: </w:t>
      </w:r>
      <w:r w:rsidRPr="001A475C">
        <w:rPr>
          <w:rFonts w:ascii="Times New Roman" w:hAnsi="Times New Roman"/>
          <w:noProof/>
          <w:sz w:val="24"/>
          <w:szCs w:val="24"/>
        </w:rPr>
        <w:t xml:space="preserve">724 084 (Семьсот </w:t>
      </w:r>
      <w:r w:rsidRPr="001A475C">
        <w:rPr>
          <w:rFonts w:ascii="Times New Roman" w:hAnsi="Times New Roman"/>
          <w:sz w:val="24"/>
          <w:szCs w:val="24"/>
        </w:rPr>
        <w:t>двадцать четыре тысячи восемьдесят четыре) руб. 40 коп.</w:t>
      </w:r>
    </w:p>
    <w:p w14:paraId="51735094" w14:textId="77777777" w:rsidR="00000000" w:rsidRPr="00ED2993" w:rsidRDefault="00000000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FE72C0F" w14:textId="77777777" w:rsidR="00000000" w:rsidRPr="00ED2993" w:rsidRDefault="00000000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lastRenderedPageBreak/>
        <w:t>Используемые условные обозначения:</w:t>
      </w:r>
    </w:p>
    <w:p w14:paraId="729223AC" w14:textId="77777777" w:rsidR="00000000" w:rsidRPr="00ED2993" w:rsidRDefault="00000000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МЦ – минимальная цена за единицу товара, работы, услуги;</w:t>
      </w:r>
    </w:p>
    <w:p w14:paraId="6B6F70B9" w14:textId="77777777" w:rsidR="00000000" w:rsidRPr="00ED2993" w:rsidRDefault="00000000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СЦ – средняя цена за единицу товара, работы, услуги;</w:t>
      </w:r>
    </w:p>
    <w:p w14:paraId="2D445122" w14:textId="77777777" w:rsidR="00000000" w:rsidRPr="00ED2993" w:rsidRDefault="00000000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n - количество значений, используемых в расчете;</w:t>
      </w:r>
    </w:p>
    <w:p w14:paraId="30E95CCB" w14:textId="77777777" w:rsidR="00000000" w:rsidRPr="00ED2993" w:rsidRDefault="00000000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i - номер источника ценовой информации;</w:t>
      </w:r>
    </w:p>
    <w:p w14:paraId="0399B09D" w14:textId="77777777" w:rsidR="00000000" w:rsidRPr="00ED2993" w:rsidRDefault="00000000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pict w14:anchorId="5FC9FBA4">
          <v:shape id="_x0000_i1029" type="#_x0000_t75" style="width:9pt;height:16.5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w:lang w:val=&quot;EN-US&quot; /&gt;&lt;/w:rPr&gt;&lt;m:t&gt;i&lt;/m:t&gt;&lt;/m:r&gt;&lt;/m:sub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8" o:title=""/>
          </v:shape>
        </w:pict>
      </w:r>
      <w:r w:rsidRPr="00ED2993">
        <w:rPr>
          <w:rFonts w:ascii="Times New Roman" w:hAnsi="Times New Roman"/>
          <w:bCs/>
          <w:sz w:val="24"/>
          <w:szCs w:val="24"/>
        </w:rPr>
        <w:t xml:space="preserve"> - цена единицы товара, работ, услуг, представленная в источнике с номером i</w:t>
      </w:r>
      <w:r>
        <w:rPr>
          <w:rFonts w:ascii="Times New Roman" w:hAnsi="Times New Roman"/>
          <w:bCs/>
          <w:sz w:val="24"/>
          <w:szCs w:val="24"/>
        </w:rPr>
        <w:t>;</w:t>
      </w:r>
    </w:p>
    <w:p w14:paraId="3A193AD9" w14:textId="77777777" w:rsidR="00000000" w:rsidRPr="00ED2993" w:rsidRDefault="00000000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D2993">
        <w:rPr>
          <w:rFonts w:ascii="Times New Roman" w:hAnsi="Times New Roman"/>
          <w:bCs/>
          <w:i/>
          <w:iCs/>
          <w:sz w:val="24"/>
          <w:szCs w:val="24"/>
        </w:rPr>
        <w:t xml:space="preserve">V </w:t>
      </w:r>
      <w:r w:rsidRPr="00ED2993">
        <w:rPr>
          <w:rFonts w:ascii="Times New Roman" w:hAnsi="Times New Roman"/>
          <w:bCs/>
          <w:sz w:val="24"/>
          <w:szCs w:val="24"/>
        </w:rPr>
        <w:t>- коэффициент вариации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74F35911" w14:textId="77777777" w:rsidR="00000000" w:rsidRPr="00ED2993" w:rsidRDefault="00000000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ACD0E5" w14:textId="77777777" w:rsidR="00000000" w:rsidRPr="00ED2993" w:rsidRDefault="00000000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 xml:space="preserve">Дата подготовки: </w:t>
      </w:r>
      <w:r w:rsidRPr="00ED2993">
        <w:rPr>
          <w:rFonts w:ascii="Times New Roman" w:hAnsi="Times New Roman"/>
          <w:b/>
          <w:bCs/>
          <w:noProof/>
          <w:sz w:val="24"/>
          <w:szCs w:val="24"/>
        </w:rPr>
        <w:t>13 февраля</w:t>
      </w:r>
      <w:r w:rsidRPr="00ED2993">
        <w:rPr>
          <w:rFonts w:ascii="Times New Roman" w:hAnsi="Times New Roman"/>
          <w:b/>
          <w:bCs/>
          <w:sz w:val="24"/>
          <w:szCs w:val="24"/>
        </w:rPr>
        <w:t xml:space="preserve"> 2024</w:t>
      </w:r>
    </w:p>
    <w:p w14:paraId="1ED6B470" w14:textId="77777777" w:rsidR="009A6BF7" w:rsidRPr="00ED2993" w:rsidRDefault="00000000">
      <w:pPr>
        <w:pStyle w:val="a4"/>
        <w:widowControl w:val="0"/>
        <w:tabs>
          <w:tab w:val="left" w:pos="9781"/>
        </w:tabs>
        <w:ind w:right="-2" w:firstLine="993"/>
        <w:jc w:val="both"/>
        <w:rPr>
          <w:b w:val="0"/>
          <w:noProof/>
          <w:sz w:val="24"/>
          <w:szCs w:val="24"/>
          <w:u w:val="none"/>
          <w:lang w:val="ru-RU"/>
        </w:rPr>
      </w:pPr>
      <w:r>
        <w:rPr>
          <w:b w:val="0"/>
          <w:noProof/>
          <w:sz w:val="24"/>
          <w:szCs w:val="24"/>
          <w:u w:val="none"/>
          <w:lang w:val="ru-RU"/>
        </w:rPr>
        <w:t xml:space="preserve"> </w:t>
      </w:r>
    </w:p>
    <w:sectPr w:rsidR="009A6BF7" w:rsidRPr="00ED2993" w:rsidSect="0024752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002F5"/>
    <w:multiLevelType w:val="hybridMultilevel"/>
    <w:tmpl w:val="E74613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D1F87"/>
    <w:multiLevelType w:val="hybridMultilevel"/>
    <w:tmpl w:val="E74613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4129167">
    <w:abstractNumId w:val="1"/>
  </w:num>
  <w:num w:numId="2" w16cid:durableId="1799060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75C"/>
    <w:rsid w:val="001A475C"/>
    <w:rsid w:val="00247527"/>
    <w:rsid w:val="004C1311"/>
    <w:rsid w:val="009A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E2640"/>
  <w15:chartTrackingRefBased/>
  <w15:docId w15:val="{75BD2D08-DDDD-43FD-86DB-1AF236E5B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47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4"/>
    <w:locked/>
    <w:rsid w:val="00CB247D"/>
    <w:rPr>
      <w:rFonts w:ascii="Times New Roman" w:hAnsi="Times New Roman"/>
      <w:b/>
      <w:bCs/>
      <w:sz w:val="28"/>
      <w:szCs w:val="28"/>
      <w:u w:val="single"/>
      <w:lang w:val="" w:eastAsia=""/>
    </w:rPr>
  </w:style>
  <w:style w:type="paragraph" w:styleId="a4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3"/>
    <w:unhideWhenUsed/>
    <w:rsid w:val="00CB247D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  <w:u w:val="single"/>
      <w:lang w:val="" w:eastAsia=""/>
    </w:rPr>
  </w:style>
  <w:style w:type="character" w:customStyle="1" w:styleId="1">
    <w:name w:val="Основной текст с отступом Знак1"/>
    <w:basedOn w:val="a0"/>
    <w:uiPriority w:val="99"/>
    <w:semiHidden/>
    <w:rsid w:val="00CB247D"/>
  </w:style>
  <w:style w:type="paragraph" w:styleId="a5">
    <w:name w:val="Balloon Text"/>
    <w:basedOn w:val="a"/>
    <w:link w:val="a6"/>
    <w:uiPriority w:val="99"/>
    <w:semiHidden/>
    <w:unhideWhenUsed/>
    <w:rsid w:val="00BA1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A14F9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A57D4"/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rsid w:val="00BA57D4"/>
    <w:rPr>
      <w:rFonts w:ascii="Calibri" w:eastAsia="Calibri" w:hAnsi="Calibri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C8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36BD6"/>
    <w:pPr>
      <w:ind w:left="720"/>
      <w:contextualSpacing/>
    </w:pPr>
  </w:style>
  <w:style w:type="character" w:styleId="ab">
    <w:name w:val="annotation reference"/>
    <w:uiPriority w:val="99"/>
    <w:semiHidden/>
    <w:unhideWhenUsed/>
    <w:rsid w:val="004E3336"/>
    <w:rPr>
      <w:sz w:val="16"/>
      <w:szCs w:val="16"/>
    </w:rPr>
  </w:style>
  <w:style w:type="paragraph" w:styleId="ac">
    <w:name w:val="annotation subject"/>
    <w:basedOn w:val="a7"/>
    <w:next w:val="a7"/>
    <w:link w:val="ad"/>
    <w:uiPriority w:val="99"/>
    <w:semiHidden/>
    <w:unhideWhenUsed/>
    <w:rsid w:val="004E3336"/>
    <w:pPr>
      <w:spacing w:line="240" w:lineRule="auto"/>
    </w:pPr>
    <w:rPr>
      <w:b/>
      <w:bCs/>
      <w:lang w:eastAsia="en-US"/>
    </w:rPr>
  </w:style>
  <w:style w:type="character" w:customStyle="1" w:styleId="ad">
    <w:name w:val="Тема примечания Знак"/>
    <w:link w:val="ac"/>
    <w:uiPriority w:val="99"/>
    <w:semiHidden/>
    <w:rsid w:val="004E3336"/>
    <w:rPr>
      <w:rFonts w:ascii="Calibri" w:eastAsia="Calibri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3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DD189-9F58-4F4D-9A24-529F905D5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ЦБ</cp:lastModifiedBy>
  <cp:revision>2</cp:revision>
  <cp:lastPrinted>1601-01-01T00:00:00Z</cp:lastPrinted>
  <dcterms:created xsi:type="dcterms:W3CDTF">2024-03-06T09:29:00Z</dcterms:created>
  <dcterms:modified xsi:type="dcterms:W3CDTF">2024-03-06T09:29:00Z</dcterms:modified>
</cp:coreProperties>
</file>