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DD43" w14:textId="77777777" w:rsidR="00000000" w:rsidRDefault="00000000">
      <w:pPr>
        <w:spacing w:before="100" w:beforeAutospacing="1" w:after="100" w:afterAutospacing="1"/>
        <w:jc w:val="center"/>
        <w:divId w:val="68768556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Протокол подведения итогов запроса котировок в электронной форме №0813500000124003956</w:t>
      </w:r>
    </w:p>
    <w:p w14:paraId="1A210D0A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00FDE6DE" w14:textId="77777777" w:rsidR="00000000" w:rsidRDefault="00000000">
      <w:pPr>
        <w:jc w:val="right"/>
        <w:divId w:val="68768556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Дата подведения итогов: 29.03.2024</w:t>
      </w:r>
    </w:p>
    <w:p w14:paraId="278E88E6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2226A684" w14:textId="77777777" w:rsidR="00000000" w:rsidRDefault="00000000">
      <w:pPr>
        <w:shd w:val="clear" w:color="auto" w:fill="139664"/>
        <w:spacing w:before="100" w:beforeAutospacing="1" w:after="60"/>
        <w:outlineLvl w:val="2"/>
        <w:divId w:val="68768556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1.Сведения о запросе котировок в электронной форме:</w:t>
      </w:r>
    </w:p>
    <w:p w14:paraId="3FCED575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0"/>
        <w:gridCol w:w="3739"/>
      </w:tblGrid>
      <w:tr w:rsidR="00000000" w14:paraId="2198D361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7CDFADDF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Номер извещения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2C1E4DBB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0813500000124003956</w:t>
            </w:r>
          </w:p>
        </w:tc>
      </w:tr>
      <w:tr w:rsidR="00000000" w14:paraId="6D3F98F1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7EF1FEE9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24CD2636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243183702096718370100100300014221243</w:t>
            </w:r>
          </w:p>
        </w:tc>
      </w:tr>
      <w:tr w:rsidR="00000000" w14:paraId="703558A9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3BDB3FA6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Наименование объекта закупки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6525A4EF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зз-0017-11395 - 2024 Капитальный ремонт сетей водоснабжения по ул.Барышникова с.Красногорского Красногорского района Удмуртской Республики</w:t>
            </w:r>
          </w:p>
        </w:tc>
      </w:tr>
      <w:tr w:rsidR="00000000" w14:paraId="36BDDB27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4997448E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Уполномоченный орган (учреждение)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4B2DCA7C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ГОСУДАРСТВЕННОЕ КАЗЕННОЕ УЧРЕЖДЕНИЕ УДМУРТСКОЙ РЕСПУБЛИКИ "РЕГИОНАЛЬНЫЙ ЦЕНТР ЗАКУПОК УДМУРТСКОЙ РЕСПУБЛИКИ"</w:t>
            </w:r>
          </w:p>
        </w:tc>
      </w:tr>
      <w:tr w:rsidR="00000000" w14:paraId="460393D0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2C8D346C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Заказчик(и)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4020D120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АДМИНИСТРАЦИЯ МУНИЦИПАЛЬНОГО ОБРАЗОВАНИЯ "МУНИЦИПАЛЬНЫЙ ОКРУГ КРАСНОГОРСКИЙ РАЙОН УДМУРТСКОЙ РЕСПУБЛИКИ"</w:t>
            </w:r>
          </w:p>
        </w:tc>
      </w:tr>
      <w:tr w:rsidR="00000000" w14:paraId="061EB394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124A6E94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Начальная (Максимальная) цена контракта (руб.)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4C80D957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2 268 329.35</w:t>
            </w:r>
          </w:p>
        </w:tc>
      </w:tr>
      <w:tr w:rsidR="00000000" w14:paraId="7C7588A5" w14:textId="77777777">
        <w:trPr>
          <w:divId w:val="68768556"/>
        </w:trPr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62DBE77E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Адрес электронной площадки</w:t>
            </w:r>
          </w:p>
        </w:tc>
        <w:tc>
          <w:tcPr>
            <w:tcW w:w="3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90" w:type="dxa"/>
            </w:tcMar>
            <w:hideMark/>
          </w:tcPr>
          <w:p w14:paraId="294CA57E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http://etp.zakazrf.ru</w:t>
            </w:r>
          </w:p>
        </w:tc>
      </w:tr>
    </w:tbl>
    <w:p w14:paraId="440812C9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04C571C7" w14:textId="77777777" w:rsidR="00000000" w:rsidRDefault="00000000">
      <w:pPr>
        <w:shd w:val="clear" w:color="auto" w:fill="139664"/>
        <w:spacing w:before="100" w:beforeAutospacing="1" w:after="60"/>
        <w:outlineLvl w:val="2"/>
        <w:divId w:val="68768556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2.Состав комиссии по осуществлению закупок:</w:t>
      </w:r>
    </w:p>
    <w:p w14:paraId="25AAA115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527"/>
      </w:tblGrid>
      <w:tr w:rsidR="00000000" w14:paraId="77A13BAA" w14:textId="77777777">
        <w:trPr>
          <w:divId w:val="68768556"/>
          <w:trHeight w:val="300"/>
        </w:trPr>
        <w:tc>
          <w:tcPr>
            <w:tcW w:w="0" w:type="auto"/>
            <w:gridSpan w:val="2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1DF2688A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На заседании комиссии по осуществлению закупок присутствовали:</w:t>
            </w:r>
          </w:p>
        </w:tc>
      </w:tr>
      <w:tr w:rsidR="00000000" w14:paraId="4B434C75" w14:textId="77777777">
        <w:trPr>
          <w:divId w:val="68768556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F7AD82C" w14:textId="77777777" w:rsidR="00000000" w:rsidRDefault="00000000">
            <w:pPr>
              <w:spacing w:before="75" w:after="75"/>
              <w:jc w:val="center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ФИО члена комиссии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C41416" w14:textId="77777777" w:rsidR="00000000" w:rsidRDefault="00000000">
            <w:pPr>
              <w:spacing w:before="75" w:after="75"/>
              <w:jc w:val="center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Роль</w:t>
            </w:r>
          </w:p>
        </w:tc>
      </w:tr>
      <w:tr w:rsidR="00000000" w14:paraId="22E0E55A" w14:textId="77777777">
        <w:trPr>
          <w:divId w:val="68768556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FD914BE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Тебеньков Александр Сергеевич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5FDC0F8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Председатель комиссии</w:t>
            </w:r>
          </w:p>
        </w:tc>
      </w:tr>
      <w:tr w:rsidR="00000000" w14:paraId="7CDAEB97" w14:textId="77777777">
        <w:trPr>
          <w:divId w:val="68768556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8CB7FE5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Дунькина Анна Александровна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1F631A3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Секретарь комиссии</w:t>
            </w:r>
          </w:p>
        </w:tc>
      </w:tr>
    </w:tbl>
    <w:p w14:paraId="758CF497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3B90450F" w14:textId="77777777" w:rsidR="00000000" w:rsidRDefault="00000000">
      <w:pPr>
        <w:jc w:val="both"/>
        <w:divId w:val="68768556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Всего на заседании присутствовало 2 члена комиссии по осуществлению закупок. Кворум имеется. Заседание правомочно.</w:t>
      </w:r>
    </w:p>
    <w:p w14:paraId="28B62233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6E4AB885" w14:textId="77777777" w:rsidR="00000000" w:rsidRDefault="00000000">
      <w:pPr>
        <w:shd w:val="clear" w:color="auto" w:fill="139664"/>
        <w:spacing w:before="100" w:beforeAutospacing="1" w:after="60"/>
        <w:jc w:val="both"/>
        <w:outlineLvl w:val="2"/>
        <w:divId w:val="68768556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3.Комиссией по осуществлению закупок рассмотрены заявки участников запроса котировок в электронной форме, а также предусмотренные пунктами 2 и 3 части 6 статьи 43 Закона №44-ФЗ информация и документы, на предмет соответствия требованиям извещения и принято следующее решение:</w:t>
      </w:r>
    </w:p>
    <w:p w14:paraId="4395B6C9" w14:textId="77777777" w:rsidR="00000000" w:rsidRDefault="00000000">
      <w:pPr>
        <w:spacing w:after="240"/>
        <w:divId w:val="68768556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3333"/>
        <w:gridCol w:w="4147"/>
      </w:tblGrid>
      <w:tr w:rsidR="00000000" w14:paraId="2EF688FF" w14:textId="77777777">
        <w:trPr>
          <w:divId w:val="68768556"/>
          <w:trHeight w:val="300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61920938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3A789F22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Порядковый номер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407DA382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о соответствии заявки требованиям, установленным в извещении, или об отклонении заявки</w:t>
            </w:r>
          </w:p>
        </w:tc>
      </w:tr>
      <w:tr w:rsidR="00000000" w14:paraId="3CD50173" w14:textId="77777777">
        <w:trPr>
          <w:divId w:val="68768556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2F25F26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50385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7391DB4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535679F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  <w:tr w:rsidR="00000000" w14:paraId="574F6567" w14:textId="77777777">
        <w:trPr>
          <w:divId w:val="68768556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2A56594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49999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36BF93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2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56037F5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</w:tbl>
    <w:p w14:paraId="1BF2117D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p w14:paraId="30959F8F" w14:textId="77777777" w:rsidR="00000000" w:rsidRDefault="00000000">
      <w:pPr>
        <w:shd w:val="clear" w:color="auto" w:fill="139664"/>
        <w:spacing w:before="100" w:beforeAutospacing="1" w:after="60"/>
        <w:jc w:val="both"/>
        <w:outlineLvl w:val="2"/>
        <w:divId w:val="68768556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4.Сведения о решении каждого члена комиссии по осуществлению закупок в отношении каждой заявки на участие в запросе котировок в электронной форме:</w:t>
      </w:r>
    </w:p>
    <w:p w14:paraId="7716FECC" w14:textId="77777777" w:rsidR="00000000" w:rsidRDefault="00000000">
      <w:pPr>
        <w:divId w:val="68768556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0"/>
        <w:gridCol w:w="3861"/>
        <w:gridCol w:w="3688"/>
      </w:tblGrid>
      <w:tr w:rsidR="00000000" w14:paraId="05C19C82" w14:textId="77777777">
        <w:trPr>
          <w:divId w:val="68768556"/>
          <w:trHeight w:val="300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4839CDBF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lastRenderedPageBreak/>
              <w:t>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6C96F91E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ФИО члена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14:paraId="76DFE0D7" w14:textId="77777777" w:rsidR="00000000" w:rsidRDefault="0000000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члена комиссии</w:t>
            </w:r>
          </w:p>
        </w:tc>
      </w:tr>
      <w:tr w:rsidR="00000000" w14:paraId="478A9CCD" w14:textId="77777777">
        <w:trPr>
          <w:divId w:val="68768556"/>
        </w:trPr>
        <w:tc>
          <w:tcPr>
            <w:tcW w:w="6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F9DD933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50385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5A27FA7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Тебеньков Александр Сергеевич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607E28B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  <w:tr w:rsidR="00000000" w14:paraId="19F3AD86" w14:textId="77777777">
        <w:trPr>
          <w:divId w:val="68768556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14:paraId="2BAE480E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80F03EC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Дунькина Анна Александровна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3164F79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  <w:tr w:rsidR="00000000" w14:paraId="4A6BC9F9" w14:textId="77777777">
        <w:trPr>
          <w:divId w:val="68768556"/>
        </w:trPr>
        <w:tc>
          <w:tcPr>
            <w:tcW w:w="6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54BBFB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49999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1BC5EE8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Тебеньков Александр Сергеевич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291B224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  <w:tr w:rsidR="00000000" w14:paraId="36889029" w14:textId="77777777">
        <w:trPr>
          <w:divId w:val="68768556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14:paraId="24302675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640178A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Дунькина Анна Александровна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3D3FC73" w14:textId="77777777" w:rsidR="00000000" w:rsidRDefault="00000000">
            <w:pPr>
              <w:spacing w:before="75" w:after="75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Соответствует</w:t>
            </w:r>
          </w:p>
        </w:tc>
      </w:tr>
    </w:tbl>
    <w:p w14:paraId="300F3A34" w14:textId="77777777" w:rsidR="00000000" w:rsidRDefault="00000000">
      <w:pPr>
        <w:spacing w:after="240"/>
        <w:divId w:val="68768556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br/>
      </w:r>
    </w:p>
    <w:p w14:paraId="5338B767" w14:textId="77777777" w:rsidR="0007262A" w:rsidRDefault="00000000">
      <w:pPr>
        <w:jc w:val="both"/>
        <w:divId w:val="68768556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Настоящий протокол подведения итогов запроса котировок в электронной форме подписан членами комиссии по осуществлению закупок усиленными электронными подписями.</w:t>
      </w:r>
    </w:p>
    <w:sectPr w:rsidR="00072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98"/>
    <w:rsid w:val="0007262A"/>
    <w:rsid w:val="006E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AB714"/>
  <w15:chartTrackingRefBased/>
  <w15:docId w15:val="{CA2A978F-AE90-4A3C-B658-0ECAD974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ardview">
    <w:name w:val="cardview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Печатная форма протокола</dc:title>
  <dc:subject/>
  <dc:creator>ЦБ</dc:creator>
  <cp:keywords/>
  <dc:description/>
  <cp:lastModifiedBy>ЦБ</cp:lastModifiedBy>
  <cp:revision>2</cp:revision>
  <dcterms:created xsi:type="dcterms:W3CDTF">2024-04-01T06:47:00Z</dcterms:created>
  <dcterms:modified xsi:type="dcterms:W3CDTF">2024-04-01T06:47:00Z</dcterms:modified>
</cp:coreProperties>
</file>