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A07CE8" w:rsidRDefault="00A07CE8" w:rsidP="00917E72">
      <w:pPr>
        <w:jc w:val="right"/>
        <w:rPr>
          <w:b/>
          <w:sz w:val="22"/>
          <w:szCs w:val="22"/>
        </w:rPr>
      </w:pPr>
      <w:r>
        <w:rPr>
          <w:b/>
          <w:sz w:val="22"/>
          <w:szCs w:val="22"/>
        </w:rPr>
        <w:t>Первый заместитель г</w:t>
      </w:r>
      <w:r w:rsidR="00917E72" w:rsidRPr="00E5003E">
        <w:rPr>
          <w:b/>
          <w:sz w:val="22"/>
          <w:szCs w:val="22"/>
        </w:rPr>
        <w:t>лав</w:t>
      </w:r>
      <w:r>
        <w:rPr>
          <w:b/>
          <w:sz w:val="22"/>
          <w:szCs w:val="22"/>
        </w:rPr>
        <w:t xml:space="preserve">ы </w:t>
      </w:r>
    </w:p>
    <w:p w:rsidR="00A07CE8" w:rsidRDefault="00A07CE8" w:rsidP="00917E72">
      <w:pPr>
        <w:jc w:val="right"/>
        <w:rPr>
          <w:b/>
          <w:sz w:val="22"/>
          <w:szCs w:val="22"/>
        </w:rPr>
      </w:pPr>
      <w:r>
        <w:rPr>
          <w:b/>
          <w:sz w:val="22"/>
          <w:szCs w:val="22"/>
        </w:rPr>
        <w:t>Администрации</w:t>
      </w:r>
    </w:p>
    <w:p w:rsidR="00917E72" w:rsidRPr="00E5003E" w:rsidRDefault="00917E72" w:rsidP="00917E72">
      <w:pPr>
        <w:jc w:val="right"/>
        <w:rPr>
          <w:b/>
          <w:sz w:val="22"/>
          <w:szCs w:val="22"/>
        </w:rPr>
      </w:pPr>
      <w:r w:rsidRPr="00E5003E">
        <w:rPr>
          <w:b/>
          <w:sz w:val="22"/>
          <w:szCs w:val="22"/>
        </w:rPr>
        <w:t xml:space="preserve">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________________</w:t>
      </w:r>
      <w:r w:rsidR="00917E72" w:rsidRPr="00E5003E">
        <w:rPr>
          <w:b/>
          <w:sz w:val="22"/>
          <w:szCs w:val="22"/>
        </w:rPr>
        <w:t xml:space="preserve"> </w:t>
      </w:r>
      <w:proofErr w:type="spellStart"/>
      <w:r w:rsidR="00A07CE8">
        <w:rPr>
          <w:b/>
          <w:sz w:val="22"/>
          <w:szCs w:val="22"/>
        </w:rPr>
        <w:t>С.А.Кононов</w:t>
      </w:r>
      <w:proofErr w:type="spellEnd"/>
    </w:p>
    <w:p w:rsidR="000255F1" w:rsidRDefault="000255F1" w:rsidP="004250DA">
      <w:pPr>
        <w:jc w:val="right"/>
        <w:rPr>
          <w:b/>
          <w:sz w:val="22"/>
          <w:szCs w:val="22"/>
        </w:rPr>
      </w:pP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Pr="00EC2F5E" w:rsidRDefault="002C2B4A" w:rsidP="00BF2A73">
            <w:pPr>
              <w:tabs>
                <w:tab w:val="left" w:pos="4003"/>
              </w:tabs>
              <w:ind w:right="175"/>
              <w:rPr>
                <w:bCs/>
                <w:color w:val="000000"/>
                <w:kern w:val="28"/>
                <w:sz w:val="22"/>
                <w:szCs w:val="22"/>
              </w:rPr>
            </w:pPr>
            <w:r>
              <w:rPr>
                <w:bCs/>
                <w:color w:val="000000"/>
                <w:kern w:val="28"/>
                <w:sz w:val="22"/>
                <w:szCs w:val="22"/>
                <w:lang w:eastAsia="ru-RU"/>
              </w:rPr>
              <w:t>Начальник</w:t>
            </w:r>
            <w:r w:rsidR="00BC3DC2" w:rsidRPr="00BC3DC2">
              <w:rPr>
                <w:bCs/>
                <w:color w:val="000000"/>
                <w:kern w:val="28"/>
                <w:sz w:val="22"/>
                <w:szCs w:val="22"/>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Default="002C2B4A" w:rsidP="002C341E">
            <w:pPr>
              <w:suppressAutoHyphens w:val="0"/>
              <w:ind w:right="708"/>
              <w:rPr>
                <w:bCs/>
                <w:color w:val="000000"/>
                <w:sz w:val="22"/>
                <w:szCs w:val="22"/>
                <w:lang w:eastAsia="ru-RU"/>
              </w:rPr>
            </w:pPr>
            <w:proofErr w:type="spellStart"/>
            <w:r>
              <w:rPr>
                <w:bCs/>
                <w:color w:val="000000"/>
                <w:sz w:val="22"/>
                <w:szCs w:val="22"/>
                <w:lang w:eastAsia="ru-RU"/>
              </w:rPr>
              <w:t>А.Н.Симонов</w:t>
            </w:r>
            <w:bookmarkStart w:id="0" w:name="_GoBack"/>
            <w:bookmarkEnd w:id="0"/>
            <w:proofErr w:type="spellEnd"/>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 xml:space="preserve">-21, 2-17-51, </w:t>
            </w:r>
            <w:r w:rsidR="00A07CE8">
              <w:rPr>
                <w:sz w:val="22"/>
                <w:szCs w:val="22"/>
              </w:rPr>
              <w:t>Игнатьева Надежда Леонидовна</w:t>
            </w:r>
            <w:r w:rsidRPr="008B77A3">
              <w:rPr>
                <w:sz w:val="22"/>
                <w:szCs w:val="22"/>
              </w:rPr>
              <w:t xml:space="preserve">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02281D"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A07CE8" w:rsidP="00A07CE8">
            <w:pPr>
              <w:rPr>
                <w:sz w:val="22"/>
                <w:szCs w:val="22"/>
              </w:rPr>
            </w:pPr>
            <w:r>
              <w:rPr>
                <w:sz w:val="22"/>
                <w:szCs w:val="22"/>
              </w:rPr>
              <w:t>Игнатьева Надежда Леонидовна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00917E72" w:rsidRPr="00E5003E">
              <w:rPr>
                <w:sz w:val="22"/>
                <w:szCs w:val="22"/>
              </w:rPr>
              <w:t xml:space="preserve"> </w:t>
            </w:r>
            <w:r w:rsidR="00E5603C" w:rsidRPr="00E5003E">
              <w:rPr>
                <w:sz w:val="22"/>
                <w:szCs w:val="22"/>
              </w:rPr>
              <w:t>специалист</w:t>
            </w:r>
            <w:r>
              <w:rPr>
                <w:sz w:val="22"/>
                <w:szCs w:val="22"/>
              </w:rPr>
              <w:t>-эксперт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A07CE8" w:rsidP="00110AEB">
            <w:pPr>
              <w:tabs>
                <w:tab w:val="left" w:pos="142"/>
                <w:tab w:val="left" w:pos="284"/>
              </w:tabs>
              <w:jc w:val="both"/>
              <w:rPr>
                <w:sz w:val="22"/>
                <w:szCs w:val="22"/>
              </w:rPr>
            </w:pPr>
            <w:r w:rsidRPr="00A07CE8">
              <w:rPr>
                <w:b/>
                <w:bCs/>
                <w:sz w:val="22"/>
                <w:szCs w:val="22"/>
              </w:rPr>
              <w:t>Поставка оргтехники для нужд отдела ЗАГС Администрации муниципального образования "Красногорский район"</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Default="00A07CE8" w:rsidP="00B8529B">
            <w:pPr>
              <w:pStyle w:val="a6"/>
              <w:snapToGrid w:val="0"/>
              <w:rPr>
                <w:sz w:val="22"/>
                <w:szCs w:val="22"/>
              </w:rPr>
            </w:pPr>
            <w:r w:rsidRPr="00A07CE8">
              <w:rPr>
                <w:sz w:val="22"/>
                <w:szCs w:val="22"/>
              </w:rPr>
              <w:t>26.20.16.110: Клавиатуры</w:t>
            </w:r>
            <w:r>
              <w:rPr>
                <w:sz w:val="22"/>
                <w:szCs w:val="22"/>
              </w:rPr>
              <w:t>;</w:t>
            </w:r>
          </w:p>
          <w:p w:rsidR="00A07CE8" w:rsidRDefault="00A07CE8" w:rsidP="00B8529B">
            <w:pPr>
              <w:pStyle w:val="a6"/>
              <w:snapToGrid w:val="0"/>
              <w:rPr>
                <w:sz w:val="22"/>
                <w:szCs w:val="22"/>
              </w:rPr>
            </w:pPr>
            <w:r w:rsidRPr="00A07CE8">
              <w:rPr>
                <w:sz w:val="22"/>
                <w:szCs w:val="22"/>
              </w:rPr>
              <w:t>26.20.16.170: Манипуляторы</w:t>
            </w:r>
            <w:r>
              <w:rPr>
                <w:sz w:val="22"/>
                <w:szCs w:val="22"/>
              </w:rPr>
              <w:t>;</w:t>
            </w:r>
          </w:p>
          <w:p w:rsidR="00A07CE8" w:rsidRDefault="00A07CE8" w:rsidP="00B8529B">
            <w:pPr>
              <w:pStyle w:val="a6"/>
              <w:snapToGrid w:val="0"/>
              <w:rPr>
                <w:sz w:val="22"/>
                <w:szCs w:val="22"/>
              </w:rPr>
            </w:pPr>
            <w:r w:rsidRPr="00A07CE8">
              <w:rPr>
                <w:sz w:val="22"/>
                <w:szCs w:val="22"/>
              </w:rPr>
              <w:t>26.20.17.110: Мониторы, подключаемые к компьютеру</w:t>
            </w:r>
            <w:r>
              <w:rPr>
                <w:sz w:val="22"/>
                <w:szCs w:val="22"/>
              </w:rPr>
              <w:t>;</w:t>
            </w:r>
          </w:p>
          <w:p w:rsidR="00A07CE8" w:rsidRDefault="00A07CE8" w:rsidP="00B8529B">
            <w:pPr>
              <w:pStyle w:val="a6"/>
              <w:snapToGrid w:val="0"/>
              <w:rPr>
                <w:sz w:val="22"/>
                <w:szCs w:val="22"/>
              </w:rPr>
            </w:pPr>
            <w:r w:rsidRPr="00A07CE8">
              <w:rPr>
                <w:sz w:val="22"/>
                <w:szCs w:val="22"/>
              </w:rPr>
              <w:t>26.20.40.140: Средства защиты информации, а также информационные и телекоммуникационные системы, защищенные с использованием средств защиты информации</w:t>
            </w:r>
            <w:r>
              <w:rPr>
                <w:sz w:val="22"/>
                <w:szCs w:val="22"/>
              </w:rPr>
              <w:t>;</w:t>
            </w:r>
          </w:p>
          <w:p w:rsidR="00A07CE8" w:rsidRPr="00E5003E" w:rsidRDefault="00A07CE8" w:rsidP="00B8529B">
            <w:pPr>
              <w:pStyle w:val="a6"/>
              <w:snapToGrid w:val="0"/>
              <w:rPr>
                <w:sz w:val="22"/>
                <w:szCs w:val="22"/>
              </w:rPr>
            </w:pPr>
            <w:r w:rsidRPr="00A07CE8">
              <w:rPr>
                <w:sz w:val="22"/>
                <w:szCs w:val="22"/>
              </w:rPr>
              <w:t xml:space="preserve">26.20.40.140: Средства защиты информации, а также информационные и телекоммуникационные системы, </w:t>
            </w:r>
            <w:r w:rsidRPr="00A07CE8">
              <w:rPr>
                <w:sz w:val="22"/>
                <w:szCs w:val="22"/>
              </w:rPr>
              <w:lastRenderedPageBreak/>
              <w:t>защищенные с использованием средств защиты информации</w:t>
            </w:r>
            <w:r>
              <w:rPr>
                <w:sz w:val="22"/>
                <w:szCs w:val="22"/>
              </w:rPr>
              <w:t>.</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lastRenderedPageBreak/>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FC0918">
            <w:pPr>
              <w:jc w:val="both"/>
              <w:rPr>
                <w:b/>
                <w:bCs/>
                <w:sz w:val="22"/>
                <w:szCs w:val="22"/>
              </w:rPr>
            </w:pPr>
            <w:r>
              <w:rPr>
                <w:b/>
                <w:bCs/>
                <w:sz w:val="22"/>
                <w:szCs w:val="22"/>
              </w:rPr>
              <w:t>52601040960159300244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A07CE8">
            <w:pPr>
              <w:jc w:val="both"/>
              <w:rPr>
                <w:b/>
                <w:bCs/>
                <w:sz w:val="22"/>
                <w:szCs w:val="22"/>
              </w:rPr>
            </w:pPr>
            <w:r>
              <w:rPr>
                <w:b/>
                <w:bCs/>
                <w:sz w:val="22"/>
                <w:szCs w:val="22"/>
                <w:lang w:val="en-US"/>
              </w:rPr>
              <w:t>00</w:t>
            </w:r>
            <w:r w:rsidR="00A07CE8">
              <w:rPr>
                <w:b/>
                <w:bCs/>
                <w:sz w:val="22"/>
                <w:szCs w:val="22"/>
              </w:rPr>
              <w:t>68</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A07CE8">
            <w:pPr>
              <w:jc w:val="both"/>
              <w:rPr>
                <w:b/>
                <w:bCs/>
                <w:sz w:val="22"/>
                <w:szCs w:val="22"/>
              </w:rPr>
            </w:pPr>
            <w:r>
              <w:rPr>
                <w:b/>
                <w:bCs/>
                <w:sz w:val="22"/>
                <w:szCs w:val="22"/>
                <w:lang w:val="en-US"/>
              </w:rPr>
              <w:t>0</w:t>
            </w:r>
            <w:r w:rsidR="00A07CE8">
              <w:rPr>
                <w:b/>
                <w:bCs/>
                <w:sz w:val="22"/>
                <w:szCs w:val="22"/>
              </w:rPr>
              <w:t>6</w:t>
            </w:r>
            <w:r w:rsidR="003F3125">
              <w:rPr>
                <w:b/>
                <w:bCs/>
                <w:sz w:val="22"/>
                <w:szCs w:val="22"/>
              </w:rPr>
              <w:t>9</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A07CE8" w:rsidP="00EF191F">
            <w:pPr>
              <w:pStyle w:val="a6"/>
              <w:snapToGrid w:val="0"/>
              <w:rPr>
                <w:sz w:val="22"/>
                <w:szCs w:val="22"/>
              </w:rPr>
            </w:pPr>
            <w:r w:rsidRPr="00A07CE8">
              <w:rPr>
                <w:sz w:val="22"/>
                <w:szCs w:val="22"/>
              </w:rPr>
              <w:t>173181500109318370100100680692620244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A07CE8">
            <w:pPr>
              <w:spacing w:line="276" w:lineRule="auto"/>
              <w:jc w:val="both"/>
              <w:rPr>
                <w:bCs/>
                <w:sz w:val="22"/>
                <w:szCs w:val="22"/>
              </w:rPr>
            </w:pPr>
            <w:r w:rsidRPr="00B8529B">
              <w:rPr>
                <w:bCs/>
                <w:sz w:val="22"/>
                <w:szCs w:val="22"/>
              </w:rPr>
              <w:t xml:space="preserve">С момента подписания муниципального контракта до </w:t>
            </w:r>
            <w:r w:rsidR="00A07CE8">
              <w:rPr>
                <w:bCs/>
                <w:sz w:val="22"/>
                <w:szCs w:val="22"/>
              </w:rPr>
              <w:t>15</w:t>
            </w:r>
            <w:r w:rsidRPr="00B8529B">
              <w:rPr>
                <w:bCs/>
                <w:sz w:val="22"/>
                <w:szCs w:val="22"/>
              </w:rPr>
              <w:t xml:space="preserve"> </w:t>
            </w:r>
            <w:r w:rsidR="00A07CE8">
              <w:rPr>
                <w:bCs/>
                <w:sz w:val="22"/>
                <w:szCs w:val="22"/>
              </w:rPr>
              <w:t>декабря</w:t>
            </w:r>
            <w:r w:rsidRPr="00B8529B">
              <w:rPr>
                <w:bCs/>
                <w:sz w:val="22"/>
                <w:szCs w:val="22"/>
              </w:rPr>
              <w:t xml:space="preserve"> 2017 года</w:t>
            </w:r>
            <w:r w:rsidRPr="00B8529B">
              <w:rPr>
                <w:b/>
                <w:bCs/>
                <w:sz w:val="22"/>
                <w:szCs w:val="22"/>
              </w:rPr>
              <w:t>.</w:t>
            </w:r>
            <w:r w:rsidRPr="00B8529B">
              <w:rPr>
                <w:bCs/>
                <w:sz w:val="22"/>
                <w:szCs w:val="22"/>
              </w:rPr>
              <w:t xml:space="preserve"> Поставка осуществляется в один этап.</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6A25C3" w:rsidRDefault="006A25C3" w:rsidP="00556DA3">
            <w:pPr>
              <w:snapToGrid w:val="0"/>
              <w:jc w:val="both"/>
              <w:rPr>
                <w:sz w:val="22"/>
                <w:szCs w:val="22"/>
              </w:rPr>
            </w:pPr>
            <w:r>
              <w:rPr>
                <w:color w:val="000000" w:themeColor="text1"/>
                <w:sz w:val="22"/>
                <w:szCs w:val="22"/>
                <w:lang w:eastAsia="ru-RU"/>
              </w:rPr>
              <w:t xml:space="preserve"> </w:t>
            </w:r>
            <w:r w:rsidR="00A07CE8">
              <w:rPr>
                <w:bCs/>
                <w:color w:val="000000" w:themeColor="text1"/>
                <w:sz w:val="22"/>
                <w:szCs w:val="22"/>
                <w:lang w:eastAsia="ru-RU"/>
              </w:rPr>
              <w:t>С</w:t>
            </w:r>
            <w:r w:rsidRPr="006A25C3">
              <w:rPr>
                <w:bCs/>
                <w:color w:val="000000" w:themeColor="text1"/>
                <w:sz w:val="22"/>
                <w:szCs w:val="22"/>
                <w:lang w:eastAsia="ru-RU"/>
              </w:rPr>
              <w:t xml:space="preserve">убсидии из </w:t>
            </w:r>
            <w:r w:rsidR="00556DA3">
              <w:rPr>
                <w:bCs/>
                <w:color w:val="000000" w:themeColor="text1"/>
                <w:sz w:val="22"/>
                <w:szCs w:val="22"/>
                <w:lang w:eastAsia="ru-RU"/>
              </w:rPr>
              <w:t>ф</w:t>
            </w:r>
            <w:r w:rsidRPr="006A25C3">
              <w:rPr>
                <w:bCs/>
                <w:color w:val="000000" w:themeColor="text1"/>
                <w:sz w:val="22"/>
                <w:szCs w:val="22"/>
                <w:lang w:eastAsia="ru-RU"/>
              </w:rPr>
              <w:t>едерального бюджета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8B77A3">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6277D3" w:rsidRPr="006A25C3">
              <w:rPr>
                <w:bCs/>
                <w:iCs/>
                <w:sz w:val="22"/>
                <w:szCs w:val="22"/>
              </w:rPr>
              <w:t>55</w:t>
            </w:r>
            <w:r w:rsidR="008B77A3">
              <w:rPr>
                <w:bCs/>
                <w:iCs/>
                <w:sz w:val="22"/>
                <w:szCs w:val="22"/>
              </w:rPr>
              <w:t xml:space="preserve">, в </w:t>
            </w:r>
            <w:r w:rsidR="00860497" w:rsidRPr="006A25C3">
              <w:rPr>
                <w:bCs/>
                <w:iCs/>
                <w:sz w:val="22"/>
                <w:szCs w:val="22"/>
              </w:rPr>
              <w:t>отдел ЗАГС</w:t>
            </w:r>
            <w:r w:rsidR="008B77A3">
              <w:rPr>
                <w:bCs/>
                <w:iCs/>
                <w:sz w:val="22"/>
                <w:szCs w:val="22"/>
              </w:rPr>
              <w:t xml:space="preserve"> Администрации муниципального образования «Красногорский район»</w:t>
            </w:r>
            <w:r w:rsidR="00860497" w:rsidRPr="006A25C3">
              <w:rPr>
                <w:bCs/>
                <w:iCs/>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A07CE8" w:rsidP="00683ABA">
            <w:pPr>
              <w:snapToGrid w:val="0"/>
              <w:jc w:val="both"/>
              <w:rPr>
                <w:b/>
                <w:sz w:val="22"/>
                <w:szCs w:val="22"/>
              </w:rPr>
            </w:pPr>
            <w:r w:rsidRPr="00A07CE8">
              <w:rPr>
                <w:b/>
                <w:sz w:val="22"/>
                <w:szCs w:val="22"/>
              </w:rPr>
              <w:t>23</w:t>
            </w:r>
            <w:r>
              <w:rPr>
                <w:b/>
                <w:sz w:val="22"/>
                <w:szCs w:val="22"/>
              </w:rPr>
              <w:t xml:space="preserve"> </w:t>
            </w:r>
            <w:r w:rsidRPr="00A07CE8">
              <w:rPr>
                <w:b/>
                <w:sz w:val="22"/>
                <w:szCs w:val="22"/>
              </w:rPr>
              <w:t xml:space="preserve">911,70 </w:t>
            </w:r>
            <w:r w:rsidR="00917E72" w:rsidRPr="00E5003E">
              <w:rPr>
                <w:b/>
                <w:sz w:val="22"/>
                <w:szCs w:val="22"/>
              </w:rPr>
              <w:t>(</w:t>
            </w:r>
            <w:r>
              <w:rPr>
                <w:b/>
                <w:sz w:val="22"/>
                <w:szCs w:val="22"/>
              </w:rPr>
              <w:t>Двадцать три тысячи девятьсот одиннадцать рублей 70 копеек</w:t>
            </w:r>
            <w:r w:rsidR="00EE6626">
              <w:rPr>
                <w:b/>
                <w:sz w:val="22"/>
                <w:szCs w:val="22"/>
              </w:rPr>
              <w:t>) рубл</w:t>
            </w:r>
            <w:r>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69278C">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w:t>
            </w:r>
            <w:r w:rsidRPr="00E5003E">
              <w:rPr>
                <w:b/>
                <w:iCs/>
                <w:sz w:val="22"/>
                <w:szCs w:val="22"/>
              </w:rPr>
              <w:lastRenderedPageBreak/>
              <w:t>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lastRenderedPageBreak/>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6175DE">
            <w:pPr>
              <w:jc w:val="both"/>
              <w:rPr>
                <w:sz w:val="22"/>
                <w:szCs w:val="22"/>
              </w:rPr>
            </w:pPr>
            <w:r w:rsidRPr="00E5003E">
              <w:rPr>
                <w:sz w:val="22"/>
                <w:szCs w:val="22"/>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DF2E39" w:rsidRPr="00DF2E39" w:rsidRDefault="00DF2E39" w:rsidP="00DF2E39">
            <w:pPr>
              <w:jc w:val="both"/>
              <w:rPr>
                <w:b/>
                <w:sz w:val="22"/>
                <w:szCs w:val="22"/>
              </w:rPr>
            </w:pPr>
            <w:proofErr w:type="gramStart"/>
            <w:r w:rsidRPr="00DF2E39">
              <w:rPr>
                <w:b/>
                <w:sz w:val="22"/>
                <w:szCs w:val="22"/>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F2E39">
              <w:rPr>
                <w:b/>
                <w:sz w:val="22"/>
                <w:szCs w:val="22"/>
              </w:rPr>
              <w:t xml:space="preserve"> на 15 процентов от предложенной цены контракта. </w:t>
            </w:r>
          </w:p>
          <w:p w:rsidR="00DF2E39" w:rsidRDefault="00DF2E39" w:rsidP="00DF2E39">
            <w:pPr>
              <w:jc w:val="both"/>
              <w:rPr>
                <w:b/>
                <w:sz w:val="22"/>
                <w:szCs w:val="22"/>
              </w:rPr>
            </w:pPr>
            <w:r w:rsidRPr="00DF2E39">
              <w:rPr>
                <w:b/>
                <w:sz w:val="22"/>
                <w:szCs w:val="22"/>
              </w:rPr>
              <w:t xml:space="preserve">В </w:t>
            </w:r>
            <w:proofErr w:type="gramStart"/>
            <w:r w:rsidRPr="00DF2E39">
              <w:rPr>
                <w:b/>
                <w:sz w:val="22"/>
                <w:szCs w:val="22"/>
              </w:rPr>
              <w:t>целях</w:t>
            </w:r>
            <w:proofErr w:type="gramEnd"/>
            <w:r w:rsidRPr="00DF2E39">
              <w:rPr>
                <w:b/>
                <w:sz w:val="22"/>
                <w:szCs w:val="22"/>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69278C" w:rsidRPr="00DF2E39" w:rsidRDefault="0069278C" w:rsidP="00DF2E39">
            <w:pPr>
              <w:jc w:val="both"/>
              <w:rPr>
                <w:b/>
                <w:sz w:val="22"/>
                <w:szCs w:val="22"/>
              </w:rPr>
            </w:pPr>
            <w:r>
              <w:rPr>
                <w:b/>
                <w:sz w:val="22"/>
                <w:szCs w:val="22"/>
              </w:rPr>
              <w:t xml:space="preserve">Участник закупки должен указать </w:t>
            </w:r>
            <w:proofErr w:type="gramStart"/>
            <w:r>
              <w:rPr>
                <w:b/>
                <w:sz w:val="22"/>
                <w:szCs w:val="22"/>
              </w:rPr>
              <w:t>в заявке на участие в запросе котировок цену за единицу товара по каждой предлагаемой позиции</w:t>
            </w:r>
            <w:proofErr w:type="gramEnd"/>
            <w:r>
              <w:rPr>
                <w:b/>
                <w:sz w:val="22"/>
                <w:szCs w:val="22"/>
              </w:rPr>
              <w:t>.</w:t>
            </w:r>
          </w:p>
          <w:p w:rsidR="00917E72" w:rsidRDefault="00DF2E39" w:rsidP="00DF2E39">
            <w:pPr>
              <w:jc w:val="both"/>
              <w:rPr>
                <w:b/>
                <w:sz w:val="22"/>
                <w:szCs w:val="22"/>
              </w:rPr>
            </w:pPr>
            <w:r w:rsidRPr="00DF2E39">
              <w:rPr>
                <w:b/>
                <w:sz w:val="22"/>
                <w:szCs w:val="22"/>
              </w:rPr>
              <w:t xml:space="preserve">Ответственность за достоверность сведений о стране происхождения товара, указанного в заявке на участие в </w:t>
            </w:r>
            <w:r w:rsidR="009618E3">
              <w:rPr>
                <w:b/>
                <w:sz w:val="22"/>
                <w:szCs w:val="22"/>
              </w:rPr>
              <w:t xml:space="preserve">запросе </w:t>
            </w:r>
            <w:r w:rsidR="0055605B">
              <w:rPr>
                <w:b/>
                <w:sz w:val="22"/>
                <w:szCs w:val="22"/>
              </w:rPr>
              <w:t>котировок</w:t>
            </w:r>
            <w:r w:rsidRPr="00DF2E39">
              <w:rPr>
                <w:b/>
                <w:sz w:val="22"/>
                <w:szCs w:val="22"/>
              </w:rPr>
              <w:t xml:space="preserve"> несет участник закупки</w:t>
            </w:r>
          </w:p>
          <w:p w:rsidR="008F7F68" w:rsidRPr="008F7F68" w:rsidRDefault="008F7F68" w:rsidP="008F7F68">
            <w:pPr>
              <w:jc w:val="both"/>
              <w:rPr>
                <w:b/>
                <w:iCs/>
                <w:sz w:val="22"/>
                <w:szCs w:val="22"/>
              </w:rPr>
            </w:pPr>
            <w:proofErr w:type="gramStart"/>
            <w:r w:rsidRPr="008F7F68">
              <w:rPr>
                <w:b/>
                <w:iCs/>
                <w:sz w:val="22"/>
                <w:szCs w:val="22"/>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End"/>
          </w:p>
          <w:p w:rsidR="008F7F68" w:rsidRPr="008F7F68" w:rsidRDefault="008F7F68" w:rsidP="008F7F68">
            <w:pPr>
              <w:jc w:val="both"/>
              <w:rPr>
                <w:b/>
                <w:iCs/>
                <w:sz w:val="22"/>
                <w:szCs w:val="22"/>
              </w:rPr>
            </w:pPr>
            <w:r w:rsidRPr="008F7F68">
              <w:rPr>
                <w:b/>
                <w:iCs/>
                <w:sz w:val="22"/>
                <w:szCs w:val="22"/>
              </w:rPr>
              <w:t xml:space="preserve">Заказчик отклоняет все заявки на участие в </w:t>
            </w:r>
            <w:r>
              <w:rPr>
                <w:b/>
                <w:iCs/>
                <w:sz w:val="22"/>
                <w:szCs w:val="22"/>
              </w:rPr>
              <w:t>запросе котировок</w:t>
            </w:r>
            <w:r w:rsidRPr="008F7F68">
              <w:rPr>
                <w:b/>
                <w:iCs/>
                <w:sz w:val="22"/>
                <w:szCs w:val="22"/>
              </w:rPr>
              <w:t>, содержащие предложения о поставке отдельных видов радиоэлектронной продукции, включенных в перечень и происходящих из иностранных государств, при условии, что на участие в запросе котир</w:t>
            </w:r>
            <w:r>
              <w:rPr>
                <w:b/>
                <w:iCs/>
                <w:sz w:val="22"/>
                <w:szCs w:val="22"/>
              </w:rPr>
              <w:t>о</w:t>
            </w:r>
            <w:r w:rsidRPr="008F7F68">
              <w:rPr>
                <w:b/>
                <w:iCs/>
                <w:sz w:val="22"/>
                <w:szCs w:val="22"/>
              </w:rPr>
              <w:t>вок подано не менее 2 удовлетворяющих требованиям извещения об осуществлении закупки заявок, которые одновременно:</w:t>
            </w:r>
          </w:p>
          <w:p w:rsidR="008F7F68" w:rsidRPr="008F7F68" w:rsidRDefault="008F7F68" w:rsidP="008F7F68">
            <w:pPr>
              <w:jc w:val="both"/>
              <w:rPr>
                <w:b/>
                <w:iCs/>
                <w:sz w:val="22"/>
                <w:szCs w:val="22"/>
              </w:rPr>
            </w:pPr>
            <w:r w:rsidRPr="008F7F68">
              <w:rPr>
                <w:b/>
                <w:iCs/>
                <w:sz w:val="22"/>
                <w:szCs w:val="22"/>
              </w:rPr>
              <w:t xml:space="preserve">содержат предложения о поставке радиоэлектронной продукции, </w:t>
            </w:r>
            <w:proofErr w:type="gramStart"/>
            <w:r w:rsidRPr="008F7F68">
              <w:rPr>
                <w:b/>
                <w:iCs/>
                <w:sz w:val="22"/>
                <w:szCs w:val="22"/>
              </w:rPr>
              <w:t>производимых</w:t>
            </w:r>
            <w:proofErr w:type="gramEnd"/>
            <w:r w:rsidRPr="008F7F68">
              <w:rPr>
                <w:b/>
                <w:iCs/>
                <w:sz w:val="22"/>
                <w:szCs w:val="22"/>
              </w:rPr>
              <w:t xml:space="preserve"> на территории Российской Федерации;</w:t>
            </w:r>
          </w:p>
          <w:p w:rsidR="008F7F68" w:rsidRPr="008F7F68" w:rsidRDefault="008F7F68" w:rsidP="008F7F68">
            <w:pPr>
              <w:jc w:val="both"/>
              <w:rPr>
                <w:b/>
                <w:iCs/>
                <w:sz w:val="22"/>
                <w:szCs w:val="22"/>
              </w:rPr>
            </w:pPr>
            <w:r w:rsidRPr="008F7F68">
              <w:rPr>
                <w:b/>
                <w:iCs/>
                <w:sz w:val="22"/>
                <w:szCs w:val="22"/>
              </w:rPr>
              <w:t>не содержат предложений о поставке одного и того же вида радиоэлектронной продукции одного производителя.</w:t>
            </w:r>
          </w:p>
          <w:p w:rsidR="008F7F68" w:rsidRPr="008F7F68" w:rsidRDefault="008F7F68" w:rsidP="008F7F68">
            <w:pPr>
              <w:jc w:val="both"/>
              <w:rPr>
                <w:b/>
                <w:iCs/>
                <w:sz w:val="22"/>
                <w:szCs w:val="22"/>
              </w:rPr>
            </w:pPr>
            <w:proofErr w:type="gramStart"/>
            <w:r w:rsidRPr="008F7F68">
              <w:rPr>
                <w:b/>
                <w:iCs/>
                <w:sz w:val="22"/>
                <w:szCs w:val="22"/>
              </w:rPr>
              <w:t>В случае если заявка на участие в запросе котир</w:t>
            </w:r>
            <w:r w:rsidR="00156858">
              <w:rPr>
                <w:b/>
                <w:iCs/>
                <w:sz w:val="22"/>
                <w:szCs w:val="22"/>
              </w:rPr>
              <w:t>о</w:t>
            </w:r>
            <w:r w:rsidRPr="008F7F68">
              <w:rPr>
                <w:b/>
                <w:iCs/>
                <w:sz w:val="22"/>
                <w:szCs w:val="22"/>
              </w:rPr>
              <w:t>вок, которая содержит предложение о радиоэлектронной продукции, происходящей из иностранных государств, не отклоняется в соответствии с вышеуказанными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Министерством экономического развития Российской Федерации.</w:t>
            </w:r>
            <w:proofErr w:type="gramEnd"/>
          </w:p>
          <w:p w:rsidR="008F7F68" w:rsidRPr="008F7F68" w:rsidRDefault="008F7F68" w:rsidP="008F7F68">
            <w:pPr>
              <w:jc w:val="both"/>
              <w:rPr>
                <w:b/>
                <w:iCs/>
                <w:sz w:val="22"/>
                <w:szCs w:val="22"/>
              </w:rPr>
            </w:pPr>
            <w:r w:rsidRPr="008F7F68">
              <w:rPr>
                <w:b/>
                <w:iCs/>
                <w:sz w:val="22"/>
                <w:szCs w:val="22"/>
              </w:rPr>
              <w:t xml:space="preserve">Радиоэлектронная продукция признается продукцией, произведенной на территории Российской Федерации, в </w:t>
            </w:r>
            <w:r w:rsidRPr="008F7F68">
              <w:rPr>
                <w:b/>
                <w:iCs/>
                <w:sz w:val="22"/>
                <w:szCs w:val="22"/>
              </w:rPr>
              <w:lastRenderedPageBreak/>
              <w:t>случае соответствия одному из следующих условий:</w:t>
            </w:r>
          </w:p>
          <w:p w:rsidR="008F7F68" w:rsidRPr="008F7F68" w:rsidRDefault="008F7F68" w:rsidP="008F7F68">
            <w:pPr>
              <w:jc w:val="both"/>
              <w:rPr>
                <w:b/>
                <w:iCs/>
                <w:sz w:val="22"/>
                <w:szCs w:val="22"/>
              </w:rPr>
            </w:pPr>
            <w:r w:rsidRPr="008F7F68">
              <w:rPr>
                <w:b/>
                <w:iCs/>
                <w:sz w:val="22"/>
                <w:szCs w:val="22"/>
              </w:rPr>
              <w:t>а) создание или модернизация и (или) освоение производства такой продукции в рамках специального инвестиционного контракта, заключенного между инвестором и Российской Федерацией или Российской Федерацией и субъектом Российской Федерации.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8F7F68" w:rsidRPr="008F7F68" w:rsidRDefault="008F7F68" w:rsidP="008F7F68">
            <w:pPr>
              <w:jc w:val="both"/>
              <w:rPr>
                <w:b/>
                <w:iCs/>
                <w:sz w:val="22"/>
                <w:szCs w:val="22"/>
              </w:rPr>
            </w:pPr>
            <w:r w:rsidRPr="008F7F68">
              <w:rPr>
                <w:b/>
                <w:iCs/>
                <w:sz w:val="22"/>
                <w:szCs w:val="22"/>
              </w:rPr>
              <w:t>б) соответствие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17.07.2015 № 719 «О критериях отнесения промышленной продукции к промышленной продукции, не имеющей аналогов, произведенных в Российской Федерации»;</w:t>
            </w:r>
          </w:p>
          <w:p w:rsidR="008F7F68" w:rsidRPr="008F7F68" w:rsidRDefault="008F7F68" w:rsidP="008F7F68">
            <w:pPr>
              <w:jc w:val="both"/>
              <w:rPr>
                <w:b/>
                <w:iCs/>
                <w:sz w:val="22"/>
                <w:szCs w:val="22"/>
              </w:rPr>
            </w:pPr>
            <w:r w:rsidRPr="008F7F68">
              <w:rPr>
                <w:b/>
                <w:iCs/>
                <w:sz w:val="22"/>
                <w:szCs w:val="22"/>
              </w:rPr>
              <w:t>в) соответствие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w:t>
            </w:r>
          </w:p>
          <w:p w:rsidR="008F7F68" w:rsidRPr="00E5003E" w:rsidRDefault="008F7F68" w:rsidP="008F7F68">
            <w:pPr>
              <w:jc w:val="both"/>
              <w:rPr>
                <w:sz w:val="22"/>
                <w:szCs w:val="22"/>
              </w:rPr>
            </w:pPr>
            <w:r w:rsidRPr="008F7F68">
              <w:rPr>
                <w:b/>
                <w:iCs/>
                <w:sz w:val="22"/>
                <w:szCs w:val="22"/>
              </w:rPr>
              <w:t>г) подтверждение Российской Федерации (государства - члена Евразийского экономического союза)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20.11.2009. (в случаях, не подпадающих под действие подпунктов "а", "б" и "в"</w:t>
            </w:r>
            <w:r w:rsidR="00DA635E">
              <w:rPr>
                <w:b/>
                <w:iCs/>
                <w:sz w:val="22"/>
                <w:szCs w:val="22"/>
              </w:rPr>
              <w:t xml:space="preserve"> данного пункта</w:t>
            </w:r>
            <w:r w:rsidRPr="008F7F68">
              <w:rPr>
                <w:b/>
                <w:iCs/>
                <w:sz w:val="22"/>
                <w:szCs w:val="22"/>
              </w:rPr>
              <w:t>).</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A07CE8" w:rsidP="00A07CE8">
            <w:pPr>
              <w:rPr>
                <w:b/>
                <w:color w:val="000000" w:themeColor="text1"/>
                <w:sz w:val="22"/>
                <w:szCs w:val="22"/>
              </w:rPr>
            </w:pPr>
            <w:r>
              <w:rPr>
                <w:b/>
                <w:color w:val="000000" w:themeColor="text1"/>
                <w:sz w:val="22"/>
                <w:szCs w:val="22"/>
              </w:rPr>
              <w:t>20</w:t>
            </w:r>
            <w:r w:rsidR="00917E72" w:rsidRPr="006A25C3">
              <w:rPr>
                <w:b/>
                <w:color w:val="000000" w:themeColor="text1"/>
                <w:sz w:val="22"/>
                <w:szCs w:val="22"/>
              </w:rPr>
              <w:t>.</w:t>
            </w:r>
            <w:r>
              <w:rPr>
                <w:b/>
                <w:color w:val="000000" w:themeColor="text1"/>
                <w:sz w:val="22"/>
                <w:szCs w:val="22"/>
              </w:rPr>
              <w:t>11</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A07CE8" w:rsidP="00A07CE8">
            <w:pPr>
              <w:rPr>
                <w:color w:val="000000" w:themeColor="text1"/>
                <w:sz w:val="22"/>
                <w:szCs w:val="22"/>
              </w:rPr>
            </w:pPr>
            <w:r>
              <w:rPr>
                <w:b/>
                <w:color w:val="000000" w:themeColor="text1"/>
                <w:sz w:val="22"/>
                <w:szCs w:val="22"/>
              </w:rPr>
              <w:t>21</w:t>
            </w:r>
            <w:r w:rsidR="00917E72" w:rsidRPr="006A25C3">
              <w:rPr>
                <w:b/>
                <w:color w:val="000000" w:themeColor="text1"/>
                <w:sz w:val="22"/>
                <w:szCs w:val="22"/>
              </w:rPr>
              <w:t>.</w:t>
            </w:r>
            <w:r>
              <w:rPr>
                <w:b/>
                <w:color w:val="000000" w:themeColor="text1"/>
                <w:sz w:val="22"/>
                <w:szCs w:val="22"/>
              </w:rPr>
              <w:t>11</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в рабочие дни</w:t>
            </w:r>
            <w:r>
              <w:rPr>
                <w:color w:val="000000" w:themeColor="text1"/>
                <w:sz w:val="22"/>
                <w:szCs w:val="22"/>
              </w:rPr>
              <w:t>,</w:t>
            </w:r>
            <w:r w:rsidR="00917E72" w:rsidRPr="006A25C3">
              <w:rPr>
                <w:color w:val="000000" w:themeColor="text1"/>
                <w:sz w:val="22"/>
                <w:szCs w:val="22"/>
              </w:rPr>
              <w:t xml:space="preserve"> </w:t>
            </w:r>
            <w:r w:rsidR="00917E72" w:rsidRPr="006A25C3">
              <w:rPr>
                <w:b/>
                <w:color w:val="000000" w:themeColor="text1"/>
                <w:sz w:val="22"/>
                <w:szCs w:val="22"/>
              </w:rPr>
              <w:t xml:space="preserve"> </w:t>
            </w:r>
            <w:r w:rsidR="00917E72" w:rsidRPr="006A25C3">
              <w:rPr>
                <w:color w:val="000000" w:themeColor="text1"/>
                <w:sz w:val="22"/>
                <w:szCs w:val="22"/>
              </w:rPr>
              <w:t>со вторника по пятницу</w:t>
            </w:r>
            <w:r>
              <w:rPr>
                <w:color w:val="000000" w:themeColor="text1"/>
                <w:sz w:val="22"/>
                <w:szCs w:val="22"/>
              </w:rPr>
              <w:t>:</w:t>
            </w:r>
            <w:r w:rsidR="00917E72" w:rsidRPr="006A25C3">
              <w:rPr>
                <w:color w:val="000000" w:themeColor="text1"/>
                <w:sz w:val="22"/>
                <w:szCs w:val="22"/>
              </w:rPr>
              <w:t xml:space="preserve"> с 8:00 до 16:00 часов</w:t>
            </w:r>
            <w:r>
              <w:rPr>
                <w:color w:val="000000" w:themeColor="text1"/>
                <w:sz w:val="22"/>
                <w:szCs w:val="22"/>
              </w:rPr>
              <w:t>,</w:t>
            </w:r>
            <w:r w:rsidR="00917E72" w:rsidRPr="006A25C3">
              <w:rPr>
                <w:color w:val="000000" w:themeColor="text1"/>
                <w:sz w:val="22"/>
                <w:szCs w:val="22"/>
              </w:rPr>
              <w:t xml:space="preserve"> в понедельник</w:t>
            </w:r>
            <w:r>
              <w:rPr>
                <w:color w:val="000000" w:themeColor="text1"/>
                <w:sz w:val="22"/>
                <w:szCs w:val="22"/>
              </w:rPr>
              <w:t>:</w:t>
            </w:r>
            <w:r w:rsidR="00917E72" w:rsidRPr="006A25C3">
              <w:rPr>
                <w:color w:val="000000" w:themeColor="text1"/>
                <w:sz w:val="22"/>
                <w:szCs w:val="22"/>
              </w:rPr>
              <w:t xml:space="preserve"> с 8:00 до 17:00 часов по местному времени (перерыв с 12-00 </w:t>
            </w:r>
            <w:proofErr w:type="gramStart"/>
            <w:r w:rsidR="00917E72" w:rsidRPr="006A25C3">
              <w:rPr>
                <w:color w:val="000000" w:themeColor="text1"/>
                <w:sz w:val="22"/>
                <w:szCs w:val="22"/>
              </w:rPr>
              <w:t>до</w:t>
            </w:r>
            <w:proofErr w:type="gramEnd"/>
            <w:r w:rsidR="00917E72" w:rsidRPr="006A25C3">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A07CE8" w:rsidP="00A07CE8">
            <w:pPr>
              <w:rPr>
                <w:color w:val="000000" w:themeColor="text1"/>
                <w:sz w:val="22"/>
                <w:szCs w:val="22"/>
              </w:rPr>
            </w:pPr>
            <w:r>
              <w:rPr>
                <w:b/>
                <w:color w:val="000000" w:themeColor="text1"/>
                <w:sz w:val="22"/>
                <w:szCs w:val="22"/>
              </w:rPr>
              <w:t>27</w:t>
            </w:r>
            <w:r w:rsidR="00D932E1" w:rsidRPr="006A25C3">
              <w:rPr>
                <w:b/>
                <w:color w:val="000000" w:themeColor="text1"/>
                <w:sz w:val="22"/>
                <w:szCs w:val="22"/>
              </w:rPr>
              <w:t>.</w:t>
            </w:r>
            <w:r>
              <w:rPr>
                <w:b/>
                <w:color w:val="000000" w:themeColor="text1"/>
                <w:sz w:val="22"/>
                <w:szCs w:val="22"/>
              </w:rPr>
              <w:t>11</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xml:space="preserve">. </w:t>
            </w:r>
            <w:r w:rsidR="00917E72" w:rsidRPr="006A25C3">
              <w:rPr>
                <w:b/>
                <w:color w:val="000000" w:themeColor="text1"/>
                <w:sz w:val="22"/>
                <w:szCs w:val="22"/>
              </w:rPr>
              <w:t xml:space="preserve">в </w:t>
            </w:r>
            <w:r w:rsidR="0084605A" w:rsidRPr="006A25C3">
              <w:rPr>
                <w:b/>
                <w:color w:val="000000" w:themeColor="text1"/>
                <w:sz w:val="22"/>
                <w:szCs w:val="22"/>
              </w:rPr>
              <w:t>10</w:t>
            </w:r>
            <w:r w:rsidR="00917E72" w:rsidRPr="006A25C3">
              <w:rPr>
                <w:b/>
                <w:color w:val="000000" w:themeColor="text1"/>
                <w:sz w:val="22"/>
                <w:szCs w:val="22"/>
              </w:rPr>
              <w:t>-00 ч</w:t>
            </w:r>
            <w:r w:rsidR="00917E72" w:rsidRPr="006A25C3">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A07CE8">
            <w:pPr>
              <w:snapToGrid w:val="0"/>
              <w:jc w:val="both"/>
              <w:rPr>
                <w:color w:val="000000" w:themeColor="text1"/>
                <w:sz w:val="22"/>
                <w:szCs w:val="22"/>
                <w:highlight w:val="yellow"/>
              </w:rPr>
            </w:pPr>
            <w:proofErr w:type="gramStart"/>
            <w:r w:rsidRPr="003634CD">
              <w:rPr>
                <w:color w:val="000000" w:themeColor="text1"/>
                <w:sz w:val="22"/>
                <w:szCs w:val="22"/>
              </w:rPr>
              <w:t>Удмуртская Республика, Красногорский район, с. Красногорское, ул. Ленина, д. 64</w:t>
            </w:r>
            <w:r w:rsidR="008B77A3">
              <w:rPr>
                <w:color w:val="000000" w:themeColor="text1"/>
                <w:sz w:val="22"/>
                <w:szCs w:val="22"/>
              </w:rPr>
              <w:t>,</w:t>
            </w:r>
            <w:r w:rsidRPr="003634CD">
              <w:rPr>
                <w:color w:val="000000" w:themeColor="text1"/>
                <w:sz w:val="22"/>
                <w:szCs w:val="22"/>
              </w:rPr>
              <w:t xml:space="preserve"> </w:t>
            </w:r>
            <w:proofErr w:type="spellStart"/>
            <w:r w:rsidRPr="003634CD">
              <w:rPr>
                <w:color w:val="000000" w:themeColor="text1"/>
                <w:sz w:val="22"/>
                <w:szCs w:val="22"/>
              </w:rPr>
              <w:t>каб</w:t>
            </w:r>
            <w:proofErr w:type="spellEnd"/>
            <w:r w:rsidRPr="003634CD">
              <w:rPr>
                <w:color w:val="000000" w:themeColor="text1"/>
                <w:sz w:val="22"/>
                <w:szCs w:val="22"/>
              </w:rPr>
              <w:t>. № 19</w:t>
            </w:r>
            <w:r w:rsidR="008B77A3">
              <w:rPr>
                <w:color w:val="000000" w:themeColor="text1"/>
                <w:sz w:val="22"/>
                <w:szCs w:val="22"/>
              </w:rPr>
              <w:t>,</w:t>
            </w:r>
            <w:r w:rsidRPr="003634CD">
              <w:rPr>
                <w:color w:val="000000" w:themeColor="text1"/>
                <w:sz w:val="22"/>
                <w:szCs w:val="22"/>
              </w:rPr>
              <w:t xml:space="preserve"> в здании Администрации муниципального образования «Красногорский район» </w:t>
            </w:r>
            <w:r w:rsidR="00A07CE8" w:rsidRPr="00A07CE8">
              <w:rPr>
                <w:b/>
                <w:color w:val="000000" w:themeColor="text1"/>
                <w:sz w:val="22"/>
                <w:szCs w:val="22"/>
              </w:rPr>
              <w:t>27</w:t>
            </w:r>
            <w:r w:rsidR="00D932E1" w:rsidRPr="00B05143">
              <w:rPr>
                <w:b/>
                <w:color w:val="000000" w:themeColor="text1"/>
                <w:sz w:val="22"/>
                <w:szCs w:val="22"/>
              </w:rPr>
              <w:t>.</w:t>
            </w:r>
            <w:r w:rsidR="00A07CE8">
              <w:rPr>
                <w:b/>
                <w:color w:val="000000" w:themeColor="text1"/>
                <w:sz w:val="22"/>
                <w:szCs w:val="22"/>
              </w:rPr>
              <w:t>11</w:t>
            </w:r>
            <w:r w:rsidRPr="00B05143">
              <w:rPr>
                <w:b/>
                <w:color w:val="000000" w:themeColor="text1"/>
                <w:sz w:val="22"/>
                <w:szCs w:val="22"/>
              </w:rPr>
              <w:t>.201</w:t>
            </w:r>
            <w:r w:rsidR="00D932E1" w:rsidRPr="00B05143">
              <w:rPr>
                <w:b/>
                <w:color w:val="000000" w:themeColor="text1"/>
                <w:sz w:val="22"/>
                <w:szCs w:val="22"/>
              </w:rPr>
              <w:t>7</w:t>
            </w:r>
            <w:r w:rsidRPr="00B05143">
              <w:rPr>
                <w:b/>
                <w:color w:val="000000" w:themeColor="text1"/>
                <w:sz w:val="22"/>
                <w:szCs w:val="22"/>
              </w:rPr>
              <w:t xml:space="preserve"> г. в 1</w:t>
            </w:r>
            <w:r w:rsidR="00D932E1" w:rsidRPr="00B05143">
              <w:rPr>
                <w:b/>
                <w:color w:val="000000" w:themeColor="text1"/>
                <w:sz w:val="22"/>
                <w:szCs w:val="22"/>
              </w:rPr>
              <w:t>0</w:t>
            </w:r>
            <w:r w:rsidRPr="00B05143">
              <w:rPr>
                <w:b/>
                <w:color w:val="000000" w:themeColor="text1"/>
                <w:sz w:val="22"/>
                <w:szCs w:val="22"/>
              </w:rPr>
              <w:t>-00 ч</w:t>
            </w:r>
            <w:r w:rsidRPr="00B05143">
              <w:rPr>
                <w:color w:val="000000" w:themeColor="text1"/>
                <w:sz w:val="22"/>
                <w:szCs w:val="22"/>
              </w:rPr>
              <w:t>.</w:t>
            </w:r>
            <w:r w:rsidRPr="003634CD">
              <w:rPr>
                <w:color w:val="000000" w:themeColor="text1"/>
                <w:sz w:val="22"/>
                <w:szCs w:val="22"/>
              </w:rPr>
              <w:t xml:space="preserve"> (время местное) </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A07CE8">
              <w:rPr>
                <w:b/>
                <w:sz w:val="22"/>
                <w:szCs w:val="22"/>
              </w:rPr>
              <w:t>,</w:t>
            </w:r>
            <w:r w:rsidRPr="00E5003E">
              <w:rPr>
                <w:b/>
                <w:sz w:val="22"/>
                <w:szCs w:val="22"/>
              </w:rPr>
              <w:t xml:space="preserve"> со вторника по пятницу</w:t>
            </w:r>
            <w:r w:rsidR="00A07CE8">
              <w:rPr>
                <w:b/>
                <w:sz w:val="22"/>
                <w:szCs w:val="22"/>
              </w:rPr>
              <w:t>:</w:t>
            </w:r>
            <w:r w:rsidRPr="00E5003E">
              <w:rPr>
                <w:b/>
                <w:sz w:val="22"/>
                <w:szCs w:val="22"/>
              </w:rPr>
              <w:t xml:space="preserve"> с 8:00 до 16:00 часов</w:t>
            </w:r>
            <w:r w:rsidR="00A07CE8">
              <w:rPr>
                <w:b/>
                <w:sz w:val="22"/>
                <w:szCs w:val="22"/>
              </w:rPr>
              <w:t>,</w:t>
            </w:r>
            <w:r w:rsidRPr="00E5003E">
              <w:rPr>
                <w:b/>
                <w:sz w:val="22"/>
                <w:szCs w:val="22"/>
              </w:rPr>
              <w:t xml:space="preserve"> в понедельник</w:t>
            </w:r>
            <w:r w:rsidR="00A07CE8">
              <w:rPr>
                <w:b/>
                <w:sz w:val="22"/>
                <w:szCs w:val="22"/>
              </w:rPr>
              <w:t xml:space="preserve">: </w:t>
            </w:r>
            <w:r w:rsidRPr="00E5003E">
              <w:rPr>
                <w:b/>
                <w:sz w:val="22"/>
                <w:szCs w:val="22"/>
              </w:rPr>
              <w:t xml:space="preserve">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lastRenderedPageBreak/>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Pr>
                <w:color w:val="000000"/>
                <w:sz w:val="22"/>
                <w:szCs w:val="22"/>
              </w:rPr>
              <w:t>Д</w:t>
            </w:r>
            <w:r w:rsidRPr="00DA635E">
              <w:rPr>
                <w:color w:val="000000"/>
                <w:sz w:val="22"/>
                <w:szCs w:val="22"/>
              </w:rPr>
              <w:t xml:space="preserve">ля подтверждения признания отдельных видов радиоэлектронной продукции продукцией, произведенной на территории Российской Федерации, в заявке, в которой содержится предложение о поставке отдельных видов радиоэлектронной продукции, включенных в </w:t>
            </w:r>
            <w:hyperlink w:anchor="Par75" w:tooltip="ПЕРЕЧЕНЬ" w:history="1">
              <w:r w:rsidRPr="00DA635E">
                <w:rPr>
                  <w:rStyle w:val="af3"/>
                  <w:sz w:val="22"/>
                  <w:szCs w:val="22"/>
                </w:rPr>
                <w:t>перечень</w:t>
              </w:r>
            </w:hyperlink>
            <w:r w:rsidRPr="00DA635E">
              <w:rPr>
                <w:b/>
                <w:iCs/>
                <w:sz w:val="22"/>
                <w:szCs w:val="22"/>
              </w:rPr>
              <w:t xml:space="preserve"> </w:t>
            </w:r>
            <w:r>
              <w:rPr>
                <w:b/>
                <w:iCs/>
                <w:sz w:val="22"/>
                <w:szCs w:val="22"/>
              </w:rPr>
              <w:t>в</w:t>
            </w:r>
            <w:r w:rsidRPr="00DA635E">
              <w:rPr>
                <w:b/>
                <w:iCs/>
                <w:color w:val="000000"/>
                <w:sz w:val="22"/>
                <w:szCs w:val="22"/>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w:t>
            </w:r>
            <w:r>
              <w:rPr>
                <w:b/>
                <w:iCs/>
                <w:color w:val="000000"/>
                <w:sz w:val="22"/>
                <w:szCs w:val="22"/>
              </w:rPr>
              <w:t>иципальных нужд</w:t>
            </w:r>
            <w:proofErr w:type="gramEnd"/>
            <w:r>
              <w:rPr>
                <w:b/>
                <w:iCs/>
                <w:color w:val="000000"/>
                <w:sz w:val="22"/>
                <w:szCs w:val="22"/>
              </w:rPr>
              <w:t>»</w:t>
            </w:r>
            <w:r w:rsidRPr="00DA635E">
              <w:rPr>
                <w:color w:val="000000"/>
                <w:sz w:val="22"/>
                <w:szCs w:val="22"/>
              </w:rPr>
              <w:t>, должна быть представлена копия одного из следующих документов:</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а) специальный инвестиционный контра</w:t>
            </w:r>
            <w:proofErr w:type="gramStart"/>
            <w:r w:rsidRPr="00DA635E">
              <w:rPr>
                <w:color w:val="000000"/>
                <w:sz w:val="22"/>
                <w:szCs w:val="22"/>
              </w:rPr>
              <w:t>кт в сл</w:t>
            </w:r>
            <w:proofErr w:type="gramEnd"/>
            <w:r w:rsidRPr="00DA635E">
              <w:rPr>
                <w:color w:val="000000"/>
                <w:sz w:val="22"/>
                <w:szCs w:val="22"/>
              </w:rPr>
              <w:t>учае создания или модернизации и (или) освоения производства продукции в рамках специального инвестиционного контракта, заключенного Российской Федерацией или Российской Федерацией и субъектом Российской Федерации (далее - Специальный инвестиционный контракт).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отдельных видов радиоэлектронной продукции, в случае соответствия </w:t>
            </w:r>
            <w:hyperlink r:id="rId12" w:history="1">
              <w:r w:rsidRPr="00DA635E">
                <w:rPr>
                  <w:rStyle w:val="af3"/>
                  <w:sz w:val="22"/>
                  <w:szCs w:val="22"/>
                </w:rPr>
                <w:t>требованиям</w:t>
              </w:r>
            </w:hyperlink>
            <w:r w:rsidRPr="00DA635E">
              <w:rPr>
                <w:color w:val="000000"/>
                <w:sz w:val="22"/>
                <w:szCs w:val="22"/>
              </w:rPr>
              <w:t xml:space="preserve"> к промышленной продукции, предъявляемым в целях ее отнесения к продукции, произведенной в Российской Федерации, согласно приложению к постановлению Правительства Российской Федерации от 17 июля 2015 г. № </w:t>
            </w:r>
            <w:r w:rsidRPr="00DA635E">
              <w:rPr>
                <w:color w:val="000000"/>
                <w:sz w:val="22"/>
                <w:szCs w:val="22"/>
              </w:rPr>
              <w:lastRenderedPageBreak/>
              <w:t>719 "О критериях отнесения промышленной продукции к промышленной продукции, не</w:t>
            </w:r>
            <w:proofErr w:type="gramEnd"/>
            <w:r w:rsidRPr="00DA635E">
              <w:rPr>
                <w:color w:val="000000"/>
                <w:sz w:val="22"/>
                <w:szCs w:val="22"/>
              </w:rPr>
              <w:t xml:space="preserve"> имеющей аналогов, произведенных в Российской Федерации" (в случае отсутствия специального инвестиционного контракта) (далее - Подтверждение </w:t>
            </w:r>
            <w:proofErr w:type="spellStart"/>
            <w:r w:rsidRPr="00DA635E">
              <w:rPr>
                <w:color w:val="000000"/>
                <w:sz w:val="22"/>
                <w:szCs w:val="22"/>
              </w:rPr>
              <w:t>Минпромторга</w:t>
            </w:r>
            <w:proofErr w:type="spellEnd"/>
            <w:r w:rsidRPr="00DA635E">
              <w:rPr>
                <w:color w:val="000000"/>
                <w:sz w:val="22"/>
                <w:szCs w:val="22"/>
              </w:rPr>
              <w:t xml:space="preserve"> России);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 xml:space="preserve"> </w:t>
            </w:r>
            <w:proofErr w:type="gramStart"/>
            <w:r w:rsidRPr="00DA635E">
              <w:rPr>
                <w:color w:val="000000"/>
                <w:sz w:val="22"/>
                <w:szCs w:val="22"/>
              </w:rPr>
              <w:t>в) уведомление о присвоении статуса телекоммуникационного оборудования российского происхождения и уведомление о подтверждении статуса телекоммуникационного оборудования российского происхождения (при наличии), выданные Министерством промышленности и торговли Российской Федерации, в случае соответствия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 (далее - Уведомление о присвоении статуса и уведомление о подтверждении</w:t>
            </w:r>
            <w:proofErr w:type="gramEnd"/>
            <w:r w:rsidRPr="00DA635E">
              <w:rPr>
                <w:color w:val="000000"/>
                <w:sz w:val="22"/>
                <w:szCs w:val="22"/>
              </w:rPr>
              <w:t xml:space="preserve"> статуса телекоммуникационного оборудования российского происхождения);</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г) сертификат СТ-1 на предложенные в заявке отдельные виды радиоэлектронной продукции в случае подтверждения Российской Федерацией (государства - члена Евразийского экономического союза) как страны происхождения продукции в соответствии с </w:t>
            </w:r>
            <w:hyperlink r:id="rId13" w:history="1">
              <w:r w:rsidRPr="00DA635E">
                <w:rPr>
                  <w:rStyle w:val="af3"/>
                  <w:sz w:val="22"/>
                  <w:szCs w:val="22"/>
                </w:rPr>
                <w:t>Соглашением</w:t>
              </w:r>
            </w:hyperlink>
            <w:r w:rsidRPr="00DA635E">
              <w:rPr>
                <w:color w:val="000000"/>
                <w:sz w:val="22"/>
                <w:szCs w:val="22"/>
              </w:rPr>
              <w:t xml:space="preserve"> о Правилах определения страны происхождения товаров в Содружестве Независимых Государств от 20 ноября 2009 г. (в случаях, не попадающих под действие </w:t>
            </w:r>
            <w:hyperlink r:id="rId14" w:history="1">
              <w:r w:rsidRPr="00DA635E">
                <w:rPr>
                  <w:rStyle w:val="af3"/>
                  <w:sz w:val="22"/>
                  <w:szCs w:val="22"/>
                </w:rPr>
                <w:t>подпунктов "а"</w:t>
              </w:r>
            </w:hyperlink>
            <w:r w:rsidRPr="00DA635E">
              <w:rPr>
                <w:color w:val="000000"/>
                <w:sz w:val="22"/>
                <w:szCs w:val="22"/>
              </w:rPr>
              <w:t xml:space="preserve">, </w:t>
            </w:r>
            <w:hyperlink r:id="rId15" w:history="1">
              <w:r w:rsidRPr="00DA635E">
                <w:rPr>
                  <w:rStyle w:val="af3"/>
                  <w:sz w:val="22"/>
                  <w:szCs w:val="22"/>
                </w:rPr>
                <w:t>"б"</w:t>
              </w:r>
            </w:hyperlink>
            <w:r w:rsidRPr="00DA635E">
              <w:rPr>
                <w:color w:val="000000"/>
                <w:sz w:val="22"/>
                <w:szCs w:val="22"/>
              </w:rPr>
              <w:t xml:space="preserve">, </w:t>
            </w:r>
            <w:hyperlink r:id="rId16" w:history="1">
              <w:r w:rsidRPr="00DA635E">
                <w:rPr>
                  <w:rStyle w:val="af3"/>
                  <w:sz w:val="22"/>
                  <w:szCs w:val="22"/>
                </w:rPr>
                <w:t>"в" пункта</w:t>
              </w:r>
            </w:hyperlink>
            <w:r w:rsidRPr="00DA635E">
              <w:rPr>
                <w:color w:val="000000"/>
                <w:sz w:val="22"/>
                <w:szCs w:val="22"/>
              </w:rPr>
              <w:t xml:space="preserve"> 6 постановления Правительства РФ от</w:t>
            </w:r>
            <w:proofErr w:type="gramEnd"/>
            <w:r w:rsidRPr="00DA635E">
              <w:rPr>
                <w:color w:val="000000"/>
                <w:sz w:val="22"/>
                <w:szCs w:val="22"/>
              </w:rPr>
              <w:t xml:space="preserve"> </w:t>
            </w:r>
            <w:proofErr w:type="gramStart"/>
            <w:r w:rsidRPr="00DA635E">
              <w:rPr>
                <w:color w:val="000000"/>
                <w:sz w:val="22"/>
                <w:szCs w:val="22"/>
              </w:rPr>
              <w:t>26.09.2016 № 968) (далее - Сертификат СТ-1).</w:t>
            </w:r>
            <w:proofErr w:type="gramEnd"/>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 xml:space="preserve">5) отсутствие у участника закупки  - физического лица либо у руководителя, членов коллегиального исполнительного </w:t>
            </w:r>
            <w:r w:rsidRPr="008B77A3">
              <w:rPr>
                <w:color w:val="000000"/>
                <w:sz w:val="22"/>
                <w:szCs w:val="22"/>
              </w:rPr>
              <w:lastRenderedPageBreak/>
              <w:t>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 xml:space="preserve">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w:t>
            </w:r>
            <w:r w:rsidRPr="00E5003E">
              <w:rPr>
                <w:sz w:val="22"/>
                <w:szCs w:val="22"/>
              </w:rPr>
              <w:lastRenderedPageBreak/>
              <w:t>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8"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20"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w:t>
            </w:r>
            <w:r w:rsidRPr="00E5003E">
              <w:rPr>
                <w:sz w:val="22"/>
                <w:szCs w:val="22"/>
              </w:rPr>
              <w:lastRenderedPageBreak/>
              <w:t>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lastRenderedPageBreak/>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A07CE8">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w:t>
            </w:r>
            <w:r w:rsidRPr="00E5003E">
              <w:rPr>
                <w:sz w:val="22"/>
                <w:szCs w:val="22"/>
              </w:rPr>
              <w:lastRenderedPageBreak/>
              <w:t>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5575B5" w:rsidRPr="00220307" w:rsidRDefault="005575B5" w:rsidP="00534312">
            <w:pPr>
              <w:suppressAutoHyphens w:val="0"/>
              <w:snapToGrid w:val="0"/>
              <w:jc w:val="center"/>
              <w:rPr>
                <w:kern w:val="28"/>
                <w:sz w:val="22"/>
                <w:szCs w:val="22"/>
                <w:highlight w:val="yellow"/>
                <w:lang w:eastAsia="ru-RU"/>
              </w:rPr>
            </w:pPr>
            <w:r w:rsidRPr="001F2ED2">
              <w:rPr>
                <w:kern w:val="28"/>
                <w:sz w:val="22"/>
                <w:szCs w:val="22"/>
                <w:lang w:eastAsia="ru-RU"/>
              </w:rPr>
              <w:t xml:space="preserve">Требования  к гарантийному сроку и (или) объему  </w:t>
            </w:r>
            <w:proofErr w:type="gramStart"/>
            <w:r w:rsidRPr="001F2ED2">
              <w:rPr>
                <w:kern w:val="28"/>
                <w:sz w:val="22"/>
                <w:szCs w:val="22"/>
                <w:lang w:eastAsia="ru-RU"/>
              </w:rPr>
              <w:t>предоставления 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1F2ED2" w:rsidRPr="001F2ED2" w:rsidRDefault="001F2ED2" w:rsidP="001F2ED2">
            <w:pPr>
              <w:suppressAutoHyphens w:val="0"/>
              <w:autoSpaceDE w:val="0"/>
              <w:autoSpaceDN w:val="0"/>
              <w:adjustRightInd w:val="0"/>
              <w:jc w:val="both"/>
              <w:rPr>
                <w:sz w:val="22"/>
                <w:szCs w:val="22"/>
              </w:rPr>
            </w:pPr>
            <w:r w:rsidRPr="001F2ED2">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1F2ED2" w:rsidRPr="001F2ED2" w:rsidRDefault="001F2ED2" w:rsidP="001F2ED2">
            <w:pPr>
              <w:suppressAutoHyphens w:val="0"/>
              <w:autoSpaceDE w:val="0"/>
              <w:autoSpaceDN w:val="0"/>
              <w:adjustRightInd w:val="0"/>
              <w:jc w:val="both"/>
              <w:rPr>
                <w:sz w:val="22"/>
                <w:szCs w:val="22"/>
              </w:rPr>
            </w:pPr>
            <w:r w:rsidRPr="001F2ED2">
              <w:rPr>
                <w:sz w:val="22"/>
                <w:szCs w:val="22"/>
              </w:rPr>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575B5" w:rsidRPr="00220307"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22"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w:t>
      </w:r>
      <w:r w:rsidR="00A07CE8">
        <w:rPr>
          <w:rFonts w:eastAsiaTheme="minorHAnsi"/>
          <w:sz w:val="22"/>
          <w:szCs w:val="22"/>
          <w:lang w:eastAsia="en-US"/>
        </w:rPr>
        <w:t xml:space="preserve">  </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 xml:space="preserve">осуществить </w:t>
      </w:r>
      <w:r w:rsidR="00220307" w:rsidRPr="00A07CE8">
        <w:rPr>
          <w:b/>
          <w:sz w:val="22"/>
          <w:szCs w:val="22"/>
        </w:rPr>
        <w:t>поставку оргтехники для нужд отдела ЗАГС Администрации муниципального образования "Красногорский район"</w:t>
      </w:r>
      <w:r w:rsidR="00220307" w:rsidRPr="00220307">
        <w:rPr>
          <w:sz w:val="22"/>
          <w:szCs w:val="22"/>
        </w:rPr>
        <w:t xml:space="preserve"> </w:t>
      </w:r>
      <w:r w:rsidR="00561106" w:rsidRPr="00561106">
        <w:rPr>
          <w:sz w:val="22"/>
          <w:szCs w:val="22"/>
        </w:rPr>
        <w:t xml:space="preserve">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0958AA">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3B1A26" w:rsidRPr="001F2ED2" w:rsidRDefault="003B1A26" w:rsidP="001F2ED2">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A07CE8" w:rsidP="00A07CE8">
            <w:pPr>
              <w:widowControl w:val="0"/>
              <w:ind w:firstLine="284"/>
              <w:jc w:val="both"/>
              <w:rPr>
                <w:bCs/>
                <w:sz w:val="20"/>
                <w:szCs w:val="20"/>
              </w:rPr>
            </w:pPr>
            <w:r w:rsidRPr="00A07CE8">
              <w:rPr>
                <w:bCs/>
                <w:sz w:val="20"/>
                <w:szCs w:val="20"/>
              </w:rPr>
              <w:t>Клавиатур</w:t>
            </w:r>
            <w:r>
              <w:rPr>
                <w:bCs/>
                <w:sz w:val="20"/>
                <w:szCs w:val="20"/>
              </w:rPr>
              <w:t>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A07CE8" w:rsidP="001F2ED2">
            <w:pPr>
              <w:ind w:firstLine="284"/>
              <w:rPr>
                <w:sz w:val="20"/>
                <w:szCs w:val="20"/>
              </w:rPr>
            </w:pPr>
            <w:r>
              <w:rPr>
                <w:sz w:val="20"/>
                <w:szCs w:val="20"/>
              </w:rPr>
              <w:t>3</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A07CE8" w:rsidP="001F2ED2">
            <w:pPr>
              <w:widowControl w:val="0"/>
              <w:ind w:firstLine="284"/>
              <w:jc w:val="both"/>
              <w:rPr>
                <w:sz w:val="20"/>
                <w:szCs w:val="20"/>
              </w:rPr>
            </w:pPr>
            <w:r w:rsidRPr="00A07CE8">
              <w:rPr>
                <w:sz w:val="20"/>
                <w:szCs w:val="20"/>
              </w:rPr>
              <w:t>Мышь компьютерная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A07CE8" w:rsidP="001F2ED2">
            <w:pPr>
              <w:ind w:firstLine="284"/>
              <w:rPr>
                <w:sz w:val="20"/>
                <w:szCs w:val="20"/>
              </w:rPr>
            </w:pPr>
            <w:r>
              <w:rPr>
                <w:sz w:val="20"/>
                <w:szCs w:val="20"/>
              </w:rPr>
              <w:t>3</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A07CE8" w:rsidP="001F2ED2">
            <w:pPr>
              <w:widowControl w:val="0"/>
              <w:ind w:firstLine="284"/>
              <w:jc w:val="both"/>
              <w:rPr>
                <w:sz w:val="20"/>
                <w:szCs w:val="20"/>
              </w:rPr>
            </w:pPr>
            <w:r w:rsidRPr="00A07CE8">
              <w:rPr>
                <w:sz w:val="20"/>
                <w:szCs w:val="20"/>
              </w:rPr>
              <w:t>Монитор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4</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A07CE8" w:rsidP="001F2ED2">
            <w:pPr>
              <w:widowControl w:val="0"/>
              <w:ind w:firstLine="284"/>
              <w:jc w:val="both"/>
              <w:rPr>
                <w:sz w:val="20"/>
                <w:szCs w:val="20"/>
              </w:rPr>
            </w:pPr>
            <w:r w:rsidRPr="00A07CE8">
              <w:rPr>
                <w:sz w:val="20"/>
                <w:szCs w:val="20"/>
              </w:rPr>
              <w:t>Сетевой фильтр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A07CE8" w:rsidP="001F2ED2">
            <w:pPr>
              <w:ind w:firstLine="284"/>
              <w:rPr>
                <w:sz w:val="20"/>
                <w:szCs w:val="20"/>
              </w:rPr>
            </w:pPr>
            <w:r>
              <w:rPr>
                <w:sz w:val="20"/>
                <w:szCs w:val="20"/>
              </w:rPr>
              <w:t>3</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5</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A07CE8" w:rsidP="001F2ED2">
            <w:pPr>
              <w:widowControl w:val="0"/>
              <w:ind w:firstLine="284"/>
              <w:jc w:val="both"/>
              <w:rPr>
                <w:sz w:val="20"/>
                <w:szCs w:val="20"/>
              </w:rPr>
            </w:pPr>
            <w:r w:rsidRPr="00A07CE8">
              <w:rPr>
                <w:sz w:val="20"/>
                <w:szCs w:val="20"/>
              </w:rPr>
              <w:t>Источник бесперебойного питания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A07CE8" w:rsidP="001F2ED2">
            <w:pPr>
              <w:ind w:firstLine="284"/>
              <w:rPr>
                <w:sz w:val="20"/>
                <w:szCs w:val="20"/>
              </w:rPr>
            </w:pPr>
            <w:r>
              <w:rPr>
                <w:sz w:val="20"/>
                <w:szCs w:val="20"/>
              </w:rPr>
              <w:t>3</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lastRenderedPageBreak/>
        <w:t xml:space="preserve">  </w:t>
      </w:r>
      <w:r w:rsidRPr="002560E9">
        <w:rPr>
          <w:b/>
          <w:bCs/>
          <w:sz w:val="20"/>
          <w:szCs w:val="20"/>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A07CE8">
      <w:pPr>
        <w:suppressAutoHyphens w:val="0"/>
        <w:ind w:left="284" w:right="-2" w:firstLine="425"/>
        <w:jc w:val="both"/>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Pr="0069278C" w:rsidRDefault="0069278C" w:rsidP="0069278C">
      <w:pPr>
        <w:ind w:left="7797" w:hanging="2"/>
        <w:rPr>
          <w:rFonts w:cs="Tahoma"/>
          <w:sz w:val="22"/>
          <w:szCs w:val="22"/>
        </w:rPr>
      </w:pPr>
      <w:r w:rsidRPr="0069278C">
        <w:rPr>
          <w:rFonts w:cs="Tahoma"/>
          <w:sz w:val="22"/>
          <w:szCs w:val="22"/>
        </w:rPr>
        <w:t>Приложение №2</w:t>
      </w:r>
    </w:p>
    <w:p w:rsidR="0069278C" w:rsidRPr="0069278C" w:rsidRDefault="0069278C" w:rsidP="0069278C">
      <w:pPr>
        <w:ind w:left="7797" w:hanging="2"/>
        <w:rPr>
          <w:rFonts w:cs="Tahoma"/>
          <w:sz w:val="22"/>
          <w:szCs w:val="22"/>
        </w:rPr>
      </w:pPr>
      <w:r w:rsidRPr="0069278C">
        <w:rPr>
          <w:rFonts w:cs="Tahoma"/>
          <w:sz w:val="22"/>
          <w:szCs w:val="22"/>
        </w:rPr>
        <w:t>к извещению о проведении</w:t>
      </w:r>
    </w:p>
    <w:p w:rsidR="0069278C" w:rsidRPr="0069278C" w:rsidRDefault="0069278C" w:rsidP="0069278C">
      <w:pPr>
        <w:ind w:left="7797" w:hanging="2"/>
        <w:rPr>
          <w:rFonts w:cs="Tahoma"/>
          <w:sz w:val="22"/>
          <w:szCs w:val="22"/>
        </w:rPr>
      </w:pPr>
      <w:r w:rsidRPr="0069278C">
        <w:rPr>
          <w:rFonts w:cs="Tahoma"/>
          <w:sz w:val="22"/>
          <w:szCs w:val="22"/>
        </w:rPr>
        <w:t>запроса котировок</w:t>
      </w:r>
    </w:p>
    <w:p w:rsidR="00220307" w:rsidRDefault="00220307" w:rsidP="005575B5">
      <w:pPr>
        <w:ind w:left="7797" w:hanging="2"/>
        <w:rPr>
          <w:rFonts w:cs="Tahoma"/>
          <w:sz w:val="22"/>
          <w:szCs w:val="22"/>
        </w:rPr>
      </w:pPr>
    </w:p>
    <w:p w:rsidR="00220307" w:rsidRDefault="0069278C" w:rsidP="005575B5">
      <w:pPr>
        <w:ind w:left="7797" w:hanging="2"/>
        <w:rPr>
          <w:rFonts w:cs="Tahoma"/>
          <w:sz w:val="22"/>
          <w:szCs w:val="22"/>
        </w:rPr>
      </w:pPr>
      <w:r w:rsidRPr="0069278C">
        <w:rPr>
          <w:rFonts w:eastAsia="Calibri"/>
          <w:noProof/>
          <w:lang w:eastAsia="ru-RU"/>
        </w:rPr>
        <w:drawing>
          <wp:anchor distT="0" distB="0" distL="114300" distR="114300" simplePos="0" relativeHeight="251658240" behindDoc="1" locked="0" layoutInCell="1" allowOverlap="1" wp14:anchorId="5F42E46D" wp14:editId="24421D37">
            <wp:simplePos x="0" y="0"/>
            <wp:positionH relativeFrom="column">
              <wp:posOffset>51418</wp:posOffset>
            </wp:positionH>
            <wp:positionV relativeFrom="paragraph">
              <wp:posOffset>40640</wp:posOffset>
            </wp:positionV>
            <wp:extent cx="6751973" cy="78867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1973" cy="788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397F86">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tbl>
      <w:tblPr>
        <w:tblW w:w="13003" w:type="dxa"/>
        <w:tblInd w:w="108" w:type="dxa"/>
        <w:tblLayout w:type="fixed"/>
        <w:tblLook w:val="04A0" w:firstRow="1" w:lastRow="0" w:firstColumn="1" w:lastColumn="0" w:noHBand="0" w:noVBand="1"/>
      </w:tblPr>
      <w:tblGrid>
        <w:gridCol w:w="259"/>
        <w:gridCol w:w="1440"/>
        <w:gridCol w:w="1392"/>
        <w:gridCol w:w="1161"/>
        <w:gridCol w:w="1070"/>
        <w:gridCol w:w="467"/>
        <w:gridCol w:w="1157"/>
        <w:gridCol w:w="1134"/>
        <w:gridCol w:w="1327"/>
        <w:gridCol w:w="1179"/>
        <w:gridCol w:w="2417"/>
      </w:tblGrid>
      <w:tr w:rsidR="00A07CE8" w:rsidRPr="00220307" w:rsidTr="00A07CE8">
        <w:trPr>
          <w:gridAfter w:val="10"/>
          <w:wAfter w:w="12744" w:type="dxa"/>
          <w:trHeight w:val="255"/>
        </w:trPr>
        <w:tc>
          <w:tcPr>
            <w:tcW w:w="259" w:type="dxa"/>
            <w:tcBorders>
              <w:top w:val="nil"/>
              <w:left w:val="nil"/>
              <w:bottom w:val="nil"/>
              <w:right w:val="nil"/>
            </w:tcBorders>
            <w:shd w:val="clear" w:color="auto" w:fill="auto"/>
            <w:noWrap/>
            <w:vAlign w:val="bottom"/>
            <w:hideMark/>
          </w:tcPr>
          <w:p w:rsidR="00A07CE8" w:rsidRPr="00220307" w:rsidRDefault="00A07CE8" w:rsidP="00220307">
            <w:pPr>
              <w:suppressAutoHyphens w:val="0"/>
              <w:rPr>
                <w:rFonts w:ascii="Arial CYR" w:hAnsi="Arial CYR" w:cs="Arial CYR"/>
                <w:sz w:val="16"/>
                <w:szCs w:val="16"/>
                <w:lang w:eastAsia="ru-RU"/>
              </w:rPr>
            </w:pPr>
          </w:p>
        </w:tc>
      </w:tr>
      <w:tr w:rsidR="00A07CE8" w:rsidRPr="00D84FB8" w:rsidTr="00A07CE8">
        <w:trPr>
          <w:trHeight w:val="255"/>
        </w:trPr>
        <w:tc>
          <w:tcPr>
            <w:tcW w:w="259" w:type="dxa"/>
            <w:tcBorders>
              <w:top w:val="nil"/>
              <w:left w:val="nil"/>
              <w:bottom w:val="nil"/>
              <w:right w:val="nil"/>
            </w:tcBorders>
            <w:shd w:val="clear" w:color="auto" w:fill="auto"/>
            <w:noWrap/>
            <w:vAlign w:val="bottom"/>
            <w:hideMark/>
          </w:tcPr>
          <w:p w:rsidR="00A07CE8" w:rsidRPr="00220307" w:rsidRDefault="00A07CE8"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tcPr>
          <w:p w:rsidR="00A07CE8" w:rsidRPr="00220307" w:rsidRDefault="00A07CE8" w:rsidP="00220307">
            <w:pPr>
              <w:suppressAutoHyphens w:val="0"/>
              <w:jc w:val="center"/>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tcPr>
          <w:p w:rsidR="00A07CE8" w:rsidRPr="00220307" w:rsidRDefault="00A07CE8" w:rsidP="00220307">
            <w:pPr>
              <w:suppressAutoHyphens w:val="0"/>
              <w:jc w:val="center"/>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vAlign w:val="bottom"/>
          </w:tcPr>
          <w:p w:rsidR="00A07CE8" w:rsidRPr="00220307" w:rsidRDefault="00A07CE8" w:rsidP="00220307">
            <w:pPr>
              <w:suppressAutoHyphens w:val="0"/>
              <w:jc w:val="center"/>
              <w:rPr>
                <w:rFonts w:ascii="Arial CYR" w:hAnsi="Arial CYR" w:cs="Arial CYR"/>
                <w:b/>
                <w:bCs/>
                <w:sz w:val="16"/>
                <w:szCs w:val="16"/>
                <w:lang w:eastAsia="ru-RU"/>
              </w:rPr>
            </w:pPr>
          </w:p>
        </w:tc>
        <w:tc>
          <w:tcPr>
            <w:tcW w:w="467"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157"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134"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327" w:type="dxa"/>
            <w:tcBorders>
              <w:top w:val="nil"/>
              <w:left w:val="nil"/>
              <w:bottom w:val="nil"/>
              <w:right w:val="nil"/>
            </w:tcBorders>
            <w:shd w:val="clear" w:color="auto" w:fill="auto"/>
            <w:vAlign w:val="center"/>
          </w:tcPr>
          <w:p w:rsidR="00A07CE8" w:rsidRPr="00220307" w:rsidRDefault="00A07CE8" w:rsidP="00220307">
            <w:pPr>
              <w:suppressAutoHyphens w:val="0"/>
              <w:jc w:val="center"/>
              <w:rPr>
                <w:rFonts w:ascii="Arial CYR" w:hAnsi="Arial CYR" w:cs="Arial CYR"/>
                <w:b/>
                <w:bCs/>
                <w:sz w:val="16"/>
                <w:szCs w:val="16"/>
                <w:lang w:eastAsia="ru-RU"/>
              </w:rPr>
            </w:pPr>
          </w:p>
        </w:tc>
        <w:tc>
          <w:tcPr>
            <w:tcW w:w="1179"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r>
      <w:tr w:rsidR="00A07CE8" w:rsidRPr="00D84FB8" w:rsidTr="00A07CE8">
        <w:trPr>
          <w:trHeight w:val="1786"/>
        </w:trPr>
        <w:tc>
          <w:tcPr>
            <w:tcW w:w="259" w:type="dxa"/>
            <w:tcBorders>
              <w:top w:val="nil"/>
              <w:left w:val="nil"/>
              <w:bottom w:val="nil"/>
              <w:right w:val="nil"/>
            </w:tcBorders>
            <w:shd w:val="clear" w:color="auto" w:fill="auto"/>
            <w:noWrap/>
            <w:vAlign w:val="bottom"/>
            <w:hideMark/>
          </w:tcPr>
          <w:p w:rsidR="00A07CE8" w:rsidRPr="00220307" w:rsidRDefault="00A07CE8" w:rsidP="00220307">
            <w:pPr>
              <w:suppressAutoHyphens w:val="0"/>
              <w:rPr>
                <w:rFonts w:ascii="Arial CYR" w:hAnsi="Arial CYR" w:cs="Arial CYR"/>
                <w:sz w:val="16"/>
                <w:szCs w:val="16"/>
                <w:lang w:eastAsia="ru-RU"/>
              </w:rPr>
            </w:pPr>
          </w:p>
        </w:tc>
        <w:tc>
          <w:tcPr>
            <w:tcW w:w="2832" w:type="dxa"/>
            <w:gridSpan w:val="2"/>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tcPr>
          <w:p w:rsidR="00A07CE8" w:rsidRPr="00220307" w:rsidRDefault="00A07CE8" w:rsidP="00220307">
            <w:pPr>
              <w:suppressAutoHyphens w:val="0"/>
              <w:rPr>
                <w:rFonts w:ascii="Arial CYR" w:hAnsi="Arial CYR" w:cs="Arial CYR"/>
                <w:sz w:val="16"/>
                <w:szCs w:val="16"/>
                <w:lang w:eastAsia="ru-RU"/>
              </w:rPr>
            </w:pPr>
          </w:p>
        </w:tc>
      </w:tr>
    </w:tbl>
    <w:p w:rsidR="00220307" w:rsidRDefault="00220307" w:rsidP="005D35D6">
      <w:pPr>
        <w:suppressAutoHyphens w:val="0"/>
        <w:autoSpaceDE w:val="0"/>
        <w:autoSpaceDN w:val="0"/>
        <w:adjustRightInd w:val="0"/>
        <w:ind w:firstLine="284"/>
        <w:rPr>
          <w:rFonts w:eastAsia="Calibri"/>
          <w:b/>
          <w:bCs/>
          <w:sz w:val="22"/>
          <w:szCs w:val="22"/>
          <w:lang w:eastAsia="ru-RU"/>
        </w:rPr>
        <w:sectPr w:rsidR="00220307" w:rsidSect="0069278C">
          <w:footnotePr>
            <w:pos w:val="beneathText"/>
          </w:footnotePr>
          <w:pgSz w:w="11905" w:h="16837"/>
          <w:pgMar w:top="533" w:right="425" w:bottom="238" w:left="851" w:header="720" w:footer="720" w:gutter="0"/>
          <w:cols w:space="720"/>
          <w:docGrid w:linePitch="360"/>
        </w:sectPr>
      </w:pPr>
      <w:r>
        <w:rPr>
          <w:rFonts w:eastAsia="Calibri"/>
          <w:b/>
          <w:bCs/>
          <w:sz w:val="22"/>
          <w:szCs w:val="22"/>
          <w:lang w:eastAsia="ru-RU"/>
        </w:rPr>
        <w:fldChar w:fldCharType="end"/>
      </w:r>
    </w:p>
    <w:p w:rsidR="00220307" w:rsidRDefault="00220307" w:rsidP="009C28C8">
      <w:pPr>
        <w:suppressAutoHyphens w:val="0"/>
        <w:autoSpaceDE w:val="0"/>
        <w:autoSpaceDN w:val="0"/>
        <w:adjustRightInd w:val="0"/>
        <w:rPr>
          <w:rFonts w:eastAsia="Calibri"/>
          <w:b/>
          <w:bCs/>
          <w:sz w:val="22"/>
          <w:szCs w:val="22"/>
          <w:lang w:eastAsia="ru-RU"/>
        </w:rPr>
      </w:pP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uppressAutoHyphens w:val="0"/>
        <w:autoSpaceDE w:val="0"/>
        <w:autoSpaceDN w:val="0"/>
        <w:adjustRightInd w:val="0"/>
        <w:ind w:firstLine="540"/>
        <w:jc w:val="center"/>
        <w:rPr>
          <w:b/>
          <w:sz w:val="22"/>
          <w:szCs w:val="22"/>
          <w:lang w:eastAsia="en-US"/>
        </w:rPr>
      </w:pPr>
      <w:r w:rsidRPr="00470B24">
        <w:rPr>
          <w:b/>
          <w:sz w:val="22"/>
          <w:szCs w:val="22"/>
          <w:lang w:eastAsia="en-US"/>
        </w:rPr>
        <w:t>Техническое задание</w:t>
      </w:r>
    </w:p>
    <w:p w:rsidR="00470B24" w:rsidRDefault="00470B24" w:rsidP="006F05D6">
      <w:pPr>
        <w:suppressAutoHyphens w:val="0"/>
        <w:autoSpaceDE w:val="0"/>
        <w:autoSpaceDN w:val="0"/>
        <w:adjustRightInd w:val="0"/>
        <w:ind w:firstLine="540"/>
        <w:jc w:val="both"/>
        <w:rPr>
          <w:sz w:val="22"/>
          <w:szCs w:val="22"/>
          <w:u w:val="single"/>
          <w:lang w:eastAsia="en-US"/>
        </w:rPr>
      </w:pPr>
    </w:p>
    <w:p w:rsidR="005256FB" w:rsidRPr="00BC499E" w:rsidRDefault="005256FB" w:rsidP="005256FB">
      <w:pPr>
        <w:keepNext/>
        <w:ind w:firstLine="709"/>
        <w:jc w:val="both"/>
      </w:pPr>
      <w:proofErr w:type="gramStart"/>
      <w:r w:rsidRPr="00272CA6">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w:t>
      </w:r>
      <w:r w:rsidRPr="00BC499E">
        <w:t xml:space="preserve"> </w:t>
      </w:r>
      <w:r w:rsidRPr="00272CA6">
        <w:t>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r w:rsidRPr="00BC499E">
        <w:t>.</w:t>
      </w:r>
      <w:proofErr w:type="gramEnd"/>
    </w:p>
    <w:p w:rsidR="005256FB" w:rsidRPr="00272CA6" w:rsidRDefault="005256FB" w:rsidP="005256FB">
      <w:pPr>
        <w:keepNext/>
        <w:ind w:firstLine="709"/>
      </w:pPr>
    </w:p>
    <w:p w:rsidR="005256FB" w:rsidRPr="005256FB" w:rsidRDefault="005256FB" w:rsidP="005256FB">
      <w:pPr>
        <w:tabs>
          <w:tab w:val="left" w:pos="851"/>
        </w:tabs>
        <w:spacing w:line="264" w:lineRule="auto"/>
        <w:jc w:val="both"/>
        <w:rPr>
          <w:sz w:val="22"/>
          <w:szCs w:val="22"/>
        </w:rPr>
      </w:pPr>
      <w:r w:rsidRPr="00272CA6">
        <w:rPr>
          <w:b/>
        </w:rPr>
        <w:t>Часть 1.</w:t>
      </w:r>
      <w:r w:rsidRPr="00272CA6">
        <w:rPr>
          <w:b/>
        </w:rPr>
        <w:tab/>
        <w:t>Наименование объекта закупка (предмет контракта/аукциона):</w:t>
      </w:r>
      <w:r>
        <w:rPr>
          <w:b/>
        </w:rPr>
        <w:t xml:space="preserve"> </w:t>
      </w:r>
      <w:r w:rsidRPr="00272CA6">
        <w:t xml:space="preserve">Поставка </w:t>
      </w:r>
      <w:r>
        <w:t>оргтехники</w:t>
      </w:r>
      <w:r w:rsidRPr="00BC499E">
        <w:t xml:space="preserve"> </w:t>
      </w:r>
      <w:r w:rsidRPr="00272CA6">
        <w:t xml:space="preserve">(далее – товар). </w:t>
      </w:r>
    </w:p>
    <w:tbl>
      <w:tblPr>
        <w:tblpPr w:leftFromText="180" w:rightFromText="180" w:vertAnchor="text" w:horzAnchor="margin" w:tblpY="172"/>
        <w:tblW w:w="10642" w:type="dxa"/>
        <w:tblLayout w:type="fixed"/>
        <w:tblCellMar>
          <w:left w:w="10" w:type="dxa"/>
          <w:right w:w="10" w:type="dxa"/>
        </w:tblCellMar>
        <w:tblLook w:val="04A0" w:firstRow="1" w:lastRow="0" w:firstColumn="1" w:lastColumn="0" w:noHBand="0" w:noVBand="1"/>
      </w:tblPr>
      <w:tblGrid>
        <w:gridCol w:w="567"/>
        <w:gridCol w:w="6247"/>
        <w:gridCol w:w="1843"/>
        <w:gridCol w:w="1985"/>
      </w:tblGrid>
      <w:tr w:rsidR="005256FB" w:rsidRPr="005256FB" w:rsidTr="00876EC7">
        <w:trPr>
          <w:trHeight w:val="483"/>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5256FB" w:rsidRPr="005256FB" w:rsidRDefault="005256FB" w:rsidP="005256FB">
            <w:pPr>
              <w:tabs>
                <w:tab w:val="left" w:pos="851"/>
              </w:tabs>
              <w:spacing w:line="264" w:lineRule="auto"/>
              <w:jc w:val="center"/>
              <w:rPr>
                <w:b/>
                <w:sz w:val="22"/>
                <w:szCs w:val="22"/>
              </w:rPr>
            </w:pPr>
            <w:r w:rsidRPr="005256FB">
              <w:rPr>
                <w:b/>
                <w:sz w:val="22"/>
                <w:szCs w:val="22"/>
              </w:rPr>
              <w:t>№</w:t>
            </w:r>
          </w:p>
          <w:p w:rsidR="005256FB" w:rsidRPr="005256FB" w:rsidRDefault="005256FB" w:rsidP="005256FB">
            <w:pPr>
              <w:tabs>
                <w:tab w:val="left" w:pos="851"/>
              </w:tabs>
              <w:spacing w:line="264" w:lineRule="auto"/>
              <w:jc w:val="center"/>
              <w:rPr>
                <w:b/>
                <w:sz w:val="22"/>
                <w:szCs w:val="22"/>
              </w:rPr>
            </w:pPr>
            <w:proofErr w:type="gramStart"/>
            <w:r w:rsidRPr="005256FB">
              <w:rPr>
                <w:b/>
                <w:bCs/>
                <w:sz w:val="22"/>
                <w:szCs w:val="22"/>
              </w:rPr>
              <w:t>п</w:t>
            </w:r>
            <w:proofErr w:type="gramEnd"/>
            <w:r w:rsidRPr="005256FB">
              <w:rPr>
                <w:b/>
                <w:bCs/>
                <w:sz w:val="22"/>
                <w:szCs w:val="22"/>
              </w:rPr>
              <w:t>/п</w:t>
            </w:r>
          </w:p>
        </w:tc>
        <w:tc>
          <w:tcPr>
            <w:tcW w:w="6247" w:type="dxa"/>
            <w:tcBorders>
              <w:top w:val="single" w:sz="4" w:space="0" w:color="auto"/>
              <w:left w:val="single" w:sz="4" w:space="0" w:color="auto"/>
              <w:bottom w:val="single" w:sz="4" w:space="0" w:color="auto"/>
              <w:right w:val="nil"/>
            </w:tcBorders>
            <w:shd w:val="clear" w:color="auto" w:fill="auto"/>
            <w:vAlign w:val="center"/>
            <w:hideMark/>
          </w:tcPr>
          <w:p w:rsidR="005256FB" w:rsidRPr="005256FB" w:rsidRDefault="005256FB" w:rsidP="005256FB">
            <w:pPr>
              <w:tabs>
                <w:tab w:val="left" w:pos="851"/>
              </w:tabs>
              <w:spacing w:line="264" w:lineRule="auto"/>
              <w:jc w:val="center"/>
              <w:rPr>
                <w:b/>
                <w:sz w:val="22"/>
                <w:szCs w:val="22"/>
              </w:rPr>
            </w:pPr>
            <w:r w:rsidRPr="005256FB">
              <w:rPr>
                <w:b/>
                <w:bCs/>
                <w:sz w:val="22"/>
                <w:szCs w:val="22"/>
              </w:rPr>
              <w:t>Наименование</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5256FB" w:rsidRPr="005256FB" w:rsidRDefault="005256FB" w:rsidP="005256FB">
            <w:pPr>
              <w:tabs>
                <w:tab w:val="left" w:pos="851"/>
              </w:tabs>
              <w:spacing w:line="264" w:lineRule="auto"/>
              <w:jc w:val="center"/>
              <w:rPr>
                <w:b/>
                <w:sz w:val="22"/>
                <w:szCs w:val="22"/>
              </w:rPr>
            </w:pPr>
            <w:r w:rsidRPr="005256FB">
              <w:rPr>
                <w:b/>
                <w:bCs/>
                <w:sz w:val="22"/>
                <w:szCs w:val="22"/>
              </w:rPr>
              <w:t>Ед.</w:t>
            </w:r>
          </w:p>
          <w:p w:rsidR="005256FB" w:rsidRPr="005256FB" w:rsidRDefault="005256FB" w:rsidP="005256FB">
            <w:pPr>
              <w:tabs>
                <w:tab w:val="left" w:pos="851"/>
              </w:tabs>
              <w:spacing w:line="264" w:lineRule="auto"/>
              <w:jc w:val="center"/>
              <w:rPr>
                <w:b/>
                <w:sz w:val="22"/>
                <w:szCs w:val="22"/>
              </w:rPr>
            </w:pPr>
            <w:r w:rsidRPr="005256FB">
              <w:rPr>
                <w:b/>
                <w:bCs/>
                <w:sz w:val="22"/>
                <w:szCs w:val="22"/>
              </w:rPr>
              <w:t>изм.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56FB" w:rsidRPr="005256FB" w:rsidRDefault="005256FB" w:rsidP="005256FB">
            <w:pPr>
              <w:tabs>
                <w:tab w:val="left" w:pos="851"/>
              </w:tabs>
              <w:spacing w:line="264" w:lineRule="auto"/>
              <w:jc w:val="center"/>
              <w:rPr>
                <w:b/>
                <w:bCs/>
                <w:sz w:val="22"/>
                <w:szCs w:val="22"/>
              </w:rPr>
            </w:pPr>
            <w:r w:rsidRPr="005256FB">
              <w:rPr>
                <w:b/>
                <w:bCs/>
                <w:sz w:val="22"/>
                <w:szCs w:val="22"/>
              </w:rPr>
              <w:t>Кол</w:t>
            </w:r>
            <w:r w:rsidRPr="005256FB">
              <w:rPr>
                <w:b/>
                <w:sz w:val="22"/>
                <w:szCs w:val="22"/>
              </w:rPr>
              <w:t>-</w:t>
            </w:r>
            <w:r w:rsidRPr="005256FB">
              <w:rPr>
                <w:b/>
                <w:bCs/>
                <w:sz w:val="22"/>
                <w:szCs w:val="22"/>
              </w:rPr>
              <w:t>во</w:t>
            </w:r>
          </w:p>
        </w:tc>
      </w:tr>
      <w:tr w:rsidR="005256FB" w:rsidRPr="005256FB" w:rsidTr="00876EC7">
        <w:trPr>
          <w:trHeight w:val="129"/>
        </w:trPr>
        <w:tc>
          <w:tcPr>
            <w:tcW w:w="567"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both"/>
              <w:rPr>
                <w:sz w:val="22"/>
                <w:szCs w:val="22"/>
              </w:rPr>
            </w:pPr>
            <w:r w:rsidRPr="005256FB">
              <w:rPr>
                <w:sz w:val="22"/>
                <w:szCs w:val="22"/>
              </w:rPr>
              <w:t>1</w:t>
            </w:r>
          </w:p>
        </w:tc>
        <w:tc>
          <w:tcPr>
            <w:tcW w:w="6247" w:type="dxa"/>
            <w:tcBorders>
              <w:top w:val="single" w:sz="4" w:space="0" w:color="auto"/>
              <w:left w:val="single" w:sz="4" w:space="0" w:color="auto"/>
              <w:bottom w:val="single" w:sz="4" w:space="0" w:color="auto"/>
              <w:right w:val="nil"/>
            </w:tcBorders>
            <w:shd w:val="clear" w:color="auto" w:fill="auto"/>
          </w:tcPr>
          <w:p w:rsidR="005256FB" w:rsidRPr="001F2ED2" w:rsidRDefault="005256FB" w:rsidP="00876EC7">
            <w:pPr>
              <w:widowControl w:val="0"/>
              <w:ind w:firstLine="284"/>
              <w:jc w:val="both"/>
              <w:rPr>
                <w:bCs/>
                <w:sz w:val="20"/>
                <w:szCs w:val="20"/>
              </w:rPr>
            </w:pPr>
            <w:r w:rsidRPr="00A07CE8">
              <w:rPr>
                <w:bCs/>
                <w:sz w:val="20"/>
                <w:szCs w:val="20"/>
              </w:rPr>
              <w:t>Клавиатур</w:t>
            </w:r>
            <w:r>
              <w:rPr>
                <w:bCs/>
                <w:sz w:val="20"/>
                <w:szCs w:val="20"/>
              </w:rPr>
              <w:t>а</w:t>
            </w:r>
          </w:p>
        </w:tc>
        <w:tc>
          <w:tcPr>
            <w:tcW w:w="1843"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center"/>
              <w:rPr>
                <w:sz w:val="22"/>
                <w:szCs w:val="22"/>
              </w:rPr>
            </w:pPr>
            <w:r w:rsidRPr="005256FB">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56FB" w:rsidRPr="005256FB" w:rsidRDefault="005256FB" w:rsidP="005256FB">
            <w:pPr>
              <w:tabs>
                <w:tab w:val="left" w:pos="851"/>
              </w:tabs>
              <w:spacing w:line="264" w:lineRule="auto"/>
              <w:jc w:val="center"/>
              <w:rPr>
                <w:sz w:val="22"/>
                <w:szCs w:val="22"/>
              </w:rPr>
            </w:pPr>
            <w:r>
              <w:rPr>
                <w:sz w:val="22"/>
                <w:szCs w:val="22"/>
              </w:rPr>
              <w:t>3</w:t>
            </w:r>
          </w:p>
        </w:tc>
      </w:tr>
      <w:tr w:rsidR="005256FB" w:rsidRPr="005256FB" w:rsidTr="00876EC7">
        <w:trPr>
          <w:trHeight w:val="129"/>
        </w:trPr>
        <w:tc>
          <w:tcPr>
            <w:tcW w:w="567"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both"/>
              <w:rPr>
                <w:sz w:val="22"/>
                <w:szCs w:val="22"/>
              </w:rPr>
            </w:pPr>
            <w:r w:rsidRPr="005256FB">
              <w:rPr>
                <w:sz w:val="22"/>
                <w:szCs w:val="22"/>
              </w:rPr>
              <w:t>2</w:t>
            </w:r>
          </w:p>
        </w:tc>
        <w:tc>
          <w:tcPr>
            <w:tcW w:w="6247" w:type="dxa"/>
            <w:tcBorders>
              <w:top w:val="single" w:sz="4" w:space="0" w:color="auto"/>
              <w:left w:val="single" w:sz="4" w:space="0" w:color="auto"/>
              <w:bottom w:val="single" w:sz="4" w:space="0" w:color="auto"/>
              <w:right w:val="nil"/>
            </w:tcBorders>
            <w:shd w:val="clear" w:color="auto" w:fill="auto"/>
          </w:tcPr>
          <w:p w:rsidR="005256FB" w:rsidRPr="001F2ED2" w:rsidRDefault="005256FB" w:rsidP="00876EC7">
            <w:pPr>
              <w:widowControl w:val="0"/>
              <w:ind w:firstLine="284"/>
              <w:jc w:val="both"/>
              <w:rPr>
                <w:sz w:val="20"/>
                <w:szCs w:val="20"/>
              </w:rPr>
            </w:pPr>
            <w:r w:rsidRPr="00A07CE8">
              <w:rPr>
                <w:sz w:val="20"/>
                <w:szCs w:val="20"/>
              </w:rPr>
              <w:t>Мышь компьютерная</w:t>
            </w:r>
          </w:p>
        </w:tc>
        <w:tc>
          <w:tcPr>
            <w:tcW w:w="1843"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center"/>
              <w:rPr>
                <w:sz w:val="22"/>
                <w:szCs w:val="22"/>
              </w:rPr>
            </w:pPr>
            <w:r w:rsidRPr="005256FB">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56FB" w:rsidRPr="005256FB" w:rsidRDefault="005256FB" w:rsidP="005256FB">
            <w:pPr>
              <w:tabs>
                <w:tab w:val="left" w:pos="851"/>
              </w:tabs>
              <w:spacing w:line="264" w:lineRule="auto"/>
              <w:jc w:val="center"/>
              <w:rPr>
                <w:sz w:val="22"/>
                <w:szCs w:val="22"/>
              </w:rPr>
            </w:pPr>
            <w:r>
              <w:rPr>
                <w:sz w:val="22"/>
                <w:szCs w:val="22"/>
              </w:rPr>
              <w:t>3</w:t>
            </w:r>
          </w:p>
        </w:tc>
      </w:tr>
      <w:tr w:rsidR="005256FB" w:rsidRPr="005256FB" w:rsidTr="00876EC7">
        <w:trPr>
          <w:trHeight w:val="129"/>
        </w:trPr>
        <w:tc>
          <w:tcPr>
            <w:tcW w:w="567"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both"/>
              <w:rPr>
                <w:sz w:val="22"/>
                <w:szCs w:val="22"/>
              </w:rPr>
            </w:pPr>
            <w:r w:rsidRPr="005256FB">
              <w:rPr>
                <w:sz w:val="22"/>
                <w:szCs w:val="22"/>
              </w:rPr>
              <w:t>3</w:t>
            </w:r>
          </w:p>
        </w:tc>
        <w:tc>
          <w:tcPr>
            <w:tcW w:w="6247" w:type="dxa"/>
            <w:tcBorders>
              <w:top w:val="single" w:sz="4" w:space="0" w:color="auto"/>
              <w:left w:val="single" w:sz="4" w:space="0" w:color="auto"/>
              <w:bottom w:val="single" w:sz="4" w:space="0" w:color="auto"/>
              <w:right w:val="nil"/>
            </w:tcBorders>
            <w:shd w:val="clear" w:color="auto" w:fill="auto"/>
          </w:tcPr>
          <w:p w:rsidR="005256FB" w:rsidRPr="001F2ED2" w:rsidRDefault="005256FB" w:rsidP="00876EC7">
            <w:pPr>
              <w:widowControl w:val="0"/>
              <w:ind w:firstLine="284"/>
              <w:jc w:val="both"/>
              <w:rPr>
                <w:sz w:val="20"/>
                <w:szCs w:val="20"/>
              </w:rPr>
            </w:pPr>
            <w:r w:rsidRPr="00A07CE8">
              <w:rPr>
                <w:sz w:val="20"/>
                <w:szCs w:val="20"/>
              </w:rPr>
              <w:t>Монитор</w:t>
            </w:r>
          </w:p>
        </w:tc>
        <w:tc>
          <w:tcPr>
            <w:tcW w:w="1843"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center"/>
              <w:rPr>
                <w:sz w:val="22"/>
                <w:szCs w:val="22"/>
              </w:rPr>
            </w:pPr>
            <w:r w:rsidRPr="005256FB">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56FB" w:rsidRPr="005256FB" w:rsidRDefault="005256FB" w:rsidP="005256FB">
            <w:pPr>
              <w:tabs>
                <w:tab w:val="left" w:pos="851"/>
              </w:tabs>
              <w:spacing w:line="264" w:lineRule="auto"/>
              <w:jc w:val="center"/>
              <w:rPr>
                <w:sz w:val="22"/>
                <w:szCs w:val="22"/>
              </w:rPr>
            </w:pPr>
            <w:r>
              <w:rPr>
                <w:sz w:val="22"/>
                <w:szCs w:val="22"/>
              </w:rPr>
              <w:t>1</w:t>
            </w:r>
          </w:p>
        </w:tc>
      </w:tr>
      <w:tr w:rsidR="005256FB" w:rsidRPr="005256FB" w:rsidTr="00876EC7">
        <w:trPr>
          <w:trHeight w:val="129"/>
        </w:trPr>
        <w:tc>
          <w:tcPr>
            <w:tcW w:w="567"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both"/>
              <w:rPr>
                <w:sz w:val="22"/>
                <w:szCs w:val="22"/>
              </w:rPr>
            </w:pPr>
            <w:r w:rsidRPr="005256FB">
              <w:rPr>
                <w:sz w:val="22"/>
                <w:szCs w:val="22"/>
              </w:rPr>
              <w:t>4</w:t>
            </w:r>
          </w:p>
        </w:tc>
        <w:tc>
          <w:tcPr>
            <w:tcW w:w="6247" w:type="dxa"/>
            <w:tcBorders>
              <w:top w:val="single" w:sz="4" w:space="0" w:color="auto"/>
              <w:left w:val="single" w:sz="4" w:space="0" w:color="auto"/>
              <w:bottom w:val="single" w:sz="4" w:space="0" w:color="auto"/>
              <w:right w:val="nil"/>
            </w:tcBorders>
            <w:shd w:val="clear" w:color="auto" w:fill="auto"/>
          </w:tcPr>
          <w:p w:rsidR="005256FB" w:rsidRPr="001F2ED2" w:rsidRDefault="005256FB" w:rsidP="00876EC7">
            <w:pPr>
              <w:widowControl w:val="0"/>
              <w:ind w:firstLine="284"/>
              <w:jc w:val="both"/>
              <w:rPr>
                <w:sz w:val="20"/>
                <w:szCs w:val="20"/>
              </w:rPr>
            </w:pPr>
            <w:r w:rsidRPr="00A07CE8">
              <w:rPr>
                <w:sz w:val="20"/>
                <w:szCs w:val="20"/>
              </w:rPr>
              <w:t>Сетевой фильтр</w:t>
            </w:r>
          </w:p>
        </w:tc>
        <w:tc>
          <w:tcPr>
            <w:tcW w:w="1843"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center"/>
              <w:rPr>
                <w:sz w:val="22"/>
                <w:szCs w:val="22"/>
              </w:rPr>
            </w:pPr>
            <w:r w:rsidRPr="005256FB">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56FB" w:rsidRPr="005256FB" w:rsidRDefault="005256FB" w:rsidP="005256FB">
            <w:pPr>
              <w:tabs>
                <w:tab w:val="left" w:pos="851"/>
              </w:tabs>
              <w:spacing w:line="264" w:lineRule="auto"/>
              <w:jc w:val="center"/>
              <w:rPr>
                <w:sz w:val="22"/>
                <w:szCs w:val="22"/>
              </w:rPr>
            </w:pPr>
            <w:r>
              <w:rPr>
                <w:sz w:val="22"/>
                <w:szCs w:val="22"/>
              </w:rPr>
              <w:t>3</w:t>
            </w:r>
          </w:p>
        </w:tc>
      </w:tr>
      <w:tr w:rsidR="005256FB" w:rsidRPr="005256FB" w:rsidTr="00876EC7">
        <w:trPr>
          <w:trHeight w:val="129"/>
        </w:trPr>
        <w:tc>
          <w:tcPr>
            <w:tcW w:w="567"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both"/>
              <w:rPr>
                <w:sz w:val="22"/>
                <w:szCs w:val="22"/>
              </w:rPr>
            </w:pPr>
            <w:r w:rsidRPr="005256FB">
              <w:rPr>
                <w:sz w:val="22"/>
                <w:szCs w:val="22"/>
              </w:rPr>
              <w:t>5</w:t>
            </w:r>
          </w:p>
        </w:tc>
        <w:tc>
          <w:tcPr>
            <w:tcW w:w="6247" w:type="dxa"/>
            <w:tcBorders>
              <w:top w:val="single" w:sz="4" w:space="0" w:color="auto"/>
              <w:left w:val="single" w:sz="4" w:space="0" w:color="auto"/>
              <w:bottom w:val="single" w:sz="4" w:space="0" w:color="auto"/>
              <w:right w:val="nil"/>
            </w:tcBorders>
            <w:shd w:val="clear" w:color="auto" w:fill="auto"/>
          </w:tcPr>
          <w:p w:rsidR="005256FB" w:rsidRPr="001F2ED2" w:rsidRDefault="005256FB" w:rsidP="00876EC7">
            <w:pPr>
              <w:widowControl w:val="0"/>
              <w:ind w:firstLine="284"/>
              <w:jc w:val="both"/>
              <w:rPr>
                <w:sz w:val="20"/>
                <w:szCs w:val="20"/>
              </w:rPr>
            </w:pPr>
            <w:r w:rsidRPr="00A07CE8">
              <w:rPr>
                <w:sz w:val="20"/>
                <w:szCs w:val="20"/>
              </w:rPr>
              <w:t>Источник бесперебойного питания</w:t>
            </w:r>
          </w:p>
        </w:tc>
        <w:tc>
          <w:tcPr>
            <w:tcW w:w="1843" w:type="dxa"/>
            <w:tcBorders>
              <w:top w:val="single" w:sz="4" w:space="0" w:color="auto"/>
              <w:left w:val="single" w:sz="4" w:space="0" w:color="auto"/>
              <w:bottom w:val="single" w:sz="4" w:space="0" w:color="auto"/>
              <w:right w:val="nil"/>
            </w:tcBorders>
            <w:shd w:val="clear" w:color="auto" w:fill="auto"/>
          </w:tcPr>
          <w:p w:rsidR="005256FB" w:rsidRPr="005256FB" w:rsidRDefault="005256FB" w:rsidP="005256FB">
            <w:pPr>
              <w:tabs>
                <w:tab w:val="left" w:pos="851"/>
              </w:tabs>
              <w:spacing w:line="264" w:lineRule="auto"/>
              <w:jc w:val="center"/>
              <w:rPr>
                <w:sz w:val="22"/>
                <w:szCs w:val="22"/>
              </w:rPr>
            </w:pPr>
            <w:r w:rsidRPr="005256FB">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56FB" w:rsidRPr="005256FB" w:rsidRDefault="005256FB" w:rsidP="005256FB">
            <w:pPr>
              <w:tabs>
                <w:tab w:val="left" w:pos="851"/>
              </w:tabs>
              <w:spacing w:line="264" w:lineRule="auto"/>
              <w:jc w:val="center"/>
              <w:rPr>
                <w:sz w:val="22"/>
                <w:szCs w:val="22"/>
              </w:rPr>
            </w:pPr>
            <w:r>
              <w:rPr>
                <w:sz w:val="22"/>
                <w:szCs w:val="22"/>
              </w:rPr>
              <w:t>3</w:t>
            </w:r>
          </w:p>
        </w:tc>
      </w:tr>
    </w:tbl>
    <w:p w:rsidR="005256FB" w:rsidRPr="00272CA6" w:rsidRDefault="005256FB" w:rsidP="005256FB">
      <w:pPr>
        <w:tabs>
          <w:tab w:val="left" w:pos="851"/>
        </w:tabs>
        <w:spacing w:line="264" w:lineRule="auto"/>
      </w:pPr>
    </w:p>
    <w:p w:rsidR="005256FB" w:rsidRPr="00272CA6" w:rsidRDefault="005256FB" w:rsidP="005256FB">
      <w:pPr>
        <w:tabs>
          <w:tab w:val="left" w:pos="851"/>
        </w:tabs>
        <w:spacing w:line="264" w:lineRule="auto"/>
        <w:rPr>
          <w:b/>
        </w:rPr>
      </w:pPr>
    </w:p>
    <w:p w:rsidR="005256FB" w:rsidRPr="00272CA6" w:rsidRDefault="005256FB" w:rsidP="005256FB">
      <w:pPr>
        <w:tabs>
          <w:tab w:val="left" w:pos="851"/>
        </w:tabs>
        <w:spacing w:line="264" w:lineRule="auto"/>
      </w:pPr>
      <w:r w:rsidRPr="00272CA6">
        <w:rPr>
          <w:b/>
        </w:rPr>
        <w:t>Часть 2.</w:t>
      </w:r>
      <w:r w:rsidRPr="00272CA6">
        <w:tab/>
      </w:r>
      <w:r w:rsidRPr="00272CA6">
        <w:rPr>
          <w:b/>
        </w:rPr>
        <w:t>Наименование, технические и функциональные характеристики (потребительские свойства), количество и назначение поставляемого товара:</w:t>
      </w:r>
    </w:p>
    <w:p w:rsidR="005256FB" w:rsidRPr="00272CA6" w:rsidRDefault="005256FB" w:rsidP="005256FB">
      <w:pPr>
        <w:tabs>
          <w:tab w:val="left" w:pos="851"/>
        </w:tabs>
        <w:spacing w:line="264" w:lineRule="auto"/>
      </w:pPr>
    </w:p>
    <w:p w:rsidR="005256FB" w:rsidRPr="00272CA6" w:rsidRDefault="005256FB" w:rsidP="005256FB">
      <w:pPr>
        <w:tabs>
          <w:tab w:val="left" w:pos="851"/>
        </w:tabs>
        <w:spacing w:line="264" w:lineRule="auto"/>
      </w:pPr>
      <w:r w:rsidRPr="00272CA6">
        <w:rPr>
          <w:b/>
        </w:rPr>
        <w:t xml:space="preserve">2.1. </w:t>
      </w:r>
      <w:r w:rsidRPr="00272CA6">
        <w:t xml:space="preserve">Описание: </w:t>
      </w:r>
    </w:p>
    <w:p w:rsidR="005256FB" w:rsidRPr="00272CA6" w:rsidRDefault="005256FB" w:rsidP="005256FB">
      <w:r w:rsidRPr="00272CA6">
        <w:t>Все предлагаемые технические средства должны соответствовать или превосходить технические характеристики, указанные ниже.</w:t>
      </w:r>
    </w:p>
    <w:p w:rsidR="005256FB" w:rsidRPr="007E1A89" w:rsidRDefault="005256FB" w:rsidP="005256FB">
      <w:r w:rsidRPr="00272CA6">
        <w:tab/>
      </w:r>
    </w:p>
    <w:p w:rsidR="005256FB" w:rsidRPr="00272CA6" w:rsidRDefault="005256FB" w:rsidP="005256FB">
      <w:pPr>
        <w:jc w:val="right"/>
        <w:rPr>
          <w:b/>
        </w:rPr>
      </w:pPr>
      <w:r w:rsidRPr="00272CA6">
        <w:rPr>
          <w:b/>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7314"/>
        <w:gridCol w:w="2388"/>
      </w:tblGrid>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rPr>
                <w:b/>
                <w:bCs/>
              </w:rPr>
            </w:pPr>
            <w:r w:rsidRPr="00272CA6">
              <w:rPr>
                <w:b/>
                <w:bCs/>
              </w:rPr>
              <w:t>№</w:t>
            </w:r>
          </w:p>
          <w:p w:rsidR="005256FB" w:rsidRPr="00272CA6" w:rsidRDefault="005256FB" w:rsidP="00876EC7">
            <w:pPr>
              <w:jc w:val="center"/>
              <w:rPr>
                <w:b/>
                <w:bCs/>
              </w:rPr>
            </w:pPr>
            <w:proofErr w:type="gramStart"/>
            <w:r w:rsidRPr="00272CA6">
              <w:rPr>
                <w:b/>
                <w:bCs/>
              </w:rPr>
              <w:t>п</w:t>
            </w:r>
            <w:proofErr w:type="gramEnd"/>
            <w:r w:rsidRPr="00272CA6">
              <w:rPr>
                <w:b/>
                <w:bCs/>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shd w:val="clear" w:color="auto" w:fill="FFFFFF"/>
              <w:jc w:val="center"/>
              <w:rPr>
                <w:b/>
              </w:rPr>
            </w:pPr>
            <w:r w:rsidRPr="00272CA6">
              <w:rPr>
                <w:b/>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shd w:val="clear" w:color="auto" w:fill="FFFFFF"/>
              <w:jc w:val="center"/>
              <w:rPr>
                <w:b/>
              </w:rPr>
            </w:pPr>
            <w:r w:rsidRPr="00272CA6">
              <w:rPr>
                <w:b/>
              </w:rPr>
              <w:t xml:space="preserve">Наличие, соответствие или значения показателей </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
                <w:bCs/>
              </w:rPr>
            </w:pPr>
            <w:r w:rsidRPr="00272CA6">
              <w:rPr>
                <w:b/>
                <w:bC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shd w:val="clear" w:color="auto" w:fill="FFFFFF"/>
              <w:jc w:val="center"/>
              <w:rPr>
                <w:b/>
              </w:rPr>
            </w:pPr>
            <w:r w:rsidRPr="00272CA6">
              <w:rPr>
                <w:b/>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shd w:val="clear" w:color="auto" w:fill="FFFFFF"/>
              <w:jc w:val="center"/>
              <w:rPr>
                <w:b/>
              </w:rPr>
            </w:pPr>
            <w:r w:rsidRPr="00272CA6">
              <w:rPr>
                <w:b/>
              </w:rPr>
              <w:t>3</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C514A1" w:rsidRDefault="005256FB" w:rsidP="00876EC7">
            <w:pPr>
              <w:jc w:val="center"/>
              <w:rPr>
                <w:bCs/>
              </w:rPr>
            </w:pPr>
            <w:r>
              <w:rPr>
                <w:bCs/>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5256FB" w:rsidRPr="00C9576B" w:rsidRDefault="005256FB" w:rsidP="00876EC7">
            <w:pPr>
              <w:jc w:val="center"/>
              <w:rPr>
                <w:b/>
              </w:rPr>
            </w:pPr>
            <w:r w:rsidRPr="00C9576B">
              <w:rPr>
                <w:b/>
              </w:rPr>
              <w:t>Требования к клавиатуре:</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1.1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Соответствие</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1.2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Соответствие</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1.3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Не менее 104</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1.4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r w:rsidRPr="00272CA6">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rsidRPr="00272CA6">
              <w:t>«ЙЦУКЕН»</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1.5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proofErr w:type="gramStart"/>
            <w:r w:rsidRPr="00272CA6">
              <w:t>Отличный</w:t>
            </w:r>
            <w:proofErr w:type="gramEnd"/>
            <w:r w:rsidRPr="00272CA6">
              <w:t xml:space="preserve"> от английской раскладки</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603F39" w:rsidRDefault="005256FB" w:rsidP="00876EC7">
            <w:pPr>
              <w:jc w:val="center"/>
              <w:rPr>
                <w:bCs/>
              </w:rPr>
            </w:pPr>
            <w:r>
              <w:rPr>
                <w:bCs/>
              </w:rPr>
              <w:t>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5256FB" w:rsidRPr="00C9576B" w:rsidRDefault="005256FB" w:rsidP="00876EC7">
            <w:pPr>
              <w:jc w:val="center"/>
              <w:rPr>
                <w:b/>
              </w:rPr>
            </w:pPr>
            <w:r w:rsidRPr="00C9576B">
              <w:rPr>
                <w:b/>
              </w:rPr>
              <w:t>Требования к манипулятору «мышь»:</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Соответствие</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Соответствие</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Наличие</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Default="005256FB" w:rsidP="00876EC7">
            <w:pPr>
              <w:jc w:val="center"/>
              <w:rPr>
                <w:bCs/>
              </w:rPr>
            </w:pPr>
            <w:r>
              <w:rPr>
                <w:bCs/>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C9576B">
              <w:rPr>
                <w:b/>
              </w:rPr>
              <w:t>Требования к</w:t>
            </w:r>
            <w:r>
              <w:rPr>
                <w:b/>
              </w:rPr>
              <w:t xml:space="preserve"> монитору</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D135D6" w:rsidRDefault="005256FB" w:rsidP="00876EC7">
            <w:pPr>
              <w:jc w:val="center"/>
              <w:rPr>
                <w:lang w:val="en-US"/>
              </w:rPr>
            </w:pPr>
            <w:r>
              <w:t>Не менее 20</w:t>
            </w:r>
            <w:r>
              <w:rPr>
                <w:lang w:val="en-US"/>
              </w:rPr>
              <w:t>”</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Default="005256FB" w:rsidP="00876EC7">
            <w:r w:rsidRPr="001D6425">
              <w:t>Подключение</w:t>
            </w:r>
            <w:r>
              <w:t xml:space="preserve"> </w:t>
            </w:r>
            <w:r w:rsidRPr="001D6425">
              <w:t>Входы</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5A018B" w:rsidRDefault="005256FB" w:rsidP="00876EC7">
            <w:pPr>
              <w:jc w:val="center"/>
              <w:rPr>
                <w:lang w:val="en-US"/>
              </w:rPr>
            </w:pPr>
            <w:r>
              <w:rPr>
                <w:lang w:val="en-US"/>
              </w:rPr>
              <w:t>VGA, DVI</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r>
              <w:t>Разрешение</w:t>
            </w:r>
            <w:r>
              <w:rPr>
                <w:lang w:val="en-US"/>
              </w:rPr>
              <w:t xml:space="preserve">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pPr>
              <w:jc w:val="center"/>
            </w:pPr>
            <w:r>
              <w:t>1920x1080 (16:9)</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pPr>
              <w:jc w:val="center"/>
            </w:pP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lastRenderedPageBreak/>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pPr>
              <w:jc w:val="center"/>
            </w:pPr>
            <w:r w:rsidRPr="00C9576B">
              <w:rPr>
                <w:b/>
              </w:rPr>
              <w:t>Требования к</w:t>
            </w:r>
            <w:r>
              <w:rPr>
                <w:b/>
                <w:lang w:val="en-US"/>
              </w:rPr>
              <w:t xml:space="preserve"> </w:t>
            </w:r>
            <w:r>
              <w:rPr>
                <w:b/>
              </w:rPr>
              <w:t>ИБП</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34031" w:rsidRDefault="005256FB" w:rsidP="00876EC7">
            <w:pPr>
              <w:rPr>
                <w:lang w:val="en-US"/>
              </w:rPr>
            </w:pPr>
            <w:r w:rsidRPr="00234031">
              <w:t>Топология ИБП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Default="005256FB" w:rsidP="00876EC7">
            <w:pPr>
              <w:jc w:val="center"/>
            </w:pPr>
            <w:r w:rsidRPr="00234031">
              <w:t>Режим ожидания</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34031" w:rsidRDefault="005256FB" w:rsidP="00876EC7">
            <w:pPr>
              <w:rPr>
                <w:lang w:val="en-US"/>
              </w:rPr>
            </w:pPr>
            <w:r w:rsidRPr="00234031">
              <w:t>Выходная мощность (ВА)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pPr>
              <w:jc w:val="center"/>
            </w:pPr>
            <w:r>
              <w:t>Не менее</w:t>
            </w:r>
            <w:r w:rsidRPr="00234031">
              <w:t xml:space="preserve"> 500 ВА</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r>
              <w:t>Входное напряжение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D119AF" w:rsidRDefault="005256FB" w:rsidP="00876EC7">
            <w:pPr>
              <w:jc w:val="center"/>
            </w:pPr>
            <w:r>
              <w:t>230V</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4.4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42051" w:rsidRDefault="005256FB" w:rsidP="00876EC7">
            <w:r>
              <w:t>Входные соединители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Default="005256FB" w:rsidP="00876EC7">
            <w:pPr>
              <w:jc w:val="center"/>
            </w:pPr>
            <w:r>
              <w:t>Не менее</w:t>
            </w:r>
            <w:r w:rsidRPr="00234031">
              <w:t xml:space="preserve"> 3 x </w:t>
            </w:r>
            <w:proofErr w:type="spellStart"/>
            <w:r w:rsidRPr="00234031">
              <w:t>Schuko</w:t>
            </w:r>
            <w:proofErr w:type="spellEnd"/>
            <w:r w:rsidRPr="00234031">
              <w:t xml:space="preserve"> CEE 7/7</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4.5</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A375E7" w:rsidRDefault="005256FB" w:rsidP="00876EC7">
            <w:pPr>
              <w:rPr>
                <w:highlight w:val="yellow"/>
              </w:rPr>
            </w:pPr>
            <w:r>
              <w:t>Время работы</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t>Не менее</w:t>
            </w:r>
            <w:r w:rsidRPr="00234031">
              <w:t xml:space="preserve"> </w:t>
            </w:r>
            <w:r>
              <w:t>4 мин 300 Вт/13 мин 150 Вт</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1D6425" w:rsidRDefault="005256FB" w:rsidP="00876EC7">
            <w:pPr>
              <w:jc w:val="center"/>
              <w:rPr>
                <w:bCs/>
                <w:highlight w:val="yellow"/>
              </w:rPr>
            </w:pPr>
            <w:r>
              <w:rPr>
                <w:bCs/>
              </w:rPr>
              <w:t>4.6</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A375E7" w:rsidRDefault="005256FB" w:rsidP="00876EC7">
            <w:pPr>
              <w:rPr>
                <w:highlight w:val="yellow"/>
              </w:rPr>
            </w:pPr>
            <w:r>
              <w:t>Емкость АКБ</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t>Не менее</w:t>
            </w:r>
            <w:r w:rsidRPr="00234031">
              <w:t xml:space="preserve"> </w:t>
            </w:r>
            <w:r>
              <w:t>67 ВА/ч</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603F39" w:rsidRDefault="005256FB" w:rsidP="00876EC7">
            <w:pPr>
              <w:jc w:val="center"/>
              <w:rPr>
                <w:bCs/>
                <w:highlight w:val="yellow"/>
              </w:rPr>
            </w:pPr>
            <w:r w:rsidRPr="00603F39">
              <w:rPr>
                <w:bCs/>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rsidRPr="00C9576B">
              <w:rPr>
                <w:b/>
              </w:rPr>
              <w:t>Требования к</w:t>
            </w:r>
            <w:r>
              <w:rPr>
                <w:b/>
                <w:lang w:val="en-US"/>
              </w:rPr>
              <w:t xml:space="preserve"> </w:t>
            </w:r>
            <w:r>
              <w:rPr>
                <w:b/>
              </w:rPr>
              <w:t>сетевому фильтру</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5.1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A375E7" w:rsidRDefault="005256FB" w:rsidP="00876EC7">
            <w:pPr>
              <w:rPr>
                <w:highlight w:val="yellow"/>
              </w:rPr>
            </w:pPr>
            <w:r w:rsidRPr="00171687">
              <w:t xml:space="preserve">Количество розеток, </w:t>
            </w:r>
            <w:proofErr w:type="spellStart"/>
            <w:proofErr w:type="gramStart"/>
            <w:r w:rsidRPr="00171687">
              <w:t>шт</w:t>
            </w:r>
            <w:proofErr w:type="spellEnd"/>
            <w:proofErr w:type="gramEnd"/>
            <w:r w:rsidRPr="00171687">
              <w:t xml:space="preserve">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t>Не менее</w:t>
            </w:r>
            <w:r w:rsidRPr="00234031">
              <w:t xml:space="preserve"> </w:t>
            </w:r>
            <w:r>
              <w:t>5</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pStyle w:val="afa"/>
              <w:rPr>
                <w:rFonts w:ascii="Times New Roman" w:hAnsi="Times New Roman"/>
                <w:bCs/>
                <w:sz w:val="24"/>
                <w:szCs w:val="24"/>
              </w:rPr>
            </w:pPr>
            <w:r w:rsidRPr="00171687">
              <w:rPr>
                <w:rFonts w:ascii="Times New Roman" w:hAnsi="Times New Roman"/>
                <w:bCs/>
                <w:sz w:val="24"/>
                <w:szCs w:val="24"/>
              </w:rPr>
              <w:t xml:space="preserve">Наличие кнопки включения/выключения: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rsidRPr="00171687">
              <w:rPr>
                <w:bCs/>
              </w:rPr>
              <w:t>Есть</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5.3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Default="005256FB" w:rsidP="00876EC7">
            <w:pPr>
              <w:pStyle w:val="afa"/>
              <w:jc w:val="both"/>
              <w:rPr>
                <w:rFonts w:ascii="Times New Roman" w:hAnsi="Times New Roman"/>
                <w:bCs/>
                <w:sz w:val="24"/>
                <w:szCs w:val="24"/>
              </w:rPr>
            </w:pPr>
            <w:r w:rsidRPr="00171687">
              <w:rPr>
                <w:rFonts w:ascii="Times New Roman" w:hAnsi="Times New Roman"/>
                <w:bCs/>
                <w:sz w:val="24"/>
                <w:szCs w:val="24"/>
              </w:rPr>
              <w:t xml:space="preserve">Длина кабеля, </w:t>
            </w:r>
            <w:proofErr w:type="gramStart"/>
            <w:r w:rsidRPr="00171687">
              <w:rPr>
                <w:rFonts w:ascii="Times New Roman" w:hAnsi="Times New Roman"/>
                <w:bCs/>
                <w:sz w:val="24"/>
                <w:szCs w:val="24"/>
              </w:rPr>
              <w:t>м</w:t>
            </w:r>
            <w:proofErr w:type="gramEnd"/>
            <w:r w:rsidRPr="00171687">
              <w:rPr>
                <w:rFonts w:ascii="Times New Roman" w:hAnsi="Times New Roman"/>
                <w:bCs/>
                <w:sz w:val="24"/>
                <w:szCs w:val="24"/>
              </w:rPr>
              <w:t xml:space="preserve">: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t>Не менее</w:t>
            </w:r>
            <w:r w:rsidRPr="00234031">
              <w:t xml:space="preserve"> </w:t>
            </w:r>
            <w:r>
              <w:t>1,5</w:t>
            </w: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171687" w:rsidRDefault="005256FB" w:rsidP="00876EC7">
            <w:pPr>
              <w:pStyle w:val="afa"/>
              <w:jc w:val="both"/>
              <w:rPr>
                <w:rFonts w:ascii="Times New Roman" w:hAnsi="Times New Roman"/>
                <w:bCs/>
                <w:sz w:val="24"/>
                <w:szCs w:val="24"/>
              </w:rPr>
            </w:pPr>
            <w:r w:rsidRPr="00171687">
              <w:rPr>
                <w:rFonts w:ascii="Times New Roman" w:hAnsi="Times New Roman"/>
                <w:bCs/>
                <w:sz w:val="24"/>
                <w:szCs w:val="24"/>
              </w:rPr>
              <w:t xml:space="preserve">Максимальный ток нагрузки, А: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5256FB" w:rsidRPr="00272CA6" w:rsidRDefault="005256FB" w:rsidP="00876EC7">
            <w:pPr>
              <w:jc w:val="center"/>
            </w:pPr>
            <w:r>
              <w:t>Не менее</w:t>
            </w:r>
            <w:r w:rsidRPr="00234031">
              <w:t xml:space="preserve"> </w:t>
            </w:r>
            <w:r w:rsidRPr="00171687">
              <w:rPr>
                <w:bCs/>
              </w:rPr>
              <w:t>10</w:t>
            </w:r>
          </w:p>
        </w:tc>
      </w:tr>
      <w:tr w:rsidR="005256FB" w:rsidRPr="00171687"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171687" w:rsidRDefault="005256FB" w:rsidP="00876EC7">
            <w:pPr>
              <w:jc w:val="center"/>
            </w:pPr>
          </w:p>
        </w:tc>
      </w:tr>
      <w:tr w:rsidR="005256FB" w:rsidRPr="00272CA6"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 xml:space="preserve">Срок предоставления гарантии производителя с момента подписания накладной,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 xml:space="preserve">Не менее </w:t>
            </w:r>
            <w:r>
              <w:t>12</w:t>
            </w:r>
          </w:p>
        </w:tc>
      </w:tr>
      <w:tr w:rsidR="005256FB" w:rsidRPr="00EE35A4"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rPr>
                <w:bCs/>
              </w:rPr>
            </w:pPr>
            <w:r>
              <w:rPr>
                <w:bCs/>
              </w:rPr>
              <w:t>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r w:rsidRPr="00272CA6">
              <w:t>Срок предоставления гарантии Поставщика с момента подписания накладной,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272CA6" w:rsidRDefault="005256FB" w:rsidP="00876EC7">
            <w:pPr>
              <w:jc w:val="center"/>
            </w:pPr>
            <w:r w:rsidRPr="00272CA6">
              <w:t xml:space="preserve">Не менее </w:t>
            </w:r>
            <w:r>
              <w:t>12</w:t>
            </w:r>
          </w:p>
        </w:tc>
      </w:tr>
      <w:tr w:rsidR="005256FB" w:rsidRPr="00EE35A4" w:rsidTr="00876EC7">
        <w:tc>
          <w:tcPr>
            <w:tcW w:w="478" w:type="pct"/>
            <w:tcBorders>
              <w:top w:val="single" w:sz="4" w:space="0" w:color="auto"/>
              <w:left w:val="single" w:sz="4" w:space="0" w:color="auto"/>
              <w:bottom w:val="single" w:sz="4" w:space="0" w:color="auto"/>
              <w:right w:val="single" w:sz="4" w:space="0" w:color="auto"/>
            </w:tcBorders>
            <w:shd w:val="clear" w:color="auto" w:fill="auto"/>
          </w:tcPr>
          <w:p w:rsidR="005256FB" w:rsidRPr="00171687" w:rsidRDefault="005256FB" w:rsidP="00876EC7">
            <w:pPr>
              <w:jc w:val="center"/>
              <w:rPr>
                <w:bCs/>
              </w:rPr>
            </w:pP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5256FB" w:rsidRPr="00171687" w:rsidRDefault="005256FB" w:rsidP="00876EC7"/>
        </w:tc>
        <w:tc>
          <w:tcPr>
            <w:tcW w:w="1113" w:type="pct"/>
            <w:tcBorders>
              <w:top w:val="single" w:sz="4" w:space="0" w:color="auto"/>
              <w:left w:val="single" w:sz="4" w:space="0" w:color="auto"/>
              <w:bottom w:val="single" w:sz="4" w:space="0" w:color="auto"/>
              <w:right w:val="single" w:sz="4" w:space="0" w:color="auto"/>
            </w:tcBorders>
            <w:shd w:val="clear" w:color="auto" w:fill="auto"/>
          </w:tcPr>
          <w:p w:rsidR="005256FB" w:rsidRPr="00424FBC" w:rsidRDefault="005256FB" w:rsidP="00876EC7">
            <w:pPr>
              <w:jc w:val="center"/>
            </w:pPr>
          </w:p>
        </w:tc>
      </w:tr>
    </w:tbl>
    <w:p w:rsidR="005256FB" w:rsidRPr="007D2D0A" w:rsidRDefault="005256FB" w:rsidP="005256FB">
      <w:pPr>
        <w:jc w:val="right"/>
        <w:rPr>
          <w:color w:val="FF0000"/>
        </w:rPr>
      </w:pPr>
    </w:p>
    <w:p w:rsidR="005256FB" w:rsidRPr="00272CA6" w:rsidRDefault="005256FB" w:rsidP="005256FB">
      <w:pPr>
        <w:pStyle w:val="a6"/>
        <w:widowControl w:val="0"/>
        <w:autoSpaceDE w:val="0"/>
        <w:autoSpaceDN w:val="0"/>
        <w:adjustRightInd w:val="0"/>
        <w:ind w:firstLine="851"/>
        <w:rPr>
          <w:b/>
        </w:rPr>
      </w:pPr>
    </w:p>
    <w:p w:rsidR="005256FB" w:rsidRPr="00272CA6" w:rsidRDefault="005256FB" w:rsidP="005256FB">
      <w:pPr>
        <w:pStyle w:val="a6"/>
        <w:widowControl w:val="0"/>
        <w:autoSpaceDE w:val="0"/>
        <w:autoSpaceDN w:val="0"/>
        <w:adjustRightInd w:val="0"/>
        <w:ind w:firstLine="851"/>
      </w:pPr>
      <w:r w:rsidRPr="00272CA6">
        <w:rPr>
          <w:b/>
        </w:rPr>
        <w:t>2.2. Требования, предъявляемые к товару</w:t>
      </w:r>
      <w:r w:rsidRPr="00272CA6">
        <w:t xml:space="preserve">: </w:t>
      </w:r>
    </w:p>
    <w:p w:rsidR="005256FB" w:rsidRPr="00272CA6" w:rsidRDefault="005256FB" w:rsidP="005256FB">
      <w:pPr>
        <w:widowControl w:val="0"/>
        <w:numPr>
          <w:ilvl w:val="0"/>
          <w:numId w:val="22"/>
        </w:numPr>
        <w:shd w:val="clear" w:color="auto" w:fill="FFFFFF"/>
        <w:tabs>
          <w:tab w:val="clear" w:pos="720"/>
          <w:tab w:val="left" w:pos="888"/>
        </w:tabs>
        <w:suppressAutoHyphens w:val="0"/>
        <w:ind w:left="0" w:firstLine="360"/>
        <w:jc w:val="both"/>
      </w:pPr>
      <w:r w:rsidRPr="00272CA6">
        <w:t>поставляемый товар</w:t>
      </w:r>
      <w:r>
        <w:t xml:space="preserve"> </w:t>
      </w:r>
      <w:r w:rsidRPr="00272CA6">
        <w:t>должен быть оригинальным и предназначенным для страны заказчика, что должно подтверждаться соответствующими документами при поставке товара;</w:t>
      </w:r>
    </w:p>
    <w:p w:rsidR="005256FB" w:rsidRPr="00272CA6" w:rsidRDefault="005256FB" w:rsidP="005256FB">
      <w:pPr>
        <w:pStyle w:val="af5"/>
        <w:widowControl w:val="0"/>
        <w:numPr>
          <w:ilvl w:val="0"/>
          <w:numId w:val="22"/>
        </w:numPr>
        <w:shd w:val="clear" w:color="auto" w:fill="FFFFFF"/>
        <w:tabs>
          <w:tab w:val="clear" w:pos="720"/>
          <w:tab w:val="left" w:pos="888"/>
        </w:tabs>
        <w:suppressAutoHyphens/>
        <w:ind w:left="0" w:firstLine="360"/>
        <w:jc w:val="both"/>
      </w:pPr>
      <w:r w:rsidRPr="00272CA6">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5256FB" w:rsidRPr="00272CA6" w:rsidRDefault="005256FB" w:rsidP="005256FB">
      <w:pPr>
        <w:widowControl w:val="0"/>
        <w:numPr>
          <w:ilvl w:val="0"/>
          <w:numId w:val="22"/>
        </w:numPr>
        <w:tabs>
          <w:tab w:val="clear" w:pos="720"/>
          <w:tab w:val="left" w:pos="851"/>
          <w:tab w:val="left" w:pos="888"/>
        </w:tabs>
        <w:ind w:left="0" w:firstLine="360"/>
        <w:jc w:val="both"/>
      </w:pPr>
      <w:r w:rsidRPr="00272CA6">
        <w:t xml:space="preserve">поставляемый товар должен </w:t>
      </w:r>
      <w:proofErr w:type="gramStart"/>
      <w:r w:rsidRPr="00272CA6">
        <w:t>соответствовать запрашиваемым техническим характеристикам и изготовлен</w:t>
      </w:r>
      <w:proofErr w:type="gramEnd"/>
      <w:r w:rsidRPr="00272CA6">
        <w:t xml:space="preserve"> не ранее </w:t>
      </w:r>
      <w:r w:rsidRPr="005B22EB">
        <w:t>201</w:t>
      </w:r>
      <w:r w:rsidR="0069278C">
        <w:t>6</w:t>
      </w:r>
      <w:r w:rsidRPr="00272CA6">
        <w:t xml:space="preserve"> года, что подтверждается документами, позволяющими определить дату выпуска;</w:t>
      </w:r>
    </w:p>
    <w:p w:rsidR="005256FB" w:rsidRPr="00272CA6" w:rsidRDefault="005256FB" w:rsidP="005256FB">
      <w:pPr>
        <w:widowControl w:val="0"/>
        <w:numPr>
          <w:ilvl w:val="0"/>
          <w:numId w:val="22"/>
        </w:numPr>
        <w:tabs>
          <w:tab w:val="clear" w:pos="720"/>
          <w:tab w:val="left" w:pos="851"/>
          <w:tab w:val="left" w:pos="888"/>
        </w:tabs>
        <w:ind w:left="0" w:firstLine="360"/>
        <w:jc w:val="both"/>
      </w:pPr>
      <w:proofErr w:type="gramStart"/>
      <w:r w:rsidRPr="00272CA6">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5256FB" w:rsidRPr="00272CA6" w:rsidRDefault="005256FB" w:rsidP="005256FB">
      <w:pPr>
        <w:widowControl w:val="0"/>
        <w:numPr>
          <w:ilvl w:val="0"/>
          <w:numId w:val="22"/>
        </w:numPr>
        <w:tabs>
          <w:tab w:val="clear" w:pos="720"/>
          <w:tab w:val="left" w:pos="888"/>
        </w:tabs>
        <w:suppressAutoHyphens w:val="0"/>
        <w:autoSpaceDE w:val="0"/>
        <w:autoSpaceDN w:val="0"/>
        <w:adjustRightInd w:val="0"/>
        <w:ind w:left="0" w:firstLine="360"/>
        <w:jc w:val="both"/>
      </w:pPr>
      <w:r w:rsidRPr="00272CA6">
        <w:t>поставщик по своему усмотрению может включить в состав заявки копии документов, подтверждающих оригинальность товара, соответствие товара</w:t>
      </w:r>
      <w:r>
        <w:t xml:space="preserve"> </w:t>
      </w:r>
      <w:r w:rsidRPr="00272CA6">
        <w:t>и упаковки установленным требованиям (документы, подтверждающие технические характеристики товара, сертификаты и т.п.);</w:t>
      </w:r>
    </w:p>
    <w:p w:rsidR="005256FB" w:rsidRPr="00272CA6" w:rsidRDefault="005256FB" w:rsidP="005256FB">
      <w:pPr>
        <w:widowControl w:val="0"/>
        <w:numPr>
          <w:ilvl w:val="0"/>
          <w:numId w:val="22"/>
        </w:numPr>
        <w:shd w:val="clear" w:color="auto" w:fill="FFFFFF"/>
        <w:tabs>
          <w:tab w:val="clear" w:pos="720"/>
          <w:tab w:val="left" w:pos="888"/>
        </w:tabs>
        <w:suppressAutoHyphens w:val="0"/>
        <w:ind w:left="0" w:firstLine="360"/>
        <w:jc w:val="both"/>
      </w:pPr>
      <w:r w:rsidRPr="00272CA6">
        <w:t>товар должен быть пригоден для использования по назначению и обеспечивать предусмотренную производителем функциональность;</w:t>
      </w:r>
    </w:p>
    <w:p w:rsidR="005256FB" w:rsidRPr="00272CA6" w:rsidRDefault="005256FB" w:rsidP="005256FB">
      <w:pPr>
        <w:widowControl w:val="0"/>
        <w:numPr>
          <w:ilvl w:val="0"/>
          <w:numId w:val="22"/>
        </w:numPr>
        <w:shd w:val="clear" w:color="auto" w:fill="FFFFFF"/>
        <w:tabs>
          <w:tab w:val="clear" w:pos="720"/>
          <w:tab w:val="left" w:pos="888"/>
        </w:tabs>
        <w:suppressAutoHyphens w:val="0"/>
        <w:ind w:left="0" w:firstLine="360"/>
        <w:jc w:val="both"/>
      </w:pPr>
      <w:r w:rsidRPr="00272CA6">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5256FB" w:rsidRPr="00272CA6" w:rsidRDefault="005256FB" w:rsidP="005256FB">
      <w:pPr>
        <w:widowControl w:val="0"/>
        <w:numPr>
          <w:ilvl w:val="0"/>
          <w:numId w:val="22"/>
        </w:numPr>
        <w:shd w:val="clear" w:color="auto" w:fill="FFFFFF"/>
        <w:tabs>
          <w:tab w:val="clear" w:pos="720"/>
          <w:tab w:val="left" w:pos="888"/>
        </w:tabs>
        <w:suppressAutoHyphens w:val="0"/>
        <w:ind w:left="0" w:firstLine="360"/>
        <w:jc w:val="both"/>
      </w:pPr>
      <w:r w:rsidRPr="00272CA6">
        <w:t>товар</w:t>
      </w:r>
      <w:r>
        <w:t xml:space="preserve"> </w:t>
      </w:r>
      <w:r w:rsidRPr="00272CA6">
        <w:t>должен быть упакован в оригинальную упаковку производителя с обязательной маркировкой производителя.</w:t>
      </w:r>
    </w:p>
    <w:p w:rsidR="005256FB" w:rsidRPr="00272CA6" w:rsidRDefault="005256FB" w:rsidP="005256FB">
      <w:pPr>
        <w:widowControl w:val="0"/>
        <w:suppressLineNumbers/>
        <w:shd w:val="clear" w:color="auto" w:fill="FFFFFF"/>
        <w:tabs>
          <w:tab w:val="left" w:pos="709"/>
        </w:tabs>
        <w:ind w:firstLine="709"/>
        <w:rPr>
          <w:bCs/>
        </w:rPr>
      </w:pPr>
      <w:r w:rsidRPr="00272CA6">
        <w:rPr>
          <w:bCs/>
        </w:rPr>
        <w:t>Информация о товаре должна содержать следующие сведения на русском языке:</w:t>
      </w:r>
    </w:p>
    <w:p w:rsidR="005256FB" w:rsidRPr="00272CA6" w:rsidRDefault="005256FB" w:rsidP="005256FB">
      <w:pPr>
        <w:widowControl w:val="0"/>
        <w:numPr>
          <w:ilvl w:val="1"/>
          <w:numId w:val="23"/>
        </w:numPr>
        <w:suppressAutoHyphens w:val="0"/>
        <w:autoSpaceDE w:val="0"/>
        <w:autoSpaceDN w:val="0"/>
        <w:adjustRightInd w:val="0"/>
        <w:ind w:left="567" w:firstLine="0"/>
        <w:jc w:val="both"/>
        <w:rPr>
          <w:bCs/>
        </w:rPr>
      </w:pPr>
      <w:r w:rsidRPr="00272CA6">
        <w:rPr>
          <w:bCs/>
        </w:rPr>
        <w:t>наименование товара;</w:t>
      </w:r>
    </w:p>
    <w:p w:rsidR="005256FB" w:rsidRPr="00272CA6" w:rsidRDefault="005256FB" w:rsidP="005256FB">
      <w:pPr>
        <w:widowControl w:val="0"/>
        <w:numPr>
          <w:ilvl w:val="1"/>
          <w:numId w:val="23"/>
        </w:numPr>
        <w:suppressAutoHyphens w:val="0"/>
        <w:autoSpaceDE w:val="0"/>
        <w:autoSpaceDN w:val="0"/>
        <w:adjustRightInd w:val="0"/>
        <w:ind w:left="0" w:firstLine="567"/>
        <w:jc w:val="both"/>
        <w:rPr>
          <w:bCs/>
        </w:rPr>
      </w:pPr>
      <w:r w:rsidRPr="00272CA6">
        <w:rPr>
          <w:bCs/>
        </w:rPr>
        <w:t>наименование страны, фирмы - изготовителя (наименование фирмы может быть обозначено буквами латинского алфавита);</w:t>
      </w:r>
    </w:p>
    <w:p w:rsidR="005256FB" w:rsidRPr="00272CA6" w:rsidRDefault="005256FB" w:rsidP="005256FB">
      <w:pPr>
        <w:widowControl w:val="0"/>
        <w:numPr>
          <w:ilvl w:val="1"/>
          <w:numId w:val="23"/>
        </w:numPr>
        <w:suppressAutoHyphens w:val="0"/>
        <w:autoSpaceDE w:val="0"/>
        <w:autoSpaceDN w:val="0"/>
        <w:adjustRightInd w:val="0"/>
        <w:ind w:left="0" w:firstLine="567"/>
        <w:jc w:val="both"/>
        <w:rPr>
          <w:bCs/>
        </w:rPr>
      </w:pPr>
      <w:r w:rsidRPr="00272CA6">
        <w:t>товарный знак;</w:t>
      </w:r>
    </w:p>
    <w:p w:rsidR="005256FB" w:rsidRPr="00272CA6" w:rsidRDefault="005256FB" w:rsidP="005256FB">
      <w:pPr>
        <w:widowControl w:val="0"/>
        <w:numPr>
          <w:ilvl w:val="1"/>
          <w:numId w:val="23"/>
        </w:numPr>
        <w:suppressAutoHyphens w:val="0"/>
        <w:autoSpaceDE w:val="0"/>
        <w:autoSpaceDN w:val="0"/>
        <w:adjustRightInd w:val="0"/>
        <w:ind w:left="0" w:firstLine="567"/>
        <w:jc w:val="both"/>
        <w:rPr>
          <w:bCs/>
        </w:rPr>
      </w:pPr>
      <w:r w:rsidRPr="00272CA6">
        <w:t>штрих-код производителя, дата выпуска;</w:t>
      </w:r>
    </w:p>
    <w:p w:rsidR="005256FB" w:rsidRPr="00272CA6" w:rsidRDefault="005256FB" w:rsidP="005256FB">
      <w:pPr>
        <w:widowControl w:val="0"/>
        <w:numPr>
          <w:ilvl w:val="1"/>
          <w:numId w:val="23"/>
        </w:numPr>
        <w:suppressAutoHyphens w:val="0"/>
        <w:autoSpaceDE w:val="0"/>
        <w:autoSpaceDN w:val="0"/>
        <w:adjustRightInd w:val="0"/>
        <w:ind w:left="0" w:firstLine="567"/>
        <w:jc w:val="both"/>
        <w:rPr>
          <w:bCs/>
        </w:rPr>
      </w:pPr>
      <w:r w:rsidRPr="00272CA6">
        <w:t xml:space="preserve">модель товара или модель </w:t>
      </w:r>
      <w:proofErr w:type="gramStart"/>
      <w:r w:rsidRPr="00272CA6">
        <w:t>оборудования</w:t>
      </w:r>
      <w:proofErr w:type="gramEnd"/>
      <w:r w:rsidRPr="00272CA6">
        <w:t xml:space="preserve"> для которой предназначены расходные материалы;</w:t>
      </w:r>
    </w:p>
    <w:p w:rsidR="005256FB" w:rsidRPr="00272CA6" w:rsidRDefault="005256FB" w:rsidP="005256FB">
      <w:pPr>
        <w:widowControl w:val="0"/>
        <w:numPr>
          <w:ilvl w:val="1"/>
          <w:numId w:val="23"/>
        </w:numPr>
        <w:suppressAutoHyphens w:val="0"/>
        <w:autoSpaceDE w:val="0"/>
        <w:autoSpaceDN w:val="0"/>
        <w:adjustRightInd w:val="0"/>
        <w:ind w:left="567" w:firstLine="0"/>
        <w:jc w:val="both"/>
        <w:rPr>
          <w:bCs/>
        </w:rPr>
      </w:pPr>
      <w:r w:rsidRPr="00272CA6">
        <w:rPr>
          <w:bCs/>
        </w:rPr>
        <w:t>назначение (область использования), основные свойства и характеристики;</w:t>
      </w:r>
    </w:p>
    <w:p w:rsidR="005256FB" w:rsidRPr="00272CA6" w:rsidRDefault="005256FB" w:rsidP="005256FB">
      <w:pPr>
        <w:widowControl w:val="0"/>
        <w:numPr>
          <w:ilvl w:val="1"/>
          <w:numId w:val="23"/>
        </w:numPr>
        <w:suppressAutoHyphens w:val="0"/>
        <w:autoSpaceDE w:val="0"/>
        <w:autoSpaceDN w:val="0"/>
        <w:adjustRightInd w:val="0"/>
        <w:ind w:left="567" w:firstLine="0"/>
        <w:jc w:val="both"/>
        <w:rPr>
          <w:bCs/>
        </w:rPr>
      </w:pPr>
      <w:r w:rsidRPr="00272CA6">
        <w:rPr>
          <w:bCs/>
        </w:rPr>
        <w:t>правила и условия эффективного и безопасного использования;</w:t>
      </w:r>
    </w:p>
    <w:p w:rsidR="005256FB" w:rsidRPr="00272CA6" w:rsidRDefault="005256FB" w:rsidP="005256FB">
      <w:pPr>
        <w:widowControl w:val="0"/>
        <w:numPr>
          <w:ilvl w:val="1"/>
          <w:numId w:val="23"/>
        </w:numPr>
        <w:suppressAutoHyphens w:val="0"/>
        <w:autoSpaceDE w:val="0"/>
        <w:autoSpaceDN w:val="0"/>
        <w:adjustRightInd w:val="0"/>
        <w:ind w:left="0" w:firstLine="567"/>
        <w:jc w:val="both"/>
        <w:rPr>
          <w:bCs/>
        </w:rPr>
      </w:pPr>
      <w:r w:rsidRPr="00272CA6">
        <w:rPr>
          <w:bCs/>
        </w:rPr>
        <w:t xml:space="preserve">иные сведения о товарах в соответствии с законодательством Российской Федерации, </w:t>
      </w:r>
      <w:r w:rsidRPr="00272CA6">
        <w:rPr>
          <w:bCs/>
        </w:rPr>
        <w:lastRenderedPageBreak/>
        <w:t>требованиями государственных стандартов к отдельным видам непродовольственных товаров и правилами их продажи.</w:t>
      </w:r>
    </w:p>
    <w:p w:rsidR="005256FB" w:rsidRPr="00272CA6" w:rsidRDefault="005256FB" w:rsidP="005256FB">
      <w:pPr>
        <w:widowControl w:val="0"/>
        <w:autoSpaceDE w:val="0"/>
        <w:autoSpaceDN w:val="0"/>
        <w:adjustRightInd w:val="0"/>
        <w:ind w:firstLine="709"/>
        <w:rPr>
          <w:bCs/>
        </w:rPr>
      </w:pPr>
      <w:r w:rsidRPr="00272CA6">
        <w:rPr>
          <w:bCs/>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5256FB" w:rsidRPr="00272CA6" w:rsidRDefault="005256FB" w:rsidP="005256FB">
      <w:pPr>
        <w:pStyle w:val="af5"/>
        <w:widowControl w:val="0"/>
        <w:numPr>
          <w:ilvl w:val="0"/>
          <w:numId w:val="22"/>
        </w:numPr>
        <w:tabs>
          <w:tab w:val="clear" w:pos="720"/>
          <w:tab w:val="num" w:pos="993"/>
        </w:tabs>
        <w:suppressAutoHyphens/>
        <w:jc w:val="both"/>
      </w:pPr>
      <w:r w:rsidRPr="00272CA6">
        <w:t>маркировка должна быть легко читаемой;</w:t>
      </w:r>
    </w:p>
    <w:p w:rsidR="005256FB" w:rsidRPr="005256FB" w:rsidRDefault="005256FB" w:rsidP="005256FB">
      <w:pPr>
        <w:pStyle w:val="FR1"/>
        <w:numPr>
          <w:ilvl w:val="0"/>
          <w:numId w:val="22"/>
        </w:numPr>
        <w:tabs>
          <w:tab w:val="clear" w:pos="720"/>
          <w:tab w:val="num" w:pos="993"/>
        </w:tabs>
        <w:overflowPunct w:val="0"/>
        <w:spacing w:line="240" w:lineRule="auto"/>
        <w:jc w:val="both"/>
        <w:textAlignment w:val="baseline"/>
        <w:rPr>
          <w:rFonts w:ascii="Times New Roman" w:hAnsi="Times New Roman"/>
          <w:szCs w:val="24"/>
        </w:rPr>
      </w:pPr>
      <w:r w:rsidRPr="00272CA6">
        <w:rPr>
          <w:szCs w:val="24"/>
        </w:rPr>
        <w:t xml:space="preserve">   </w:t>
      </w:r>
      <w:r w:rsidRPr="005256FB">
        <w:rPr>
          <w:rFonts w:ascii="Times New Roman" w:hAnsi="Times New Roman"/>
          <w:szCs w:val="24"/>
        </w:rPr>
        <w:t>каждая единица товара должна быть укомплектована:</w:t>
      </w:r>
    </w:p>
    <w:p w:rsidR="005256FB" w:rsidRPr="005256FB" w:rsidRDefault="005256FB" w:rsidP="005256FB">
      <w:pPr>
        <w:pStyle w:val="FR1"/>
        <w:spacing w:line="240" w:lineRule="auto"/>
        <w:ind w:left="720"/>
        <w:rPr>
          <w:rFonts w:ascii="Times New Roman" w:hAnsi="Times New Roman"/>
          <w:szCs w:val="24"/>
        </w:rPr>
      </w:pPr>
      <w:r w:rsidRPr="005256FB">
        <w:rPr>
          <w:rFonts w:ascii="Times New Roman" w:hAnsi="Times New Roman"/>
          <w:szCs w:val="24"/>
        </w:rPr>
        <w:t>- инструкцией по эксплуатации на русском языке, отпечатанной типографским способом;</w:t>
      </w:r>
    </w:p>
    <w:p w:rsidR="005256FB" w:rsidRPr="005256FB" w:rsidRDefault="005256FB" w:rsidP="005256FB">
      <w:pPr>
        <w:pStyle w:val="FR1"/>
        <w:spacing w:line="240" w:lineRule="auto"/>
        <w:ind w:left="720"/>
        <w:rPr>
          <w:rFonts w:ascii="Times New Roman" w:hAnsi="Times New Roman"/>
          <w:szCs w:val="24"/>
        </w:rPr>
      </w:pPr>
      <w:r w:rsidRPr="005256FB">
        <w:rPr>
          <w:rFonts w:ascii="Times New Roman" w:hAnsi="Times New Roman"/>
          <w:szCs w:val="24"/>
        </w:rPr>
        <w:t>- упаковочным листом (сопроводительная надпись на упаковке товара о виде и количестве товара, находящегося в ней).</w:t>
      </w:r>
    </w:p>
    <w:p w:rsidR="005256FB" w:rsidRPr="00272CA6" w:rsidRDefault="005256FB" w:rsidP="005256FB">
      <w:pPr>
        <w:widowControl w:val="0"/>
        <w:numPr>
          <w:ilvl w:val="0"/>
          <w:numId w:val="22"/>
        </w:numPr>
        <w:shd w:val="clear" w:color="auto" w:fill="FFFFFF"/>
        <w:tabs>
          <w:tab w:val="clear" w:pos="720"/>
          <w:tab w:val="left" w:pos="888"/>
        </w:tabs>
        <w:suppressAutoHyphens w:val="0"/>
        <w:ind w:left="0" w:firstLine="426"/>
        <w:jc w:val="both"/>
      </w:pPr>
      <w:r w:rsidRPr="00272CA6">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5256FB" w:rsidRPr="00272CA6" w:rsidRDefault="005256FB" w:rsidP="005256FB">
      <w:pPr>
        <w:widowControl w:val="0"/>
        <w:numPr>
          <w:ilvl w:val="0"/>
          <w:numId w:val="22"/>
        </w:numPr>
        <w:shd w:val="clear" w:color="auto" w:fill="FFFFFF"/>
        <w:tabs>
          <w:tab w:val="clear" w:pos="720"/>
          <w:tab w:val="left" w:pos="888"/>
        </w:tabs>
        <w:suppressAutoHyphens w:val="0"/>
        <w:ind w:left="0" w:firstLine="426"/>
        <w:jc w:val="both"/>
      </w:pPr>
      <w:r w:rsidRPr="00272CA6">
        <w:t>на упаковке товара должны быть указаны все необходимые обозначения, требующие аккуратность транспортировки и не переворачивания товара;</w:t>
      </w:r>
    </w:p>
    <w:p w:rsidR="005256FB" w:rsidRPr="00272CA6" w:rsidRDefault="005256FB" w:rsidP="005256FB">
      <w:pPr>
        <w:pStyle w:val="af5"/>
        <w:widowControl w:val="0"/>
        <w:numPr>
          <w:ilvl w:val="0"/>
          <w:numId w:val="22"/>
        </w:numPr>
        <w:tabs>
          <w:tab w:val="clear" w:pos="720"/>
          <w:tab w:val="num" w:pos="851"/>
        </w:tabs>
        <w:autoSpaceDE w:val="0"/>
        <w:autoSpaceDN w:val="0"/>
        <w:adjustRightInd w:val="0"/>
        <w:ind w:left="0" w:firstLine="360"/>
        <w:jc w:val="both"/>
        <w:rPr>
          <w:bCs/>
        </w:rPr>
      </w:pPr>
      <w:r w:rsidRPr="00272CA6">
        <w:rPr>
          <w:bCs/>
        </w:rPr>
        <w:t xml:space="preserve">весь товар, подключаемый к сети электропитания, должен комплектоваться силовыми кабелями, имеющими </w:t>
      </w:r>
      <w:proofErr w:type="spellStart"/>
      <w:r w:rsidRPr="00272CA6">
        <w:rPr>
          <w:bCs/>
        </w:rPr>
        <w:t>евровилку</w:t>
      </w:r>
      <w:proofErr w:type="spellEnd"/>
      <w:r w:rsidRPr="00272CA6">
        <w:rPr>
          <w:bCs/>
        </w:rPr>
        <w:t xml:space="preserve"> с заземлением;</w:t>
      </w:r>
    </w:p>
    <w:p w:rsidR="005256FB" w:rsidRPr="00272CA6" w:rsidRDefault="005256FB" w:rsidP="005256FB">
      <w:pPr>
        <w:widowControl w:val="0"/>
        <w:numPr>
          <w:ilvl w:val="0"/>
          <w:numId w:val="22"/>
        </w:numPr>
        <w:tabs>
          <w:tab w:val="clear" w:pos="720"/>
          <w:tab w:val="num" w:pos="851"/>
        </w:tabs>
        <w:suppressAutoHyphens w:val="0"/>
        <w:autoSpaceDE w:val="0"/>
        <w:autoSpaceDN w:val="0"/>
        <w:adjustRightInd w:val="0"/>
        <w:ind w:left="0" w:firstLine="360"/>
        <w:jc w:val="both"/>
        <w:rPr>
          <w:bCs/>
        </w:rPr>
      </w:pPr>
      <w:r w:rsidRPr="00272CA6">
        <w:rPr>
          <w:bCs/>
        </w:rPr>
        <w:t>интерфейс каждой единицы товара должен быть русифицирован;</w:t>
      </w:r>
    </w:p>
    <w:p w:rsidR="005256FB" w:rsidRPr="00272CA6" w:rsidRDefault="005256FB" w:rsidP="005256FB">
      <w:pPr>
        <w:widowControl w:val="0"/>
        <w:suppressAutoHyphens w:val="0"/>
        <w:autoSpaceDE w:val="0"/>
        <w:autoSpaceDN w:val="0"/>
        <w:adjustRightInd w:val="0"/>
        <w:ind w:firstLine="540"/>
        <w:outlineLvl w:val="1"/>
        <w:rPr>
          <w:lang w:eastAsia="ru-RU"/>
        </w:rPr>
      </w:pPr>
      <w:r w:rsidRPr="00272CA6">
        <w:rPr>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256FB" w:rsidRPr="00272CA6" w:rsidRDefault="005256FB" w:rsidP="005256FB">
      <w:pPr>
        <w:widowControl w:val="0"/>
        <w:tabs>
          <w:tab w:val="left" w:pos="567"/>
        </w:tabs>
        <w:rPr>
          <w:b/>
        </w:rPr>
      </w:pPr>
    </w:p>
    <w:p w:rsidR="005256FB" w:rsidRPr="00272CA6" w:rsidRDefault="005256FB" w:rsidP="005256FB">
      <w:pPr>
        <w:widowControl w:val="0"/>
        <w:tabs>
          <w:tab w:val="left" w:pos="567"/>
        </w:tabs>
        <w:spacing w:after="140"/>
        <w:rPr>
          <w:b/>
        </w:rPr>
      </w:pPr>
      <w:r w:rsidRPr="00272CA6">
        <w:rPr>
          <w:b/>
        </w:rPr>
        <w:t>часть 3. </w:t>
      </w:r>
      <w:r w:rsidRPr="00272CA6">
        <w:rPr>
          <w:b/>
        </w:rPr>
        <w:tab/>
        <w:t>Место, сроки и условия поставки товара</w:t>
      </w:r>
    </w:p>
    <w:p w:rsidR="005256FB" w:rsidRDefault="005256FB" w:rsidP="005256FB">
      <w:pPr>
        <w:pStyle w:val="a6"/>
        <w:widowControl w:val="0"/>
        <w:tabs>
          <w:tab w:val="left" w:pos="1418"/>
        </w:tabs>
        <w:ind w:firstLine="851"/>
      </w:pPr>
      <w:r w:rsidRPr="00272CA6">
        <w:rPr>
          <w:b/>
        </w:rPr>
        <w:t xml:space="preserve">3.1. </w:t>
      </w:r>
      <w:r w:rsidRPr="00272CA6">
        <w:rPr>
          <w:b/>
        </w:rPr>
        <w:tab/>
        <w:t>Место поставки товара:</w:t>
      </w:r>
      <w:r w:rsidRPr="00272CA6">
        <w:t> </w:t>
      </w:r>
      <w:r w:rsidRPr="005256FB">
        <w:t xml:space="preserve"> Удмуртская Республика, Красногорский район, с. Красногорское, ул. Ленина, 55, в отдел ЗАГС Администрации муниципального образования «Красногорский район».</w:t>
      </w:r>
    </w:p>
    <w:p w:rsidR="005256FB" w:rsidRPr="00272CA6" w:rsidRDefault="005256FB" w:rsidP="005256FB">
      <w:pPr>
        <w:pStyle w:val="a6"/>
        <w:widowControl w:val="0"/>
        <w:tabs>
          <w:tab w:val="left" w:pos="1418"/>
        </w:tabs>
        <w:ind w:firstLine="851"/>
      </w:pPr>
      <w:r w:rsidRPr="00272CA6">
        <w:rPr>
          <w:b/>
        </w:rPr>
        <w:t xml:space="preserve"> 3.2. </w:t>
      </w:r>
      <w:r w:rsidRPr="00272CA6">
        <w:rPr>
          <w:b/>
        </w:rPr>
        <w:tab/>
        <w:t>Срок и условия поставки и приема товара:</w:t>
      </w:r>
      <w:r>
        <w:rPr>
          <w:b/>
        </w:rPr>
        <w:t xml:space="preserve"> </w:t>
      </w:r>
      <w:r w:rsidRPr="00272CA6">
        <w:t xml:space="preserve">поставка осуществляется в соответствии с условиями контракта. </w:t>
      </w:r>
    </w:p>
    <w:p w:rsidR="005256FB" w:rsidRPr="00272CA6" w:rsidRDefault="005256FB" w:rsidP="005256FB">
      <w:pPr>
        <w:pStyle w:val="af"/>
        <w:tabs>
          <w:tab w:val="left" w:pos="1418"/>
        </w:tabs>
        <w:spacing w:after="0"/>
        <w:ind w:left="0"/>
        <w:jc w:val="both"/>
      </w:pPr>
      <w:r w:rsidRPr="00272CA6">
        <w:t>Одновременно с передачей товара Поставщик обязан передать Заказчику</w:t>
      </w:r>
      <w:r>
        <w:t xml:space="preserve"> д</w:t>
      </w:r>
      <w:r w:rsidRPr="00272CA6">
        <w:t>окументы</w:t>
      </w:r>
      <w:r>
        <w:t xml:space="preserve">, указанные в контракте. </w:t>
      </w:r>
      <w:r w:rsidRPr="00272CA6">
        <w:t>Все документы должны быть на русском языке.</w:t>
      </w:r>
    </w:p>
    <w:p w:rsidR="005256FB" w:rsidRPr="00272CA6" w:rsidRDefault="005256FB" w:rsidP="005256FB">
      <w:pPr>
        <w:pStyle w:val="af"/>
        <w:widowControl w:val="0"/>
        <w:spacing w:after="0"/>
        <w:ind w:left="0" w:firstLine="709"/>
        <w:jc w:val="both"/>
      </w:pPr>
      <w:r w:rsidRPr="00272CA6">
        <w:t xml:space="preserve">В </w:t>
      </w:r>
      <w:proofErr w:type="gramStart"/>
      <w:r w:rsidRPr="00272CA6">
        <w:t>случае</w:t>
      </w:r>
      <w:proofErr w:type="gramEnd"/>
      <w:r w:rsidRPr="00272CA6">
        <w:t xml:space="preserve"> не</w:t>
      </w:r>
      <w:r>
        <w:t xml:space="preserve"> </w:t>
      </w:r>
      <w:r w:rsidRPr="00272CA6">
        <w:t>предоставления документов при поставке товара Заказчик вправе отказаться от принятия такого товара.</w:t>
      </w:r>
    </w:p>
    <w:p w:rsidR="005256FB" w:rsidRPr="00272CA6" w:rsidRDefault="005256FB" w:rsidP="005256FB">
      <w:pPr>
        <w:pStyle w:val="af"/>
        <w:widowControl w:val="0"/>
        <w:tabs>
          <w:tab w:val="left" w:pos="1418"/>
        </w:tabs>
        <w:spacing w:after="0"/>
        <w:ind w:left="0" w:firstLine="709"/>
        <w:jc w:val="both"/>
      </w:pPr>
      <w:r w:rsidRPr="00272CA6">
        <w:t>Заказчик производит прием товара накладной в соответствии с законодательством Российской Федерации</w:t>
      </w:r>
      <w:r>
        <w:t>.</w:t>
      </w:r>
    </w:p>
    <w:p w:rsidR="005256FB" w:rsidRPr="00272CA6" w:rsidRDefault="005256FB" w:rsidP="005256FB">
      <w:pPr>
        <w:pStyle w:val="a6"/>
        <w:widowControl w:val="0"/>
        <w:tabs>
          <w:tab w:val="left" w:pos="1418"/>
        </w:tabs>
        <w:ind w:firstLine="709"/>
      </w:pPr>
      <w:r w:rsidRPr="00272CA6">
        <w:t xml:space="preserve">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 с понедельника по </w:t>
      </w:r>
      <w:r>
        <w:t>пятницу:</w:t>
      </w:r>
      <w:r w:rsidRPr="00272CA6">
        <w:t xml:space="preserve"> с 8.</w:t>
      </w:r>
      <w:r>
        <w:t>00</w:t>
      </w:r>
      <w:r w:rsidRPr="00272CA6">
        <w:t xml:space="preserve"> до 17.</w:t>
      </w:r>
      <w:r>
        <w:t>00</w:t>
      </w:r>
      <w:r w:rsidRPr="00272CA6">
        <w:t>, обеденное время с 1</w:t>
      </w:r>
      <w:r>
        <w:t>2</w:t>
      </w:r>
      <w:r w:rsidRPr="00272CA6">
        <w:t>.</w:t>
      </w:r>
      <w:r>
        <w:t>0</w:t>
      </w:r>
      <w:r w:rsidRPr="00272CA6">
        <w:t>0 до 1</w:t>
      </w:r>
      <w:r>
        <w:t>3</w:t>
      </w:r>
      <w:r w:rsidRPr="00272CA6">
        <w:t>.</w:t>
      </w:r>
      <w:r>
        <w:t>00</w:t>
      </w:r>
      <w:r w:rsidRPr="00272CA6">
        <w:t>), с учетом выходных и праздничных дней. Иное время согласовывается с заказчиком.</w:t>
      </w:r>
    </w:p>
    <w:p w:rsidR="005256FB" w:rsidRPr="00272CA6" w:rsidRDefault="005256FB" w:rsidP="005256FB">
      <w:pPr>
        <w:pStyle w:val="a6"/>
        <w:widowControl w:val="0"/>
        <w:tabs>
          <w:tab w:val="left" w:pos="1418"/>
        </w:tabs>
        <w:ind w:firstLine="709"/>
      </w:pPr>
      <w:r w:rsidRPr="00272CA6">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5256FB" w:rsidRPr="00272CA6" w:rsidRDefault="005256FB" w:rsidP="005256FB">
      <w:pPr>
        <w:pStyle w:val="a6"/>
        <w:widowControl w:val="0"/>
        <w:tabs>
          <w:tab w:val="left" w:pos="1418"/>
        </w:tabs>
        <w:ind w:firstLine="709"/>
      </w:pPr>
      <w:r w:rsidRPr="00272CA6">
        <w:t>Поставщик должен обеспечить инструктаж заказчика, вывоз упаковочных материалов в течение рабочего дня, следующего за днем поставки товара.</w:t>
      </w:r>
    </w:p>
    <w:p w:rsidR="005256FB" w:rsidRPr="00272CA6" w:rsidRDefault="005256FB" w:rsidP="005256FB">
      <w:pPr>
        <w:pStyle w:val="af"/>
        <w:widowControl w:val="0"/>
        <w:spacing w:after="0"/>
        <w:ind w:left="0" w:firstLine="709"/>
        <w:jc w:val="both"/>
        <w:rPr>
          <w:bCs/>
        </w:rPr>
      </w:pPr>
      <w:r w:rsidRPr="00272CA6">
        <w:rPr>
          <w:bCs/>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5256FB" w:rsidRPr="00272CA6" w:rsidRDefault="005256FB" w:rsidP="005256FB">
      <w:pPr>
        <w:widowControl w:val="0"/>
        <w:ind w:firstLine="709"/>
        <w:jc w:val="both"/>
      </w:pPr>
      <w:r w:rsidRPr="00272CA6">
        <w:t>В ходе исполнения контракта и в период гарантийного</w:t>
      </w:r>
      <w:r>
        <w:t xml:space="preserve"> </w:t>
      </w:r>
      <w:r w:rsidRPr="00272CA6">
        <w:t>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5256FB" w:rsidRPr="00272CA6" w:rsidRDefault="005256FB" w:rsidP="005256FB">
      <w:pPr>
        <w:widowControl w:val="0"/>
        <w:ind w:firstLine="709"/>
        <w:jc w:val="both"/>
      </w:pPr>
      <w:proofErr w:type="gramStart"/>
      <w:r w:rsidRPr="00272CA6">
        <w:t>В ходе исполнения контракта и в период гарантийного</w:t>
      </w:r>
      <w:r>
        <w:t xml:space="preserve"> </w:t>
      </w:r>
      <w:r w:rsidRPr="00272CA6">
        <w:t>срока поставщик своевременно и за свой счет обеспечивает</w:t>
      </w:r>
      <w:r>
        <w:t xml:space="preserve"> </w:t>
      </w:r>
      <w:r w:rsidRPr="00272CA6">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w:t>
      </w:r>
      <w:r>
        <w:t xml:space="preserve">ющими расходными материалами, </w:t>
      </w:r>
      <w:r w:rsidRPr="00272CA6">
        <w:t>исходя из рекомендованных производителем норм загрузки товара, и не допускает простоев в эксплуатации товара.</w:t>
      </w:r>
      <w:proofErr w:type="gramEnd"/>
    </w:p>
    <w:p w:rsidR="005256FB" w:rsidRPr="00272CA6" w:rsidRDefault="005256FB" w:rsidP="005256FB">
      <w:pPr>
        <w:widowControl w:val="0"/>
        <w:ind w:firstLine="709"/>
        <w:rPr>
          <w:b/>
        </w:rPr>
      </w:pPr>
    </w:p>
    <w:p w:rsidR="005256FB" w:rsidRPr="00272CA6" w:rsidRDefault="005256FB" w:rsidP="005256FB">
      <w:pPr>
        <w:widowControl w:val="0"/>
        <w:spacing w:after="140"/>
        <w:rPr>
          <w:b/>
        </w:rPr>
      </w:pPr>
      <w:r w:rsidRPr="00272CA6">
        <w:rPr>
          <w:b/>
        </w:rPr>
        <w:lastRenderedPageBreak/>
        <w:t>часть 4. Требования к качеству поставляемого товара и гарантийные обязательства</w:t>
      </w:r>
    </w:p>
    <w:p w:rsidR="005256FB" w:rsidRPr="00B13814" w:rsidRDefault="005256FB" w:rsidP="005256FB">
      <w:pPr>
        <w:ind w:firstLine="709"/>
        <w:jc w:val="both"/>
      </w:pPr>
      <w:r w:rsidRPr="00B13814">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5256FB" w:rsidRPr="00B13814" w:rsidRDefault="005256FB" w:rsidP="005256FB">
      <w:pPr>
        <w:ind w:firstLine="709"/>
        <w:jc w:val="both"/>
      </w:pPr>
      <w:r w:rsidRPr="00B13814">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B13814">
        <w:rPr>
          <w:color w:val="000000"/>
        </w:rPr>
        <w:t xml:space="preserve"> Заказчиком</w:t>
      </w:r>
      <w:r w:rsidRPr="00B13814">
        <w:t xml:space="preserve"> составляет не менее </w:t>
      </w:r>
      <w:r>
        <w:t>12</w:t>
      </w:r>
      <w:r w:rsidRPr="00B13814">
        <w:t xml:space="preserve"> месяцев.</w:t>
      </w:r>
    </w:p>
    <w:p w:rsidR="005256FB" w:rsidRPr="00B13814" w:rsidRDefault="005256FB" w:rsidP="005256FB">
      <w:pPr>
        <w:ind w:firstLine="709"/>
        <w:jc w:val="both"/>
      </w:pPr>
      <w:r w:rsidRPr="00B13814">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w:t>
      </w:r>
      <w:r>
        <w:t>12</w:t>
      </w:r>
      <w:r w:rsidRPr="00B13814">
        <w:t xml:space="preserve"> месяцев с момента подписания накладной</w:t>
      </w:r>
      <w:r w:rsidRPr="00B13814">
        <w:rPr>
          <w:color w:val="000000"/>
        </w:rPr>
        <w:t xml:space="preserve"> Заказчиком</w:t>
      </w:r>
      <w:r w:rsidRPr="00B13814">
        <w:t xml:space="preserve">. </w:t>
      </w:r>
    </w:p>
    <w:p w:rsidR="005256FB" w:rsidRPr="00B13814" w:rsidRDefault="005256FB" w:rsidP="005256FB">
      <w:pPr>
        <w:shd w:val="clear" w:color="auto" w:fill="FFFFFF"/>
        <w:ind w:firstLine="709"/>
        <w:jc w:val="both"/>
      </w:pPr>
      <w:r w:rsidRPr="00B13814">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w:t>
      </w:r>
      <w:r>
        <w:t xml:space="preserve">или в сервисном центре привлеченной Поставщиком сторонней организации </w:t>
      </w:r>
      <w:r w:rsidRPr="00B13814">
        <w:t>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5256FB" w:rsidRPr="00B13814" w:rsidRDefault="005256FB" w:rsidP="005256FB">
      <w:pPr>
        <w:ind w:firstLine="709"/>
        <w:jc w:val="both"/>
      </w:pPr>
      <w:r w:rsidRPr="00B13814">
        <w:t>Поставщик должен обеспечить в течение срока предоставления гарантии Поставщика на Товар техническое обслуживание поставленного Товара сила</w:t>
      </w:r>
      <w:r>
        <w:t xml:space="preserve">ми Поставщика или привлеченной </w:t>
      </w:r>
      <w:r w:rsidRPr="00B13814">
        <w:t>Поставщиком сторонней сервисной организации</w:t>
      </w:r>
      <w:r>
        <w:t xml:space="preserve"> с периодичностью и в объеме, соответствующим нормативной и эксплуатационной документации на поставленный Товар</w:t>
      </w:r>
      <w:r w:rsidRPr="00B13814">
        <w:t>.</w:t>
      </w:r>
    </w:p>
    <w:p w:rsidR="005256FB" w:rsidRPr="00B13814" w:rsidRDefault="005256FB" w:rsidP="005256FB">
      <w:pPr>
        <w:ind w:firstLine="709"/>
        <w:jc w:val="both"/>
      </w:pPr>
      <w:r w:rsidRPr="00B13814">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B13814">
        <w:t>заменить неисправный Товар на Товар</w:t>
      </w:r>
      <w:proofErr w:type="gramEnd"/>
      <w:r w:rsidRPr="00B13814">
        <w:t>, соответствующий условиям контракта.</w:t>
      </w:r>
      <w:r>
        <w:t xml:space="preserve"> Поставщик обеспечивает прибытие собственных специалистов или специалистов </w:t>
      </w:r>
      <w:r w:rsidRPr="00EC141B">
        <w:t>привлеченной Поставщиком сторонней сервисной организации</w:t>
      </w:r>
      <w:r>
        <w:t xml:space="preserve"> в течение 3 рабочих дней с момента получения от Заказчика письменного (факсимильного) уведомления о неисправности или недостатках Товара.</w:t>
      </w:r>
    </w:p>
    <w:p w:rsidR="005256FB" w:rsidRPr="00B13814" w:rsidRDefault="005256FB" w:rsidP="005256FB">
      <w:pPr>
        <w:ind w:firstLine="709"/>
        <w:jc w:val="both"/>
      </w:pPr>
      <w:r w:rsidRPr="00B13814">
        <w:t xml:space="preserve">Срок устранения неисправностей Товара устанавливается соглашением между Поставщиком и Заказчиком, но не может </w:t>
      </w:r>
      <w:r w:rsidRPr="00B0696B">
        <w:t>превышать 5 рабочих дней с момента предъявления</w:t>
      </w:r>
      <w:r w:rsidRPr="00B13814">
        <w:t xml:space="preserve">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5256FB" w:rsidRPr="00B13814" w:rsidRDefault="005256FB" w:rsidP="005256FB">
      <w:pPr>
        <w:ind w:firstLine="709"/>
        <w:jc w:val="both"/>
      </w:pPr>
      <w:r w:rsidRPr="00B13814">
        <w:t>Срок предоставления гарантии Поставщика на Товар продлевается на срок устранения дефектов Товара.</w:t>
      </w:r>
    </w:p>
    <w:p w:rsidR="005256FB" w:rsidRPr="00B13814" w:rsidRDefault="005256FB" w:rsidP="005256FB">
      <w:pPr>
        <w:ind w:firstLine="709"/>
        <w:jc w:val="both"/>
      </w:pPr>
      <w:r w:rsidRPr="00B13814">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5256FB" w:rsidRDefault="005256FB" w:rsidP="005256FB">
      <w:pPr>
        <w:ind w:firstLine="709"/>
        <w:jc w:val="both"/>
      </w:pPr>
      <w:r w:rsidRPr="00B13814">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w:t>
      </w:r>
      <w:r w:rsidRPr="0079204D">
        <w:t xml:space="preserve"> по телефонному номеру и по электронной почте. </w:t>
      </w:r>
      <w:r w:rsidRPr="00B13814">
        <w:t xml:space="preserve">Режим работы службы технической поддержки: с </w:t>
      </w:r>
      <w:r>
        <w:t>8</w:t>
      </w:r>
      <w:r w:rsidRPr="00B13814">
        <w:t>-00 час до 1</w:t>
      </w:r>
      <w:r>
        <w:t>7</w:t>
      </w:r>
      <w:r w:rsidRPr="00B13814">
        <w:t>-00 час ежедневно, кроме выходных и нерабочих праздничных дней.</w:t>
      </w:r>
    </w:p>
    <w:p w:rsidR="005256FB" w:rsidRPr="00B13814" w:rsidRDefault="005256FB" w:rsidP="005256FB">
      <w:pPr>
        <w:ind w:firstLine="709"/>
        <w:jc w:val="both"/>
      </w:pPr>
      <w:r>
        <w:t>Поставляемый Товар должен отвечать требованиям безопасности, установленным в Российской Федерации.</w:t>
      </w:r>
    </w:p>
    <w:p w:rsidR="005256FB" w:rsidRPr="0079204D" w:rsidRDefault="005256FB" w:rsidP="005256FB">
      <w:pPr>
        <w:ind w:firstLine="709"/>
      </w:pPr>
    </w:p>
    <w:p w:rsidR="00D04CB8" w:rsidRDefault="00D04CB8" w:rsidP="005575B5">
      <w:pPr>
        <w:ind w:left="13183"/>
        <w:rPr>
          <w:sz w:val="22"/>
          <w:szCs w:val="22"/>
        </w:rPr>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5256FB" w:rsidRDefault="005256FB" w:rsidP="005575B5">
      <w:pPr>
        <w:tabs>
          <w:tab w:val="right" w:pos="7230"/>
        </w:tabs>
        <w:ind w:left="5670" w:firstLine="1134"/>
        <w:rPr>
          <w:sz w:val="22"/>
          <w:szCs w:val="22"/>
        </w:rPr>
      </w:pPr>
      <w:r>
        <w:rPr>
          <w:sz w:val="22"/>
          <w:szCs w:val="22"/>
        </w:rPr>
        <w:lastRenderedPageBreak/>
        <w:t xml:space="preserve"> </w:t>
      </w:r>
    </w:p>
    <w:p w:rsidR="005256FB" w:rsidRDefault="005256FB" w:rsidP="005575B5">
      <w:pPr>
        <w:tabs>
          <w:tab w:val="right" w:pos="7230"/>
        </w:tabs>
        <w:ind w:left="5670" w:firstLine="1134"/>
        <w:rPr>
          <w:sz w:val="22"/>
          <w:szCs w:val="22"/>
        </w:rPr>
      </w:pPr>
    </w:p>
    <w:p w:rsidR="005256FB" w:rsidRDefault="005256FB" w:rsidP="005575B5">
      <w:pPr>
        <w:tabs>
          <w:tab w:val="right" w:pos="7230"/>
        </w:tabs>
        <w:ind w:left="5670" w:firstLine="1134"/>
        <w:rPr>
          <w:sz w:val="22"/>
          <w:szCs w:val="22"/>
        </w:rPr>
      </w:pPr>
    </w:p>
    <w:p w:rsidR="003A013E" w:rsidRPr="00E5003E" w:rsidRDefault="003A013E" w:rsidP="005575B5">
      <w:pPr>
        <w:tabs>
          <w:tab w:val="right" w:pos="7230"/>
        </w:tabs>
        <w:ind w:left="5670" w:firstLine="1134"/>
        <w:rPr>
          <w:sz w:val="22"/>
          <w:szCs w:val="22"/>
        </w:rPr>
      </w:pPr>
      <w:r w:rsidRPr="00E5003E">
        <w:rPr>
          <w:sz w:val="22"/>
          <w:szCs w:val="22"/>
        </w:rPr>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201_ г.</w:t>
            </w:r>
          </w:p>
          <w:p w:rsidR="003A013E" w:rsidRPr="00CB2C82" w:rsidRDefault="003A013E" w:rsidP="0011705D">
            <w:pPr>
              <w:ind w:firstLine="284"/>
              <w:jc w:val="right"/>
              <w:rPr>
                <w:sz w:val="21"/>
                <w:szCs w:val="21"/>
              </w:rPr>
            </w:pPr>
          </w:p>
        </w:tc>
      </w:tr>
    </w:tbl>
    <w:p w:rsidR="003A013E" w:rsidRPr="00CB2C82" w:rsidRDefault="00FC4B67" w:rsidP="0011705D">
      <w:pPr>
        <w:pStyle w:val="24"/>
        <w:spacing w:after="0" w:line="240" w:lineRule="auto"/>
        <w:ind w:right="-2" w:firstLine="284"/>
        <w:jc w:val="both"/>
        <w:rPr>
          <w:sz w:val="21"/>
          <w:szCs w:val="21"/>
        </w:rPr>
      </w:pPr>
      <w:r w:rsidRPr="00CB2C82">
        <w:rPr>
          <w:b/>
          <w:iCs/>
          <w:sz w:val="21"/>
          <w:szCs w:val="21"/>
          <w:lang w:val="x-none" w:eastAsia="x-none"/>
        </w:rPr>
        <w:t xml:space="preserve">Администрация муниципального образования «Красногорский район», </w:t>
      </w:r>
      <w:r w:rsidRPr="00CB2C82">
        <w:rPr>
          <w:iCs/>
          <w:sz w:val="21"/>
          <w:szCs w:val="21"/>
          <w:lang w:val="x-none" w:eastAsia="x-none"/>
        </w:rPr>
        <w:t xml:space="preserve">действующая от имени муниципального образования «Красногорский район», в лице </w:t>
      </w:r>
      <w:r w:rsidRPr="00CB2C82">
        <w:rPr>
          <w:iCs/>
          <w:sz w:val="21"/>
          <w:szCs w:val="21"/>
          <w:lang w:eastAsia="x-none"/>
        </w:rPr>
        <w:t>Г</w:t>
      </w:r>
      <w:r w:rsidRPr="00CB2C82">
        <w:rPr>
          <w:iCs/>
          <w:sz w:val="21"/>
          <w:szCs w:val="21"/>
          <w:lang w:val="x-none" w:eastAsia="x-none"/>
        </w:rPr>
        <w:t xml:space="preserve">лавы муниципального образования «Красногорский район» </w:t>
      </w:r>
      <w:r w:rsidRPr="00CB2C82">
        <w:rPr>
          <w:iCs/>
          <w:sz w:val="21"/>
          <w:szCs w:val="21"/>
          <w:lang w:eastAsia="x-none"/>
        </w:rPr>
        <w:t>Корепанова Владимира Серафимовича</w:t>
      </w:r>
      <w:r w:rsidRPr="00CB2C82">
        <w:rPr>
          <w:iCs/>
          <w:sz w:val="21"/>
          <w:szCs w:val="21"/>
          <w:lang w:val="x-none" w:eastAsia="x-none"/>
        </w:rPr>
        <w:t>, действующего на основании Устава, именуемая в дальнейшем</w:t>
      </w:r>
      <w:r w:rsidRPr="00CB2C82">
        <w:rPr>
          <w:b/>
          <w:iCs/>
          <w:sz w:val="21"/>
          <w:szCs w:val="21"/>
          <w:lang w:val="x-none" w:eastAsia="x-none"/>
        </w:rPr>
        <w:t xml:space="preserve"> «Заказчик»</w:t>
      </w:r>
      <w:r w:rsidR="003A013E" w:rsidRPr="00CB2C82">
        <w:rPr>
          <w:sz w:val="21"/>
          <w:szCs w:val="21"/>
        </w:rPr>
        <w:t xml:space="preserve">, с одной стороны, и _____________________,  в лице ____________________, действующего на основании _______________, далее именуемый </w:t>
      </w:r>
      <w:r w:rsidR="003A013E" w:rsidRPr="00CB2C82">
        <w:rPr>
          <w:b/>
          <w:sz w:val="21"/>
          <w:szCs w:val="21"/>
        </w:rPr>
        <w:t>«</w:t>
      </w:r>
      <w:r w:rsidR="00F81F57" w:rsidRPr="00CB2C82">
        <w:rPr>
          <w:b/>
          <w:sz w:val="21"/>
          <w:szCs w:val="21"/>
        </w:rPr>
        <w:t>По</w:t>
      </w:r>
      <w:r w:rsidR="00D84FB8" w:rsidRPr="00CB2C82">
        <w:rPr>
          <w:b/>
          <w:sz w:val="21"/>
          <w:szCs w:val="21"/>
        </w:rPr>
        <w:t>ставщик</w:t>
      </w:r>
      <w:r w:rsidR="003A013E" w:rsidRPr="00CB2C82">
        <w:rPr>
          <w:b/>
          <w:sz w:val="21"/>
          <w:szCs w:val="21"/>
        </w:rPr>
        <w:t>»</w:t>
      </w:r>
      <w:r w:rsidR="003A013E" w:rsidRPr="00CB2C82">
        <w:rPr>
          <w:sz w:val="21"/>
          <w:szCs w:val="21"/>
        </w:rPr>
        <w:t xml:space="preserve"> с другой стороны, совместно именуемые в дальнейшем «</w:t>
      </w:r>
      <w:r w:rsidR="003A013E" w:rsidRPr="00CB2C82">
        <w:rPr>
          <w:b/>
          <w:sz w:val="21"/>
          <w:szCs w:val="21"/>
        </w:rPr>
        <w:t>Стороны»,</w:t>
      </w:r>
      <w:r w:rsidR="003A013E" w:rsidRPr="00CB2C8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B2C82">
        <w:rPr>
          <w:sz w:val="21"/>
          <w:szCs w:val="21"/>
        </w:rPr>
        <w:t>токол №___ от «__»_________ 2017</w:t>
      </w:r>
      <w:r w:rsidR="003A013E" w:rsidRPr="00CB2C82">
        <w:rPr>
          <w:sz w:val="21"/>
          <w:szCs w:val="21"/>
        </w:rPr>
        <w:t xml:space="preserve"> г.), заключили настоящий муниципальный контракт (далее – Контракт), о нижеследующем:</w:t>
      </w:r>
    </w:p>
    <w:p w:rsidR="003A013E" w:rsidRPr="00CB2C82" w:rsidRDefault="003A013E" w:rsidP="0011705D">
      <w:pPr>
        <w:pStyle w:val="24"/>
        <w:spacing w:after="0" w:line="240" w:lineRule="auto"/>
        <w:ind w:right="-2" w:firstLine="284"/>
        <w:jc w:val="both"/>
        <w:rPr>
          <w:sz w:val="21"/>
          <w:szCs w:val="21"/>
        </w:rPr>
      </w:pPr>
    </w:p>
    <w:p w:rsidR="00C155B6" w:rsidRPr="00CB2C82" w:rsidRDefault="00C155B6" w:rsidP="00C155B6">
      <w:pPr>
        <w:shd w:val="clear" w:color="auto" w:fill="FFFFFF"/>
        <w:spacing w:line="276" w:lineRule="auto"/>
        <w:jc w:val="center"/>
        <w:rPr>
          <w:b/>
          <w:bCs/>
          <w:spacing w:val="-3"/>
          <w:sz w:val="21"/>
          <w:szCs w:val="21"/>
        </w:rPr>
      </w:pPr>
      <w:r w:rsidRPr="00CB2C82">
        <w:rPr>
          <w:b/>
          <w:bCs/>
          <w:spacing w:val="-3"/>
          <w:sz w:val="21"/>
          <w:szCs w:val="21"/>
        </w:rPr>
        <w:t>1. Предмет Контракта</w:t>
      </w:r>
    </w:p>
    <w:p w:rsidR="00C155B6" w:rsidRPr="00CB2C82" w:rsidRDefault="00C155B6" w:rsidP="00C155B6">
      <w:pPr>
        <w:snapToGrid w:val="0"/>
        <w:spacing w:line="276" w:lineRule="auto"/>
        <w:ind w:firstLine="284"/>
        <w:jc w:val="both"/>
        <w:rPr>
          <w:sz w:val="21"/>
          <w:szCs w:val="21"/>
        </w:rPr>
      </w:pPr>
      <w:r w:rsidRPr="00CB2C82">
        <w:rPr>
          <w:sz w:val="21"/>
          <w:szCs w:val="21"/>
        </w:rPr>
        <w:t xml:space="preserve">1.1. Предметом </w:t>
      </w:r>
      <w:r w:rsidR="00ED607B" w:rsidRPr="00CB2C82">
        <w:rPr>
          <w:sz w:val="21"/>
          <w:szCs w:val="21"/>
        </w:rPr>
        <w:t>К</w:t>
      </w:r>
      <w:r w:rsidRPr="00CB2C82">
        <w:rPr>
          <w:sz w:val="21"/>
          <w:szCs w:val="21"/>
        </w:rPr>
        <w:t>онтракта является поставка оргтехники для нужд отдела ЗАГС Администрации муниципального образования "Красногорский район" в соответствии с Приложением № 1 «Техническое задание» (далее – Товар).</w:t>
      </w:r>
      <w:r w:rsidR="00D3742B" w:rsidRPr="00CB2C82">
        <w:rPr>
          <w:rFonts w:eastAsia="Calibri"/>
          <w:sz w:val="21"/>
          <w:szCs w:val="21"/>
          <w:lang w:eastAsia="ru-RU"/>
        </w:rPr>
        <w:t xml:space="preserve"> </w:t>
      </w:r>
      <w:r w:rsidR="00D3742B" w:rsidRPr="00CB2C82">
        <w:rPr>
          <w:sz w:val="21"/>
          <w:szCs w:val="21"/>
        </w:rPr>
        <w:t>Идентификационный код закупки-</w:t>
      </w:r>
      <w:r w:rsidR="005256FB" w:rsidRPr="005256FB">
        <w:rPr>
          <w:sz w:val="21"/>
          <w:szCs w:val="21"/>
        </w:rPr>
        <w:t>173181500109318370100100680692620244</w:t>
      </w:r>
      <w:r w:rsidR="00716A7D" w:rsidRPr="00CB2C82">
        <w:rPr>
          <w:sz w:val="21"/>
          <w:szCs w:val="21"/>
        </w:rPr>
        <w:t>.</w:t>
      </w:r>
    </w:p>
    <w:p w:rsidR="00C155B6" w:rsidRPr="00CB2C82" w:rsidRDefault="00C155B6" w:rsidP="00C155B6">
      <w:pPr>
        <w:spacing w:line="276" w:lineRule="auto"/>
        <w:ind w:firstLine="284"/>
        <w:jc w:val="both"/>
        <w:rPr>
          <w:sz w:val="21"/>
          <w:szCs w:val="21"/>
        </w:rPr>
      </w:pPr>
      <w:r w:rsidRPr="00CB2C82">
        <w:rPr>
          <w:sz w:val="21"/>
          <w:szCs w:val="21"/>
        </w:rPr>
        <w:t>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настоящего Контракта.</w:t>
      </w:r>
    </w:p>
    <w:p w:rsidR="00C155B6" w:rsidRPr="00CB2C82" w:rsidRDefault="00C155B6" w:rsidP="00C155B6">
      <w:pPr>
        <w:spacing w:line="276" w:lineRule="auto"/>
        <w:jc w:val="center"/>
        <w:rPr>
          <w:b/>
          <w:sz w:val="21"/>
          <w:szCs w:val="21"/>
        </w:rPr>
      </w:pPr>
      <w:r w:rsidRPr="00CB2C82">
        <w:rPr>
          <w:b/>
          <w:sz w:val="21"/>
          <w:szCs w:val="21"/>
        </w:rPr>
        <w:t>2. Место, срок и условия поставки Товара</w:t>
      </w:r>
    </w:p>
    <w:p w:rsidR="00C155B6" w:rsidRPr="00CB2C82" w:rsidRDefault="002C2A1D" w:rsidP="008851B6">
      <w:pPr>
        <w:snapToGrid w:val="0"/>
        <w:spacing w:line="276" w:lineRule="auto"/>
        <w:ind w:firstLine="284"/>
        <w:jc w:val="both"/>
        <w:rPr>
          <w:sz w:val="21"/>
          <w:szCs w:val="21"/>
        </w:rPr>
      </w:pPr>
      <w:r w:rsidRPr="00CB2C82">
        <w:rPr>
          <w:sz w:val="21"/>
          <w:szCs w:val="21"/>
        </w:rPr>
        <w:t>2.1. Место поставки (доставки):</w:t>
      </w:r>
      <w:r w:rsidR="00C155B6" w:rsidRPr="00CB2C82">
        <w:rPr>
          <w:sz w:val="21"/>
          <w:szCs w:val="21"/>
        </w:rPr>
        <w:t xml:space="preserve"> Удмуртская Республика, Красногорский район, с. Красногорское, ул. Ленина, </w:t>
      </w:r>
      <w:r w:rsidR="00B073FA" w:rsidRPr="00CB2C82">
        <w:rPr>
          <w:sz w:val="21"/>
          <w:szCs w:val="21"/>
        </w:rPr>
        <w:t>55</w:t>
      </w:r>
      <w:r w:rsidR="003B1A26">
        <w:rPr>
          <w:sz w:val="21"/>
          <w:szCs w:val="21"/>
        </w:rPr>
        <w:t>,</w:t>
      </w:r>
      <w:r w:rsidR="00B073FA" w:rsidRPr="00CB2C82">
        <w:rPr>
          <w:bCs/>
          <w:iCs/>
          <w:sz w:val="21"/>
          <w:szCs w:val="21"/>
        </w:rPr>
        <w:t xml:space="preserve"> </w:t>
      </w:r>
      <w:r w:rsidR="003B1A26" w:rsidRPr="003B1A26">
        <w:rPr>
          <w:bCs/>
          <w:iCs/>
          <w:sz w:val="21"/>
          <w:szCs w:val="21"/>
        </w:rPr>
        <w:t>в отдел ЗАГС Администрации муниципального образования «Красногорский район».</w:t>
      </w:r>
    </w:p>
    <w:p w:rsidR="00C155B6" w:rsidRPr="00CB2C82" w:rsidRDefault="00C155B6" w:rsidP="008851B6">
      <w:pPr>
        <w:spacing w:line="276" w:lineRule="auto"/>
        <w:ind w:firstLine="284"/>
        <w:jc w:val="both"/>
        <w:rPr>
          <w:bCs/>
          <w:sz w:val="21"/>
          <w:szCs w:val="21"/>
        </w:rPr>
      </w:pPr>
      <w:r w:rsidRPr="00CB2C82">
        <w:rPr>
          <w:sz w:val="21"/>
          <w:szCs w:val="21"/>
        </w:rPr>
        <w:t xml:space="preserve">2.2. </w:t>
      </w:r>
      <w:r w:rsidRPr="00CB2C82">
        <w:rPr>
          <w:bCs/>
          <w:sz w:val="21"/>
          <w:szCs w:val="21"/>
        </w:rPr>
        <w:t>Срок и условия поставки</w:t>
      </w:r>
      <w:r w:rsidRPr="00CB2C82">
        <w:rPr>
          <w:sz w:val="21"/>
          <w:szCs w:val="21"/>
        </w:rPr>
        <w:t xml:space="preserve">: </w:t>
      </w:r>
      <w:r w:rsidR="00716A7D" w:rsidRPr="00CB2C82">
        <w:rPr>
          <w:sz w:val="21"/>
          <w:szCs w:val="21"/>
        </w:rPr>
        <w:t xml:space="preserve">с момента подписания муниципального контракта до </w:t>
      </w:r>
      <w:r w:rsidR="005256FB">
        <w:rPr>
          <w:sz w:val="21"/>
          <w:szCs w:val="21"/>
        </w:rPr>
        <w:t>15</w:t>
      </w:r>
      <w:r w:rsidR="00716A7D" w:rsidRPr="00CB2C82">
        <w:rPr>
          <w:sz w:val="21"/>
          <w:szCs w:val="21"/>
        </w:rPr>
        <w:t xml:space="preserve"> </w:t>
      </w:r>
      <w:r w:rsidR="005256FB">
        <w:rPr>
          <w:sz w:val="21"/>
          <w:szCs w:val="21"/>
        </w:rPr>
        <w:t>декабря</w:t>
      </w:r>
      <w:r w:rsidR="00716A7D" w:rsidRPr="00CB2C82">
        <w:rPr>
          <w:sz w:val="21"/>
          <w:szCs w:val="21"/>
        </w:rPr>
        <w:t xml:space="preserve"> 2017 года. Поставка осуществляется в один этап</w:t>
      </w:r>
      <w:r w:rsidRPr="00CB2C82">
        <w:rPr>
          <w:bCs/>
          <w:sz w:val="21"/>
          <w:szCs w:val="21"/>
        </w:rPr>
        <w:t>.</w:t>
      </w:r>
    </w:p>
    <w:p w:rsidR="00C155B6" w:rsidRPr="00CB2C82" w:rsidRDefault="00C155B6" w:rsidP="00C155B6">
      <w:pPr>
        <w:spacing w:line="276" w:lineRule="auto"/>
        <w:ind w:firstLine="284"/>
        <w:jc w:val="both"/>
        <w:rPr>
          <w:sz w:val="21"/>
          <w:szCs w:val="21"/>
        </w:rPr>
      </w:pPr>
      <w:r w:rsidRPr="00CB2C82">
        <w:rPr>
          <w:sz w:val="21"/>
          <w:szCs w:val="21"/>
        </w:rPr>
        <w:t xml:space="preserve">2.3. </w:t>
      </w:r>
      <w:proofErr w:type="gramStart"/>
      <w:r w:rsidRPr="00CB2C82">
        <w:rPr>
          <w:sz w:val="21"/>
          <w:szCs w:val="21"/>
        </w:rPr>
        <w:t>Доставка и разгрузка Товара осуществляются силами и за счет средств Поставщика в пределах режима работы Заказчика (в понедельник</w:t>
      </w:r>
      <w:r w:rsidR="005256FB">
        <w:rPr>
          <w:sz w:val="21"/>
          <w:szCs w:val="21"/>
        </w:rPr>
        <w:t>:</w:t>
      </w:r>
      <w:r w:rsidRPr="00CB2C82">
        <w:rPr>
          <w:sz w:val="21"/>
          <w:szCs w:val="21"/>
        </w:rPr>
        <w:t xml:space="preserve"> 8:00 до 17:00 часов, вторник-пятница</w:t>
      </w:r>
      <w:r w:rsidR="005256FB">
        <w:rPr>
          <w:sz w:val="21"/>
          <w:szCs w:val="21"/>
        </w:rPr>
        <w:t>:</w:t>
      </w:r>
      <w:r w:rsidRPr="00CB2C82">
        <w:rPr>
          <w:sz w:val="21"/>
          <w:szCs w:val="21"/>
        </w:rPr>
        <w:t xml:space="preserve">  с 8:00 до 16:00 часов </w:t>
      </w:r>
      <w:r w:rsidRPr="00CB2C82">
        <w:rPr>
          <w:color w:val="000000" w:themeColor="text1"/>
          <w:sz w:val="21"/>
          <w:szCs w:val="21"/>
        </w:rPr>
        <w:t>(перерыв с 12:00 до 13:00)</w:t>
      </w:r>
      <w:r w:rsidRPr="00CB2C82">
        <w:rPr>
          <w:sz w:val="21"/>
          <w:szCs w:val="21"/>
        </w:rPr>
        <w:t>, кроме выходных и нерабочих праздничных дней.</w:t>
      </w:r>
      <w:proofErr w:type="gramEnd"/>
      <w:r w:rsidRPr="00CB2C82">
        <w:rPr>
          <w:sz w:val="21"/>
          <w:szCs w:val="21"/>
        </w:rPr>
        <w:t xml:space="preserve"> </w:t>
      </w:r>
      <w:proofErr w:type="gramStart"/>
      <w:r w:rsidRPr="00CB2C82">
        <w:rPr>
          <w:sz w:val="21"/>
          <w:szCs w:val="21"/>
        </w:rPr>
        <w:t>Указано местное время).</w:t>
      </w:r>
      <w:proofErr w:type="gramEnd"/>
      <w:r w:rsidR="0069278C" w:rsidRPr="0069278C">
        <w:t xml:space="preserve"> </w:t>
      </w:r>
      <w:r w:rsidR="0069278C" w:rsidRPr="0069278C">
        <w:rPr>
          <w:sz w:val="21"/>
          <w:szCs w:val="21"/>
        </w:rPr>
        <w:t>Предварительное извещение о поставке – не менее чем за 1 рабочий день.</w:t>
      </w:r>
    </w:p>
    <w:p w:rsidR="00C155B6" w:rsidRPr="00CB2C82" w:rsidRDefault="00C155B6" w:rsidP="00C155B6">
      <w:pPr>
        <w:spacing w:line="276" w:lineRule="auto"/>
        <w:ind w:firstLine="284"/>
        <w:jc w:val="both"/>
        <w:rPr>
          <w:sz w:val="21"/>
          <w:szCs w:val="21"/>
        </w:rPr>
      </w:pPr>
      <w:r w:rsidRPr="00CB2C82">
        <w:rPr>
          <w:sz w:val="21"/>
          <w:szCs w:val="21"/>
        </w:rPr>
        <w:t>2.4. Поставщик гарантирует, что поставляемый Товар не заложен, не арестован и не является предметом притязаний третьих лиц.</w:t>
      </w:r>
    </w:p>
    <w:p w:rsidR="00C155B6" w:rsidRPr="00CB2C82" w:rsidRDefault="00C155B6" w:rsidP="00C155B6">
      <w:pPr>
        <w:spacing w:line="276" w:lineRule="auto"/>
        <w:ind w:firstLine="284"/>
        <w:jc w:val="both"/>
        <w:rPr>
          <w:sz w:val="21"/>
          <w:szCs w:val="21"/>
        </w:rPr>
      </w:pPr>
      <w:r w:rsidRPr="00CB2C8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C155B6" w:rsidRPr="00CB2C82" w:rsidRDefault="00C155B6" w:rsidP="00C155B6">
      <w:pPr>
        <w:spacing w:line="276" w:lineRule="auto"/>
        <w:ind w:firstLine="284"/>
        <w:jc w:val="both"/>
        <w:rPr>
          <w:sz w:val="21"/>
          <w:szCs w:val="21"/>
        </w:rPr>
      </w:pPr>
      <w:r w:rsidRPr="00CB2C82">
        <w:rPr>
          <w:sz w:val="21"/>
          <w:szCs w:val="21"/>
        </w:rPr>
        <w:t>2.6. Поставка Товара сопровождается предоставлением Поставщиком следующих обязательных документов:</w:t>
      </w:r>
    </w:p>
    <w:p w:rsidR="00C155B6" w:rsidRPr="00CB2C82" w:rsidRDefault="00C155B6" w:rsidP="00C155B6">
      <w:pPr>
        <w:spacing w:line="276" w:lineRule="auto"/>
        <w:ind w:firstLine="284"/>
        <w:jc w:val="both"/>
        <w:rPr>
          <w:sz w:val="21"/>
          <w:szCs w:val="21"/>
        </w:rPr>
      </w:pPr>
      <w:r w:rsidRPr="00CB2C82">
        <w:rPr>
          <w:sz w:val="21"/>
          <w:szCs w:val="21"/>
        </w:rPr>
        <w:t>- накладная, подтверждающая факт и срок передачи Товара от Поставщика к Заказчику;</w:t>
      </w:r>
    </w:p>
    <w:p w:rsidR="00C155B6" w:rsidRPr="00CB2C82" w:rsidRDefault="00C155B6" w:rsidP="00C155B6">
      <w:pPr>
        <w:spacing w:line="276" w:lineRule="auto"/>
        <w:ind w:firstLine="284"/>
        <w:jc w:val="both"/>
        <w:rPr>
          <w:sz w:val="21"/>
          <w:szCs w:val="21"/>
        </w:rPr>
      </w:pPr>
      <w:r w:rsidRPr="00CB2C82">
        <w:rPr>
          <w:sz w:val="21"/>
          <w:szCs w:val="21"/>
        </w:rPr>
        <w:t>- счет (счет на оплату);</w:t>
      </w:r>
    </w:p>
    <w:p w:rsidR="00C155B6" w:rsidRPr="00CB2C82" w:rsidRDefault="00C155B6" w:rsidP="00C155B6">
      <w:pPr>
        <w:spacing w:line="276" w:lineRule="auto"/>
        <w:ind w:firstLine="284"/>
        <w:jc w:val="both"/>
        <w:rPr>
          <w:sz w:val="21"/>
          <w:szCs w:val="21"/>
        </w:rPr>
      </w:pPr>
      <w:r w:rsidRPr="00CB2C82">
        <w:rPr>
          <w:sz w:val="21"/>
          <w:szCs w:val="21"/>
        </w:rPr>
        <w:t>- счет-фактура, оформленный в соответствии с законодате</w:t>
      </w:r>
      <w:r w:rsidR="00ED607B" w:rsidRPr="00CB2C82">
        <w:rPr>
          <w:sz w:val="21"/>
          <w:szCs w:val="21"/>
        </w:rPr>
        <w:t>льством и содержащий ссылку на К</w:t>
      </w:r>
      <w:r w:rsidRPr="00CB2C82">
        <w:rPr>
          <w:sz w:val="21"/>
          <w:szCs w:val="21"/>
        </w:rPr>
        <w:t>онтракт (номер, дата) (в случае, если законодательством  предусмотрено его предоставление);</w:t>
      </w:r>
    </w:p>
    <w:p w:rsidR="00C155B6" w:rsidRPr="00CB2C82" w:rsidRDefault="00C155B6" w:rsidP="00C155B6">
      <w:pPr>
        <w:spacing w:line="276" w:lineRule="auto"/>
        <w:ind w:firstLine="284"/>
        <w:jc w:val="both"/>
        <w:rPr>
          <w:sz w:val="21"/>
          <w:szCs w:val="21"/>
        </w:rPr>
      </w:pPr>
      <w:r w:rsidRPr="00CB2C82">
        <w:rPr>
          <w:sz w:val="21"/>
          <w:szCs w:val="21"/>
        </w:rPr>
        <w:t>- оформленный и подписанный со своей стороны акт приемки Товара;</w:t>
      </w:r>
    </w:p>
    <w:p w:rsidR="00C155B6" w:rsidRPr="00CB2C82" w:rsidRDefault="00C155B6" w:rsidP="00C155B6">
      <w:pPr>
        <w:spacing w:line="276" w:lineRule="auto"/>
        <w:ind w:firstLine="284"/>
        <w:jc w:val="both"/>
        <w:rPr>
          <w:sz w:val="21"/>
          <w:szCs w:val="21"/>
        </w:rPr>
      </w:pPr>
      <w:r w:rsidRPr="00CB2C8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CB2C82" w:rsidRDefault="00C155B6" w:rsidP="00C155B6">
      <w:pPr>
        <w:spacing w:line="276" w:lineRule="auto"/>
        <w:ind w:firstLine="284"/>
        <w:jc w:val="both"/>
        <w:rPr>
          <w:sz w:val="21"/>
          <w:szCs w:val="21"/>
        </w:rPr>
      </w:pPr>
      <w:r w:rsidRPr="00CB2C82">
        <w:rPr>
          <w:bCs/>
          <w:sz w:val="21"/>
          <w:szCs w:val="21"/>
        </w:rPr>
        <w:t xml:space="preserve">2.7. </w:t>
      </w:r>
      <w:r w:rsidRPr="00CB2C8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CB2C82" w:rsidRDefault="00C155B6"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CB2C82">
        <w:rPr>
          <w:bCs/>
          <w:sz w:val="21"/>
          <w:szCs w:val="21"/>
        </w:rPr>
        <w:t xml:space="preserve">2.8. Товар, </w:t>
      </w:r>
      <w:r w:rsidR="00ED607B" w:rsidRPr="00CB2C82">
        <w:rPr>
          <w:bCs/>
          <w:sz w:val="21"/>
          <w:szCs w:val="21"/>
        </w:rPr>
        <w:t>не соответствующий требованиям К</w:t>
      </w:r>
      <w:r w:rsidRPr="00CB2C82">
        <w:rPr>
          <w:bCs/>
          <w:sz w:val="21"/>
          <w:szCs w:val="21"/>
        </w:rPr>
        <w:t xml:space="preserve">онтракта, не принимается и считается </w:t>
      </w:r>
      <w:r w:rsidR="00D3742B" w:rsidRPr="00CB2C82">
        <w:rPr>
          <w:bCs/>
          <w:sz w:val="21"/>
          <w:szCs w:val="21"/>
        </w:rPr>
        <w:t>не поставленным</w:t>
      </w:r>
      <w:r w:rsidRPr="00CB2C82">
        <w:rPr>
          <w:bCs/>
          <w:sz w:val="21"/>
          <w:szCs w:val="21"/>
        </w:rPr>
        <w:t>.</w:t>
      </w:r>
    </w:p>
    <w:p w:rsidR="00CB2C82" w:rsidRDefault="00CB2C82"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t>3. Цена К</w:t>
      </w:r>
      <w:r w:rsidR="00C155B6" w:rsidRPr="00CB2C82">
        <w:rPr>
          <w:b/>
          <w:color w:val="000000"/>
          <w:sz w:val="21"/>
          <w:szCs w:val="21"/>
        </w:rPr>
        <w:t>онтракта и порядок оплаты</w:t>
      </w:r>
    </w:p>
    <w:p w:rsidR="00C155B6" w:rsidRPr="00CB2C82" w:rsidRDefault="00C155B6" w:rsidP="00C155B6">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онтракта составляет</w:t>
      </w:r>
      <w:proofErr w:type="gramStart"/>
      <w:r w:rsidRPr="00CB2C82">
        <w:rPr>
          <w:sz w:val="21"/>
          <w:szCs w:val="21"/>
        </w:rPr>
        <w:t xml:space="preserve"> _______(_______________) </w:t>
      </w:r>
      <w:proofErr w:type="gramEnd"/>
      <w:r w:rsidRPr="00CB2C82">
        <w:rPr>
          <w:sz w:val="21"/>
          <w:szCs w:val="21"/>
        </w:rPr>
        <w:t xml:space="preserve">рублей __ копеек. </w:t>
      </w:r>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w:t>
      </w:r>
      <w:r w:rsidR="0069278C">
        <w:rPr>
          <w:bCs/>
          <w:sz w:val="21"/>
          <w:szCs w:val="21"/>
        </w:rPr>
        <w:t xml:space="preserve"> и других обязательных платежей.</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является твердой и определяется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D3742B">
      <w:pPr>
        <w:suppressAutoHyphens w:val="0"/>
        <w:autoSpaceDE w:val="0"/>
        <w:autoSpaceDN w:val="0"/>
        <w:adjustRightInd w:val="0"/>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Pr="00CB2C82">
        <w:rPr>
          <w:bCs/>
          <w:sz w:val="21"/>
          <w:szCs w:val="21"/>
          <w:lang w:eastAsia="ru-RU"/>
        </w:rPr>
        <w:t xml:space="preserve">субсидии </w:t>
      </w:r>
      <w:r w:rsidR="00716A7D" w:rsidRPr="00CB2C82">
        <w:rPr>
          <w:bCs/>
          <w:sz w:val="21"/>
          <w:szCs w:val="21"/>
          <w:lang w:eastAsia="ru-RU"/>
        </w:rPr>
        <w:t>из Федерального бюджета</w:t>
      </w:r>
      <w:r w:rsidRPr="00CB2C82">
        <w:rPr>
          <w:rFonts w:eastAsia="Calibri"/>
          <w:bCs/>
          <w:kern w:val="28"/>
          <w:sz w:val="21"/>
          <w:szCs w:val="21"/>
          <w:lang w:eastAsia="en-US"/>
        </w:rPr>
        <w:t>.</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2C2A1D">
      <w:pPr>
        <w:ind w:firstLine="567"/>
        <w:jc w:val="both"/>
        <w:rPr>
          <w:sz w:val="21"/>
          <w:szCs w:val="21"/>
        </w:rPr>
      </w:pPr>
      <w:r w:rsidRPr="00CB2C82">
        <w:rPr>
          <w:b/>
          <w:bCs/>
          <w:sz w:val="21"/>
          <w:szCs w:val="21"/>
        </w:rPr>
        <w:t>4.1. Поставщик обязан:</w:t>
      </w:r>
    </w:p>
    <w:p w:rsidR="002C2A1D" w:rsidRPr="00CB2C82" w:rsidRDefault="002C2A1D" w:rsidP="002C2A1D">
      <w:pPr>
        <w:ind w:firstLine="567"/>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2C2A1D">
      <w:pPr>
        <w:ind w:firstLine="567"/>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2C2A1D">
      <w:pPr>
        <w:ind w:firstLine="567"/>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2C2A1D">
      <w:pPr>
        <w:ind w:firstLine="567"/>
        <w:jc w:val="both"/>
        <w:rPr>
          <w:sz w:val="21"/>
          <w:szCs w:val="21"/>
        </w:rPr>
      </w:pPr>
      <w:r w:rsidRPr="00CB2C82">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2C2A1D" w:rsidRPr="00CB2C82" w:rsidRDefault="002C2A1D" w:rsidP="002C2A1D">
      <w:pPr>
        <w:ind w:firstLine="567"/>
        <w:jc w:val="both"/>
        <w:rPr>
          <w:sz w:val="21"/>
          <w:szCs w:val="21"/>
        </w:rPr>
      </w:pPr>
      <w:r w:rsidRPr="00CB2C82">
        <w:rPr>
          <w:sz w:val="21"/>
          <w:szCs w:val="21"/>
        </w:rPr>
        <w:t xml:space="preserve">4.1.5. Устранять недостатки Товара или производить замену некачественных деталей </w:t>
      </w:r>
      <w:proofErr w:type="gramStart"/>
      <w:r w:rsidRPr="00CB2C82">
        <w:rPr>
          <w:sz w:val="21"/>
          <w:szCs w:val="21"/>
        </w:rPr>
        <w:t>на</w:t>
      </w:r>
      <w:proofErr w:type="gramEnd"/>
      <w:r w:rsidRPr="00CB2C82">
        <w:rPr>
          <w:sz w:val="21"/>
          <w:szCs w:val="21"/>
        </w:rPr>
        <w:t xml:space="preserve"> качественные. Расходы, связанные с устранением недостатков Товара и некомплектности или их заменой, несет Поставщик.</w:t>
      </w:r>
    </w:p>
    <w:p w:rsidR="002C2A1D" w:rsidRPr="00CB2C82" w:rsidRDefault="002C2A1D" w:rsidP="002C2A1D">
      <w:pPr>
        <w:ind w:firstLine="567"/>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2C2A1D">
      <w:pPr>
        <w:ind w:firstLine="567"/>
        <w:jc w:val="both"/>
        <w:rPr>
          <w:sz w:val="21"/>
          <w:szCs w:val="21"/>
        </w:rPr>
      </w:pPr>
      <w:r w:rsidRPr="00CB2C82">
        <w:rPr>
          <w:b/>
          <w:bCs/>
          <w:sz w:val="21"/>
          <w:szCs w:val="21"/>
        </w:rPr>
        <w:t>4.2. Поставщик вправе:</w:t>
      </w:r>
    </w:p>
    <w:p w:rsidR="002C2A1D" w:rsidRPr="00CB2C82" w:rsidRDefault="002C2A1D" w:rsidP="002C2A1D">
      <w:pPr>
        <w:ind w:firstLine="567"/>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ind w:firstLine="567"/>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2C2A1D">
      <w:pPr>
        <w:ind w:firstLine="567"/>
        <w:jc w:val="both"/>
        <w:rPr>
          <w:sz w:val="21"/>
          <w:szCs w:val="21"/>
        </w:rPr>
      </w:pPr>
      <w:r w:rsidRPr="00CB2C82">
        <w:rPr>
          <w:b/>
          <w:bCs/>
          <w:sz w:val="21"/>
          <w:szCs w:val="21"/>
        </w:rPr>
        <w:t>4.3. Заказчик обязан:</w:t>
      </w:r>
    </w:p>
    <w:p w:rsidR="002C2A1D" w:rsidRPr="00CB2C82" w:rsidRDefault="002C2A1D" w:rsidP="002C2A1D">
      <w:pPr>
        <w:ind w:firstLine="567"/>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2C2A1D">
      <w:pPr>
        <w:ind w:firstLine="567"/>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2C2A1D">
      <w:pPr>
        <w:ind w:firstLine="567"/>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2C2A1D">
      <w:pPr>
        <w:ind w:firstLine="567"/>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2C2A1D">
      <w:pPr>
        <w:ind w:firstLine="567"/>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2C2A1D">
      <w:pPr>
        <w:ind w:firstLine="567"/>
        <w:jc w:val="both"/>
        <w:rPr>
          <w:sz w:val="21"/>
          <w:szCs w:val="21"/>
        </w:rPr>
      </w:pPr>
      <w:r w:rsidRPr="00CB2C82">
        <w:rPr>
          <w:b/>
          <w:bCs/>
          <w:sz w:val="21"/>
          <w:szCs w:val="21"/>
        </w:rPr>
        <w:t>4.4. Заказчик вправе:</w:t>
      </w:r>
    </w:p>
    <w:p w:rsidR="002C2A1D" w:rsidRPr="00CB2C82" w:rsidRDefault="002C2A1D" w:rsidP="002C2A1D">
      <w:pPr>
        <w:ind w:firstLine="567"/>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2C2A1D">
      <w:pPr>
        <w:ind w:firstLine="540"/>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2C2A1D">
      <w:pPr>
        <w:ind w:firstLine="540"/>
        <w:jc w:val="both"/>
        <w:rPr>
          <w:sz w:val="21"/>
          <w:szCs w:val="21"/>
        </w:rPr>
      </w:pPr>
      <w:r w:rsidRPr="00CB2C82">
        <w:rPr>
          <w:sz w:val="21"/>
          <w:szCs w:val="21"/>
        </w:rPr>
        <w:t xml:space="preserve">5.2. </w:t>
      </w:r>
      <w:r w:rsidRPr="00CB2C82">
        <w:rPr>
          <w:color w:val="000000"/>
          <w:sz w:val="21"/>
          <w:szCs w:val="21"/>
        </w:rPr>
        <w:t>П</w:t>
      </w:r>
      <w:r w:rsidRPr="00CB2C82">
        <w:rPr>
          <w:sz w:val="21"/>
          <w:szCs w:val="21"/>
        </w:rPr>
        <w:t>оставляемый Товар должен быть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5256FB" w:rsidRDefault="002C2A1D" w:rsidP="002C2A1D">
      <w:pPr>
        <w:ind w:firstLine="540"/>
        <w:jc w:val="both"/>
        <w:rPr>
          <w:rFonts w:eastAsia="Calibri"/>
          <w:sz w:val="21"/>
          <w:szCs w:val="21"/>
          <w:lang w:eastAsia="en-US"/>
        </w:rPr>
      </w:pPr>
      <w:r w:rsidRPr="00CB2C82">
        <w:rPr>
          <w:rFonts w:eastAsia="Calibri"/>
          <w:sz w:val="21"/>
          <w:szCs w:val="21"/>
          <w:lang w:eastAsia="en-US"/>
        </w:rPr>
        <w:t xml:space="preserve">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w:t>
      </w:r>
    </w:p>
    <w:p w:rsidR="005256FB" w:rsidRDefault="005256FB" w:rsidP="002C2A1D">
      <w:pPr>
        <w:ind w:firstLine="540"/>
        <w:jc w:val="both"/>
        <w:rPr>
          <w:rFonts w:eastAsia="Calibri"/>
          <w:sz w:val="21"/>
          <w:szCs w:val="21"/>
          <w:lang w:eastAsia="en-US"/>
        </w:rPr>
      </w:pPr>
    </w:p>
    <w:p w:rsidR="005256FB" w:rsidRDefault="005256FB" w:rsidP="002C2A1D">
      <w:pPr>
        <w:ind w:firstLine="540"/>
        <w:jc w:val="both"/>
        <w:rPr>
          <w:rFonts w:eastAsia="Calibri"/>
          <w:sz w:val="21"/>
          <w:szCs w:val="21"/>
          <w:lang w:eastAsia="en-US"/>
        </w:rPr>
      </w:pPr>
    </w:p>
    <w:p w:rsidR="005256FB" w:rsidRDefault="005256FB" w:rsidP="002C2A1D">
      <w:pPr>
        <w:ind w:firstLine="540"/>
        <w:jc w:val="both"/>
        <w:rPr>
          <w:rFonts w:eastAsia="Calibri"/>
          <w:sz w:val="21"/>
          <w:szCs w:val="21"/>
          <w:lang w:eastAsia="en-US"/>
        </w:rPr>
      </w:pPr>
    </w:p>
    <w:p w:rsidR="002C2A1D" w:rsidRPr="00CB2C82" w:rsidRDefault="002C2A1D" w:rsidP="002C2A1D">
      <w:pPr>
        <w:ind w:firstLine="540"/>
        <w:jc w:val="both"/>
        <w:rPr>
          <w:sz w:val="21"/>
          <w:szCs w:val="21"/>
        </w:rPr>
      </w:pPr>
      <w:r w:rsidRPr="00CB2C82">
        <w:rPr>
          <w:rFonts w:eastAsia="Calibri"/>
          <w:sz w:val="21"/>
          <w:szCs w:val="21"/>
          <w:lang w:eastAsia="en-US"/>
        </w:rPr>
        <w:t>(производителя), дату выпуска, дату упаковки. Информация должна быть размещена на упаковке или вложена в упаковку.</w:t>
      </w:r>
    </w:p>
    <w:p w:rsidR="002C2A1D" w:rsidRPr="00CB2C82" w:rsidRDefault="002C2A1D" w:rsidP="002C2A1D">
      <w:pPr>
        <w:ind w:firstLine="540"/>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2C2A1D">
      <w:pPr>
        <w:ind w:firstLine="540"/>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2C2A1D">
      <w:pPr>
        <w:tabs>
          <w:tab w:val="left" w:pos="7088"/>
        </w:tabs>
        <w:ind w:firstLine="540"/>
        <w:jc w:val="both"/>
        <w:rPr>
          <w:color w:val="000000"/>
          <w:sz w:val="21"/>
          <w:szCs w:val="21"/>
        </w:rPr>
      </w:pPr>
      <w:r w:rsidRPr="00CB2C82">
        <w:rPr>
          <w:sz w:val="21"/>
          <w:szCs w:val="21"/>
        </w:rPr>
        <w:t xml:space="preserve">5.5. </w:t>
      </w:r>
      <w:r w:rsidRPr="00CB2C82">
        <w:rPr>
          <w:color w:val="000000"/>
          <w:sz w:val="21"/>
          <w:szCs w:val="21"/>
        </w:rPr>
        <w:t>Товар должен быть упакован и промаркирован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2C2A1D">
      <w:pPr>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2C2A1D">
      <w:pPr>
        <w:tabs>
          <w:tab w:val="left" w:pos="7383"/>
          <w:tab w:val="left" w:pos="8550"/>
          <w:tab w:val="left" w:pos="10210"/>
        </w:tabs>
        <w:ind w:firstLine="540"/>
        <w:jc w:val="both"/>
        <w:rPr>
          <w:sz w:val="21"/>
          <w:szCs w:val="21"/>
        </w:rPr>
      </w:pPr>
      <w:r w:rsidRPr="00CB2C82">
        <w:rPr>
          <w:sz w:val="21"/>
          <w:szCs w:val="21"/>
        </w:rPr>
        <w:t>5.</w:t>
      </w:r>
      <w:r w:rsidR="0069278C">
        <w:rPr>
          <w:sz w:val="21"/>
          <w:szCs w:val="21"/>
        </w:rPr>
        <w:t>6</w:t>
      </w:r>
      <w:r w:rsidRPr="00CB2C82">
        <w:rPr>
          <w:sz w:val="21"/>
          <w:szCs w:val="21"/>
        </w:rPr>
        <w:t xml:space="preserve">.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69278C" w:rsidP="002C2A1D">
      <w:pPr>
        <w:contextualSpacing/>
        <w:jc w:val="both"/>
        <w:rPr>
          <w:sz w:val="21"/>
          <w:szCs w:val="21"/>
        </w:rPr>
      </w:pPr>
      <w:r>
        <w:rPr>
          <w:sz w:val="21"/>
          <w:szCs w:val="21"/>
        </w:rPr>
        <w:t xml:space="preserve">         5.7</w:t>
      </w:r>
      <w:r w:rsidR="002C2A1D" w:rsidRPr="00CB2C82">
        <w:rPr>
          <w:sz w:val="21"/>
          <w:szCs w:val="21"/>
        </w:rPr>
        <w:t>. Поставка (транспортировка), разгрузка осуществляется в один этап за счет Поставщика.</w:t>
      </w:r>
    </w:p>
    <w:p w:rsidR="002C2A1D" w:rsidRPr="00CB2C82" w:rsidRDefault="0069278C" w:rsidP="002C2A1D">
      <w:pPr>
        <w:tabs>
          <w:tab w:val="left" w:pos="7088"/>
        </w:tabs>
        <w:ind w:firstLine="540"/>
        <w:jc w:val="both"/>
        <w:rPr>
          <w:sz w:val="21"/>
          <w:szCs w:val="21"/>
        </w:rPr>
      </w:pPr>
      <w:r>
        <w:rPr>
          <w:sz w:val="21"/>
          <w:szCs w:val="21"/>
        </w:rPr>
        <w:t>5.8</w:t>
      </w:r>
      <w:r w:rsidR="002C2A1D" w:rsidRPr="00CB2C82">
        <w:rPr>
          <w:sz w:val="21"/>
          <w:szCs w:val="21"/>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69278C" w:rsidP="002C2A1D">
      <w:pPr>
        <w:ind w:firstLine="540"/>
        <w:jc w:val="both"/>
        <w:rPr>
          <w:sz w:val="21"/>
          <w:szCs w:val="21"/>
        </w:rPr>
      </w:pPr>
      <w:r>
        <w:rPr>
          <w:sz w:val="21"/>
          <w:szCs w:val="21"/>
        </w:rPr>
        <w:t>5.9</w:t>
      </w:r>
      <w:r w:rsidR="002C2A1D" w:rsidRPr="00CB2C82">
        <w:rPr>
          <w:sz w:val="21"/>
          <w:szCs w:val="21"/>
        </w:rPr>
        <w:t xml:space="preserve">. В </w:t>
      </w:r>
      <w:proofErr w:type="gramStart"/>
      <w:r w:rsidR="002C2A1D" w:rsidRPr="00CB2C82">
        <w:rPr>
          <w:sz w:val="21"/>
          <w:szCs w:val="21"/>
        </w:rPr>
        <w:t>случае</w:t>
      </w:r>
      <w:proofErr w:type="gramEnd"/>
      <w:r w:rsidR="002C2A1D"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69278C" w:rsidP="002C2A1D">
      <w:pPr>
        <w:ind w:firstLine="540"/>
        <w:jc w:val="both"/>
        <w:rPr>
          <w:sz w:val="21"/>
          <w:szCs w:val="21"/>
        </w:rPr>
      </w:pPr>
      <w:r>
        <w:rPr>
          <w:sz w:val="21"/>
          <w:szCs w:val="21"/>
        </w:rPr>
        <w:t>5.10</w:t>
      </w:r>
      <w:r w:rsidR="002C2A1D" w:rsidRPr="00CB2C82">
        <w:rPr>
          <w:sz w:val="21"/>
          <w:szCs w:val="21"/>
        </w:rPr>
        <w:t xml:space="preserve">.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002C2A1D"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69278C" w:rsidP="002C2A1D">
      <w:pPr>
        <w:ind w:firstLine="540"/>
        <w:jc w:val="both"/>
        <w:rPr>
          <w:sz w:val="21"/>
          <w:szCs w:val="21"/>
        </w:rPr>
      </w:pPr>
      <w:r>
        <w:rPr>
          <w:sz w:val="21"/>
          <w:szCs w:val="21"/>
        </w:rPr>
        <w:t>5.11</w:t>
      </w:r>
      <w:r w:rsidR="002C2A1D" w:rsidRPr="00CB2C82">
        <w:rPr>
          <w:sz w:val="21"/>
          <w:szCs w:val="21"/>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2C2A1D" w:rsidRPr="00CB2C82" w:rsidRDefault="002C2A1D" w:rsidP="002C2A1D">
      <w:pPr>
        <w:ind w:firstLine="540"/>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2C2A1D">
      <w:pPr>
        <w:ind w:firstLine="540"/>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2C2A1D">
      <w:pPr>
        <w:ind w:firstLine="540"/>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2C2A1D">
      <w:pPr>
        <w:ind w:firstLine="540"/>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2C2A1D">
      <w:pPr>
        <w:ind w:firstLine="540"/>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2C2A1D">
      <w:pPr>
        <w:ind w:firstLine="540"/>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69278C" w:rsidP="002C2A1D">
      <w:pPr>
        <w:ind w:firstLine="540"/>
        <w:jc w:val="both"/>
        <w:rPr>
          <w:sz w:val="21"/>
          <w:szCs w:val="21"/>
        </w:rPr>
      </w:pPr>
      <w:r>
        <w:rPr>
          <w:sz w:val="21"/>
          <w:szCs w:val="21"/>
        </w:rPr>
        <w:t>5.12</w:t>
      </w:r>
      <w:r w:rsidR="002C2A1D" w:rsidRPr="00CB2C82">
        <w:rPr>
          <w:sz w:val="21"/>
          <w:szCs w:val="21"/>
        </w:rPr>
        <w:t>.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2C2A1D" w:rsidRPr="00CB2C82" w:rsidRDefault="0069278C" w:rsidP="002C2A1D">
      <w:pPr>
        <w:ind w:firstLine="540"/>
        <w:jc w:val="both"/>
        <w:rPr>
          <w:sz w:val="21"/>
          <w:szCs w:val="21"/>
        </w:rPr>
      </w:pPr>
      <w:r>
        <w:rPr>
          <w:sz w:val="21"/>
          <w:szCs w:val="21"/>
        </w:rPr>
        <w:t>5.13</w:t>
      </w:r>
      <w:r w:rsidR="002C2A1D" w:rsidRPr="00CB2C82">
        <w:rPr>
          <w:sz w:val="21"/>
          <w:szCs w:val="21"/>
        </w:rPr>
        <w:t>.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C155B6" w:rsidRPr="00CB2C82" w:rsidRDefault="00C155B6" w:rsidP="00C155B6">
      <w:pPr>
        <w:widowControl w:val="0"/>
        <w:autoSpaceDE w:val="0"/>
        <w:autoSpaceDN w:val="0"/>
        <w:spacing w:line="276" w:lineRule="auto"/>
        <w:ind w:firstLine="567"/>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69278C" w:rsidRDefault="0069278C" w:rsidP="00C155B6">
      <w:pPr>
        <w:tabs>
          <w:tab w:val="left" w:pos="567"/>
          <w:tab w:val="left" w:pos="1418"/>
        </w:tabs>
        <w:suppressAutoHyphens w:val="0"/>
        <w:spacing w:line="276" w:lineRule="auto"/>
        <w:ind w:firstLine="284"/>
        <w:jc w:val="both"/>
        <w:rPr>
          <w:color w:val="000000"/>
          <w:sz w:val="21"/>
          <w:szCs w:val="21"/>
          <w:lang w:eastAsia="ru-RU"/>
        </w:rPr>
      </w:pPr>
    </w:p>
    <w:p w:rsidR="0069278C" w:rsidRDefault="0069278C" w:rsidP="00C155B6">
      <w:pPr>
        <w:tabs>
          <w:tab w:val="left" w:pos="567"/>
          <w:tab w:val="left" w:pos="1418"/>
        </w:tabs>
        <w:suppressAutoHyphens w:val="0"/>
        <w:spacing w:line="276" w:lineRule="auto"/>
        <w:ind w:firstLine="284"/>
        <w:jc w:val="both"/>
        <w:rPr>
          <w:color w:val="000000"/>
          <w:sz w:val="21"/>
          <w:szCs w:val="21"/>
          <w:lang w:eastAsia="ru-RU"/>
        </w:rPr>
      </w:pPr>
    </w:p>
    <w:p w:rsidR="0069278C" w:rsidRDefault="0069278C" w:rsidP="00C155B6">
      <w:pPr>
        <w:tabs>
          <w:tab w:val="left" w:pos="567"/>
          <w:tab w:val="left" w:pos="1418"/>
        </w:tabs>
        <w:suppressAutoHyphens w:val="0"/>
        <w:spacing w:line="276" w:lineRule="auto"/>
        <w:ind w:firstLine="284"/>
        <w:jc w:val="both"/>
        <w:rPr>
          <w:color w:val="000000"/>
          <w:sz w:val="21"/>
          <w:szCs w:val="21"/>
          <w:lang w:eastAsia="ru-RU"/>
        </w:rPr>
      </w:pP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C155B6">
      <w:pPr>
        <w:tabs>
          <w:tab w:val="left" w:pos="567"/>
          <w:tab w:val="left" w:pos="1418"/>
        </w:tabs>
        <w:suppressAutoHyphens w:val="0"/>
        <w:spacing w:line="276" w:lineRule="auto"/>
        <w:ind w:firstLine="284"/>
        <w:jc w:val="both"/>
        <w:rPr>
          <w:bCs/>
          <w:sz w:val="21"/>
          <w:szCs w:val="21"/>
        </w:rPr>
      </w:pPr>
      <w:r w:rsidRPr="00CB2C82">
        <w:rPr>
          <w:color w:val="000000"/>
          <w:sz w:val="21"/>
          <w:szCs w:val="21"/>
          <w:lang w:eastAsia="ru-RU"/>
        </w:rPr>
        <w:t xml:space="preserve">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w:t>
      </w:r>
      <w:proofErr w:type="gramStart"/>
      <w:r w:rsidRPr="00CB2C82">
        <w:rPr>
          <w:color w:val="000000"/>
          <w:sz w:val="21"/>
          <w:szCs w:val="21"/>
          <w:lang w:eastAsia="ru-RU"/>
        </w:rPr>
        <w:t>порядке</w:t>
      </w:r>
      <w:proofErr w:type="gramEnd"/>
      <w:r w:rsidRPr="00CB2C82">
        <w:rPr>
          <w:color w:val="000000"/>
          <w:sz w:val="21"/>
          <w:szCs w:val="21"/>
          <w:lang w:eastAsia="ru-RU"/>
        </w:rPr>
        <w:t xml:space="preserve"> предусмотренн</w:t>
      </w:r>
      <w:r w:rsidR="00F75DC3">
        <w:rPr>
          <w:color w:val="000000"/>
          <w:sz w:val="21"/>
          <w:szCs w:val="21"/>
          <w:lang w:eastAsia="ru-RU"/>
        </w:rPr>
        <w:t>ом</w:t>
      </w:r>
      <w:r w:rsidRPr="00CB2C82">
        <w:rPr>
          <w:color w:val="000000"/>
          <w:sz w:val="21"/>
          <w:szCs w:val="21"/>
          <w:lang w:eastAsia="ru-RU"/>
        </w:rPr>
        <w:t xml:space="preserve"> в </w:t>
      </w:r>
      <w:r w:rsidR="00F75DC3">
        <w:rPr>
          <w:color w:val="000000"/>
          <w:sz w:val="21"/>
          <w:szCs w:val="21"/>
          <w:lang w:eastAsia="ru-RU"/>
        </w:rPr>
        <w:t>разделе</w:t>
      </w:r>
      <w:r w:rsidRPr="00CB2C82">
        <w:rPr>
          <w:color w:val="000000"/>
          <w:sz w:val="21"/>
          <w:szCs w:val="21"/>
          <w:lang w:eastAsia="ru-RU"/>
        </w:rPr>
        <w:t xml:space="preserve"> 5 Контракта.</w:t>
      </w:r>
    </w:p>
    <w:p w:rsidR="005C3B8C" w:rsidRPr="005C3B8C"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CB2C82">
        <w:rPr>
          <w:b/>
          <w:bCs/>
          <w:sz w:val="21"/>
          <w:szCs w:val="21"/>
          <w:lang w:eastAsia="ru-RU"/>
        </w:rPr>
        <w:t>7</w:t>
      </w:r>
      <w:r w:rsidRPr="005C3B8C">
        <w:rPr>
          <w:b/>
          <w:bCs/>
          <w:sz w:val="21"/>
          <w:szCs w:val="21"/>
          <w:lang w:eastAsia="ru-RU"/>
        </w:rPr>
        <w:t>. Гарантии на поставляемый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w:t>
      </w:r>
      <w:r w:rsidRPr="005C3B8C">
        <w:rPr>
          <w:color w:val="000000"/>
          <w:sz w:val="21"/>
          <w:szCs w:val="21"/>
          <w:lang w:eastAsia="ru-RU"/>
        </w:rPr>
        <w:t xml:space="preserve">.1. </w:t>
      </w:r>
      <w:r w:rsidRPr="00CB2C82">
        <w:rPr>
          <w:color w:val="000000"/>
          <w:sz w:val="21"/>
          <w:szCs w:val="21"/>
          <w:lang w:eastAsia="ru-RU"/>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7.2.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7.3. Поставщик  обеспечивает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7.4. Поставщик обеспечивает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7.5.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CB2C82">
        <w:rPr>
          <w:color w:val="000000"/>
          <w:sz w:val="21"/>
          <w:szCs w:val="21"/>
          <w:lang w:eastAsia="ru-RU"/>
        </w:rPr>
        <w:t>заменить неисправный Товар на Т</w:t>
      </w:r>
      <w:r w:rsidR="00ED607B" w:rsidRPr="00CB2C82">
        <w:rPr>
          <w:color w:val="000000"/>
          <w:sz w:val="21"/>
          <w:szCs w:val="21"/>
          <w:lang w:eastAsia="ru-RU"/>
        </w:rPr>
        <w:t>овар</w:t>
      </w:r>
      <w:proofErr w:type="gramEnd"/>
      <w:r w:rsidR="00ED607B" w:rsidRPr="00CB2C82">
        <w:rPr>
          <w:color w:val="000000"/>
          <w:sz w:val="21"/>
          <w:szCs w:val="21"/>
          <w:lang w:eastAsia="ru-RU"/>
        </w:rPr>
        <w:t>, соответствующий условиям К</w:t>
      </w:r>
      <w:r w:rsidRPr="00CB2C82">
        <w:rPr>
          <w:color w:val="000000"/>
          <w:sz w:val="21"/>
          <w:szCs w:val="21"/>
          <w:lang w:eastAsia="ru-RU"/>
        </w:rPr>
        <w:t>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7.6.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7.7. Срок предоставления гарантии Поставщика на Товар продлевается на срок устранения дефектов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Все эксплуатационные затраты, связанные с исполнени</w:t>
      </w:r>
      <w:r w:rsidR="00ED607B" w:rsidRPr="00CB2C82">
        <w:rPr>
          <w:color w:val="000000"/>
          <w:sz w:val="21"/>
          <w:szCs w:val="21"/>
          <w:lang w:eastAsia="ru-RU"/>
        </w:rPr>
        <w:t>ем гарантийных обязательств по К</w:t>
      </w:r>
      <w:r w:rsidRPr="00CB2C82">
        <w:rPr>
          <w:color w:val="000000"/>
          <w:sz w:val="21"/>
          <w:szCs w:val="21"/>
          <w:lang w:eastAsia="ru-RU"/>
        </w:rPr>
        <w:t xml:space="preserve">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5C3B8C" w:rsidRPr="00CB2C82" w:rsidRDefault="005C3B8C" w:rsidP="005C3B8C">
      <w:pPr>
        <w:suppressAutoHyphens w:val="0"/>
        <w:ind w:firstLine="540"/>
        <w:jc w:val="both"/>
        <w:rPr>
          <w:color w:val="000000"/>
          <w:sz w:val="21"/>
          <w:szCs w:val="21"/>
          <w:lang w:eastAsia="ru-RU"/>
        </w:rPr>
      </w:pPr>
    </w:p>
    <w:p w:rsidR="00C155B6" w:rsidRPr="00CB2C82" w:rsidRDefault="00C155B6" w:rsidP="005C3B8C">
      <w:pPr>
        <w:suppressAutoHyphens w:val="0"/>
        <w:ind w:firstLine="540"/>
        <w:jc w:val="center"/>
        <w:rPr>
          <w:b/>
          <w:bCs/>
          <w:sz w:val="21"/>
          <w:szCs w:val="21"/>
          <w:lang w:eastAsia="ru-RU"/>
        </w:rPr>
      </w:pPr>
      <w:r w:rsidRPr="00CB2C82">
        <w:rPr>
          <w:b/>
          <w:bCs/>
          <w:sz w:val="21"/>
          <w:szCs w:val="21"/>
          <w:lang w:eastAsia="ru-RU"/>
        </w:rPr>
        <w:t>8. Ответственность сторон</w:t>
      </w:r>
    </w:p>
    <w:p w:rsidR="005256FB" w:rsidRDefault="005256FB" w:rsidP="00C155B6">
      <w:pPr>
        <w:tabs>
          <w:tab w:val="left" w:pos="6262"/>
        </w:tabs>
        <w:spacing w:line="276" w:lineRule="auto"/>
        <w:ind w:firstLine="567"/>
        <w:jc w:val="center"/>
        <w:rPr>
          <w:b/>
          <w:bCs/>
          <w:sz w:val="21"/>
          <w:szCs w:val="21"/>
        </w:rPr>
      </w:pPr>
    </w:p>
    <w:p w:rsidR="005256FB" w:rsidRPr="005256FB" w:rsidRDefault="005256FB" w:rsidP="005256FB">
      <w:pPr>
        <w:widowControl w:val="0"/>
        <w:suppressAutoHyphens w:val="0"/>
        <w:autoSpaceDE w:val="0"/>
        <w:autoSpaceDN w:val="0"/>
        <w:adjustRightInd w:val="0"/>
        <w:ind w:firstLine="284"/>
        <w:jc w:val="both"/>
        <w:rPr>
          <w:sz w:val="22"/>
          <w:szCs w:val="22"/>
          <w:lang w:eastAsia="ru-RU"/>
        </w:rPr>
      </w:pPr>
      <w:r w:rsidRPr="005256FB">
        <w:rPr>
          <w:sz w:val="22"/>
          <w:szCs w:val="22"/>
          <w:lang w:eastAsia="ru-RU"/>
        </w:rPr>
        <w:t xml:space="preserve">     </w:t>
      </w:r>
      <w:r>
        <w:rPr>
          <w:sz w:val="22"/>
          <w:szCs w:val="22"/>
          <w:lang w:eastAsia="ru-RU"/>
        </w:rPr>
        <w:t>8</w:t>
      </w:r>
      <w:r w:rsidRPr="005256FB">
        <w:rPr>
          <w:sz w:val="22"/>
          <w:szCs w:val="22"/>
          <w:lang w:eastAsia="ru-RU"/>
        </w:rPr>
        <w:t xml:space="preserve">.1. В </w:t>
      </w:r>
      <w:proofErr w:type="gramStart"/>
      <w:r w:rsidRPr="005256FB">
        <w:rPr>
          <w:sz w:val="22"/>
          <w:szCs w:val="22"/>
          <w:lang w:eastAsia="ru-RU"/>
        </w:rPr>
        <w:t>случае</w:t>
      </w:r>
      <w:proofErr w:type="gramEnd"/>
      <w:r w:rsidRPr="005256FB">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75DC3">
        <w:rPr>
          <w:sz w:val="22"/>
          <w:szCs w:val="22"/>
          <w:lang w:eastAsia="ru-RU"/>
        </w:rPr>
        <w:t>Поставщик</w:t>
      </w:r>
      <w:r w:rsidRPr="005256FB">
        <w:rPr>
          <w:sz w:val="22"/>
          <w:szCs w:val="22"/>
          <w:lang w:eastAsia="ru-RU"/>
        </w:rPr>
        <w:t xml:space="preserve"> вправе потребовать уплаты неустоек (штрафов, пеней).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.2. 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 процентов цены контракта (этапа) в случае, если цена контракта (этапа) не превышает 3 млн. рублей.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bookmarkStart w:id="2" w:name="Par10"/>
      <w:bookmarkEnd w:id="2"/>
      <w:r>
        <w:rPr>
          <w:rFonts w:eastAsiaTheme="minorHAnsi"/>
          <w:sz w:val="22"/>
          <w:szCs w:val="22"/>
          <w:lang w:eastAsia="en-US"/>
        </w:rPr>
        <w:t>8</w:t>
      </w:r>
      <w:r w:rsidRPr="005256FB">
        <w:rPr>
          <w:rFonts w:eastAsiaTheme="minorHAnsi"/>
          <w:sz w:val="22"/>
          <w:szCs w:val="22"/>
          <w:lang w:eastAsia="en-US"/>
        </w:rPr>
        <w:t xml:space="preserve">.3. </w:t>
      </w:r>
      <w:proofErr w:type="gramStart"/>
      <w:r w:rsidRPr="005256FB">
        <w:rPr>
          <w:rFonts w:eastAsiaTheme="minorHAnsi"/>
          <w:sz w:val="22"/>
          <w:szCs w:val="22"/>
          <w:lang w:eastAsia="en-US"/>
        </w:rPr>
        <w:t xml:space="preserve">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24" w:history="1">
        <w:r w:rsidRPr="005256FB">
          <w:rPr>
            <w:rFonts w:eastAsiaTheme="minorHAnsi"/>
            <w:color w:val="0000FF"/>
            <w:sz w:val="22"/>
            <w:szCs w:val="22"/>
            <w:lang w:eastAsia="en-US"/>
          </w:rPr>
          <w:t>пунктом 1 части 1 статьи 30</w:t>
        </w:r>
      </w:hyperlink>
      <w:r w:rsidRPr="005256FB">
        <w:rPr>
          <w:rFonts w:eastAsiaTheme="minorHAnsi"/>
          <w:sz w:val="22"/>
          <w:szCs w:val="22"/>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5256FB">
        <w:rPr>
          <w:rFonts w:eastAsiaTheme="minorHAnsi"/>
          <w:sz w:val="22"/>
          <w:szCs w:val="22"/>
          <w:lang w:eastAsia="en-US"/>
        </w:rPr>
        <w:t xml:space="preserve"> штрафа устанавливается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3 процента цены контракта (этапа) в случае, если цена контракта (этапа) не превышает 3 млн. рублей;</w:t>
      </w:r>
    </w:p>
    <w:p w:rsidR="0069278C"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.4. </w:t>
      </w:r>
      <w:proofErr w:type="gramStart"/>
      <w:r w:rsidRPr="005256FB">
        <w:rPr>
          <w:rFonts w:eastAsiaTheme="minorHAnsi"/>
          <w:sz w:val="22"/>
          <w:szCs w:val="22"/>
          <w:lang w:eastAsia="en-US"/>
        </w:rPr>
        <w:t xml:space="preserve">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заключенным с победителем закупки (или с иным участником закупки в </w:t>
      </w:r>
      <w:proofErr w:type="gramEnd"/>
    </w:p>
    <w:p w:rsidR="0069278C" w:rsidRDefault="0069278C" w:rsidP="0069278C">
      <w:pPr>
        <w:suppressAutoHyphens w:val="0"/>
        <w:autoSpaceDE w:val="0"/>
        <w:autoSpaceDN w:val="0"/>
        <w:adjustRightInd w:val="0"/>
        <w:jc w:val="both"/>
        <w:rPr>
          <w:rFonts w:eastAsiaTheme="minorHAnsi"/>
          <w:sz w:val="22"/>
          <w:szCs w:val="22"/>
          <w:lang w:eastAsia="en-US"/>
        </w:rPr>
      </w:pPr>
    </w:p>
    <w:p w:rsidR="0069278C" w:rsidRDefault="0069278C" w:rsidP="0069278C">
      <w:pPr>
        <w:suppressAutoHyphens w:val="0"/>
        <w:autoSpaceDE w:val="0"/>
        <w:autoSpaceDN w:val="0"/>
        <w:adjustRightInd w:val="0"/>
        <w:jc w:val="both"/>
        <w:rPr>
          <w:rFonts w:eastAsiaTheme="minorHAnsi"/>
          <w:sz w:val="22"/>
          <w:szCs w:val="22"/>
          <w:lang w:eastAsia="en-US"/>
        </w:rPr>
      </w:pPr>
    </w:p>
    <w:p w:rsidR="005256FB" w:rsidRPr="005256FB" w:rsidRDefault="005256FB" w:rsidP="0069278C">
      <w:pPr>
        <w:suppressAutoHyphens w:val="0"/>
        <w:autoSpaceDE w:val="0"/>
        <w:autoSpaceDN w:val="0"/>
        <w:adjustRightInd w:val="0"/>
        <w:jc w:val="both"/>
        <w:rPr>
          <w:rFonts w:eastAsiaTheme="minorHAnsi"/>
          <w:sz w:val="22"/>
          <w:szCs w:val="22"/>
          <w:lang w:eastAsia="en-US"/>
        </w:rPr>
      </w:pPr>
      <w:proofErr w:type="gramStart"/>
      <w:r w:rsidRPr="005256FB">
        <w:rPr>
          <w:rFonts w:eastAsiaTheme="minorHAnsi"/>
          <w:sz w:val="22"/>
          <w:szCs w:val="22"/>
          <w:lang w:eastAsia="en-US"/>
        </w:rPr>
        <w:t xml:space="preserve">случаях, установленных Федеральным </w:t>
      </w:r>
      <w:hyperlink r:id="rId25" w:history="1">
        <w:r w:rsidRPr="005256FB">
          <w:rPr>
            <w:rFonts w:eastAsiaTheme="minorHAnsi"/>
            <w:color w:val="0000FF"/>
            <w:sz w:val="22"/>
            <w:szCs w:val="22"/>
            <w:lang w:eastAsia="en-US"/>
          </w:rPr>
          <w:t>законом</w:t>
        </w:r>
      </w:hyperlink>
      <w:r w:rsidRPr="005256FB">
        <w:rPr>
          <w:rFonts w:eastAsiaTheme="minorHAnsi"/>
          <w:sz w:val="22"/>
          <w:szCs w:val="22"/>
          <w:lang w:eastAsia="en-US"/>
        </w:rPr>
        <w:t>),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roofErr w:type="gramEnd"/>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.5. 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1000 рублей, если цена контракта не превышает 3 млн. рублей;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.6. За ненадлежащее исполнение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bookmarkStart w:id="3" w:name="Par24"/>
      <w:bookmarkEnd w:id="3"/>
      <w:r>
        <w:rPr>
          <w:rFonts w:eastAsiaTheme="minorHAnsi"/>
          <w:sz w:val="22"/>
          <w:szCs w:val="22"/>
          <w:lang w:eastAsia="en-US"/>
        </w:rPr>
        <w:t>8</w:t>
      </w:r>
      <w:r w:rsidRPr="005256FB">
        <w:rPr>
          <w:rFonts w:eastAsiaTheme="minorHAnsi"/>
          <w:sz w:val="22"/>
          <w:szCs w:val="22"/>
          <w:lang w:eastAsia="en-US"/>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1000 рублей, если цена контракта не превышает 3 млн. рублей (включительно);</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.8. Пеня начисляется за каждый день просрочки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75DC3">
        <w:rPr>
          <w:rFonts w:eastAsiaTheme="minorHAnsi"/>
          <w:sz w:val="22"/>
          <w:szCs w:val="22"/>
          <w:lang w:eastAsia="en-US"/>
        </w:rPr>
        <w:t>Поставщиком</w:t>
      </w:r>
      <w:r w:rsidRPr="005256FB">
        <w:rPr>
          <w:rFonts w:eastAsiaTheme="minorHAnsi"/>
          <w:sz w:val="22"/>
          <w:szCs w:val="22"/>
          <w:lang w:eastAsia="en-US"/>
        </w:rPr>
        <w:t>.</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.9. Общая сумма начисленной неустойки (штрафов, пени) за неисполнение или ненадлежащее исполнение По</w:t>
      </w:r>
      <w:r w:rsidR="00F75DC3">
        <w:rPr>
          <w:rFonts w:eastAsiaTheme="minorHAnsi"/>
          <w:sz w:val="22"/>
          <w:szCs w:val="22"/>
          <w:lang w:eastAsia="en-US"/>
        </w:rPr>
        <w:t>ставщиком</w:t>
      </w:r>
      <w:r w:rsidRPr="005256FB">
        <w:rPr>
          <w:rFonts w:eastAsiaTheme="minorHAnsi"/>
          <w:sz w:val="22"/>
          <w:szCs w:val="22"/>
          <w:lang w:eastAsia="en-US"/>
        </w:rPr>
        <w:t xml:space="preserve"> обязательств, предусмотренных контрактом, не может превышать цену контракта.</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256FB" w:rsidRDefault="005256FB" w:rsidP="00C155B6">
      <w:pPr>
        <w:tabs>
          <w:tab w:val="left" w:pos="6262"/>
        </w:tabs>
        <w:spacing w:line="276" w:lineRule="auto"/>
        <w:ind w:firstLine="567"/>
        <w:jc w:val="center"/>
        <w:rPr>
          <w:b/>
          <w:bCs/>
          <w:sz w:val="21"/>
          <w:szCs w:val="21"/>
        </w:rPr>
      </w:pPr>
    </w:p>
    <w:p w:rsidR="005256FB" w:rsidRDefault="005256FB" w:rsidP="00C155B6">
      <w:pPr>
        <w:tabs>
          <w:tab w:val="left" w:pos="6262"/>
        </w:tabs>
        <w:spacing w:line="276" w:lineRule="auto"/>
        <w:ind w:firstLine="567"/>
        <w:jc w:val="center"/>
        <w:rPr>
          <w:b/>
          <w:bCs/>
          <w:sz w:val="21"/>
          <w:szCs w:val="21"/>
        </w:rPr>
      </w:pPr>
    </w:p>
    <w:p w:rsidR="00C155B6" w:rsidRPr="00CB2C82" w:rsidRDefault="00C155B6" w:rsidP="00C155B6">
      <w:pPr>
        <w:tabs>
          <w:tab w:val="left" w:pos="6262"/>
        </w:tabs>
        <w:spacing w:line="276" w:lineRule="auto"/>
        <w:ind w:firstLine="567"/>
        <w:jc w:val="center"/>
        <w:rPr>
          <w:b/>
          <w:bCs/>
          <w:sz w:val="21"/>
          <w:szCs w:val="21"/>
        </w:rPr>
      </w:pPr>
      <w:r w:rsidRPr="00CB2C82">
        <w:rPr>
          <w:b/>
          <w:bCs/>
          <w:sz w:val="21"/>
          <w:szCs w:val="21"/>
        </w:rPr>
        <w:t>9.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155B6" w:rsidRPr="00CB2C82" w:rsidRDefault="00C155B6" w:rsidP="00C155B6">
      <w:pPr>
        <w:suppressAutoHyphens w:val="0"/>
        <w:spacing w:line="276" w:lineRule="auto"/>
        <w:jc w:val="center"/>
        <w:rPr>
          <w:b/>
          <w:sz w:val="21"/>
          <w:szCs w:val="21"/>
          <w:lang w:eastAsia="ru-RU"/>
        </w:rPr>
      </w:pPr>
      <w:r w:rsidRPr="00CB2C82">
        <w:rPr>
          <w:b/>
          <w:sz w:val="21"/>
          <w:szCs w:val="21"/>
          <w:lang w:eastAsia="ru-RU"/>
        </w:rPr>
        <w:t>10.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155B6" w:rsidRPr="00CB2C82" w:rsidRDefault="00C155B6"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11.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31 </w:t>
      </w:r>
      <w:r w:rsidR="005256FB">
        <w:rPr>
          <w:sz w:val="21"/>
          <w:szCs w:val="21"/>
          <w:lang w:eastAsia="ru-RU"/>
        </w:rPr>
        <w:t>декабря</w:t>
      </w:r>
      <w:r w:rsidR="00ED607B" w:rsidRPr="00CB2C82">
        <w:rPr>
          <w:sz w:val="21"/>
          <w:szCs w:val="21"/>
          <w:lang w:eastAsia="ru-RU"/>
        </w:rPr>
        <w:t xml:space="preserve"> </w:t>
      </w:r>
      <w:r w:rsidRPr="00CB2C82">
        <w:rPr>
          <w:sz w:val="21"/>
          <w:szCs w:val="21"/>
          <w:lang w:eastAsia="ru-RU"/>
        </w:rPr>
        <w:t>2017 года, а в части финансовых обязательств - до полного исполнения сторонами своих обязательств по настоящему Контракту.</w:t>
      </w:r>
    </w:p>
    <w:p w:rsidR="005256FB" w:rsidRDefault="005256FB" w:rsidP="00C155B6">
      <w:pPr>
        <w:suppressAutoHyphens w:val="0"/>
        <w:spacing w:line="276" w:lineRule="auto"/>
        <w:ind w:firstLine="284"/>
        <w:jc w:val="both"/>
        <w:rPr>
          <w:sz w:val="21"/>
          <w:szCs w:val="21"/>
          <w:lang w:eastAsia="ru-RU"/>
        </w:rPr>
      </w:pPr>
    </w:p>
    <w:p w:rsidR="005256FB" w:rsidRDefault="005256FB" w:rsidP="00C155B6">
      <w:pPr>
        <w:suppressAutoHyphens w:val="0"/>
        <w:spacing w:line="276" w:lineRule="auto"/>
        <w:ind w:firstLine="284"/>
        <w:jc w:val="both"/>
        <w:rPr>
          <w:sz w:val="21"/>
          <w:szCs w:val="21"/>
          <w:lang w:eastAsia="ru-RU"/>
        </w:rPr>
      </w:pPr>
    </w:p>
    <w:p w:rsidR="0069278C" w:rsidRDefault="0069278C" w:rsidP="00C155B6">
      <w:pPr>
        <w:suppressAutoHyphens w:val="0"/>
        <w:spacing w:line="276" w:lineRule="auto"/>
        <w:ind w:firstLine="284"/>
        <w:jc w:val="both"/>
        <w:rPr>
          <w:sz w:val="21"/>
          <w:szCs w:val="21"/>
          <w:lang w:eastAsia="ru-RU"/>
        </w:rPr>
      </w:pPr>
    </w:p>
    <w:p w:rsidR="0069278C" w:rsidRDefault="0069278C" w:rsidP="00C155B6">
      <w:pPr>
        <w:suppressAutoHyphens w:val="0"/>
        <w:spacing w:line="276" w:lineRule="auto"/>
        <w:ind w:firstLine="284"/>
        <w:jc w:val="both"/>
        <w:rPr>
          <w:sz w:val="21"/>
          <w:szCs w:val="21"/>
          <w:lang w:eastAsia="ru-RU"/>
        </w:rPr>
      </w:pPr>
    </w:p>
    <w:p w:rsidR="0069278C" w:rsidRDefault="0069278C" w:rsidP="00C155B6">
      <w:pPr>
        <w:suppressAutoHyphens w:val="0"/>
        <w:spacing w:line="276" w:lineRule="auto"/>
        <w:ind w:firstLine="284"/>
        <w:jc w:val="both"/>
        <w:rPr>
          <w:sz w:val="21"/>
          <w:szCs w:val="21"/>
          <w:lang w:eastAsia="ru-RU"/>
        </w:rPr>
      </w:pP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55B6" w:rsidRPr="00CB2C82" w:rsidRDefault="00C155B6" w:rsidP="00C155B6">
      <w:pPr>
        <w:spacing w:line="276" w:lineRule="auto"/>
        <w:ind w:firstLine="284"/>
        <w:jc w:val="both"/>
        <w:rPr>
          <w:rFonts w:eastAsiaTheme="minorEastAsia"/>
          <w:sz w:val="21"/>
          <w:szCs w:val="21"/>
        </w:rPr>
      </w:pPr>
      <w:r w:rsidRPr="00CB2C82">
        <w:rPr>
          <w:sz w:val="21"/>
          <w:szCs w:val="21"/>
        </w:rPr>
        <w:t xml:space="preserve">- в случаях, предусмотренных </w:t>
      </w:r>
      <w:hyperlink r:id="rId26"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личества Т</w:t>
      </w:r>
      <w:r w:rsidRPr="00CB2C82">
        <w:rPr>
          <w:sz w:val="21"/>
          <w:szCs w:val="21"/>
        </w:rPr>
        <w:t xml:space="preserve">овара, объема работы или услуги, предусмотренных Контрактом. </w:t>
      </w:r>
      <w:r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B2C82">
          <w:rPr>
            <w:rFonts w:eastAsiaTheme="minorEastAsia"/>
            <w:sz w:val="21"/>
            <w:szCs w:val="21"/>
          </w:rPr>
          <w:t>пунктом 6 части 1</w:t>
        </w:r>
      </w:hyperlink>
      <w:r w:rsidRPr="00CB2C82">
        <w:rPr>
          <w:rFonts w:eastAsiaTheme="minorEastAsia"/>
          <w:sz w:val="21"/>
          <w:szCs w:val="21"/>
        </w:rPr>
        <w:t xml:space="preserve"> статьи 95</w:t>
      </w:r>
      <w:r w:rsidRPr="00CB2C82">
        <w:rPr>
          <w:sz w:val="21"/>
          <w:szCs w:val="21"/>
        </w:rPr>
        <w:t xml:space="preserve"> Федерального закона № 44-ФЗ от 05.04.2013 г.</w:t>
      </w:r>
      <w:r w:rsidRPr="00CB2C82">
        <w:rPr>
          <w:rFonts w:eastAsiaTheme="minorEastAsia"/>
          <w:sz w:val="21"/>
          <w:szCs w:val="21"/>
        </w:rPr>
        <w:t xml:space="preserve"> случаях сокращение количества </w:t>
      </w:r>
      <w:r w:rsidR="00ED607B" w:rsidRPr="00CB2C82">
        <w:rPr>
          <w:rFonts w:eastAsiaTheme="minorEastAsia"/>
          <w:sz w:val="21"/>
          <w:szCs w:val="21"/>
        </w:rPr>
        <w:t>Т</w:t>
      </w:r>
      <w:r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B2C82">
          <w:rPr>
            <w:rFonts w:eastAsiaTheme="minorEastAsia"/>
            <w:sz w:val="21"/>
            <w:szCs w:val="21"/>
          </w:rPr>
          <w:t>методикой</w:t>
        </w:r>
      </w:hyperlink>
      <w:r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11.12. Техническое задание (Приложение №1 к Контракту) является неотъемлемой частью Контракта.</w:t>
      </w:r>
    </w:p>
    <w:p w:rsidR="005256FB" w:rsidRDefault="005256FB" w:rsidP="0011705D">
      <w:pPr>
        <w:ind w:firstLine="284"/>
        <w:jc w:val="center"/>
        <w:rPr>
          <w:b/>
          <w:noProof/>
          <w:sz w:val="21"/>
          <w:szCs w:val="21"/>
        </w:rPr>
      </w:pPr>
    </w:p>
    <w:p w:rsidR="005256FB" w:rsidRDefault="005256FB" w:rsidP="0011705D">
      <w:pPr>
        <w:ind w:firstLine="284"/>
        <w:jc w:val="center"/>
        <w:rPr>
          <w:b/>
          <w:noProof/>
          <w:sz w:val="21"/>
          <w:szCs w:val="21"/>
        </w:rPr>
      </w:pPr>
    </w:p>
    <w:p w:rsidR="003A013E" w:rsidRPr="00CB2C82"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9"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6175DE" w:rsidRDefault="006175DE" w:rsidP="00CB2C82">
            <w:pPr>
              <w:suppressAutoHyphens w:val="0"/>
              <w:autoSpaceDN w:val="0"/>
              <w:adjustRightInd w:val="0"/>
              <w:rPr>
                <w:kern w:val="28"/>
                <w:sz w:val="18"/>
                <w:szCs w:val="18"/>
                <w:lang w:eastAsia="ru-RU"/>
              </w:rPr>
            </w:pPr>
          </w:p>
          <w:p w:rsidR="006175DE" w:rsidRDefault="006175DE" w:rsidP="00CB2C82">
            <w:pPr>
              <w:suppressAutoHyphens w:val="0"/>
              <w:autoSpaceDN w:val="0"/>
              <w:adjustRightInd w:val="0"/>
              <w:rPr>
                <w:kern w:val="28"/>
                <w:sz w:val="18"/>
                <w:szCs w:val="18"/>
                <w:lang w:eastAsia="ru-RU"/>
              </w:rPr>
            </w:pPr>
          </w:p>
          <w:p w:rsidR="006175DE" w:rsidRDefault="006175DE" w:rsidP="00CB2C82">
            <w:pPr>
              <w:suppressAutoHyphens w:val="0"/>
              <w:autoSpaceDN w:val="0"/>
              <w:adjustRightInd w:val="0"/>
              <w:rPr>
                <w:kern w:val="28"/>
                <w:sz w:val="18"/>
                <w:szCs w:val="18"/>
                <w:lang w:eastAsia="ru-RU"/>
              </w:rPr>
            </w:pPr>
            <w:r>
              <w:rPr>
                <w:kern w:val="28"/>
                <w:sz w:val="18"/>
                <w:szCs w:val="18"/>
                <w:lang w:eastAsia="ru-RU"/>
              </w:rPr>
              <w:t>Первый заместитель г</w:t>
            </w:r>
            <w:r w:rsidR="00426478" w:rsidRPr="00CB2C82">
              <w:rPr>
                <w:kern w:val="28"/>
                <w:sz w:val="18"/>
                <w:szCs w:val="18"/>
                <w:lang w:eastAsia="ru-RU"/>
              </w:rPr>
              <w:t>лав</w:t>
            </w:r>
            <w:r>
              <w:rPr>
                <w:kern w:val="28"/>
                <w:sz w:val="18"/>
                <w:szCs w:val="18"/>
                <w:lang w:eastAsia="ru-RU"/>
              </w:rPr>
              <w:t>ы Администрации</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proofErr w:type="spellStart"/>
            <w:r w:rsidR="006175DE">
              <w:rPr>
                <w:kern w:val="28"/>
                <w:sz w:val="18"/>
                <w:szCs w:val="18"/>
                <w:lang w:eastAsia="ru-RU"/>
              </w:rPr>
              <w:t>С.А.Кононов</w:t>
            </w:r>
            <w:proofErr w:type="spellEnd"/>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0510B6" w:rsidP="0011705D">
      <w:pPr>
        <w:shd w:val="clear" w:color="auto" w:fill="FFFFFF"/>
        <w:spacing w:before="5"/>
        <w:ind w:right="-8" w:firstLine="284"/>
        <w:jc w:val="center"/>
        <w:rPr>
          <w:sz w:val="22"/>
          <w:szCs w:val="22"/>
        </w:rPr>
      </w:pPr>
      <w:r>
        <w:rPr>
          <w:b/>
          <w:bCs/>
          <w:sz w:val="22"/>
          <w:szCs w:val="22"/>
        </w:rPr>
        <w:t>на п</w:t>
      </w:r>
      <w:r w:rsidRPr="000510B6">
        <w:rPr>
          <w:b/>
          <w:bCs/>
          <w:sz w:val="22"/>
          <w:szCs w:val="22"/>
        </w:rPr>
        <w:t>оставк</w:t>
      </w:r>
      <w:r>
        <w:rPr>
          <w:b/>
          <w:bCs/>
          <w:sz w:val="22"/>
          <w:szCs w:val="22"/>
        </w:rPr>
        <w:t>у</w:t>
      </w:r>
      <w:r w:rsidRPr="000510B6">
        <w:rPr>
          <w:b/>
          <w:bCs/>
          <w:sz w:val="22"/>
          <w:szCs w:val="22"/>
        </w:rPr>
        <w:t xml:space="preserve"> оргтехники для нужд отдела ЗАГС Администрации муниципального образования "Красногорский район"</w:t>
      </w: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0548AE" w:rsidRPr="001F2ED2" w:rsidTr="000548A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w:t>
            </w:r>
          </w:p>
          <w:p w:rsidR="000548AE" w:rsidRPr="000510B6" w:rsidRDefault="000548AE" w:rsidP="000510B6">
            <w:pPr>
              <w:widowControl w:val="0"/>
              <w:ind w:firstLine="284"/>
              <w:jc w:val="center"/>
              <w:rPr>
                <w:b/>
                <w:bCs/>
                <w:sz w:val="20"/>
                <w:szCs w:val="20"/>
              </w:rPr>
            </w:pPr>
            <w:proofErr w:type="gramStart"/>
            <w:r w:rsidRPr="000510B6">
              <w:rPr>
                <w:b/>
                <w:bCs/>
                <w:sz w:val="20"/>
                <w:szCs w:val="20"/>
              </w:rPr>
              <w:t>п</w:t>
            </w:r>
            <w:proofErr w:type="gramEnd"/>
            <w:r w:rsidRPr="000510B6">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jc w:val="center"/>
              <w:rPr>
                <w:b/>
                <w:sz w:val="20"/>
                <w:szCs w:val="20"/>
              </w:rPr>
            </w:pPr>
            <w:r w:rsidRPr="000510B6">
              <w:rPr>
                <w:b/>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ind w:left="-10"/>
              <w:jc w:val="center"/>
              <w:rPr>
                <w:b/>
                <w:bCs/>
                <w:sz w:val="20"/>
                <w:szCs w:val="20"/>
              </w:rPr>
            </w:pPr>
            <w:r w:rsidRPr="000510B6">
              <w:rPr>
                <w:b/>
                <w:bCs/>
                <w:sz w:val="20"/>
                <w:szCs w:val="20"/>
              </w:rPr>
              <w:t>Кол</w:t>
            </w:r>
            <w:r w:rsidRPr="000510B6">
              <w:rPr>
                <w:b/>
                <w:sz w:val="20"/>
                <w:szCs w:val="20"/>
              </w:rPr>
              <w:t>-</w:t>
            </w:r>
            <w:r w:rsidRPr="000510B6">
              <w:rPr>
                <w:b/>
                <w:bCs/>
                <w:sz w:val="20"/>
                <w:szCs w:val="20"/>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9543D2" w:rsidP="000548AE">
            <w:pPr>
              <w:widowControl w:val="0"/>
              <w:ind w:left="131" w:right="132"/>
              <w:jc w:val="center"/>
              <w:rPr>
                <w:b/>
                <w:bCs/>
                <w:sz w:val="20"/>
                <w:szCs w:val="20"/>
              </w:rPr>
            </w:pPr>
            <w:r w:rsidRPr="009543D2">
              <w:rPr>
                <w:b/>
                <w:bCs/>
                <w:sz w:val="20"/>
                <w:szCs w:val="20"/>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jc w:val="center"/>
              <w:rPr>
                <w:b/>
                <w:bCs/>
                <w:sz w:val="20"/>
                <w:szCs w:val="20"/>
              </w:rPr>
            </w:pPr>
            <w:r w:rsidRPr="000510B6">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Цена за 1 ед. (руб.)</w:t>
            </w:r>
          </w:p>
          <w:p w:rsidR="000548AE" w:rsidRPr="00A1202D" w:rsidRDefault="000548AE" w:rsidP="000958AA">
            <w:pPr>
              <w:widowControl w:val="0"/>
              <w:suppressLineNumbers/>
              <w:jc w:val="center"/>
              <w:rPr>
                <w:b/>
                <w:sz w:val="20"/>
                <w:szCs w:val="20"/>
              </w:rPr>
            </w:pPr>
            <w:r w:rsidRPr="00A1202D">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Сумма (руб.) с учетом НДС</w:t>
            </w: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5256FB" w:rsidRPr="001F2ED2" w:rsidRDefault="005256FB" w:rsidP="008B77A3">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76EC7">
            <w:pPr>
              <w:widowControl w:val="0"/>
              <w:ind w:firstLine="284"/>
              <w:jc w:val="both"/>
              <w:rPr>
                <w:bCs/>
                <w:sz w:val="20"/>
                <w:szCs w:val="20"/>
              </w:rPr>
            </w:pPr>
            <w:r w:rsidRPr="00A07CE8">
              <w:rPr>
                <w:bCs/>
                <w:sz w:val="20"/>
                <w:szCs w:val="20"/>
              </w:rPr>
              <w:t>Клавиатур</w:t>
            </w:r>
            <w:r>
              <w:rPr>
                <w:bCs/>
                <w:sz w:val="20"/>
                <w:szCs w:val="20"/>
              </w:rPr>
              <w:t>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r>
              <w:rPr>
                <w:sz w:val="20"/>
                <w:szCs w:val="20"/>
              </w:rPr>
              <w:t>3</w:t>
            </w: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76EC7">
            <w:pPr>
              <w:widowControl w:val="0"/>
              <w:ind w:firstLine="284"/>
              <w:jc w:val="both"/>
              <w:rPr>
                <w:sz w:val="20"/>
                <w:szCs w:val="20"/>
              </w:rPr>
            </w:pPr>
            <w:r w:rsidRPr="00A07CE8">
              <w:rPr>
                <w:sz w:val="20"/>
                <w:szCs w:val="20"/>
              </w:rPr>
              <w:t>Мышь компьютерная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r>
              <w:rPr>
                <w:sz w:val="20"/>
                <w:szCs w:val="20"/>
              </w:rPr>
              <w:t>3</w:t>
            </w: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76EC7">
            <w:pPr>
              <w:widowControl w:val="0"/>
              <w:ind w:firstLine="284"/>
              <w:jc w:val="both"/>
              <w:rPr>
                <w:sz w:val="20"/>
                <w:szCs w:val="20"/>
              </w:rPr>
            </w:pPr>
            <w:r w:rsidRPr="00A07CE8">
              <w:rPr>
                <w:sz w:val="20"/>
                <w:szCs w:val="20"/>
              </w:rPr>
              <w:t>Монитор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r>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r w:rsidRPr="001F2ED2">
              <w:rPr>
                <w:bCs/>
                <w:sz w:val="20"/>
                <w:szCs w:val="20"/>
              </w:rPr>
              <w:t>4</w:t>
            </w: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76EC7">
            <w:pPr>
              <w:widowControl w:val="0"/>
              <w:ind w:firstLine="284"/>
              <w:jc w:val="both"/>
              <w:rPr>
                <w:sz w:val="20"/>
                <w:szCs w:val="20"/>
              </w:rPr>
            </w:pPr>
            <w:r w:rsidRPr="00A07CE8">
              <w:rPr>
                <w:sz w:val="20"/>
                <w:szCs w:val="20"/>
              </w:rPr>
              <w:t>Сетевой фильтр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r>
              <w:rPr>
                <w:sz w:val="20"/>
                <w:szCs w:val="20"/>
              </w:rPr>
              <w:t>3</w:t>
            </w: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r w:rsidRPr="001F2ED2">
              <w:rPr>
                <w:bCs/>
                <w:sz w:val="20"/>
                <w:szCs w:val="20"/>
              </w:rPr>
              <w:t>5</w:t>
            </w: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76EC7">
            <w:pPr>
              <w:widowControl w:val="0"/>
              <w:ind w:firstLine="284"/>
              <w:jc w:val="both"/>
              <w:rPr>
                <w:sz w:val="20"/>
                <w:szCs w:val="20"/>
              </w:rPr>
            </w:pPr>
            <w:r w:rsidRPr="00A07CE8">
              <w:rPr>
                <w:sz w:val="20"/>
                <w:szCs w:val="20"/>
              </w:rPr>
              <w:t>Источник бесперебойного питания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r>
              <w:rPr>
                <w:sz w:val="20"/>
                <w:szCs w:val="20"/>
              </w:rPr>
              <w:t>3</w:t>
            </w: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r w:rsidR="005256FB"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ind w:firstLine="284"/>
              <w:rPr>
                <w:sz w:val="20"/>
                <w:szCs w:val="20"/>
              </w:rPr>
            </w:pPr>
          </w:p>
        </w:tc>
        <w:tc>
          <w:tcPr>
            <w:tcW w:w="1842" w:type="dxa"/>
            <w:tcBorders>
              <w:top w:val="single" w:sz="4" w:space="0" w:color="auto"/>
              <w:left w:val="single" w:sz="4" w:space="0" w:color="auto"/>
              <w:bottom w:val="single" w:sz="4" w:space="0" w:color="auto"/>
              <w:right w:val="nil"/>
            </w:tcBorders>
            <w:shd w:val="clear" w:color="auto" w:fill="FFFFFF"/>
          </w:tcPr>
          <w:p w:rsidR="005256FB" w:rsidRPr="001F2ED2" w:rsidRDefault="005256FB"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256FB" w:rsidRPr="001F2ED2" w:rsidRDefault="005256FB" w:rsidP="008B77A3">
            <w:pPr>
              <w:widowControl w:val="0"/>
              <w:ind w:firstLine="284"/>
              <w:jc w:val="both"/>
              <w:rPr>
                <w:bCs/>
                <w:sz w:val="20"/>
                <w:szCs w:val="20"/>
              </w:rPr>
            </w:pPr>
          </w:p>
        </w:tc>
      </w:tr>
    </w:tbl>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0510B6" w:rsidP="008B77A3">
            <w:pPr>
              <w:tabs>
                <w:tab w:val="left" w:pos="2268"/>
              </w:tabs>
              <w:ind w:firstLine="284"/>
              <w:jc w:val="center"/>
              <w:rPr>
                <w:sz w:val="18"/>
                <w:szCs w:val="18"/>
              </w:rPr>
            </w:pPr>
            <w:r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5256FB" w:rsidRDefault="005256FB" w:rsidP="008B77A3">
            <w:pPr>
              <w:suppressAutoHyphens w:val="0"/>
              <w:autoSpaceDN w:val="0"/>
              <w:adjustRightInd w:val="0"/>
              <w:rPr>
                <w:kern w:val="28"/>
                <w:sz w:val="18"/>
                <w:szCs w:val="18"/>
                <w:lang w:eastAsia="ru-RU"/>
              </w:rPr>
            </w:pPr>
            <w:r>
              <w:rPr>
                <w:kern w:val="28"/>
                <w:sz w:val="18"/>
                <w:szCs w:val="18"/>
                <w:lang w:eastAsia="ru-RU"/>
              </w:rPr>
              <w:t>Первый заместитель г</w:t>
            </w:r>
            <w:r w:rsidR="000510B6" w:rsidRPr="00CB2C82">
              <w:rPr>
                <w:kern w:val="28"/>
                <w:sz w:val="18"/>
                <w:szCs w:val="18"/>
                <w:lang w:eastAsia="ru-RU"/>
              </w:rPr>
              <w:t>лав</w:t>
            </w:r>
            <w:r>
              <w:rPr>
                <w:kern w:val="28"/>
                <w:sz w:val="18"/>
                <w:szCs w:val="18"/>
                <w:lang w:eastAsia="ru-RU"/>
              </w:rPr>
              <w:t>ы Администрации</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 xml:space="preserve"> муниципального образования</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«Красногорский район»    ________</w:t>
            </w:r>
            <w:r>
              <w:rPr>
                <w:kern w:val="28"/>
                <w:sz w:val="18"/>
                <w:szCs w:val="18"/>
                <w:lang w:eastAsia="ru-RU"/>
              </w:rPr>
              <w:t>_____________</w:t>
            </w:r>
            <w:r w:rsidRPr="00CB2C82">
              <w:rPr>
                <w:kern w:val="28"/>
                <w:sz w:val="18"/>
                <w:szCs w:val="18"/>
                <w:lang w:eastAsia="ru-RU"/>
              </w:rPr>
              <w:t>_</w:t>
            </w:r>
            <w:r w:rsidR="005256FB">
              <w:rPr>
                <w:kern w:val="28"/>
                <w:sz w:val="18"/>
                <w:szCs w:val="18"/>
                <w:lang w:eastAsia="ru-RU"/>
              </w:rPr>
              <w:t>С.А.Кононов</w:t>
            </w:r>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11705D">
      <w:pPr>
        <w:shd w:val="clear" w:color="auto" w:fill="FFFFFF"/>
        <w:spacing w:before="5"/>
        <w:ind w:right="-8" w:firstLine="284"/>
        <w:jc w:val="center"/>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81D" w:rsidRDefault="0002281D" w:rsidP="00CD4521">
      <w:r>
        <w:separator/>
      </w:r>
    </w:p>
  </w:endnote>
  <w:endnote w:type="continuationSeparator" w:id="0">
    <w:p w:rsidR="0002281D" w:rsidRDefault="0002281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00"/>
    <w:family w:val="roman"/>
    <w:pitch w:val="default"/>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81D" w:rsidRDefault="0002281D" w:rsidP="00CD4521">
      <w:r>
        <w:separator/>
      </w:r>
    </w:p>
  </w:footnote>
  <w:footnote w:type="continuationSeparator" w:id="0">
    <w:p w:rsidR="0002281D" w:rsidRDefault="0002281D"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6">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4">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5">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2B24070"/>
    <w:multiLevelType w:val="hybridMultilevel"/>
    <w:tmpl w:val="7A30E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0">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A430531"/>
    <w:multiLevelType w:val="hybridMultilevel"/>
    <w:tmpl w:val="98A2EF6E"/>
    <w:lvl w:ilvl="0" w:tplc="4594C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6">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3"/>
  </w:num>
  <w:num w:numId="2">
    <w:abstractNumId w:val="10"/>
  </w:num>
  <w:num w:numId="3">
    <w:abstractNumId w:val="5"/>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4"/>
  </w:num>
  <w:num w:numId="9">
    <w:abstractNumId w:val="16"/>
  </w:num>
  <w:num w:numId="10">
    <w:abstractNumId w:val="25"/>
  </w:num>
  <w:num w:numId="11">
    <w:abstractNumId w:val="24"/>
  </w:num>
  <w:num w:numId="12">
    <w:abstractNumId w:val="6"/>
  </w:num>
  <w:num w:numId="13">
    <w:abstractNumId w:val="15"/>
  </w:num>
  <w:num w:numId="14">
    <w:abstractNumId w:val="20"/>
  </w:num>
  <w:num w:numId="15">
    <w:abstractNumId w:val="26"/>
  </w:num>
  <w:num w:numId="16">
    <w:abstractNumId w:val="4"/>
  </w:num>
  <w:num w:numId="17">
    <w:abstractNumId w:val="13"/>
  </w:num>
  <w:num w:numId="18">
    <w:abstractNumId w:val="12"/>
  </w:num>
  <w:num w:numId="19">
    <w:abstractNumId w:val="7"/>
  </w:num>
  <w:num w:numId="20">
    <w:abstractNumId w:val="8"/>
  </w:num>
  <w:num w:numId="21">
    <w:abstractNumId w:val="11"/>
  </w:num>
  <w:num w:numId="22">
    <w:abstractNumId w:val="9"/>
  </w:num>
  <w:num w:numId="23">
    <w:abstractNumId w:val="3"/>
  </w:num>
  <w:num w:numId="24">
    <w:abstractNumId w:val="21"/>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16952"/>
    <w:rsid w:val="00021EF7"/>
    <w:rsid w:val="0002281D"/>
    <w:rsid w:val="00024675"/>
    <w:rsid w:val="00024913"/>
    <w:rsid w:val="000255F1"/>
    <w:rsid w:val="00026147"/>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8AA"/>
    <w:rsid w:val="00096071"/>
    <w:rsid w:val="00097F04"/>
    <w:rsid w:val="000A1A3A"/>
    <w:rsid w:val="000A2615"/>
    <w:rsid w:val="000A266D"/>
    <w:rsid w:val="000A2B87"/>
    <w:rsid w:val="000A6B78"/>
    <w:rsid w:val="000A6B86"/>
    <w:rsid w:val="000A72D3"/>
    <w:rsid w:val="000A7E78"/>
    <w:rsid w:val="000B07E4"/>
    <w:rsid w:val="000B2474"/>
    <w:rsid w:val="000B3B4A"/>
    <w:rsid w:val="000C06A0"/>
    <w:rsid w:val="000C136E"/>
    <w:rsid w:val="000C1D32"/>
    <w:rsid w:val="000C37E4"/>
    <w:rsid w:val="000C4174"/>
    <w:rsid w:val="000C529D"/>
    <w:rsid w:val="000C599A"/>
    <w:rsid w:val="000C6FE2"/>
    <w:rsid w:val="000D1711"/>
    <w:rsid w:val="000D2C9B"/>
    <w:rsid w:val="000D3055"/>
    <w:rsid w:val="000D3D4C"/>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6D25"/>
    <w:rsid w:val="001073E8"/>
    <w:rsid w:val="00110AEB"/>
    <w:rsid w:val="00112F72"/>
    <w:rsid w:val="0011471A"/>
    <w:rsid w:val="001147A5"/>
    <w:rsid w:val="001156EF"/>
    <w:rsid w:val="00115786"/>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6858"/>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4D7"/>
    <w:rsid w:val="001916AD"/>
    <w:rsid w:val="00191746"/>
    <w:rsid w:val="00191E44"/>
    <w:rsid w:val="00193D67"/>
    <w:rsid w:val="001940B0"/>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7FAA"/>
    <w:rsid w:val="001F115E"/>
    <w:rsid w:val="001F223B"/>
    <w:rsid w:val="001F2ED2"/>
    <w:rsid w:val="001F554E"/>
    <w:rsid w:val="001F5BDC"/>
    <w:rsid w:val="001F735F"/>
    <w:rsid w:val="001F7398"/>
    <w:rsid w:val="002010E9"/>
    <w:rsid w:val="002032CD"/>
    <w:rsid w:val="0020552A"/>
    <w:rsid w:val="00207F83"/>
    <w:rsid w:val="00210518"/>
    <w:rsid w:val="002158FD"/>
    <w:rsid w:val="002173B5"/>
    <w:rsid w:val="0021782A"/>
    <w:rsid w:val="00220307"/>
    <w:rsid w:val="00224C0E"/>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3F93"/>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C0C0B"/>
    <w:rsid w:val="002C2A1D"/>
    <w:rsid w:val="002C2B4A"/>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556C"/>
    <w:rsid w:val="00306FFB"/>
    <w:rsid w:val="00312766"/>
    <w:rsid w:val="003130E3"/>
    <w:rsid w:val="00314860"/>
    <w:rsid w:val="00315383"/>
    <w:rsid w:val="00315865"/>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8AD"/>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90D63"/>
    <w:rsid w:val="003921C2"/>
    <w:rsid w:val="003942F9"/>
    <w:rsid w:val="0039500E"/>
    <w:rsid w:val="003971CC"/>
    <w:rsid w:val="00397F86"/>
    <w:rsid w:val="003A013E"/>
    <w:rsid w:val="003A0E13"/>
    <w:rsid w:val="003A2A6A"/>
    <w:rsid w:val="003A331C"/>
    <w:rsid w:val="003A4A81"/>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3125"/>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617B1"/>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22E2"/>
    <w:rsid w:val="004F52C9"/>
    <w:rsid w:val="004F5E28"/>
    <w:rsid w:val="004F6F61"/>
    <w:rsid w:val="0050081F"/>
    <w:rsid w:val="00502084"/>
    <w:rsid w:val="00512271"/>
    <w:rsid w:val="00513069"/>
    <w:rsid w:val="00513112"/>
    <w:rsid w:val="00515BEF"/>
    <w:rsid w:val="0051621F"/>
    <w:rsid w:val="00522278"/>
    <w:rsid w:val="00522CA1"/>
    <w:rsid w:val="00523684"/>
    <w:rsid w:val="005256FB"/>
    <w:rsid w:val="00525808"/>
    <w:rsid w:val="0052722A"/>
    <w:rsid w:val="005311A9"/>
    <w:rsid w:val="00534312"/>
    <w:rsid w:val="00537940"/>
    <w:rsid w:val="00542E76"/>
    <w:rsid w:val="00543BC0"/>
    <w:rsid w:val="00550AFF"/>
    <w:rsid w:val="00550D17"/>
    <w:rsid w:val="0055561E"/>
    <w:rsid w:val="00556001"/>
    <w:rsid w:val="0055605B"/>
    <w:rsid w:val="00556DA3"/>
    <w:rsid w:val="005575B5"/>
    <w:rsid w:val="00560F7A"/>
    <w:rsid w:val="00561106"/>
    <w:rsid w:val="005615C0"/>
    <w:rsid w:val="005627BD"/>
    <w:rsid w:val="00562A22"/>
    <w:rsid w:val="005666AA"/>
    <w:rsid w:val="00572C12"/>
    <w:rsid w:val="00573224"/>
    <w:rsid w:val="005738D9"/>
    <w:rsid w:val="00576673"/>
    <w:rsid w:val="005772C9"/>
    <w:rsid w:val="00582AB2"/>
    <w:rsid w:val="00583319"/>
    <w:rsid w:val="00585E0C"/>
    <w:rsid w:val="005879DF"/>
    <w:rsid w:val="0059088E"/>
    <w:rsid w:val="00591753"/>
    <w:rsid w:val="00591E7D"/>
    <w:rsid w:val="005935B0"/>
    <w:rsid w:val="005952CC"/>
    <w:rsid w:val="005A0F96"/>
    <w:rsid w:val="005A45DB"/>
    <w:rsid w:val="005A52C1"/>
    <w:rsid w:val="005A64C3"/>
    <w:rsid w:val="005A78F0"/>
    <w:rsid w:val="005B1441"/>
    <w:rsid w:val="005B311C"/>
    <w:rsid w:val="005B37BC"/>
    <w:rsid w:val="005B4803"/>
    <w:rsid w:val="005B4C94"/>
    <w:rsid w:val="005B6D2E"/>
    <w:rsid w:val="005B7719"/>
    <w:rsid w:val="005C2550"/>
    <w:rsid w:val="005C353C"/>
    <w:rsid w:val="005C3B8C"/>
    <w:rsid w:val="005C3C22"/>
    <w:rsid w:val="005C7582"/>
    <w:rsid w:val="005D3278"/>
    <w:rsid w:val="005D35D6"/>
    <w:rsid w:val="005E06B5"/>
    <w:rsid w:val="005E0D54"/>
    <w:rsid w:val="005E22C2"/>
    <w:rsid w:val="005E4A1C"/>
    <w:rsid w:val="005E7892"/>
    <w:rsid w:val="005E7AD0"/>
    <w:rsid w:val="005F0D95"/>
    <w:rsid w:val="005F15BA"/>
    <w:rsid w:val="005F2990"/>
    <w:rsid w:val="005F2FE8"/>
    <w:rsid w:val="005F3D22"/>
    <w:rsid w:val="005F4F6F"/>
    <w:rsid w:val="005F7A11"/>
    <w:rsid w:val="00600963"/>
    <w:rsid w:val="00600D5E"/>
    <w:rsid w:val="00600F35"/>
    <w:rsid w:val="006018F0"/>
    <w:rsid w:val="0060279C"/>
    <w:rsid w:val="00605A90"/>
    <w:rsid w:val="006061B6"/>
    <w:rsid w:val="00606488"/>
    <w:rsid w:val="00610C72"/>
    <w:rsid w:val="0061117C"/>
    <w:rsid w:val="00612C0C"/>
    <w:rsid w:val="006160D5"/>
    <w:rsid w:val="006175DE"/>
    <w:rsid w:val="006178F2"/>
    <w:rsid w:val="00620449"/>
    <w:rsid w:val="0062071A"/>
    <w:rsid w:val="006221E8"/>
    <w:rsid w:val="006252D6"/>
    <w:rsid w:val="00625708"/>
    <w:rsid w:val="006277D3"/>
    <w:rsid w:val="00627925"/>
    <w:rsid w:val="0062797D"/>
    <w:rsid w:val="00631E81"/>
    <w:rsid w:val="006343C3"/>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278C"/>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2F9"/>
    <w:rsid w:val="006F5A35"/>
    <w:rsid w:val="006F6292"/>
    <w:rsid w:val="006F78EF"/>
    <w:rsid w:val="006F7E9E"/>
    <w:rsid w:val="007004E8"/>
    <w:rsid w:val="00702C85"/>
    <w:rsid w:val="007045E2"/>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2744F"/>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770"/>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51B6"/>
    <w:rsid w:val="00886015"/>
    <w:rsid w:val="00886DAC"/>
    <w:rsid w:val="00887A8D"/>
    <w:rsid w:val="0089086A"/>
    <w:rsid w:val="00892FB2"/>
    <w:rsid w:val="0089304D"/>
    <w:rsid w:val="008944F5"/>
    <w:rsid w:val="00896B8A"/>
    <w:rsid w:val="008A0CA6"/>
    <w:rsid w:val="008A21FA"/>
    <w:rsid w:val="008A6A8A"/>
    <w:rsid w:val="008B137E"/>
    <w:rsid w:val="008B271C"/>
    <w:rsid w:val="008B4579"/>
    <w:rsid w:val="008B4F71"/>
    <w:rsid w:val="008B5453"/>
    <w:rsid w:val="008B58D0"/>
    <w:rsid w:val="008B77A3"/>
    <w:rsid w:val="008C0C8C"/>
    <w:rsid w:val="008C1693"/>
    <w:rsid w:val="008C2AEC"/>
    <w:rsid w:val="008D08D6"/>
    <w:rsid w:val="008D0B88"/>
    <w:rsid w:val="008D27E9"/>
    <w:rsid w:val="008D2C0C"/>
    <w:rsid w:val="008D549D"/>
    <w:rsid w:val="008D7174"/>
    <w:rsid w:val="008D78E7"/>
    <w:rsid w:val="008E1CB7"/>
    <w:rsid w:val="008E3465"/>
    <w:rsid w:val="008E4E18"/>
    <w:rsid w:val="008E6678"/>
    <w:rsid w:val="008F28A3"/>
    <w:rsid w:val="008F75D0"/>
    <w:rsid w:val="008F7F68"/>
    <w:rsid w:val="00901D5D"/>
    <w:rsid w:val="00902708"/>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51AB"/>
    <w:rsid w:val="00936692"/>
    <w:rsid w:val="0094244B"/>
    <w:rsid w:val="00943EF9"/>
    <w:rsid w:val="00944502"/>
    <w:rsid w:val="009504D4"/>
    <w:rsid w:val="00951038"/>
    <w:rsid w:val="00952434"/>
    <w:rsid w:val="009543D2"/>
    <w:rsid w:val="00954439"/>
    <w:rsid w:val="00956429"/>
    <w:rsid w:val="00956464"/>
    <w:rsid w:val="00956774"/>
    <w:rsid w:val="00957323"/>
    <w:rsid w:val="00957DFA"/>
    <w:rsid w:val="009602AE"/>
    <w:rsid w:val="009614DC"/>
    <w:rsid w:val="009618E3"/>
    <w:rsid w:val="00966026"/>
    <w:rsid w:val="00967401"/>
    <w:rsid w:val="009674E1"/>
    <w:rsid w:val="0097012B"/>
    <w:rsid w:val="0097060D"/>
    <w:rsid w:val="00971C20"/>
    <w:rsid w:val="00971D72"/>
    <w:rsid w:val="00974299"/>
    <w:rsid w:val="009747E8"/>
    <w:rsid w:val="00974F6E"/>
    <w:rsid w:val="00975737"/>
    <w:rsid w:val="00976C2D"/>
    <w:rsid w:val="009772A5"/>
    <w:rsid w:val="009772BD"/>
    <w:rsid w:val="00982D11"/>
    <w:rsid w:val="00983526"/>
    <w:rsid w:val="009842BE"/>
    <w:rsid w:val="009854B7"/>
    <w:rsid w:val="009869EB"/>
    <w:rsid w:val="00987401"/>
    <w:rsid w:val="0099157E"/>
    <w:rsid w:val="00991C14"/>
    <w:rsid w:val="00992C6E"/>
    <w:rsid w:val="00993473"/>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43"/>
    <w:rsid w:val="009E48BC"/>
    <w:rsid w:val="009E7010"/>
    <w:rsid w:val="009F0553"/>
    <w:rsid w:val="009F24AD"/>
    <w:rsid w:val="009F2F03"/>
    <w:rsid w:val="009F49A0"/>
    <w:rsid w:val="009F6560"/>
    <w:rsid w:val="009F77C2"/>
    <w:rsid w:val="00A00654"/>
    <w:rsid w:val="00A00C88"/>
    <w:rsid w:val="00A0123F"/>
    <w:rsid w:val="00A031E5"/>
    <w:rsid w:val="00A0384C"/>
    <w:rsid w:val="00A04D93"/>
    <w:rsid w:val="00A07CE8"/>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5692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96E8D"/>
    <w:rsid w:val="00AA0199"/>
    <w:rsid w:val="00AA209D"/>
    <w:rsid w:val="00AA2FBE"/>
    <w:rsid w:val="00AB102E"/>
    <w:rsid w:val="00AB1F21"/>
    <w:rsid w:val="00AB4FEF"/>
    <w:rsid w:val="00AB5070"/>
    <w:rsid w:val="00AB5E87"/>
    <w:rsid w:val="00AB793F"/>
    <w:rsid w:val="00AC0A8B"/>
    <w:rsid w:val="00AC1627"/>
    <w:rsid w:val="00AC22C4"/>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1D4A"/>
    <w:rsid w:val="00B05143"/>
    <w:rsid w:val="00B05D46"/>
    <w:rsid w:val="00B06671"/>
    <w:rsid w:val="00B073FA"/>
    <w:rsid w:val="00B07A72"/>
    <w:rsid w:val="00B07D79"/>
    <w:rsid w:val="00B1044B"/>
    <w:rsid w:val="00B110A4"/>
    <w:rsid w:val="00B11ACD"/>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56AE4"/>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03C"/>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01"/>
    <w:rsid w:val="00BF7DF7"/>
    <w:rsid w:val="00C00C4A"/>
    <w:rsid w:val="00C00F32"/>
    <w:rsid w:val="00C02CE8"/>
    <w:rsid w:val="00C047E3"/>
    <w:rsid w:val="00C04FA5"/>
    <w:rsid w:val="00C0574D"/>
    <w:rsid w:val="00C05BA5"/>
    <w:rsid w:val="00C073DE"/>
    <w:rsid w:val="00C105E2"/>
    <w:rsid w:val="00C11308"/>
    <w:rsid w:val="00C12AA1"/>
    <w:rsid w:val="00C155B6"/>
    <w:rsid w:val="00C15C4E"/>
    <w:rsid w:val="00C15FF1"/>
    <w:rsid w:val="00C16B87"/>
    <w:rsid w:val="00C206DA"/>
    <w:rsid w:val="00C207CF"/>
    <w:rsid w:val="00C20E0E"/>
    <w:rsid w:val="00C213D4"/>
    <w:rsid w:val="00C2153A"/>
    <w:rsid w:val="00C22A19"/>
    <w:rsid w:val="00C2537A"/>
    <w:rsid w:val="00C2581B"/>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792"/>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13A58"/>
    <w:rsid w:val="00D144AC"/>
    <w:rsid w:val="00D148B5"/>
    <w:rsid w:val="00D160E8"/>
    <w:rsid w:val="00D17734"/>
    <w:rsid w:val="00D17CD2"/>
    <w:rsid w:val="00D17FB1"/>
    <w:rsid w:val="00D20A4B"/>
    <w:rsid w:val="00D2226E"/>
    <w:rsid w:val="00D2246B"/>
    <w:rsid w:val="00D22610"/>
    <w:rsid w:val="00D22CFC"/>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6A3B"/>
    <w:rsid w:val="00D67225"/>
    <w:rsid w:val="00D67E5A"/>
    <w:rsid w:val="00D72250"/>
    <w:rsid w:val="00D759ED"/>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A635E"/>
    <w:rsid w:val="00DB15D9"/>
    <w:rsid w:val="00DB26A3"/>
    <w:rsid w:val="00DB5CE0"/>
    <w:rsid w:val="00DB7579"/>
    <w:rsid w:val="00DC095F"/>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F0191"/>
    <w:rsid w:val="00DF08D8"/>
    <w:rsid w:val="00DF0BF1"/>
    <w:rsid w:val="00DF2141"/>
    <w:rsid w:val="00DF29E5"/>
    <w:rsid w:val="00DF2E39"/>
    <w:rsid w:val="00DF309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6DD4"/>
    <w:rsid w:val="00ED2015"/>
    <w:rsid w:val="00ED2C2D"/>
    <w:rsid w:val="00ED2D0D"/>
    <w:rsid w:val="00ED37B8"/>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57DE0"/>
    <w:rsid w:val="00F61306"/>
    <w:rsid w:val="00F63F77"/>
    <w:rsid w:val="00F655A7"/>
    <w:rsid w:val="00F7125A"/>
    <w:rsid w:val="00F71E41"/>
    <w:rsid w:val="00F74EED"/>
    <w:rsid w:val="00F75DC3"/>
    <w:rsid w:val="00F80739"/>
    <w:rsid w:val="00F81F57"/>
    <w:rsid w:val="00F822AD"/>
    <w:rsid w:val="00F8268A"/>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1B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3411E747B4C7CEE80305E9E55A67B4FDE91EE29BCDDF10F6E6D07E79I5LD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BFFB8F50E85AA240E59DB9FF03541DAFD973A32F254471E416B3BD0DF225C113678D34467762FF8EH7ADG" TargetMode="External"/><Relationship Id="rId17" Type="http://schemas.openxmlformats.org/officeDocument/2006/relationships/hyperlink" Target="consultantplus://offline/ref=88EE29DCA9BEDA57B9C251AF460917A61A25F90C5F27156C38B3C01BD7BAFE9C745938857F6EmCaBE" TargetMode="External"/><Relationship Id="rId25" Type="http://schemas.openxmlformats.org/officeDocument/2006/relationships/hyperlink" Target="consultantplus://offline/ref=19DB6254A5BE65187F3ADF4A635FFA4AFA7DADA6581777DB6076369D15G36AK" TargetMode="External"/><Relationship Id="rId2" Type="http://schemas.openxmlformats.org/officeDocument/2006/relationships/numbering" Target="numbering.xml"/><Relationship Id="rId16" Type="http://schemas.openxmlformats.org/officeDocument/2006/relationships/hyperlink" Target="consultantplus://offline/ref=053411E747B4C7CEE80319E6E22032E7F1E11AE49DCCDF10F6E6D07E795D3E2A8D75058137BD607AI8L6G" TargetMode="External"/><Relationship Id="rId20" Type="http://schemas.openxmlformats.org/officeDocument/2006/relationships/hyperlink" Target="consultantplus://offline/ref=B3455150F16AC9666EECD7E6AFF3A67C59706D486690DEDA2C9B9DC2EA14D03E9964F965038A98DEL42EJ" TargetMode="External"/><Relationship Id="rId29"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19DB6254A5BE65187F3ADF4A635FFA4AFA7DADA6581777DB6076369D153AC8189A59838CD09521D0GA6BK" TargetMode="External"/><Relationship Id="rId5" Type="http://schemas.openxmlformats.org/officeDocument/2006/relationships/settings" Target="settings.xml"/><Relationship Id="rId15" Type="http://schemas.openxmlformats.org/officeDocument/2006/relationships/hyperlink" Target="consultantplus://offline/ref=053411E747B4C7CEE80319E6E22032E7F1E11AE49DCCDF10F6E6D07E795D3E2A8D75058137BD607AI8L7G" TargetMode="External"/><Relationship Id="rId23" Type="http://schemas.openxmlformats.org/officeDocument/2006/relationships/image" Target="media/image1.emf"/><Relationship Id="rId28"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053411E747B4C7CEE80319E6E22032E7F1E11AE49DCCDF10F6E6D07E795D3E2A8D75058137BD6079I8LEG" TargetMode="External"/><Relationship Id="rId22" Type="http://schemas.openxmlformats.org/officeDocument/2006/relationships/hyperlink" Target="consultantplus://offline/ref=F42835FE36528D8E5DF9D79F04EC8AFC27AEDD5D4769999567347D430E6CB1C94E4C6FE451AE610872rEH"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9D50-63A0-4BFD-9838-9F37DEAD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19728</TotalTime>
  <Pages>1</Pages>
  <Words>13047</Words>
  <Characters>74374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2017-11-17T09:51:00Z</cp:lastPrinted>
  <dcterms:created xsi:type="dcterms:W3CDTF">2014-02-18T07:28:00Z</dcterms:created>
  <dcterms:modified xsi:type="dcterms:W3CDTF">2017-11-17T09:54:00Z</dcterms:modified>
</cp:coreProperties>
</file>