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2E" w:rsidRPr="004669A3" w:rsidRDefault="00FB162E" w:rsidP="00FB162E">
      <w:pPr>
        <w:ind w:firstLine="708"/>
        <w:jc w:val="center"/>
        <w:rPr>
          <w:rFonts w:ascii="Arial" w:hAnsi="Arial" w:cs="Arial"/>
          <w:b/>
          <w:sz w:val="28"/>
          <w:szCs w:val="28"/>
          <w:lang w:bidi="ru-RU"/>
        </w:rPr>
      </w:pPr>
      <w:r w:rsidRPr="004669A3">
        <w:rPr>
          <w:rFonts w:ascii="Arial" w:hAnsi="Arial" w:cs="Arial"/>
          <w:b/>
          <w:sz w:val="28"/>
          <w:szCs w:val="28"/>
          <w:lang w:bidi="ru-RU"/>
        </w:rPr>
        <w:t>Уважаемые налогоплательщики!</w:t>
      </w:r>
    </w:p>
    <w:p w:rsidR="00FB162E" w:rsidRPr="004669A3" w:rsidRDefault="00FB162E" w:rsidP="00FB162E">
      <w:pPr>
        <w:ind w:firstLine="708"/>
        <w:jc w:val="both"/>
        <w:rPr>
          <w:rFonts w:ascii="Arial" w:hAnsi="Arial" w:cs="Arial"/>
          <w:b/>
          <w:sz w:val="28"/>
          <w:szCs w:val="28"/>
        </w:rPr>
      </w:pPr>
      <w:r w:rsidRPr="004669A3">
        <w:rPr>
          <w:rFonts w:ascii="Arial" w:hAnsi="Arial" w:cs="Arial"/>
          <w:b/>
          <w:sz w:val="28"/>
          <w:szCs w:val="28"/>
        </w:rPr>
        <w:t>Сегодня я хочу Вас познакомить с изменениями налогового законодательства, вступающими в силу с 01.01.2021 года</w:t>
      </w:r>
    </w:p>
    <w:p w:rsidR="00FB162E" w:rsidRPr="004669A3" w:rsidRDefault="00FB162E" w:rsidP="00113A28">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Слайд 2</w:t>
      </w:r>
    </w:p>
    <w:p w:rsidR="00FB162E" w:rsidRPr="004669A3" w:rsidRDefault="00FB162E" w:rsidP="00113A28">
      <w:pPr>
        <w:autoSpaceDE w:val="0"/>
        <w:autoSpaceDN w:val="0"/>
        <w:adjustRightInd w:val="0"/>
        <w:spacing w:after="0" w:line="240" w:lineRule="auto"/>
        <w:jc w:val="both"/>
        <w:rPr>
          <w:rFonts w:ascii="Arial" w:hAnsi="Arial" w:cs="Arial"/>
          <w:b/>
          <w:sz w:val="28"/>
          <w:szCs w:val="28"/>
          <w:u w:val="single"/>
        </w:rPr>
      </w:pPr>
    </w:p>
    <w:p w:rsidR="0051081D" w:rsidRPr="004669A3" w:rsidRDefault="008A016F" w:rsidP="0051081D">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У</w:t>
      </w:r>
      <w:r w:rsidR="0051081D" w:rsidRPr="004669A3">
        <w:rPr>
          <w:rFonts w:ascii="Arial" w:hAnsi="Arial" w:cs="Arial"/>
          <w:b/>
          <w:sz w:val="28"/>
          <w:szCs w:val="28"/>
          <w:u w:val="single"/>
        </w:rPr>
        <w:t>прощенная система налогообложения</w:t>
      </w:r>
    </w:p>
    <w:p w:rsidR="0051081D" w:rsidRPr="004669A3" w:rsidRDefault="0051081D" w:rsidP="0051081D">
      <w:pPr>
        <w:autoSpaceDE w:val="0"/>
        <w:autoSpaceDN w:val="0"/>
        <w:adjustRightInd w:val="0"/>
        <w:spacing w:after="0" w:line="240" w:lineRule="auto"/>
        <w:jc w:val="both"/>
        <w:rPr>
          <w:rFonts w:ascii="Arial" w:hAnsi="Arial" w:cs="Arial"/>
          <w:b/>
          <w:sz w:val="28"/>
          <w:szCs w:val="28"/>
          <w:u w:val="single"/>
        </w:rPr>
      </w:pPr>
    </w:p>
    <w:p w:rsidR="008A016F" w:rsidRPr="004669A3" w:rsidRDefault="00DB7D34" w:rsidP="0051081D">
      <w:pPr>
        <w:autoSpaceDE w:val="0"/>
        <w:autoSpaceDN w:val="0"/>
        <w:adjustRightInd w:val="0"/>
        <w:spacing w:after="0" w:line="240" w:lineRule="auto"/>
        <w:jc w:val="both"/>
        <w:rPr>
          <w:rFonts w:ascii="Arial" w:hAnsi="Arial" w:cs="Arial"/>
          <w:sz w:val="28"/>
          <w:szCs w:val="28"/>
        </w:rPr>
      </w:pPr>
      <w:proofErr w:type="spellStart"/>
      <w:r>
        <w:rPr>
          <w:rFonts w:ascii="Arial" w:hAnsi="Arial" w:cs="Arial"/>
          <w:sz w:val="28"/>
          <w:szCs w:val="28"/>
        </w:rPr>
        <w:t>П.п</w:t>
      </w:r>
      <w:proofErr w:type="spellEnd"/>
      <w:r>
        <w:rPr>
          <w:rFonts w:ascii="Arial" w:hAnsi="Arial" w:cs="Arial"/>
          <w:sz w:val="28"/>
          <w:szCs w:val="28"/>
        </w:rPr>
        <w:t xml:space="preserve">. 15 </w:t>
      </w:r>
      <w:r w:rsidRPr="004669A3">
        <w:rPr>
          <w:rFonts w:ascii="Arial" w:hAnsi="Arial" w:cs="Arial"/>
          <w:sz w:val="28"/>
          <w:szCs w:val="28"/>
        </w:rPr>
        <w:t>п.3 ст.346.12</w:t>
      </w:r>
      <w:r w:rsidR="004007C8" w:rsidRPr="004669A3">
        <w:rPr>
          <w:rFonts w:ascii="Arial" w:eastAsia="Times New Roman" w:hAnsi="Arial" w:cs="Arial"/>
          <w:bCs/>
          <w:sz w:val="28"/>
          <w:szCs w:val="28"/>
          <w:lang w:eastAsia="ru-RU"/>
        </w:rPr>
        <w:t>Федеральный</w:t>
      </w:r>
      <w:r w:rsidR="004007C8" w:rsidRPr="004669A3">
        <w:rPr>
          <w:rFonts w:ascii="Arial" w:hAnsi="Arial" w:cs="Arial"/>
          <w:sz w:val="28"/>
          <w:szCs w:val="28"/>
        </w:rPr>
        <w:t xml:space="preserve"> </w:t>
      </w:r>
      <w:r w:rsidR="008A016F" w:rsidRPr="004669A3">
        <w:rPr>
          <w:rFonts w:ascii="Arial" w:hAnsi="Arial" w:cs="Arial"/>
          <w:sz w:val="28"/>
          <w:szCs w:val="28"/>
        </w:rPr>
        <w:t>Закон от 23.11.2020 г. №373 –ФЗ «О внесении изменений в главы 26.2 и 26.5 части второй Налогового кодекса РФ</w:t>
      </w:r>
      <w:r w:rsidR="002E4529" w:rsidRPr="004669A3">
        <w:rPr>
          <w:rFonts w:ascii="Arial" w:hAnsi="Arial" w:cs="Arial"/>
          <w:b/>
          <w:bCs/>
          <w:sz w:val="28"/>
          <w:szCs w:val="28"/>
        </w:rPr>
        <w:t xml:space="preserve"> (</w:t>
      </w:r>
      <w:r>
        <w:rPr>
          <w:rFonts w:ascii="Arial" w:hAnsi="Arial" w:cs="Arial"/>
          <w:b/>
          <w:bCs/>
          <w:sz w:val="28"/>
          <w:szCs w:val="28"/>
        </w:rPr>
        <w:t xml:space="preserve">в котором описаны </w:t>
      </w:r>
      <w:r w:rsidR="002E4529" w:rsidRPr="004669A3">
        <w:rPr>
          <w:rFonts w:ascii="Arial" w:hAnsi="Arial" w:cs="Arial"/>
          <w:b/>
          <w:bCs/>
          <w:sz w:val="28"/>
          <w:szCs w:val="28"/>
        </w:rPr>
        <w:t xml:space="preserve">Ограничения по численности работников </w:t>
      </w:r>
      <w:r w:rsidR="002E4529" w:rsidRPr="004669A3">
        <w:rPr>
          <w:rFonts w:ascii="Arial" w:hAnsi="Arial" w:cs="Arial"/>
          <w:b/>
          <w:bCs/>
          <w:sz w:val="28"/>
          <w:szCs w:val="28"/>
          <w:u w:val="single"/>
        </w:rPr>
        <w:t>100 человек)</w:t>
      </w:r>
      <w:r w:rsidR="00B566BB" w:rsidRPr="004669A3">
        <w:rPr>
          <w:rFonts w:ascii="Arial" w:hAnsi="Arial" w:cs="Arial"/>
          <w:b/>
          <w:bCs/>
          <w:sz w:val="28"/>
          <w:szCs w:val="28"/>
          <w:u w:val="single"/>
        </w:rPr>
        <w:t xml:space="preserve"> </w:t>
      </w:r>
      <w:hyperlink r:id="rId6" w:history="1">
        <w:r w:rsidR="00B566BB" w:rsidRPr="004669A3">
          <w:rPr>
            <w:rFonts w:ascii="Arial" w:hAnsi="Arial" w:cs="Arial"/>
            <w:bCs/>
            <w:sz w:val="28"/>
            <w:szCs w:val="28"/>
          </w:rPr>
          <w:t>дополнен</w:t>
        </w:r>
      </w:hyperlink>
      <w:r w:rsidR="00B566BB" w:rsidRPr="004669A3">
        <w:rPr>
          <w:rFonts w:ascii="Arial" w:hAnsi="Arial" w:cs="Arial"/>
          <w:bCs/>
          <w:sz w:val="28"/>
          <w:szCs w:val="28"/>
        </w:rPr>
        <w:t xml:space="preserve"> абзацем следующего содержания</w:t>
      </w:r>
      <w:r w:rsidR="008A016F" w:rsidRPr="004669A3">
        <w:rPr>
          <w:rFonts w:ascii="Arial" w:hAnsi="Arial" w:cs="Arial"/>
          <w:bCs/>
          <w:sz w:val="28"/>
          <w:szCs w:val="28"/>
        </w:rPr>
        <w:t>:</w:t>
      </w:r>
    </w:p>
    <w:p w:rsidR="00B566BB" w:rsidRPr="004669A3" w:rsidRDefault="00B566BB" w:rsidP="00B566BB">
      <w:pPr>
        <w:autoSpaceDE w:val="0"/>
        <w:autoSpaceDN w:val="0"/>
        <w:adjustRightInd w:val="0"/>
        <w:spacing w:after="0" w:line="240" w:lineRule="auto"/>
        <w:jc w:val="both"/>
        <w:rPr>
          <w:rFonts w:ascii="Arial" w:hAnsi="Arial" w:cs="Arial"/>
          <w:bCs/>
          <w:sz w:val="28"/>
          <w:szCs w:val="28"/>
        </w:rPr>
      </w:pPr>
      <w:r w:rsidRPr="004669A3">
        <w:rPr>
          <w:rFonts w:ascii="Arial" w:hAnsi="Arial" w:cs="Arial"/>
          <w:bCs/>
          <w:sz w:val="28"/>
          <w:szCs w:val="28"/>
        </w:rPr>
        <w:t xml:space="preserve">   </w:t>
      </w:r>
      <w:proofErr w:type="gramStart"/>
      <w:r w:rsidR="00DB7D34">
        <w:rPr>
          <w:rFonts w:ascii="Arial" w:hAnsi="Arial" w:cs="Arial"/>
          <w:bCs/>
          <w:sz w:val="28"/>
          <w:szCs w:val="28"/>
        </w:rPr>
        <w:t>«</w:t>
      </w:r>
      <w:r w:rsidRPr="004669A3">
        <w:rPr>
          <w:rFonts w:ascii="Arial" w:hAnsi="Arial" w:cs="Arial"/>
          <w:bCs/>
          <w:sz w:val="28"/>
          <w:szCs w:val="28"/>
        </w:rPr>
        <w:t xml:space="preserve">Положения настоящего подпункта не применяются в отношении организаций потребительской кооперации, осуществляющих свою деятельность в соответствии с </w:t>
      </w:r>
      <w:hyperlink r:id="rId7" w:history="1">
        <w:r w:rsidRPr="004669A3">
          <w:rPr>
            <w:rFonts w:ascii="Arial" w:hAnsi="Arial" w:cs="Arial"/>
            <w:bCs/>
            <w:sz w:val="28"/>
            <w:szCs w:val="28"/>
          </w:rPr>
          <w:t>Законом</w:t>
        </w:r>
      </w:hyperlink>
      <w:r w:rsidRPr="004669A3">
        <w:rPr>
          <w:rFonts w:ascii="Arial" w:hAnsi="Arial" w:cs="Arial"/>
          <w:bCs/>
          <w:sz w:val="28"/>
          <w:szCs w:val="28"/>
        </w:rPr>
        <w:t xml:space="preserve"> Российской Федерации от 19 июня 1992 года N 3085-1 "О потребительской кооперации (потребительских обществах, их союзах) в Российской Федерации", а также в отношении хозяйственных обществ, единственными учредителями которых являются потребительские общества и их союзы, осуществляющие свою деятельность в соответствии с указанным </w:t>
      </w:r>
      <w:hyperlink r:id="rId8" w:history="1">
        <w:r w:rsidRPr="004669A3">
          <w:rPr>
            <w:rFonts w:ascii="Arial" w:hAnsi="Arial" w:cs="Arial"/>
            <w:bCs/>
            <w:sz w:val="28"/>
            <w:szCs w:val="28"/>
          </w:rPr>
          <w:t>Законом</w:t>
        </w:r>
      </w:hyperlink>
      <w:r w:rsidRPr="004669A3">
        <w:rPr>
          <w:rFonts w:ascii="Arial" w:hAnsi="Arial" w:cs="Arial"/>
          <w:bCs/>
          <w:sz w:val="28"/>
          <w:szCs w:val="28"/>
        </w:rPr>
        <w:t>";</w:t>
      </w:r>
      <w:proofErr w:type="gramEnd"/>
    </w:p>
    <w:p w:rsidR="004007C8" w:rsidRPr="004669A3" w:rsidRDefault="004007C8" w:rsidP="008A016F">
      <w:pPr>
        <w:autoSpaceDE w:val="0"/>
        <w:autoSpaceDN w:val="0"/>
        <w:adjustRightInd w:val="0"/>
        <w:spacing w:after="0" w:line="240" w:lineRule="auto"/>
        <w:jc w:val="both"/>
        <w:rPr>
          <w:rFonts w:ascii="Arial" w:hAnsi="Arial" w:cs="Arial"/>
          <w:b/>
          <w:bCs/>
          <w:sz w:val="28"/>
          <w:szCs w:val="28"/>
        </w:rPr>
      </w:pPr>
    </w:p>
    <w:p w:rsidR="004007C8" w:rsidRPr="004669A3" w:rsidRDefault="00B566BB" w:rsidP="004007C8">
      <w:pPr>
        <w:shd w:val="clear" w:color="auto" w:fill="FFFFFF"/>
        <w:spacing w:after="255" w:line="300" w:lineRule="atLeast"/>
        <w:outlineLvl w:val="1"/>
        <w:rPr>
          <w:rFonts w:ascii="Arial" w:hAnsi="Arial" w:cs="Arial"/>
          <w:bCs/>
          <w:sz w:val="28"/>
          <w:szCs w:val="28"/>
        </w:rPr>
      </w:pPr>
      <w:r w:rsidRPr="004669A3">
        <w:rPr>
          <w:rFonts w:ascii="Arial" w:eastAsia="Times New Roman" w:hAnsi="Arial" w:cs="Arial"/>
          <w:bCs/>
          <w:sz w:val="28"/>
          <w:szCs w:val="28"/>
          <w:lang w:eastAsia="ru-RU"/>
        </w:rPr>
        <w:t xml:space="preserve">2. </w:t>
      </w:r>
      <w:r w:rsidR="004007C8" w:rsidRPr="004669A3">
        <w:rPr>
          <w:rFonts w:ascii="Arial" w:eastAsia="Times New Roman" w:hAnsi="Arial" w:cs="Arial"/>
          <w:bCs/>
          <w:sz w:val="28"/>
          <w:szCs w:val="28"/>
          <w:lang w:eastAsia="ru-RU"/>
        </w:rPr>
        <w:t xml:space="preserve">Федеральный закон от 31 июля 2020 г. № 266-ФЗ “О внесении изменений в главу 26.2 части второй Налогового кодекса Российской Федерации внес изменения в </w:t>
      </w:r>
      <w:hyperlink r:id="rId9" w:history="1">
        <w:r w:rsidR="004007C8" w:rsidRPr="004669A3">
          <w:rPr>
            <w:rFonts w:ascii="Arial" w:hAnsi="Arial" w:cs="Arial"/>
            <w:bCs/>
            <w:sz w:val="28"/>
            <w:szCs w:val="28"/>
          </w:rPr>
          <w:t>п. п. 1.1</w:t>
        </w:r>
      </w:hyperlink>
      <w:r w:rsidR="004007C8" w:rsidRPr="004669A3">
        <w:rPr>
          <w:rFonts w:ascii="Arial" w:hAnsi="Arial" w:cs="Arial"/>
          <w:bCs/>
          <w:sz w:val="28"/>
          <w:szCs w:val="28"/>
        </w:rPr>
        <w:t xml:space="preserve">, </w:t>
      </w:r>
      <w:hyperlink r:id="rId10" w:history="1">
        <w:r w:rsidR="004007C8" w:rsidRPr="004669A3">
          <w:rPr>
            <w:rFonts w:ascii="Arial" w:hAnsi="Arial" w:cs="Arial"/>
            <w:bCs/>
            <w:sz w:val="28"/>
            <w:szCs w:val="28"/>
          </w:rPr>
          <w:t>2.1 ст. 346.20</w:t>
        </w:r>
      </w:hyperlink>
      <w:r w:rsidR="004007C8" w:rsidRPr="004669A3">
        <w:rPr>
          <w:rFonts w:ascii="Arial" w:hAnsi="Arial" w:cs="Arial"/>
          <w:bCs/>
          <w:sz w:val="28"/>
          <w:szCs w:val="28"/>
        </w:rPr>
        <w:t xml:space="preserve"> (налоговые ставки):</w:t>
      </w:r>
    </w:p>
    <w:p w:rsidR="00113A28" w:rsidRPr="004669A3" w:rsidRDefault="00113A28" w:rsidP="004007C8">
      <w:pPr>
        <w:shd w:val="clear" w:color="auto" w:fill="FFFFFF"/>
        <w:spacing w:after="255" w:line="300" w:lineRule="atLeast"/>
        <w:outlineLvl w:val="1"/>
        <w:rPr>
          <w:rFonts w:ascii="Arial" w:hAnsi="Arial" w:cs="Arial"/>
          <w:sz w:val="28"/>
          <w:szCs w:val="28"/>
        </w:rPr>
      </w:pPr>
      <w:r w:rsidRPr="004669A3">
        <w:rPr>
          <w:rFonts w:ascii="Arial" w:hAnsi="Arial" w:cs="Arial"/>
          <w:sz w:val="28"/>
          <w:szCs w:val="28"/>
        </w:rPr>
        <w:t xml:space="preserve"> </w:t>
      </w:r>
      <w:r w:rsidR="00DB7D34">
        <w:rPr>
          <w:rFonts w:ascii="Arial" w:hAnsi="Arial" w:cs="Arial"/>
          <w:sz w:val="28"/>
          <w:szCs w:val="28"/>
        </w:rPr>
        <w:t xml:space="preserve">С </w:t>
      </w:r>
      <w:r w:rsidRPr="004669A3">
        <w:rPr>
          <w:rFonts w:ascii="Arial" w:hAnsi="Arial" w:cs="Arial"/>
          <w:sz w:val="28"/>
          <w:szCs w:val="28"/>
        </w:rPr>
        <w:t>01.01.2021 повышены лимиты для утраты права на УСН: доходы - 200 млн</w:t>
      </w:r>
      <w:r w:rsidR="0051081D" w:rsidRPr="004669A3">
        <w:rPr>
          <w:rFonts w:ascii="Arial" w:hAnsi="Arial" w:cs="Arial"/>
          <w:sz w:val="28"/>
          <w:szCs w:val="28"/>
        </w:rPr>
        <w:t>.</w:t>
      </w:r>
      <w:r w:rsidRPr="004669A3">
        <w:rPr>
          <w:rFonts w:ascii="Arial" w:hAnsi="Arial" w:cs="Arial"/>
          <w:sz w:val="28"/>
          <w:szCs w:val="28"/>
        </w:rPr>
        <w:t xml:space="preserve"> руб., численность работников - 130 человек.</w:t>
      </w:r>
    </w:p>
    <w:p w:rsidR="00113A28" w:rsidRPr="004669A3" w:rsidRDefault="00113A28" w:rsidP="00113A28">
      <w:pPr>
        <w:autoSpaceDE w:val="0"/>
        <w:autoSpaceDN w:val="0"/>
        <w:adjustRightInd w:val="0"/>
        <w:spacing w:after="0" w:line="240" w:lineRule="auto"/>
        <w:jc w:val="both"/>
        <w:rPr>
          <w:rFonts w:ascii="Arial" w:hAnsi="Arial" w:cs="Arial"/>
          <w:bCs/>
          <w:sz w:val="28"/>
          <w:szCs w:val="28"/>
        </w:rPr>
      </w:pPr>
      <w:r w:rsidRPr="004669A3">
        <w:rPr>
          <w:rFonts w:ascii="Arial" w:hAnsi="Arial" w:cs="Arial"/>
          <w:bCs/>
          <w:sz w:val="28"/>
          <w:szCs w:val="28"/>
        </w:rPr>
        <w:t xml:space="preserve">Для упрощенцев с доходами от 150 до 200 </w:t>
      </w:r>
      <w:proofErr w:type="gramStart"/>
      <w:r w:rsidRPr="004669A3">
        <w:rPr>
          <w:rFonts w:ascii="Arial" w:hAnsi="Arial" w:cs="Arial"/>
          <w:bCs/>
          <w:sz w:val="28"/>
          <w:szCs w:val="28"/>
        </w:rPr>
        <w:t>млн</w:t>
      </w:r>
      <w:proofErr w:type="gramEnd"/>
      <w:r w:rsidRPr="004669A3">
        <w:rPr>
          <w:rFonts w:ascii="Arial" w:hAnsi="Arial" w:cs="Arial"/>
          <w:bCs/>
          <w:sz w:val="28"/>
          <w:szCs w:val="28"/>
        </w:rPr>
        <w:t xml:space="preserve"> руб. или численностью работников от 100 до 130 человек предусмотрен переходный период. Начиная с квартала, когда доходы превысили 150 </w:t>
      </w:r>
      <w:proofErr w:type="gramStart"/>
      <w:r w:rsidRPr="004669A3">
        <w:rPr>
          <w:rFonts w:ascii="Arial" w:hAnsi="Arial" w:cs="Arial"/>
          <w:bCs/>
          <w:sz w:val="28"/>
          <w:szCs w:val="28"/>
        </w:rPr>
        <w:t>млн</w:t>
      </w:r>
      <w:proofErr w:type="gramEnd"/>
      <w:r w:rsidRPr="004669A3">
        <w:rPr>
          <w:rFonts w:ascii="Arial" w:hAnsi="Arial" w:cs="Arial"/>
          <w:bCs/>
          <w:sz w:val="28"/>
          <w:szCs w:val="28"/>
        </w:rPr>
        <w:t xml:space="preserve"> руб. или работников стало больше 100, налог </w:t>
      </w:r>
      <w:r w:rsidR="00D31279" w:rsidRPr="004669A3">
        <w:rPr>
          <w:rFonts w:ascii="Arial" w:hAnsi="Arial" w:cs="Arial"/>
          <w:bCs/>
          <w:sz w:val="28"/>
          <w:szCs w:val="28"/>
        </w:rPr>
        <w:t xml:space="preserve">начисляется </w:t>
      </w:r>
      <w:r w:rsidRPr="004669A3">
        <w:rPr>
          <w:rFonts w:ascii="Arial" w:hAnsi="Arial" w:cs="Arial"/>
          <w:bCs/>
          <w:sz w:val="28"/>
          <w:szCs w:val="28"/>
        </w:rPr>
        <w:t>по повышенным ставкам  НК РФ):</w:t>
      </w:r>
    </w:p>
    <w:p w:rsidR="00113A28" w:rsidRPr="004669A3" w:rsidRDefault="008A016F" w:rsidP="00113A28">
      <w:pPr>
        <w:numPr>
          <w:ilvl w:val="0"/>
          <w:numId w:val="1"/>
        </w:numPr>
        <w:tabs>
          <w:tab w:val="left" w:pos="540"/>
        </w:tabs>
        <w:autoSpaceDE w:val="0"/>
        <w:autoSpaceDN w:val="0"/>
        <w:adjustRightInd w:val="0"/>
        <w:spacing w:before="280" w:after="0" w:line="240" w:lineRule="auto"/>
        <w:jc w:val="both"/>
        <w:rPr>
          <w:rFonts w:ascii="Arial" w:hAnsi="Arial" w:cs="Arial"/>
          <w:bCs/>
          <w:sz w:val="28"/>
          <w:szCs w:val="28"/>
        </w:rPr>
      </w:pPr>
      <w:r w:rsidRPr="004669A3">
        <w:rPr>
          <w:rFonts w:ascii="Arial" w:hAnsi="Arial" w:cs="Arial"/>
          <w:bCs/>
          <w:sz w:val="28"/>
          <w:szCs w:val="28"/>
        </w:rPr>
        <w:t xml:space="preserve"> при объекте "доходы" - 8%</w:t>
      </w:r>
    </w:p>
    <w:p w:rsidR="00113A28" w:rsidRPr="004669A3" w:rsidRDefault="00113A28" w:rsidP="00113A28">
      <w:pPr>
        <w:numPr>
          <w:ilvl w:val="0"/>
          <w:numId w:val="1"/>
        </w:numPr>
        <w:tabs>
          <w:tab w:val="left" w:pos="540"/>
        </w:tabs>
        <w:autoSpaceDE w:val="0"/>
        <w:autoSpaceDN w:val="0"/>
        <w:adjustRightInd w:val="0"/>
        <w:spacing w:before="280" w:after="0" w:line="240" w:lineRule="auto"/>
        <w:jc w:val="both"/>
        <w:rPr>
          <w:rFonts w:ascii="Arial" w:hAnsi="Arial" w:cs="Arial"/>
          <w:bCs/>
          <w:sz w:val="28"/>
          <w:szCs w:val="28"/>
        </w:rPr>
      </w:pPr>
      <w:r w:rsidRPr="004669A3">
        <w:rPr>
          <w:rFonts w:ascii="Arial" w:hAnsi="Arial" w:cs="Arial"/>
          <w:bCs/>
          <w:sz w:val="28"/>
          <w:szCs w:val="28"/>
        </w:rPr>
        <w:t>при</w:t>
      </w:r>
      <w:r w:rsidR="008A016F" w:rsidRPr="004669A3">
        <w:rPr>
          <w:rFonts w:ascii="Arial" w:hAnsi="Arial" w:cs="Arial"/>
          <w:bCs/>
          <w:sz w:val="28"/>
          <w:szCs w:val="28"/>
        </w:rPr>
        <w:t xml:space="preserve"> объекте "доходы минус расходы"-20%</w:t>
      </w:r>
    </w:p>
    <w:p w:rsidR="00113A28" w:rsidRPr="004669A3" w:rsidRDefault="00113A28" w:rsidP="00113A28">
      <w:pPr>
        <w:autoSpaceDE w:val="0"/>
        <w:autoSpaceDN w:val="0"/>
        <w:adjustRightInd w:val="0"/>
        <w:spacing w:after="0" w:line="240" w:lineRule="auto"/>
        <w:jc w:val="both"/>
        <w:rPr>
          <w:rFonts w:ascii="Arial" w:hAnsi="Arial" w:cs="Arial"/>
          <w:sz w:val="28"/>
          <w:szCs w:val="28"/>
        </w:rPr>
      </w:pPr>
    </w:p>
    <w:p w:rsidR="00D31279" w:rsidRPr="004669A3" w:rsidRDefault="00D31279" w:rsidP="00D31279">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 xml:space="preserve">Слайд </w:t>
      </w:r>
      <w:r w:rsidR="00DC3C11" w:rsidRPr="004669A3">
        <w:rPr>
          <w:rFonts w:ascii="Arial" w:hAnsi="Arial" w:cs="Arial"/>
          <w:b/>
          <w:sz w:val="28"/>
          <w:szCs w:val="28"/>
          <w:u w:val="single"/>
        </w:rPr>
        <w:t>3</w:t>
      </w:r>
    </w:p>
    <w:p w:rsidR="00D31279" w:rsidRPr="004669A3" w:rsidRDefault="00D31279" w:rsidP="00F14908">
      <w:pPr>
        <w:autoSpaceDE w:val="0"/>
        <w:autoSpaceDN w:val="0"/>
        <w:adjustRightInd w:val="0"/>
        <w:spacing w:after="0" w:line="240" w:lineRule="auto"/>
        <w:ind w:firstLine="540"/>
        <w:jc w:val="both"/>
        <w:rPr>
          <w:rFonts w:ascii="Arial" w:hAnsi="Arial" w:cs="Arial"/>
          <w:sz w:val="28"/>
          <w:szCs w:val="28"/>
        </w:rPr>
      </w:pPr>
    </w:p>
    <w:p w:rsidR="009639F2" w:rsidRPr="004669A3" w:rsidRDefault="00A851DD" w:rsidP="00F14908">
      <w:pPr>
        <w:autoSpaceDE w:val="0"/>
        <w:autoSpaceDN w:val="0"/>
        <w:adjustRightInd w:val="0"/>
        <w:spacing w:after="0" w:line="240" w:lineRule="auto"/>
        <w:ind w:firstLine="540"/>
        <w:jc w:val="both"/>
        <w:rPr>
          <w:rFonts w:ascii="Arial" w:hAnsi="Arial" w:cs="Arial"/>
          <w:b/>
          <w:sz w:val="28"/>
          <w:szCs w:val="28"/>
          <w:u w:val="single"/>
        </w:rPr>
      </w:pPr>
      <w:r w:rsidRPr="004669A3">
        <w:rPr>
          <w:rFonts w:ascii="Arial" w:hAnsi="Arial" w:cs="Arial"/>
          <w:b/>
          <w:sz w:val="28"/>
          <w:szCs w:val="28"/>
          <w:u w:val="single"/>
        </w:rPr>
        <w:t>Патент</w:t>
      </w:r>
      <w:r w:rsidR="009639F2" w:rsidRPr="004669A3">
        <w:rPr>
          <w:rFonts w:ascii="Arial" w:hAnsi="Arial" w:cs="Arial"/>
          <w:b/>
          <w:sz w:val="28"/>
          <w:szCs w:val="28"/>
          <w:u w:val="single"/>
        </w:rPr>
        <w:t>ная система налогообложения</w:t>
      </w:r>
    </w:p>
    <w:p w:rsidR="00113A28" w:rsidRPr="004669A3" w:rsidRDefault="00A851DD" w:rsidP="00F14908">
      <w:pPr>
        <w:autoSpaceDE w:val="0"/>
        <w:autoSpaceDN w:val="0"/>
        <w:adjustRightInd w:val="0"/>
        <w:spacing w:after="0" w:line="240" w:lineRule="auto"/>
        <w:ind w:firstLine="540"/>
        <w:jc w:val="both"/>
        <w:rPr>
          <w:rFonts w:ascii="Arial" w:hAnsi="Arial" w:cs="Arial"/>
          <w:b/>
          <w:sz w:val="28"/>
          <w:szCs w:val="28"/>
          <w:u w:val="single"/>
        </w:rPr>
      </w:pPr>
      <w:r w:rsidRPr="004669A3">
        <w:rPr>
          <w:rFonts w:ascii="Arial" w:hAnsi="Arial" w:cs="Arial"/>
          <w:b/>
          <w:sz w:val="28"/>
          <w:szCs w:val="28"/>
          <w:u w:val="single"/>
        </w:rPr>
        <w:t xml:space="preserve"> </w:t>
      </w:r>
    </w:p>
    <w:p w:rsidR="00A851DD" w:rsidRPr="004669A3" w:rsidRDefault="00A851DD" w:rsidP="00A851DD">
      <w:pPr>
        <w:autoSpaceDE w:val="0"/>
        <w:autoSpaceDN w:val="0"/>
        <w:adjustRightInd w:val="0"/>
        <w:spacing w:after="0" w:line="240" w:lineRule="auto"/>
        <w:ind w:firstLine="540"/>
        <w:jc w:val="both"/>
        <w:rPr>
          <w:rFonts w:ascii="Arial" w:hAnsi="Arial" w:cs="Arial"/>
          <w:bCs/>
          <w:sz w:val="28"/>
          <w:szCs w:val="28"/>
        </w:rPr>
      </w:pPr>
      <w:r w:rsidRPr="004669A3">
        <w:rPr>
          <w:rFonts w:ascii="Arial" w:hAnsi="Arial" w:cs="Arial"/>
          <w:b/>
          <w:bCs/>
          <w:sz w:val="28"/>
          <w:szCs w:val="28"/>
        </w:rPr>
        <w:t>Закон</w:t>
      </w:r>
      <w:r w:rsidR="00DB7D34">
        <w:rPr>
          <w:rFonts w:ascii="Arial" w:hAnsi="Arial" w:cs="Arial"/>
          <w:b/>
          <w:bCs/>
          <w:sz w:val="28"/>
          <w:szCs w:val="28"/>
        </w:rPr>
        <w:t>ом</w:t>
      </w:r>
      <w:r w:rsidRPr="004669A3">
        <w:rPr>
          <w:rFonts w:ascii="Arial" w:hAnsi="Arial" w:cs="Arial"/>
          <w:b/>
          <w:bCs/>
          <w:sz w:val="28"/>
          <w:szCs w:val="28"/>
        </w:rPr>
        <w:t xml:space="preserve"> от 23.11.2020 г. №373 –ФЗ «О внесении изменений в главы 26.2 и 26.5 части второй Налогового кодекса РФ» </w:t>
      </w:r>
      <w:r w:rsidR="00DB7D34">
        <w:rPr>
          <w:rFonts w:ascii="Arial" w:hAnsi="Arial" w:cs="Arial"/>
          <w:b/>
          <w:bCs/>
          <w:sz w:val="28"/>
          <w:szCs w:val="28"/>
        </w:rPr>
        <w:t xml:space="preserve">в </w:t>
      </w:r>
      <w:r w:rsidRPr="004669A3">
        <w:rPr>
          <w:rFonts w:ascii="Arial" w:hAnsi="Arial" w:cs="Arial"/>
          <w:b/>
          <w:bCs/>
          <w:sz w:val="28"/>
          <w:szCs w:val="28"/>
        </w:rPr>
        <w:t>ст. 346.43</w:t>
      </w:r>
      <w:r w:rsidR="009639F2" w:rsidRPr="004669A3">
        <w:rPr>
          <w:rFonts w:ascii="Arial" w:hAnsi="Arial" w:cs="Arial"/>
          <w:b/>
          <w:bCs/>
          <w:sz w:val="28"/>
          <w:szCs w:val="28"/>
        </w:rPr>
        <w:t xml:space="preserve"> внес</w:t>
      </w:r>
      <w:r w:rsidR="00DB7D34">
        <w:rPr>
          <w:rFonts w:ascii="Arial" w:hAnsi="Arial" w:cs="Arial"/>
          <w:b/>
          <w:bCs/>
          <w:sz w:val="28"/>
          <w:szCs w:val="28"/>
        </w:rPr>
        <w:t>ены</w:t>
      </w:r>
      <w:r w:rsidR="009639F2" w:rsidRPr="004669A3">
        <w:rPr>
          <w:rFonts w:ascii="Arial" w:hAnsi="Arial" w:cs="Arial"/>
          <w:b/>
          <w:bCs/>
          <w:sz w:val="28"/>
          <w:szCs w:val="28"/>
        </w:rPr>
        <w:t xml:space="preserve"> изменения в следующие пункты</w:t>
      </w:r>
      <w:r w:rsidR="006020BC" w:rsidRPr="004669A3">
        <w:rPr>
          <w:rFonts w:ascii="Arial" w:hAnsi="Arial" w:cs="Arial"/>
          <w:b/>
          <w:bCs/>
          <w:sz w:val="28"/>
          <w:szCs w:val="28"/>
        </w:rPr>
        <w:t>:</w:t>
      </w:r>
    </w:p>
    <w:p w:rsidR="00CB6E96" w:rsidRPr="004669A3" w:rsidRDefault="00360B41"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b/>
          <w:sz w:val="28"/>
          <w:szCs w:val="28"/>
          <w:u w:val="single"/>
        </w:rPr>
        <w:t xml:space="preserve">П.2 </w:t>
      </w:r>
      <w:r w:rsidR="00A851DD" w:rsidRPr="004669A3">
        <w:rPr>
          <w:rFonts w:ascii="Arial" w:hAnsi="Arial" w:cs="Arial"/>
          <w:b/>
          <w:sz w:val="28"/>
          <w:szCs w:val="28"/>
          <w:u w:val="single"/>
        </w:rPr>
        <w:t xml:space="preserve">Количество </w:t>
      </w:r>
      <w:r w:rsidR="00A851DD" w:rsidRPr="004669A3">
        <w:rPr>
          <w:rFonts w:ascii="Arial" w:hAnsi="Arial" w:cs="Arial"/>
          <w:sz w:val="28"/>
          <w:szCs w:val="28"/>
        </w:rPr>
        <w:t>видов деятельности увеличено до 80 пунктов.</w:t>
      </w:r>
    </w:p>
    <w:p w:rsidR="00CB6E96" w:rsidRPr="004669A3" w:rsidRDefault="00CB6E96"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Например, добавлены такие виды деятельности:</w:t>
      </w:r>
    </w:p>
    <w:p w:rsidR="00CB6E96" w:rsidRPr="004669A3" w:rsidRDefault="00CB6E96"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деятельность стоянок для транспорта,</w:t>
      </w:r>
    </w:p>
    <w:p w:rsidR="00CB6E96" w:rsidRPr="004669A3" w:rsidRDefault="00CB6E96"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услуги по уходу за домашними животными, </w:t>
      </w:r>
    </w:p>
    <w:p w:rsidR="00360B41" w:rsidRPr="004669A3" w:rsidRDefault="00CB6E96"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услуги по распиловке дров по индивидуальному заказу населения</w:t>
      </w:r>
      <w:r w:rsidR="00A851DD" w:rsidRPr="004669A3">
        <w:rPr>
          <w:rFonts w:ascii="Arial" w:hAnsi="Arial" w:cs="Arial"/>
          <w:sz w:val="28"/>
          <w:szCs w:val="28"/>
        </w:rPr>
        <w:t xml:space="preserve"> </w:t>
      </w:r>
    </w:p>
    <w:p w:rsidR="00CB6E96" w:rsidRPr="004669A3" w:rsidRDefault="00CB6E96"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b/>
          <w:sz w:val="28"/>
          <w:szCs w:val="28"/>
        </w:rPr>
        <w:lastRenderedPageBreak/>
        <w:t>Исключены</w:t>
      </w:r>
      <w:r w:rsidRPr="004669A3">
        <w:rPr>
          <w:rFonts w:ascii="Arial" w:hAnsi="Arial" w:cs="Arial"/>
          <w:sz w:val="28"/>
          <w:szCs w:val="28"/>
        </w:rPr>
        <w:t xml:space="preserve"> ограничения по площади в 50 </w:t>
      </w:r>
      <w:proofErr w:type="spellStart"/>
      <w:r w:rsidRPr="004669A3">
        <w:rPr>
          <w:rFonts w:ascii="Arial" w:hAnsi="Arial" w:cs="Arial"/>
          <w:sz w:val="28"/>
          <w:szCs w:val="28"/>
        </w:rPr>
        <w:t>кв.м</w:t>
      </w:r>
      <w:proofErr w:type="spellEnd"/>
      <w:r w:rsidRPr="004669A3">
        <w:rPr>
          <w:rFonts w:ascii="Arial" w:hAnsi="Arial" w:cs="Arial"/>
          <w:sz w:val="28"/>
          <w:szCs w:val="28"/>
        </w:rPr>
        <w:t xml:space="preserve">. из </w:t>
      </w:r>
      <w:proofErr w:type="spellStart"/>
      <w:r w:rsidRPr="004669A3">
        <w:rPr>
          <w:rFonts w:ascii="Arial" w:hAnsi="Arial" w:cs="Arial"/>
          <w:sz w:val="28"/>
          <w:szCs w:val="28"/>
        </w:rPr>
        <w:t>п</w:t>
      </w:r>
      <w:proofErr w:type="gramStart"/>
      <w:r w:rsidRPr="004669A3">
        <w:rPr>
          <w:rFonts w:ascii="Arial" w:hAnsi="Arial" w:cs="Arial"/>
          <w:sz w:val="28"/>
          <w:szCs w:val="28"/>
        </w:rPr>
        <w:t>.п</w:t>
      </w:r>
      <w:proofErr w:type="spellEnd"/>
      <w:proofErr w:type="gramEnd"/>
      <w:r w:rsidRPr="004669A3">
        <w:rPr>
          <w:rFonts w:ascii="Arial" w:hAnsi="Arial" w:cs="Arial"/>
          <w:sz w:val="28"/>
          <w:szCs w:val="28"/>
        </w:rPr>
        <w:t xml:space="preserve"> 45, 47 (</w:t>
      </w:r>
      <w:r w:rsidR="003E17D8" w:rsidRPr="004669A3">
        <w:rPr>
          <w:rFonts w:ascii="Arial" w:hAnsi="Arial" w:cs="Arial"/>
          <w:sz w:val="28"/>
          <w:szCs w:val="28"/>
        </w:rPr>
        <w:t>торговые залы и объекты общественного питания)</w:t>
      </w:r>
    </w:p>
    <w:p w:rsidR="00A851DD" w:rsidRPr="004669A3" w:rsidRDefault="00DB7D34" w:rsidP="00F14908">
      <w:pPr>
        <w:autoSpaceDE w:val="0"/>
        <w:autoSpaceDN w:val="0"/>
        <w:adjustRightInd w:val="0"/>
        <w:spacing w:after="0" w:line="240" w:lineRule="auto"/>
        <w:ind w:firstLine="540"/>
        <w:jc w:val="both"/>
        <w:rPr>
          <w:rFonts w:ascii="Arial" w:hAnsi="Arial" w:cs="Arial"/>
          <w:sz w:val="28"/>
          <w:szCs w:val="28"/>
        </w:rPr>
      </w:pPr>
      <w:r>
        <w:rPr>
          <w:rFonts w:ascii="Arial" w:hAnsi="Arial" w:cs="Arial"/>
          <w:b/>
          <w:sz w:val="28"/>
          <w:szCs w:val="28"/>
          <w:u w:val="single"/>
        </w:rPr>
        <w:t xml:space="preserve">В </w:t>
      </w:r>
      <w:r w:rsidR="00360B41" w:rsidRPr="004669A3">
        <w:rPr>
          <w:rFonts w:ascii="Arial" w:hAnsi="Arial" w:cs="Arial"/>
          <w:b/>
          <w:sz w:val="28"/>
          <w:szCs w:val="28"/>
          <w:u w:val="single"/>
        </w:rPr>
        <w:t>П. 3</w:t>
      </w:r>
      <w:r w:rsidR="00871071" w:rsidRPr="004669A3">
        <w:rPr>
          <w:rFonts w:ascii="Arial" w:hAnsi="Arial" w:cs="Arial"/>
          <w:sz w:val="28"/>
          <w:szCs w:val="28"/>
        </w:rPr>
        <w:t>, д</w:t>
      </w:r>
      <w:r w:rsidR="00A851DD" w:rsidRPr="004669A3">
        <w:rPr>
          <w:rFonts w:ascii="Arial" w:hAnsi="Arial" w:cs="Arial"/>
          <w:sz w:val="28"/>
          <w:szCs w:val="28"/>
        </w:rPr>
        <w:t>обавлены такие понятия, как:</w:t>
      </w:r>
    </w:p>
    <w:p w:rsidR="00A851DD" w:rsidRPr="004669A3" w:rsidRDefault="00A851DD"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ремонт, техническое обслуживание автотранспортных средств</w:t>
      </w:r>
    </w:p>
    <w:p w:rsidR="00A851DD" w:rsidRPr="004669A3" w:rsidRDefault="00A851DD"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стоянки для транспортных средств</w:t>
      </w:r>
    </w:p>
    <w:p w:rsidR="00A851DD" w:rsidRPr="004669A3" w:rsidRDefault="00A851DD"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площадь стоянки</w:t>
      </w:r>
    </w:p>
    <w:p w:rsidR="00A851DD" w:rsidRPr="004669A3" w:rsidRDefault="00A851DD"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транспортные средства</w:t>
      </w:r>
    </w:p>
    <w:p w:rsidR="00A851DD" w:rsidRPr="004669A3" w:rsidRDefault="00DB7D34" w:rsidP="00F14908">
      <w:pPr>
        <w:autoSpaceDE w:val="0"/>
        <w:autoSpaceDN w:val="0"/>
        <w:adjustRightInd w:val="0"/>
        <w:spacing w:after="0" w:line="240" w:lineRule="auto"/>
        <w:ind w:firstLine="540"/>
        <w:jc w:val="both"/>
        <w:rPr>
          <w:rFonts w:ascii="Arial" w:hAnsi="Arial" w:cs="Arial"/>
          <w:b/>
          <w:sz w:val="28"/>
          <w:szCs w:val="28"/>
          <w:u w:val="single"/>
        </w:rPr>
      </w:pPr>
      <w:r>
        <w:rPr>
          <w:rFonts w:ascii="Arial" w:hAnsi="Arial" w:cs="Arial"/>
          <w:b/>
          <w:sz w:val="28"/>
          <w:szCs w:val="28"/>
          <w:u w:val="single"/>
        </w:rPr>
        <w:t xml:space="preserve">в </w:t>
      </w:r>
      <w:r w:rsidR="00360B41" w:rsidRPr="004669A3">
        <w:rPr>
          <w:rFonts w:ascii="Arial" w:hAnsi="Arial" w:cs="Arial"/>
          <w:b/>
          <w:sz w:val="28"/>
          <w:szCs w:val="28"/>
          <w:u w:val="single"/>
        </w:rPr>
        <w:t xml:space="preserve">п.6 </w:t>
      </w:r>
      <w:r w:rsidR="00871071" w:rsidRPr="004669A3">
        <w:rPr>
          <w:rFonts w:ascii="Arial" w:hAnsi="Arial" w:cs="Arial"/>
          <w:b/>
          <w:sz w:val="28"/>
          <w:szCs w:val="28"/>
          <w:u w:val="single"/>
        </w:rPr>
        <w:t xml:space="preserve">добавлены виды деятельности, в отношении которых, </w:t>
      </w:r>
      <w:r w:rsidR="00360B41" w:rsidRPr="004669A3">
        <w:rPr>
          <w:rFonts w:ascii="Arial" w:hAnsi="Arial" w:cs="Arial"/>
          <w:b/>
          <w:sz w:val="28"/>
          <w:szCs w:val="28"/>
          <w:u w:val="single"/>
        </w:rPr>
        <w:t>Патент не применяется</w:t>
      </w:r>
      <w:r w:rsidR="00871071" w:rsidRPr="004669A3">
        <w:rPr>
          <w:rFonts w:ascii="Arial" w:hAnsi="Arial" w:cs="Arial"/>
          <w:b/>
          <w:sz w:val="28"/>
          <w:szCs w:val="28"/>
          <w:u w:val="single"/>
        </w:rPr>
        <w:t>:</w:t>
      </w:r>
    </w:p>
    <w:p w:rsidR="00871071" w:rsidRPr="004669A3" w:rsidRDefault="00871071"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деятельность по производству подакцизных товаров, а также добыча и реализация полезных ископаемых;</w:t>
      </w:r>
    </w:p>
    <w:p w:rsidR="00871071" w:rsidRPr="004669A3" w:rsidRDefault="00871071"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 розничная торговля через объекты стационарной торговой сети с площадью зала более 150 </w:t>
      </w:r>
      <w:proofErr w:type="spellStart"/>
      <w:r w:rsidRPr="004669A3">
        <w:rPr>
          <w:rFonts w:ascii="Arial" w:hAnsi="Arial" w:cs="Arial"/>
          <w:sz w:val="28"/>
          <w:szCs w:val="28"/>
        </w:rPr>
        <w:t>кв.м</w:t>
      </w:r>
      <w:proofErr w:type="spellEnd"/>
      <w:r w:rsidRPr="004669A3">
        <w:rPr>
          <w:rFonts w:ascii="Arial" w:hAnsi="Arial" w:cs="Arial"/>
          <w:sz w:val="28"/>
          <w:szCs w:val="28"/>
        </w:rPr>
        <w:t>.</w:t>
      </w:r>
    </w:p>
    <w:p w:rsidR="00871071" w:rsidRPr="004669A3" w:rsidRDefault="00871071" w:rsidP="00871071">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 аналогично услуги общественного питания;</w:t>
      </w:r>
    </w:p>
    <w:p w:rsidR="00871071" w:rsidRPr="004669A3" w:rsidRDefault="00871071" w:rsidP="00871071">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 оптовая торговля по договорам поставки;</w:t>
      </w:r>
    </w:p>
    <w:p w:rsidR="00871071" w:rsidRPr="004669A3" w:rsidRDefault="00871071" w:rsidP="00871071">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-услуги по перевозке грузов и пассажиров индивидуальными предпринимателями, имеющими в собственности более 20 автотранспортных средств</w:t>
      </w:r>
      <w:r w:rsidR="003E17D8" w:rsidRPr="004669A3">
        <w:rPr>
          <w:rFonts w:ascii="Arial" w:hAnsi="Arial" w:cs="Arial"/>
          <w:sz w:val="28"/>
          <w:szCs w:val="28"/>
        </w:rPr>
        <w:t>.</w:t>
      </w:r>
    </w:p>
    <w:p w:rsidR="003E17D8" w:rsidRPr="004669A3" w:rsidRDefault="003E17D8" w:rsidP="003E17D8">
      <w:pPr>
        <w:autoSpaceDE w:val="0"/>
        <w:autoSpaceDN w:val="0"/>
        <w:adjustRightInd w:val="0"/>
        <w:spacing w:after="0" w:line="240" w:lineRule="auto"/>
        <w:jc w:val="both"/>
        <w:rPr>
          <w:rFonts w:ascii="Arial" w:hAnsi="Arial" w:cs="Arial"/>
          <w:b/>
          <w:sz w:val="28"/>
          <w:szCs w:val="28"/>
          <w:u w:val="single"/>
        </w:rPr>
      </w:pPr>
    </w:p>
    <w:p w:rsidR="003E17D8" w:rsidRPr="004669A3" w:rsidRDefault="003E17D8" w:rsidP="003E17D8">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 xml:space="preserve">Слайд </w:t>
      </w:r>
      <w:r w:rsidR="00DC3C11" w:rsidRPr="004669A3">
        <w:rPr>
          <w:rFonts w:ascii="Arial" w:hAnsi="Arial" w:cs="Arial"/>
          <w:b/>
          <w:sz w:val="28"/>
          <w:szCs w:val="28"/>
          <w:u w:val="single"/>
        </w:rPr>
        <w:t>4</w:t>
      </w:r>
    </w:p>
    <w:p w:rsidR="003E17D8" w:rsidRPr="004669A3" w:rsidRDefault="003E17D8" w:rsidP="00871071">
      <w:pPr>
        <w:autoSpaceDE w:val="0"/>
        <w:autoSpaceDN w:val="0"/>
        <w:adjustRightInd w:val="0"/>
        <w:spacing w:after="0" w:line="240" w:lineRule="auto"/>
        <w:jc w:val="both"/>
        <w:rPr>
          <w:rFonts w:ascii="Arial" w:hAnsi="Arial" w:cs="Arial"/>
          <w:sz w:val="28"/>
          <w:szCs w:val="28"/>
        </w:rPr>
      </w:pPr>
    </w:p>
    <w:p w:rsidR="00360B41" w:rsidRPr="004669A3" w:rsidRDefault="00360B41"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Ну и самое долгожданное изменение</w:t>
      </w:r>
      <w:r w:rsidR="00CE269E" w:rsidRPr="004669A3">
        <w:rPr>
          <w:rFonts w:ascii="Arial" w:hAnsi="Arial" w:cs="Arial"/>
          <w:sz w:val="28"/>
          <w:szCs w:val="28"/>
        </w:rPr>
        <w:t>,</w:t>
      </w:r>
      <w:r w:rsidRPr="004669A3">
        <w:rPr>
          <w:rFonts w:ascii="Arial" w:hAnsi="Arial" w:cs="Arial"/>
          <w:sz w:val="28"/>
          <w:szCs w:val="28"/>
        </w:rPr>
        <w:t xml:space="preserve"> в отношение</w:t>
      </w:r>
      <w:r w:rsidR="003E17D8" w:rsidRPr="004669A3">
        <w:rPr>
          <w:rFonts w:ascii="Arial" w:hAnsi="Arial" w:cs="Arial"/>
          <w:sz w:val="28"/>
          <w:szCs w:val="28"/>
        </w:rPr>
        <w:t>,</w:t>
      </w:r>
      <w:r w:rsidRPr="004669A3">
        <w:rPr>
          <w:rFonts w:ascii="Arial" w:hAnsi="Arial" w:cs="Arial"/>
          <w:sz w:val="28"/>
          <w:szCs w:val="28"/>
        </w:rPr>
        <w:t xml:space="preserve"> применения патента:</w:t>
      </w:r>
    </w:p>
    <w:p w:rsidR="006020BC" w:rsidRPr="004669A3" w:rsidRDefault="00871071" w:rsidP="006020BC">
      <w:pPr>
        <w:autoSpaceDE w:val="0"/>
        <w:autoSpaceDN w:val="0"/>
        <w:adjustRightInd w:val="0"/>
        <w:spacing w:after="0" w:line="240" w:lineRule="auto"/>
        <w:jc w:val="both"/>
        <w:rPr>
          <w:rFonts w:ascii="Arial" w:hAnsi="Arial" w:cs="Arial"/>
          <w:sz w:val="28"/>
          <w:szCs w:val="28"/>
        </w:rPr>
      </w:pPr>
      <w:r w:rsidRPr="004669A3">
        <w:rPr>
          <w:rFonts w:ascii="Arial" w:hAnsi="Arial" w:cs="Arial"/>
          <w:b/>
          <w:sz w:val="28"/>
          <w:szCs w:val="28"/>
          <w:u w:val="single"/>
        </w:rPr>
        <w:t>Ст. 346.5</w:t>
      </w:r>
      <w:r w:rsidRPr="004669A3">
        <w:rPr>
          <w:rFonts w:ascii="Arial" w:hAnsi="Arial" w:cs="Arial"/>
          <w:sz w:val="28"/>
          <w:szCs w:val="28"/>
        </w:rPr>
        <w:t xml:space="preserve">1 </w:t>
      </w:r>
      <w:proofErr w:type="gramStart"/>
      <w:r w:rsidRPr="004669A3">
        <w:rPr>
          <w:rFonts w:ascii="Arial" w:hAnsi="Arial" w:cs="Arial"/>
          <w:sz w:val="28"/>
          <w:szCs w:val="28"/>
        </w:rPr>
        <w:t>дополнена</w:t>
      </w:r>
      <w:proofErr w:type="gramEnd"/>
      <w:r w:rsidRPr="004669A3">
        <w:rPr>
          <w:rFonts w:ascii="Arial" w:hAnsi="Arial" w:cs="Arial"/>
          <w:sz w:val="28"/>
          <w:szCs w:val="28"/>
        </w:rPr>
        <w:t xml:space="preserve"> пу</w:t>
      </w:r>
      <w:r w:rsidR="00DB7D34">
        <w:rPr>
          <w:rFonts w:ascii="Arial" w:hAnsi="Arial" w:cs="Arial"/>
          <w:sz w:val="28"/>
          <w:szCs w:val="28"/>
        </w:rPr>
        <w:t>нктом 1.2 следующего содержания:</w:t>
      </w:r>
    </w:p>
    <w:p w:rsidR="006020BC" w:rsidRPr="004669A3" w:rsidRDefault="006020BC" w:rsidP="006020BC">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 Сумма налога, исчисленная за налоговый период, уменьшается на сумму:</w:t>
      </w:r>
    </w:p>
    <w:p w:rsidR="006020BC" w:rsidRPr="004669A3" w:rsidRDefault="006020BC" w:rsidP="006020BC">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1)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уплаченных (в пределах исчисленных сумм) в данном налоговом периоде в соответствии с законодательством Российской Федерации;</w:t>
      </w:r>
    </w:p>
    <w:p w:rsidR="00360B41" w:rsidRPr="004669A3" w:rsidRDefault="006071E5" w:rsidP="00F14908">
      <w:pPr>
        <w:autoSpaceDE w:val="0"/>
        <w:autoSpaceDN w:val="0"/>
        <w:adjustRightInd w:val="0"/>
        <w:spacing w:after="0" w:line="240" w:lineRule="auto"/>
        <w:ind w:firstLine="540"/>
        <w:jc w:val="both"/>
        <w:rPr>
          <w:rFonts w:ascii="Arial" w:hAnsi="Arial" w:cs="Arial"/>
          <w:sz w:val="28"/>
          <w:szCs w:val="28"/>
        </w:rPr>
      </w:pPr>
      <w:r>
        <w:rPr>
          <w:rFonts w:ascii="Arial" w:hAnsi="Arial" w:cs="Arial"/>
          <w:sz w:val="28"/>
          <w:szCs w:val="28"/>
        </w:rPr>
        <w:t xml:space="preserve">Не более </w:t>
      </w:r>
      <w:r w:rsidR="00360B41" w:rsidRPr="004669A3">
        <w:rPr>
          <w:rFonts w:ascii="Arial" w:hAnsi="Arial" w:cs="Arial"/>
          <w:sz w:val="28"/>
          <w:szCs w:val="28"/>
        </w:rPr>
        <w:t>50% - с наемными работниками</w:t>
      </w:r>
    </w:p>
    <w:p w:rsidR="00360B41" w:rsidRPr="004669A3" w:rsidRDefault="006071E5" w:rsidP="00F14908">
      <w:pPr>
        <w:autoSpaceDE w:val="0"/>
        <w:autoSpaceDN w:val="0"/>
        <w:adjustRightInd w:val="0"/>
        <w:spacing w:after="0" w:line="240" w:lineRule="auto"/>
        <w:ind w:firstLine="540"/>
        <w:jc w:val="both"/>
        <w:rPr>
          <w:rFonts w:ascii="Arial" w:hAnsi="Arial" w:cs="Arial"/>
          <w:sz w:val="28"/>
          <w:szCs w:val="28"/>
        </w:rPr>
      </w:pPr>
      <w:r>
        <w:rPr>
          <w:rFonts w:ascii="Arial" w:hAnsi="Arial" w:cs="Arial"/>
          <w:sz w:val="28"/>
          <w:szCs w:val="28"/>
        </w:rPr>
        <w:t>В сумме уплаченных страховых взносов</w:t>
      </w:r>
      <w:bookmarkStart w:id="0" w:name="_GoBack"/>
      <w:bookmarkEnd w:id="0"/>
      <w:r w:rsidR="00360B41" w:rsidRPr="004669A3">
        <w:rPr>
          <w:rFonts w:ascii="Arial" w:hAnsi="Arial" w:cs="Arial"/>
          <w:sz w:val="28"/>
          <w:szCs w:val="28"/>
        </w:rPr>
        <w:t xml:space="preserve">  - без наемных работников</w:t>
      </w:r>
    </w:p>
    <w:p w:rsidR="00C105E9" w:rsidRPr="004669A3" w:rsidRDefault="00C105E9" w:rsidP="00C105E9">
      <w:pPr>
        <w:autoSpaceDE w:val="0"/>
        <w:autoSpaceDN w:val="0"/>
        <w:adjustRightInd w:val="0"/>
        <w:spacing w:after="0" w:line="240" w:lineRule="auto"/>
        <w:ind w:firstLine="540"/>
        <w:jc w:val="both"/>
        <w:rPr>
          <w:rFonts w:ascii="Arial" w:hAnsi="Arial" w:cs="Arial"/>
          <w:bCs/>
          <w:sz w:val="28"/>
          <w:szCs w:val="28"/>
        </w:rPr>
      </w:pPr>
      <w:r w:rsidRPr="004669A3">
        <w:rPr>
          <w:rFonts w:ascii="Arial" w:hAnsi="Arial" w:cs="Arial"/>
          <w:bCs/>
          <w:sz w:val="28"/>
          <w:szCs w:val="28"/>
        </w:rPr>
        <w:t>Налогоплательщик направляет уведомление об уменьшении сумма налога (по патенту) на сумму уплаченных страховых взносов в письменной или электронной форме (с ЭЦП)</w:t>
      </w:r>
      <w:r w:rsidR="005F574F" w:rsidRPr="004669A3">
        <w:rPr>
          <w:rFonts w:ascii="Arial" w:hAnsi="Arial" w:cs="Arial"/>
          <w:bCs/>
          <w:sz w:val="28"/>
          <w:szCs w:val="28"/>
        </w:rPr>
        <w:t>.</w:t>
      </w:r>
    </w:p>
    <w:p w:rsidR="005F574F" w:rsidRPr="004669A3" w:rsidRDefault="005F574F" w:rsidP="00C105E9">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bCs/>
          <w:sz w:val="28"/>
          <w:szCs w:val="28"/>
        </w:rPr>
        <w:t>Прошу внимательно изучить внесенные изменения, т.к. в нем перечислены условия и ограничения по уменьшению суммы патента.</w:t>
      </w:r>
    </w:p>
    <w:p w:rsidR="00CE269E" w:rsidRPr="004669A3" w:rsidRDefault="00CE269E" w:rsidP="00F14908">
      <w:pPr>
        <w:autoSpaceDE w:val="0"/>
        <w:autoSpaceDN w:val="0"/>
        <w:adjustRightInd w:val="0"/>
        <w:spacing w:after="0" w:line="240" w:lineRule="auto"/>
        <w:ind w:firstLine="540"/>
        <w:jc w:val="both"/>
        <w:rPr>
          <w:rFonts w:ascii="Arial" w:hAnsi="Arial" w:cs="Arial"/>
          <w:b/>
          <w:sz w:val="28"/>
          <w:szCs w:val="28"/>
          <w:u w:val="single"/>
        </w:rPr>
      </w:pPr>
    </w:p>
    <w:p w:rsidR="003E17D8" w:rsidRPr="004669A3" w:rsidRDefault="003E17D8" w:rsidP="003E17D8">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 xml:space="preserve">Слайд </w:t>
      </w:r>
      <w:r w:rsidR="00DC3C11" w:rsidRPr="004669A3">
        <w:rPr>
          <w:rFonts w:ascii="Arial" w:hAnsi="Arial" w:cs="Arial"/>
          <w:b/>
          <w:sz w:val="28"/>
          <w:szCs w:val="28"/>
          <w:u w:val="single"/>
        </w:rPr>
        <w:t>5</w:t>
      </w:r>
    </w:p>
    <w:p w:rsidR="00CE269E" w:rsidRPr="004669A3" w:rsidRDefault="00CE269E" w:rsidP="00F14908">
      <w:pPr>
        <w:autoSpaceDE w:val="0"/>
        <w:autoSpaceDN w:val="0"/>
        <w:adjustRightInd w:val="0"/>
        <w:spacing w:after="0" w:line="240" w:lineRule="auto"/>
        <w:ind w:firstLine="540"/>
        <w:jc w:val="both"/>
        <w:rPr>
          <w:rFonts w:ascii="Arial" w:hAnsi="Arial" w:cs="Arial"/>
          <w:b/>
          <w:sz w:val="28"/>
          <w:szCs w:val="28"/>
          <w:u w:val="single"/>
        </w:rPr>
      </w:pPr>
    </w:p>
    <w:p w:rsidR="00113A28" w:rsidRPr="004669A3" w:rsidRDefault="00113A28" w:rsidP="00F14908">
      <w:pPr>
        <w:autoSpaceDE w:val="0"/>
        <w:autoSpaceDN w:val="0"/>
        <w:adjustRightInd w:val="0"/>
        <w:spacing w:after="0" w:line="240" w:lineRule="auto"/>
        <w:ind w:firstLine="540"/>
        <w:jc w:val="both"/>
        <w:rPr>
          <w:rFonts w:ascii="Arial" w:hAnsi="Arial" w:cs="Arial"/>
          <w:b/>
          <w:sz w:val="28"/>
          <w:szCs w:val="28"/>
          <w:u w:val="single"/>
        </w:rPr>
      </w:pPr>
      <w:r w:rsidRPr="004669A3">
        <w:rPr>
          <w:rFonts w:ascii="Arial" w:hAnsi="Arial" w:cs="Arial"/>
          <w:b/>
          <w:sz w:val="28"/>
          <w:szCs w:val="28"/>
          <w:u w:val="single"/>
        </w:rPr>
        <w:t>Налог на доходы</w:t>
      </w:r>
      <w:r w:rsidR="003E17D8" w:rsidRPr="004669A3">
        <w:rPr>
          <w:rFonts w:ascii="Arial" w:hAnsi="Arial" w:cs="Arial"/>
          <w:b/>
          <w:sz w:val="28"/>
          <w:szCs w:val="28"/>
          <w:u w:val="single"/>
        </w:rPr>
        <w:t xml:space="preserve"> физических лиц</w:t>
      </w:r>
      <w:r w:rsidRPr="004669A3">
        <w:rPr>
          <w:rFonts w:ascii="Arial" w:hAnsi="Arial" w:cs="Arial"/>
          <w:b/>
          <w:sz w:val="28"/>
          <w:szCs w:val="28"/>
          <w:u w:val="single"/>
        </w:rPr>
        <w:t xml:space="preserve"> </w:t>
      </w:r>
    </w:p>
    <w:p w:rsidR="00113A28" w:rsidRPr="004669A3" w:rsidRDefault="00113A28" w:rsidP="00F14908">
      <w:pPr>
        <w:autoSpaceDE w:val="0"/>
        <w:autoSpaceDN w:val="0"/>
        <w:adjustRightInd w:val="0"/>
        <w:spacing w:after="0" w:line="240" w:lineRule="auto"/>
        <w:ind w:firstLine="540"/>
        <w:jc w:val="both"/>
        <w:rPr>
          <w:rFonts w:ascii="Arial" w:hAnsi="Arial" w:cs="Arial"/>
          <w:sz w:val="28"/>
          <w:szCs w:val="28"/>
        </w:rPr>
      </w:pP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Приказом ФНС России от 15.10.2020 N ЕД-7-11/753@ утверждена новая форма Расчета сумм НДФЛ, исчисленных и удержанных налоговым агентом, по </w:t>
      </w:r>
      <w:hyperlink r:id="rId11" w:history="1">
        <w:r w:rsidRPr="004669A3">
          <w:rPr>
            <w:rFonts w:ascii="Arial" w:hAnsi="Arial" w:cs="Arial"/>
            <w:sz w:val="28"/>
            <w:szCs w:val="28"/>
          </w:rPr>
          <w:t>форме 6-НДФЛ</w:t>
        </w:r>
      </w:hyperlink>
      <w:r w:rsidRPr="004669A3">
        <w:rPr>
          <w:rFonts w:ascii="Arial" w:hAnsi="Arial" w:cs="Arial"/>
          <w:sz w:val="28"/>
          <w:szCs w:val="28"/>
        </w:rPr>
        <w:t>. Теперь он состоит:</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из титульного листа;</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lastRenderedPageBreak/>
        <w:t>- раздела 1 "Данные об обязательствах налогового агента";</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раздела 2 "Расчет исчисленных, удержанных и перечисленных сумм НДФЛ";</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приложения N 1 "Справка о доходах и суммах налогов физлица".</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Для </w:t>
      </w:r>
      <w:r w:rsidRPr="004669A3">
        <w:rPr>
          <w:rFonts w:ascii="Arial" w:hAnsi="Arial" w:cs="Arial"/>
          <w:b/>
          <w:bCs/>
          <w:sz w:val="28"/>
          <w:szCs w:val="28"/>
        </w:rPr>
        <w:t>титульного листа</w:t>
      </w:r>
      <w:r w:rsidRPr="004669A3">
        <w:rPr>
          <w:rFonts w:ascii="Arial" w:hAnsi="Arial" w:cs="Arial"/>
          <w:sz w:val="28"/>
          <w:szCs w:val="28"/>
        </w:rPr>
        <w:t xml:space="preserve"> разработали несколько технических правок. Например, изменили названия полей:</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w:t>
      </w:r>
      <w:hyperlink r:id="rId12" w:history="1">
        <w:r w:rsidRPr="004669A3">
          <w:rPr>
            <w:rFonts w:ascii="Arial" w:hAnsi="Arial" w:cs="Arial"/>
            <w:sz w:val="28"/>
            <w:szCs w:val="28"/>
          </w:rPr>
          <w:t>"Отчетный период (код)"</w:t>
        </w:r>
      </w:hyperlink>
      <w:r w:rsidRPr="004669A3">
        <w:rPr>
          <w:rFonts w:ascii="Arial" w:hAnsi="Arial" w:cs="Arial"/>
          <w:sz w:val="28"/>
          <w:szCs w:val="28"/>
        </w:rPr>
        <w:t xml:space="preserve"> - </w:t>
      </w:r>
      <w:proofErr w:type="gramStart"/>
      <w:r w:rsidRPr="004669A3">
        <w:rPr>
          <w:rFonts w:ascii="Arial" w:hAnsi="Arial" w:cs="Arial"/>
          <w:sz w:val="28"/>
          <w:szCs w:val="28"/>
        </w:rPr>
        <w:t>вместо</w:t>
      </w:r>
      <w:proofErr w:type="gramEnd"/>
      <w:r w:rsidRPr="004669A3">
        <w:rPr>
          <w:rFonts w:ascii="Arial" w:hAnsi="Arial" w:cs="Arial"/>
          <w:sz w:val="28"/>
          <w:szCs w:val="28"/>
        </w:rPr>
        <w:t xml:space="preserve"> </w:t>
      </w:r>
      <w:hyperlink r:id="rId13" w:history="1">
        <w:r w:rsidRPr="004669A3">
          <w:rPr>
            <w:rFonts w:ascii="Arial" w:hAnsi="Arial" w:cs="Arial"/>
            <w:sz w:val="28"/>
            <w:szCs w:val="28"/>
          </w:rPr>
          <w:t>"</w:t>
        </w:r>
        <w:proofErr w:type="gramStart"/>
        <w:r w:rsidRPr="004669A3">
          <w:rPr>
            <w:rFonts w:ascii="Arial" w:hAnsi="Arial" w:cs="Arial"/>
            <w:sz w:val="28"/>
            <w:szCs w:val="28"/>
          </w:rPr>
          <w:t>Период</w:t>
        </w:r>
        <w:proofErr w:type="gramEnd"/>
        <w:r w:rsidRPr="004669A3">
          <w:rPr>
            <w:rFonts w:ascii="Arial" w:hAnsi="Arial" w:cs="Arial"/>
            <w:sz w:val="28"/>
            <w:szCs w:val="28"/>
          </w:rPr>
          <w:t xml:space="preserve"> представления (код)"</w:t>
        </w:r>
      </w:hyperlink>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w:t>
      </w:r>
      <w:hyperlink r:id="rId14" w:history="1">
        <w:r w:rsidRPr="004669A3">
          <w:rPr>
            <w:rFonts w:ascii="Arial" w:hAnsi="Arial" w:cs="Arial"/>
            <w:sz w:val="28"/>
            <w:szCs w:val="28"/>
          </w:rPr>
          <w:t>"Календарный год"</w:t>
        </w:r>
      </w:hyperlink>
      <w:r w:rsidRPr="004669A3">
        <w:rPr>
          <w:rFonts w:ascii="Arial" w:hAnsi="Arial" w:cs="Arial"/>
          <w:sz w:val="28"/>
          <w:szCs w:val="28"/>
        </w:rPr>
        <w:t xml:space="preserve"> - </w:t>
      </w:r>
      <w:proofErr w:type="gramStart"/>
      <w:r w:rsidRPr="004669A3">
        <w:rPr>
          <w:rFonts w:ascii="Arial" w:hAnsi="Arial" w:cs="Arial"/>
          <w:sz w:val="28"/>
          <w:szCs w:val="28"/>
        </w:rPr>
        <w:t>вместо</w:t>
      </w:r>
      <w:proofErr w:type="gramEnd"/>
      <w:r w:rsidRPr="004669A3">
        <w:rPr>
          <w:rFonts w:ascii="Arial" w:hAnsi="Arial" w:cs="Arial"/>
          <w:sz w:val="28"/>
          <w:szCs w:val="28"/>
        </w:rPr>
        <w:t xml:space="preserve"> </w:t>
      </w:r>
      <w:hyperlink r:id="rId15" w:history="1">
        <w:r w:rsidRPr="004669A3">
          <w:rPr>
            <w:rFonts w:ascii="Arial" w:hAnsi="Arial" w:cs="Arial"/>
            <w:sz w:val="28"/>
            <w:szCs w:val="28"/>
          </w:rPr>
          <w:t>"Налоговый период (год)"</w:t>
        </w:r>
      </w:hyperlink>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В </w:t>
      </w:r>
      <w:hyperlink r:id="rId16" w:history="1">
        <w:r w:rsidRPr="004669A3">
          <w:rPr>
            <w:rFonts w:ascii="Arial" w:hAnsi="Arial" w:cs="Arial"/>
            <w:sz w:val="28"/>
            <w:szCs w:val="28"/>
          </w:rPr>
          <w:t>поле</w:t>
        </w:r>
      </w:hyperlink>
      <w:r w:rsidRPr="004669A3">
        <w:rPr>
          <w:rFonts w:ascii="Arial" w:hAnsi="Arial" w:cs="Arial"/>
          <w:sz w:val="28"/>
          <w:szCs w:val="28"/>
        </w:rPr>
        <w:t xml:space="preserve">, где отражают код формы реорганизации или ликвидации, нужно будет указывать код лишения полномочий или закрытия обособленного подразделения. Для этого случая закрепляют </w:t>
      </w:r>
      <w:hyperlink r:id="rId17" w:history="1">
        <w:r w:rsidRPr="004669A3">
          <w:rPr>
            <w:rFonts w:ascii="Arial" w:hAnsi="Arial" w:cs="Arial"/>
            <w:sz w:val="28"/>
            <w:szCs w:val="28"/>
          </w:rPr>
          <w:t>код 9</w:t>
        </w:r>
      </w:hyperlink>
      <w:r w:rsidRPr="004669A3">
        <w:rPr>
          <w:rFonts w:ascii="Arial" w:hAnsi="Arial" w:cs="Arial"/>
          <w:sz w:val="28"/>
          <w:szCs w:val="28"/>
        </w:rPr>
        <w:t xml:space="preserve">. Ранее ФНС </w:t>
      </w:r>
      <w:hyperlink r:id="rId18" w:history="1">
        <w:r w:rsidRPr="004669A3">
          <w:rPr>
            <w:rFonts w:ascii="Arial" w:hAnsi="Arial" w:cs="Arial"/>
            <w:sz w:val="28"/>
            <w:szCs w:val="28"/>
          </w:rPr>
          <w:t>рекомендовала</w:t>
        </w:r>
      </w:hyperlink>
      <w:r w:rsidRPr="004669A3">
        <w:rPr>
          <w:rFonts w:ascii="Arial" w:hAnsi="Arial" w:cs="Arial"/>
          <w:sz w:val="28"/>
          <w:szCs w:val="28"/>
        </w:rPr>
        <w:t xml:space="preserve"> подобный порядок заполнения </w:t>
      </w:r>
      <w:hyperlink r:id="rId19" w:history="1">
        <w:r w:rsidRPr="004669A3">
          <w:rPr>
            <w:rFonts w:ascii="Arial" w:hAnsi="Arial" w:cs="Arial"/>
            <w:sz w:val="28"/>
            <w:szCs w:val="28"/>
          </w:rPr>
          <w:t>2-НДФЛ</w:t>
        </w:r>
      </w:hyperlink>
      <w:r w:rsidRPr="004669A3">
        <w:rPr>
          <w:rFonts w:ascii="Arial" w:hAnsi="Arial" w:cs="Arial"/>
          <w:sz w:val="28"/>
          <w:szCs w:val="28"/>
        </w:rPr>
        <w:t xml:space="preserve"> и </w:t>
      </w:r>
      <w:hyperlink r:id="rId20" w:history="1">
        <w:r w:rsidRPr="004669A3">
          <w:rPr>
            <w:rFonts w:ascii="Arial" w:hAnsi="Arial" w:cs="Arial"/>
            <w:sz w:val="28"/>
            <w:szCs w:val="28"/>
          </w:rPr>
          <w:t>6-НДФЛ</w:t>
        </w:r>
      </w:hyperlink>
      <w:r w:rsidRPr="004669A3">
        <w:rPr>
          <w:rFonts w:ascii="Arial" w:hAnsi="Arial" w:cs="Arial"/>
          <w:sz w:val="28"/>
          <w:szCs w:val="28"/>
        </w:rPr>
        <w:t>.</w:t>
      </w:r>
    </w:p>
    <w:p w:rsidR="00F14908" w:rsidRPr="004669A3" w:rsidRDefault="006071E5" w:rsidP="00F14908">
      <w:pPr>
        <w:autoSpaceDE w:val="0"/>
        <w:autoSpaceDN w:val="0"/>
        <w:adjustRightInd w:val="0"/>
        <w:spacing w:before="280" w:after="0" w:line="240" w:lineRule="auto"/>
        <w:ind w:firstLine="540"/>
        <w:jc w:val="both"/>
        <w:rPr>
          <w:rFonts w:ascii="Arial" w:hAnsi="Arial" w:cs="Arial"/>
          <w:sz w:val="28"/>
          <w:szCs w:val="28"/>
        </w:rPr>
      </w:pPr>
      <w:hyperlink r:id="rId21" w:history="1">
        <w:r w:rsidR="00F14908" w:rsidRPr="004669A3">
          <w:rPr>
            <w:rFonts w:ascii="Arial" w:hAnsi="Arial" w:cs="Arial"/>
            <w:b/>
            <w:bCs/>
            <w:sz w:val="28"/>
            <w:szCs w:val="28"/>
          </w:rPr>
          <w:t>Разделы 1</w:t>
        </w:r>
      </w:hyperlink>
      <w:r w:rsidR="00F14908" w:rsidRPr="004669A3">
        <w:rPr>
          <w:rFonts w:ascii="Arial" w:hAnsi="Arial" w:cs="Arial"/>
          <w:b/>
          <w:bCs/>
          <w:sz w:val="28"/>
          <w:szCs w:val="28"/>
        </w:rPr>
        <w:t xml:space="preserve"> и </w:t>
      </w:r>
      <w:hyperlink r:id="rId22" w:history="1">
        <w:r w:rsidR="00F14908" w:rsidRPr="004669A3">
          <w:rPr>
            <w:rFonts w:ascii="Arial" w:hAnsi="Arial" w:cs="Arial"/>
            <w:b/>
            <w:bCs/>
            <w:sz w:val="28"/>
            <w:szCs w:val="28"/>
          </w:rPr>
          <w:t>2</w:t>
        </w:r>
      </w:hyperlink>
      <w:r w:rsidR="00F14908" w:rsidRPr="004669A3">
        <w:rPr>
          <w:rFonts w:ascii="Arial" w:hAnsi="Arial" w:cs="Arial"/>
          <w:sz w:val="28"/>
          <w:szCs w:val="28"/>
        </w:rPr>
        <w:t xml:space="preserve"> в новой форме, по сути, меняются местами: в разделе 1 нужно будет отражать информацию о сроках перечисления НДФЛ и сумме налога, а в разделе 2 - обобщенную информацию.</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Из новшеств можно выделить </w:t>
      </w:r>
      <w:proofErr w:type="gramStart"/>
      <w:r w:rsidRPr="004669A3">
        <w:rPr>
          <w:rFonts w:ascii="Arial" w:hAnsi="Arial" w:cs="Arial"/>
          <w:sz w:val="28"/>
          <w:szCs w:val="28"/>
        </w:rPr>
        <w:t>следующие</w:t>
      </w:r>
      <w:proofErr w:type="gramEnd"/>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в обоих разделах нужно отражать КБК (</w:t>
      </w:r>
      <w:hyperlink r:id="rId23" w:history="1">
        <w:r w:rsidRPr="004669A3">
          <w:rPr>
            <w:rFonts w:ascii="Arial" w:hAnsi="Arial" w:cs="Arial"/>
            <w:sz w:val="28"/>
            <w:szCs w:val="28"/>
          </w:rPr>
          <w:t>поле 010</w:t>
        </w:r>
      </w:hyperlink>
      <w:r w:rsidRPr="004669A3">
        <w:rPr>
          <w:rFonts w:ascii="Arial" w:hAnsi="Arial" w:cs="Arial"/>
          <w:sz w:val="28"/>
          <w:szCs w:val="28"/>
        </w:rPr>
        <w:t xml:space="preserve"> раздела 1 и </w:t>
      </w:r>
      <w:hyperlink r:id="rId24" w:history="1">
        <w:r w:rsidRPr="004669A3">
          <w:rPr>
            <w:rFonts w:ascii="Arial" w:hAnsi="Arial" w:cs="Arial"/>
            <w:sz w:val="28"/>
            <w:szCs w:val="28"/>
          </w:rPr>
          <w:t>поле 105</w:t>
        </w:r>
      </w:hyperlink>
      <w:r w:rsidRPr="004669A3">
        <w:rPr>
          <w:rFonts w:ascii="Arial" w:hAnsi="Arial" w:cs="Arial"/>
          <w:sz w:val="28"/>
          <w:szCs w:val="28"/>
        </w:rPr>
        <w:t xml:space="preserve"> раздела 2);</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в обобщенных показателях необходимо указывать суммы дохода, начисленных по трудовым договорам </w:t>
      </w:r>
      <w:hyperlink r:id="rId25" w:history="1">
        <w:r w:rsidRPr="004669A3">
          <w:rPr>
            <w:rFonts w:ascii="Arial" w:hAnsi="Arial" w:cs="Arial"/>
            <w:sz w:val="28"/>
            <w:szCs w:val="28"/>
          </w:rPr>
          <w:t>(поле 112)</w:t>
        </w:r>
      </w:hyperlink>
      <w:r w:rsidRPr="004669A3">
        <w:rPr>
          <w:rFonts w:ascii="Arial" w:hAnsi="Arial" w:cs="Arial"/>
          <w:sz w:val="28"/>
          <w:szCs w:val="28"/>
        </w:rPr>
        <w:t xml:space="preserve"> и по ГПД </w:t>
      </w:r>
      <w:hyperlink r:id="rId26" w:history="1">
        <w:r w:rsidRPr="004669A3">
          <w:rPr>
            <w:rFonts w:ascii="Arial" w:hAnsi="Arial" w:cs="Arial"/>
            <w:sz w:val="28"/>
            <w:szCs w:val="28"/>
          </w:rPr>
          <w:t>(поле 113)</w:t>
        </w:r>
      </w:hyperlink>
      <w:r w:rsidRPr="004669A3">
        <w:rPr>
          <w:rFonts w:ascii="Arial" w:hAnsi="Arial" w:cs="Arial"/>
          <w:sz w:val="28"/>
          <w:szCs w:val="28"/>
        </w:rPr>
        <w:t xml:space="preserve">, а также излишне удержанную сумму налога </w:t>
      </w:r>
      <w:hyperlink r:id="rId27" w:history="1">
        <w:r w:rsidRPr="004669A3">
          <w:rPr>
            <w:rFonts w:ascii="Arial" w:hAnsi="Arial" w:cs="Arial"/>
            <w:sz w:val="28"/>
            <w:szCs w:val="28"/>
          </w:rPr>
          <w:t>(поле 180)</w:t>
        </w:r>
      </w:hyperlink>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в разделе 1 отражают только срок перечисления налога и его сумму (</w:t>
      </w:r>
      <w:hyperlink r:id="rId28" w:history="1">
        <w:r w:rsidRPr="004669A3">
          <w:rPr>
            <w:rFonts w:ascii="Arial" w:hAnsi="Arial" w:cs="Arial"/>
            <w:sz w:val="28"/>
            <w:szCs w:val="28"/>
          </w:rPr>
          <w:t>поля 021</w:t>
        </w:r>
      </w:hyperlink>
      <w:r w:rsidRPr="004669A3">
        <w:rPr>
          <w:rFonts w:ascii="Arial" w:hAnsi="Arial" w:cs="Arial"/>
          <w:sz w:val="28"/>
          <w:szCs w:val="28"/>
        </w:rPr>
        <w:t xml:space="preserve"> и </w:t>
      </w:r>
      <w:hyperlink r:id="rId29" w:history="1">
        <w:r w:rsidRPr="004669A3">
          <w:rPr>
            <w:rFonts w:ascii="Arial" w:hAnsi="Arial" w:cs="Arial"/>
            <w:sz w:val="28"/>
            <w:szCs w:val="28"/>
          </w:rPr>
          <w:t>022</w:t>
        </w:r>
      </w:hyperlink>
      <w:r w:rsidRPr="004669A3">
        <w:rPr>
          <w:rFonts w:ascii="Arial" w:hAnsi="Arial" w:cs="Arial"/>
          <w:sz w:val="28"/>
          <w:szCs w:val="28"/>
        </w:rPr>
        <w:t xml:space="preserve">), а вот дату фактического получения дохода, дату удержания налога и сумму фактически полученного дохода приводить </w:t>
      </w:r>
      <w:r w:rsidRPr="004669A3">
        <w:rPr>
          <w:rFonts w:ascii="Arial" w:hAnsi="Arial" w:cs="Arial"/>
          <w:sz w:val="28"/>
          <w:szCs w:val="28"/>
          <w:u w:val="single"/>
        </w:rPr>
        <w:t>не надо</w:t>
      </w:r>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отдельные </w:t>
      </w:r>
      <w:hyperlink r:id="rId30" w:history="1">
        <w:r w:rsidRPr="004669A3">
          <w:rPr>
            <w:rFonts w:ascii="Arial" w:hAnsi="Arial" w:cs="Arial"/>
            <w:sz w:val="28"/>
            <w:szCs w:val="28"/>
          </w:rPr>
          <w:t>поля</w:t>
        </w:r>
      </w:hyperlink>
      <w:r w:rsidRPr="004669A3">
        <w:rPr>
          <w:rFonts w:ascii="Arial" w:hAnsi="Arial" w:cs="Arial"/>
          <w:sz w:val="28"/>
          <w:szCs w:val="28"/>
        </w:rPr>
        <w:t xml:space="preserve"> раздела 1 отведены для того, чтобы отражать суммы НДФЛ, возращенные </w:t>
      </w:r>
      <w:proofErr w:type="gramStart"/>
      <w:r w:rsidRPr="004669A3">
        <w:rPr>
          <w:rFonts w:ascii="Arial" w:hAnsi="Arial" w:cs="Arial"/>
          <w:sz w:val="28"/>
          <w:szCs w:val="28"/>
        </w:rPr>
        <w:t>в</w:t>
      </w:r>
      <w:proofErr w:type="gramEnd"/>
      <w:r w:rsidRPr="004669A3">
        <w:rPr>
          <w:rFonts w:ascii="Arial" w:hAnsi="Arial" w:cs="Arial"/>
          <w:sz w:val="28"/>
          <w:szCs w:val="28"/>
        </w:rPr>
        <w:t xml:space="preserve"> последние 3 месяца отчетного периода, с расшифровкой по датам возврата.</w:t>
      </w:r>
    </w:p>
    <w:p w:rsidR="00370120" w:rsidRPr="004669A3" w:rsidRDefault="00370120">
      <w:pPr>
        <w:rPr>
          <w:rFonts w:ascii="Arial" w:hAnsi="Arial" w:cs="Arial"/>
          <w:sz w:val="28"/>
          <w:szCs w:val="28"/>
        </w:rPr>
      </w:pPr>
    </w:p>
    <w:p w:rsidR="003E17D8" w:rsidRPr="004669A3" w:rsidRDefault="003E17D8" w:rsidP="003E17D8">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 xml:space="preserve">Слайд </w:t>
      </w:r>
      <w:r w:rsidR="00DC3C11" w:rsidRPr="004669A3">
        <w:rPr>
          <w:rFonts w:ascii="Arial" w:hAnsi="Arial" w:cs="Arial"/>
          <w:b/>
          <w:sz w:val="28"/>
          <w:szCs w:val="28"/>
          <w:u w:val="single"/>
        </w:rPr>
        <w:t>6</w:t>
      </w:r>
    </w:p>
    <w:p w:rsidR="003E17D8" w:rsidRPr="004669A3" w:rsidRDefault="003E17D8">
      <w:pPr>
        <w:rPr>
          <w:rFonts w:ascii="Arial" w:hAnsi="Arial" w:cs="Arial"/>
          <w:sz w:val="28"/>
          <w:szCs w:val="28"/>
        </w:rPr>
      </w:pPr>
    </w:p>
    <w:p w:rsidR="00F14908" w:rsidRPr="004669A3" w:rsidRDefault="00F14908" w:rsidP="00F14908">
      <w:pPr>
        <w:autoSpaceDE w:val="0"/>
        <w:autoSpaceDN w:val="0"/>
        <w:adjustRightInd w:val="0"/>
        <w:spacing w:after="0" w:line="240" w:lineRule="auto"/>
        <w:ind w:firstLine="540"/>
        <w:jc w:val="both"/>
        <w:outlineLvl w:val="0"/>
        <w:rPr>
          <w:rFonts w:ascii="Arial" w:hAnsi="Arial" w:cs="Arial"/>
          <w:b/>
          <w:bCs/>
          <w:sz w:val="28"/>
          <w:szCs w:val="28"/>
        </w:rPr>
      </w:pPr>
      <w:r w:rsidRPr="004669A3">
        <w:rPr>
          <w:rFonts w:ascii="Arial" w:hAnsi="Arial" w:cs="Arial"/>
          <w:b/>
          <w:bCs/>
          <w:sz w:val="28"/>
          <w:szCs w:val="28"/>
        </w:rPr>
        <w:t>Справка 2-НДФЛ</w:t>
      </w: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Формы с названием </w:t>
      </w:r>
      <w:hyperlink r:id="rId31" w:history="1">
        <w:r w:rsidRPr="004669A3">
          <w:rPr>
            <w:rFonts w:ascii="Arial" w:hAnsi="Arial" w:cs="Arial"/>
            <w:sz w:val="28"/>
            <w:szCs w:val="28"/>
          </w:rPr>
          <w:t>"2-НДФЛ"</w:t>
        </w:r>
      </w:hyperlink>
      <w:r w:rsidRPr="004669A3">
        <w:rPr>
          <w:rFonts w:ascii="Arial" w:hAnsi="Arial" w:cs="Arial"/>
          <w:sz w:val="28"/>
          <w:szCs w:val="28"/>
        </w:rPr>
        <w:t xml:space="preserve"> больше не будет. Вместо нее нужно представлять приложение к расчету 6-НДФЛ за год - </w:t>
      </w:r>
      <w:hyperlink r:id="rId32" w:history="1">
        <w:r w:rsidRPr="004669A3">
          <w:rPr>
            <w:rFonts w:ascii="Arial" w:hAnsi="Arial" w:cs="Arial"/>
            <w:sz w:val="28"/>
            <w:szCs w:val="28"/>
          </w:rPr>
          <w:t>справку</w:t>
        </w:r>
      </w:hyperlink>
      <w:r w:rsidRPr="004669A3">
        <w:rPr>
          <w:rFonts w:ascii="Arial" w:hAnsi="Arial" w:cs="Arial"/>
          <w:sz w:val="28"/>
          <w:szCs w:val="28"/>
        </w:rPr>
        <w:t xml:space="preserve"> о доходах и суммах налога физлица.</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lastRenderedPageBreak/>
        <w:t>По сравнению с пока действующей отчетностью можно выделить такие изменения:</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больше не будет </w:t>
      </w:r>
      <w:hyperlink r:id="rId33" w:history="1">
        <w:r w:rsidRPr="004669A3">
          <w:rPr>
            <w:rFonts w:ascii="Arial" w:hAnsi="Arial" w:cs="Arial"/>
            <w:sz w:val="28"/>
            <w:szCs w:val="28"/>
          </w:rPr>
          <w:t>полей</w:t>
        </w:r>
      </w:hyperlink>
      <w:r w:rsidRPr="004669A3">
        <w:rPr>
          <w:rFonts w:ascii="Arial" w:hAnsi="Arial" w:cs="Arial"/>
          <w:sz w:val="28"/>
          <w:szCs w:val="28"/>
        </w:rPr>
        <w:t xml:space="preserve"> с информацией о налоговом агенте. Это логично, поскольку все сведения должны отражаться на титульном листе расчета 6-НДФЛ;</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вместо поля </w:t>
      </w:r>
      <w:hyperlink r:id="rId34" w:history="1">
        <w:r w:rsidRPr="004669A3">
          <w:rPr>
            <w:rFonts w:ascii="Arial" w:hAnsi="Arial" w:cs="Arial"/>
            <w:sz w:val="28"/>
            <w:szCs w:val="28"/>
          </w:rPr>
          <w:t>"Сумма налога, не удержанная налоговым агентом"</w:t>
        </w:r>
      </w:hyperlink>
      <w:r w:rsidRPr="004669A3">
        <w:rPr>
          <w:rFonts w:ascii="Arial" w:hAnsi="Arial" w:cs="Arial"/>
          <w:sz w:val="28"/>
          <w:szCs w:val="28"/>
        </w:rPr>
        <w:t xml:space="preserve"> вводят отдельный </w:t>
      </w:r>
      <w:hyperlink r:id="rId35" w:history="1">
        <w:r w:rsidRPr="004669A3">
          <w:rPr>
            <w:rFonts w:ascii="Arial" w:hAnsi="Arial" w:cs="Arial"/>
            <w:sz w:val="28"/>
            <w:szCs w:val="28"/>
          </w:rPr>
          <w:t>раздел 4</w:t>
        </w:r>
      </w:hyperlink>
      <w:r w:rsidRPr="004669A3">
        <w:rPr>
          <w:rFonts w:ascii="Arial" w:hAnsi="Arial" w:cs="Arial"/>
          <w:sz w:val="28"/>
          <w:szCs w:val="28"/>
        </w:rPr>
        <w:t xml:space="preserve"> "Сумма дохода, с которого не удержан налог налоговым агентом и сумма неудержанного налога";</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в </w:t>
      </w:r>
      <w:hyperlink r:id="rId36" w:history="1">
        <w:r w:rsidRPr="004669A3">
          <w:rPr>
            <w:rFonts w:ascii="Arial" w:hAnsi="Arial" w:cs="Arial"/>
            <w:sz w:val="28"/>
            <w:szCs w:val="28"/>
          </w:rPr>
          <w:t>разделе 3</w:t>
        </w:r>
      </w:hyperlink>
      <w:r w:rsidRPr="004669A3">
        <w:rPr>
          <w:rFonts w:ascii="Arial" w:hAnsi="Arial" w:cs="Arial"/>
          <w:sz w:val="28"/>
          <w:szCs w:val="28"/>
        </w:rPr>
        <w:t>, который касается вычетов, будет сразу несколько полей для сведений об уведомлениях от инспекций;</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sz w:val="28"/>
          <w:szCs w:val="28"/>
        </w:rPr>
        <w:t xml:space="preserve">- в приложении убирают поле </w:t>
      </w:r>
      <w:hyperlink r:id="rId37" w:history="1">
        <w:r w:rsidRPr="004669A3">
          <w:rPr>
            <w:rFonts w:ascii="Arial" w:hAnsi="Arial" w:cs="Arial"/>
            <w:sz w:val="28"/>
            <w:szCs w:val="28"/>
          </w:rPr>
          <w:t>"Отчетный год"</w:t>
        </w:r>
      </w:hyperlink>
      <w:r w:rsidRPr="004669A3">
        <w:rPr>
          <w:rFonts w:ascii="Arial" w:hAnsi="Arial" w:cs="Arial"/>
          <w:sz w:val="28"/>
          <w:szCs w:val="28"/>
        </w:rPr>
        <w:t>.</w:t>
      </w:r>
    </w:p>
    <w:p w:rsidR="00F14908" w:rsidRPr="004669A3" w:rsidRDefault="00F14908" w:rsidP="00F14908">
      <w:pPr>
        <w:autoSpaceDE w:val="0"/>
        <w:autoSpaceDN w:val="0"/>
        <w:adjustRightInd w:val="0"/>
        <w:spacing w:before="280" w:after="0" w:line="240" w:lineRule="auto"/>
        <w:ind w:firstLine="540"/>
        <w:jc w:val="both"/>
        <w:rPr>
          <w:rFonts w:ascii="Arial" w:hAnsi="Arial" w:cs="Arial"/>
          <w:sz w:val="28"/>
          <w:szCs w:val="28"/>
        </w:rPr>
      </w:pPr>
      <w:r w:rsidRPr="004669A3">
        <w:rPr>
          <w:rFonts w:ascii="Arial" w:hAnsi="Arial" w:cs="Arial"/>
          <w:b/>
          <w:sz w:val="28"/>
          <w:szCs w:val="28"/>
        </w:rPr>
        <w:t>Обращаем внимание</w:t>
      </w:r>
      <w:r w:rsidRPr="004669A3">
        <w:rPr>
          <w:rFonts w:ascii="Arial" w:hAnsi="Arial" w:cs="Arial"/>
          <w:sz w:val="28"/>
          <w:szCs w:val="28"/>
        </w:rPr>
        <w:t xml:space="preserve"> на </w:t>
      </w:r>
      <w:hyperlink r:id="rId38" w:history="1">
        <w:r w:rsidRPr="004669A3">
          <w:rPr>
            <w:rFonts w:ascii="Arial" w:hAnsi="Arial" w:cs="Arial"/>
            <w:sz w:val="28"/>
            <w:szCs w:val="28"/>
          </w:rPr>
          <w:t>порядок уточнения сведений</w:t>
        </w:r>
      </w:hyperlink>
      <w:r w:rsidRPr="004669A3">
        <w:rPr>
          <w:rFonts w:ascii="Arial" w:hAnsi="Arial" w:cs="Arial"/>
          <w:sz w:val="28"/>
          <w:szCs w:val="28"/>
        </w:rPr>
        <w:t>. Если требуется внести изменения в расчет, уточненный документ нужно представлять без приложений, т.е. без справок о доходах и суммах налогов физлица. Если требуется скорректировать сведения в справках, сдавать придется весь расчет.</w:t>
      </w: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p>
    <w:p w:rsidR="00F14908" w:rsidRPr="004669A3" w:rsidRDefault="00F14908" w:rsidP="00F14908">
      <w:pPr>
        <w:autoSpaceDE w:val="0"/>
        <w:autoSpaceDN w:val="0"/>
        <w:adjustRightInd w:val="0"/>
        <w:spacing w:after="0" w:line="240" w:lineRule="auto"/>
        <w:ind w:firstLine="540"/>
        <w:jc w:val="both"/>
        <w:outlineLvl w:val="0"/>
        <w:rPr>
          <w:rFonts w:ascii="Arial" w:hAnsi="Arial" w:cs="Arial"/>
          <w:b/>
          <w:bCs/>
          <w:sz w:val="28"/>
          <w:szCs w:val="28"/>
        </w:rPr>
      </w:pPr>
      <w:r w:rsidRPr="004669A3">
        <w:rPr>
          <w:rFonts w:ascii="Arial" w:hAnsi="Arial" w:cs="Arial"/>
          <w:b/>
          <w:bCs/>
          <w:sz w:val="28"/>
          <w:szCs w:val="28"/>
        </w:rPr>
        <w:t>Справки</w:t>
      </w:r>
      <w:r w:rsidR="00DC3C11" w:rsidRPr="004669A3">
        <w:rPr>
          <w:rFonts w:ascii="Arial" w:hAnsi="Arial" w:cs="Arial"/>
          <w:b/>
          <w:bCs/>
          <w:sz w:val="28"/>
          <w:szCs w:val="28"/>
        </w:rPr>
        <w:t xml:space="preserve"> о доходах, выдаваемые</w:t>
      </w:r>
      <w:r w:rsidRPr="004669A3">
        <w:rPr>
          <w:rFonts w:ascii="Arial" w:hAnsi="Arial" w:cs="Arial"/>
          <w:b/>
          <w:bCs/>
          <w:sz w:val="28"/>
          <w:szCs w:val="28"/>
        </w:rPr>
        <w:t xml:space="preserve"> физлицам</w:t>
      </w: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p>
    <w:p w:rsidR="00F14908" w:rsidRPr="004669A3" w:rsidRDefault="00F14908" w:rsidP="00F14908">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Отдельным приложением к приказу представлена форма </w:t>
      </w:r>
      <w:hyperlink r:id="rId39" w:history="1">
        <w:r w:rsidRPr="004669A3">
          <w:rPr>
            <w:rFonts w:ascii="Arial" w:hAnsi="Arial" w:cs="Arial"/>
            <w:sz w:val="28"/>
            <w:szCs w:val="28"/>
          </w:rPr>
          <w:t>справки</w:t>
        </w:r>
      </w:hyperlink>
      <w:r w:rsidRPr="004669A3">
        <w:rPr>
          <w:rFonts w:ascii="Arial" w:hAnsi="Arial" w:cs="Arial"/>
          <w:sz w:val="28"/>
          <w:szCs w:val="28"/>
        </w:rPr>
        <w:t xml:space="preserve"> о доходах физлица и суммах НДФЛ, которую налоговый агент выдает по требованию работника. Она не отличается от </w:t>
      </w:r>
      <w:hyperlink r:id="rId40" w:history="1">
        <w:proofErr w:type="gramStart"/>
        <w:r w:rsidRPr="004669A3">
          <w:rPr>
            <w:rFonts w:ascii="Arial" w:hAnsi="Arial" w:cs="Arial"/>
            <w:sz w:val="28"/>
            <w:szCs w:val="28"/>
          </w:rPr>
          <w:t>действующей</w:t>
        </w:r>
        <w:proofErr w:type="gramEnd"/>
      </w:hyperlink>
      <w:r w:rsidRPr="004669A3">
        <w:rPr>
          <w:rFonts w:ascii="Arial" w:hAnsi="Arial" w:cs="Arial"/>
          <w:sz w:val="28"/>
          <w:szCs w:val="28"/>
        </w:rPr>
        <w:t>.</w:t>
      </w:r>
    </w:p>
    <w:p w:rsidR="00F170A7" w:rsidRPr="004669A3" w:rsidRDefault="00F170A7" w:rsidP="00F14908">
      <w:pPr>
        <w:autoSpaceDE w:val="0"/>
        <w:autoSpaceDN w:val="0"/>
        <w:adjustRightInd w:val="0"/>
        <w:spacing w:after="0" w:line="240" w:lineRule="auto"/>
        <w:ind w:firstLine="540"/>
        <w:jc w:val="both"/>
        <w:rPr>
          <w:rFonts w:ascii="Arial" w:hAnsi="Arial" w:cs="Arial"/>
          <w:sz w:val="28"/>
          <w:szCs w:val="28"/>
        </w:rPr>
      </w:pPr>
    </w:p>
    <w:p w:rsidR="007F5C22" w:rsidRPr="004669A3" w:rsidRDefault="007F5C22" w:rsidP="007F5C22">
      <w:pPr>
        <w:autoSpaceDE w:val="0"/>
        <w:autoSpaceDN w:val="0"/>
        <w:adjustRightInd w:val="0"/>
        <w:spacing w:after="0" w:line="240" w:lineRule="auto"/>
        <w:jc w:val="both"/>
        <w:rPr>
          <w:rFonts w:ascii="Arial" w:hAnsi="Arial" w:cs="Arial"/>
          <w:sz w:val="28"/>
          <w:szCs w:val="28"/>
        </w:rPr>
      </w:pPr>
    </w:p>
    <w:p w:rsidR="007F5C22" w:rsidRPr="004669A3" w:rsidRDefault="007F5C22" w:rsidP="007F5C22">
      <w:pPr>
        <w:autoSpaceDE w:val="0"/>
        <w:autoSpaceDN w:val="0"/>
        <w:adjustRightInd w:val="0"/>
        <w:spacing w:after="0" w:line="240" w:lineRule="auto"/>
        <w:jc w:val="both"/>
        <w:rPr>
          <w:rFonts w:ascii="Arial" w:hAnsi="Arial" w:cs="Arial"/>
          <w:b/>
          <w:sz w:val="28"/>
          <w:szCs w:val="28"/>
        </w:rPr>
      </w:pPr>
      <w:r w:rsidRPr="004669A3">
        <w:rPr>
          <w:rFonts w:ascii="Arial" w:hAnsi="Arial" w:cs="Arial"/>
          <w:b/>
          <w:sz w:val="28"/>
          <w:szCs w:val="28"/>
        </w:rPr>
        <w:t>И в Заключении:</w:t>
      </w:r>
    </w:p>
    <w:p w:rsidR="007F5C22" w:rsidRPr="004669A3" w:rsidRDefault="007F5C22" w:rsidP="007F5C22">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w:t>
      </w:r>
      <w:proofErr w:type="gramStart"/>
      <w:r w:rsidRPr="004669A3">
        <w:rPr>
          <w:rFonts w:ascii="Arial" w:hAnsi="Arial" w:cs="Arial"/>
          <w:sz w:val="28"/>
          <w:szCs w:val="28"/>
        </w:rPr>
        <w:t>6-НДФЛ за 1 квартал 2021 г. сда</w:t>
      </w:r>
      <w:r w:rsidR="00F170A7" w:rsidRPr="004669A3">
        <w:rPr>
          <w:rFonts w:ascii="Arial" w:hAnsi="Arial" w:cs="Arial"/>
          <w:sz w:val="28"/>
          <w:szCs w:val="28"/>
        </w:rPr>
        <w:t>ем</w:t>
      </w:r>
      <w:r w:rsidRPr="004669A3">
        <w:rPr>
          <w:rFonts w:ascii="Arial" w:hAnsi="Arial" w:cs="Arial"/>
          <w:sz w:val="28"/>
          <w:szCs w:val="28"/>
        </w:rPr>
        <w:t xml:space="preserve"> по </w:t>
      </w:r>
      <w:hyperlink r:id="rId41" w:history="1">
        <w:r w:rsidRPr="004669A3">
          <w:rPr>
            <w:rFonts w:ascii="Arial" w:hAnsi="Arial" w:cs="Arial"/>
            <w:sz w:val="28"/>
            <w:szCs w:val="28"/>
          </w:rPr>
          <w:t>новой форме</w:t>
        </w:r>
      </w:hyperlink>
      <w:r w:rsidRPr="004669A3">
        <w:rPr>
          <w:rFonts w:ascii="Arial" w:hAnsi="Arial" w:cs="Arial"/>
          <w:sz w:val="28"/>
          <w:szCs w:val="28"/>
        </w:rPr>
        <w:t>, за 2020 г. - по старой.</w:t>
      </w:r>
      <w:proofErr w:type="gramEnd"/>
    </w:p>
    <w:p w:rsidR="00DC3C11" w:rsidRPr="004669A3" w:rsidRDefault="007F5C22" w:rsidP="007F5C22">
      <w:pPr>
        <w:autoSpaceDE w:val="0"/>
        <w:autoSpaceDN w:val="0"/>
        <w:adjustRightInd w:val="0"/>
        <w:spacing w:before="280" w:after="0" w:line="240" w:lineRule="auto"/>
        <w:jc w:val="both"/>
        <w:rPr>
          <w:rFonts w:ascii="Arial" w:hAnsi="Arial" w:cs="Arial"/>
          <w:sz w:val="28"/>
          <w:szCs w:val="28"/>
        </w:rPr>
      </w:pPr>
      <w:r w:rsidRPr="004669A3">
        <w:rPr>
          <w:rFonts w:ascii="Arial" w:hAnsi="Arial" w:cs="Arial"/>
          <w:sz w:val="28"/>
          <w:szCs w:val="28"/>
        </w:rPr>
        <w:t xml:space="preserve">2-НДФЛ </w:t>
      </w:r>
      <w:proofErr w:type="gramStart"/>
      <w:r w:rsidRPr="004669A3">
        <w:rPr>
          <w:rFonts w:ascii="Arial" w:hAnsi="Arial" w:cs="Arial"/>
          <w:sz w:val="28"/>
          <w:szCs w:val="28"/>
        </w:rPr>
        <w:t>отменена</w:t>
      </w:r>
      <w:proofErr w:type="gramEnd"/>
      <w:r w:rsidRPr="004669A3">
        <w:rPr>
          <w:rFonts w:ascii="Arial" w:hAnsi="Arial" w:cs="Arial"/>
          <w:sz w:val="28"/>
          <w:szCs w:val="28"/>
        </w:rPr>
        <w:t xml:space="preserve"> с отчетности за 2021 г. - сведения из справки включены в </w:t>
      </w:r>
      <w:hyperlink r:id="rId42" w:history="1">
        <w:r w:rsidRPr="004669A3">
          <w:rPr>
            <w:rFonts w:ascii="Arial" w:hAnsi="Arial" w:cs="Arial"/>
            <w:sz w:val="28"/>
            <w:szCs w:val="28"/>
          </w:rPr>
          <w:t>годовой 6-НДФЛ</w:t>
        </w:r>
      </w:hyperlink>
      <w:r w:rsidRPr="004669A3">
        <w:rPr>
          <w:rFonts w:ascii="Arial" w:hAnsi="Arial" w:cs="Arial"/>
          <w:sz w:val="28"/>
          <w:szCs w:val="28"/>
        </w:rPr>
        <w:t xml:space="preserve">. </w:t>
      </w:r>
    </w:p>
    <w:p w:rsidR="007F5C22" w:rsidRPr="004669A3" w:rsidRDefault="007F5C22" w:rsidP="007F5C22">
      <w:pPr>
        <w:autoSpaceDE w:val="0"/>
        <w:autoSpaceDN w:val="0"/>
        <w:adjustRightInd w:val="0"/>
        <w:spacing w:before="280" w:after="0" w:line="240" w:lineRule="auto"/>
        <w:jc w:val="both"/>
        <w:rPr>
          <w:rFonts w:ascii="Arial" w:hAnsi="Arial" w:cs="Arial"/>
          <w:sz w:val="28"/>
          <w:szCs w:val="28"/>
        </w:rPr>
      </w:pPr>
      <w:r w:rsidRPr="004669A3">
        <w:rPr>
          <w:rFonts w:ascii="Arial" w:hAnsi="Arial" w:cs="Arial"/>
          <w:sz w:val="28"/>
          <w:szCs w:val="28"/>
        </w:rPr>
        <w:t xml:space="preserve">2-НДФЛ за 2020 г. сдайте в </w:t>
      </w:r>
      <w:hyperlink r:id="rId43" w:history="1">
        <w:r w:rsidRPr="004669A3">
          <w:rPr>
            <w:rFonts w:ascii="Arial" w:hAnsi="Arial" w:cs="Arial"/>
            <w:sz w:val="28"/>
            <w:szCs w:val="28"/>
          </w:rPr>
          <w:t>обычный срок</w:t>
        </w:r>
      </w:hyperlink>
      <w:r w:rsidR="002E1B27" w:rsidRPr="004669A3">
        <w:rPr>
          <w:rFonts w:ascii="Arial" w:hAnsi="Arial" w:cs="Arial"/>
          <w:sz w:val="28"/>
          <w:szCs w:val="28"/>
        </w:rPr>
        <w:t xml:space="preserve"> (</w:t>
      </w:r>
      <w:r w:rsidR="00F170A7" w:rsidRPr="004669A3">
        <w:rPr>
          <w:rFonts w:ascii="Arial" w:hAnsi="Arial" w:cs="Arial"/>
          <w:sz w:val="28"/>
          <w:szCs w:val="28"/>
        </w:rPr>
        <w:t xml:space="preserve">не позднее </w:t>
      </w:r>
      <w:r w:rsidR="002E1B27" w:rsidRPr="004669A3">
        <w:rPr>
          <w:rFonts w:ascii="Arial" w:hAnsi="Arial" w:cs="Arial"/>
          <w:sz w:val="28"/>
          <w:szCs w:val="28"/>
        </w:rPr>
        <w:t xml:space="preserve">1 </w:t>
      </w:r>
      <w:r w:rsidR="00F170A7" w:rsidRPr="004669A3">
        <w:rPr>
          <w:rFonts w:ascii="Arial" w:hAnsi="Arial" w:cs="Arial"/>
          <w:sz w:val="28"/>
          <w:szCs w:val="28"/>
        </w:rPr>
        <w:t>марта 2021г.)</w:t>
      </w:r>
    </w:p>
    <w:p w:rsidR="007F5C22" w:rsidRPr="004669A3" w:rsidRDefault="007F5C22" w:rsidP="00F14908">
      <w:pPr>
        <w:autoSpaceDE w:val="0"/>
        <w:autoSpaceDN w:val="0"/>
        <w:adjustRightInd w:val="0"/>
        <w:spacing w:after="0" w:line="240" w:lineRule="auto"/>
        <w:ind w:firstLine="540"/>
        <w:jc w:val="both"/>
        <w:rPr>
          <w:rFonts w:ascii="Arial" w:hAnsi="Arial" w:cs="Arial"/>
          <w:sz w:val="28"/>
          <w:szCs w:val="28"/>
        </w:rPr>
      </w:pPr>
    </w:p>
    <w:p w:rsidR="007F5C22" w:rsidRPr="004669A3" w:rsidRDefault="007F5C22" w:rsidP="007F5C22">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НДФЛ с доходов, превышающих 5 млн</w:t>
      </w:r>
      <w:r w:rsidR="00DB7D34">
        <w:rPr>
          <w:rFonts w:ascii="Arial" w:hAnsi="Arial" w:cs="Arial"/>
          <w:sz w:val="28"/>
          <w:szCs w:val="28"/>
        </w:rPr>
        <w:t>.</w:t>
      </w:r>
      <w:r w:rsidRPr="004669A3">
        <w:rPr>
          <w:rFonts w:ascii="Arial" w:hAnsi="Arial" w:cs="Arial"/>
          <w:sz w:val="28"/>
          <w:szCs w:val="28"/>
        </w:rPr>
        <w:t xml:space="preserve"> руб., в 2021 г. </w:t>
      </w:r>
      <w:r w:rsidR="00F170A7" w:rsidRPr="004669A3">
        <w:rPr>
          <w:rFonts w:ascii="Arial" w:hAnsi="Arial" w:cs="Arial"/>
          <w:sz w:val="28"/>
          <w:szCs w:val="28"/>
        </w:rPr>
        <w:t>рассчитываем</w:t>
      </w:r>
      <w:r w:rsidRPr="004669A3">
        <w:rPr>
          <w:rFonts w:ascii="Arial" w:hAnsi="Arial" w:cs="Arial"/>
          <w:sz w:val="28"/>
          <w:szCs w:val="28"/>
        </w:rPr>
        <w:t xml:space="preserve"> по ставке 15% </w:t>
      </w:r>
    </w:p>
    <w:p w:rsidR="00F14908" w:rsidRPr="004669A3" w:rsidRDefault="00F14908">
      <w:pPr>
        <w:rPr>
          <w:rFonts w:ascii="Arial" w:hAnsi="Arial" w:cs="Arial"/>
          <w:sz w:val="28"/>
          <w:szCs w:val="28"/>
        </w:rPr>
      </w:pPr>
    </w:p>
    <w:p w:rsidR="00F14908" w:rsidRPr="004669A3" w:rsidRDefault="00DC3C11" w:rsidP="00DC3C11">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Слайд 7</w:t>
      </w:r>
    </w:p>
    <w:p w:rsidR="00DC3C11" w:rsidRPr="004669A3" w:rsidRDefault="00DC3C11" w:rsidP="00DC3C11">
      <w:pPr>
        <w:autoSpaceDE w:val="0"/>
        <w:autoSpaceDN w:val="0"/>
        <w:adjustRightInd w:val="0"/>
        <w:spacing w:after="0" w:line="240" w:lineRule="auto"/>
        <w:jc w:val="both"/>
        <w:rPr>
          <w:rFonts w:ascii="Arial" w:hAnsi="Arial" w:cs="Arial"/>
          <w:sz w:val="28"/>
          <w:szCs w:val="28"/>
        </w:rPr>
      </w:pPr>
    </w:p>
    <w:p w:rsidR="002E1B27" w:rsidRPr="004669A3" w:rsidRDefault="002E1B27" w:rsidP="002E1B27">
      <w:pPr>
        <w:autoSpaceDE w:val="0"/>
        <w:autoSpaceDN w:val="0"/>
        <w:adjustRightInd w:val="0"/>
        <w:spacing w:after="0" w:line="240" w:lineRule="auto"/>
        <w:jc w:val="both"/>
        <w:rPr>
          <w:rFonts w:ascii="Arial" w:hAnsi="Arial" w:cs="Arial"/>
          <w:sz w:val="28"/>
          <w:szCs w:val="28"/>
        </w:rPr>
      </w:pPr>
      <w:r w:rsidRPr="004669A3">
        <w:rPr>
          <w:rFonts w:ascii="Arial" w:hAnsi="Arial" w:cs="Arial"/>
          <w:b/>
          <w:bCs/>
          <w:sz w:val="28"/>
          <w:szCs w:val="28"/>
        </w:rPr>
        <w:t>Транспортный и земельный налог</w:t>
      </w:r>
    </w:p>
    <w:p w:rsidR="00B734C2" w:rsidRPr="004669A3" w:rsidRDefault="006071E5" w:rsidP="002E1B27">
      <w:pPr>
        <w:autoSpaceDE w:val="0"/>
        <w:autoSpaceDN w:val="0"/>
        <w:adjustRightInd w:val="0"/>
        <w:spacing w:before="280" w:after="0" w:line="240" w:lineRule="auto"/>
        <w:jc w:val="both"/>
        <w:rPr>
          <w:rFonts w:ascii="Arial" w:hAnsi="Arial" w:cs="Arial"/>
          <w:sz w:val="28"/>
          <w:szCs w:val="28"/>
        </w:rPr>
      </w:pPr>
      <w:hyperlink r:id="rId44" w:history="1">
        <w:r w:rsidR="005F574F" w:rsidRPr="004669A3">
          <w:rPr>
            <w:rFonts w:ascii="Arial" w:hAnsi="Arial" w:cs="Arial"/>
            <w:sz w:val="28"/>
            <w:szCs w:val="28"/>
          </w:rPr>
          <w:t>С</w:t>
        </w:r>
        <w:r w:rsidR="00DC3C11" w:rsidRPr="004669A3">
          <w:rPr>
            <w:rFonts w:ascii="Arial" w:hAnsi="Arial" w:cs="Arial"/>
            <w:sz w:val="28"/>
            <w:szCs w:val="28"/>
          </w:rPr>
          <w:t>т. ст. 363</w:t>
        </w:r>
      </w:hyperlink>
      <w:r w:rsidR="00DC3C11" w:rsidRPr="004669A3">
        <w:rPr>
          <w:rFonts w:ascii="Arial" w:hAnsi="Arial" w:cs="Arial"/>
          <w:sz w:val="28"/>
          <w:szCs w:val="28"/>
        </w:rPr>
        <w:t xml:space="preserve">, </w:t>
      </w:r>
      <w:hyperlink r:id="rId45" w:history="1">
        <w:r w:rsidR="00DC3C11" w:rsidRPr="004669A3">
          <w:rPr>
            <w:rFonts w:ascii="Arial" w:hAnsi="Arial" w:cs="Arial"/>
            <w:sz w:val="28"/>
            <w:szCs w:val="28"/>
          </w:rPr>
          <w:t>397</w:t>
        </w:r>
      </w:hyperlink>
      <w:r w:rsidR="00DC3C11" w:rsidRPr="004669A3">
        <w:rPr>
          <w:rFonts w:ascii="Arial" w:hAnsi="Arial" w:cs="Arial"/>
          <w:sz w:val="28"/>
          <w:szCs w:val="28"/>
        </w:rPr>
        <w:t xml:space="preserve"> Налогового Кодекса у</w:t>
      </w:r>
      <w:r w:rsidR="002E1B27" w:rsidRPr="004669A3">
        <w:rPr>
          <w:rFonts w:ascii="Arial" w:hAnsi="Arial" w:cs="Arial"/>
          <w:sz w:val="28"/>
          <w:szCs w:val="28"/>
        </w:rPr>
        <w:t xml:space="preserve">становлены общие для всех регионов сроки уплаты: налог за 2020 г. - 01.03.2021, авансовые платежи </w:t>
      </w:r>
      <w:r w:rsidR="00B734C2" w:rsidRPr="004669A3">
        <w:rPr>
          <w:rFonts w:ascii="Arial" w:hAnsi="Arial" w:cs="Arial"/>
          <w:sz w:val="28"/>
          <w:szCs w:val="28"/>
        </w:rPr>
        <w:t>за 2021 год:</w:t>
      </w:r>
    </w:p>
    <w:p w:rsidR="002E1B27" w:rsidRPr="004669A3" w:rsidRDefault="002E1B27" w:rsidP="002E1B27">
      <w:pPr>
        <w:autoSpaceDE w:val="0"/>
        <w:autoSpaceDN w:val="0"/>
        <w:adjustRightInd w:val="0"/>
        <w:spacing w:before="280" w:after="0" w:line="240" w:lineRule="auto"/>
        <w:jc w:val="both"/>
        <w:rPr>
          <w:rFonts w:ascii="Arial" w:hAnsi="Arial" w:cs="Arial"/>
          <w:sz w:val="28"/>
          <w:szCs w:val="28"/>
        </w:rPr>
      </w:pPr>
      <w:r w:rsidRPr="004669A3">
        <w:rPr>
          <w:rFonts w:ascii="Arial" w:hAnsi="Arial" w:cs="Arial"/>
          <w:sz w:val="28"/>
          <w:szCs w:val="28"/>
        </w:rPr>
        <w:t xml:space="preserve"> 30.04.2021, 02.08.2021, 01.11.2021 </w:t>
      </w:r>
    </w:p>
    <w:p w:rsidR="002E1B27" w:rsidRPr="004669A3" w:rsidRDefault="002E1B27" w:rsidP="002E1B27">
      <w:pPr>
        <w:autoSpaceDE w:val="0"/>
        <w:autoSpaceDN w:val="0"/>
        <w:adjustRightInd w:val="0"/>
        <w:spacing w:before="280" w:after="0" w:line="240" w:lineRule="auto"/>
        <w:jc w:val="both"/>
        <w:rPr>
          <w:rFonts w:ascii="Arial" w:hAnsi="Arial" w:cs="Arial"/>
          <w:sz w:val="28"/>
          <w:szCs w:val="28"/>
        </w:rPr>
      </w:pPr>
      <w:r w:rsidRPr="004669A3">
        <w:rPr>
          <w:rFonts w:ascii="Arial" w:hAnsi="Arial" w:cs="Arial"/>
          <w:sz w:val="28"/>
          <w:szCs w:val="28"/>
        </w:rPr>
        <w:lastRenderedPageBreak/>
        <w:t xml:space="preserve">Декларации за 2020 г. сдавать не надо. После уплаты налога за год инспекция отправит вам свой расчет налога. О транспорте или земле, которых не будет в этом расчете, надо </w:t>
      </w:r>
      <w:hyperlink r:id="rId46" w:history="1">
        <w:r w:rsidRPr="004669A3">
          <w:rPr>
            <w:rFonts w:ascii="Arial" w:hAnsi="Arial" w:cs="Arial"/>
            <w:sz w:val="28"/>
            <w:szCs w:val="28"/>
          </w:rPr>
          <w:t>сообщить</w:t>
        </w:r>
      </w:hyperlink>
      <w:r w:rsidRPr="004669A3">
        <w:rPr>
          <w:rFonts w:ascii="Arial" w:hAnsi="Arial" w:cs="Arial"/>
          <w:sz w:val="28"/>
          <w:szCs w:val="28"/>
        </w:rPr>
        <w:t xml:space="preserve"> в инспекцию (</w:t>
      </w:r>
      <w:hyperlink r:id="rId47" w:history="1">
        <w:r w:rsidRPr="004669A3">
          <w:rPr>
            <w:rFonts w:ascii="Arial" w:hAnsi="Arial" w:cs="Arial"/>
            <w:sz w:val="28"/>
            <w:szCs w:val="28"/>
          </w:rPr>
          <w:t>ст. 23</w:t>
        </w:r>
      </w:hyperlink>
      <w:r w:rsidRPr="004669A3">
        <w:rPr>
          <w:rFonts w:ascii="Arial" w:hAnsi="Arial" w:cs="Arial"/>
          <w:sz w:val="28"/>
          <w:szCs w:val="28"/>
        </w:rPr>
        <w:t xml:space="preserve"> НК РФ). </w:t>
      </w:r>
    </w:p>
    <w:p w:rsidR="00B734C2" w:rsidRPr="004669A3" w:rsidRDefault="00B734C2" w:rsidP="00B734C2">
      <w:pPr>
        <w:autoSpaceDE w:val="0"/>
        <w:autoSpaceDN w:val="0"/>
        <w:adjustRightInd w:val="0"/>
        <w:spacing w:line="240" w:lineRule="auto"/>
        <w:jc w:val="both"/>
        <w:rPr>
          <w:rFonts w:ascii="Arial" w:hAnsi="Arial" w:cs="Arial"/>
          <w:sz w:val="28"/>
          <w:szCs w:val="28"/>
        </w:rPr>
      </w:pPr>
      <w:r w:rsidRPr="004669A3">
        <w:rPr>
          <w:rFonts w:ascii="Arial" w:hAnsi="Arial" w:cs="Arial"/>
          <w:sz w:val="28"/>
          <w:szCs w:val="28"/>
        </w:rPr>
        <w:t>Заявления о предоставлении налоговой льготы по транспортному налогу и (или) земельному налогу предоставляются по форме КНД 1150064</w:t>
      </w:r>
      <w:r w:rsidR="00C56107" w:rsidRPr="004669A3">
        <w:rPr>
          <w:rFonts w:ascii="Arial" w:hAnsi="Arial" w:cs="Arial"/>
          <w:sz w:val="28"/>
          <w:szCs w:val="28"/>
        </w:rPr>
        <w:t>.</w:t>
      </w:r>
    </w:p>
    <w:p w:rsidR="00B734C2" w:rsidRPr="004669A3" w:rsidRDefault="00B734C2" w:rsidP="00B734C2">
      <w:pPr>
        <w:rPr>
          <w:rFonts w:ascii="Arial" w:hAnsi="Arial" w:cs="Arial"/>
          <w:sz w:val="28"/>
          <w:szCs w:val="28"/>
        </w:rPr>
      </w:pPr>
    </w:p>
    <w:p w:rsidR="002B4FFC" w:rsidRPr="004669A3" w:rsidRDefault="00DC3C11" w:rsidP="00DC3C11">
      <w:pPr>
        <w:autoSpaceDE w:val="0"/>
        <w:autoSpaceDN w:val="0"/>
        <w:adjustRightInd w:val="0"/>
        <w:spacing w:after="0" w:line="240" w:lineRule="auto"/>
        <w:jc w:val="both"/>
        <w:rPr>
          <w:rFonts w:ascii="Arial" w:hAnsi="Arial" w:cs="Arial"/>
          <w:sz w:val="28"/>
          <w:szCs w:val="28"/>
        </w:rPr>
      </w:pPr>
      <w:r w:rsidRPr="004669A3">
        <w:rPr>
          <w:rFonts w:ascii="Arial" w:hAnsi="Arial" w:cs="Arial"/>
          <w:b/>
          <w:sz w:val="28"/>
          <w:szCs w:val="28"/>
          <w:u w:val="single"/>
        </w:rPr>
        <w:t>Слайд 8</w:t>
      </w:r>
    </w:p>
    <w:p w:rsidR="002E1B27" w:rsidRPr="004669A3" w:rsidRDefault="002E1B27" w:rsidP="002E1B27">
      <w:pPr>
        <w:autoSpaceDE w:val="0"/>
        <w:autoSpaceDN w:val="0"/>
        <w:adjustRightInd w:val="0"/>
        <w:spacing w:after="0" w:line="240" w:lineRule="auto"/>
        <w:jc w:val="both"/>
        <w:rPr>
          <w:rFonts w:ascii="Arial" w:hAnsi="Arial" w:cs="Arial"/>
          <w:b/>
          <w:bCs/>
          <w:sz w:val="28"/>
          <w:szCs w:val="28"/>
        </w:rPr>
      </w:pPr>
    </w:p>
    <w:p w:rsidR="00DC3C11" w:rsidRPr="004669A3" w:rsidRDefault="002E1B27" w:rsidP="002E1B27">
      <w:pPr>
        <w:autoSpaceDE w:val="0"/>
        <w:autoSpaceDN w:val="0"/>
        <w:adjustRightInd w:val="0"/>
        <w:spacing w:after="0" w:line="240" w:lineRule="auto"/>
        <w:jc w:val="both"/>
        <w:rPr>
          <w:rFonts w:ascii="Arial" w:hAnsi="Arial" w:cs="Arial"/>
          <w:b/>
          <w:bCs/>
          <w:sz w:val="28"/>
          <w:szCs w:val="28"/>
        </w:rPr>
      </w:pPr>
      <w:r w:rsidRPr="004669A3">
        <w:rPr>
          <w:rFonts w:ascii="Arial" w:hAnsi="Arial" w:cs="Arial"/>
          <w:b/>
          <w:bCs/>
          <w:sz w:val="28"/>
          <w:szCs w:val="28"/>
        </w:rPr>
        <w:t>Налог на имущество</w:t>
      </w:r>
    </w:p>
    <w:p w:rsidR="00DC3C11" w:rsidRPr="004669A3" w:rsidRDefault="00DC3C11" w:rsidP="002E1B27">
      <w:pPr>
        <w:autoSpaceDE w:val="0"/>
        <w:autoSpaceDN w:val="0"/>
        <w:adjustRightInd w:val="0"/>
        <w:spacing w:after="0" w:line="240" w:lineRule="auto"/>
        <w:jc w:val="both"/>
        <w:rPr>
          <w:rFonts w:ascii="Arial" w:hAnsi="Arial" w:cs="Arial"/>
          <w:sz w:val="28"/>
          <w:szCs w:val="28"/>
        </w:rPr>
      </w:pPr>
    </w:p>
    <w:p w:rsidR="00C56107" w:rsidRPr="004669A3" w:rsidRDefault="00DC3C11" w:rsidP="002E1B27">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w:t>
      </w:r>
      <w:r w:rsidRPr="004669A3">
        <w:rPr>
          <w:rFonts w:ascii="Arial" w:hAnsi="Arial" w:cs="Arial"/>
          <w:b/>
          <w:sz w:val="28"/>
          <w:szCs w:val="28"/>
        </w:rPr>
        <w:t>Д</w:t>
      </w:r>
      <w:r w:rsidR="002E1B27" w:rsidRPr="004669A3">
        <w:rPr>
          <w:rFonts w:ascii="Arial" w:hAnsi="Arial" w:cs="Arial"/>
          <w:b/>
          <w:sz w:val="28"/>
          <w:szCs w:val="28"/>
        </w:rPr>
        <w:t>екларацию за 2020 г</w:t>
      </w:r>
      <w:r w:rsidR="002E1B27" w:rsidRPr="004669A3">
        <w:rPr>
          <w:rFonts w:ascii="Arial" w:hAnsi="Arial" w:cs="Arial"/>
          <w:sz w:val="28"/>
          <w:szCs w:val="28"/>
        </w:rPr>
        <w:t xml:space="preserve">. сдают по </w:t>
      </w:r>
      <w:hyperlink r:id="rId48" w:history="1">
        <w:r w:rsidR="002E1B27" w:rsidRPr="004669A3">
          <w:rPr>
            <w:rFonts w:ascii="Arial" w:hAnsi="Arial" w:cs="Arial"/>
            <w:sz w:val="28"/>
            <w:szCs w:val="28"/>
          </w:rPr>
          <w:t>новой форме</w:t>
        </w:r>
      </w:hyperlink>
      <w:r w:rsidR="002E1B27" w:rsidRPr="004669A3">
        <w:rPr>
          <w:rFonts w:ascii="Arial" w:hAnsi="Arial" w:cs="Arial"/>
          <w:sz w:val="28"/>
          <w:szCs w:val="28"/>
        </w:rPr>
        <w:t>.</w:t>
      </w:r>
      <w:r w:rsidR="009B7436" w:rsidRPr="004669A3">
        <w:rPr>
          <w:rFonts w:ascii="Arial" w:hAnsi="Arial" w:cs="Arial"/>
          <w:sz w:val="28"/>
          <w:szCs w:val="28"/>
        </w:rPr>
        <w:t xml:space="preserve"> Приказ ФНС России от 14.08.2019 N СА-7-21/405@ (ред. от 28.07.2020) "Об утверждении формы и формата представления налоговой декларации по налогу на имущество организаций </w:t>
      </w:r>
      <w:r w:rsidR="002E1B27" w:rsidRPr="004669A3">
        <w:rPr>
          <w:rFonts w:ascii="Arial" w:hAnsi="Arial" w:cs="Arial"/>
          <w:sz w:val="28"/>
          <w:szCs w:val="28"/>
        </w:rPr>
        <w:t xml:space="preserve">Декларацию заполняйте по </w:t>
      </w:r>
      <w:hyperlink r:id="rId49" w:history="1">
        <w:r w:rsidR="002E1B27" w:rsidRPr="004669A3">
          <w:rPr>
            <w:rFonts w:ascii="Arial" w:hAnsi="Arial" w:cs="Arial"/>
            <w:sz w:val="28"/>
            <w:szCs w:val="28"/>
          </w:rPr>
          <w:t>новой форме</w:t>
        </w:r>
      </w:hyperlink>
      <w:r w:rsidR="002E1B27" w:rsidRPr="004669A3">
        <w:rPr>
          <w:rFonts w:ascii="Arial" w:hAnsi="Arial" w:cs="Arial"/>
          <w:sz w:val="28"/>
          <w:szCs w:val="28"/>
        </w:rPr>
        <w:t xml:space="preserve">. </w:t>
      </w:r>
    </w:p>
    <w:p w:rsidR="00C56107" w:rsidRPr="004669A3" w:rsidRDefault="002E1B27" w:rsidP="009C6595">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Изменения незначительны - в разд</w:t>
      </w:r>
      <w:r w:rsidR="00C56107" w:rsidRPr="004669A3">
        <w:rPr>
          <w:rFonts w:ascii="Arial" w:hAnsi="Arial" w:cs="Arial"/>
          <w:sz w:val="28"/>
          <w:szCs w:val="28"/>
        </w:rPr>
        <w:t>еле</w:t>
      </w:r>
      <w:r w:rsidRPr="004669A3">
        <w:rPr>
          <w:rFonts w:ascii="Arial" w:hAnsi="Arial" w:cs="Arial"/>
          <w:sz w:val="28"/>
          <w:szCs w:val="28"/>
        </w:rPr>
        <w:t xml:space="preserve"> 1 появилась </w:t>
      </w:r>
      <w:hyperlink r:id="rId50" w:history="1">
        <w:r w:rsidRPr="004669A3">
          <w:rPr>
            <w:rFonts w:ascii="Arial" w:hAnsi="Arial" w:cs="Arial"/>
            <w:sz w:val="28"/>
            <w:szCs w:val="28"/>
          </w:rPr>
          <w:t>строка 005</w:t>
        </w:r>
      </w:hyperlink>
      <w:r w:rsidR="009C6595" w:rsidRPr="004669A3">
        <w:rPr>
          <w:rFonts w:ascii="Arial" w:hAnsi="Arial" w:cs="Arial"/>
          <w:sz w:val="28"/>
          <w:szCs w:val="28"/>
        </w:rPr>
        <w:t xml:space="preserve"> ("Признак налогоплательщика)</w:t>
      </w:r>
      <w:r w:rsidR="004669A3">
        <w:rPr>
          <w:rFonts w:ascii="Arial" w:hAnsi="Arial" w:cs="Arial"/>
          <w:sz w:val="28"/>
          <w:szCs w:val="28"/>
        </w:rPr>
        <w:t>, е</w:t>
      </w:r>
      <w:r w:rsidR="009C6595" w:rsidRPr="004669A3">
        <w:rPr>
          <w:rFonts w:ascii="Arial" w:hAnsi="Arial" w:cs="Arial"/>
          <w:sz w:val="28"/>
          <w:szCs w:val="28"/>
        </w:rPr>
        <w:t xml:space="preserve">сли организация </w:t>
      </w:r>
      <w:hyperlink r:id="rId51" w:history="1">
        <w:r w:rsidR="009C6595" w:rsidRPr="004669A3">
          <w:rPr>
            <w:rFonts w:ascii="Arial" w:hAnsi="Arial" w:cs="Arial"/>
            <w:sz w:val="28"/>
            <w:szCs w:val="28"/>
          </w:rPr>
          <w:t>имеет право позже уплатить</w:t>
        </w:r>
      </w:hyperlink>
      <w:r w:rsidR="009C6595" w:rsidRPr="004669A3">
        <w:rPr>
          <w:rFonts w:ascii="Arial" w:hAnsi="Arial" w:cs="Arial"/>
          <w:sz w:val="28"/>
          <w:szCs w:val="28"/>
        </w:rPr>
        <w:t xml:space="preserve"> налог</w:t>
      </w:r>
      <w:r w:rsidR="00C56107" w:rsidRPr="004669A3">
        <w:rPr>
          <w:rFonts w:ascii="Arial" w:hAnsi="Arial" w:cs="Arial"/>
          <w:sz w:val="28"/>
          <w:szCs w:val="28"/>
        </w:rPr>
        <w:t>:</w:t>
      </w:r>
    </w:p>
    <w:p w:rsidR="00C56107" w:rsidRPr="004669A3" w:rsidRDefault="009C6595" w:rsidP="009C6595">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по постановлению правительства, </w:t>
      </w:r>
      <w:hyperlink r:id="rId52" w:history="1">
        <w:r w:rsidRPr="004669A3">
          <w:rPr>
            <w:rFonts w:ascii="Arial" w:hAnsi="Arial" w:cs="Arial"/>
            <w:sz w:val="28"/>
            <w:szCs w:val="28"/>
          </w:rPr>
          <w:t>ставится</w:t>
        </w:r>
      </w:hyperlink>
      <w:r w:rsidR="00C56107" w:rsidRPr="004669A3">
        <w:rPr>
          <w:rFonts w:ascii="Arial" w:hAnsi="Arial" w:cs="Arial"/>
          <w:sz w:val="28"/>
          <w:szCs w:val="28"/>
        </w:rPr>
        <w:t xml:space="preserve"> "1";</w:t>
      </w:r>
    </w:p>
    <w:p w:rsidR="00C56107" w:rsidRPr="004669A3" w:rsidRDefault="00C56107" w:rsidP="009C6595">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w:t>
      </w:r>
      <w:r w:rsidR="009C6595" w:rsidRPr="004669A3">
        <w:rPr>
          <w:rFonts w:ascii="Arial" w:hAnsi="Arial" w:cs="Arial"/>
          <w:sz w:val="28"/>
          <w:szCs w:val="28"/>
        </w:rPr>
        <w:t xml:space="preserve">по региональным актам - "2". </w:t>
      </w:r>
    </w:p>
    <w:p w:rsidR="009C6595" w:rsidRPr="004669A3" w:rsidRDefault="00C56107" w:rsidP="009C6595">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 о</w:t>
      </w:r>
      <w:r w:rsidR="009C6595" w:rsidRPr="004669A3">
        <w:rPr>
          <w:rFonts w:ascii="Arial" w:hAnsi="Arial" w:cs="Arial"/>
          <w:sz w:val="28"/>
          <w:szCs w:val="28"/>
        </w:rPr>
        <w:t>стальные юр</w:t>
      </w:r>
      <w:r w:rsidR="0051081D" w:rsidRPr="004669A3">
        <w:rPr>
          <w:rFonts w:ascii="Arial" w:hAnsi="Arial" w:cs="Arial"/>
          <w:sz w:val="28"/>
          <w:szCs w:val="28"/>
        </w:rPr>
        <w:t xml:space="preserve">идические </w:t>
      </w:r>
      <w:r w:rsidR="009C6595" w:rsidRPr="004669A3">
        <w:rPr>
          <w:rFonts w:ascii="Arial" w:hAnsi="Arial" w:cs="Arial"/>
          <w:sz w:val="28"/>
          <w:szCs w:val="28"/>
        </w:rPr>
        <w:t xml:space="preserve">лица </w:t>
      </w:r>
      <w:r w:rsidRPr="004669A3">
        <w:rPr>
          <w:rFonts w:ascii="Arial" w:hAnsi="Arial" w:cs="Arial"/>
          <w:sz w:val="28"/>
          <w:szCs w:val="28"/>
        </w:rPr>
        <w:t>-</w:t>
      </w:r>
      <w:r w:rsidR="009C6595" w:rsidRPr="004669A3">
        <w:rPr>
          <w:rFonts w:ascii="Arial" w:hAnsi="Arial" w:cs="Arial"/>
          <w:sz w:val="28"/>
          <w:szCs w:val="28"/>
        </w:rPr>
        <w:t xml:space="preserve"> "3";</w:t>
      </w:r>
    </w:p>
    <w:p w:rsidR="002E1B27" w:rsidRPr="004669A3" w:rsidRDefault="006071E5" w:rsidP="002E1B27">
      <w:pPr>
        <w:autoSpaceDE w:val="0"/>
        <w:autoSpaceDN w:val="0"/>
        <w:adjustRightInd w:val="0"/>
        <w:spacing w:before="280" w:after="0" w:line="240" w:lineRule="auto"/>
        <w:jc w:val="both"/>
        <w:rPr>
          <w:rFonts w:ascii="Arial" w:hAnsi="Arial" w:cs="Arial"/>
          <w:sz w:val="28"/>
          <w:szCs w:val="28"/>
        </w:rPr>
      </w:pPr>
      <w:hyperlink r:id="rId53" w:history="1">
        <w:r w:rsidR="002E1B27" w:rsidRPr="004669A3">
          <w:rPr>
            <w:rFonts w:ascii="Arial" w:hAnsi="Arial" w:cs="Arial"/>
            <w:b/>
            <w:sz w:val="28"/>
            <w:szCs w:val="28"/>
          </w:rPr>
          <w:t>Раздел 2.1</w:t>
        </w:r>
      </w:hyperlink>
      <w:r w:rsidR="002E1B27" w:rsidRPr="004669A3">
        <w:rPr>
          <w:rFonts w:ascii="Arial" w:hAnsi="Arial" w:cs="Arial"/>
          <w:sz w:val="28"/>
          <w:szCs w:val="28"/>
        </w:rPr>
        <w:t xml:space="preserve"> заполните на каждый объект, облагаемый по </w:t>
      </w:r>
      <w:hyperlink r:id="rId54" w:history="1">
        <w:r w:rsidR="002E1B27" w:rsidRPr="004669A3">
          <w:rPr>
            <w:rFonts w:ascii="Arial" w:hAnsi="Arial" w:cs="Arial"/>
            <w:sz w:val="28"/>
            <w:szCs w:val="28"/>
          </w:rPr>
          <w:t>балансовой стоимости</w:t>
        </w:r>
      </w:hyperlink>
      <w:r w:rsidR="002E1B27" w:rsidRPr="004669A3">
        <w:rPr>
          <w:rFonts w:ascii="Arial" w:hAnsi="Arial" w:cs="Arial"/>
          <w:sz w:val="28"/>
          <w:szCs w:val="28"/>
        </w:rPr>
        <w:t>. Адрес приводите, только если у недвижимости нет кадастрового или условного номера.</w:t>
      </w:r>
    </w:p>
    <w:p w:rsidR="002E1B27" w:rsidRPr="004669A3" w:rsidRDefault="002E1B27" w:rsidP="002E1B27">
      <w:pPr>
        <w:autoSpaceDE w:val="0"/>
        <w:autoSpaceDN w:val="0"/>
        <w:adjustRightInd w:val="0"/>
        <w:spacing w:before="280" w:after="0" w:line="240" w:lineRule="auto"/>
        <w:jc w:val="both"/>
        <w:rPr>
          <w:rFonts w:ascii="Arial" w:hAnsi="Arial" w:cs="Arial"/>
          <w:sz w:val="28"/>
          <w:szCs w:val="28"/>
        </w:rPr>
      </w:pPr>
      <w:r w:rsidRPr="004669A3">
        <w:rPr>
          <w:rFonts w:ascii="Arial" w:hAnsi="Arial" w:cs="Arial"/>
          <w:b/>
          <w:sz w:val="28"/>
          <w:szCs w:val="28"/>
        </w:rPr>
        <w:t xml:space="preserve">В </w:t>
      </w:r>
      <w:hyperlink r:id="rId55" w:history="1">
        <w:r w:rsidRPr="004669A3">
          <w:rPr>
            <w:rFonts w:ascii="Arial" w:hAnsi="Arial" w:cs="Arial"/>
            <w:b/>
            <w:sz w:val="28"/>
            <w:szCs w:val="28"/>
          </w:rPr>
          <w:t>разд</w:t>
        </w:r>
        <w:r w:rsidR="004669A3">
          <w:rPr>
            <w:rFonts w:ascii="Arial" w:hAnsi="Arial" w:cs="Arial"/>
            <w:b/>
            <w:sz w:val="28"/>
            <w:szCs w:val="28"/>
          </w:rPr>
          <w:t>еле</w:t>
        </w:r>
        <w:r w:rsidRPr="004669A3">
          <w:rPr>
            <w:rFonts w:ascii="Arial" w:hAnsi="Arial" w:cs="Arial"/>
            <w:b/>
            <w:sz w:val="28"/>
            <w:szCs w:val="28"/>
          </w:rPr>
          <w:t xml:space="preserve"> 2</w:t>
        </w:r>
      </w:hyperlink>
      <w:r w:rsidRPr="004669A3">
        <w:rPr>
          <w:rFonts w:ascii="Arial" w:hAnsi="Arial" w:cs="Arial"/>
          <w:sz w:val="28"/>
          <w:szCs w:val="28"/>
        </w:rPr>
        <w:t xml:space="preserve"> посчитайте общую стоимость недвижимости, облагаемой по балансовой стоимости, и налог с нее. Несколько </w:t>
      </w:r>
      <w:hyperlink r:id="rId56" w:history="1">
        <w:r w:rsidRPr="004669A3">
          <w:rPr>
            <w:rFonts w:ascii="Arial" w:hAnsi="Arial" w:cs="Arial"/>
            <w:sz w:val="28"/>
            <w:szCs w:val="28"/>
          </w:rPr>
          <w:t>разд. 2</w:t>
        </w:r>
      </w:hyperlink>
      <w:r w:rsidRPr="004669A3">
        <w:rPr>
          <w:rFonts w:ascii="Arial" w:hAnsi="Arial" w:cs="Arial"/>
          <w:sz w:val="28"/>
          <w:szCs w:val="28"/>
        </w:rPr>
        <w:t xml:space="preserve"> потребуется для объектов с </w:t>
      </w:r>
      <w:proofErr w:type="gramStart"/>
      <w:r w:rsidRPr="004669A3">
        <w:rPr>
          <w:rFonts w:ascii="Arial" w:hAnsi="Arial" w:cs="Arial"/>
          <w:sz w:val="28"/>
          <w:szCs w:val="28"/>
        </w:rPr>
        <w:t>разными</w:t>
      </w:r>
      <w:proofErr w:type="gramEnd"/>
      <w:r w:rsidRPr="004669A3">
        <w:rPr>
          <w:rFonts w:ascii="Arial" w:hAnsi="Arial" w:cs="Arial"/>
          <w:sz w:val="28"/>
          <w:szCs w:val="28"/>
        </w:rPr>
        <w:t xml:space="preserve"> ОКТМО или облагаемых по разным ставкам.</w:t>
      </w:r>
    </w:p>
    <w:p w:rsidR="002E1B27" w:rsidRPr="004669A3" w:rsidRDefault="006071E5" w:rsidP="002E1B27">
      <w:pPr>
        <w:autoSpaceDE w:val="0"/>
        <w:autoSpaceDN w:val="0"/>
        <w:adjustRightInd w:val="0"/>
        <w:spacing w:before="280" w:after="0" w:line="240" w:lineRule="auto"/>
        <w:jc w:val="both"/>
        <w:rPr>
          <w:rFonts w:ascii="Arial" w:hAnsi="Arial" w:cs="Arial"/>
          <w:sz w:val="28"/>
          <w:szCs w:val="28"/>
        </w:rPr>
      </w:pPr>
      <w:hyperlink r:id="rId57" w:history="1">
        <w:r w:rsidR="002E1B27" w:rsidRPr="004669A3">
          <w:rPr>
            <w:rFonts w:ascii="Arial" w:hAnsi="Arial" w:cs="Arial"/>
            <w:b/>
            <w:sz w:val="28"/>
            <w:szCs w:val="28"/>
          </w:rPr>
          <w:t>Раздел 3</w:t>
        </w:r>
      </w:hyperlink>
      <w:r w:rsidR="002E1B27" w:rsidRPr="004669A3">
        <w:rPr>
          <w:rFonts w:ascii="Arial" w:hAnsi="Arial" w:cs="Arial"/>
          <w:sz w:val="28"/>
          <w:szCs w:val="28"/>
        </w:rPr>
        <w:t xml:space="preserve"> заполните по каждому объекту недвижимости, облагаемому по </w:t>
      </w:r>
      <w:hyperlink r:id="rId58" w:history="1">
        <w:r w:rsidR="002E1B27" w:rsidRPr="004669A3">
          <w:rPr>
            <w:rFonts w:ascii="Arial" w:hAnsi="Arial" w:cs="Arial"/>
            <w:sz w:val="28"/>
            <w:szCs w:val="28"/>
          </w:rPr>
          <w:t>кадастровой стоимости</w:t>
        </w:r>
      </w:hyperlink>
    </w:p>
    <w:p w:rsidR="002E1B27" w:rsidRPr="004669A3" w:rsidRDefault="002E1B27" w:rsidP="002E1B27">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Организации, </w:t>
      </w:r>
      <w:hyperlink r:id="rId59" w:history="1">
        <w:r w:rsidRPr="004669A3">
          <w:rPr>
            <w:rFonts w:ascii="Arial" w:hAnsi="Arial" w:cs="Arial"/>
            <w:sz w:val="28"/>
            <w:szCs w:val="28"/>
          </w:rPr>
          <w:t>освобожденные</w:t>
        </w:r>
      </w:hyperlink>
      <w:r w:rsidRPr="004669A3">
        <w:rPr>
          <w:rFonts w:ascii="Arial" w:hAnsi="Arial" w:cs="Arial"/>
          <w:sz w:val="28"/>
          <w:szCs w:val="28"/>
        </w:rPr>
        <w:t xml:space="preserve"> от уплаты налога за 2 квартал, в </w:t>
      </w:r>
      <w:hyperlink r:id="rId60" w:history="1">
        <w:r w:rsidRPr="004669A3">
          <w:rPr>
            <w:rFonts w:ascii="Arial" w:hAnsi="Arial" w:cs="Arial"/>
            <w:sz w:val="28"/>
            <w:szCs w:val="28"/>
          </w:rPr>
          <w:t>разд. 2</w:t>
        </w:r>
      </w:hyperlink>
      <w:r w:rsidRPr="004669A3">
        <w:rPr>
          <w:rFonts w:ascii="Arial" w:hAnsi="Arial" w:cs="Arial"/>
          <w:sz w:val="28"/>
          <w:szCs w:val="28"/>
        </w:rPr>
        <w:t xml:space="preserve"> и </w:t>
      </w:r>
      <w:hyperlink r:id="rId61" w:history="1">
        <w:r w:rsidRPr="004669A3">
          <w:rPr>
            <w:rFonts w:ascii="Arial" w:hAnsi="Arial" w:cs="Arial"/>
            <w:sz w:val="28"/>
            <w:szCs w:val="28"/>
          </w:rPr>
          <w:t>3</w:t>
        </w:r>
      </w:hyperlink>
      <w:r w:rsidRPr="004669A3">
        <w:rPr>
          <w:rFonts w:ascii="Arial" w:hAnsi="Arial" w:cs="Arial"/>
          <w:sz w:val="28"/>
          <w:szCs w:val="28"/>
        </w:rPr>
        <w:t xml:space="preserve"> показывают списанную сумму как льготу (</w:t>
      </w:r>
      <w:hyperlink r:id="rId62" w:history="1">
        <w:r w:rsidRPr="004669A3">
          <w:rPr>
            <w:rFonts w:ascii="Arial" w:hAnsi="Arial" w:cs="Arial"/>
            <w:sz w:val="28"/>
            <w:szCs w:val="28"/>
          </w:rPr>
          <w:t>п. п. 5.3</w:t>
        </w:r>
      </w:hyperlink>
      <w:r w:rsidRPr="004669A3">
        <w:rPr>
          <w:rFonts w:ascii="Arial" w:hAnsi="Arial" w:cs="Arial"/>
          <w:sz w:val="28"/>
          <w:szCs w:val="28"/>
        </w:rPr>
        <w:t xml:space="preserve">, </w:t>
      </w:r>
      <w:hyperlink r:id="rId63" w:history="1">
        <w:r w:rsidRPr="004669A3">
          <w:rPr>
            <w:rFonts w:ascii="Arial" w:hAnsi="Arial" w:cs="Arial"/>
            <w:sz w:val="28"/>
            <w:szCs w:val="28"/>
          </w:rPr>
          <w:t>7.2</w:t>
        </w:r>
      </w:hyperlink>
      <w:r w:rsidRPr="004669A3">
        <w:rPr>
          <w:rFonts w:ascii="Arial" w:hAnsi="Arial" w:cs="Arial"/>
          <w:sz w:val="28"/>
          <w:szCs w:val="28"/>
        </w:rPr>
        <w:t xml:space="preserve"> Порядка заполнения декларации)</w:t>
      </w:r>
      <w:r w:rsidR="000061CC" w:rsidRPr="004669A3">
        <w:rPr>
          <w:rFonts w:ascii="Arial" w:hAnsi="Arial" w:cs="Arial"/>
          <w:sz w:val="28"/>
          <w:szCs w:val="28"/>
        </w:rPr>
        <w:t>.</w:t>
      </w:r>
    </w:p>
    <w:p w:rsidR="000061CC" w:rsidRPr="004669A3" w:rsidRDefault="000061CC" w:rsidP="002E1B27">
      <w:pPr>
        <w:autoSpaceDE w:val="0"/>
        <w:autoSpaceDN w:val="0"/>
        <w:adjustRightInd w:val="0"/>
        <w:spacing w:after="0" w:line="240" w:lineRule="auto"/>
        <w:jc w:val="both"/>
        <w:rPr>
          <w:rFonts w:ascii="Arial" w:hAnsi="Arial" w:cs="Arial"/>
          <w:sz w:val="28"/>
          <w:szCs w:val="28"/>
        </w:rPr>
      </w:pPr>
    </w:p>
    <w:p w:rsidR="00C56107" w:rsidRPr="004669A3" w:rsidRDefault="00C56107" w:rsidP="000061CC">
      <w:pPr>
        <w:autoSpaceDE w:val="0"/>
        <w:autoSpaceDN w:val="0"/>
        <w:adjustRightInd w:val="0"/>
        <w:spacing w:after="0" w:line="240" w:lineRule="auto"/>
        <w:jc w:val="both"/>
        <w:rPr>
          <w:rFonts w:ascii="Arial" w:hAnsi="Arial" w:cs="Arial"/>
          <w:b/>
          <w:sz w:val="28"/>
          <w:szCs w:val="28"/>
          <w:u w:val="single"/>
        </w:rPr>
      </w:pPr>
    </w:p>
    <w:p w:rsidR="000061CC" w:rsidRPr="004669A3" w:rsidRDefault="000061CC" w:rsidP="000061CC">
      <w:pPr>
        <w:autoSpaceDE w:val="0"/>
        <w:autoSpaceDN w:val="0"/>
        <w:adjustRightInd w:val="0"/>
        <w:spacing w:after="0" w:line="240" w:lineRule="auto"/>
        <w:jc w:val="both"/>
        <w:rPr>
          <w:rFonts w:ascii="Arial" w:hAnsi="Arial" w:cs="Arial"/>
          <w:sz w:val="28"/>
          <w:szCs w:val="28"/>
        </w:rPr>
      </w:pPr>
      <w:r w:rsidRPr="004669A3">
        <w:rPr>
          <w:rFonts w:ascii="Arial" w:hAnsi="Arial" w:cs="Arial"/>
          <w:b/>
          <w:sz w:val="28"/>
          <w:szCs w:val="28"/>
          <w:u w:val="single"/>
        </w:rPr>
        <w:t>Слайд 9</w:t>
      </w:r>
    </w:p>
    <w:p w:rsidR="000061CC" w:rsidRPr="004669A3" w:rsidRDefault="000061CC" w:rsidP="002E1B27">
      <w:pPr>
        <w:autoSpaceDE w:val="0"/>
        <w:autoSpaceDN w:val="0"/>
        <w:adjustRightInd w:val="0"/>
        <w:spacing w:after="0" w:line="240" w:lineRule="auto"/>
        <w:jc w:val="both"/>
        <w:rPr>
          <w:rFonts w:ascii="Arial" w:hAnsi="Arial" w:cs="Arial"/>
          <w:sz w:val="28"/>
          <w:szCs w:val="28"/>
        </w:rPr>
      </w:pPr>
    </w:p>
    <w:p w:rsidR="000061CC" w:rsidRPr="004669A3" w:rsidRDefault="006071E5" w:rsidP="000061CC">
      <w:pPr>
        <w:autoSpaceDE w:val="0"/>
        <w:autoSpaceDN w:val="0"/>
        <w:adjustRightInd w:val="0"/>
        <w:spacing w:after="0" w:line="240" w:lineRule="auto"/>
        <w:jc w:val="both"/>
        <w:rPr>
          <w:rFonts w:ascii="Arial" w:hAnsi="Arial" w:cs="Arial"/>
          <w:sz w:val="28"/>
          <w:szCs w:val="28"/>
        </w:rPr>
      </w:pPr>
      <w:hyperlink r:id="rId64" w:history="1">
        <w:r w:rsidR="000061CC" w:rsidRPr="004669A3">
          <w:rPr>
            <w:rStyle w:val="a6"/>
            <w:rFonts w:ascii="Arial" w:hAnsi="Arial" w:cs="Arial"/>
            <w:bCs/>
            <w:color w:val="auto"/>
            <w:sz w:val="28"/>
            <w:szCs w:val="28"/>
          </w:rPr>
          <w:t xml:space="preserve">В ст. </w:t>
        </w:r>
      </w:hyperlink>
      <w:hyperlink r:id="rId65" w:history="1">
        <w:r w:rsidR="000061CC" w:rsidRPr="004669A3">
          <w:rPr>
            <w:rStyle w:val="a6"/>
            <w:rFonts w:ascii="Arial" w:hAnsi="Arial" w:cs="Arial"/>
            <w:bCs/>
            <w:color w:val="auto"/>
            <w:sz w:val="28"/>
            <w:szCs w:val="28"/>
          </w:rPr>
          <w:t>2</w:t>
        </w:r>
      </w:hyperlink>
      <w:r w:rsidR="000061CC" w:rsidRPr="004669A3">
        <w:rPr>
          <w:rFonts w:ascii="Arial" w:hAnsi="Arial" w:cs="Arial"/>
          <w:bCs/>
          <w:sz w:val="28"/>
          <w:szCs w:val="28"/>
        </w:rPr>
        <w:t xml:space="preserve"> Закона Удмуртской Республики от 27 ноября 2003 года N 55-РЗ "О налоге на имущество организаций в Удмуртской Республике» внесены изменения (Закон от 11.11.2020 №72-РЗ):</w:t>
      </w:r>
    </w:p>
    <w:p w:rsidR="000061CC" w:rsidRPr="004669A3" w:rsidRDefault="000061CC" w:rsidP="000061CC">
      <w:pPr>
        <w:autoSpaceDE w:val="0"/>
        <w:autoSpaceDN w:val="0"/>
        <w:adjustRightInd w:val="0"/>
        <w:spacing w:after="0" w:line="240" w:lineRule="auto"/>
        <w:jc w:val="both"/>
        <w:rPr>
          <w:rFonts w:ascii="Arial" w:hAnsi="Arial" w:cs="Arial"/>
          <w:sz w:val="28"/>
          <w:szCs w:val="28"/>
        </w:rPr>
      </w:pPr>
      <w:r w:rsidRPr="004669A3">
        <w:rPr>
          <w:rFonts w:ascii="Arial" w:hAnsi="Arial" w:cs="Arial"/>
          <w:bCs/>
          <w:sz w:val="28"/>
          <w:szCs w:val="28"/>
        </w:rPr>
        <w:t xml:space="preserve">     </w:t>
      </w:r>
      <w:proofErr w:type="gramStart"/>
      <w:r w:rsidRPr="004669A3">
        <w:rPr>
          <w:rFonts w:ascii="Arial" w:hAnsi="Arial" w:cs="Arial"/>
          <w:bCs/>
          <w:sz w:val="28"/>
          <w:szCs w:val="28"/>
        </w:rPr>
        <w:t xml:space="preserve">Организации, имеющие по состоянию на 1 марта 2020 года основной </w:t>
      </w:r>
      <w:r w:rsidRPr="004669A3">
        <w:rPr>
          <w:rFonts w:ascii="Arial" w:hAnsi="Arial" w:cs="Arial"/>
          <w:b/>
          <w:bCs/>
          <w:sz w:val="28"/>
          <w:szCs w:val="28"/>
        </w:rPr>
        <w:t xml:space="preserve">ОКВЭД </w:t>
      </w:r>
      <w:hyperlink r:id="rId66" w:history="1">
        <w:r w:rsidRPr="004669A3">
          <w:rPr>
            <w:rStyle w:val="a6"/>
            <w:rFonts w:ascii="Arial" w:hAnsi="Arial" w:cs="Arial"/>
            <w:b/>
            <w:bCs/>
            <w:color w:val="auto"/>
            <w:sz w:val="28"/>
            <w:szCs w:val="28"/>
          </w:rPr>
          <w:t>68.2</w:t>
        </w:r>
      </w:hyperlink>
      <w:r w:rsidRPr="004669A3">
        <w:rPr>
          <w:rFonts w:ascii="Arial" w:hAnsi="Arial" w:cs="Arial"/>
          <w:bCs/>
          <w:sz w:val="28"/>
          <w:szCs w:val="28"/>
        </w:rPr>
        <w:t xml:space="preserve"> "Аренда и управление собственным или арендованным недвижимым имуществом", </w:t>
      </w:r>
      <w:r w:rsidRPr="004669A3">
        <w:rPr>
          <w:rFonts w:ascii="Arial" w:hAnsi="Arial" w:cs="Arial"/>
          <w:bCs/>
          <w:sz w:val="28"/>
          <w:szCs w:val="28"/>
          <w:u w:val="single"/>
        </w:rPr>
        <w:t>имеют право на уплату налога по ставке, составляющей 50 процентов</w:t>
      </w:r>
      <w:r w:rsidRPr="004669A3">
        <w:rPr>
          <w:rFonts w:ascii="Arial" w:hAnsi="Arial" w:cs="Arial"/>
          <w:bCs/>
          <w:sz w:val="28"/>
          <w:szCs w:val="28"/>
        </w:rPr>
        <w:t xml:space="preserve"> от размера соответствующей ставки налога, подлежащего уплате за II квартал 2020, при одновременном соблюдении налогоплательщиком следующих условий):</w:t>
      </w:r>
      <w:proofErr w:type="gramEnd"/>
    </w:p>
    <w:p w:rsidR="0091337B" w:rsidRPr="004669A3" w:rsidRDefault="00D75226" w:rsidP="000061CC">
      <w:pPr>
        <w:numPr>
          <w:ilvl w:val="0"/>
          <w:numId w:val="2"/>
        </w:numPr>
        <w:autoSpaceDE w:val="0"/>
        <w:autoSpaceDN w:val="0"/>
        <w:adjustRightInd w:val="0"/>
        <w:spacing w:after="0" w:line="240" w:lineRule="auto"/>
        <w:jc w:val="both"/>
        <w:rPr>
          <w:rFonts w:ascii="Arial" w:hAnsi="Arial" w:cs="Arial"/>
          <w:sz w:val="28"/>
          <w:szCs w:val="28"/>
        </w:rPr>
      </w:pPr>
      <w:r w:rsidRPr="004669A3">
        <w:rPr>
          <w:rFonts w:ascii="Arial" w:hAnsi="Arial" w:cs="Arial"/>
          <w:bCs/>
          <w:sz w:val="28"/>
          <w:szCs w:val="28"/>
        </w:rPr>
        <w:t xml:space="preserve">является собственником объекта недвижимого имущества, переданного в аренду и являющегося объектом налогообложения в </w:t>
      </w:r>
      <w:r w:rsidRPr="004669A3">
        <w:rPr>
          <w:rFonts w:ascii="Arial" w:hAnsi="Arial" w:cs="Arial"/>
          <w:bCs/>
          <w:sz w:val="28"/>
          <w:szCs w:val="28"/>
        </w:rPr>
        <w:lastRenderedPageBreak/>
        <w:t xml:space="preserve">целях применения настоящей статьи, включенного в </w:t>
      </w:r>
      <w:hyperlink r:id="rId67" w:history="1">
        <w:r w:rsidRPr="004669A3">
          <w:rPr>
            <w:rStyle w:val="a6"/>
            <w:rFonts w:ascii="Arial" w:hAnsi="Arial" w:cs="Arial"/>
            <w:bCs/>
            <w:color w:val="auto"/>
            <w:sz w:val="28"/>
            <w:szCs w:val="28"/>
          </w:rPr>
          <w:t>Перечень</w:t>
        </w:r>
      </w:hyperlink>
      <w:r w:rsidRPr="004669A3">
        <w:rPr>
          <w:rFonts w:ascii="Arial" w:hAnsi="Arial" w:cs="Arial"/>
          <w:bCs/>
          <w:sz w:val="28"/>
          <w:szCs w:val="28"/>
        </w:rPr>
        <w:t xml:space="preserve"> объектов недвижимости, в отношении которых налоговая база определяется как кадастровая стоимость, на 2020 год;</w:t>
      </w:r>
    </w:p>
    <w:p w:rsidR="0091337B" w:rsidRPr="004669A3" w:rsidRDefault="00D75226" w:rsidP="000061CC">
      <w:pPr>
        <w:numPr>
          <w:ilvl w:val="0"/>
          <w:numId w:val="2"/>
        </w:numPr>
        <w:autoSpaceDE w:val="0"/>
        <w:autoSpaceDN w:val="0"/>
        <w:adjustRightInd w:val="0"/>
        <w:spacing w:after="0" w:line="240" w:lineRule="auto"/>
        <w:jc w:val="both"/>
        <w:rPr>
          <w:rFonts w:ascii="Arial" w:hAnsi="Arial" w:cs="Arial"/>
          <w:sz w:val="28"/>
          <w:szCs w:val="28"/>
        </w:rPr>
      </w:pPr>
      <w:r w:rsidRPr="004669A3">
        <w:rPr>
          <w:rFonts w:ascii="Arial" w:hAnsi="Arial" w:cs="Arial"/>
          <w:bCs/>
          <w:sz w:val="28"/>
          <w:szCs w:val="28"/>
        </w:rPr>
        <w:t>снизил размер ежемесячной арендной платы не менее чем на 50 процентов арендаторам - юридическим лицам и индивидуальным предпринимателям, включенным по состоянию на 1 марта 2020 года в Единый реестр субъектов малого и среднего предпринимательства;</w:t>
      </w:r>
    </w:p>
    <w:p w:rsidR="0091337B" w:rsidRPr="007E6771" w:rsidRDefault="00D75226" w:rsidP="000061CC">
      <w:pPr>
        <w:numPr>
          <w:ilvl w:val="0"/>
          <w:numId w:val="2"/>
        </w:numPr>
        <w:autoSpaceDE w:val="0"/>
        <w:autoSpaceDN w:val="0"/>
        <w:adjustRightInd w:val="0"/>
        <w:spacing w:after="0" w:line="240" w:lineRule="auto"/>
        <w:jc w:val="both"/>
        <w:rPr>
          <w:rFonts w:ascii="Arial" w:hAnsi="Arial" w:cs="Arial"/>
          <w:sz w:val="28"/>
          <w:szCs w:val="28"/>
        </w:rPr>
      </w:pPr>
      <w:r w:rsidRPr="004669A3">
        <w:rPr>
          <w:rFonts w:ascii="Arial" w:hAnsi="Arial" w:cs="Arial"/>
          <w:bCs/>
          <w:sz w:val="28"/>
          <w:szCs w:val="28"/>
        </w:rPr>
        <w:t>договор аренды объекта недвижимого имущества заключен до даты введения режима повышенной готовности на территории Удмуртской Республики</w:t>
      </w:r>
    </w:p>
    <w:p w:rsidR="007E6771" w:rsidRDefault="007E6771" w:rsidP="007E6771">
      <w:pPr>
        <w:autoSpaceDE w:val="0"/>
        <w:autoSpaceDN w:val="0"/>
        <w:adjustRightInd w:val="0"/>
        <w:ind w:left="720"/>
        <w:jc w:val="both"/>
        <w:rPr>
          <w:rFonts w:ascii="Arial" w:hAnsi="Arial" w:cs="Arial"/>
          <w:b/>
          <w:bCs/>
          <w:sz w:val="28"/>
          <w:szCs w:val="28"/>
        </w:rPr>
      </w:pPr>
    </w:p>
    <w:p w:rsidR="007E6771" w:rsidRPr="007E6771" w:rsidRDefault="007E6771" w:rsidP="007E6771">
      <w:pPr>
        <w:autoSpaceDE w:val="0"/>
        <w:autoSpaceDN w:val="0"/>
        <w:adjustRightInd w:val="0"/>
        <w:ind w:left="142"/>
        <w:jc w:val="both"/>
        <w:rPr>
          <w:rFonts w:ascii="Arial" w:hAnsi="Arial" w:cs="Arial"/>
          <w:b/>
          <w:bCs/>
          <w:sz w:val="28"/>
          <w:szCs w:val="28"/>
          <w:u w:val="single"/>
        </w:rPr>
      </w:pPr>
      <w:r w:rsidRPr="007E6771">
        <w:rPr>
          <w:rFonts w:ascii="Arial" w:hAnsi="Arial" w:cs="Arial"/>
          <w:b/>
          <w:bCs/>
          <w:sz w:val="28"/>
          <w:szCs w:val="28"/>
          <w:u w:val="single"/>
        </w:rPr>
        <w:t>Слайд №10</w:t>
      </w:r>
    </w:p>
    <w:p w:rsidR="007E6771" w:rsidRPr="007E6771" w:rsidRDefault="007E6771" w:rsidP="007E6771">
      <w:pPr>
        <w:autoSpaceDE w:val="0"/>
        <w:autoSpaceDN w:val="0"/>
        <w:adjustRightInd w:val="0"/>
        <w:ind w:left="720"/>
        <w:jc w:val="both"/>
        <w:rPr>
          <w:rFonts w:ascii="Arial" w:hAnsi="Arial" w:cs="Arial"/>
          <w:sz w:val="28"/>
          <w:szCs w:val="28"/>
        </w:rPr>
      </w:pPr>
      <w:r w:rsidRPr="007E6771">
        <w:rPr>
          <w:rFonts w:ascii="Arial" w:hAnsi="Arial" w:cs="Arial"/>
          <w:bCs/>
          <w:sz w:val="28"/>
          <w:szCs w:val="28"/>
        </w:rPr>
        <w:t>Основанием для применения пониженной ставки, являются следующие документы, представляемые налогоплательщиком в налоговый орган вместе с налоговой декларацией за налоговый период 2020 года:</w:t>
      </w:r>
    </w:p>
    <w:p w:rsidR="007E6771" w:rsidRPr="007E6771" w:rsidRDefault="007E6771" w:rsidP="007E6771">
      <w:pPr>
        <w:autoSpaceDE w:val="0"/>
        <w:autoSpaceDN w:val="0"/>
        <w:adjustRightInd w:val="0"/>
        <w:ind w:left="720"/>
        <w:jc w:val="both"/>
        <w:rPr>
          <w:rFonts w:ascii="Arial" w:hAnsi="Arial" w:cs="Arial"/>
          <w:sz w:val="28"/>
          <w:szCs w:val="28"/>
        </w:rPr>
      </w:pPr>
      <w:r w:rsidRPr="007E6771">
        <w:rPr>
          <w:rFonts w:ascii="Arial" w:hAnsi="Arial" w:cs="Arial"/>
          <w:bCs/>
          <w:sz w:val="28"/>
          <w:szCs w:val="28"/>
        </w:rPr>
        <w:t>1) договор аренды объекта недвижимого имущества, соответствующий требованиям, установленным пунктом 3 части 3 настоящей статьи;</w:t>
      </w:r>
    </w:p>
    <w:p w:rsidR="007E6771" w:rsidRPr="007E6771" w:rsidRDefault="007E6771" w:rsidP="007E6771">
      <w:pPr>
        <w:autoSpaceDE w:val="0"/>
        <w:autoSpaceDN w:val="0"/>
        <w:adjustRightInd w:val="0"/>
        <w:ind w:left="720"/>
        <w:jc w:val="both"/>
        <w:rPr>
          <w:rFonts w:ascii="Arial" w:hAnsi="Arial" w:cs="Arial"/>
          <w:sz w:val="28"/>
          <w:szCs w:val="28"/>
        </w:rPr>
      </w:pPr>
      <w:r w:rsidRPr="007E6771">
        <w:rPr>
          <w:rFonts w:ascii="Arial" w:hAnsi="Arial" w:cs="Arial"/>
          <w:bCs/>
          <w:sz w:val="28"/>
          <w:szCs w:val="28"/>
        </w:rPr>
        <w:t>2) дополнительно</w:t>
      </w:r>
      <w:proofErr w:type="gramStart"/>
      <w:r w:rsidRPr="007E6771">
        <w:rPr>
          <w:rFonts w:ascii="Arial" w:hAnsi="Arial" w:cs="Arial"/>
          <w:bCs/>
          <w:sz w:val="28"/>
          <w:szCs w:val="28"/>
        </w:rPr>
        <w:t>е(</w:t>
      </w:r>
      <w:proofErr w:type="gramEnd"/>
      <w:r w:rsidRPr="007E6771">
        <w:rPr>
          <w:rFonts w:ascii="Arial" w:hAnsi="Arial" w:cs="Arial"/>
          <w:bCs/>
          <w:sz w:val="28"/>
          <w:szCs w:val="28"/>
        </w:rPr>
        <w:t>-</w:t>
      </w:r>
      <w:proofErr w:type="spellStart"/>
      <w:r w:rsidRPr="007E6771">
        <w:rPr>
          <w:rFonts w:ascii="Arial" w:hAnsi="Arial" w:cs="Arial"/>
          <w:bCs/>
          <w:sz w:val="28"/>
          <w:szCs w:val="28"/>
        </w:rPr>
        <w:t>ые</w:t>
      </w:r>
      <w:proofErr w:type="spellEnd"/>
      <w:r w:rsidRPr="007E6771">
        <w:rPr>
          <w:rFonts w:ascii="Arial" w:hAnsi="Arial" w:cs="Arial"/>
          <w:bCs/>
          <w:sz w:val="28"/>
          <w:szCs w:val="28"/>
        </w:rPr>
        <w:t>) соглашение(-я) к договору аренды объекта недвижимого имущества, соответствующее(-</w:t>
      </w:r>
      <w:proofErr w:type="spellStart"/>
      <w:r w:rsidRPr="007E6771">
        <w:rPr>
          <w:rFonts w:ascii="Arial" w:hAnsi="Arial" w:cs="Arial"/>
          <w:bCs/>
          <w:sz w:val="28"/>
          <w:szCs w:val="28"/>
        </w:rPr>
        <w:t>ие</w:t>
      </w:r>
      <w:proofErr w:type="spellEnd"/>
      <w:r w:rsidRPr="007E6771">
        <w:rPr>
          <w:rFonts w:ascii="Arial" w:hAnsi="Arial" w:cs="Arial"/>
          <w:bCs/>
          <w:sz w:val="28"/>
          <w:szCs w:val="28"/>
        </w:rPr>
        <w:t>) требованиям, установленным пунктом 4 части 3 настоящей статьи;</w:t>
      </w:r>
    </w:p>
    <w:p w:rsidR="007E6771" w:rsidRPr="007E6771" w:rsidRDefault="007E6771" w:rsidP="007E6771">
      <w:pPr>
        <w:autoSpaceDE w:val="0"/>
        <w:autoSpaceDN w:val="0"/>
        <w:adjustRightInd w:val="0"/>
        <w:ind w:left="720"/>
        <w:jc w:val="both"/>
        <w:rPr>
          <w:rFonts w:ascii="Arial" w:hAnsi="Arial" w:cs="Arial"/>
          <w:sz w:val="28"/>
          <w:szCs w:val="28"/>
        </w:rPr>
      </w:pPr>
      <w:r w:rsidRPr="007E6771">
        <w:rPr>
          <w:rFonts w:ascii="Arial" w:hAnsi="Arial" w:cs="Arial"/>
          <w:bCs/>
          <w:sz w:val="28"/>
          <w:szCs w:val="28"/>
        </w:rPr>
        <w:t xml:space="preserve">3) перечень сведений об арендаторах, включенных по состоянию на 1 марта 2020 года в Единый реестр субъектов малого и среднего предпринимательства в соответствии с Федеральным </w:t>
      </w:r>
      <w:hyperlink r:id="rId68" w:history="1">
        <w:r w:rsidRPr="007E6771">
          <w:rPr>
            <w:rStyle w:val="a6"/>
            <w:rFonts w:ascii="Arial" w:hAnsi="Arial" w:cs="Arial"/>
            <w:bCs/>
            <w:sz w:val="28"/>
            <w:szCs w:val="28"/>
          </w:rPr>
          <w:t>законом</w:t>
        </w:r>
      </w:hyperlink>
      <w:r w:rsidRPr="007E6771">
        <w:rPr>
          <w:rFonts w:ascii="Arial" w:hAnsi="Arial" w:cs="Arial"/>
          <w:bCs/>
          <w:sz w:val="28"/>
          <w:szCs w:val="28"/>
        </w:rPr>
        <w:t xml:space="preserve"> от 24 июля 2007 года N 209-ФЗ "О развитии малого и среднего предпринимательства в Российской Федерации";</w:t>
      </w:r>
    </w:p>
    <w:p w:rsidR="007E6771" w:rsidRPr="007E6771" w:rsidRDefault="007E6771" w:rsidP="007E6771">
      <w:pPr>
        <w:autoSpaceDE w:val="0"/>
        <w:autoSpaceDN w:val="0"/>
        <w:adjustRightInd w:val="0"/>
        <w:ind w:left="720"/>
        <w:jc w:val="both"/>
        <w:rPr>
          <w:rFonts w:ascii="Arial" w:hAnsi="Arial" w:cs="Arial"/>
          <w:sz w:val="28"/>
          <w:szCs w:val="28"/>
        </w:rPr>
      </w:pPr>
      <w:r w:rsidRPr="007E6771">
        <w:rPr>
          <w:rFonts w:ascii="Arial" w:hAnsi="Arial" w:cs="Arial"/>
          <w:bCs/>
          <w:sz w:val="28"/>
          <w:szCs w:val="28"/>
        </w:rPr>
        <w:t>4) документы, подтверждающие взаимные расчеты сторон за 2020 год по договору аренды объекта недвижимого имущества, включая перио</w:t>
      </w:r>
      <w:r>
        <w:rPr>
          <w:rFonts w:ascii="Arial" w:hAnsi="Arial" w:cs="Arial"/>
          <w:bCs/>
          <w:sz w:val="28"/>
          <w:szCs w:val="28"/>
        </w:rPr>
        <w:t>д применения налоговой льготы"</w:t>
      </w:r>
    </w:p>
    <w:p w:rsidR="002E1B27" w:rsidRDefault="002E1B27" w:rsidP="002E1B27">
      <w:pPr>
        <w:autoSpaceDE w:val="0"/>
        <w:autoSpaceDN w:val="0"/>
        <w:adjustRightInd w:val="0"/>
        <w:spacing w:after="0" w:line="240" w:lineRule="auto"/>
        <w:jc w:val="both"/>
        <w:rPr>
          <w:rFonts w:ascii="Arial" w:hAnsi="Arial" w:cs="Arial"/>
          <w:sz w:val="28"/>
          <w:szCs w:val="28"/>
        </w:rPr>
      </w:pPr>
      <w:r w:rsidRPr="004669A3">
        <w:rPr>
          <w:rFonts w:ascii="Arial" w:hAnsi="Arial" w:cs="Arial"/>
          <w:sz w:val="28"/>
          <w:szCs w:val="28"/>
        </w:rPr>
        <w:t xml:space="preserve">Срок </w:t>
      </w:r>
      <w:r w:rsidR="00C56107" w:rsidRPr="004669A3">
        <w:rPr>
          <w:rFonts w:ascii="Arial" w:hAnsi="Arial" w:cs="Arial"/>
          <w:sz w:val="28"/>
          <w:szCs w:val="28"/>
        </w:rPr>
        <w:t>представления</w:t>
      </w:r>
      <w:r w:rsidRPr="004669A3">
        <w:rPr>
          <w:rFonts w:ascii="Arial" w:hAnsi="Arial" w:cs="Arial"/>
          <w:sz w:val="28"/>
          <w:szCs w:val="28"/>
        </w:rPr>
        <w:t xml:space="preserve"> декларации 30.03.2021 г.</w:t>
      </w:r>
    </w:p>
    <w:p w:rsidR="007E6771" w:rsidRDefault="007E6771" w:rsidP="007E6771">
      <w:pPr>
        <w:rPr>
          <w:rFonts w:ascii="Arial" w:hAnsi="Arial" w:cs="Arial"/>
          <w:b/>
          <w:sz w:val="28"/>
          <w:szCs w:val="28"/>
        </w:rPr>
      </w:pPr>
    </w:p>
    <w:p w:rsidR="007E6771" w:rsidRPr="00915F97" w:rsidRDefault="007E6771" w:rsidP="007E6771">
      <w:pPr>
        <w:rPr>
          <w:rFonts w:ascii="Arial" w:hAnsi="Arial" w:cs="Arial"/>
          <w:b/>
          <w:sz w:val="28"/>
          <w:szCs w:val="28"/>
        </w:rPr>
      </w:pPr>
      <w:r w:rsidRPr="00915F97">
        <w:rPr>
          <w:rFonts w:ascii="Arial" w:hAnsi="Arial" w:cs="Arial"/>
          <w:b/>
          <w:sz w:val="28"/>
          <w:szCs w:val="28"/>
        </w:rPr>
        <w:t>Страховые взносы.</w:t>
      </w:r>
    </w:p>
    <w:p w:rsidR="007E6771" w:rsidRPr="00915F97" w:rsidRDefault="007E6771" w:rsidP="007E6771">
      <w:pPr>
        <w:rPr>
          <w:rFonts w:ascii="Arial" w:hAnsi="Arial" w:cs="Arial"/>
          <w:b/>
          <w:sz w:val="28"/>
          <w:szCs w:val="28"/>
          <w:u w:val="single"/>
        </w:rPr>
      </w:pPr>
      <w:r>
        <w:rPr>
          <w:rFonts w:ascii="Arial" w:hAnsi="Arial" w:cs="Arial"/>
          <w:b/>
          <w:sz w:val="28"/>
          <w:szCs w:val="28"/>
          <w:u w:val="single"/>
        </w:rPr>
        <w:t>Слайд №11</w:t>
      </w:r>
    </w:p>
    <w:p w:rsidR="007E6771" w:rsidRPr="00915F97" w:rsidRDefault="007E6771" w:rsidP="007E6771">
      <w:pPr>
        <w:autoSpaceDE w:val="0"/>
        <w:autoSpaceDN w:val="0"/>
        <w:adjustRightInd w:val="0"/>
        <w:spacing w:after="0" w:line="240" w:lineRule="auto"/>
        <w:ind w:firstLine="540"/>
        <w:jc w:val="both"/>
        <w:rPr>
          <w:rFonts w:ascii="Arial" w:hAnsi="Arial" w:cs="Arial"/>
          <w:bCs/>
          <w:sz w:val="28"/>
          <w:szCs w:val="28"/>
        </w:rPr>
      </w:pPr>
      <w:r w:rsidRPr="00915F97">
        <w:rPr>
          <w:rFonts w:ascii="Arial" w:hAnsi="Arial" w:cs="Arial"/>
          <w:bCs/>
          <w:sz w:val="28"/>
          <w:szCs w:val="28"/>
        </w:rPr>
        <w:t xml:space="preserve">Приказом ФНС России от 15.10.2020 N ЕД-7-11/751@ </w:t>
      </w:r>
      <w:hyperlink r:id="rId69" w:history="1">
        <w:r w:rsidRPr="00915F97">
          <w:rPr>
            <w:rFonts w:ascii="Arial" w:hAnsi="Arial" w:cs="Arial"/>
            <w:bCs/>
            <w:sz w:val="28"/>
            <w:szCs w:val="28"/>
          </w:rPr>
          <w:t>утверждены</w:t>
        </w:r>
      </w:hyperlink>
      <w:r w:rsidRPr="00915F97">
        <w:rPr>
          <w:rFonts w:ascii="Arial" w:hAnsi="Arial" w:cs="Arial"/>
          <w:bCs/>
          <w:sz w:val="28"/>
          <w:szCs w:val="28"/>
        </w:rPr>
        <w:t xml:space="preserve"> изменения в расчет по страховым взносам. Отчетность по новой форме начинаем представлять с отчетности за 2020 год.</w:t>
      </w:r>
    </w:p>
    <w:p w:rsidR="007E6771" w:rsidRPr="00915F97" w:rsidRDefault="00DB7D34" w:rsidP="007E6771">
      <w:pPr>
        <w:autoSpaceDE w:val="0"/>
        <w:autoSpaceDN w:val="0"/>
        <w:adjustRightInd w:val="0"/>
        <w:spacing w:after="0" w:line="240" w:lineRule="auto"/>
        <w:ind w:firstLine="540"/>
        <w:jc w:val="both"/>
        <w:rPr>
          <w:rFonts w:ascii="Arial" w:hAnsi="Arial" w:cs="Arial"/>
          <w:bCs/>
          <w:sz w:val="28"/>
          <w:szCs w:val="28"/>
        </w:rPr>
      </w:pPr>
      <w:proofErr w:type="gramStart"/>
      <w:r>
        <w:rPr>
          <w:rFonts w:ascii="Arial" w:hAnsi="Arial" w:cs="Arial"/>
          <w:bCs/>
          <w:sz w:val="28"/>
          <w:szCs w:val="28"/>
        </w:rPr>
        <w:t>В</w:t>
      </w:r>
      <w:proofErr w:type="gramEnd"/>
      <w:r w:rsidR="007E6771" w:rsidRPr="00915F97">
        <w:rPr>
          <w:rFonts w:ascii="Arial" w:hAnsi="Arial" w:cs="Arial"/>
          <w:bCs/>
          <w:sz w:val="28"/>
          <w:szCs w:val="28"/>
        </w:rPr>
        <w:t xml:space="preserve"> </w:t>
      </w:r>
      <w:proofErr w:type="gramStart"/>
      <w:r w:rsidR="007E6771" w:rsidRPr="00915F97">
        <w:rPr>
          <w:rFonts w:ascii="Arial" w:hAnsi="Arial" w:cs="Arial"/>
          <w:bCs/>
          <w:sz w:val="28"/>
          <w:szCs w:val="28"/>
        </w:rPr>
        <w:t>отчета</w:t>
      </w:r>
      <w:proofErr w:type="gramEnd"/>
      <w:r w:rsidR="007E6771" w:rsidRPr="00915F97">
        <w:rPr>
          <w:rFonts w:ascii="Arial" w:hAnsi="Arial" w:cs="Arial"/>
          <w:bCs/>
          <w:sz w:val="28"/>
          <w:szCs w:val="28"/>
        </w:rPr>
        <w:t xml:space="preserve"> за 2020 год на титульном листе нужно указывать данные о среднесписочной численности.</w:t>
      </w:r>
    </w:p>
    <w:p w:rsidR="00DB7D34" w:rsidRDefault="00DB7D34" w:rsidP="007E6771">
      <w:pPr>
        <w:autoSpaceDE w:val="0"/>
        <w:autoSpaceDN w:val="0"/>
        <w:adjustRightInd w:val="0"/>
        <w:spacing w:after="0" w:line="240" w:lineRule="auto"/>
        <w:ind w:firstLine="540"/>
        <w:jc w:val="both"/>
        <w:rPr>
          <w:rFonts w:ascii="Arial" w:hAnsi="Arial" w:cs="Arial"/>
          <w:bCs/>
          <w:sz w:val="28"/>
          <w:szCs w:val="28"/>
        </w:rPr>
      </w:pPr>
    </w:p>
    <w:p w:rsidR="00DB7D34" w:rsidRDefault="00DB7D34" w:rsidP="007E6771">
      <w:pPr>
        <w:autoSpaceDE w:val="0"/>
        <w:autoSpaceDN w:val="0"/>
        <w:adjustRightInd w:val="0"/>
        <w:spacing w:after="0" w:line="240" w:lineRule="auto"/>
        <w:ind w:firstLine="540"/>
        <w:jc w:val="both"/>
        <w:rPr>
          <w:rFonts w:ascii="Arial" w:hAnsi="Arial" w:cs="Arial"/>
          <w:bCs/>
          <w:sz w:val="28"/>
          <w:szCs w:val="28"/>
        </w:rPr>
      </w:pPr>
    </w:p>
    <w:p w:rsidR="007E6771" w:rsidRPr="00915F97" w:rsidRDefault="007E6771" w:rsidP="007E6771">
      <w:pPr>
        <w:autoSpaceDE w:val="0"/>
        <w:autoSpaceDN w:val="0"/>
        <w:adjustRightInd w:val="0"/>
        <w:spacing w:after="0" w:line="240" w:lineRule="auto"/>
        <w:ind w:firstLine="540"/>
        <w:jc w:val="both"/>
        <w:rPr>
          <w:rFonts w:ascii="Arial" w:hAnsi="Arial" w:cs="Arial"/>
          <w:bCs/>
          <w:sz w:val="28"/>
          <w:szCs w:val="28"/>
        </w:rPr>
      </w:pPr>
      <w:r w:rsidRPr="00915F97">
        <w:rPr>
          <w:rFonts w:ascii="Arial" w:hAnsi="Arial" w:cs="Arial"/>
          <w:bCs/>
          <w:sz w:val="28"/>
          <w:szCs w:val="28"/>
        </w:rPr>
        <w:lastRenderedPageBreak/>
        <w:t>Закреплены дополнительные коды тарифа плательщика:</w:t>
      </w:r>
    </w:p>
    <w:p w:rsidR="007E6771" w:rsidRPr="00915F97" w:rsidRDefault="007E6771" w:rsidP="007E6771">
      <w:pPr>
        <w:autoSpaceDE w:val="0"/>
        <w:autoSpaceDN w:val="0"/>
        <w:adjustRightInd w:val="0"/>
        <w:spacing w:after="0" w:line="240" w:lineRule="auto"/>
        <w:ind w:firstLine="540"/>
        <w:jc w:val="both"/>
        <w:rPr>
          <w:rFonts w:ascii="Arial" w:hAnsi="Arial" w:cs="Arial"/>
          <w:bCs/>
          <w:sz w:val="28"/>
          <w:szCs w:val="28"/>
        </w:rPr>
      </w:pPr>
      <w:r w:rsidRPr="00915F97">
        <w:rPr>
          <w:rFonts w:ascii="Arial" w:hAnsi="Arial" w:cs="Arial"/>
          <w:bCs/>
          <w:sz w:val="28"/>
          <w:szCs w:val="28"/>
        </w:rPr>
        <w:t>- 20 - для субъектов МСП;</w:t>
      </w:r>
    </w:p>
    <w:p w:rsidR="007E6771" w:rsidRPr="00915F97" w:rsidRDefault="007E6771" w:rsidP="007E6771">
      <w:pPr>
        <w:autoSpaceDE w:val="0"/>
        <w:autoSpaceDN w:val="0"/>
        <w:adjustRightInd w:val="0"/>
        <w:spacing w:after="0" w:line="240" w:lineRule="auto"/>
        <w:ind w:firstLine="540"/>
        <w:jc w:val="both"/>
        <w:rPr>
          <w:rFonts w:ascii="Arial" w:hAnsi="Arial" w:cs="Arial"/>
          <w:bCs/>
          <w:sz w:val="28"/>
          <w:szCs w:val="28"/>
        </w:rPr>
      </w:pPr>
      <w:r w:rsidRPr="00915F97">
        <w:rPr>
          <w:rFonts w:ascii="Arial" w:hAnsi="Arial" w:cs="Arial"/>
          <w:bCs/>
          <w:sz w:val="28"/>
          <w:szCs w:val="28"/>
        </w:rPr>
        <w:t xml:space="preserve">- 21 - для тех, кому </w:t>
      </w:r>
      <w:hyperlink r:id="rId70" w:history="1">
        <w:r w:rsidRPr="00915F97">
          <w:rPr>
            <w:rFonts w:ascii="Arial" w:hAnsi="Arial" w:cs="Arial"/>
            <w:bCs/>
            <w:sz w:val="28"/>
            <w:szCs w:val="28"/>
          </w:rPr>
          <w:t>установили</w:t>
        </w:r>
      </w:hyperlink>
      <w:r w:rsidRPr="00915F97">
        <w:rPr>
          <w:rFonts w:ascii="Arial" w:hAnsi="Arial" w:cs="Arial"/>
          <w:bCs/>
          <w:sz w:val="28"/>
          <w:szCs w:val="28"/>
        </w:rPr>
        <w:t xml:space="preserve"> нулевой тариф взносов за второй квартал 2020 года;</w:t>
      </w:r>
    </w:p>
    <w:p w:rsidR="007E6771" w:rsidRPr="00915F97" w:rsidRDefault="007E6771" w:rsidP="007E6771">
      <w:pPr>
        <w:autoSpaceDE w:val="0"/>
        <w:autoSpaceDN w:val="0"/>
        <w:adjustRightInd w:val="0"/>
        <w:spacing w:after="0" w:line="240" w:lineRule="auto"/>
        <w:ind w:firstLine="540"/>
        <w:jc w:val="both"/>
        <w:rPr>
          <w:rFonts w:ascii="Arial" w:hAnsi="Arial" w:cs="Arial"/>
          <w:bCs/>
          <w:sz w:val="28"/>
          <w:szCs w:val="28"/>
        </w:rPr>
      </w:pPr>
      <w:r w:rsidRPr="00915F97">
        <w:rPr>
          <w:rFonts w:ascii="Arial" w:hAnsi="Arial" w:cs="Arial"/>
          <w:bCs/>
          <w:sz w:val="28"/>
          <w:szCs w:val="28"/>
        </w:rPr>
        <w:t>- 22 - для плательщиков, разрабатывающих и проектирующих изделия электронной компонентной базы и электронную (радиоэлектронную) продукцию. Этот код понадобится с отчетности за I квартал 2021 года.</w:t>
      </w:r>
    </w:p>
    <w:p w:rsidR="007E6771" w:rsidRDefault="007E6771" w:rsidP="007E6771">
      <w:pPr>
        <w:autoSpaceDE w:val="0"/>
        <w:autoSpaceDN w:val="0"/>
        <w:adjustRightInd w:val="0"/>
        <w:spacing w:before="280" w:after="0" w:line="240" w:lineRule="auto"/>
        <w:jc w:val="both"/>
        <w:rPr>
          <w:rFonts w:ascii="Arial" w:hAnsi="Arial" w:cs="Arial"/>
          <w:b/>
          <w:bCs/>
          <w:sz w:val="28"/>
          <w:szCs w:val="28"/>
          <w:u w:val="single"/>
        </w:rPr>
      </w:pPr>
      <w:r w:rsidRPr="00915F97">
        <w:rPr>
          <w:rFonts w:ascii="Arial" w:hAnsi="Arial" w:cs="Arial"/>
          <w:b/>
          <w:bCs/>
          <w:sz w:val="28"/>
          <w:szCs w:val="28"/>
          <w:u w:val="single"/>
        </w:rPr>
        <w:t>Слайд №</w:t>
      </w:r>
      <w:r>
        <w:rPr>
          <w:rFonts w:ascii="Arial" w:hAnsi="Arial" w:cs="Arial"/>
          <w:b/>
          <w:bCs/>
          <w:sz w:val="28"/>
          <w:szCs w:val="28"/>
          <w:u w:val="single"/>
        </w:rPr>
        <w:t>12</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Появятся и новые коды категории застрахованного лица.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44"/>
        <w:gridCol w:w="8220"/>
      </w:tblGrid>
      <w:tr w:rsidR="007E6771" w:rsidRPr="00915F97" w:rsidTr="00C32E17">
        <w:tc>
          <w:tcPr>
            <w:tcW w:w="844" w:type="dxa"/>
            <w:tcBorders>
              <w:top w:val="single" w:sz="4" w:space="0" w:color="auto"/>
              <w:left w:val="single" w:sz="4" w:space="0" w:color="auto"/>
              <w:bottom w:val="single" w:sz="4" w:space="0" w:color="auto"/>
              <w:right w:val="single" w:sz="4" w:space="0" w:color="auto"/>
            </w:tcBorders>
          </w:tcPr>
          <w:p w:rsidR="007E6771" w:rsidRPr="00915F97" w:rsidRDefault="007E6771" w:rsidP="00C32E17">
            <w:pPr>
              <w:autoSpaceDE w:val="0"/>
              <w:autoSpaceDN w:val="0"/>
              <w:adjustRightInd w:val="0"/>
              <w:spacing w:after="0" w:line="240" w:lineRule="auto"/>
              <w:rPr>
                <w:rFonts w:ascii="Arial" w:hAnsi="Arial" w:cs="Arial"/>
                <w:sz w:val="28"/>
                <w:szCs w:val="28"/>
              </w:rPr>
            </w:pPr>
            <w:r w:rsidRPr="00915F97">
              <w:rPr>
                <w:rFonts w:ascii="Arial" w:hAnsi="Arial" w:cs="Arial"/>
                <w:sz w:val="28"/>
                <w:szCs w:val="28"/>
              </w:rPr>
              <w:t>МС</w:t>
            </w:r>
          </w:p>
        </w:tc>
        <w:tc>
          <w:tcPr>
            <w:tcW w:w="8220" w:type="dxa"/>
            <w:tcBorders>
              <w:top w:val="single" w:sz="4" w:space="0" w:color="auto"/>
              <w:left w:val="single" w:sz="4" w:space="0" w:color="auto"/>
              <w:bottom w:val="single" w:sz="4" w:space="0" w:color="auto"/>
              <w:right w:val="single" w:sz="4" w:space="0" w:color="auto"/>
            </w:tcBorders>
            <w:vAlign w:val="bottom"/>
          </w:tcPr>
          <w:p w:rsidR="007E6771" w:rsidRPr="00915F97" w:rsidRDefault="007E6771" w:rsidP="00C32E17">
            <w:pPr>
              <w:autoSpaceDE w:val="0"/>
              <w:autoSpaceDN w:val="0"/>
              <w:adjustRightInd w:val="0"/>
              <w:spacing w:after="0" w:line="240" w:lineRule="auto"/>
              <w:jc w:val="both"/>
              <w:rPr>
                <w:rFonts w:ascii="Arial" w:hAnsi="Arial" w:cs="Arial"/>
                <w:sz w:val="28"/>
                <w:szCs w:val="28"/>
              </w:rPr>
            </w:pPr>
            <w:proofErr w:type="gramStart"/>
            <w:r w:rsidRPr="00915F97">
              <w:rPr>
                <w:rFonts w:ascii="Arial" w:hAnsi="Arial" w:cs="Arial"/>
                <w:sz w:val="28"/>
                <w:szCs w:val="28"/>
              </w:rPr>
              <w:t xml:space="preserve">Физические лица, которым с части выплат и вознаграждений, определяемой по итогам каждого календарного месяца как превышение над величиной минимального размера оплаты труда, установленного федеральным законом на начало расчетного периода, исчисляются страховые взносы плательщиками, признаваемыми субъектами малого или среднего предпринимательства в соответствии с Федеральным </w:t>
            </w:r>
            <w:hyperlink r:id="rId71" w:history="1">
              <w:r w:rsidRPr="00915F97">
                <w:rPr>
                  <w:rFonts w:ascii="Arial" w:hAnsi="Arial" w:cs="Arial"/>
                  <w:sz w:val="28"/>
                  <w:szCs w:val="28"/>
                </w:rPr>
                <w:t>законом</w:t>
              </w:r>
            </w:hyperlink>
            <w:r w:rsidRPr="00915F97">
              <w:rPr>
                <w:rFonts w:ascii="Arial" w:hAnsi="Arial" w:cs="Arial"/>
                <w:sz w:val="28"/>
                <w:szCs w:val="28"/>
              </w:rPr>
              <w:t xml:space="preserve"> от 24 июля 2007 года N 209-ФЗ "О развитии малого и среднего предпринимательства в Российской Федерации"</w:t>
            </w:r>
            <w:proofErr w:type="gramEnd"/>
          </w:p>
        </w:tc>
      </w:tr>
      <w:tr w:rsidR="007E6771" w:rsidRPr="00915F97" w:rsidTr="00C32E17">
        <w:tc>
          <w:tcPr>
            <w:tcW w:w="844" w:type="dxa"/>
            <w:tcBorders>
              <w:top w:val="single" w:sz="4" w:space="0" w:color="auto"/>
              <w:left w:val="single" w:sz="4" w:space="0" w:color="auto"/>
              <w:bottom w:val="single" w:sz="4" w:space="0" w:color="auto"/>
              <w:right w:val="single" w:sz="4" w:space="0" w:color="auto"/>
            </w:tcBorders>
          </w:tcPr>
          <w:p w:rsidR="007E6771" w:rsidRPr="00915F97" w:rsidRDefault="007E6771" w:rsidP="00C32E17">
            <w:pPr>
              <w:autoSpaceDE w:val="0"/>
              <w:autoSpaceDN w:val="0"/>
              <w:adjustRightInd w:val="0"/>
              <w:spacing w:after="0" w:line="240" w:lineRule="auto"/>
              <w:rPr>
                <w:rFonts w:ascii="Arial" w:hAnsi="Arial" w:cs="Arial"/>
                <w:sz w:val="28"/>
                <w:szCs w:val="28"/>
              </w:rPr>
            </w:pPr>
            <w:r w:rsidRPr="00915F97">
              <w:rPr>
                <w:rFonts w:ascii="Arial" w:hAnsi="Arial" w:cs="Arial"/>
                <w:sz w:val="28"/>
                <w:szCs w:val="28"/>
              </w:rPr>
              <w:t>КВ</w:t>
            </w:r>
          </w:p>
        </w:tc>
        <w:tc>
          <w:tcPr>
            <w:tcW w:w="8220" w:type="dxa"/>
            <w:tcBorders>
              <w:top w:val="single" w:sz="4" w:space="0" w:color="auto"/>
              <w:left w:val="single" w:sz="4" w:space="0" w:color="auto"/>
              <w:bottom w:val="single" w:sz="4" w:space="0" w:color="auto"/>
              <w:right w:val="single" w:sz="4" w:space="0" w:color="auto"/>
            </w:tcBorders>
            <w:vAlign w:val="bottom"/>
          </w:tcPr>
          <w:p w:rsidR="007E6771" w:rsidRPr="00915F97" w:rsidRDefault="007E6771" w:rsidP="00C32E17">
            <w:pPr>
              <w:autoSpaceDE w:val="0"/>
              <w:autoSpaceDN w:val="0"/>
              <w:adjustRightInd w:val="0"/>
              <w:spacing w:after="0" w:line="240" w:lineRule="auto"/>
              <w:jc w:val="both"/>
              <w:rPr>
                <w:rFonts w:ascii="Arial" w:hAnsi="Arial" w:cs="Arial"/>
                <w:sz w:val="28"/>
                <w:szCs w:val="28"/>
              </w:rPr>
            </w:pPr>
            <w:r w:rsidRPr="00915F97">
              <w:rPr>
                <w:rFonts w:ascii="Arial" w:hAnsi="Arial" w:cs="Arial"/>
                <w:sz w:val="28"/>
                <w:szCs w:val="28"/>
              </w:rPr>
              <w:t xml:space="preserve">Физические лица, с выплат и вознаграждений которым исчисляются страховые взносы плательщиками в соответствии с Федеральным </w:t>
            </w:r>
            <w:hyperlink r:id="rId72" w:history="1">
              <w:r w:rsidRPr="00915F97">
                <w:rPr>
                  <w:rFonts w:ascii="Arial" w:hAnsi="Arial" w:cs="Arial"/>
                  <w:sz w:val="28"/>
                  <w:szCs w:val="28"/>
                </w:rPr>
                <w:t>законом</w:t>
              </w:r>
            </w:hyperlink>
            <w:r w:rsidRPr="00915F97">
              <w:rPr>
                <w:rFonts w:ascii="Arial" w:hAnsi="Arial" w:cs="Arial"/>
                <w:sz w:val="28"/>
                <w:szCs w:val="28"/>
              </w:rPr>
              <w:t xml:space="preserve"> от 8 июня 2020 года N 172-ФЗ "О внесении изменений в часть вторую Налогового кодекса Российской Федерации"</w:t>
            </w:r>
          </w:p>
        </w:tc>
      </w:tr>
      <w:tr w:rsidR="007E6771" w:rsidRPr="00915F97" w:rsidTr="00C32E17">
        <w:tc>
          <w:tcPr>
            <w:tcW w:w="844" w:type="dxa"/>
            <w:tcBorders>
              <w:top w:val="single" w:sz="4" w:space="0" w:color="auto"/>
              <w:left w:val="single" w:sz="4" w:space="0" w:color="auto"/>
              <w:bottom w:val="single" w:sz="4" w:space="0" w:color="auto"/>
              <w:right w:val="single" w:sz="4" w:space="0" w:color="auto"/>
            </w:tcBorders>
          </w:tcPr>
          <w:p w:rsidR="007E6771" w:rsidRPr="00915F97" w:rsidRDefault="007E6771" w:rsidP="00C32E17">
            <w:pPr>
              <w:autoSpaceDE w:val="0"/>
              <w:autoSpaceDN w:val="0"/>
              <w:adjustRightInd w:val="0"/>
              <w:spacing w:after="0" w:line="240" w:lineRule="auto"/>
              <w:rPr>
                <w:rFonts w:ascii="Arial" w:hAnsi="Arial" w:cs="Arial"/>
                <w:sz w:val="28"/>
                <w:szCs w:val="28"/>
              </w:rPr>
            </w:pPr>
            <w:r w:rsidRPr="00915F97">
              <w:rPr>
                <w:rFonts w:ascii="Arial" w:hAnsi="Arial" w:cs="Arial"/>
                <w:sz w:val="28"/>
                <w:szCs w:val="28"/>
              </w:rPr>
              <w:t>ЭКБ</w:t>
            </w:r>
          </w:p>
        </w:tc>
        <w:tc>
          <w:tcPr>
            <w:tcW w:w="8220" w:type="dxa"/>
            <w:tcBorders>
              <w:top w:val="single" w:sz="4" w:space="0" w:color="auto"/>
              <w:left w:val="single" w:sz="4" w:space="0" w:color="auto"/>
              <w:bottom w:val="single" w:sz="4" w:space="0" w:color="auto"/>
              <w:right w:val="single" w:sz="4" w:space="0" w:color="auto"/>
            </w:tcBorders>
            <w:vAlign w:val="bottom"/>
          </w:tcPr>
          <w:p w:rsidR="007E6771" w:rsidRPr="00915F97" w:rsidRDefault="007E6771" w:rsidP="00C32E17">
            <w:pPr>
              <w:autoSpaceDE w:val="0"/>
              <w:autoSpaceDN w:val="0"/>
              <w:adjustRightInd w:val="0"/>
              <w:spacing w:after="0" w:line="240" w:lineRule="auto"/>
              <w:jc w:val="both"/>
              <w:rPr>
                <w:rFonts w:ascii="Arial" w:hAnsi="Arial" w:cs="Arial"/>
                <w:sz w:val="28"/>
                <w:szCs w:val="28"/>
              </w:rPr>
            </w:pPr>
            <w:r w:rsidRPr="00915F97">
              <w:rPr>
                <w:rFonts w:ascii="Arial" w:hAnsi="Arial" w:cs="Arial"/>
                <w:sz w:val="28"/>
                <w:szCs w:val="28"/>
              </w:rPr>
              <w:t xml:space="preserve">Физические лица, с выплат и вознаграждений которым исчисляются страховые взносы организациями, осуществляющими деятельность по проектированию и разработке изделий электронной компонентной базы и электронной (радиоэлектронной) продукции; </w:t>
            </w:r>
            <w:proofErr w:type="gramStart"/>
            <w:r w:rsidRPr="00915F97">
              <w:rPr>
                <w:rFonts w:ascii="Arial" w:hAnsi="Arial" w:cs="Arial"/>
                <w:sz w:val="28"/>
                <w:szCs w:val="28"/>
              </w:rPr>
              <w:t>применяется</w:t>
            </w:r>
            <w:proofErr w:type="gramEnd"/>
            <w:r w:rsidRPr="00915F97">
              <w:rPr>
                <w:rFonts w:ascii="Arial" w:hAnsi="Arial" w:cs="Arial"/>
                <w:sz w:val="28"/>
                <w:szCs w:val="28"/>
              </w:rPr>
              <w:t xml:space="preserve"> начиная с отчетного периода первый квартал 2021 года</w:t>
            </w:r>
          </w:p>
        </w:tc>
      </w:tr>
    </w:tbl>
    <w:p w:rsidR="007E6771" w:rsidRPr="00915F97" w:rsidRDefault="007E6771" w:rsidP="007E6771">
      <w:pPr>
        <w:autoSpaceDE w:val="0"/>
        <w:autoSpaceDN w:val="0"/>
        <w:adjustRightInd w:val="0"/>
        <w:spacing w:after="0" w:line="240" w:lineRule="auto"/>
        <w:jc w:val="both"/>
        <w:rPr>
          <w:rFonts w:ascii="Arial" w:hAnsi="Arial" w:cs="Arial"/>
          <w:bCs/>
          <w:sz w:val="28"/>
          <w:szCs w:val="28"/>
        </w:rPr>
      </w:pPr>
    </w:p>
    <w:p w:rsidR="007E6771" w:rsidRPr="00915F97" w:rsidRDefault="007E6771" w:rsidP="007E6771">
      <w:pPr>
        <w:autoSpaceDE w:val="0"/>
        <w:autoSpaceDN w:val="0"/>
        <w:adjustRightInd w:val="0"/>
        <w:spacing w:after="0" w:line="240" w:lineRule="auto"/>
        <w:jc w:val="both"/>
        <w:rPr>
          <w:rFonts w:ascii="Arial" w:hAnsi="Arial" w:cs="Arial"/>
          <w:b/>
          <w:bCs/>
          <w:sz w:val="28"/>
          <w:szCs w:val="28"/>
          <w:u w:val="single"/>
        </w:rPr>
      </w:pPr>
    </w:p>
    <w:p w:rsidR="007E6771" w:rsidRPr="00915F97" w:rsidRDefault="007E6771" w:rsidP="007E6771">
      <w:pPr>
        <w:autoSpaceDE w:val="0"/>
        <w:autoSpaceDN w:val="0"/>
        <w:adjustRightInd w:val="0"/>
        <w:spacing w:after="0" w:line="240" w:lineRule="auto"/>
        <w:jc w:val="both"/>
        <w:rPr>
          <w:rFonts w:ascii="Arial" w:hAnsi="Arial" w:cs="Arial"/>
          <w:b/>
          <w:bCs/>
          <w:sz w:val="28"/>
          <w:szCs w:val="28"/>
          <w:u w:val="single"/>
        </w:rPr>
      </w:pPr>
    </w:p>
    <w:p w:rsidR="007E6771" w:rsidRDefault="007E6771" w:rsidP="007E6771">
      <w:pPr>
        <w:autoSpaceDE w:val="0"/>
        <w:autoSpaceDN w:val="0"/>
        <w:adjustRightInd w:val="0"/>
        <w:spacing w:after="0" w:line="240" w:lineRule="auto"/>
        <w:jc w:val="both"/>
        <w:rPr>
          <w:rFonts w:ascii="Arial" w:hAnsi="Arial" w:cs="Arial"/>
          <w:b/>
          <w:bCs/>
          <w:sz w:val="28"/>
          <w:szCs w:val="28"/>
          <w:u w:val="single"/>
        </w:rPr>
      </w:pPr>
    </w:p>
    <w:p w:rsidR="007E6771" w:rsidRPr="00915F97" w:rsidRDefault="007E6771" w:rsidP="007E6771">
      <w:pPr>
        <w:autoSpaceDE w:val="0"/>
        <w:autoSpaceDN w:val="0"/>
        <w:adjustRightInd w:val="0"/>
        <w:spacing w:after="0" w:line="240" w:lineRule="auto"/>
        <w:jc w:val="both"/>
        <w:rPr>
          <w:rFonts w:ascii="Arial" w:hAnsi="Arial" w:cs="Arial"/>
          <w:b/>
          <w:bCs/>
          <w:sz w:val="28"/>
          <w:szCs w:val="28"/>
          <w:u w:val="single"/>
        </w:rPr>
      </w:pPr>
      <w:r w:rsidRPr="00915F97">
        <w:rPr>
          <w:rFonts w:ascii="Arial" w:hAnsi="Arial" w:cs="Arial"/>
          <w:b/>
          <w:bCs/>
          <w:sz w:val="28"/>
          <w:szCs w:val="28"/>
          <w:u w:val="single"/>
        </w:rPr>
        <w:t>Слайд №</w:t>
      </w:r>
      <w:r>
        <w:rPr>
          <w:rFonts w:ascii="Arial" w:hAnsi="Arial" w:cs="Arial"/>
          <w:b/>
          <w:bCs/>
          <w:sz w:val="28"/>
          <w:szCs w:val="28"/>
          <w:u w:val="single"/>
        </w:rPr>
        <w:t>13</w:t>
      </w:r>
    </w:p>
    <w:p w:rsidR="007E6771" w:rsidRPr="00915F97" w:rsidRDefault="007E6771" w:rsidP="007E6771">
      <w:pPr>
        <w:autoSpaceDE w:val="0"/>
        <w:autoSpaceDN w:val="0"/>
        <w:adjustRightInd w:val="0"/>
        <w:spacing w:after="0" w:line="240" w:lineRule="auto"/>
        <w:jc w:val="both"/>
        <w:rPr>
          <w:rFonts w:ascii="Arial" w:hAnsi="Arial" w:cs="Arial"/>
          <w:b/>
          <w:bCs/>
          <w:sz w:val="28"/>
          <w:szCs w:val="28"/>
          <w:u w:val="single"/>
        </w:rPr>
      </w:pPr>
    </w:p>
    <w:p w:rsidR="007E6771" w:rsidRPr="00915F97" w:rsidRDefault="007E6771" w:rsidP="007E6771">
      <w:pPr>
        <w:autoSpaceDE w:val="0"/>
        <w:autoSpaceDN w:val="0"/>
        <w:adjustRightInd w:val="0"/>
        <w:spacing w:after="0" w:line="240" w:lineRule="auto"/>
        <w:jc w:val="both"/>
        <w:rPr>
          <w:rFonts w:ascii="Arial" w:hAnsi="Arial" w:cs="Arial"/>
          <w:bCs/>
          <w:sz w:val="28"/>
          <w:szCs w:val="28"/>
        </w:rPr>
      </w:pPr>
      <w:proofErr w:type="gramStart"/>
      <w:r w:rsidRPr="00915F97">
        <w:rPr>
          <w:rFonts w:ascii="Arial" w:hAnsi="Arial" w:cs="Arial"/>
          <w:bCs/>
          <w:sz w:val="28"/>
          <w:szCs w:val="28"/>
        </w:rPr>
        <w:t xml:space="preserve">Приложение 5.1 к разделу 1 заполняется организациями, осуществляющими деятельность в области информационных технологий и применяющими тарифы страховых взносов, установленные </w:t>
      </w:r>
      <w:hyperlink r:id="rId73" w:history="1">
        <w:r w:rsidRPr="00915F97">
          <w:rPr>
            <w:rFonts w:ascii="Arial" w:hAnsi="Arial" w:cs="Arial"/>
            <w:bCs/>
            <w:sz w:val="28"/>
            <w:szCs w:val="28"/>
          </w:rPr>
          <w:t>подпунктом 1.1 пункта 2 статьи 427</w:t>
        </w:r>
      </w:hyperlink>
      <w:r w:rsidRPr="00915F97">
        <w:rPr>
          <w:rFonts w:ascii="Arial" w:hAnsi="Arial" w:cs="Arial"/>
          <w:bCs/>
          <w:sz w:val="28"/>
          <w:szCs w:val="28"/>
        </w:rPr>
        <w:t xml:space="preserve"> Кодекса, а также организациями, осуществляющими деятельность по проектированию и разработке изделий электронной компонентной базы и электронной (радиоэлектронной) продукции и применяющими тарифы страховых взносов, установленные </w:t>
      </w:r>
      <w:hyperlink r:id="rId74" w:history="1">
        <w:r w:rsidRPr="00915F97">
          <w:rPr>
            <w:rFonts w:ascii="Arial" w:hAnsi="Arial" w:cs="Arial"/>
            <w:bCs/>
            <w:sz w:val="28"/>
            <w:szCs w:val="28"/>
          </w:rPr>
          <w:t>подпунктом 8 пункта 2 статьи 427</w:t>
        </w:r>
      </w:hyperlink>
      <w:r w:rsidRPr="00915F97">
        <w:rPr>
          <w:rFonts w:ascii="Arial" w:hAnsi="Arial" w:cs="Arial"/>
          <w:bCs/>
          <w:sz w:val="28"/>
          <w:szCs w:val="28"/>
        </w:rPr>
        <w:t xml:space="preserve"> Кодекса, начиная с отчетного периода</w:t>
      </w:r>
      <w:proofErr w:type="gramEnd"/>
      <w:r w:rsidRPr="00915F97">
        <w:rPr>
          <w:rFonts w:ascii="Arial" w:hAnsi="Arial" w:cs="Arial"/>
          <w:bCs/>
          <w:sz w:val="28"/>
          <w:szCs w:val="28"/>
        </w:rPr>
        <w:t xml:space="preserve"> первый квартал 2021 года.</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lastRenderedPageBreak/>
        <w:t>14.2. В поле 001 приложения 5.1 к разделу 1 указывается код плательщика:</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"1" - плательщики, указанные в </w:t>
      </w:r>
      <w:hyperlink r:id="rId75" w:history="1">
        <w:r w:rsidRPr="00915F97">
          <w:rPr>
            <w:rFonts w:ascii="Arial" w:hAnsi="Arial" w:cs="Arial"/>
            <w:bCs/>
            <w:sz w:val="28"/>
            <w:szCs w:val="28"/>
          </w:rPr>
          <w:t>подпункте 3 пункта 1 статьи 427</w:t>
        </w:r>
      </w:hyperlink>
      <w:r w:rsidRPr="00915F97">
        <w:rPr>
          <w:rFonts w:ascii="Arial" w:hAnsi="Arial" w:cs="Arial"/>
          <w:bCs/>
          <w:sz w:val="28"/>
          <w:szCs w:val="28"/>
        </w:rPr>
        <w:t xml:space="preserve"> Кодекса (</w:t>
      </w:r>
      <w:hyperlink r:id="rId76" w:history="1">
        <w:r w:rsidRPr="00915F97">
          <w:rPr>
            <w:rFonts w:ascii="Arial" w:hAnsi="Arial" w:cs="Arial"/>
            <w:bCs/>
            <w:sz w:val="28"/>
            <w:szCs w:val="28"/>
          </w:rPr>
          <w:t>разработчикам электроники</w:t>
        </w:r>
      </w:hyperlink>
      <w:r w:rsidRPr="00915F97">
        <w:rPr>
          <w:rFonts w:ascii="Arial" w:hAnsi="Arial" w:cs="Arial"/>
          <w:bCs/>
          <w:sz w:val="28"/>
          <w:szCs w:val="28"/>
        </w:rPr>
        <w:t>;);</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"2" - плательщики, указанные в </w:t>
      </w:r>
      <w:hyperlink r:id="rId77" w:history="1">
        <w:r w:rsidRPr="00915F97">
          <w:rPr>
            <w:rFonts w:ascii="Arial" w:hAnsi="Arial" w:cs="Arial"/>
            <w:bCs/>
            <w:sz w:val="28"/>
            <w:szCs w:val="28"/>
          </w:rPr>
          <w:t>подпункте 18 пункта 1 статьи 427</w:t>
        </w:r>
      </w:hyperlink>
      <w:r w:rsidRPr="00915F97">
        <w:rPr>
          <w:rFonts w:ascii="Arial" w:hAnsi="Arial" w:cs="Arial"/>
          <w:bCs/>
          <w:sz w:val="28"/>
          <w:szCs w:val="28"/>
        </w:rPr>
        <w:t xml:space="preserve"> Кодекса (</w:t>
      </w:r>
      <w:hyperlink r:id="rId78" w:history="1">
        <w:r w:rsidRPr="00915F97">
          <w:rPr>
            <w:rFonts w:ascii="Arial" w:hAnsi="Arial" w:cs="Arial"/>
            <w:bCs/>
            <w:sz w:val="28"/>
            <w:szCs w:val="28"/>
          </w:rPr>
          <w:t>разработчикам программ и баз данных</w:t>
        </w:r>
      </w:hyperlink>
      <w:r w:rsidRPr="00915F97">
        <w:rPr>
          <w:rFonts w:ascii="Arial" w:hAnsi="Arial" w:cs="Arial"/>
          <w:bCs/>
          <w:sz w:val="28"/>
          <w:szCs w:val="28"/>
        </w:rPr>
        <w:t>)</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Приложение 5 организации из второй категории заполняют при отчете за 2020 год.</w:t>
      </w:r>
    </w:p>
    <w:p w:rsidR="007E6771" w:rsidRPr="00915F97" w:rsidRDefault="007E6771" w:rsidP="007E6771">
      <w:pPr>
        <w:autoSpaceDE w:val="0"/>
        <w:autoSpaceDN w:val="0"/>
        <w:adjustRightInd w:val="0"/>
        <w:spacing w:after="0" w:line="240" w:lineRule="auto"/>
        <w:ind w:firstLine="540"/>
        <w:jc w:val="both"/>
        <w:rPr>
          <w:rFonts w:ascii="Arial" w:hAnsi="Arial" w:cs="Arial"/>
          <w:sz w:val="28"/>
          <w:szCs w:val="28"/>
        </w:rPr>
      </w:pPr>
      <w:r w:rsidRPr="00915F97">
        <w:rPr>
          <w:rFonts w:ascii="Arial" w:hAnsi="Arial" w:cs="Arial"/>
          <w:sz w:val="28"/>
          <w:szCs w:val="28"/>
        </w:rPr>
        <w:t xml:space="preserve">В целях соблюдения соответствия условиям, указанным в </w:t>
      </w:r>
      <w:hyperlink r:id="rId79" w:history="1">
        <w:r w:rsidRPr="00915F97">
          <w:rPr>
            <w:rFonts w:ascii="Arial" w:hAnsi="Arial" w:cs="Arial"/>
            <w:sz w:val="28"/>
            <w:szCs w:val="28"/>
          </w:rPr>
          <w:t>пункте 5</w:t>
        </w:r>
      </w:hyperlink>
      <w:r w:rsidRPr="00915F97">
        <w:rPr>
          <w:rFonts w:ascii="Arial" w:hAnsi="Arial" w:cs="Arial"/>
          <w:sz w:val="28"/>
          <w:szCs w:val="28"/>
        </w:rPr>
        <w:t xml:space="preserve"> </w:t>
      </w:r>
      <w:hyperlink r:id="rId80" w:history="1">
        <w:r w:rsidRPr="00915F97">
          <w:rPr>
            <w:rFonts w:ascii="Arial" w:hAnsi="Arial" w:cs="Arial"/>
            <w:sz w:val="28"/>
            <w:szCs w:val="28"/>
          </w:rPr>
          <w:t>(пункте 14) статьи 427</w:t>
        </w:r>
      </w:hyperlink>
      <w:r w:rsidRPr="00915F97">
        <w:rPr>
          <w:rFonts w:ascii="Arial" w:hAnsi="Arial" w:cs="Arial"/>
          <w:sz w:val="28"/>
          <w:szCs w:val="28"/>
        </w:rPr>
        <w:t xml:space="preserve"> Кодекса, вновь созданные организации заполняют только графу 3 приложения 5.1 к разделу 1 по строкам 010 - 040 и строку 050 или 060.</w:t>
      </w:r>
    </w:p>
    <w:p w:rsidR="007E6771" w:rsidRPr="00915F97" w:rsidRDefault="007E6771" w:rsidP="007E6771">
      <w:pPr>
        <w:autoSpaceDE w:val="0"/>
        <w:autoSpaceDN w:val="0"/>
        <w:adjustRightInd w:val="0"/>
        <w:spacing w:before="280" w:after="0" w:line="240" w:lineRule="auto"/>
        <w:ind w:firstLine="540"/>
        <w:jc w:val="both"/>
        <w:rPr>
          <w:rFonts w:ascii="Arial" w:hAnsi="Arial" w:cs="Arial"/>
          <w:sz w:val="28"/>
          <w:szCs w:val="28"/>
        </w:rPr>
      </w:pPr>
      <w:r w:rsidRPr="00915F97">
        <w:rPr>
          <w:rFonts w:ascii="Arial" w:hAnsi="Arial" w:cs="Arial"/>
          <w:sz w:val="28"/>
          <w:szCs w:val="28"/>
        </w:rPr>
        <w:t>Графа 2 приложения 5.1 к разделу 1 для вновь созданных организаций не заполняется.</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Поправки обусловлены уже приняты</w:t>
      </w:r>
      <w:r w:rsidR="00DB7D34">
        <w:rPr>
          <w:rFonts w:ascii="Arial" w:hAnsi="Arial" w:cs="Arial"/>
          <w:bCs/>
          <w:sz w:val="28"/>
          <w:szCs w:val="28"/>
        </w:rPr>
        <w:t>ми изменениями законодательства</w:t>
      </w:r>
      <w:r w:rsidRPr="00915F97">
        <w:rPr>
          <w:rFonts w:ascii="Arial" w:hAnsi="Arial" w:cs="Arial"/>
          <w:bCs/>
          <w:sz w:val="28"/>
          <w:szCs w:val="28"/>
        </w:rPr>
        <w:t>:</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 </w:t>
      </w:r>
      <w:hyperlink r:id="rId81" w:history="1">
        <w:proofErr w:type="gramStart"/>
        <w:r w:rsidRPr="00915F97">
          <w:rPr>
            <w:rFonts w:ascii="Arial" w:hAnsi="Arial" w:cs="Arial"/>
            <w:bCs/>
            <w:sz w:val="28"/>
            <w:szCs w:val="28"/>
          </w:rPr>
          <w:t>включени</w:t>
        </w:r>
      </w:hyperlink>
      <w:r w:rsidR="00DB7D34">
        <w:rPr>
          <w:rFonts w:ascii="Arial" w:hAnsi="Arial" w:cs="Arial"/>
          <w:bCs/>
          <w:sz w:val="28"/>
          <w:szCs w:val="28"/>
        </w:rPr>
        <w:t>е</w:t>
      </w:r>
      <w:proofErr w:type="gramEnd"/>
      <w:r w:rsidRPr="00915F97">
        <w:rPr>
          <w:rFonts w:ascii="Arial" w:hAnsi="Arial" w:cs="Arial"/>
          <w:bCs/>
          <w:sz w:val="28"/>
          <w:szCs w:val="28"/>
        </w:rPr>
        <w:t xml:space="preserve"> сведений о среднесписочной численности в расчет по взносам;</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 </w:t>
      </w:r>
      <w:hyperlink r:id="rId82" w:history="1">
        <w:r w:rsidRPr="00915F97">
          <w:rPr>
            <w:rFonts w:ascii="Arial" w:hAnsi="Arial" w:cs="Arial"/>
            <w:bCs/>
            <w:sz w:val="28"/>
            <w:szCs w:val="28"/>
          </w:rPr>
          <w:t>пониженны</w:t>
        </w:r>
        <w:r w:rsidR="00DB7D34">
          <w:rPr>
            <w:rFonts w:ascii="Arial" w:hAnsi="Arial" w:cs="Arial"/>
            <w:bCs/>
            <w:sz w:val="28"/>
            <w:szCs w:val="28"/>
          </w:rPr>
          <w:t>е</w:t>
        </w:r>
        <w:r w:rsidRPr="00915F97">
          <w:rPr>
            <w:rFonts w:ascii="Arial" w:hAnsi="Arial" w:cs="Arial"/>
            <w:bCs/>
            <w:sz w:val="28"/>
            <w:szCs w:val="28"/>
          </w:rPr>
          <w:t xml:space="preserve"> тариф</w:t>
        </w:r>
        <w:r w:rsidR="00DB7D34">
          <w:rPr>
            <w:rFonts w:ascii="Arial" w:hAnsi="Arial" w:cs="Arial"/>
            <w:bCs/>
            <w:sz w:val="28"/>
            <w:szCs w:val="28"/>
          </w:rPr>
          <w:t>ы</w:t>
        </w:r>
        <w:r w:rsidRPr="00915F97">
          <w:rPr>
            <w:rFonts w:ascii="Arial" w:hAnsi="Arial" w:cs="Arial"/>
            <w:bCs/>
            <w:sz w:val="28"/>
            <w:szCs w:val="28"/>
          </w:rPr>
          <w:t xml:space="preserve"> взносов</w:t>
        </w:r>
      </w:hyperlink>
      <w:r w:rsidRPr="00915F97">
        <w:rPr>
          <w:rFonts w:ascii="Arial" w:hAnsi="Arial" w:cs="Arial"/>
          <w:bCs/>
          <w:sz w:val="28"/>
          <w:szCs w:val="28"/>
        </w:rPr>
        <w:t xml:space="preserve"> для субъектов МСП;</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 </w:t>
      </w:r>
      <w:hyperlink r:id="rId83" w:history="1">
        <w:r w:rsidRPr="00915F97">
          <w:rPr>
            <w:rFonts w:ascii="Arial" w:hAnsi="Arial" w:cs="Arial"/>
            <w:bCs/>
            <w:sz w:val="28"/>
            <w:szCs w:val="28"/>
          </w:rPr>
          <w:t>нулево</w:t>
        </w:r>
        <w:r w:rsidR="00DB7D34">
          <w:rPr>
            <w:rFonts w:ascii="Arial" w:hAnsi="Arial" w:cs="Arial"/>
            <w:bCs/>
            <w:sz w:val="28"/>
            <w:szCs w:val="28"/>
          </w:rPr>
          <w:t>й</w:t>
        </w:r>
        <w:r w:rsidRPr="00915F97">
          <w:rPr>
            <w:rFonts w:ascii="Arial" w:hAnsi="Arial" w:cs="Arial"/>
            <w:bCs/>
            <w:sz w:val="28"/>
            <w:szCs w:val="28"/>
          </w:rPr>
          <w:t xml:space="preserve"> тариф</w:t>
        </w:r>
      </w:hyperlink>
      <w:r w:rsidRPr="00915F97">
        <w:rPr>
          <w:rFonts w:ascii="Arial" w:hAnsi="Arial" w:cs="Arial"/>
          <w:bCs/>
          <w:sz w:val="28"/>
          <w:szCs w:val="28"/>
        </w:rPr>
        <w:t xml:space="preserve"> взносов для отдельных страхователей за II квартал 2020 года;</w:t>
      </w:r>
    </w:p>
    <w:p w:rsidR="007E6771" w:rsidRPr="00915F97" w:rsidRDefault="007E6771" w:rsidP="007E6771">
      <w:pPr>
        <w:autoSpaceDE w:val="0"/>
        <w:autoSpaceDN w:val="0"/>
        <w:adjustRightInd w:val="0"/>
        <w:spacing w:before="280" w:after="0" w:line="240" w:lineRule="auto"/>
        <w:ind w:firstLine="540"/>
        <w:jc w:val="both"/>
        <w:rPr>
          <w:rFonts w:ascii="Arial" w:hAnsi="Arial" w:cs="Arial"/>
          <w:bCs/>
          <w:sz w:val="28"/>
          <w:szCs w:val="28"/>
        </w:rPr>
      </w:pPr>
      <w:r w:rsidRPr="00915F97">
        <w:rPr>
          <w:rFonts w:ascii="Arial" w:hAnsi="Arial" w:cs="Arial"/>
          <w:bCs/>
          <w:sz w:val="28"/>
          <w:szCs w:val="28"/>
        </w:rPr>
        <w:t xml:space="preserve">- </w:t>
      </w:r>
      <w:hyperlink r:id="rId84" w:history="1">
        <w:r w:rsidRPr="00915F97">
          <w:rPr>
            <w:rFonts w:ascii="Arial" w:hAnsi="Arial" w:cs="Arial"/>
            <w:bCs/>
            <w:sz w:val="28"/>
            <w:szCs w:val="28"/>
          </w:rPr>
          <w:t>налогов</w:t>
        </w:r>
        <w:r w:rsidR="00DB7D34">
          <w:rPr>
            <w:rFonts w:ascii="Arial" w:hAnsi="Arial" w:cs="Arial"/>
            <w:bCs/>
            <w:sz w:val="28"/>
            <w:szCs w:val="28"/>
          </w:rPr>
          <w:t>ый</w:t>
        </w:r>
        <w:r w:rsidRPr="00915F97">
          <w:rPr>
            <w:rFonts w:ascii="Arial" w:hAnsi="Arial" w:cs="Arial"/>
            <w:bCs/>
            <w:sz w:val="28"/>
            <w:szCs w:val="28"/>
          </w:rPr>
          <w:t xml:space="preserve"> маневр</w:t>
        </w:r>
      </w:hyperlink>
      <w:r w:rsidRPr="00915F97">
        <w:rPr>
          <w:rFonts w:ascii="Arial" w:hAnsi="Arial" w:cs="Arial"/>
          <w:bCs/>
          <w:sz w:val="28"/>
          <w:szCs w:val="28"/>
        </w:rPr>
        <w:t xml:space="preserve"> в IT-отрасли.</w:t>
      </w:r>
    </w:p>
    <w:p w:rsidR="007E6771" w:rsidRPr="004669A3" w:rsidRDefault="007E6771" w:rsidP="002E1B27">
      <w:pPr>
        <w:autoSpaceDE w:val="0"/>
        <w:autoSpaceDN w:val="0"/>
        <w:adjustRightInd w:val="0"/>
        <w:spacing w:after="0" w:line="240" w:lineRule="auto"/>
        <w:jc w:val="both"/>
        <w:rPr>
          <w:rFonts w:ascii="Arial" w:hAnsi="Arial" w:cs="Arial"/>
          <w:sz w:val="28"/>
          <w:szCs w:val="28"/>
        </w:rPr>
      </w:pPr>
    </w:p>
    <w:p w:rsidR="007E6771" w:rsidRDefault="007E6771" w:rsidP="000061CC">
      <w:pPr>
        <w:autoSpaceDE w:val="0"/>
        <w:autoSpaceDN w:val="0"/>
        <w:adjustRightInd w:val="0"/>
        <w:spacing w:after="0" w:line="240" w:lineRule="auto"/>
        <w:jc w:val="both"/>
        <w:rPr>
          <w:rFonts w:ascii="Arial" w:hAnsi="Arial" w:cs="Arial"/>
          <w:b/>
          <w:sz w:val="28"/>
          <w:szCs w:val="28"/>
          <w:u w:val="single"/>
        </w:rPr>
      </w:pPr>
    </w:p>
    <w:p w:rsidR="000061CC" w:rsidRPr="004669A3" w:rsidRDefault="000061CC" w:rsidP="000061CC">
      <w:pPr>
        <w:autoSpaceDE w:val="0"/>
        <w:autoSpaceDN w:val="0"/>
        <w:adjustRightInd w:val="0"/>
        <w:spacing w:after="0" w:line="240" w:lineRule="auto"/>
        <w:jc w:val="both"/>
        <w:rPr>
          <w:rFonts w:ascii="Arial" w:hAnsi="Arial" w:cs="Arial"/>
          <w:sz w:val="28"/>
          <w:szCs w:val="28"/>
        </w:rPr>
      </w:pPr>
      <w:r w:rsidRPr="004669A3">
        <w:rPr>
          <w:rFonts w:ascii="Arial" w:hAnsi="Arial" w:cs="Arial"/>
          <w:b/>
          <w:sz w:val="28"/>
          <w:szCs w:val="28"/>
          <w:u w:val="single"/>
        </w:rPr>
        <w:t>Слайд 1</w:t>
      </w:r>
      <w:r w:rsidR="007E6771">
        <w:rPr>
          <w:rFonts w:ascii="Arial" w:hAnsi="Arial" w:cs="Arial"/>
          <w:b/>
          <w:sz w:val="28"/>
          <w:szCs w:val="28"/>
          <w:u w:val="single"/>
        </w:rPr>
        <w:t>4</w:t>
      </w:r>
    </w:p>
    <w:p w:rsidR="000061CC" w:rsidRPr="004669A3" w:rsidRDefault="000061CC" w:rsidP="002E1B27">
      <w:pPr>
        <w:autoSpaceDE w:val="0"/>
        <w:autoSpaceDN w:val="0"/>
        <w:adjustRightInd w:val="0"/>
        <w:spacing w:after="0" w:line="240" w:lineRule="auto"/>
        <w:jc w:val="both"/>
        <w:rPr>
          <w:rFonts w:ascii="Arial" w:hAnsi="Arial" w:cs="Arial"/>
          <w:sz w:val="28"/>
          <w:szCs w:val="28"/>
        </w:rPr>
      </w:pPr>
    </w:p>
    <w:p w:rsidR="00113A28" w:rsidRPr="004669A3" w:rsidRDefault="00113A28" w:rsidP="002E1B27">
      <w:pPr>
        <w:autoSpaceDE w:val="0"/>
        <w:autoSpaceDN w:val="0"/>
        <w:adjustRightInd w:val="0"/>
        <w:spacing w:after="0" w:line="240" w:lineRule="auto"/>
        <w:jc w:val="both"/>
        <w:rPr>
          <w:rFonts w:ascii="Arial" w:hAnsi="Arial" w:cs="Arial"/>
          <w:b/>
          <w:sz w:val="28"/>
          <w:szCs w:val="28"/>
          <w:u w:val="single"/>
        </w:rPr>
      </w:pPr>
      <w:r w:rsidRPr="004669A3">
        <w:rPr>
          <w:rFonts w:ascii="Arial" w:hAnsi="Arial" w:cs="Arial"/>
          <w:b/>
          <w:sz w:val="28"/>
          <w:szCs w:val="28"/>
          <w:u w:val="single"/>
        </w:rPr>
        <w:t>Прочие изменения</w:t>
      </w:r>
    </w:p>
    <w:p w:rsidR="00113A28" w:rsidRPr="004669A3" w:rsidRDefault="00113A28" w:rsidP="00113A28">
      <w:pPr>
        <w:autoSpaceDE w:val="0"/>
        <w:autoSpaceDN w:val="0"/>
        <w:adjustRightInd w:val="0"/>
        <w:spacing w:after="0" w:line="240" w:lineRule="auto"/>
        <w:jc w:val="both"/>
        <w:rPr>
          <w:rFonts w:ascii="Arial" w:hAnsi="Arial" w:cs="Arial"/>
          <w:b/>
          <w:bCs/>
          <w:sz w:val="28"/>
          <w:szCs w:val="28"/>
        </w:rPr>
      </w:pPr>
    </w:p>
    <w:p w:rsidR="00113A28" w:rsidRPr="004669A3" w:rsidRDefault="00113A28" w:rsidP="00113A28">
      <w:pPr>
        <w:autoSpaceDE w:val="0"/>
        <w:autoSpaceDN w:val="0"/>
        <w:adjustRightInd w:val="0"/>
        <w:spacing w:after="0" w:line="240" w:lineRule="auto"/>
        <w:jc w:val="both"/>
        <w:rPr>
          <w:rFonts w:ascii="Arial" w:hAnsi="Arial" w:cs="Arial"/>
          <w:sz w:val="28"/>
          <w:szCs w:val="28"/>
        </w:rPr>
      </w:pPr>
      <w:r w:rsidRPr="004669A3">
        <w:rPr>
          <w:rFonts w:ascii="Arial" w:hAnsi="Arial" w:cs="Arial"/>
          <w:b/>
          <w:bCs/>
          <w:sz w:val="28"/>
          <w:szCs w:val="28"/>
        </w:rPr>
        <w:t>МРОТ</w:t>
      </w:r>
      <w:r w:rsidRPr="004669A3">
        <w:rPr>
          <w:rFonts w:ascii="Arial" w:hAnsi="Arial" w:cs="Arial"/>
          <w:sz w:val="28"/>
          <w:szCs w:val="28"/>
        </w:rPr>
        <w:t xml:space="preserve"> с 01.01.2021 - 12 792 руб. </w:t>
      </w:r>
    </w:p>
    <w:p w:rsidR="00113A28" w:rsidRPr="004669A3" w:rsidRDefault="00113A28" w:rsidP="00113A28">
      <w:pPr>
        <w:autoSpaceDE w:val="0"/>
        <w:autoSpaceDN w:val="0"/>
        <w:adjustRightInd w:val="0"/>
        <w:spacing w:before="280" w:after="0" w:line="240" w:lineRule="auto"/>
        <w:jc w:val="both"/>
        <w:rPr>
          <w:rFonts w:ascii="Arial" w:hAnsi="Arial" w:cs="Arial"/>
          <w:sz w:val="28"/>
          <w:szCs w:val="28"/>
        </w:rPr>
      </w:pPr>
      <w:r w:rsidRPr="004669A3">
        <w:rPr>
          <w:rFonts w:ascii="Arial" w:hAnsi="Arial" w:cs="Arial"/>
          <w:b/>
          <w:bCs/>
          <w:sz w:val="28"/>
          <w:szCs w:val="28"/>
        </w:rPr>
        <w:t>Сведения о среднесписочной численности</w:t>
      </w:r>
      <w:r w:rsidRPr="004669A3">
        <w:rPr>
          <w:rFonts w:ascii="Arial" w:hAnsi="Arial" w:cs="Arial"/>
          <w:sz w:val="28"/>
          <w:szCs w:val="28"/>
        </w:rPr>
        <w:t xml:space="preserve"> за 2020 г. отдельно подавать не надо. Среднесписочную численность теперь указывают в </w:t>
      </w:r>
      <w:hyperlink r:id="rId85" w:history="1">
        <w:r w:rsidRPr="004669A3">
          <w:rPr>
            <w:rFonts w:ascii="Arial" w:hAnsi="Arial" w:cs="Arial"/>
            <w:sz w:val="28"/>
            <w:szCs w:val="28"/>
          </w:rPr>
          <w:t>РСВ</w:t>
        </w:r>
      </w:hyperlink>
      <w:r w:rsidRPr="004669A3">
        <w:rPr>
          <w:rFonts w:ascii="Arial" w:hAnsi="Arial" w:cs="Arial"/>
          <w:sz w:val="28"/>
          <w:szCs w:val="28"/>
        </w:rPr>
        <w:t xml:space="preserve"> (</w:t>
      </w:r>
      <w:hyperlink r:id="rId86" w:history="1">
        <w:r w:rsidRPr="004669A3">
          <w:rPr>
            <w:rFonts w:ascii="Arial" w:hAnsi="Arial" w:cs="Arial"/>
            <w:sz w:val="28"/>
            <w:szCs w:val="28"/>
          </w:rPr>
          <w:t>ст. 80</w:t>
        </w:r>
      </w:hyperlink>
      <w:r w:rsidRPr="004669A3">
        <w:rPr>
          <w:rFonts w:ascii="Arial" w:hAnsi="Arial" w:cs="Arial"/>
          <w:sz w:val="28"/>
          <w:szCs w:val="28"/>
        </w:rPr>
        <w:t xml:space="preserve"> НК РФ).</w:t>
      </w:r>
    </w:p>
    <w:p w:rsidR="009C6595" w:rsidRPr="004669A3" w:rsidRDefault="009C6595" w:rsidP="00BC44A9">
      <w:pPr>
        <w:autoSpaceDE w:val="0"/>
        <w:autoSpaceDN w:val="0"/>
        <w:adjustRightInd w:val="0"/>
        <w:spacing w:after="0" w:line="240" w:lineRule="auto"/>
        <w:jc w:val="center"/>
        <w:rPr>
          <w:rFonts w:ascii="Arial" w:hAnsi="Arial" w:cs="Arial"/>
          <w:b/>
          <w:bCs/>
          <w:sz w:val="28"/>
          <w:szCs w:val="28"/>
        </w:rPr>
      </w:pPr>
    </w:p>
    <w:p w:rsidR="00BC44A9" w:rsidRPr="004669A3" w:rsidRDefault="00BC44A9" w:rsidP="009C6595">
      <w:pPr>
        <w:autoSpaceDE w:val="0"/>
        <w:autoSpaceDN w:val="0"/>
        <w:adjustRightInd w:val="0"/>
        <w:spacing w:after="0" w:line="240" w:lineRule="auto"/>
        <w:rPr>
          <w:rFonts w:ascii="Arial" w:hAnsi="Arial" w:cs="Arial"/>
          <w:b/>
          <w:bCs/>
          <w:sz w:val="28"/>
          <w:szCs w:val="28"/>
        </w:rPr>
      </w:pPr>
      <w:r w:rsidRPr="004669A3">
        <w:rPr>
          <w:rFonts w:ascii="Arial" w:hAnsi="Arial" w:cs="Arial"/>
          <w:b/>
          <w:bCs/>
          <w:sz w:val="28"/>
          <w:szCs w:val="28"/>
        </w:rPr>
        <w:t>ЗАЧЕСТЬ ПЕРЕПЛАТУ ПО НАЛОГАМ СТАЛО ПРОЩЕ</w:t>
      </w:r>
    </w:p>
    <w:p w:rsidR="00BC44A9" w:rsidRPr="004669A3" w:rsidRDefault="00BC44A9" w:rsidP="00BC44A9">
      <w:pPr>
        <w:autoSpaceDE w:val="0"/>
        <w:autoSpaceDN w:val="0"/>
        <w:adjustRightInd w:val="0"/>
        <w:spacing w:after="0" w:line="240" w:lineRule="auto"/>
        <w:jc w:val="both"/>
        <w:outlineLvl w:val="0"/>
        <w:rPr>
          <w:rFonts w:ascii="Arial" w:hAnsi="Arial" w:cs="Arial"/>
          <w:sz w:val="28"/>
          <w:szCs w:val="28"/>
        </w:rPr>
      </w:pPr>
    </w:p>
    <w:p w:rsidR="00BC44A9" w:rsidRPr="004669A3" w:rsidRDefault="00BC44A9" w:rsidP="00BC44A9">
      <w:pPr>
        <w:autoSpaceDE w:val="0"/>
        <w:autoSpaceDN w:val="0"/>
        <w:adjustRightInd w:val="0"/>
        <w:spacing w:after="0" w:line="240" w:lineRule="auto"/>
        <w:ind w:firstLine="540"/>
        <w:jc w:val="both"/>
        <w:rPr>
          <w:rFonts w:ascii="Arial" w:hAnsi="Arial" w:cs="Arial"/>
          <w:sz w:val="28"/>
          <w:szCs w:val="28"/>
        </w:rPr>
      </w:pPr>
      <w:r w:rsidRPr="004669A3">
        <w:rPr>
          <w:rFonts w:ascii="Arial" w:hAnsi="Arial" w:cs="Arial"/>
          <w:sz w:val="28"/>
          <w:szCs w:val="28"/>
        </w:rPr>
        <w:t xml:space="preserve">С 1 октября </w:t>
      </w:r>
      <w:r w:rsidR="000061CC" w:rsidRPr="004669A3">
        <w:rPr>
          <w:rFonts w:ascii="Arial" w:hAnsi="Arial" w:cs="Arial"/>
          <w:sz w:val="28"/>
          <w:szCs w:val="28"/>
        </w:rPr>
        <w:t xml:space="preserve">2020 года </w:t>
      </w:r>
      <w:hyperlink r:id="rId87" w:history="1">
        <w:r w:rsidRPr="004669A3">
          <w:rPr>
            <w:rFonts w:ascii="Arial" w:hAnsi="Arial" w:cs="Arial"/>
            <w:sz w:val="28"/>
            <w:szCs w:val="28"/>
          </w:rPr>
          <w:t>зачесть</w:t>
        </w:r>
      </w:hyperlink>
      <w:r w:rsidRPr="004669A3">
        <w:rPr>
          <w:rFonts w:ascii="Arial" w:hAnsi="Arial" w:cs="Arial"/>
          <w:sz w:val="28"/>
          <w:szCs w:val="28"/>
        </w:rPr>
        <w:t xml:space="preserve"> переплату по налогам стало проще. Раньше это было возможно только если переплата идет в счет уплаты налога того же вида, то есть если по </w:t>
      </w:r>
      <w:proofErr w:type="gramStart"/>
      <w:r w:rsidRPr="004669A3">
        <w:rPr>
          <w:rFonts w:ascii="Arial" w:hAnsi="Arial" w:cs="Arial"/>
          <w:sz w:val="28"/>
          <w:szCs w:val="28"/>
        </w:rPr>
        <w:t>федеральному</w:t>
      </w:r>
      <w:proofErr w:type="gramEnd"/>
      <w:r w:rsidRPr="004669A3">
        <w:rPr>
          <w:rFonts w:ascii="Arial" w:hAnsi="Arial" w:cs="Arial"/>
          <w:sz w:val="28"/>
          <w:szCs w:val="28"/>
        </w:rPr>
        <w:t xml:space="preserve"> - в счет федерального, по региональному - в счет регионального и т.д. Теперь переплату, например, по НДФЛ можно зачесть в счет уплаты транспортного налога, налога на </w:t>
      </w:r>
      <w:r w:rsidRPr="004669A3">
        <w:rPr>
          <w:rFonts w:ascii="Arial" w:hAnsi="Arial" w:cs="Arial"/>
          <w:sz w:val="28"/>
          <w:szCs w:val="28"/>
        </w:rPr>
        <w:lastRenderedPageBreak/>
        <w:t>имущество или начисленных пеней. Налоговые органы могут провести зачет самостоятельно или по заявлению налогоплательщика.</w:t>
      </w:r>
    </w:p>
    <w:p w:rsidR="00BC44A9" w:rsidRPr="004669A3" w:rsidRDefault="00BC44A9" w:rsidP="00BC44A9">
      <w:pPr>
        <w:autoSpaceDE w:val="0"/>
        <w:autoSpaceDN w:val="0"/>
        <w:adjustRightInd w:val="0"/>
        <w:spacing w:before="180" w:after="0" w:line="240" w:lineRule="auto"/>
        <w:ind w:firstLine="540"/>
        <w:jc w:val="both"/>
        <w:rPr>
          <w:rFonts w:ascii="Arial" w:hAnsi="Arial" w:cs="Arial"/>
          <w:sz w:val="28"/>
          <w:szCs w:val="28"/>
        </w:rPr>
      </w:pPr>
      <w:r w:rsidRPr="004669A3">
        <w:rPr>
          <w:rFonts w:ascii="Arial" w:hAnsi="Arial" w:cs="Arial"/>
          <w:sz w:val="28"/>
          <w:szCs w:val="28"/>
        </w:rPr>
        <w:t xml:space="preserve">Учитывая, что уплатить имущественные налоги необходимо до 1 декабря 2020 года, нововведением можно воспользоваться уже сейчас. Соответствующие изменения в налоговое законодательство внесены федеральным </w:t>
      </w:r>
      <w:hyperlink r:id="rId88" w:history="1">
        <w:r w:rsidRPr="004669A3">
          <w:rPr>
            <w:rFonts w:ascii="Arial" w:hAnsi="Arial" w:cs="Arial"/>
            <w:sz w:val="28"/>
            <w:szCs w:val="28"/>
          </w:rPr>
          <w:t>законом</w:t>
        </w:r>
      </w:hyperlink>
      <w:r w:rsidRPr="004669A3">
        <w:rPr>
          <w:rFonts w:ascii="Arial" w:hAnsi="Arial" w:cs="Arial"/>
          <w:sz w:val="28"/>
          <w:szCs w:val="28"/>
        </w:rPr>
        <w:t xml:space="preserve"> от 29.09.2019 N 325-ФЗ "О внесении изменений в части первую и вторую Налогового кодекса Российской Федерации".</w:t>
      </w:r>
    </w:p>
    <w:p w:rsidR="00BC44A9" w:rsidRPr="004669A3" w:rsidRDefault="00BC44A9" w:rsidP="00BC44A9">
      <w:pPr>
        <w:autoSpaceDE w:val="0"/>
        <w:autoSpaceDN w:val="0"/>
        <w:adjustRightInd w:val="0"/>
        <w:spacing w:before="180" w:after="0" w:line="240" w:lineRule="auto"/>
        <w:ind w:firstLine="540"/>
        <w:jc w:val="both"/>
        <w:rPr>
          <w:rFonts w:ascii="Arial" w:hAnsi="Arial" w:cs="Arial"/>
          <w:sz w:val="28"/>
          <w:szCs w:val="28"/>
        </w:rPr>
      </w:pPr>
      <w:r w:rsidRPr="004669A3">
        <w:rPr>
          <w:rFonts w:ascii="Arial" w:hAnsi="Arial" w:cs="Arial"/>
          <w:sz w:val="28"/>
          <w:szCs w:val="28"/>
        </w:rPr>
        <w:t>Стоит отметить, что такой зачет не распространяется на излишне уплаченные (взысканные) страховые взносы (</w:t>
      </w:r>
      <w:hyperlink r:id="rId89" w:history="1">
        <w:r w:rsidRPr="004669A3">
          <w:rPr>
            <w:rFonts w:ascii="Arial" w:hAnsi="Arial" w:cs="Arial"/>
            <w:sz w:val="28"/>
            <w:szCs w:val="28"/>
          </w:rPr>
          <w:t>п. 1.1 ст. 78</w:t>
        </w:r>
      </w:hyperlink>
      <w:r w:rsidRPr="004669A3">
        <w:rPr>
          <w:rFonts w:ascii="Arial" w:hAnsi="Arial" w:cs="Arial"/>
          <w:sz w:val="28"/>
          <w:szCs w:val="28"/>
        </w:rPr>
        <w:t xml:space="preserve"> и </w:t>
      </w:r>
      <w:hyperlink r:id="rId90" w:history="1">
        <w:r w:rsidRPr="004669A3">
          <w:rPr>
            <w:rFonts w:ascii="Arial" w:hAnsi="Arial" w:cs="Arial"/>
            <w:sz w:val="28"/>
            <w:szCs w:val="28"/>
          </w:rPr>
          <w:t>п. 1.1 ст. 79</w:t>
        </w:r>
      </w:hyperlink>
      <w:r w:rsidRPr="004669A3">
        <w:rPr>
          <w:rFonts w:ascii="Arial" w:hAnsi="Arial" w:cs="Arial"/>
          <w:sz w:val="28"/>
          <w:szCs w:val="28"/>
        </w:rPr>
        <w:t xml:space="preserve"> НК РФ).</w:t>
      </w:r>
    </w:p>
    <w:p w:rsidR="009C6595" w:rsidRDefault="009C6595" w:rsidP="00BC44A9">
      <w:pPr>
        <w:autoSpaceDE w:val="0"/>
        <w:autoSpaceDN w:val="0"/>
        <w:adjustRightInd w:val="0"/>
        <w:spacing w:before="180" w:after="0" w:line="240" w:lineRule="auto"/>
        <w:ind w:firstLine="540"/>
        <w:jc w:val="both"/>
        <w:rPr>
          <w:rFonts w:ascii="Arial" w:hAnsi="Arial" w:cs="Arial"/>
          <w:sz w:val="28"/>
          <w:szCs w:val="28"/>
        </w:rPr>
      </w:pPr>
      <w:r w:rsidRPr="004669A3">
        <w:rPr>
          <w:rFonts w:ascii="Arial" w:hAnsi="Arial" w:cs="Arial"/>
          <w:sz w:val="28"/>
          <w:szCs w:val="28"/>
        </w:rPr>
        <w:t xml:space="preserve">Также хотелось бы напомнить организациям и предпринимателям, применяющим </w:t>
      </w:r>
      <w:r w:rsidRPr="004669A3">
        <w:rPr>
          <w:rFonts w:ascii="Arial" w:hAnsi="Arial" w:cs="Arial"/>
          <w:b/>
          <w:sz w:val="28"/>
          <w:szCs w:val="28"/>
        </w:rPr>
        <w:t>ЕСХН</w:t>
      </w:r>
      <w:r w:rsidRPr="004669A3">
        <w:rPr>
          <w:rFonts w:ascii="Arial" w:hAnsi="Arial" w:cs="Arial"/>
          <w:sz w:val="28"/>
          <w:szCs w:val="28"/>
        </w:rPr>
        <w:t xml:space="preserve">, о представлении </w:t>
      </w:r>
      <w:r w:rsidR="00854F3D" w:rsidRPr="004669A3">
        <w:rPr>
          <w:rFonts w:ascii="Arial" w:hAnsi="Arial" w:cs="Arial"/>
          <w:sz w:val="28"/>
          <w:szCs w:val="28"/>
        </w:rPr>
        <w:t>Уведомления об использовании организациями и индивидуальными предпринимателями, применяющими систему налогообложения для сельскохозяйственных товаропроизводителей (единый сельскохозяйственный налог), права на освобождение от исполнения обязанностей налогоплательщика, связанных с исчислением и уплатой налога на добавленную стоимость. Срок представления 20.01.2021 г.</w:t>
      </w:r>
    </w:p>
    <w:p w:rsidR="00DB7D34" w:rsidRPr="004669A3" w:rsidRDefault="00DB7D34" w:rsidP="00BC44A9">
      <w:pPr>
        <w:autoSpaceDE w:val="0"/>
        <w:autoSpaceDN w:val="0"/>
        <w:adjustRightInd w:val="0"/>
        <w:spacing w:before="180" w:after="0" w:line="240" w:lineRule="auto"/>
        <w:ind w:firstLine="540"/>
        <w:jc w:val="both"/>
        <w:rPr>
          <w:rFonts w:ascii="Arial" w:hAnsi="Arial" w:cs="Arial"/>
          <w:sz w:val="28"/>
          <w:szCs w:val="28"/>
        </w:rPr>
      </w:pPr>
      <w:r>
        <w:rPr>
          <w:rFonts w:ascii="Arial" w:hAnsi="Arial" w:cs="Arial"/>
          <w:sz w:val="28"/>
          <w:szCs w:val="28"/>
        </w:rPr>
        <w:t>Спасибо за внимание!</w:t>
      </w:r>
    </w:p>
    <w:sectPr w:rsidR="00DB7D34" w:rsidRPr="004669A3" w:rsidSect="00A851DD">
      <w:pgSz w:w="11905" w:h="16838"/>
      <w:pgMar w:top="425" w:right="567" w:bottom="567"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52C338EA"/>
    <w:multiLevelType w:val="hybridMultilevel"/>
    <w:tmpl w:val="3FF4C076"/>
    <w:lvl w:ilvl="0" w:tplc="EB06C580">
      <w:start w:val="1"/>
      <w:numFmt w:val="bullet"/>
      <w:lvlText w:val="-"/>
      <w:lvlJc w:val="left"/>
      <w:pPr>
        <w:tabs>
          <w:tab w:val="num" w:pos="720"/>
        </w:tabs>
        <w:ind w:left="720" w:hanging="360"/>
      </w:pPr>
      <w:rPr>
        <w:rFonts w:ascii="Times New Roman" w:hAnsi="Times New Roman" w:hint="default"/>
      </w:rPr>
    </w:lvl>
    <w:lvl w:ilvl="1" w:tplc="51242C7A" w:tentative="1">
      <w:start w:val="1"/>
      <w:numFmt w:val="bullet"/>
      <w:lvlText w:val="-"/>
      <w:lvlJc w:val="left"/>
      <w:pPr>
        <w:tabs>
          <w:tab w:val="num" w:pos="1440"/>
        </w:tabs>
        <w:ind w:left="1440" w:hanging="360"/>
      </w:pPr>
      <w:rPr>
        <w:rFonts w:ascii="Times New Roman" w:hAnsi="Times New Roman" w:hint="default"/>
      </w:rPr>
    </w:lvl>
    <w:lvl w:ilvl="2" w:tplc="9224DD2E" w:tentative="1">
      <w:start w:val="1"/>
      <w:numFmt w:val="bullet"/>
      <w:lvlText w:val="-"/>
      <w:lvlJc w:val="left"/>
      <w:pPr>
        <w:tabs>
          <w:tab w:val="num" w:pos="2160"/>
        </w:tabs>
        <w:ind w:left="2160" w:hanging="360"/>
      </w:pPr>
      <w:rPr>
        <w:rFonts w:ascii="Times New Roman" w:hAnsi="Times New Roman" w:hint="default"/>
      </w:rPr>
    </w:lvl>
    <w:lvl w:ilvl="3" w:tplc="AF167D6E" w:tentative="1">
      <w:start w:val="1"/>
      <w:numFmt w:val="bullet"/>
      <w:lvlText w:val="-"/>
      <w:lvlJc w:val="left"/>
      <w:pPr>
        <w:tabs>
          <w:tab w:val="num" w:pos="2880"/>
        </w:tabs>
        <w:ind w:left="2880" w:hanging="360"/>
      </w:pPr>
      <w:rPr>
        <w:rFonts w:ascii="Times New Roman" w:hAnsi="Times New Roman" w:hint="default"/>
      </w:rPr>
    </w:lvl>
    <w:lvl w:ilvl="4" w:tplc="58866DF4" w:tentative="1">
      <w:start w:val="1"/>
      <w:numFmt w:val="bullet"/>
      <w:lvlText w:val="-"/>
      <w:lvlJc w:val="left"/>
      <w:pPr>
        <w:tabs>
          <w:tab w:val="num" w:pos="3600"/>
        </w:tabs>
        <w:ind w:left="3600" w:hanging="360"/>
      </w:pPr>
      <w:rPr>
        <w:rFonts w:ascii="Times New Roman" w:hAnsi="Times New Roman" w:hint="default"/>
      </w:rPr>
    </w:lvl>
    <w:lvl w:ilvl="5" w:tplc="A1D4C6D4" w:tentative="1">
      <w:start w:val="1"/>
      <w:numFmt w:val="bullet"/>
      <w:lvlText w:val="-"/>
      <w:lvlJc w:val="left"/>
      <w:pPr>
        <w:tabs>
          <w:tab w:val="num" w:pos="4320"/>
        </w:tabs>
        <w:ind w:left="4320" w:hanging="360"/>
      </w:pPr>
      <w:rPr>
        <w:rFonts w:ascii="Times New Roman" w:hAnsi="Times New Roman" w:hint="default"/>
      </w:rPr>
    </w:lvl>
    <w:lvl w:ilvl="6" w:tplc="3794A75C" w:tentative="1">
      <w:start w:val="1"/>
      <w:numFmt w:val="bullet"/>
      <w:lvlText w:val="-"/>
      <w:lvlJc w:val="left"/>
      <w:pPr>
        <w:tabs>
          <w:tab w:val="num" w:pos="5040"/>
        </w:tabs>
        <w:ind w:left="5040" w:hanging="360"/>
      </w:pPr>
      <w:rPr>
        <w:rFonts w:ascii="Times New Roman" w:hAnsi="Times New Roman" w:hint="default"/>
      </w:rPr>
    </w:lvl>
    <w:lvl w:ilvl="7" w:tplc="F2543BDE" w:tentative="1">
      <w:start w:val="1"/>
      <w:numFmt w:val="bullet"/>
      <w:lvlText w:val="-"/>
      <w:lvlJc w:val="left"/>
      <w:pPr>
        <w:tabs>
          <w:tab w:val="num" w:pos="5760"/>
        </w:tabs>
        <w:ind w:left="5760" w:hanging="360"/>
      </w:pPr>
      <w:rPr>
        <w:rFonts w:ascii="Times New Roman" w:hAnsi="Times New Roman" w:hint="default"/>
      </w:rPr>
    </w:lvl>
    <w:lvl w:ilvl="8" w:tplc="2C4A726C" w:tentative="1">
      <w:start w:val="1"/>
      <w:numFmt w:val="bullet"/>
      <w:lvlText w:val="-"/>
      <w:lvlJc w:val="left"/>
      <w:pPr>
        <w:tabs>
          <w:tab w:val="num" w:pos="6480"/>
        </w:tabs>
        <w:ind w:left="6480" w:hanging="360"/>
      </w:pPr>
      <w:rPr>
        <w:rFonts w:ascii="Times New Roman" w:hAnsi="Times New Roman" w:hint="default"/>
      </w:rPr>
    </w:lvl>
  </w:abstractNum>
  <w:abstractNum w:abstractNumId="2">
    <w:nsid w:val="55DB71AB"/>
    <w:multiLevelType w:val="hybridMultilevel"/>
    <w:tmpl w:val="A8B81C7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908"/>
    <w:rsid w:val="000061CC"/>
    <w:rsid w:val="00113A28"/>
    <w:rsid w:val="001D733E"/>
    <w:rsid w:val="002B4FFC"/>
    <w:rsid w:val="002E1B27"/>
    <w:rsid w:val="002E4529"/>
    <w:rsid w:val="002F1A53"/>
    <w:rsid w:val="00360B41"/>
    <w:rsid w:val="00370120"/>
    <w:rsid w:val="003B1249"/>
    <w:rsid w:val="003E17D8"/>
    <w:rsid w:val="004007C8"/>
    <w:rsid w:val="004669A3"/>
    <w:rsid w:val="0051081D"/>
    <w:rsid w:val="005F574F"/>
    <w:rsid w:val="006020BC"/>
    <w:rsid w:val="006071E5"/>
    <w:rsid w:val="007E6771"/>
    <w:rsid w:val="007F5C22"/>
    <w:rsid w:val="00854F3D"/>
    <w:rsid w:val="00871071"/>
    <w:rsid w:val="008A016F"/>
    <w:rsid w:val="0091337B"/>
    <w:rsid w:val="009639F2"/>
    <w:rsid w:val="009B7436"/>
    <w:rsid w:val="009C6595"/>
    <w:rsid w:val="00A851DD"/>
    <w:rsid w:val="00B566BB"/>
    <w:rsid w:val="00B734C2"/>
    <w:rsid w:val="00BC44A9"/>
    <w:rsid w:val="00C105E9"/>
    <w:rsid w:val="00C56107"/>
    <w:rsid w:val="00CB6E96"/>
    <w:rsid w:val="00CE269E"/>
    <w:rsid w:val="00D31279"/>
    <w:rsid w:val="00D75226"/>
    <w:rsid w:val="00DB7D34"/>
    <w:rsid w:val="00DC3C11"/>
    <w:rsid w:val="00EE4D4C"/>
    <w:rsid w:val="00F14908"/>
    <w:rsid w:val="00F170A7"/>
    <w:rsid w:val="00FB1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007C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10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1071"/>
    <w:rPr>
      <w:rFonts w:ascii="Tahoma" w:hAnsi="Tahoma" w:cs="Tahoma"/>
      <w:sz w:val="16"/>
      <w:szCs w:val="16"/>
    </w:rPr>
  </w:style>
  <w:style w:type="paragraph" w:styleId="a5">
    <w:name w:val="List Paragraph"/>
    <w:basedOn w:val="a"/>
    <w:uiPriority w:val="34"/>
    <w:qFormat/>
    <w:rsid w:val="00D31279"/>
    <w:pPr>
      <w:ind w:left="720"/>
      <w:contextualSpacing/>
    </w:pPr>
  </w:style>
  <w:style w:type="character" w:customStyle="1" w:styleId="20">
    <w:name w:val="Заголовок 2 Знак"/>
    <w:basedOn w:val="a0"/>
    <w:link w:val="2"/>
    <w:uiPriority w:val="9"/>
    <w:rsid w:val="004007C8"/>
    <w:rPr>
      <w:rFonts w:ascii="Times New Roman" w:eastAsia="Times New Roman" w:hAnsi="Times New Roman" w:cs="Times New Roman"/>
      <w:b/>
      <w:bCs/>
      <w:sz w:val="36"/>
      <w:szCs w:val="36"/>
      <w:lang w:eastAsia="ru-RU"/>
    </w:rPr>
  </w:style>
  <w:style w:type="character" w:styleId="a6">
    <w:name w:val="Hyperlink"/>
    <w:basedOn w:val="a0"/>
    <w:uiPriority w:val="99"/>
    <w:unhideWhenUsed/>
    <w:rsid w:val="000061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007C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10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1071"/>
    <w:rPr>
      <w:rFonts w:ascii="Tahoma" w:hAnsi="Tahoma" w:cs="Tahoma"/>
      <w:sz w:val="16"/>
      <w:szCs w:val="16"/>
    </w:rPr>
  </w:style>
  <w:style w:type="paragraph" w:styleId="a5">
    <w:name w:val="List Paragraph"/>
    <w:basedOn w:val="a"/>
    <w:uiPriority w:val="34"/>
    <w:qFormat/>
    <w:rsid w:val="00D31279"/>
    <w:pPr>
      <w:ind w:left="720"/>
      <w:contextualSpacing/>
    </w:pPr>
  </w:style>
  <w:style w:type="character" w:customStyle="1" w:styleId="20">
    <w:name w:val="Заголовок 2 Знак"/>
    <w:basedOn w:val="a0"/>
    <w:link w:val="2"/>
    <w:uiPriority w:val="9"/>
    <w:rsid w:val="004007C8"/>
    <w:rPr>
      <w:rFonts w:ascii="Times New Roman" w:eastAsia="Times New Roman" w:hAnsi="Times New Roman" w:cs="Times New Roman"/>
      <w:b/>
      <w:bCs/>
      <w:sz w:val="36"/>
      <w:szCs w:val="36"/>
      <w:lang w:eastAsia="ru-RU"/>
    </w:rPr>
  </w:style>
  <w:style w:type="character" w:styleId="a6">
    <w:name w:val="Hyperlink"/>
    <w:basedOn w:val="a0"/>
    <w:uiPriority w:val="99"/>
    <w:unhideWhenUsed/>
    <w:rsid w:val="000061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57178">
      <w:bodyDiv w:val="1"/>
      <w:marLeft w:val="0"/>
      <w:marRight w:val="0"/>
      <w:marTop w:val="0"/>
      <w:marBottom w:val="0"/>
      <w:divBdr>
        <w:top w:val="none" w:sz="0" w:space="0" w:color="auto"/>
        <w:left w:val="none" w:sz="0" w:space="0" w:color="auto"/>
        <w:bottom w:val="none" w:sz="0" w:space="0" w:color="auto"/>
        <w:right w:val="none" w:sz="0" w:space="0" w:color="auto"/>
      </w:divBdr>
    </w:div>
    <w:div w:id="141238141">
      <w:bodyDiv w:val="1"/>
      <w:marLeft w:val="0"/>
      <w:marRight w:val="0"/>
      <w:marTop w:val="0"/>
      <w:marBottom w:val="0"/>
      <w:divBdr>
        <w:top w:val="none" w:sz="0" w:space="0" w:color="auto"/>
        <w:left w:val="none" w:sz="0" w:space="0" w:color="auto"/>
        <w:bottom w:val="none" w:sz="0" w:space="0" w:color="auto"/>
        <w:right w:val="none" w:sz="0" w:space="0" w:color="auto"/>
      </w:divBdr>
      <w:divsChild>
        <w:div w:id="1386375218">
          <w:marLeft w:val="893"/>
          <w:marRight w:val="0"/>
          <w:marTop w:val="67"/>
          <w:marBottom w:val="0"/>
          <w:divBdr>
            <w:top w:val="none" w:sz="0" w:space="0" w:color="auto"/>
            <w:left w:val="none" w:sz="0" w:space="0" w:color="auto"/>
            <w:bottom w:val="none" w:sz="0" w:space="0" w:color="auto"/>
            <w:right w:val="none" w:sz="0" w:space="0" w:color="auto"/>
          </w:divBdr>
        </w:div>
        <w:div w:id="887034300">
          <w:marLeft w:val="893"/>
          <w:marRight w:val="0"/>
          <w:marTop w:val="67"/>
          <w:marBottom w:val="0"/>
          <w:divBdr>
            <w:top w:val="none" w:sz="0" w:space="0" w:color="auto"/>
            <w:left w:val="none" w:sz="0" w:space="0" w:color="auto"/>
            <w:bottom w:val="none" w:sz="0" w:space="0" w:color="auto"/>
            <w:right w:val="none" w:sz="0" w:space="0" w:color="auto"/>
          </w:divBdr>
        </w:div>
        <w:div w:id="273756247">
          <w:marLeft w:val="893"/>
          <w:marRight w:val="0"/>
          <w:marTop w:val="67"/>
          <w:marBottom w:val="0"/>
          <w:divBdr>
            <w:top w:val="none" w:sz="0" w:space="0" w:color="auto"/>
            <w:left w:val="none" w:sz="0" w:space="0" w:color="auto"/>
            <w:bottom w:val="none" w:sz="0" w:space="0" w:color="auto"/>
            <w:right w:val="none" w:sz="0" w:space="0" w:color="auto"/>
          </w:divBdr>
        </w:div>
      </w:divsChild>
    </w:div>
    <w:div w:id="400298467">
      <w:bodyDiv w:val="1"/>
      <w:marLeft w:val="0"/>
      <w:marRight w:val="0"/>
      <w:marTop w:val="0"/>
      <w:marBottom w:val="0"/>
      <w:divBdr>
        <w:top w:val="none" w:sz="0" w:space="0" w:color="auto"/>
        <w:left w:val="none" w:sz="0" w:space="0" w:color="auto"/>
        <w:bottom w:val="none" w:sz="0" w:space="0" w:color="auto"/>
        <w:right w:val="none" w:sz="0" w:space="0" w:color="auto"/>
      </w:divBdr>
    </w:div>
    <w:div w:id="545026399">
      <w:bodyDiv w:val="1"/>
      <w:marLeft w:val="0"/>
      <w:marRight w:val="0"/>
      <w:marTop w:val="0"/>
      <w:marBottom w:val="0"/>
      <w:divBdr>
        <w:top w:val="none" w:sz="0" w:space="0" w:color="auto"/>
        <w:left w:val="none" w:sz="0" w:space="0" w:color="auto"/>
        <w:bottom w:val="none" w:sz="0" w:space="0" w:color="auto"/>
        <w:right w:val="none" w:sz="0" w:space="0" w:color="auto"/>
      </w:divBdr>
    </w:div>
    <w:div w:id="986982698">
      <w:bodyDiv w:val="1"/>
      <w:marLeft w:val="0"/>
      <w:marRight w:val="0"/>
      <w:marTop w:val="0"/>
      <w:marBottom w:val="0"/>
      <w:divBdr>
        <w:top w:val="none" w:sz="0" w:space="0" w:color="auto"/>
        <w:left w:val="none" w:sz="0" w:space="0" w:color="auto"/>
        <w:bottom w:val="none" w:sz="0" w:space="0" w:color="auto"/>
        <w:right w:val="none" w:sz="0" w:space="0" w:color="auto"/>
      </w:divBdr>
    </w:div>
    <w:div w:id="111937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7435D4DFAA23CFC6816D15CA41201BCAC34444308AF066FBA78AD9B00E42301E6A60EB5C44A13E10D7034B6A076B27531F977b9n9K" TargetMode="External"/><Relationship Id="rId18" Type="http://schemas.openxmlformats.org/officeDocument/2006/relationships/hyperlink" Target="consultantplus://offline/ref=C7435D4DFAA23CFC6816CD5FBA1201BCAC3A4F440AA8066FBA78AD9B00E42301E6A60EBACF1E44AE0C2C72E0B375B07532F86B9BF43Eb0nDK" TargetMode="External"/><Relationship Id="rId26" Type="http://schemas.openxmlformats.org/officeDocument/2006/relationships/hyperlink" Target="consultantplus://offline/ref=C7435D4DFAA23CFC6816D15CA41201BCAD3A4B4609A8066FBA78AD9B00E42301E6A60EB3CF1E43A45C7662E4FA22BE6930E77498EA3E0DF5b7nCK" TargetMode="External"/><Relationship Id="rId39" Type="http://schemas.openxmlformats.org/officeDocument/2006/relationships/hyperlink" Target="consultantplus://offline/ref=6365D206A91B41E4E31A4D443257D69E93B2FA4936F205E7D35A5A404AAA6B4C8C432B5643D9D1D0C716DED4096AFAFA1C60144C641F8C952Eq2K" TargetMode="External"/><Relationship Id="rId21" Type="http://schemas.openxmlformats.org/officeDocument/2006/relationships/hyperlink" Target="consultantplus://offline/ref=C7435D4DFAA23CFC6816D15CA41201BCAD3A4B4609A8066FBA78AD9B00E42301E6A60EB3CF1E42A2587662E4FA22BE6930E77498EA3E0DF5b7nCK" TargetMode="External"/><Relationship Id="rId34" Type="http://schemas.openxmlformats.org/officeDocument/2006/relationships/hyperlink" Target="consultantplus://offline/ref=6365D206A91B41E4E31A4D443257D69E93B4F5493FF005E7D35A5A404AAA6B4C8C432B5643D8D3D0C516DED4096AFAFA1C60144C641F8C952Eq2K" TargetMode="External"/><Relationship Id="rId42" Type="http://schemas.openxmlformats.org/officeDocument/2006/relationships/hyperlink" Target="consultantplus://offline/ref=8731E8F9EDA5717E26EFC9087C037542AB26A55BC0E0BED119B734D8EA25223343A2440DAB40F2C1799183DCC33B22B761BAD91A7D8E8ED6B3X3L" TargetMode="External"/><Relationship Id="rId47" Type="http://schemas.openxmlformats.org/officeDocument/2006/relationships/hyperlink" Target="consultantplus://offline/ref=9CFA9DF778D6C72348651E732BF3445BDB944AE8FAC498BF259BFAF7321FB9E0D9900F0DCECEE7736D49DBC1FC5B2766FB2AA9B713E7P6gDL" TargetMode="External"/><Relationship Id="rId50" Type="http://schemas.openxmlformats.org/officeDocument/2006/relationships/hyperlink" Target="consultantplus://offline/ref=16A450B5AD9B23E38D4ACE1B4CA81BC4AFC362AC014DBAC8450422108558A7C17A3A8190FB444682A84BC3460949BDE0E658CD3Ct4jCL" TargetMode="External"/><Relationship Id="rId55" Type="http://schemas.openxmlformats.org/officeDocument/2006/relationships/hyperlink" Target="consultantplus://offline/ref=16A450B5AD9B23E38D4ACE1B4CA81BC4AFC362AC014DBAC8450422108558A7C17A3A8193FE444682A84BC3460949BDE0E658CD3Ct4jCL" TargetMode="External"/><Relationship Id="rId63" Type="http://schemas.openxmlformats.org/officeDocument/2006/relationships/hyperlink" Target="consultantplus://offline/ref=5408FBD3AA88A531FFCC918F85614D7D14D7C96D106043D19C0A1E0B643C93BE95CD762E5B0E0BB18B816ECF995BF5DAC6338D79657DjDL" TargetMode="External"/><Relationship Id="rId68" Type="http://schemas.openxmlformats.org/officeDocument/2006/relationships/hyperlink" Target="consultantplus://offline/ref=988D2BD1B3AE0E7446A9CE7280EDF8D23BA2C5C775513329F5B75D4A46122D54D01ADEB07B461CE59FAE6C4722p9P4F" TargetMode="External"/><Relationship Id="rId76" Type="http://schemas.openxmlformats.org/officeDocument/2006/relationships/hyperlink" Target="consultantplus://offline/ref=3C7A94FD6180C1F95008453449C9CB7FE60AB986E794DB753E45E1FFEDEE4E451201D0ABFE50E790A576EE1F4ADE595002F64859156D8573u4K" TargetMode="External"/><Relationship Id="rId84" Type="http://schemas.openxmlformats.org/officeDocument/2006/relationships/hyperlink" Target="consultantplus://offline/ref=3C7A94FD6180C1F95008453449C9CB7FE60ABD8BEA9ADB753E45E1FFEDEE4E451201D0ABF659E49CA929EB0A5B8656511FE94846096F873671uDK" TargetMode="External"/><Relationship Id="rId89" Type="http://schemas.openxmlformats.org/officeDocument/2006/relationships/hyperlink" Target="consultantplus://offline/ref=2B70A9DF8F9371ABB517BBBA224C4B4833B2CE1B521B0562C0D0CDC10F8EF8081B1AAD9B976EE0FD7C28B4B8ACCAA36D850BC98729EEb7B5M" TargetMode="External"/><Relationship Id="rId7" Type="http://schemas.openxmlformats.org/officeDocument/2006/relationships/hyperlink" Target="consultantplus://offline/ref=562CE02B499FCC74D656194E358C5F4F14EFC5FF57DDC9B2F68E97F102AF7E75F4E0D006FD784BEDA43003A1B8T874F" TargetMode="External"/><Relationship Id="rId71" Type="http://schemas.openxmlformats.org/officeDocument/2006/relationships/hyperlink" Target="consultantplus://offline/ref=CBF05AB6098607C790E4665C7C49DE9C2F9395A1FAD9674E75305F7B8055F69BDD617D9F694D349D31BEE8B890VD1FK"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7435D4DFAA23CFC6816D15CA41201BCAD3A4B4609A8066FBA78AD9B00E42301E6A60EB3CF1E42A65D7662E4FA22BE6930E77498EA3E0DF5b7nCK" TargetMode="External"/><Relationship Id="rId29" Type="http://schemas.openxmlformats.org/officeDocument/2006/relationships/hyperlink" Target="consultantplus://offline/ref=C7435D4DFAA23CFC6816D15CA41201BCAD3A4B4609A8066FBA78AD9B00E42301E6A60EB3CF1E42A25E7662E4FA22BE6930E77498EA3E0DF5b7nCK" TargetMode="External"/><Relationship Id="rId11" Type="http://schemas.openxmlformats.org/officeDocument/2006/relationships/hyperlink" Target="consultantplus://offline/ref=C7435D4DFAA23CFC6816D15CA41201BCAD3A4B4609A8066FBA78AD9B00E42301E6A60EB3CF1E42A75F7662E4FA22BE6930E77498EA3E0DF5b7nCK" TargetMode="External"/><Relationship Id="rId24" Type="http://schemas.openxmlformats.org/officeDocument/2006/relationships/hyperlink" Target="consultantplus://offline/ref=C7435D4DFAA23CFC6816D15CA41201BCAD3A4B4609A8066FBA78AD9B00E42301E6A60EB3CF1E43A55F7662E4FA22BE6930E77498EA3E0DF5b7nCK" TargetMode="External"/><Relationship Id="rId32" Type="http://schemas.openxmlformats.org/officeDocument/2006/relationships/hyperlink" Target="consultantplus://offline/ref=6365D206A91B41E4E31A4D443257D69E93B2FA4936F205E7D35A5A404AAA6B4C8C432B5643D8D2D6C416DED4096AFAFA1C60144C641F8C952Eq2K" TargetMode="External"/><Relationship Id="rId37" Type="http://schemas.openxmlformats.org/officeDocument/2006/relationships/hyperlink" Target="consultantplus://offline/ref=6365D206A91B41E4E31A4D443257D69E93B4F5493FF005E7D35A5A404AAA6B4C8C432B5643D8D3D7CD16DED4096AFAFA1C60144C641F8C952Eq2K" TargetMode="External"/><Relationship Id="rId40" Type="http://schemas.openxmlformats.org/officeDocument/2006/relationships/hyperlink" Target="consultantplus://offline/ref=6365D206A91B41E4E31A4D443257D69E93B4F5493FF005E7D35A5A404AAA6B4C8C432B5643D8DAD1CC16DED4096AFAFA1C60144C641F8C952Eq2K" TargetMode="External"/><Relationship Id="rId45" Type="http://schemas.openxmlformats.org/officeDocument/2006/relationships/hyperlink" Target="consultantplus://offline/ref=9CFA9DF778D6C72348651E732BF3445BDB944AE8FFC198BF259BFAF7321FB9E0D9900F08CFC0EA7B324CCED0A454267BE42AB6AB11E56FP5g7L" TargetMode="External"/><Relationship Id="rId53" Type="http://schemas.openxmlformats.org/officeDocument/2006/relationships/hyperlink" Target="consultantplus://offline/ref=16A450B5AD9B23E38D4ACE1B4CA81BC4AFC362AC014DBAC8450422108558A7C17A3A8195FD4F1987BD5A9B490854A2E0F944CF3E4Et2jBL" TargetMode="External"/><Relationship Id="rId58" Type="http://schemas.openxmlformats.org/officeDocument/2006/relationships/hyperlink" Target="consultantplus://offline/ref=16A450B5AD9B23E38D4AD21852A81BC4AEC463A80546BAC8450422108558A7C1683AD999FE4C0CD2ED00CC4408t5j7L" TargetMode="External"/><Relationship Id="rId66" Type="http://schemas.openxmlformats.org/officeDocument/2006/relationships/hyperlink" Target="consultantplus://offline/ref=988D2BD1B3AE0E7446A9CE7280EDF8D23BA1C3CE71533329F5B75D4A46122D54C21A86BC794505E09ABB3A1664C1D7A8C122246462A18C98p9P2F" TargetMode="External"/><Relationship Id="rId74" Type="http://schemas.openxmlformats.org/officeDocument/2006/relationships/hyperlink" Target="consultantplus://offline/ref=FA0F8192AAFDB7A314D10B4D65B85F6F943E3633E1172889DF28C71640FCAF59B028AFD11F1799F09EF29FCE8E3E3A2C6C8867DB6860FAyFAEL" TargetMode="External"/><Relationship Id="rId79" Type="http://schemas.openxmlformats.org/officeDocument/2006/relationships/hyperlink" Target="consultantplus://offline/ref=4338F2590052DE1CD96F26FC7B282E479840DC2AF8EF6E271C690F28CB8FF0BDA9C12895F07C665128766411A2480C3E7D5A6F4A7D7654zFSFL" TargetMode="External"/><Relationship Id="rId87" Type="http://schemas.openxmlformats.org/officeDocument/2006/relationships/hyperlink" Target="consultantplus://offline/ref=2B70A9DF8F9371ABB517BBBA224C4B4833B2CE1B521B0562C0D0CDC10F8EF8081B1AAD9B976EE7FD7C28B4B8ACCAA36D850BC98729EEb7B5M" TargetMode="External"/><Relationship Id="rId5" Type="http://schemas.openxmlformats.org/officeDocument/2006/relationships/webSettings" Target="webSettings.xml"/><Relationship Id="rId61" Type="http://schemas.openxmlformats.org/officeDocument/2006/relationships/hyperlink" Target="consultantplus://offline/ref=5408FBD3AA88A531FFCC918F85614D7D14D7C96D106043D19C0A1E0B643C93BE95CD762D57080BB18B816ECF995BF5DAC6338D79657DjDL" TargetMode="External"/><Relationship Id="rId82" Type="http://schemas.openxmlformats.org/officeDocument/2006/relationships/hyperlink" Target="consultantplus://offline/ref=3C7A94FD6180C1F95008453449C9CB7FE60BB38CE397DB753E45E1FFEDEE4E451201D0ABF659E49AAB29EB0A5B8656511FE94846096F873671uDK" TargetMode="External"/><Relationship Id="rId90" Type="http://schemas.openxmlformats.org/officeDocument/2006/relationships/hyperlink" Target="consultantplus://offline/ref=2B70A9DF8F9371ABB517BBBA224C4B4833B2CE1B521B0562C0D0CDC10F8EF8081B1AAD9C9E67E4FD7C28B4B8ACCAA36D850BC98729EEb7B5M" TargetMode="External"/><Relationship Id="rId19" Type="http://schemas.openxmlformats.org/officeDocument/2006/relationships/hyperlink" Target="consultantplus://offline/ref=C7435D4DFAA23CFC6816D15CA41201BCAD3C444600AA066FBA78AD9B00E42301E6A60EB3CF1E42A65D7662E4FA22BE6930E77498EA3E0DF5b7nCK" TargetMode="External"/><Relationship Id="rId14" Type="http://schemas.openxmlformats.org/officeDocument/2006/relationships/hyperlink" Target="consultantplus://offline/ref=C7435D4DFAA23CFC6816D15CA41201BCAD3A4B4609A8066FBA78AD9B00E42301E6A60EB3CF1E42A7507662E4FA22BE6930E77498EA3E0DF5b7nCK" TargetMode="External"/><Relationship Id="rId22" Type="http://schemas.openxmlformats.org/officeDocument/2006/relationships/hyperlink" Target="consultantplus://offline/ref=C7435D4DFAA23CFC6816D15CA41201BCAD3A4B4609A8066FBA78AD9B00E42301E6A60EB3CF1E43A55D7662E4FA22BE6930E77498EA3E0DF5b7nCK" TargetMode="External"/><Relationship Id="rId27" Type="http://schemas.openxmlformats.org/officeDocument/2006/relationships/hyperlink" Target="consultantplus://offline/ref=C7435D4DFAA23CFC6816D15CA41201BCAD3A4B4609A8066FBA78AD9B00E42301E6A60EB3CF1E43A75A7662E4FA22BE6930E77498EA3E0DF5b7nCK" TargetMode="External"/><Relationship Id="rId30" Type="http://schemas.openxmlformats.org/officeDocument/2006/relationships/hyperlink" Target="consultantplus://offline/ref=C7435D4DFAA23CFC6816D15CA41201BCAD3A4B4609A8066FBA78AD9B00E42301E6A60EB3CF1E42AC5A7662E4FA22BE6930E77498EA3E0DF5b7nCK" TargetMode="External"/><Relationship Id="rId35" Type="http://schemas.openxmlformats.org/officeDocument/2006/relationships/hyperlink" Target="consultantplus://offline/ref=6365D206A91B41E4E31A4D443257D69E93B2FA4936F205E7D35A5A404AAA6B4C8C432B5643D8D2D3C516DED4096AFAFA1C60144C641F8C952Eq2K" TargetMode="External"/><Relationship Id="rId43" Type="http://schemas.openxmlformats.org/officeDocument/2006/relationships/hyperlink" Target="consultantplus://offline/ref=8731E8F9EDA5717E26EFD50B62037542AA20A65FC5EBBED119B734D8EA25223343A2440DAB40F1C0789183DCC33B22B761BAD91A7D8E8ED6B3X3L" TargetMode="External"/><Relationship Id="rId48" Type="http://schemas.openxmlformats.org/officeDocument/2006/relationships/hyperlink" Target="consultantplus://offline/ref=C8EEE8BE4858450DE78F327582521DDF3AC44F79B226568440FE5EEBB441DDAC97FA5F33D8A033462C49DD8CE6pChCL" TargetMode="External"/><Relationship Id="rId56" Type="http://schemas.openxmlformats.org/officeDocument/2006/relationships/hyperlink" Target="consultantplus://offline/ref=16A450B5AD9B23E38D4ACE1B4CA81BC4AFC362AC014DBAC8450422108558A7C17A3A8193FE444682A84BC3460949BDE0E658CD3Ct4jCL" TargetMode="External"/><Relationship Id="rId64" Type="http://schemas.openxmlformats.org/officeDocument/2006/relationships/hyperlink" Target="consultantplus://offline/ref=988D2BD1B3AE0E7446A9D07F9681A6DA3BAF9DCB71563C76AAE65B1D19422B01825A80E93A050FE59EB06B40269F8EFB826928677BBD8D9B8C6CBFD3p3P1F" TargetMode="External"/><Relationship Id="rId69" Type="http://schemas.openxmlformats.org/officeDocument/2006/relationships/hyperlink" Target="consultantplus://offline/ref=3C7A94FD6180C1F95008453449C9CB7FE609BC8AE193DB753E45E1FFEDEE4E45000188A7F45AFA99AF3CBD5B1D7Du3K" TargetMode="External"/><Relationship Id="rId77" Type="http://schemas.openxmlformats.org/officeDocument/2006/relationships/hyperlink" Target="consultantplus://offline/ref=FA0F8192AAFDB7A314D10B4D65B85F6F943E3633E1172889DF28C71640FCAF59B028AFD11F179EFC9EF29FCE8E3E3A2C6C8867DB6860FAyFAEL" TargetMode="External"/><Relationship Id="rId8" Type="http://schemas.openxmlformats.org/officeDocument/2006/relationships/hyperlink" Target="consultantplus://offline/ref=562CE02B499FCC74D656194E358C5F4F14EFC5FF57DDC9B2F68E97F102AF7E75F4E0D006FD784BEDA43003A1B8T874F" TargetMode="External"/><Relationship Id="rId51" Type="http://schemas.openxmlformats.org/officeDocument/2006/relationships/hyperlink" Target="consultantplus://offline/ref=78D8847E4995A23F754BC22A7F465F81AF9A102EA204869A4013265B77721F21777AF18EA95757A3C3A39A2904C48E6B9CCE395FE48D9304tDE4M" TargetMode="External"/><Relationship Id="rId72" Type="http://schemas.openxmlformats.org/officeDocument/2006/relationships/hyperlink" Target="consultantplus://offline/ref=CBF05AB6098607C790E4665C7C49DE9C2F9396A2FED4674E75305F7B8055F69BDD617D9F694D349D31BEE8B890VD1FK" TargetMode="External"/><Relationship Id="rId80" Type="http://schemas.openxmlformats.org/officeDocument/2006/relationships/hyperlink" Target="consultantplus://offline/ref=4338F2590052DE1CD96F26FC7B282E479843DA21F9E16E271C690F28CB8FF0BDA9C12895FC70635128766411A2480C3E7D5A6F4A7D7654zFSFL" TargetMode="External"/><Relationship Id="rId85" Type="http://schemas.openxmlformats.org/officeDocument/2006/relationships/hyperlink" Target="consultantplus://offline/ref=D4699C94FC8F9879F9780E355FBD0C56D5A463E66DFA2A4A3F321D1F0069EE3EE1A7C0226A95FC0B368FC5D37F8D1A66B0A2E281793B16C4rAp6L" TargetMode="External"/><Relationship Id="rId3" Type="http://schemas.microsoft.com/office/2007/relationships/stylesWithEffects" Target="stylesWithEffects.xml"/><Relationship Id="rId12" Type="http://schemas.openxmlformats.org/officeDocument/2006/relationships/hyperlink" Target="consultantplus://offline/ref=C7435D4DFAA23CFC6816D15CA41201BCAD3A4B4609A8066FBA78AD9B00E42301E6A60EB3CF1E42A7507662E4FA22BE6930E77498EA3E0DF5b7nCK" TargetMode="External"/><Relationship Id="rId17" Type="http://schemas.openxmlformats.org/officeDocument/2006/relationships/hyperlink" Target="consultantplus://offline/ref=C7435D4DFAA23CFC6816D15CA41201BCAD3A4B4609A8066FBA78AD9B00E42301E6A60EB3CF1E46A15B7662E4FA22BE6930E77498EA3E0DF5b7nCK" TargetMode="External"/><Relationship Id="rId25" Type="http://schemas.openxmlformats.org/officeDocument/2006/relationships/hyperlink" Target="consultantplus://offline/ref=C7435D4DFAA23CFC6816D15CA41201BCAD3A4B4609A8066FBA78AD9B00E42301E6A60EB3CF1E43A45B7662E4FA22BE6930E77498EA3E0DF5b7nCK" TargetMode="External"/><Relationship Id="rId33" Type="http://schemas.openxmlformats.org/officeDocument/2006/relationships/hyperlink" Target="consultantplus://offline/ref=6365D206A91B41E4E31A4D443257D69E93B4F5493FF005E7D35A5A404AAA6B4C8C432B5643D8D3D6C516DED4096AFAFA1C60144C641F8C952Eq2K" TargetMode="External"/><Relationship Id="rId38" Type="http://schemas.openxmlformats.org/officeDocument/2006/relationships/hyperlink" Target="consultantplus://offline/ref=6365D206A91B41E4E31A4D443257D69E93B2FA4936F205E7D35A5A404AAA6B4C8C432B5643D8D0D3C316DED4096AFAFA1C60144C641F8C952Eq2K" TargetMode="External"/><Relationship Id="rId46" Type="http://schemas.openxmlformats.org/officeDocument/2006/relationships/hyperlink" Target="consultantplus://offline/ref=9CFA9DF778D6C72348651E732BF3445BDB944BE2F3C398BF259BFAF7321FB9E0D9900F08C7C7EE7A3B13CBC5B50C297AF935B6B40DE76D55PDg9L" TargetMode="External"/><Relationship Id="rId59" Type="http://schemas.openxmlformats.org/officeDocument/2006/relationships/hyperlink" Target="consultantplus://offline/ref=5408FBD3AA88A531FFCC8D8C9B614D7D15D7CF61156A43D19C0A1E0B643C93BE87CD2E21500E1EE4DBDB39C29975j8L" TargetMode="External"/><Relationship Id="rId67" Type="http://schemas.openxmlformats.org/officeDocument/2006/relationships/hyperlink" Target="consultantplus://offline/ref=988D2BD1B3AE0E7446A9D07F9681A6DA3BAF9DCB71563B7BA9E65B1D19422B01825A80E93A050FE59EB06E46209F8EFB826928677BBD8D9B8C6CBFD3p3P1F" TargetMode="External"/><Relationship Id="rId20" Type="http://schemas.openxmlformats.org/officeDocument/2006/relationships/hyperlink" Target="consultantplus://offline/ref=C7435D4DFAA23CFC6816D15CA41201BCAC34444308AF066FBA78AD9B00E42301E6A60EB4C44A13E10D7034B6A076B27531F977b9n9K" TargetMode="External"/><Relationship Id="rId41" Type="http://schemas.openxmlformats.org/officeDocument/2006/relationships/hyperlink" Target="consultantplus://offline/ref=8731E8F9EDA5717E26EFC9087C037542AB26A55BC0E0BED119B734D8EA25223343A2440DAB40F3C07E9183DCC33B22B761BAD91A7D8E8ED6B3X3L" TargetMode="External"/><Relationship Id="rId54" Type="http://schemas.openxmlformats.org/officeDocument/2006/relationships/hyperlink" Target="consultantplus://offline/ref=16A450B5AD9B23E38D4AD21852A81BC4ADCC6AA10441BAC8450422108558A7C17A3A8195FC4F12D3E8159A154E02B1E3FB44CC3F5229EAC9t1jCL" TargetMode="External"/><Relationship Id="rId62" Type="http://schemas.openxmlformats.org/officeDocument/2006/relationships/hyperlink" Target="consultantplus://offline/ref=5408FBD3AA88A531FFCC918F85614D7D14D7C96D106043D19C0A1E0B643C93BE95CD762E540E0BB18B816ECF995BF5DAC6338D79657DjDL" TargetMode="External"/><Relationship Id="rId70" Type="http://schemas.openxmlformats.org/officeDocument/2006/relationships/hyperlink" Target="consultantplus://offline/ref=3C7A94FD6180C1F95008453449C9CB7FE609BF8CE29BDB753E45E1FFEDEE4E451201D0ABF659E49FAC29EB0A5B8656511FE94846096F873671uDK" TargetMode="External"/><Relationship Id="rId75" Type="http://schemas.openxmlformats.org/officeDocument/2006/relationships/hyperlink" Target="consultantplus://offline/ref=FA0F8192AAFDB7A314D10B4D65B85F6F943D3038E0192889DF28C71640FCAF59B028AFD1121D95F09EF29FCE8E3E3A2C6C8867DB6860FAyFAEL" TargetMode="External"/><Relationship Id="rId83" Type="http://schemas.openxmlformats.org/officeDocument/2006/relationships/hyperlink" Target="consultantplus://offline/ref=3C7A94FD6180C1F95008453449C9CB7FE60AB887E09BDB753E45E1FFEDEE4E451201D0ABF659E49CAC29EB0A5B8656511FE94846096F873671uDK" TargetMode="External"/><Relationship Id="rId88" Type="http://schemas.openxmlformats.org/officeDocument/2006/relationships/hyperlink" Target="consultantplus://offline/ref=2B70A9DF8F9371ABB517BBBA224C4B4833B0C11E541C0562C0D0CDC10F8EF808091AF5959C64FAF72967F2EDA3bCB8M"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6FCCD57E313D281E5414E7EC2FE8CBCCD02B0019E7B06D7B7AA89EDC30A4C0EEBA606DB76BDE9A1C1C837BDEE3A81C4147FFFC7F715D38F0a3B7G" TargetMode="External"/><Relationship Id="rId15" Type="http://schemas.openxmlformats.org/officeDocument/2006/relationships/hyperlink" Target="consultantplus://offline/ref=C7435D4DFAA23CFC6816D15CA41201BCAC34444308AF066FBA78AD9B00E42301E6A60EB5C44A13E10D7034B6A076B27531F977b9n9K" TargetMode="External"/><Relationship Id="rId23" Type="http://schemas.openxmlformats.org/officeDocument/2006/relationships/hyperlink" Target="consultantplus://offline/ref=C7435D4DFAA23CFC6816D15CA41201BCAD3A4B4609A8066FBA78AD9B00E42301E6A60EB3CF1E42A2597662E4FA22BE6930E77498EA3E0DF5b7nCK" TargetMode="External"/><Relationship Id="rId28" Type="http://schemas.openxmlformats.org/officeDocument/2006/relationships/hyperlink" Target="consultantplus://offline/ref=C7435D4DFAA23CFC6816D15CA41201BCAD3A4B4609A8066FBA78AD9B00E42301E6A60EB3CF1E42A25E7662E4FA22BE6930E77498EA3E0DF5b7nCK" TargetMode="External"/><Relationship Id="rId36" Type="http://schemas.openxmlformats.org/officeDocument/2006/relationships/hyperlink" Target="consultantplus://offline/ref=6365D206A91B41E4E31A4D443257D69E93B2FA4936F205E7D35A5A404AAA6B4C8C432B5643D8D2D1CC16DED4096AFAFA1C60144C641F8C952Eq2K" TargetMode="External"/><Relationship Id="rId49" Type="http://schemas.openxmlformats.org/officeDocument/2006/relationships/hyperlink" Target="consultantplus://offline/ref=16A450B5AD9B23E38D4ACE1B4CA81BC4AFC362AC014DBAC8450422108558A7C17A3A8193F71B4397B913CC471456BDFFFA5ACFt3jEL" TargetMode="External"/><Relationship Id="rId57" Type="http://schemas.openxmlformats.org/officeDocument/2006/relationships/hyperlink" Target="consultantplus://offline/ref=16A450B5AD9B23E38D4ACE1B4CA81BC4AFC362AC014DBAC8450422108558A7C17A3A8195F94A1987BD5A9B490854A2E0F944CF3E4Et2jBL" TargetMode="External"/><Relationship Id="rId10" Type="http://schemas.openxmlformats.org/officeDocument/2006/relationships/hyperlink" Target="consultantplus://offline/ref=682D7DDA3E526D315112AB0E9E3F1F741CA7B7DD78E0C2BFFB6C6ECD6B18D746171E8B122DD8683A848AE55F40123078E3FA9D44176C8DtEm9L" TargetMode="External"/><Relationship Id="rId31" Type="http://schemas.openxmlformats.org/officeDocument/2006/relationships/hyperlink" Target="consultantplus://offline/ref=6365D206A91B41E4E31A4D443257D69E93B4F5493FF005E7D35A5A404AAA6B4C8C432B5643D8D3D7CC16DED4096AFAFA1C60144C641F8C952Eq2K" TargetMode="External"/><Relationship Id="rId44" Type="http://schemas.openxmlformats.org/officeDocument/2006/relationships/hyperlink" Target="consultantplus://offline/ref=9CFA9DF778D6C72348651E732BF3445BDB944AE8FFC198BF259BFAF7321FB9E0D9900F08CFC0EC7F324CCED0A454267BE42AB6AB11E56FP5g7L" TargetMode="External"/><Relationship Id="rId52" Type="http://schemas.openxmlformats.org/officeDocument/2006/relationships/hyperlink" Target="consultantplus://offline/ref=78D8847E4995A23F754BC22A7F465F81AF981924A00D869A4013265B77721F21777AF18EA95755A3C7A39A2904C48E6B9CCE395FE48D9304tDE4M" TargetMode="External"/><Relationship Id="rId60" Type="http://schemas.openxmlformats.org/officeDocument/2006/relationships/hyperlink" Target="consultantplus://offline/ref=5408FBD3AA88A531FFCC918F85614D7D14D7C96D106043D19C0A1E0B643C93BE95CD762B500654B49E9036C09846EADAD92F8F7B76j7L" TargetMode="External"/><Relationship Id="rId65" Type="http://schemas.openxmlformats.org/officeDocument/2006/relationships/hyperlink" Target="consultantplus://offline/ref=988D2BD1B3AE0E7446A9D07F9681A6DA3BAF9DCB71563C76AAE65B1D19422B01825A80E93A050FE59EB06B40269F8EFB826928677BBD8D9B8C6CBFD3p3P1F" TargetMode="External"/><Relationship Id="rId73" Type="http://schemas.openxmlformats.org/officeDocument/2006/relationships/hyperlink" Target="consultantplus://offline/ref=FA0F8192AAFDB7A314D10B4D65B85F6F943D3038E0192889DF28C71640FCAF59B028AFD1171A9BF390AD9ADB9F66352D719767C47462F8FCy4AAL" TargetMode="External"/><Relationship Id="rId78" Type="http://schemas.openxmlformats.org/officeDocument/2006/relationships/hyperlink" Target="consultantplus://offline/ref=3C7A94FD6180C1F95008453449C9CB7FE609BF8CE594DB753E45E1FFEDEE4E451201D0ABF35AEC9CA576EE1F4ADE595002F64859156D8573u4K" TargetMode="External"/><Relationship Id="rId81" Type="http://schemas.openxmlformats.org/officeDocument/2006/relationships/hyperlink" Target="consultantplus://offline/ref=3C7A94FD6180C1F95008593757C9CB7FE709B887E79ADB753E45E1FFEDEE4E451201D0AFF658E493FA73FB0E12D1584D1DF65745176F78u7K" TargetMode="External"/><Relationship Id="rId86" Type="http://schemas.openxmlformats.org/officeDocument/2006/relationships/hyperlink" Target="consultantplus://offline/ref=D4699C94FC8F9879F9780E355FBD0C56D5A766EA6EF82A4A3F321D1F0069EE3EE1A7C0266A95F40366D5D5D736DA147AB2BDFD82673Br1p6L" TargetMode="External"/><Relationship Id="rId4" Type="http://schemas.openxmlformats.org/officeDocument/2006/relationships/settings" Target="settings.xml"/><Relationship Id="rId9" Type="http://schemas.openxmlformats.org/officeDocument/2006/relationships/hyperlink" Target="consultantplus://offline/ref=682D7DDA3E526D315112AB0E9E3F1F741CA7B7DD78E0C2BFFB6C6ECD6B18D746171E8B122DD86B3C848AE55F40123078E3FA9D44176C8DtEm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4407</Words>
  <Characters>25126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Леконцева Татьяна Рудольфовна</dc:creator>
  <cp:lastModifiedBy>Еланцева Марина Николаевна</cp:lastModifiedBy>
  <cp:revision>5</cp:revision>
  <cp:lastPrinted>2020-11-30T07:07:00Z</cp:lastPrinted>
  <dcterms:created xsi:type="dcterms:W3CDTF">2020-11-30T07:21:00Z</dcterms:created>
  <dcterms:modified xsi:type="dcterms:W3CDTF">2020-12-01T09:17:00Z</dcterms:modified>
</cp:coreProperties>
</file>