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0C" w:rsidRPr="008932A0" w:rsidRDefault="007F350C" w:rsidP="00423D49">
      <w:pPr>
        <w:tabs>
          <w:tab w:val="left" w:pos="993"/>
        </w:tabs>
        <w:spacing w:after="0" w:line="240" w:lineRule="auto"/>
        <w:ind w:left="7088"/>
        <w:rPr>
          <w:rFonts w:ascii="Times New Roman" w:hAnsi="Times New Roman" w:cs="Times New Roman"/>
          <w:color w:val="000000"/>
          <w:sz w:val="20"/>
          <w:szCs w:val="20"/>
        </w:rPr>
      </w:pPr>
      <w:r w:rsidRPr="008932A0">
        <w:rPr>
          <w:rFonts w:ascii="Times New Roman" w:hAnsi="Times New Roman" w:cs="Times New Roman"/>
          <w:bCs/>
          <w:sz w:val="20"/>
          <w:szCs w:val="20"/>
        </w:rPr>
        <w:t>Приложен</w:t>
      </w:r>
      <w:r w:rsidR="00423D49" w:rsidRPr="008932A0">
        <w:rPr>
          <w:rFonts w:ascii="Times New Roman" w:hAnsi="Times New Roman" w:cs="Times New Roman"/>
          <w:bCs/>
          <w:sz w:val="20"/>
          <w:szCs w:val="20"/>
        </w:rPr>
        <w:t xml:space="preserve">ие </w:t>
      </w:r>
      <w:r w:rsidRPr="008932A0">
        <w:rPr>
          <w:rFonts w:ascii="Times New Roman" w:hAnsi="Times New Roman" w:cs="Times New Roman"/>
          <w:bCs/>
          <w:sz w:val="20"/>
          <w:szCs w:val="20"/>
        </w:rPr>
        <w:t xml:space="preserve">                                                                  </w:t>
      </w:r>
      <w:r w:rsidRPr="008932A0">
        <w:rPr>
          <w:rFonts w:ascii="Times New Roman" w:hAnsi="Times New Roman" w:cs="Times New Roman"/>
          <w:color w:val="000000"/>
          <w:sz w:val="20"/>
          <w:szCs w:val="20"/>
        </w:rPr>
        <w:t xml:space="preserve">                                                                                                                                                                                       </w:t>
      </w:r>
      <w:r w:rsidR="00423D49" w:rsidRPr="008932A0">
        <w:rPr>
          <w:rFonts w:ascii="Times New Roman" w:hAnsi="Times New Roman" w:cs="Times New Roman"/>
          <w:color w:val="000000"/>
          <w:sz w:val="20"/>
          <w:szCs w:val="20"/>
        </w:rPr>
        <w:t xml:space="preserve">             </w:t>
      </w:r>
      <w:r w:rsidRPr="008932A0">
        <w:rPr>
          <w:rFonts w:ascii="Times New Roman" w:hAnsi="Times New Roman" w:cs="Times New Roman"/>
          <w:color w:val="000000"/>
          <w:sz w:val="20"/>
          <w:szCs w:val="20"/>
        </w:rPr>
        <w:t xml:space="preserve">к постановлению Администрации                                                                                                                                                                            </w:t>
      </w:r>
      <w:r w:rsidR="00423D49" w:rsidRPr="008932A0">
        <w:rPr>
          <w:rFonts w:ascii="Times New Roman" w:hAnsi="Times New Roman" w:cs="Times New Roman"/>
          <w:color w:val="000000"/>
          <w:sz w:val="20"/>
          <w:szCs w:val="20"/>
        </w:rPr>
        <w:t xml:space="preserve">        </w:t>
      </w:r>
      <w:r w:rsidRPr="008932A0">
        <w:rPr>
          <w:rFonts w:ascii="Times New Roman" w:hAnsi="Times New Roman" w:cs="Times New Roman"/>
          <w:color w:val="000000"/>
          <w:sz w:val="20"/>
          <w:szCs w:val="20"/>
        </w:rPr>
        <w:t xml:space="preserve">муниципального образования </w:t>
      </w:r>
      <w:r w:rsidR="00423D49" w:rsidRPr="008932A0">
        <w:rPr>
          <w:rFonts w:ascii="Times New Roman" w:hAnsi="Times New Roman" w:cs="Times New Roman"/>
          <w:color w:val="000000"/>
          <w:sz w:val="20"/>
          <w:szCs w:val="20"/>
        </w:rPr>
        <w:br/>
      </w:r>
      <w:r w:rsidRPr="008932A0">
        <w:rPr>
          <w:rFonts w:ascii="Times New Roman" w:hAnsi="Times New Roman" w:cs="Times New Roman"/>
          <w:color w:val="000000"/>
          <w:sz w:val="20"/>
          <w:szCs w:val="20"/>
        </w:rPr>
        <w:t xml:space="preserve">«Красногорский район» </w:t>
      </w:r>
      <w:r w:rsidR="00423D49" w:rsidRPr="008932A0">
        <w:rPr>
          <w:rFonts w:ascii="Times New Roman" w:hAnsi="Times New Roman" w:cs="Times New Roman"/>
          <w:color w:val="000000"/>
          <w:sz w:val="20"/>
          <w:szCs w:val="20"/>
        </w:rPr>
        <w:br/>
      </w:r>
      <w:r w:rsidR="008932A0" w:rsidRPr="008932A0">
        <w:rPr>
          <w:rFonts w:ascii="Times New Roman" w:hAnsi="Times New Roman" w:cs="Times New Roman"/>
          <w:color w:val="000000"/>
          <w:sz w:val="20"/>
          <w:szCs w:val="20"/>
        </w:rPr>
        <w:t>от «25»  марта  №  165</w:t>
      </w:r>
    </w:p>
    <w:p w:rsidR="00766D21" w:rsidRPr="008932A0" w:rsidRDefault="00766D21" w:rsidP="00585EEA">
      <w:pPr>
        <w:autoSpaceDE w:val="0"/>
        <w:autoSpaceDN w:val="0"/>
        <w:adjustRightInd w:val="0"/>
        <w:spacing w:after="0" w:line="240" w:lineRule="auto"/>
        <w:ind w:firstLine="7938"/>
        <w:jc w:val="both"/>
        <w:rPr>
          <w:rFonts w:ascii="Times New Roman" w:hAnsi="Times New Roman" w:cs="Times New Roman"/>
          <w:b/>
          <w:bCs/>
          <w:sz w:val="24"/>
          <w:szCs w:val="24"/>
        </w:rPr>
      </w:pPr>
    </w:p>
    <w:p w:rsidR="006C67AC" w:rsidRPr="008932A0" w:rsidRDefault="006C67AC" w:rsidP="00585EEA">
      <w:pPr>
        <w:autoSpaceDE w:val="0"/>
        <w:autoSpaceDN w:val="0"/>
        <w:adjustRightInd w:val="0"/>
        <w:spacing w:after="0" w:line="240" w:lineRule="auto"/>
        <w:jc w:val="center"/>
        <w:rPr>
          <w:rFonts w:ascii="Times New Roman" w:hAnsi="Times New Roman" w:cs="Times New Roman"/>
          <w:b/>
          <w:bCs/>
          <w:sz w:val="24"/>
          <w:szCs w:val="24"/>
        </w:rPr>
      </w:pPr>
      <w:r w:rsidRPr="008932A0">
        <w:rPr>
          <w:rFonts w:ascii="Times New Roman" w:hAnsi="Times New Roman" w:cs="Times New Roman"/>
          <w:b/>
          <w:bCs/>
          <w:sz w:val="24"/>
          <w:szCs w:val="24"/>
        </w:rPr>
        <w:t>Муниципальная программа</w:t>
      </w:r>
    </w:p>
    <w:p w:rsidR="006C67AC" w:rsidRPr="008932A0" w:rsidRDefault="006C67AC" w:rsidP="00585EEA">
      <w:pPr>
        <w:autoSpaceDE w:val="0"/>
        <w:autoSpaceDN w:val="0"/>
        <w:adjustRightInd w:val="0"/>
        <w:spacing w:after="0" w:line="240" w:lineRule="auto"/>
        <w:jc w:val="center"/>
        <w:rPr>
          <w:rFonts w:ascii="Times New Roman" w:hAnsi="Times New Roman" w:cs="Times New Roman"/>
          <w:b/>
          <w:bCs/>
          <w:sz w:val="24"/>
          <w:szCs w:val="24"/>
        </w:rPr>
      </w:pPr>
      <w:r w:rsidRPr="008932A0">
        <w:rPr>
          <w:rFonts w:ascii="Times New Roman" w:hAnsi="Times New Roman" w:cs="Times New Roman"/>
          <w:b/>
          <w:bCs/>
          <w:sz w:val="24"/>
          <w:szCs w:val="24"/>
        </w:rPr>
        <w:t>«Укрепление общественного здоровья в</w:t>
      </w:r>
      <w:r w:rsidR="00560C6D" w:rsidRPr="008932A0">
        <w:rPr>
          <w:rFonts w:ascii="Times New Roman" w:hAnsi="Times New Roman" w:cs="Times New Roman"/>
          <w:b/>
          <w:bCs/>
          <w:sz w:val="24"/>
          <w:szCs w:val="24"/>
        </w:rPr>
        <w:t xml:space="preserve"> </w:t>
      </w:r>
      <w:r w:rsidR="00560C6D" w:rsidRPr="008932A0">
        <w:rPr>
          <w:rFonts w:ascii="Times New Roman" w:hAnsi="Times New Roman" w:cs="Times New Roman"/>
          <w:b/>
          <w:sz w:val="24"/>
          <w:szCs w:val="24"/>
        </w:rPr>
        <w:t xml:space="preserve">муниципальном образовании </w:t>
      </w:r>
      <w:r w:rsidR="00860A33" w:rsidRPr="008932A0">
        <w:rPr>
          <w:rFonts w:ascii="Times New Roman" w:hAnsi="Times New Roman" w:cs="Times New Roman"/>
          <w:b/>
          <w:sz w:val="24"/>
          <w:szCs w:val="24"/>
        </w:rPr>
        <w:br/>
      </w:r>
      <w:r w:rsidRPr="008932A0">
        <w:rPr>
          <w:rFonts w:ascii="Times New Roman" w:hAnsi="Times New Roman" w:cs="Times New Roman"/>
          <w:b/>
          <w:bCs/>
          <w:sz w:val="24"/>
          <w:szCs w:val="24"/>
        </w:rPr>
        <w:t>«Красногорский район»</w:t>
      </w:r>
      <w:r w:rsidR="00B52A6C" w:rsidRPr="008932A0">
        <w:rPr>
          <w:rFonts w:ascii="Times New Roman" w:hAnsi="Times New Roman" w:cs="Times New Roman"/>
          <w:b/>
          <w:bCs/>
          <w:sz w:val="24"/>
          <w:szCs w:val="24"/>
        </w:rPr>
        <w:t xml:space="preserve"> на 2021-202</w:t>
      </w:r>
      <w:r w:rsidR="00246852" w:rsidRPr="008932A0">
        <w:rPr>
          <w:rFonts w:ascii="Times New Roman" w:hAnsi="Times New Roman" w:cs="Times New Roman"/>
          <w:b/>
          <w:bCs/>
          <w:sz w:val="24"/>
          <w:szCs w:val="24"/>
        </w:rPr>
        <w:t>5</w:t>
      </w:r>
      <w:r w:rsidR="00B52A6C" w:rsidRPr="008932A0">
        <w:rPr>
          <w:rFonts w:ascii="Times New Roman" w:hAnsi="Times New Roman" w:cs="Times New Roman"/>
          <w:b/>
          <w:bCs/>
          <w:sz w:val="24"/>
          <w:szCs w:val="24"/>
        </w:rPr>
        <w:t xml:space="preserve"> годы</w:t>
      </w:r>
      <w:r w:rsidR="007F350C" w:rsidRPr="008932A0">
        <w:rPr>
          <w:rFonts w:ascii="Times New Roman" w:hAnsi="Times New Roman" w:cs="Times New Roman"/>
          <w:b/>
          <w:bCs/>
          <w:sz w:val="24"/>
          <w:szCs w:val="24"/>
        </w:rPr>
        <w:t>»</w:t>
      </w:r>
      <w:r w:rsidRPr="008932A0">
        <w:rPr>
          <w:rFonts w:ascii="Times New Roman" w:hAnsi="Times New Roman" w:cs="Times New Roman"/>
          <w:b/>
          <w:bCs/>
          <w:sz w:val="24"/>
          <w:szCs w:val="24"/>
        </w:rPr>
        <w:br/>
        <w:t xml:space="preserve"> </w:t>
      </w:r>
    </w:p>
    <w:p w:rsidR="006C67AC" w:rsidRPr="008932A0" w:rsidRDefault="006C67AC" w:rsidP="00585EEA">
      <w:pPr>
        <w:autoSpaceDE w:val="0"/>
        <w:autoSpaceDN w:val="0"/>
        <w:adjustRightInd w:val="0"/>
        <w:spacing w:after="0" w:line="240" w:lineRule="auto"/>
        <w:jc w:val="center"/>
        <w:rPr>
          <w:rFonts w:ascii="Times New Roman" w:hAnsi="Times New Roman" w:cs="Times New Roman"/>
          <w:sz w:val="24"/>
          <w:szCs w:val="24"/>
        </w:rPr>
      </w:pPr>
      <w:r w:rsidRPr="008932A0">
        <w:rPr>
          <w:rFonts w:ascii="Times New Roman" w:hAnsi="Times New Roman" w:cs="Times New Roman"/>
          <w:sz w:val="24"/>
          <w:szCs w:val="24"/>
        </w:rPr>
        <w:t>1. Паспорт</w:t>
      </w:r>
    </w:p>
    <w:p w:rsidR="006C67AC" w:rsidRPr="008932A0" w:rsidRDefault="006C67AC" w:rsidP="00585EEA">
      <w:pPr>
        <w:autoSpaceDE w:val="0"/>
        <w:autoSpaceDN w:val="0"/>
        <w:adjustRightInd w:val="0"/>
        <w:spacing w:after="0" w:line="240" w:lineRule="auto"/>
        <w:jc w:val="center"/>
        <w:rPr>
          <w:rFonts w:ascii="Times New Roman" w:hAnsi="Times New Roman" w:cs="Times New Roman"/>
          <w:sz w:val="24"/>
          <w:szCs w:val="24"/>
        </w:rPr>
      </w:pPr>
      <w:r w:rsidRPr="008932A0">
        <w:rPr>
          <w:rFonts w:ascii="Times New Roman" w:hAnsi="Times New Roman" w:cs="Times New Roman"/>
          <w:sz w:val="24"/>
          <w:szCs w:val="24"/>
        </w:rPr>
        <w:t xml:space="preserve">муниципальной программы «Укрепление общественного здоровья  </w:t>
      </w:r>
    </w:p>
    <w:p w:rsidR="006C67AC" w:rsidRPr="008932A0" w:rsidRDefault="006C67AC" w:rsidP="00585EEA">
      <w:pPr>
        <w:autoSpaceDE w:val="0"/>
        <w:autoSpaceDN w:val="0"/>
        <w:adjustRightInd w:val="0"/>
        <w:spacing w:after="0" w:line="240" w:lineRule="auto"/>
        <w:jc w:val="center"/>
        <w:rPr>
          <w:rFonts w:ascii="Times New Roman" w:hAnsi="Times New Roman" w:cs="Times New Roman"/>
          <w:sz w:val="24"/>
          <w:szCs w:val="24"/>
        </w:rPr>
      </w:pPr>
      <w:r w:rsidRPr="008932A0">
        <w:rPr>
          <w:rFonts w:ascii="Times New Roman" w:hAnsi="Times New Roman" w:cs="Times New Roman"/>
          <w:sz w:val="24"/>
          <w:szCs w:val="24"/>
        </w:rPr>
        <w:t>в муниципальном образовании «Красногорский район»</w:t>
      </w:r>
    </w:p>
    <w:p w:rsidR="00CB63C7" w:rsidRPr="008932A0" w:rsidRDefault="00CB63C7" w:rsidP="00585EEA">
      <w:pPr>
        <w:autoSpaceDE w:val="0"/>
        <w:autoSpaceDN w:val="0"/>
        <w:adjustRightInd w:val="0"/>
        <w:spacing w:after="0" w:line="240" w:lineRule="auto"/>
        <w:jc w:val="center"/>
        <w:rPr>
          <w:rFonts w:ascii="Times New Roman" w:hAnsi="Times New Roman" w:cs="Times New Roman"/>
          <w:sz w:val="24"/>
          <w:szCs w:val="24"/>
        </w:rPr>
      </w:pPr>
    </w:p>
    <w:tbl>
      <w:tblPr>
        <w:tblW w:w="9639" w:type="dxa"/>
        <w:tblInd w:w="108" w:type="dxa"/>
        <w:tblLayout w:type="fixed"/>
        <w:tblLook w:val="0000"/>
      </w:tblPr>
      <w:tblGrid>
        <w:gridCol w:w="2660"/>
        <w:gridCol w:w="6979"/>
      </w:tblGrid>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8932A0" w:rsidRDefault="006C67AC" w:rsidP="00585EEA">
            <w:pPr>
              <w:autoSpaceDE w:val="0"/>
              <w:autoSpaceDN w:val="0"/>
              <w:adjustRightInd w:val="0"/>
              <w:spacing w:after="0" w:line="240" w:lineRule="auto"/>
              <w:rPr>
                <w:rFonts w:ascii="Times New Roman" w:hAnsi="Times New Roman" w:cs="Times New Roman"/>
                <w:sz w:val="24"/>
                <w:szCs w:val="24"/>
              </w:rPr>
            </w:pPr>
            <w:r w:rsidRPr="008932A0">
              <w:rPr>
                <w:rFonts w:ascii="Times New Roman" w:hAnsi="Times New Roman" w:cs="Times New Roman"/>
                <w:sz w:val="24"/>
                <w:szCs w:val="24"/>
              </w:rPr>
              <w:t>Наименование муниципальной программы (далее –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8932A0">
              <w:rPr>
                <w:rFonts w:ascii="Times New Roman" w:hAnsi="Times New Roman" w:cs="Times New Roman"/>
                <w:sz w:val="24"/>
                <w:szCs w:val="24"/>
              </w:rPr>
              <w:t>«Укрепление общественного здоровья в муниципальном образовании «Красногорский район»</w:t>
            </w:r>
            <w:r w:rsidR="00246852" w:rsidRPr="008932A0">
              <w:rPr>
                <w:rFonts w:ascii="Times New Roman" w:hAnsi="Times New Roman" w:cs="Times New Roman"/>
                <w:sz w:val="24"/>
                <w:szCs w:val="24"/>
              </w:rPr>
              <w:t xml:space="preserve"> на 2021-2025 годы</w:t>
            </w:r>
            <w:r w:rsidR="0072315C" w:rsidRPr="008932A0">
              <w:rPr>
                <w:rFonts w:ascii="Times New Roman" w:hAnsi="Times New Roman" w:cs="Times New Roman"/>
                <w:sz w:val="24"/>
                <w:szCs w:val="24"/>
              </w:rPr>
              <w:t>»</w:t>
            </w:r>
            <w:r w:rsidRPr="00585EEA">
              <w:rPr>
                <w:rFonts w:ascii="Times New Roman" w:hAnsi="Times New Roman" w:cs="Times New Roman"/>
                <w:sz w:val="24"/>
                <w:szCs w:val="24"/>
              </w:rPr>
              <w:br/>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Координатор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Заместитель главы Администрации </w:t>
            </w:r>
            <w:proofErr w:type="gramStart"/>
            <w:r w:rsidRPr="00585EEA">
              <w:rPr>
                <w:rFonts w:ascii="Times New Roman" w:hAnsi="Times New Roman" w:cs="Times New Roman"/>
                <w:sz w:val="24"/>
                <w:szCs w:val="24"/>
              </w:rPr>
              <w:t>муниципального</w:t>
            </w:r>
            <w:proofErr w:type="gramEnd"/>
            <w:r w:rsidRPr="00585EEA">
              <w:rPr>
                <w:rFonts w:ascii="Times New Roman" w:hAnsi="Times New Roman" w:cs="Times New Roman"/>
                <w:sz w:val="24"/>
                <w:szCs w:val="24"/>
              </w:rPr>
              <w:t xml:space="preserve"> образования «Красногорский район» по социальным вопросам</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Ответственный исполнитель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72315C" w:rsidRPr="00585EEA" w:rsidRDefault="00A04756" w:rsidP="00A047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семьи, демографии и охраны прав детства </w:t>
            </w:r>
            <w:r w:rsidR="006C67AC" w:rsidRPr="00585EEA">
              <w:rPr>
                <w:rFonts w:ascii="Times New Roman" w:hAnsi="Times New Roman" w:cs="Times New Roman"/>
                <w:sz w:val="24"/>
                <w:szCs w:val="24"/>
              </w:rPr>
              <w:t>Администрация муниципального образования «Красногорский район»</w:t>
            </w:r>
            <w:r w:rsidR="002A6C0B" w:rsidRPr="00585EEA">
              <w:rPr>
                <w:rFonts w:ascii="Times New Roman" w:hAnsi="Times New Roman" w:cs="Times New Roman"/>
                <w:sz w:val="24"/>
                <w:szCs w:val="24"/>
              </w:rPr>
              <w:t xml:space="preserve"> </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Соисполнители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pacing w:val="2"/>
                <w:sz w:val="24"/>
                <w:szCs w:val="24"/>
                <w:highlight w:val="white"/>
              </w:rPr>
            </w:pPr>
            <w:r w:rsidRPr="00585EEA">
              <w:rPr>
                <w:rFonts w:ascii="Times New Roman" w:hAnsi="Times New Roman" w:cs="Times New Roman"/>
                <w:sz w:val="24"/>
                <w:szCs w:val="24"/>
                <w:highlight w:val="white"/>
              </w:rPr>
              <w:t>бюджетное учреждение здравоохранения Удмуртской Республики «</w:t>
            </w:r>
            <w:proofErr w:type="spellStart"/>
            <w:r w:rsidRPr="00585EEA">
              <w:rPr>
                <w:rFonts w:ascii="Times New Roman" w:hAnsi="Times New Roman" w:cs="Times New Roman"/>
                <w:sz w:val="24"/>
                <w:szCs w:val="24"/>
                <w:highlight w:val="white"/>
              </w:rPr>
              <w:t>Красногорская</w:t>
            </w:r>
            <w:proofErr w:type="spellEnd"/>
            <w:r w:rsidRPr="00585EEA">
              <w:rPr>
                <w:rFonts w:ascii="Times New Roman" w:hAnsi="Times New Roman" w:cs="Times New Roman"/>
                <w:sz w:val="24"/>
                <w:szCs w:val="24"/>
                <w:highlight w:val="white"/>
              </w:rPr>
              <w:t xml:space="preserve"> </w:t>
            </w:r>
            <w:r w:rsidR="007E734C" w:rsidRPr="008932A0">
              <w:rPr>
                <w:rFonts w:ascii="Times New Roman" w:hAnsi="Times New Roman" w:cs="Times New Roman"/>
                <w:sz w:val="24"/>
                <w:szCs w:val="24"/>
              </w:rPr>
              <w:t>районная больница</w:t>
            </w:r>
            <w:r w:rsidRPr="008932A0">
              <w:rPr>
                <w:rFonts w:ascii="Times New Roman" w:hAnsi="Times New Roman" w:cs="Times New Roman"/>
                <w:sz w:val="24"/>
                <w:szCs w:val="24"/>
              </w:rPr>
              <w:t xml:space="preserve"> Министерства здравоохранения Удмуртской Республики» (далее - БУЗ УР «</w:t>
            </w:r>
            <w:proofErr w:type="spellStart"/>
            <w:r w:rsidRPr="008932A0">
              <w:rPr>
                <w:rFonts w:ascii="Times New Roman" w:hAnsi="Times New Roman" w:cs="Times New Roman"/>
                <w:sz w:val="24"/>
                <w:szCs w:val="24"/>
              </w:rPr>
              <w:t>Красногорская</w:t>
            </w:r>
            <w:proofErr w:type="spellEnd"/>
            <w:r w:rsidRPr="008932A0">
              <w:rPr>
                <w:rFonts w:ascii="Times New Roman" w:hAnsi="Times New Roman" w:cs="Times New Roman"/>
                <w:sz w:val="24"/>
                <w:szCs w:val="24"/>
              </w:rPr>
              <w:t xml:space="preserve"> </w:t>
            </w:r>
            <w:r w:rsidR="007E734C" w:rsidRPr="008932A0">
              <w:rPr>
                <w:rFonts w:ascii="Times New Roman" w:hAnsi="Times New Roman" w:cs="Times New Roman"/>
                <w:sz w:val="24"/>
                <w:szCs w:val="24"/>
              </w:rPr>
              <w:t>Р</w:t>
            </w:r>
            <w:r w:rsidRPr="008932A0">
              <w:rPr>
                <w:rFonts w:ascii="Times New Roman" w:hAnsi="Times New Roman" w:cs="Times New Roman"/>
                <w:sz w:val="24"/>
                <w:szCs w:val="24"/>
              </w:rPr>
              <w:t>Б МЗ УР»</w:t>
            </w:r>
            <w:r w:rsidRPr="00585EEA">
              <w:rPr>
                <w:rFonts w:ascii="Times New Roman" w:hAnsi="Times New Roman" w:cs="Times New Roman"/>
                <w:sz w:val="24"/>
                <w:szCs w:val="24"/>
              </w:rPr>
              <w:t>);</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отдел культуры, спорта и молодёжной политики Администрации МО «Красногорский район»;</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МБОУ МЦ «Встреча»;</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отдел  образования  Администрации Красногорского района;</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МКОУ «Центр развития образования Красногорского района»;</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Комиссия по делам несовершеннолетних и защите </w:t>
            </w:r>
            <w:r w:rsidRPr="00585EEA">
              <w:rPr>
                <w:rFonts w:ascii="Times New Roman" w:hAnsi="Times New Roman" w:cs="Times New Roman"/>
                <w:sz w:val="24"/>
                <w:szCs w:val="24"/>
              </w:rPr>
              <w:br/>
              <w:t>их прав Администрации МО «Красногорский район»;</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отдел ЗАГС Администрации МО «Красногорский район»;</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ПП «Красногорский ММО МВД России «</w:t>
            </w:r>
            <w:proofErr w:type="spellStart"/>
            <w:r w:rsidRPr="00585EEA">
              <w:rPr>
                <w:rFonts w:ascii="Times New Roman" w:hAnsi="Times New Roman" w:cs="Times New Roman"/>
                <w:sz w:val="24"/>
                <w:szCs w:val="24"/>
              </w:rPr>
              <w:t>Игринский</w:t>
            </w:r>
            <w:proofErr w:type="spellEnd"/>
            <w:r w:rsidRPr="00585EEA">
              <w:rPr>
                <w:rFonts w:ascii="Times New Roman" w:hAnsi="Times New Roman" w:cs="Times New Roman"/>
                <w:sz w:val="24"/>
                <w:szCs w:val="24"/>
              </w:rPr>
              <w:t xml:space="preserve">» </w:t>
            </w:r>
            <w:r w:rsidR="00411DEA" w:rsidRPr="00585EEA">
              <w:rPr>
                <w:rFonts w:ascii="Times New Roman" w:hAnsi="Times New Roman" w:cs="Times New Roman"/>
                <w:sz w:val="24"/>
                <w:szCs w:val="24"/>
              </w:rPr>
              <w:br/>
            </w:r>
            <w:r w:rsidRPr="00585EEA">
              <w:rPr>
                <w:rFonts w:ascii="Times New Roman" w:hAnsi="Times New Roman" w:cs="Times New Roman"/>
                <w:sz w:val="24"/>
                <w:szCs w:val="24"/>
              </w:rPr>
              <w:t>(по согласованию);</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отдел  социальной защиты населения </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 xml:space="preserve"> с. Красногорском </w:t>
            </w:r>
            <w:r w:rsidR="00411DEA" w:rsidRPr="00585EEA">
              <w:rPr>
                <w:rFonts w:ascii="Times New Roman" w:hAnsi="Times New Roman" w:cs="Times New Roman"/>
                <w:sz w:val="24"/>
                <w:szCs w:val="24"/>
              </w:rPr>
              <w:br/>
            </w:r>
            <w:r w:rsidRPr="00585EEA">
              <w:rPr>
                <w:rFonts w:ascii="Times New Roman" w:hAnsi="Times New Roman" w:cs="Times New Roman"/>
                <w:sz w:val="24"/>
                <w:szCs w:val="24"/>
              </w:rPr>
              <w:t>(по согласованию);</w:t>
            </w: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pacing w:val="-2"/>
                <w:sz w:val="24"/>
                <w:szCs w:val="24"/>
              </w:rPr>
            </w:pPr>
            <w:r w:rsidRPr="00585EEA">
              <w:rPr>
                <w:rFonts w:ascii="Times New Roman" w:hAnsi="Times New Roman" w:cs="Times New Roman"/>
                <w:color w:val="000000"/>
                <w:spacing w:val="-2"/>
                <w:sz w:val="24"/>
                <w:szCs w:val="24"/>
              </w:rPr>
              <w:t xml:space="preserve">АУ СО УР «Комплексный центр социального обслуживания населения </w:t>
            </w:r>
            <w:r w:rsidRPr="00585EEA">
              <w:rPr>
                <w:rFonts w:ascii="Times New Roman" w:hAnsi="Times New Roman" w:cs="Times New Roman"/>
                <w:color w:val="000000"/>
                <w:sz w:val="24"/>
                <w:szCs w:val="24"/>
              </w:rPr>
              <w:t>Красногорского</w:t>
            </w:r>
            <w:r w:rsidRPr="00585EEA">
              <w:rPr>
                <w:rFonts w:ascii="Times New Roman" w:hAnsi="Times New Roman" w:cs="Times New Roman"/>
                <w:color w:val="000000"/>
                <w:spacing w:val="-2"/>
                <w:sz w:val="24"/>
                <w:szCs w:val="24"/>
              </w:rPr>
              <w:t xml:space="preserve"> района» (по согласованию);</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color w:val="000000"/>
                <w:spacing w:val="-2"/>
                <w:sz w:val="24"/>
                <w:szCs w:val="24"/>
              </w:rPr>
              <w:t>редакция районной газеты «Победа»;</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color w:val="333333"/>
                <w:sz w:val="24"/>
                <w:szCs w:val="24"/>
                <w:highlight w:val="white"/>
              </w:rPr>
              <w:t xml:space="preserve">Территориальный отдел Управления Федеральной службы по надзору в сфере защиты прав потребителей </w:t>
            </w:r>
            <w:r w:rsidRPr="00585EEA">
              <w:rPr>
                <w:rFonts w:ascii="Times New Roman" w:hAnsi="Times New Roman" w:cs="Times New Roman"/>
                <w:color w:val="333333"/>
                <w:sz w:val="24"/>
                <w:szCs w:val="24"/>
                <w:highlight w:val="white"/>
              </w:rPr>
              <w:br/>
              <w:t xml:space="preserve">и благополучия человека по Удмуртской Республике </w:t>
            </w:r>
            <w:r w:rsidRPr="00585EEA">
              <w:rPr>
                <w:rFonts w:ascii="Times New Roman" w:hAnsi="Times New Roman" w:cs="Times New Roman"/>
                <w:color w:val="333333"/>
                <w:sz w:val="24"/>
                <w:szCs w:val="24"/>
                <w:highlight w:val="white"/>
              </w:rPr>
              <w:br/>
              <w:t xml:space="preserve">в </w:t>
            </w:r>
            <w:r w:rsidRPr="00585EEA">
              <w:rPr>
                <w:rFonts w:ascii="Times New Roman" w:hAnsi="Times New Roman" w:cs="Times New Roman"/>
                <w:color w:val="333333"/>
                <w:sz w:val="24"/>
                <w:szCs w:val="24"/>
              </w:rPr>
              <w:t>п. Игра</w:t>
            </w:r>
            <w:r w:rsidR="001C292D" w:rsidRPr="00585EEA">
              <w:rPr>
                <w:rFonts w:ascii="Times New Roman" w:hAnsi="Times New Roman" w:cs="Times New Roman"/>
                <w:sz w:val="24"/>
                <w:szCs w:val="24"/>
              </w:rPr>
              <w:t xml:space="preserve"> (по согласованию)</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Цели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color w:val="000000"/>
                <w:sz w:val="24"/>
                <w:szCs w:val="24"/>
              </w:rPr>
              <w:t>сохранение и укрепление здоровья всех категорий населения Красногорского района</w:t>
            </w:r>
            <w:r w:rsidRPr="00585EEA">
              <w:rPr>
                <w:rFonts w:ascii="Times New Roman" w:hAnsi="Times New Roman" w:cs="Times New Roman"/>
                <w:color w:val="000000"/>
                <w:spacing w:val="2"/>
                <w:sz w:val="24"/>
                <w:szCs w:val="24"/>
              </w:rPr>
              <w:t xml:space="preserve">                                                                                                                                                   </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 xml:space="preserve">Задачи Программы </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color w:val="332E2D"/>
                <w:spacing w:val="2"/>
                <w:sz w:val="24"/>
                <w:szCs w:val="24"/>
              </w:rPr>
              <w:t>с</w:t>
            </w:r>
            <w:r w:rsidRPr="00585EEA">
              <w:rPr>
                <w:rFonts w:ascii="Times New Roman" w:hAnsi="Times New Roman" w:cs="Times New Roman"/>
                <w:sz w:val="24"/>
                <w:szCs w:val="24"/>
              </w:rPr>
              <w:t xml:space="preserve">оздать благоприятную среду для формирования </w:t>
            </w:r>
            <w:r w:rsidRPr="00585EEA">
              <w:rPr>
                <w:rFonts w:ascii="Times New Roman" w:hAnsi="Times New Roman" w:cs="Times New Roman"/>
                <w:sz w:val="24"/>
                <w:szCs w:val="24"/>
              </w:rPr>
              <w:br/>
              <w:t>и мотивирования населения к ведению здорового образа жизни (далее -  ЗОЖ);</w:t>
            </w:r>
          </w:p>
          <w:p w:rsidR="00435C5D" w:rsidRPr="00585EEA" w:rsidRDefault="00435C5D" w:rsidP="00585EEA">
            <w:pPr>
              <w:autoSpaceDE w:val="0"/>
              <w:autoSpaceDN w:val="0"/>
              <w:adjustRightInd w:val="0"/>
              <w:spacing w:after="0" w:line="240" w:lineRule="auto"/>
              <w:jc w:val="both"/>
              <w:rPr>
                <w:rFonts w:ascii="Times New Roman" w:hAnsi="Times New Roman" w:cs="Times New Roman"/>
                <w:color w:val="000000"/>
                <w:spacing w:val="2"/>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pacing w:val="2"/>
                <w:sz w:val="24"/>
                <w:szCs w:val="24"/>
              </w:rPr>
            </w:pPr>
            <w:r w:rsidRPr="00585EEA">
              <w:rPr>
                <w:rFonts w:ascii="Times New Roman" w:hAnsi="Times New Roman" w:cs="Times New Roman"/>
                <w:color w:val="000000"/>
                <w:spacing w:val="2"/>
                <w:sz w:val="24"/>
                <w:szCs w:val="24"/>
              </w:rPr>
              <w:lastRenderedPageBreak/>
              <w:t>формировать культуру здоровья путем снижения уровня распространенности вредных привычек;</w:t>
            </w:r>
          </w:p>
          <w:p w:rsidR="00435C5D" w:rsidRPr="00585EEA" w:rsidRDefault="00435C5D" w:rsidP="00585EEA">
            <w:pPr>
              <w:autoSpaceDE w:val="0"/>
              <w:autoSpaceDN w:val="0"/>
              <w:adjustRightInd w:val="0"/>
              <w:spacing w:after="0" w:line="240" w:lineRule="auto"/>
              <w:jc w:val="both"/>
              <w:rPr>
                <w:rFonts w:ascii="Times New Roman" w:hAnsi="Times New Roman" w:cs="Times New Roman"/>
                <w:color w:val="000000"/>
                <w:spacing w:val="2"/>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r w:rsidRPr="00585EEA">
              <w:rPr>
                <w:rFonts w:ascii="Times New Roman" w:hAnsi="Times New Roman" w:cs="Times New Roman"/>
                <w:color w:val="000000"/>
                <w:spacing w:val="2"/>
                <w:sz w:val="24"/>
                <w:szCs w:val="24"/>
              </w:rPr>
              <w:t>предоставлять населению</w:t>
            </w:r>
            <w:r w:rsidRPr="00585EEA">
              <w:rPr>
                <w:rFonts w:ascii="Times New Roman" w:hAnsi="Times New Roman" w:cs="Times New Roman"/>
                <w:color w:val="000000"/>
                <w:sz w:val="24"/>
                <w:szCs w:val="24"/>
              </w:rPr>
              <w:t xml:space="preserve"> района физкультурно-спортивную инфраструктуру для ведения ЗОЖ;</w:t>
            </w:r>
          </w:p>
          <w:p w:rsidR="00435C5D" w:rsidRPr="00585EEA" w:rsidRDefault="00435C5D" w:rsidP="00585EEA">
            <w:pPr>
              <w:autoSpaceDE w:val="0"/>
              <w:autoSpaceDN w:val="0"/>
              <w:adjustRightInd w:val="0"/>
              <w:spacing w:after="0" w:line="240" w:lineRule="auto"/>
              <w:jc w:val="both"/>
              <w:rPr>
                <w:rFonts w:ascii="Times New Roman" w:hAnsi="Times New Roman" w:cs="Times New Roman"/>
                <w:color w:val="000000"/>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совершенствовать   межведомственное взаимодействие </w:t>
            </w:r>
            <w:r w:rsidR="00B36886" w:rsidRPr="00585EEA">
              <w:rPr>
                <w:rFonts w:ascii="Times New Roman" w:hAnsi="Times New Roman" w:cs="Times New Roman"/>
                <w:sz w:val="24"/>
                <w:szCs w:val="24"/>
              </w:rPr>
              <w:br/>
            </w:r>
            <w:r w:rsidRPr="00585EEA">
              <w:rPr>
                <w:rFonts w:ascii="Times New Roman" w:hAnsi="Times New Roman" w:cs="Times New Roman"/>
                <w:sz w:val="24"/>
                <w:szCs w:val="24"/>
              </w:rPr>
              <w:t>в вопросах охраны и укрепления здоровья населения,</w:t>
            </w:r>
            <w:r w:rsidRPr="00585EEA">
              <w:rPr>
                <w:rFonts w:ascii="Times New Roman" w:hAnsi="Times New Roman" w:cs="Times New Roman"/>
                <w:color w:val="000000"/>
                <w:spacing w:val="2"/>
                <w:sz w:val="24"/>
                <w:szCs w:val="24"/>
              </w:rPr>
              <w:t xml:space="preserve"> </w:t>
            </w:r>
            <w:r w:rsidRPr="00585EEA">
              <w:rPr>
                <w:rFonts w:ascii="Times New Roman" w:hAnsi="Times New Roman" w:cs="Times New Roman"/>
                <w:color w:val="332E2D"/>
                <w:spacing w:val="2"/>
                <w:sz w:val="24"/>
                <w:szCs w:val="24"/>
              </w:rPr>
              <w:t>профилактике хронических неинфекционных заболеваний (далее – ХНИЗ)</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lastRenderedPageBreak/>
              <w:t>Целевые показатели (индикаторы)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 xml:space="preserve">увеличение обращаемости в медицинские организации </w:t>
            </w:r>
            <w:r w:rsidR="00B36886" w:rsidRPr="00585EEA">
              <w:rPr>
                <w:rFonts w:ascii="Times New Roman" w:hAnsi="Times New Roman" w:cs="Times New Roman"/>
                <w:color w:val="000000"/>
                <w:sz w:val="24"/>
                <w:szCs w:val="24"/>
              </w:rPr>
              <w:br/>
            </w:r>
            <w:r w:rsidRPr="00585EEA">
              <w:rPr>
                <w:rFonts w:ascii="Times New Roman" w:hAnsi="Times New Roman" w:cs="Times New Roman"/>
                <w:color w:val="000000"/>
                <w:sz w:val="24"/>
                <w:szCs w:val="24"/>
              </w:rPr>
              <w:t>по вопросам ЗОЖ к 2025 году;</w:t>
            </w: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 xml:space="preserve">снижение смертности мужчин в возрасте 16-59 лет </w:t>
            </w:r>
            <w:r w:rsidRPr="00585EEA">
              <w:rPr>
                <w:rFonts w:ascii="Times New Roman" w:hAnsi="Times New Roman" w:cs="Times New Roman"/>
                <w:color w:val="000000"/>
                <w:sz w:val="24"/>
                <w:szCs w:val="24"/>
              </w:rPr>
              <w:br/>
              <w:t>к 2025 году;</w:t>
            </w: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снижение смертности женщин в возрасте 16-54 лет к 2025 году;</w:t>
            </w:r>
          </w:p>
          <w:p w:rsidR="006C67AC" w:rsidRPr="00585EEA" w:rsidRDefault="006C67AC" w:rsidP="00585EEA">
            <w:pPr>
              <w:tabs>
                <w:tab w:val="left" w:pos="4095"/>
              </w:tabs>
              <w:autoSpaceDE w:val="0"/>
              <w:autoSpaceDN w:val="0"/>
              <w:adjustRightInd w:val="0"/>
              <w:spacing w:after="0" w:line="240" w:lineRule="auto"/>
              <w:jc w:val="both"/>
              <w:rPr>
                <w:rFonts w:ascii="Times New Roman" w:hAnsi="Times New Roman" w:cs="Times New Roman"/>
                <w:sz w:val="24"/>
                <w:szCs w:val="24"/>
              </w:rPr>
            </w:pPr>
          </w:p>
          <w:p w:rsidR="006C67AC" w:rsidRPr="00585EEA" w:rsidRDefault="006C67AC" w:rsidP="00585EEA">
            <w:pPr>
              <w:tabs>
                <w:tab w:val="left" w:pos="4095"/>
              </w:tabs>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увеличение доли граждан, систематически занимающихся физической культурой и спортом к 2025 году;</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Сроки и этапы  реализации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сроки реализации Программы 2021 – 2025 годы;</w:t>
            </w: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color w:val="2D2D2D"/>
                <w:spacing w:val="1"/>
                <w:sz w:val="24"/>
                <w:szCs w:val="24"/>
                <w:highlight w:val="white"/>
              </w:rPr>
              <w:t>выделение этапов реализации Программы</w:t>
            </w:r>
            <w:r w:rsidR="00E20749" w:rsidRPr="00585EEA">
              <w:rPr>
                <w:rFonts w:ascii="Times New Roman" w:hAnsi="Times New Roman" w:cs="Times New Roman"/>
                <w:color w:val="2D2D2D"/>
                <w:spacing w:val="1"/>
                <w:sz w:val="24"/>
                <w:szCs w:val="24"/>
                <w:highlight w:val="white"/>
              </w:rPr>
              <w:t xml:space="preserve"> </w:t>
            </w:r>
            <w:r w:rsidRPr="00585EEA">
              <w:rPr>
                <w:rFonts w:ascii="Times New Roman" w:hAnsi="Times New Roman" w:cs="Times New Roman"/>
                <w:color w:val="2D2D2D"/>
                <w:spacing w:val="1"/>
                <w:sz w:val="24"/>
                <w:szCs w:val="24"/>
                <w:highlight w:val="white"/>
              </w:rPr>
              <w:t>не предусмотрено</w:t>
            </w:r>
            <w:r w:rsidRPr="00585EEA">
              <w:rPr>
                <w:rFonts w:ascii="Times New Roman" w:hAnsi="Times New Roman" w:cs="Times New Roman"/>
                <w:sz w:val="24"/>
                <w:szCs w:val="24"/>
              </w:rPr>
              <w:t xml:space="preserve"> </w:t>
            </w: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r w:rsidRPr="00585EEA">
              <w:rPr>
                <w:rFonts w:ascii="Times New Roman" w:hAnsi="Times New Roman" w:cs="Times New Roman"/>
                <w:sz w:val="24"/>
                <w:szCs w:val="24"/>
              </w:rPr>
              <w:t>Объем средств бюджета муниципального образования «Красногорский район» на реализацию Программы</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Общий объем финансирования мероприятий муниципальной программы на 2021-2025 годы за счет средств бюджета муниципального образования «Красногорский район» </w:t>
            </w:r>
            <w:r w:rsidR="00B712CE" w:rsidRPr="00585EEA">
              <w:rPr>
                <w:rFonts w:ascii="Times New Roman" w:hAnsi="Times New Roman" w:cs="Times New Roman"/>
                <w:sz w:val="24"/>
                <w:szCs w:val="24"/>
              </w:rPr>
              <w:br/>
            </w:r>
            <w:r w:rsidR="001717C9" w:rsidRPr="00585EEA">
              <w:rPr>
                <w:rFonts w:ascii="Times New Roman" w:hAnsi="Times New Roman" w:cs="Times New Roman"/>
                <w:sz w:val="24"/>
                <w:szCs w:val="24"/>
              </w:rPr>
              <w:t xml:space="preserve">не предусмотрен. Финансирование мероприятий осуществляется </w:t>
            </w:r>
            <w:r w:rsidR="00B712CE" w:rsidRPr="00585EEA">
              <w:rPr>
                <w:rFonts w:ascii="Times New Roman" w:hAnsi="Times New Roman" w:cs="Times New Roman"/>
                <w:sz w:val="24"/>
                <w:szCs w:val="24"/>
              </w:rPr>
              <w:br/>
            </w:r>
            <w:r w:rsidR="001717C9" w:rsidRPr="00585EEA">
              <w:rPr>
                <w:rFonts w:ascii="Times New Roman" w:hAnsi="Times New Roman" w:cs="Times New Roman"/>
                <w:sz w:val="24"/>
                <w:szCs w:val="24"/>
              </w:rPr>
              <w:t xml:space="preserve">за счет муниципальных программ (и подпрограмм): </w:t>
            </w:r>
            <w:r w:rsidRPr="00585EEA">
              <w:rPr>
                <w:rFonts w:ascii="Times New Roman" w:hAnsi="Times New Roman" w:cs="Times New Roman"/>
                <w:sz w:val="24"/>
                <w:szCs w:val="24"/>
              </w:rPr>
              <w:t xml:space="preserve"> </w:t>
            </w:r>
            <w:proofErr w:type="gramStart"/>
            <w:r w:rsidRPr="00585EEA">
              <w:rPr>
                <w:rFonts w:ascii="Times New Roman" w:eastAsia="Calibri" w:hAnsi="Times New Roman" w:cs="Times New Roman"/>
                <w:sz w:val="24"/>
                <w:szCs w:val="24"/>
              </w:rPr>
              <w:t>«</w:t>
            </w:r>
            <w:r w:rsidRPr="00585EEA">
              <w:rPr>
                <w:rFonts w:ascii="Times New Roman" w:hAnsi="Times New Roman" w:cs="Times New Roman"/>
                <w:sz w:val="24"/>
                <w:szCs w:val="24"/>
              </w:rPr>
              <w:t xml:space="preserve">Создание условий для развития физической культуры и спорта </w:t>
            </w:r>
            <w:r w:rsidR="00B712CE" w:rsidRPr="00585EEA">
              <w:rPr>
                <w:rFonts w:ascii="Times New Roman" w:hAnsi="Times New Roman" w:cs="Times New Roman"/>
                <w:sz w:val="24"/>
                <w:szCs w:val="24"/>
              </w:rPr>
              <w:br/>
            </w:r>
            <w:r w:rsidRPr="00585EEA">
              <w:rPr>
                <w:rFonts w:ascii="Times New Roman" w:hAnsi="Times New Roman" w:cs="Times New Roman"/>
                <w:sz w:val="24"/>
                <w:szCs w:val="24"/>
              </w:rPr>
              <w:t xml:space="preserve">в Красногорском районе на 2015 - 2024 годы» </w:t>
            </w:r>
            <w:r w:rsidR="001A6808" w:rsidRPr="00585EEA">
              <w:rPr>
                <w:rFonts w:ascii="Times New Roman" w:hAnsi="Times New Roman" w:cs="Times New Roman"/>
                <w:sz w:val="24"/>
                <w:szCs w:val="24"/>
              </w:rPr>
              <w:t xml:space="preserve">- </w:t>
            </w:r>
            <w:r w:rsidR="001717C9" w:rsidRPr="00585EEA">
              <w:rPr>
                <w:rFonts w:ascii="Times New Roman" w:hAnsi="Times New Roman" w:cs="Times New Roman"/>
                <w:sz w:val="24"/>
                <w:szCs w:val="24"/>
              </w:rPr>
              <w:t>600 тыс. руб. ежегодно, «</w:t>
            </w:r>
            <w:r w:rsidR="001A6808" w:rsidRPr="00585EEA">
              <w:rPr>
                <w:rFonts w:ascii="Times New Roman" w:hAnsi="Times New Roman" w:cs="Times New Roman"/>
                <w:sz w:val="24"/>
                <w:szCs w:val="24"/>
              </w:rPr>
              <w:t>«Комплексные меры противодействия немедицинскому потреблению наркотических средств и их незаконному обороту</w:t>
            </w:r>
            <w:r w:rsidR="00DD6ED6" w:rsidRPr="00585EEA">
              <w:rPr>
                <w:rFonts w:ascii="Times New Roman" w:hAnsi="Times New Roman" w:cs="Times New Roman"/>
                <w:sz w:val="24"/>
                <w:szCs w:val="24"/>
              </w:rPr>
              <w:t xml:space="preserve"> </w:t>
            </w:r>
            <w:r w:rsidR="001A6808" w:rsidRPr="00585EEA">
              <w:rPr>
                <w:rFonts w:ascii="Times New Roman" w:hAnsi="Times New Roman" w:cs="Times New Roman"/>
                <w:sz w:val="24"/>
                <w:szCs w:val="24"/>
              </w:rPr>
              <w:t>в Красногорском районе на 2020-2024 годы» - 10 тыс. руб. ежегодно, «Профилактика преступлений и правонарушений в муниципальном образовании «Красногорский район»</w:t>
            </w:r>
            <w:r w:rsidR="00477C44" w:rsidRPr="00585EEA">
              <w:rPr>
                <w:rFonts w:ascii="Times New Roman" w:hAnsi="Times New Roman" w:cs="Times New Roman"/>
                <w:sz w:val="24"/>
                <w:szCs w:val="24"/>
              </w:rPr>
              <w:t xml:space="preserve"> на 2020-2024 годы</w:t>
            </w:r>
            <w:r w:rsidR="001A6808" w:rsidRPr="00585EEA">
              <w:rPr>
                <w:rFonts w:ascii="Times New Roman" w:hAnsi="Times New Roman" w:cs="Times New Roman"/>
                <w:sz w:val="24"/>
                <w:szCs w:val="24"/>
              </w:rPr>
              <w:t xml:space="preserve"> - 50 тыс. руб. ежегодно, «Старшее поколение» - 30 тыс</w:t>
            </w:r>
            <w:proofErr w:type="gramEnd"/>
            <w:r w:rsidR="001A6808" w:rsidRPr="00585EEA">
              <w:rPr>
                <w:rFonts w:ascii="Times New Roman" w:hAnsi="Times New Roman" w:cs="Times New Roman"/>
                <w:sz w:val="24"/>
                <w:szCs w:val="24"/>
              </w:rPr>
              <w:t>. руб. еже</w:t>
            </w:r>
            <w:r w:rsidR="00600DBC" w:rsidRPr="00585EEA">
              <w:rPr>
                <w:rFonts w:ascii="Times New Roman" w:hAnsi="Times New Roman" w:cs="Times New Roman"/>
                <w:sz w:val="24"/>
                <w:szCs w:val="24"/>
              </w:rPr>
              <w:t>годно,</w:t>
            </w:r>
            <w:r w:rsidR="00DD6ED6" w:rsidRPr="00585EEA">
              <w:rPr>
                <w:rFonts w:ascii="Times New Roman" w:hAnsi="Times New Roman" w:cs="Times New Roman"/>
                <w:sz w:val="24"/>
                <w:szCs w:val="24"/>
              </w:rPr>
              <w:t xml:space="preserve"> </w:t>
            </w:r>
            <w:r w:rsidR="00600DBC" w:rsidRPr="00585EEA">
              <w:rPr>
                <w:rFonts w:ascii="Times New Roman" w:hAnsi="Times New Roman" w:cs="Times New Roman"/>
                <w:sz w:val="24"/>
                <w:szCs w:val="24"/>
              </w:rPr>
              <w:t>а  также за счет спонсорских средств по соглашению о сотрудничестве между МКСК «Красногорский» и УДС Нефть» на поддержку развития физической культуры и спорта и проведение мероприятий, в т.ч. и по формированию</w:t>
            </w:r>
            <w:r w:rsidR="000B0EE1" w:rsidRPr="00585EEA">
              <w:rPr>
                <w:rFonts w:ascii="Times New Roman" w:hAnsi="Times New Roman" w:cs="Times New Roman"/>
                <w:sz w:val="24"/>
                <w:szCs w:val="24"/>
              </w:rPr>
              <w:t xml:space="preserve"> навыков </w:t>
            </w:r>
            <w:r w:rsidR="00600DBC" w:rsidRPr="00585EEA">
              <w:rPr>
                <w:rFonts w:ascii="Times New Roman" w:hAnsi="Times New Roman" w:cs="Times New Roman"/>
                <w:sz w:val="24"/>
                <w:szCs w:val="24"/>
              </w:rPr>
              <w:t xml:space="preserve"> ЗОЖ.  </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в том числе: </w:t>
            </w:r>
          </w:p>
          <w:tbl>
            <w:tblPr>
              <w:tblW w:w="0" w:type="auto"/>
              <w:tblInd w:w="26" w:type="dxa"/>
              <w:tblLayout w:type="fixed"/>
              <w:tblLook w:val="0000"/>
            </w:tblPr>
            <w:tblGrid>
              <w:gridCol w:w="2670"/>
              <w:gridCol w:w="731"/>
              <w:gridCol w:w="708"/>
              <w:gridCol w:w="709"/>
              <w:gridCol w:w="709"/>
              <w:gridCol w:w="709"/>
              <w:gridCol w:w="708"/>
            </w:tblGrid>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p>
              </w:tc>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итого</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2021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2022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2023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2024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2025</w:t>
                  </w:r>
                </w:p>
              </w:tc>
            </w:tr>
            <w:tr w:rsidR="001717C9" w:rsidRPr="00585EEA" w:rsidTr="00546A6E">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717C9" w:rsidRPr="00585EEA" w:rsidRDefault="001717C9"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b/>
                      <w:bCs/>
                      <w:sz w:val="24"/>
                      <w:szCs w:val="24"/>
                    </w:rPr>
                    <w:t>Всего</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r>
            <w:tr w:rsidR="001717C9" w:rsidRPr="00585EEA" w:rsidTr="00546A6E">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717C9" w:rsidRPr="00585EEA" w:rsidRDefault="001717C9"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 xml:space="preserve">Бюджет </w:t>
                  </w:r>
                  <w:proofErr w:type="gramStart"/>
                  <w:r w:rsidRPr="00585EEA">
                    <w:rPr>
                      <w:rFonts w:ascii="Times New Roman" w:hAnsi="Times New Roman" w:cs="Times New Roman"/>
                      <w:sz w:val="24"/>
                      <w:szCs w:val="24"/>
                    </w:rPr>
                    <w:t>муниципального</w:t>
                  </w:r>
                  <w:proofErr w:type="gramEnd"/>
                  <w:r w:rsidRPr="00585EEA">
                    <w:rPr>
                      <w:rFonts w:ascii="Times New Roman" w:hAnsi="Times New Roman" w:cs="Times New Roman"/>
                      <w:sz w:val="24"/>
                      <w:szCs w:val="24"/>
                    </w:rPr>
                    <w:t xml:space="preserve"> образования «Красногорский район»</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717C9" w:rsidRPr="00585EEA" w:rsidRDefault="001717C9" w:rsidP="00585EEA">
                  <w:pPr>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0,0</w:t>
                  </w:r>
                </w:p>
              </w:tc>
            </w:tr>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в том числе:</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tc>
            </w:tr>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 xml:space="preserve">субвенции из </w:t>
                  </w:r>
                  <w:r w:rsidRPr="00585EEA">
                    <w:rPr>
                      <w:rFonts w:ascii="Times New Roman" w:hAnsi="Times New Roman" w:cs="Times New Roman"/>
                      <w:sz w:val="24"/>
                      <w:szCs w:val="24"/>
                    </w:rPr>
                    <w:lastRenderedPageBreak/>
                    <w:t>бюджетов Удмуртской Республики</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lastRenderedPageBreak/>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lastRenderedPageBreak/>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lastRenderedPageBreak/>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r>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lastRenderedPageBreak/>
                    <w:t>Субвенции из бюджета Удмуртской Республики</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r>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иные межбюджетные трансферты из бюджета Удмуртской Республики, имеющие целевое назначение</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r>
            <w:tr w:rsidR="006C67AC" w:rsidRPr="00585EEA" w:rsidTr="00EF1C7D">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субвенции из бюджетов муниципальных образований – сельских  поселений</w:t>
                  </w:r>
                </w:p>
              </w:tc>
              <w:tc>
                <w:tcPr>
                  <w:tcW w:w="7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r w:rsidRPr="00585EEA">
                    <w:rPr>
                      <w:rFonts w:ascii="Times New Roman" w:hAnsi="Times New Roman" w:cs="Times New Roman"/>
                      <w:sz w:val="24"/>
                      <w:szCs w:val="24"/>
                      <w:lang w:val="en-US"/>
                    </w:rPr>
                    <w:t>0,0</w:t>
                  </w:r>
                </w:p>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lang w:val="en-US"/>
                    </w:rPr>
                  </w:pPr>
                </w:p>
              </w:tc>
            </w:tr>
          </w:tbl>
          <w:p w:rsidR="006C67AC" w:rsidRPr="00585EEA" w:rsidRDefault="006C67AC" w:rsidP="00585EEA">
            <w:pPr>
              <w:autoSpaceDE w:val="0"/>
              <w:autoSpaceDN w:val="0"/>
              <w:adjustRightInd w:val="0"/>
              <w:spacing w:after="0" w:line="240" w:lineRule="auto"/>
              <w:rPr>
                <w:rFonts w:ascii="Times New Roman" w:hAnsi="Times New Roman" w:cs="Times New Roman"/>
                <w:sz w:val="24"/>
                <w:szCs w:val="24"/>
                <w:lang w:val="en-US"/>
              </w:rPr>
            </w:pPr>
          </w:p>
        </w:tc>
      </w:tr>
      <w:tr w:rsidR="006C67AC" w:rsidRPr="00585EEA" w:rsidTr="00B36886">
        <w:trPr>
          <w:trHeight w:val="1"/>
        </w:trPr>
        <w:tc>
          <w:tcPr>
            <w:tcW w:w="2660"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lastRenderedPageBreak/>
              <w:t>Ожидаемые конечные результаты реализации Программы, оценка планируемой эффективности ее реализации</w:t>
            </w:r>
          </w:p>
        </w:tc>
        <w:tc>
          <w:tcPr>
            <w:tcW w:w="6979" w:type="dxa"/>
            <w:tcBorders>
              <w:top w:val="single" w:sz="3" w:space="0" w:color="000000"/>
              <w:left w:val="single" w:sz="3" w:space="0" w:color="000000"/>
              <w:bottom w:val="single" w:sz="3" w:space="0" w:color="000000"/>
              <w:right w:val="single" w:sz="3" w:space="0" w:color="000000"/>
            </w:tcBorders>
            <w:shd w:val="clear" w:color="000000" w:fill="FFFFFF"/>
          </w:tcPr>
          <w:p w:rsidR="006C67AC" w:rsidRPr="00585EEA" w:rsidRDefault="006C67AC" w:rsidP="00585EEA">
            <w:pPr>
              <w:tabs>
                <w:tab w:val="left" w:pos="4095"/>
              </w:tabs>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увеличение доли граждан, ведущих ЗОЖ,                                                    увеличение обращаемости в медицинские организации по вопросам ЗОЖ </w:t>
            </w:r>
            <w:r w:rsidRPr="008932A0">
              <w:rPr>
                <w:rFonts w:ascii="Times New Roman" w:hAnsi="Times New Roman" w:cs="Times New Roman"/>
                <w:sz w:val="24"/>
                <w:szCs w:val="24"/>
              </w:rPr>
              <w:t xml:space="preserve">до </w:t>
            </w:r>
            <w:r w:rsidR="005C4865" w:rsidRPr="008932A0">
              <w:rPr>
                <w:rFonts w:ascii="Times New Roman" w:hAnsi="Times New Roman" w:cs="Times New Roman"/>
                <w:sz w:val="24"/>
                <w:szCs w:val="24"/>
              </w:rPr>
              <w:t>787</w:t>
            </w:r>
            <w:r w:rsidRPr="008932A0">
              <w:rPr>
                <w:rFonts w:ascii="Times New Roman" w:hAnsi="Times New Roman" w:cs="Times New Roman"/>
                <w:sz w:val="24"/>
                <w:szCs w:val="24"/>
              </w:rPr>
              <w:t xml:space="preserve"> чел. к 2025 году;</w:t>
            </w:r>
            <w:r w:rsidRPr="00585EEA">
              <w:rPr>
                <w:rFonts w:ascii="Times New Roman" w:hAnsi="Times New Roman" w:cs="Times New Roman"/>
                <w:sz w:val="24"/>
                <w:szCs w:val="24"/>
              </w:rPr>
              <w:t xml:space="preserve"> </w:t>
            </w:r>
          </w:p>
          <w:p w:rsidR="006C67AC" w:rsidRPr="00585EEA" w:rsidRDefault="006C67AC" w:rsidP="00585EEA">
            <w:pPr>
              <w:numPr>
                <w:ilvl w:val="0"/>
                <w:numId w:val="1"/>
              </w:numPr>
              <w:autoSpaceDE w:val="0"/>
              <w:autoSpaceDN w:val="0"/>
              <w:adjustRightInd w:val="0"/>
              <w:spacing w:after="0" w:line="240" w:lineRule="auto"/>
              <w:ind w:hanging="360"/>
              <w:jc w:val="both"/>
              <w:rPr>
                <w:rFonts w:ascii="Times New Roman" w:hAnsi="Times New Roman" w:cs="Times New Roman"/>
                <w:sz w:val="24"/>
                <w:szCs w:val="24"/>
              </w:rPr>
            </w:pPr>
          </w:p>
          <w:p w:rsidR="006C67AC" w:rsidRPr="00585EEA" w:rsidRDefault="006C67AC" w:rsidP="00585EEA">
            <w:pPr>
              <w:numPr>
                <w:ilvl w:val="0"/>
                <w:numId w:val="1"/>
              </w:numPr>
              <w:autoSpaceDE w:val="0"/>
              <w:autoSpaceDN w:val="0"/>
              <w:adjustRightInd w:val="0"/>
              <w:spacing w:after="0" w:line="240" w:lineRule="auto"/>
              <w:ind w:hanging="360"/>
              <w:jc w:val="both"/>
              <w:rPr>
                <w:rFonts w:ascii="Times New Roman" w:hAnsi="Times New Roman" w:cs="Times New Roman"/>
                <w:sz w:val="24"/>
                <w:szCs w:val="24"/>
              </w:rPr>
            </w:pPr>
            <w:r w:rsidRPr="00585EEA">
              <w:rPr>
                <w:rFonts w:ascii="Times New Roman" w:hAnsi="Times New Roman" w:cs="Times New Roman"/>
                <w:sz w:val="24"/>
                <w:szCs w:val="24"/>
              </w:rPr>
              <w:t xml:space="preserve">снижение смертности мужчин в возрасте 16-59 лет </w:t>
            </w:r>
            <w:r w:rsidRPr="00585EEA">
              <w:rPr>
                <w:rFonts w:ascii="Times New Roman" w:hAnsi="Times New Roman" w:cs="Times New Roman"/>
                <w:sz w:val="24"/>
                <w:szCs w:val="24"/>
              </w:rPr>
              <w:br/>
              <w:t>к 2025 году до 610 случаев на 100 тыс. населения к 2025 году;</w:t>
            </w: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highlight w:val="yellow"/>
              </w:rPr>
            </w:pPr>
          </w:p>
          <w:p w:rsidR="006C67AC" w:rsidRPr="00585EEA" w:rsidRDefault="006C67AC" w:rsidP="00585EEA">
            <w:pPr>
              <w:numPr>
                <w:ilvl w:val="0"/>
                <w:numId w:val="1"/>
              </w:numPr>
              <w:autoSpaceDE w:val="0"/>
              <w:autoSpaceDN w:val="0"/>
              <w:adjustRightInd w:val="0"/>
              <w:spacing w:after="0" w:line="240" w:lineRule="auto"/>
              <w:ind w:hanging="360"/>
              <w:jc w:val="both"/>
              <w:rPr>
                <w:rFonts w:ascii="Times New Roman" w:hAnsi="Times New Roman" w:cs="Times New Roman"/>
                <w:sz w:val="24"/>
                <w:szCs w:val="24"/>
              </w:rPr>
            </w:pPr>
            <w:r w:rsidRPr="00585EEA">
              <w:rPr>
                <w:rFonts w:ascii="Times New Roman" w:hAnsi="Times New Roman" w:cs="Times New Roman"/>
                <w:sz w:val="24"/>
                <w:szCs w:val="24"/>
              </w:rPr>
              <w:t xml:space="preserve">снижение смертности женщин в возрасте 16-54 лет </w:t>
            </w:r>
            <w:r w:rsidRPr="00585EEA">
              <w:rPr>
                <w:rFonts w:ascii="Times New Roman" w:hAnsi="Times New Roman" w:cs="Times New Roman"/>
                <w:sz w:val="24"/>
                <w:szCs w:val="24"/>
              </w:rPr>
              <w:br/>
              <w:t xml:space="preserve">до 150 случаев на 100 тыс. населения к 2025 году; </w:t>
            </w:r>
          </w:p>
          <w:p w:rsidR="006C67AC" w:rsidRPr="00585EEA" w:rsidRDefault="006C67AC" w:rsidP="00585EEA">
            <w:pPr>
              <w:autoSpaceDE w:val="0"/>
              <w:autoSpaceDN w:val="0"/>
              <w:adjustRightInd w:val="0"/>
              <w:spacing w:after="0" w:line="240" w:lineRule="auto"/>
              <w:jc w:val="both"/>
              <w:rPr>
                <w:rFonts w:ascii="Times New Roman" w:hAnsi="Times New Roman" w:cs="Times New Roman"/>
                <w:color w:val="000000"/>
                <w:sz w:val="24"/>
                <w:szCs w:val="24"/>
              </w:rPr>
            </w:pPr>
          </w:p>
          <w:p w:rsidR="006C67AC" w:rsidRPr="00585EEA" w:rsidRDefault="006C67A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увеличение доли граждан, систематически занимающихся физической культурой и</w:t>
            </w:r>
            <w:r w:rsidR="000E675C" w:rsidRPr="00585EEA">
              <w:rPr>
                <w:rFonts w:ascii="Times New Roman" w:hAnsi="Times New Roman" w:cs="Times New Roman"/>
                <w:sz w:val="24"/>
                <w:szCs w:val="24"/>
              </w:rPr>
              <w:t xml:space="preserve"> спортом к 2025 году </w:t>
            </w:r>
            <w:r w:rsidR="000E675C" w:rsidRPr="00585EEA">
              <w:rPr>
                <w:rFonts w:ascii="Times New Roman" w:hAnsi="Times New Roman" w:cs="Times New Roman"/>
                <w:sz w:val="24"/>
                <w:szCs w:val="24"/>
              </w:rPr>
              <w:br/>
              <w:t>до 55,5%</w:t>
            </w:r>
          </w:p>
        </w:tc>
      </w:tr>
    </w:tbl>
    <w:p w:rsidR="006C67AC" w:rsidRPr="00585EEA" w:rsidRDefault="006C67AC" w:rsidP="00585EEA">
      <w:pPr>
        <w:autoSpaceDE w:val="0"/>
        <w:autoSpaceDN w:val="0"/>
        <w:adjustRightInd w:val="0"/>
        <w:spacing w:after="0" w:line="240" w:lineRule="auto"/>
        <w:jc w:val="center"/>
        <w:rPr>
          <w:rFonts w:ascii="Times New Roman" w:hAnsi="Times New Roman" w:cs="Times New Roman"/>
          <w:sz w:val="24"/>
          <w:szCs w:val="24"/>
        </w:rPr>
      </w:pPr>
    </w:p>
    <w:p w:rsidR="00CB63C7" w:rsidRPr="00585EEA" w:rsidRDefault="00CB63C7" w:rsidP="00585EEA">
      <w:pPr>
        <w:tabs>
          <w:tab w:val="left" w:pos="993"/>
        </w:tabs>
        <w:autoSpaceDE w:val="0"/>
        <w:autoSpaceDN w:val="0"/>
        <w:adjustRightInd w:val="0"/>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 xml:space="preserve">2. Характеристика состояния сферы деятельности, в рамках которой реализуется Программа, в том числе основные проблемы </w:t>
      </w:r>
      <w:r w:rsidRPr="00585EEA">
        <w:rPr>
          <w:rFonts w:ascii="Times New Roman" w:hAnsi="Times New Roman" w:cs="Times New Roman"/>
          <w:sz w:val="24"/>
          <w:szCs w:val="24"/>
        </w:rPr>
        <w:br/>
        <w:t>в этой сфере и прогноз ее развития:</w:t>
      </w:r>
    </w:p>
    <w:p w:rsidR="00CB63C7" w:rsidRPr="00585EEA" w:rsidRDefault="00CB63C7" w:rsidP="00585EEA">
      <w:pPr>
        <w:autoSpaceDE w:val="0"/>
        <w:autoSpaceDN w:val="0"/>
        <w:adjustRightInd w:val="0"/>
        <w:spacing w:after="0" w:line="240" w:lineRule="auto"/>
        <w:jc w:val="both"/>
        <w:rPr>
          <w:rFonts w:ascii="Times New Roman" w:hAnsi="Times New Roman" w:cs="Times New Roman"/>
          <w:sz w:val="24"/>
          <w:szCs w:val="24"/>
        </w:rPr>
      </w:pPr>
    </w:p>
    <w:p w:rsidR="0070706F"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2.1</w:t>
      </w:r>
      <w:r w:rsidR="0070706F" w:rsidRPr="00585EEA">
        <w:rPr>
          <w:rFonts w:ascii="Times New Roman" w:hAnsi="Times New Roman" w:cs="Times New Roman"/>
          <w:sz w:val="24"/>
          <w:szCs w:val="24"/>
        </w:rPr>
        <w:t xml:space="preserve"> </w:t>
      </w:r>
      <w:r w:rsidR="0070706F" w:rsidRPr="00585EEA">
        <w:rPr>
          <w:rFonts w:ascii="Times New Roman" w:hAnsi="Times New Roman" w:cs="Times New Roman"/>
          <w:color w:val="000000"/>
          <w:sz w:val="24"/>
          <w:szCs w:val="24"/>
        </w:rPr>
        <w:t xml:space="preserve">Красногорский район расположен в 135 км к северо-западу от столицы Удмуртской Республики города Ижевск, занимает территорию площадью 1860,05 кв. км, граничит с Юкаменским, </w:t>
      </w:r>
      <w:proofErr w:type="spellStart"/>
      <w:r w:rsidR="0070706F" w:rsidRPr="00585EEA">
        <w:rPr>
          <w:rFonts w:ascii="Times New Roman" w:hAnsi="Times New Roman" w:cs="Times New Roman"/>
          <w:color w:val="000000"/>
          <w:sz w:val="24"/>
          <w:szCs w:val="24"/>
        </w:rPr>
        <w:t>Глазовским</w:t>
      </w:r>
      <w:proofErr w:type="spellEnd"/>
      <w:r w:rsidR="0070706F" w:rsidRPr="00585EEA">
        <w:rPr>
          <w:rFonts w:ascii="Times New Roman" w:hAnsi="Times New Roman" w:cs="Times New Roman"/>
          <w:color w:val="000000"/>
          <w:sz w:val="24"/>
          <w:szCs w:val="24"/>
        </w:rPr>
        <w:t xml:space="preserve">, </w:t>
      </w:r>
      <w:proofErr w:type="spellStart"/>
      <w:r w:rsidR="0070706F" w:rsidRPr="00585EEA">
        <w:rPr>
          <w:rFonts w:ascii="Times New Roman" w:hAnsi="Times New Roman" w:cs="Times New Roman"/>
          <w:color w:val="000000"/>
          <w:sz w:val="24"/>
          <w:szCs w:val="24"/>
        </w:rPr>
        <w:t>Балезинским</w:t>
      </w:r>
      <w:proofErr w:type="spellEnd"/>
      <w:r w:rsidR="0070706F" w:rsidRPr="00585EEA">
        <w:rPr>
          <w:rFonts w:ascii="Times New Roman" w:hAnsi="Times New Roman" w:cs="Times New Roman"/>
          <w:color w:val="000000"/>
          <w:sz w:val="24"/>
          <w:szCs w:val="24"/>
        </w:rPr>
        <w:t xml:space="preserve">, </w:t>
      </w:r>
      <w:proofErr w:type="spellStart"/>
      <w:r w:rsidR="0070706F" w:rsidRPr="00585EEA">
        <w:rPr>
          <w:rFonts w:ascii="Times New Roman" w:hAnsi="Times New Roman" w:cs="Times New Roman"/>
          <w:color w:val="000000"/>
          <w:sz w:val="24"/>
          <w:szCs w:val="24"/>
        </w:rPr>
        <w:t>Игринским</w:t>
      </w:r>
      <w:proofErr w:type="spellEnd"/>
      <w:r w:rsidR="0070706F" w:rsidRPr="00585EEA">
        <w:rPr>
          <w:rFonts w:ascii="Times New Roman" w:hAnsi="Times New Roman" w:cs="Times New Roman"/>
          <w:color w:val="000000"/>
          <w:sz w:val="24"/>
          <w:szCs w:val="24"/>
        </w:rPr>
        <w:t xml:space="preserve">, </w:t>
      </w:r>
      <w:proofErr w:type="spellStart"/>
      <w:r w:rsidR="0070706F" w:rsidRPr="00585EEA">
        <w:rPr>
          <w:rFonts w:ascii="Times New Roman" w:hAnsi="Times New Roman" w:cs="Times New Roman"/>
          <w:color w:val="000000"/>
          <w:sz w:val="24"/>
          <w:szCs w:val="24"/>
        </w:rPr>
        <w:t>Селтинским</w:t>
      </w:r>
      <w:proofErr w:type="spellEnd"/>
      <w:r w:rsidR="0070706F" w:rsidRPr="00585EEA">
        <w:rPr>
          <w:rFonts w:ascii="Times New Roman" w:hAnsi="Times New Roman" w:cs="Times New Roman"/>
          <w:color w:val="000000"/>
          <w:sz w:val="24"/>
          <w:szCs w:val="24"/>
        </w:rPr>
        <w:t xml:space="preserve"> районами Удмуртской Республики и </w:t>
      </w:r>
      <w:proofErr w:type="spellStart"/>
      <w:r w:rsidR="0070706F" w:rsidRPr="00585EEA">
        <w:rPr>
          <w:rFonts w:ascii="Times New Roman" w:hAnsi="Times New Roman" w:cs="Times New Roman"/>
          <w:color w:val="000000"/>
          <w:sz w:val="24"/>
          <w:szCs w:val="24"/>
        </w:rPr>
        <w:t>Унинским</w:t>
      </w:r>
      <w:proofErr w:type="spellEnd"/>
      <w:r w:rsidR="0070706F" w:rsidRPr="00585EEA">
        <w:rPr>
          <w:rFonts w:ascii="Times New Roman" w:hAnsi="Times New Roman" w:cs="Times New Roman"/>
          <w:color w:val="000000"/>
          <w:sz w:val="24"/>
          <w:szCs w:val="24"/>
        </w:rPr>
        <w:t xml:space="preserve"> районом Кировской области. Расстояние </w:t>
      </w:r>
      <w:r w:rsidR="008D1985">
        <w:rPr>
          <w:rFonts w:ascii="Times New Roman" w:hAnsi="Times New Roman" w:cs="Times New Roman"/>
          <w:color w:val="000000"/>
          <w:sz w:val="24"/>
          <w:szCs w:val="24"/>
        </w:rPr>
        <w:br/>
      </w:r>
      <w:r w:rsidR="0070706F" w:rsidRPr="00585EEA">
        <w:rPr>
          <w:rFonts w:ascii="Times New Roman" w:hAnsi="Times New Roman" w:cs="Times New Roman"/>
          <w:color w:val="000000"/>
          <w:sz w:val="24"/>
          <w:szCs w:val="24"/>
        </w:rPr>
        <w:t xml:space="preserve">до федеральной трассы (П321) «Глазов – Ижевск» 35 км, расстояние </w:t>
      </w:r>
      <w:proofErr w:type="gramStart"/>
      <w:r w:rsidR="0070706F" w:rsidRPr="00585EEA">
        <w:rPr>
          <w:rFonts w:ascii="Times New Roman" w:hAnsi="Times New Roman" w:cs="Times New Roman"/>
          <w:color w:val="000000"/>
          <w:sz w:val="24"/>
          <w:szCs w:val="24"/>
        </w:rPr>
        <w:t>до ж</w:t>
      </w:r>
      <w:proofErr w:type="gramEnd"/>
      <w:r w:rsidR="0070706F" w:rsidRPr="00585EEA">
        <w:rPr>
          <w:rFonts w:ascii="Times New Roman" w:hAnsi="Times New Roman" w:cs="Times New Roman"/>
          <w:color w:val="000000"/>
          <w:sz w:val="24"/>
          <w:szCs w:val="24"/>
        </w:rPr>
        <w:t>/</w:t>
      </w:r>
      <w:proofErr w:type="spellStart"/>
      <w:r w:rsidR="0070706F" w:rsidRPr="00585EEA">
        <w:rPr>
          <w:rFonts w:ascii="Times New Roman" w:hAnsi="Times New Roman" w:cs="Times New Roman"/>
          <w:color w:val="000000"/>
          <w:sz w:val="24"/>
          <w:szCs w:val="24"/>
        </w:rPr>
        <w:t>д</w:t>
      </w:r>
      <w:proofErr w:type="spellEnd"/>
      <w:r w:rsidR="0070706F" w:rsidRPr="00585EEA">
        <w:rPr>
          <w:rFonts w:ascii="Times New Roman" w:hAnsi="Times New Roman" w:cs="Times New Roman"/>
          <w:color w:val="000000"/>
          <w:sz w:val="24"/>
          <w:szCs w:val="24"/>
        </w:rPr>
        <w:t xml:space="preserve"> станции п. Игра 55 км и г. Глазова 58 км. Центр района – с. Красногорское. На территории Красногорского района находятся 71 населенный пункт, из них 8 сел и 63 деревни, из которых в 11 деревнях нет жителей. Количество муниципальных образований – 10: «</w:t>
      </w:r>
      <w:proofErr w:type="spellStart"/>
      <w:r w:rsidR="0070706F" w:rsidRPr="00585EEA">
        <w:rPr>
          <w:rFonts w:ascii="Times New Roman" w:hAnsi="Times New Roman" w:cs="Times New Roman"/>
          <w:color w:val="000000"/>
          <w:sz w:val="24"/>
          <w:szCs w:val="24"/>
        </w:rPr>
        <w:t>Агрикольское</w:t>
      </w:r>
      <w:proofErr w:type="spellEnd"/>
      <w:r w:rsidR="0070706F" w:rsidRPr="00585EEA">
        <w:rPr>
          <w:rFonts w:ascii="Times New Roman" w:hAnsi="Times New Roman" w:cs="Times New Roman"/>
          <w:color w:val="000000"/>
          <w:sz w:val="24"/>
          <w:szCs w:val="24"/>
        </w:rPr>
        <w:t>», «Архангельское», «Валамаз», «Васильевское», «</w:t>
      </w:r>
      <w:proofErr w:type="spellStart"/>
      <w:r w:rsidR="0070706F" w:rsidRPr="00585EEA">
        <w:rPr>
          <w:rFonts w:ascii="Times New Roman" w:hAnsi="Times New Roman" w:cs="Times New Roman"/>
          <w:color w:val="000000"/>
          <w:sz w:val="24"/>
          <w:szCs w:val="24"/>
        </w:rPr>
        <w:t>Дебинское</w:t>
      </w:r>
      <w:proofErr w:type="spellEnd"/>
      <w:r w:rsidR="0070706F" w:rsidRPr="00585EEA">
        <w:rPr>
          <w:rFonts w:ascii="Times New Roman" w:hAnsi="Times New Roman" w:cs="Times New Roman"/>
          <w:color w:val="000000"/>
          <w:sz w:val="24"/>
          <w:szCs w:val="24"/>
        </w:rPr>
        <w:t>», «</w:t>
      </w:r>
      <w:proofErr w:type="spellStart"/>
      <w:r w:rsidR="0070706F" w:rsidRPr="00585EEA">
        <w:rPr>
          <w:rFonts w:ascii="Times New Roman" w:hAnsi="Times New Roman" w:cs="Times New Roman"/>
          <w:color w:val="000000"/>
          <w:sz w:val="24"/>
          <w:szCs w:val="24"/>
        </w:rPr>
        <w:t>Кокман</w:t>
      </w:r>
      <w:proofErr w:type="spellEnd"/>
      <w:r w:rsidR="0070706F" w:rsidRPr="00585EEA">
        <w:rPr>
          <w:rFonts w:ascii="Times New Roman" w:hAnsi="Times New Roman" w:cs="Times New Roman"/>
          <w:color w:val="000000"/>
          <w:sz w:val="24"/>
          <w:szCs w:val="24"/>
        </w:rPr>
        <w:t>», «Красногорское», «</w:t>
      </w:r>
      <w:proofErr w:type="spellStart"/>
      <w:r w:rsidR="0070706F" w:rsidRPr="00585EEA">
        <w:rPr>
          <w:rFonts w:ascii="Times New Roman" w:hAnsi="Times New Roman" w:cs="Times New Roman"/>
          <w:color w:val="000000"/>
          <w:sz w:val="24"/>
          <w:szCs w:val="24"/>
        </w:rPr>
        <w:t>Курьинское</w:t>
      </w:r>
      <w:proofErr w:type="spellEnd"/>
      <w:r w:rsidR="0070706F" w:rsidRPr="00585EEA">
        <w:rPr>
          <w:rFonts w:ascii="Times New Roman" w:hAnsi="Times New Roman" w:cs="Times New Roman"/>
          <w:color w:val="000000"/>
          <w:sz w:val="24"/>
          <w:szCs w:val="24"/>
        </w:rPr>
        <w:t>», «</w:t>
      </w:r>
      <w:proofErr w:type="spellStart"/>
      <w:r w:rsidR="0070706F" w:rsidRPr="00585EEA">
        <w:rPr>
          <w:rFonts w:ascii="Times New Roman" w:hAnsi="Times New Roman" w:cs="Times New Roman"/>
          <w:color w:val="000000"/>
          <w:sz w:val="24"/>
          <w:szCs w:val="24"/>
        </w:rPr>
        <w:t>Прохоровское</w:t>
      </w:r>
      <w:proofErr w:type="spellEnd"/>
      <w:r w:rsidR="0070706F" w:rsidRPr="00585EEA">
        <w:rPr>
          <w:rFonts w:ascii="Times New Roman" w:hAnsi="Times New Roman" w:cs="Times New Roman"/>
          <w:color w:val="000000"/>
          <w:sz w:val="24"/>
          <w:szCs w:val="24"/>
        </w:rPr>
        <w:t>», «</w:t>
      </w:r>
      <w:proofErr w:type="spellStart"/>
      <w:r w:rsidR="0070706F" w:rsidRPr="00585EEA">
        <w:rPr>
          <w:rFonts w:ascii="Times New Roman" w:hAnsi="Times New Roman" w:cs="Times New Roman"/>
          <w:color w:val="000000"/>
          <w:sz w:val="24"/>
          <w:szCs w:val="24"/>
        </w:rPr>
        <w:t>Селеговское</w:t>
      </w:r>
      <w:proofErr w:type="spellEnd"/>
      <w:r w:rsidR="0070706F" w:rsidRPr="00585EEA">
        <w:rPr>
          <w:rFonts w:ascii="Times New Roman" w:hAnsi="Times New Roman" w:cs="Times New Roman"/>
          <w:color w:val="000000"/>
          <w:sz w:val="24"/>
          <w:szCs w:val="24"/>
        </w:rPr>
        <w:t xml:space="preserve">». </w:t>
      </w:r>
    </w:p>
    <w:p w:rsidR="0070706F" w:rsidRPr="00585EEA" w:rsidRDefault="004F3774"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 xml:space="preserve">Основным средством перевозок является автомобильный транспорт. Автомобильные дороги в основном грунтовые и переходного типа (гравийные). Протяженность дорог </w:t>
      </w:r>
      <w:r w:rsidR="00F42F46" w:rsidRPr="00585EEA">
        <w:rPr>
          <w:rFonts w:ascii="Times New Roman" w:hAnsi="Times New Roman" w:cs="Times New Roman"/>
          <w:color w:val="000000"/>
          <w:sz w:val="24"/>
          <w:szCs w:val="24"/>
        </w:rPr>
        <w:br/>
      </w:r>
      <w:r w:rsidRPr="00585EEA">
        <w:rPr>
          <w:rFonts w:ascii="Times New Roman" w:hAnsi="Times New Roman" w:cs="Times New Roman"/>
          <w:color w:val="000000"/>
          <w:sz w:val="24"/>
          <w:szCs w:val="24"/>
        </w:rPr>
        <w:t>с асфальтовым покрытием равна 69, 336 км, из которых общего пользования местного значения 5,9 км. Состояние большинства дорог общего пользования местного значения неудовлетворительное.</w:t>
      </w:r>
      <w:r w:rsidRPr="00585EEA">
        <w:rPr>
          <w:rFonts w:ascii="Times New Roman" w:hAnsi="Times New Roman" w:cs="Times New Roman"/>
          <w:sz w:val="24"/>
          <w:szCs w:val="24"/>
        </w:rPr>
        <w:t xml:space="preserve"> </w:t>
      </w:r>
      <w:r w:rsidRPr="00585EEA">
        <w:rPr>
          <w:rFonts w:ascii="Times New Roman" w:hAnsi="Times New Roman" w:cs="Times New Roman"/>
          <w:color w:val="000000"/>
          <w:sz w:val="24"/>
          <w:szCs w:val="24"/>
        </w:rPr>
        <w:t>Железнодорожный транспорт отсутствует.</w:t>
      </w:r>
    </w:p>
    <w:p w:rsidR="00CB63C7"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r w:rsidRPr="00585EEA">
        <w:rPr>
          <w:rFonts w:ascii="Times New Roman" w:hAnsi="Times New Roman" w:cs="Times New Roman"/>
          <w:color w:val="000000"/>
          <w:sz w:val="24"/>
          <w:szCs w:val="24"/>
        </w:rPr>
        <w:t xml:space="preserve">Структура населения свидетельствует о неблагоприятной демографической ситуации в районе. Отсутствие промышленных предприятий в районе является главной причиной того, что </w:t>
      </w:r>
      <w:r w:rsidR="00CB63C7" w:rsidRPr="00585EEA">
        <w:rPr>
          <w:rFonts w:ascii="Times New Roman" w:hAnsi="Times New Roman" w:cs="Times New Roman"/>
          <w:sz w:val="24"/>
          <w:szCs w:val="24"/>
          <w:highlight w:val="white"/>
        </w:rPr>
        <w:t xml:space="preserve">молодежь и молодые семьи вынуждены переезжать в </w:t>
      </w:r>
      <w:proofErr w:type="gramStart"/>
      <w:r w:rsidR="00CB63C7" w:rsidRPr="00585EEA">
        <w:rPr>
          <w:rFonts w:ascii="Times New Roman" w:hAnsi="Times New Roman" w:cs="Times New Roman"/>
          <w:sz w:val="24"/>
          <w:szCs w:val="24"/>
          <w:highlight w:val="white"/>
        </w:rPr>
        <w:t>города</w:t>
      </w:r>
      <w:proofErr w:type="gramEnd"/>
      <w:r w:rsidR="00CB63C7" w:rsidRPr="00585EEA">
        <w:rPr>
          <w:rFonts w:ascii="Times New Roman" w:hAnsi="Times New Roman" w:cs="Times New Roman"/>
          <w:sz w:val="24"/>
          <w:szCs w:val="24"/>
          <w:highlight w:val="white"/>
        </w:rPr>
        <w:t xml:space="preserve"> как республики, так и Российской Федерации.  </w:t>
      </w:r>
    </w:p>
    <w:p w:rsidR="00CB63C7" w:rsidRPr="00585EEA" w:rsidRDefault="00CB63C7" w:rsidP="00585EEA">
      <w:pPr>
        <w:tabs>
          <w:tab w:val="left" w:pos="780"/>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lastRenderedPageBreak/>
        <w:t>2.2. По данны</w:t>
      </w:r>
      <w:r w:rsidR="004F3774" w:rsidRPr="00585EEA">
        <w:rPr>
          <w:rFonts w:ascii="Times New Roman" w:hAnsi="Times New Roman" w:cs="Times New Roman"/>
          <w:sz w:val="24"/>
          <w:szCs w:val="24"/>
        </w:rPr>
        <w:t xml:space="preserve">м </w:t>
      </w:r>
      <w:proofErr w:type="spellStart"/>
      <w:r w:rsidR="004F3774" w:rsidRPr="00585EEA">
        <w:rPr>
          <w:rFonts w:ascii="Times New Roman" w:hAnsi="Times New Roman" w:cs="Times New Roman"/>
          <w:sz w:val="24"/>
          <w:szCs w:val="24"/>
        </w:rPr>
        <w:t>Удмуртстата</w:t>
      </w:r>
      <w:proofErr w:type="spellEnd"/>
      <w:r w:rsidR="004F3774" w:rsidRPr="00585EEA">
        <w:rPr>
          <w:rFonts w:ascii="Times New Roman" w:hAnsi="Times New Roman" w:cs="Times New Roman"/>
          <w:sz w:val="24"/>
          <w:szCs w:val="24"/>
        </w:rPr>
        <w:t xml:space="preserve"> на 31 декабря 2020 </w:t>
      </w:r>
      <w:r w:rsidRPr="00585EEA">
        <w:rPr>
          <w:rFonts w:ascii="Times New Roman" w:hAnsi="Times New Roman" w:cs="Times New Roman"/>
          <w:sz w:val="24"/>
          <w:szCs w:val="24"/>
        </w:rPr>
        <w:t>г</w:t>
      </w:r>
      <w:r w:rsidR="004F3774" w:rsidRPr="00585EEA">
        <w:rPr>
          <w:rFonts w:ascii="Times New Roman" w:hAnsi="Times New Roman" w:cs="Times New Roman"/>
          <w:sz w:val="24"/>
          <w:szCs w:val="24"/>
        </w:rPr>
        <w:t>.</w:t>
      </w:r>
      <w:r w:rsidRPr="00585EEA">
        <w:rPr>
          <w:rFonts w:ascii="Times New Roman" w:hAnsi="Times New Roman" w:cs="Times New Roman"/>
          <w:sz w:val="24"/>
          <w:szCs w:val="24"/>
        </w:rPr>
        <w:t xml:space="preserve"> в  </w:t>
      </w:r>
      <w:r w:rsidR="003C6434" w:rsidRPr="00585EEA">
        <w:rPr>
          <w:rFonts w:ascii="Times New Roman" w:hAnsi="Times New Roman" w:cs="Times New Roman"/>
          <w:sz w:val="24"/>
          <w:szCs w:val="24"/>
        </w:rPr>
        <w:t>Красногорском</w:t>
      </w:r>
      <w:r w:rsidR="00EF1C7D" w:rsidRPr="00585EEA">
        <w:rPr>
          <w:rFonts w:ascii="Times New Roman" w:hAnsi="Times New Roman" w:cs="Times New Roman"/>
          <w:sz w:val="24"/>
          <w:szCs w:val="24"/>
        </w:rPr>
        <w:t xml:space="preserve"> районе проживает 8367</w:t>
      </w:r>
      <w:r w:rsidRPr="00585EEA">
        <w:rPr>
          <w:rFonts w:ascii="Times New Roman" w:hAnsi="Times New Roman" w:cs="Times New Roman"/>
          <w:sz w:val="24"/>
          <w:szCs w:val="24"/>
        </w:rPr>
        <w:t xml:space="preserve"> жителей. Основную часть жителей района составляют лица трудоспособного возраста</w:t>
      </w:r>
      <w:r w:rsidR="00EF1C7D"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 </w:t>
      </w:r>
      <w:r w:rsidR="00EF1C7D" w:rsidRPr="00585EEA">
        <w:rPr>
          <w:rFonts w:ascii="Times New Roman" w:hAnsi="Times New Roman" w:cs="Times New Roman"/>
          <w:sz w:val="24"/>
          <w:szCs w:val="24"/>
        </w:rPr>
        <w:t>47,6%</w:t>
      </w:r>
      <w:r w:rsidRPr="00585EEA">
        <w:rPr>
          <w:rFonts w:ascii="Times New Roman" w:hAnsi="Times New Roman" w:cs="Times New Roman"/>
          <w:sz w:val="24"/>
          <w:szCs w:val="24"/>
        </w:rPr>
        <w:t xml:space="preserve"> число лиц старше трудоспособного возраста- 33,2%. Жителей ра</w:t>
      </w:r>
      <w:r w:rsidR="00B1061D" w:rsidRPr="00585EEA">
        <w:rPr>
          <w:rFonts w:ascii="Times New Roman" w:hAnsi="Times New Roman" w:cs="Times New Roman"/>
          <w:sz w:val="24"/>
          <w:szCs w:val="24"/>
        </w:rPr>
        <w:t xml:space="preserve">йона, </w:t>
      </w:r>
      <w:r w:rsidR="00F42F46" w:rsidRPr="00585EEA">
        <w:rPr>
          <w:rFonts w:ascii="Times New Roman" w:hAnsi="Times New Roman" w:cs="Times New Roman"/>
          <w:sz w:val="24"/>
          <w:szCs w:val="24"/>
        </w:rPr>
        <w:br/>
      </w:r>
      <w:r w:rsidR="00B1061D" w:rsidRPr="00585EEA">
        <w:rPr>
          <w:rFonts w:ascii="Times New Roman" w:hAnsi="Times New Roman" w:cs="Times New Roman"/>
          <w:sz w:val="24"/>
          <w:szCs w:val="24"/>
        </w:rPr>
        <w:t>не достигших 18 лет – 20,3</w:t>
      </w:r>
      <w:r w:rsidRPr="00585EEA">
        <w:rPr>
          <w:rFonts w:ascii="Times New Roman" w:hAnsi="Times New Roman" w:cs="Times New Roman"/>
          <w:sz w:val="24"/>
          <w:szCs w:val="24"/>
        </w:rPr>
        <w:t xml:space="preserve">%.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Всего:</w:t>
      </w:r>
    </w:p>
    <w:p w:rsidR="00CB63C7" w:rsidRPr="00585EEA" w:rsidRDefault="00B1061D"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Мужчин – 4032</w:t>
      </w:r>
      <w:r w:rsidR="00CB63C7" w:rsidRPr="00585EEA">
        <w:rPr>
          <w:rFonts w:ascii="Times New Roman" w:hAnsi="Times New Roman" w:cs="Times New Roman"/>
          <w:sz w:val="24"/>
          <w:szCs w:val="24"/>
        </w:rPr>
        <w:t xml:space="preserve"> человек</w:t>
      </w:r>
    </w:p>
    <w:p w:rsidR="00CB63C7" w:rsidRPr="00585EEA" w:rsidRDefault="000B2EAD"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Женщин - 4335</w:t>
      </w:r>
      <w:r w:rsidR="00CB63C7" w:rsidRPr="00585EEA">
        <w:rPr>
          <w:rFonts w:ascii="Times New Roman" w:hAnsi="Times New Roman" w:cs="Times New Roman"/>
          <w:sz w:val="24"/>
          <w:szCs w:val="24"/>
        </w:rPr>
        <w:t xml:space="preserve"> человек</w:t>
      </w:r>
    </w:p>
    <w:p w:rsidR="00CB63C7" w:rsidRPr="00585EEA" w:rsidRDefault="000B2EAD"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Детей от 0-14лет – 1620</w:t>
      </w:r>
      <w:r w:rsidR="00CB63C7" w:rsidRPr="00585EEA">
        <w:rPr>
          <w:rFonts w:ascii="Times New Roman" w:hAnsi="Times New Roman" w:cs="Times New Roman"/>
          <w:sz w:val="24"/>
          <w:szCs w:val="24"/>
        </w:rPr>
        <w:t xml:space="preserve"> человек</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B2EAD" w:rsidRPr="00585EEA">
        <w:rPr>
          <w:rFonts w:ascii="Times New Roman" w:hAnsi="Times New Roman" w:cs="Times New Roman"/>
          <w:sz w:val="24"/>
          <w:szCs w:val="24"/>
        </w:rPr>
        <w:t>мальчиков 841</w:t>
      </w:r>
      <w:r w:rsidRPr="00585EEA">
        <w:rPr>
          <w:rFonts w:ascii="Times New Roman" w:hAnsi="Times New Roman" w:cs="Times New Roman"/>
          <w:sz w:val="24"/>
          <w:szCs w:val="24"/>
        </w:rPr>
        <w:t xml:space="preserve">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B2EAD" w:rsidRPr="00585EEA">
        <w:rPr>
          <w:rFonts w:ascii="Times New Roman" w:hAnsi="Times New Roman" w:cs="Times New Roman"/>
          <w:sz w:val="24"/>
          <w:szCs w:val="24"/>
        </w:rPr>
        <w:t>девочек – 779</w:t>
      </w:r>
      <w:r w:rsidRPr="00585EEA">
        <w:rPr>
          <w:rFonts w:ascii="Times New Roman" w:hAnsi="Times New Roman" w:cs="Times New Roman"/>
          <w:sz w:val="24"/>
          <w:szCs w:val="24"/>
        </w:rPr>
        <w:t xml:space="preserve">  </w:t>
      </w:r>
    </w:p>
    <w:p w:rsidR="00CB63C7" w:rsidRPr="00585EEA" w:rsidRDefault="000B2EAD"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Подростков с 15 до 17 лет – 311</w:t>
      </w:r>
      <w:r w:rsidR="00CB63C7" w:rsidRPr="00585EEA">
        <w:rPr>
          <w:rFonts w:ascii="Times New Roman" w:hAnsi="Times New Roman" w:cs="Times New Roman"/>
          <w:sz w:val="24"/>
          <w:szCs w:val="24"/>
        </w:rPr>
        <w:t xml:space="preserve"> человек</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юнош</w:t>
      </w:r>
      <w:r w:rsidR="000B2EAD" w:rsidRPr="00585EEA">
        <w:rPr>
          <w:rFonts w:ascii="Times New Roman" w:hAnsi="Times New Roman" w:cs="Times New Roman"/>
          <w:sz w:val="24"/>
          <w:szCs w:val="24"/>
        </w:rPr>
        <w:t>ей – 138</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B2EAD" w:rsidRPr="00585EEA">
        <w:rPr>
          <w:rFonts w:ascii="Times New Roman" w:hAnsi="Times New Roman" w:cs="Times New Roman"/>
          <w:sz w:val="24"/>
          <w:szCs w:val="24"/>
        </w:rPr>
        <w:t>девушек – 173</w:t>
      </w:r>
    </w:p>
    <w:p w:rsidR="00CB63C7" w:rsidRPr="00585EEA" w:rsidRDefault="00526E9C"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Взрослого населения -  6673</w:t>
      </w:r>
      <w:r w:rsidR="00CB63C7" w:rsidRPr="00585EEA">
        <w:rPr>
          <w:rFonts w:ascii="Times New Roman" w:hAnsi="Times New Roman" w:cs="Times New Roman"/>
          <w:sz w:val="24"/>
          <w:szCs w:val="24"/>
        </w:rPr>
        <w:t xml:space="preserve"> человек</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мужчин -  3165</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женщин - 3508</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Из них</w:t>
      </w:r>
      <w:r w:rsidR="00526E9C" w:rsidRPr="00585EEA">
        <w:rPr>
          <w:rFonts w:ascii="Times New Roman" w:hAnsi="Times New Roman" w:cs="Times New Roman"/>
          <w:sz w:val="24"/>
          <w:szCs w:val="24"/>
        </w:rPr>
        <w:t xml:space="preserve"> трудоспособного возраста – 3983</w:t>
      </w:r>
      <w:r w:rsidRPr="00585EEA">
        <w:rPr>
          <w:rFonts w:ascii="Times New Roman" w:hAnsi="Times New Roman" w:cs="Times New Roman"/>
          <w:sz w:val="24"/>
          <w:szCs w:val="24"/>
        </w:rPr>
        <w:t xml:space="preserve"> человек</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мужчин – 2308</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женщин – 1675</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женщин  фертильного</w:t>
      </w:r>
      <w:r w:rsidR="00526E9C" w:rsidRPr="00585EEA">
        <w:rPr>
          <w:rFonts w:ascii="Times New Roman" w:hAnsi="Times New Roman" w:cs="Times New Roman"/>
          <w:sz w:val="24"/>
          <w:szCs w:val="24"/>
        </w:rPr>
        <w:t xml:space="preserve"> возраста (с 15 до 49лет) – 1351</w:t>
      </w:r>
      <w:r w:rsidRPr="00585EEA">
        <w:rPr>
          <w:rFonts w:ascii="Times New Roman" w:hAnsi="Times New Roman" w:cs="Times New Roman"/>
          <w:sz w:val="24"/>
          <w:szCs w:val="24"/>
        </w:rPr>
        <w:t xml:space="preserve">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Из них старше трудоспособного возраста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мужчин (старше 60 лет) - 855</w:t>
      </w:r>
      <w:r w:rsidRPr="00585EEA">
        <w:rPr>
          <w:rFonts w:ascii="Times New Roman" w:hAnsi="Times New Roman" w:cs="Times New Roman"/>
          <w:sz w:val="24"/>
          <w:szCs w:val="24"/>
        </w:rPr>
        <w:t xml:space="preserve">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26E9C" w:rsidRPr="00585EEA">
        <w:rPr>
          <w:rFonts w:ascii="Times New Roman" w:hAnsi="Times New Roman" w:cs="Times New Roman"/>
          <w:sz w:val="24"/>
          <w:szCs w:val="24"/>
        </w:rPr>
        <w:t>женщин (старше 55 лет) – 1830</w:t>
      </w:r>
      <w:r w:rsidRPr="00585EEA">
        <w:rPr>
          <w:rFonts w:ascii="Times New Roman" w:hAnsi="Times New Roman" w:cs="Times New Roman"/>
          <w:sz w:val="24"/>
          <w:szCs w:val="24"/>
        </w:rPr>
        <w:t>.</w:t>
      </w:r>
    </w:p>
    <w:p w:rsidR="00CB63C7" w:rsidRPr="00585EEA" w:rsidRDefault="00CB63C7" w:rsidP="00585EE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Демографическая ситуация в </w:t>
      </w:r>
      <w:r w:rsidR="003C6434" w:rsidRPr="00585EEA">
        <w:rPr>
          <w:rFonts w:ascii="Times New Roman" w:hAnsi="Times New Roman" w:cs="Times New Roman"/>
          <w:sz w:val="24"/>
          <w:szCs w:val="24"/>
        </w:rPr>
        <w:t>Красногорском</w:t>
      </w:r>
      <w:r w:rsidRPr="00585EEA">
        <w:rPr>
          <w:rFonts w:ascii="Times New Roman" w:hAnsi="Times New Roman" w:cs="Times New Roman"/>
          <w:sz w:val="24"/>
          <w:szCs w:val="24"/>
        </w:rPr>
        <w:t xml:space="preserve"> районе на современном этапе характеризуется устойчивым сокращением численности населения. По данным органов статистики численность постоянного населения составила: </w:t>
      </w:r>
    </w:p>
    <w:p w:rsidR="00CB63C7" w:rsidRPr="00585EEA" w:rsidRDefault="00526E9C"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2016</w:t>
      </w:r>
      <w:r w:rsidR="00CB63C7" w:rsidRPr="00585EEA">
        <w:rPr>
          <w:rFonts w:ascii="Times New Roman" w:hAnsi="Times New Roman" w:cs="Times New Roman"/>
          <w:sz w:val="24"/>
          <w:szCs w:val="24"/>
        </w:rPr>
        <w:t xml:space="preserve"> году - </w:t>
      </w:r>
      <w:r w:rsidRPr="00585EEA">
        <w:rPr>
          <w:rFonts w:ascii="Times New Roman" w:hAnsi="Times New Roman" w:cs="Times New Roman"/>
          <w:sz w:val="24"/>
          <w:szCs w:val="24"/>
        </w:rPr>
        <w:t>9187</w:t>
      </w:r>
      <w:r w:rsidR="00CB63C7" w:rsidRPr="00585EEA">
        <w:rPr>
          <w:rFonts w:ascii="Times New Roman" w:hAnsi="Times New Roman" w:cs="Times New Roman"/>
          <w:sz w:val="24"/>
          <w:szCs w:val="24"/>
        </w:rPr>
        <w:t xml:space="preserve"> человек, </w:t>
      </w:r>
    </w:p>
    <w:p w:rsidR="00CB63C7" w:rsidRPr="00585EEA" w:rsidRDefault="00526E9C"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2017</w:t>
      </w:r>
      <w:r w:rsidR="00CB63C7" w:rsidRPr="00585EEA">
        <w:rPr>
          <w:rFonts w:ascii="Times New Roman" w:hAnsi="Times New Roman" w:cs="Times New Roman"/>
          <w:sz w:val="24"/>
          <w:szCs w:val="24"/>
        </w:rPr>
        <w:t xml:space="preserve"> году - </w:t>
      </w:r>
      <w:r w:rsidRPr="00585EEA">
        <w:rPr>
          <w:rFonts w:ascii="Times New Roman" w:hAnsi="Times New Roman" w:cs="Times New Roman"/>
          <w:sz w:val="24"/>
          <w:szCs w:val="24"/>
        </w:rPr>
        <w:t>9004</w:t>
      </w:r>
      <w:r w:rsidR="00CB63C7" w:rsidRPr="00585EEA">
        <w:rPr>
          <w:rFonts w:ascii="Times New Roman" w:hAnsi="Times New Roman" w:cs="Times New Roman"/>
          <w:sz w:val="24"/>
          <w:szCs w:val="24"/>
        </w:rPr>
        <w:t xml:space="preserve"> человек,</w:t>
      </w:r>
    </w:p>
    <w:p w:rsidR="00CB63C7" w:rsidRPr="00585EEA" w:rsidRDefault="00526E9C"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2018 году – 8902</w:t>
      </w:r>
      <w:r w:rsidR="00CB63C7" w:rsidRPr="00585EEA">
        <w:rPr>
          <w:rFonts w:ascii="Times New Roman" w:hAnsi="Times New Roman" w:cs="Times New Roman"/>
          <w:sz w:val="24"/>
          <w:szCs w:val="24"/>
        </w:rPr>
        <w:t xml:space="preserve"> человек,  </w:t>
      </w:r>
    </w:p>
    <w:p w:rsidR="00CB63C7" w:rsidRPr="00585EEA" w:rsidRDefault="00526E9C"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2019</w:t>
      </w:r>
      <w:r w:rsidR="00CB63C7" w:rsidRPr="00585EEA">
        <w:rPr>
          <w:rFonts w:ascii="Times New Roman" w:hAnsi="Times New Roman" w:cs="Times New Roman"/>
          <w:sz w:val="24"/>
          <w:szCs w:val="24"/>
        </w:rPr>
        <w:t xml:space="preserve"> году- </w:t>
      </w:r>
      <w:r w:rsidRPr="00585EEA">
        <w:rPr>
          <w:rFonts w:ascii="Times New Roman" w:hAnsi="Times New Roman" w:cs="Times New Roman"/>
          <w:sz w:val="24"/>
          <w:szCs w:val="24"/>
        </w:rPr>
        <w:t>8711</w:t>
      </w:r>
      <w:r w:rsidR="00CB63C7" w:rsidRPr="00585EEA">
        <w:rPr>
          <w:rFonts w:ascii="Times New Roman" w:hAnsi="Times New Roman" w:cs="Times New Roman"/>
          <w:sz w:val="24"/>
          <w:szCs w:val="24"/>
        </w:rPr>
        <w:t>человек,</w:t>
      </w:r>
    </w:p>
    <w:p w:rsidR="00CB63C7" w:rsidRPr="00585EEA" w:rsidRDefault="00526E9C"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2020</w:t>
      </w:r>
      <w:r w:rsidR="00CB63C7" w:rsidRPr="00585EEA">
        <w:rPr>
          <w:rFonts w:ascii="Times New Roman" w:hAnsi="Times New Roman" w:cs="Times New Roman"/>
          <w:sz w:val="24"/>
          <w:szCs w:val="24"/>
        </w:rPr>
        <w:t xml:space="preserve"> году численно</w:t>
      </w:r>
      <w:r w:rsidRPr="00585EEA">
        <w:rPr>
          <w:rFonts w:ascii="Times New Roman" w:hAnsi="Times New Roman" w:cs="Times New Roman"/>
          <w:sz w:val="24"/>
          <w:szCs w:val="24"/>
        </w:rPr>
        <w:t>сть населения уменьшилась на 135</w:t>
      </w:r>
      <w:r w:rsidR="00CB63C7" w:rsidRPr="00585EEA">
        <w:rPr>
          <w:rFonts w:ascii="Times New Roman" w:hAnsi="Times New Roman" w:cs="Times New Roman"/>
          <w:sz w:val="24"/>
          <w:szCs w:val="24"/>
        </w:rPr>
        <w:t xml:space="preserve"> человека. </w:t>
      </w: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highlight w:val="yellow"/>
        </w:rPr>
      </w:pP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Отрицательная динамика численности населения района обусловлена многими факторами, главные из которых - превышение уровня смертности над уровнем рождаемости. В 2020 году в районе родился 81 ребенок  (в 2019г- 83, в 2018г. – 76, 2017г.- 93, в 2016г. – 108), показатель рождаемости составил на 1000 человек населения 9,4 ‰. За 2020 год смертность населения составила 156 человек.  На уровень рождаемости влияют денежный доход семей, жилищные условия, современная структура семьи, уровень занятости населения, низкий уровень репродуктивного здоровья. </w:t>
      </w: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районе отмечается численное превышение женщин над мужчинами</w:t>
      </w:r>
      <w:r w:rsidR="0028652E" w:rsidRPr="00585EEA">
        <w:rPr>
          <w:rFonts w:ascii="Times New Roman" w:hAnsi="Times New Roman" w:cs="Times New Roman"/>
          <w:sz w:val="24"/>
          <w:szCs w:val="24"/>
        </w:rPr>
        <w:t xml:space="preserve">: </w:t>
      </w:r>
      <w:r w:rsidRPr="00585EEA">
        <w:rPr>
          <w:rFonts w:ascii="Times New Roman" w:hAnsi="Times New Roman" w:cs="Times New Roman"/>
          <w:sz w:val="24"/>
          <w:szCs w:val="24"/>
        </w:rPr>
        <w:t>на 310 человек или 4 % (женщин- 4443, мужчин   – 4133)</w:t>
      </w:r>
      <w:proofErr w:type="gramStart"/>
      <w:r w:rsidRPr="00585EEA">
        <w:rPr>
          <w:rFonts w:ascii="Times New Roman" w:hAnsi="Times New Roman" w:cs="Times New Roman"/>
          <w:sz w:val="24"/>
          <w:szCs w:val="24"/>
        </w:rPr>
        <w:t xml:space="preserve">.Сокращается численность женщин фертильного возраста (численность женского населения в районе на 1 января 2021 года  составила 4443 человек (на 01.01.2020г.-4521, на 01.01.2019 – 4619, на 01.01.2018 - 4685, </w:t>
      </w:r>
      <w:r w:rsidR="006A345C">
        <w:rPr>
          <w:rFonts w:ascii="Times New Roman" w:hAnsi="Times New Roman" w:cs="Times New Roman"/>
          <w:sz w:val="24"/>
          <w:szCs w:val="24"/>
        </w:rPr>
        <w:br/>
      </w:r>
      <w:r w:rsidRPr="00585EEA">
        <w:rPr>
          <w:rFonts w:ascii="Times New Roman" w:hAnsi="Times New Roman" w:cs="Times New Roman"/>
          <w:sz w:val="24"/>
          <w:szCs w:val="24"/>
        </w:rPr>
        <w:t xml:space="preserve">на 01.01.2017г. - 4817), из них фертильного возраста –  1385  или 31,2 % (на 01.01.2020г. – 1422 или 31,5; </w:t>
      </w:r>
      <w:proofErr w:type="gramEnd"/>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на 01.01.2019г. - 1473 или 31,9 %; на 01.01.2018г. – 1522 или  32,5%, </w:t>
      </w: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на 01.01.2017г-1673 или 34,7%).</w:t>
      </w:r>
    </w:p>
    <w:p w:rsidR="0028652E"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Высокий уровень демографической старости (доля лиц старше трудоспособного возраста к населению района) на 01.01.2021г. – 32,1%. Процесс  демографического старения в большей степени характерен для женщин. </w:t>
      </w: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Численность населения трудоспособного возраста также уменьшается. </w:t>
      </w:r>
      <w:r w:rsidR="00F42F46" w:rsidRPr="00585EEA">
        <w:rPr>
          <w:rFonts w:ascii="Times New Roman" w:hAnsi="Times New Roman" w:cs="Times New Roman"/>
          <w:sz w:val="24"/>
          <w:szCs w:val="24"/>
        </w:rPr>
        <w:br/>
      </w:r>
      <w:r w:rsidRPr="00585EEA">
        <w:rPr>
          <w:rFonts w:ascii="Times New Roman" w:hAnsi="Times New Roman" w:cs="Times New Roman"/>
          <w:sz w:val="24"/>
          <w:szCs w:val="24"/>
        </w:rPr>
        <w:t xml:space="preserve">По состоянию на 01.01.2021г.  численность детей (0-17 лет) составила 1931 человек, что </w:t>
      </w:r>
      <w:r w:rsidRPr="00585EEA">
        <w:rPr>
          <w:rFonts w:ascii="Times New Roman" w:hAnsi="Times New Roman" w:cs="Times New Roman"/>
          <w:sz w:val="24"/>
          <w:szCs w:val="24"/>
        </w:rPr>
        <w:lastRenderedPageBreak/>
        <w:t xml:space="preserve">существенно меньше, чем лиц старше трудоспособного возраста (2755 человека). Определяющим фактором является превышение числа </w:t>
      </w:r>
      <w:proofErr w:type="gramStart"/>
      <w:r w:rsidRPr="00585EEA">
        <w:rPr>
          <w:rFonts w:ascii="Times New Roman" w:hAnsi="Times New Roman" w:cs="Times New Roman"/>
          <w:sz w:val="24"/>
          <w:szCs w:val="24"/>
        </w:rPr>
        <w:t>умерших</w:t>
      </w:r>
      <w:proofErr w:type="gramEnd"/>
      <w:r w:rsidRPr="00585EEA">
        <w:rPr>
          <w:rFonts w:ascii="Times New Roman" w:hAnsi="Times New Roman" w:cs="Times New Roman"/>
          <w:sz w:val="24"/>
          <w:szCs w:val="24"/>
        </w:rPr>
        <w:t xml:space="preserve"> над числом родившихся.</w:t>
      </w:r>
    </w:p>
    <w:p w:rsidR="004F3774" w:rsidRPr="00585EEA" w:rsidRDefault="007614B5" w:rsidP="00585EEA">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585EEA">
        <w:rPr>
          <w:rFonts w:ascii="Times New Roman" w:hAnsi="Times New Roman" w:cs="Times New Roman"/>
          <w:sz w:val="24"/>
          <w:szCs w:val="24"/>
        </w:rPr>
        <w:t>У</w:t>
      </w:r>
      <w:r w:rsidR="004F3774" w:rsidRPr="00585EEA">
        <w:rPr>
          <w:rFonts w:ascii="Times New Roman" w:hAnsi="Times New Roman" w:cs="Times New Roman"/>
          <w:sz w:val="24"/>
          <w:szCs w:val="24"/>
        </w:rPr>
        <w:t>ровень числа абортов: в 2016г. на 1000 женщин фертильного возраста -5,4;  2017г. – 17,0; 2018г.-3,3).</w:t>
      </w:r>
      <w:proofErr w:type="gramEnd"/>
      <w:r w:rsidR="004F3774" w:rsidRPr="00585EEA">
        <w:rPr>
          <w:rFonts w:ascii="Times New Roman" w:hAnsi="Times New Roman" w:cs="Times New Roman"/>
          <w:sz w:val="24"/>
          <w:szCs w:val="24"/>
        </w:rPr>
        <w:t xml:space="preserve"> Показатель числа медицинских абортов в 2019 году значительно снизился и составил 0,7 на 1000 женщин фертильного возраста (1аборт), в 2020 году – 0.</w:t>
      </w:r>
    </w:p>
    <w:p w:rsidR="004F3774" w:rsidRPr="00585EEA" w:rsidRDefault="004F3774" w:rsidP="00585EEA">
      <w:pPr>
        <w:autoSpaceDE w:val="0"/>
        <w:autoSpaceDN w:val="0"/>
        <w:adjustRightInd w:val="0"/>
        <w:spacing w:after="0" w:line="240" w:lineRule="auto"/>
        <w:ind w:firstLine="851"/>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2.3. Заболеваемость и смертность от ХНИЗ в динамике, в том числе в трудоспособном возрасте</w:t>
      </w:r>
      <w:r w:rsidR="0028652E" w:rsidRPr="00585EEA">
        <w:rPr>
          <w:rFonts w:ascii="Times New Roman" w:hAnsi="Times New Roman" w:cs="Times New Roman"/>
          <w:sz w:val="24"/>
          <w:szCs w:val="24"/>
        </w:rPr>
        <w:t>:</w:t>
      </w:r>
    </w:p>
    <w:p w:rsidR="0028652E" w:rsidRPr="00585EEA" w:rsidRDefault="0028652E" w:rsidP="00585EEA">
      <w:pPr>
        <w:autoSpaceDE w:val="0"/>
        <w:autoSpaceDN w:val="0"/>
        <w:adjustRightInd w:val="0"/>
        <w:spacing w:after="0" w:line="240" w:lineRule="auto"/>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Младенческая смертность (на 1000 </w:t>
      </w:r>
      <w:proofErr w:type="gramStart"/>
      <w:r w:rsidRPr="00585EEA">
        <w:rPr>
          <w:rFonts w:ascii="Times New Roman" w:hAnsi="Times New Roman" w:cs="Times New Roman"/>
          <w:sz w:val="24"/>
          <w:szCs w:val="24"/>
        </w:rPr>
        <w:t>родившихся</w:t>
      </w:r>
      <w:proofErr w:type="gramEnd"/>
      <w:r w:rsidRPr="00585EEA">
        <w:rPr>
          <w:rFonts w:ascii="Times New Roman" w:hAnsi="Times New Roman" w:cs="Times New Roman"/>
          <w:sz w:val="24"/>
          <w:szCs w:val="24"/>
        </w:rPr>
        <w:t>)</w:t>
      </w:r>
      <w:r w:rsidR="0028652E"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В 2020 году  не зарегистрировано случаев младенческой смертности, </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по Удмуртской Республике данный показатель составил 4,30/00.</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За 2019г</w:t>
      </w:r>
      <w:r w:rsidR="00D21F4F" w:rsidRPr="00585EEA">
        <w:rPr>
          <w:rFonts w:ascii="Times New Roman" w:hAnsi="Times New Roman" w:cs="Times New Roman"/>
          <w:sz w:val="24"/>
          <w:szCs w:val="24"/>
        </w:rPr>
        <w:t>.</w:t>
      </w:r>
      <w:r w:rsidRPr="00585EEA">
        <w:rPr>
          <w:rFonts w:ascii="Times New Roman" w:hAnsi="Times New Roman" w:cs="Times New Roman"/>
          <w:sz w:val="24"/>
          <w:szCs w:val="24"/>
        </w:rPr>
        <w:t xml:space="preserve"> зарегистрировано  0 случаев, показатель – 0  0/00</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За 2018г</w:t>
      </w:r>
      <w:r w:rsidR="00D21F4F" w:rsidRPr="00585EEA">
        <w:rPr>
          <w:rFonts w:ascii="Times New Roman" w:hAnsi="Times New Roman" w:cs="Times New Roman"/>
          <w:sz w:val="24"/>
          <w:szCs w:val="24"/>
        </w:rPr>
        <w:t>.</w:t>
      </w:r>
      <w:r w:rsidRPr="00585EEA">
        <w:rPr>
          <w:rFonts w:ascii="Times New Roman" w:hAnsi="Times New Roman" w:cs="Times New Roman"/>
          <w:sz w:val="24"/>
          <w:szCs w:val="24"/>
        </w:rPr>
        <w:t xml:space="preserve"> зарегистрировано   0 случаев, показатель –  0 0/00</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За 2017г</w:t>
      </w:r>
      <w:r w:rsidR="00D21F4F" w:rsidRPr="00585EEA">
        <w:rPr>
          <w:rFonts w:ascii="Times New Roman" w:hAnsi="Times New Roman" w:cs="Times New Roman"/>
          <w:sz w:val="24"/>
          <w:szCs w:val="24"/>
        </w:rPr>
        <w:t>.</w:t>
      </w:r>
      <w:r w:rsidRPr="00585EEA">
        <w:rPr>
          <w:rFonts w:ascii="Times New Roman" w:hAnsi="Times New Roman" w:cs="Times New Roman"/>
          <w:sz w:val="24"/>
          <w:szCs w:val="24"/>
        </w:rPr>
        <w:t xml:space="preserve"> зарегистрировано   0 случаев, показатель – 0 0/00</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За 2016г</w:t>
      </w:r>
      <w:r w:rsidR="00D21F4F" w:rsidRPr="00585EEA">
        <w:rPr>
          <w:rFonts w:ascii="Times New Roman" w:hAnsi="Times New Roman" w:cs="Times New Roman"/>
          <w:sz w:val="24"/>
          <w:szCs w:val="24"/>
        </w:rPr>
        <w:t>.</w:t>
      </w:r>
      <w:r w:rsidRPr="00585EEA">
        <w:rPr>
          <w:rFonts w:ascii="Times New Roman" w:hAnsi="Times New Roman" w:cs="Times New Roman"/>
          <w:sz w:val="24"/>
          <w:szCs w:val="24"/>
        </w:rPr>
        <w:t xml:space="preserve"> зарегистрировано 0 случаев, показатель – 0 0/00.</w:t>
      </w: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Показатели младенческой смертности представлены в таблице 1.</w:t>
      </w:r>
    </w:p>
    <w:p w:rsidR="005A12BC" w:rsidRPr="00585EEA" w:rsidRDefault="005A12BC"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1</w:t>
      </w:r>
    </w:p>
    <w:p w:rsidR="005A12BC" w:rsidRPr="00585EEA" w:rsidRDefault="005A12BC" w:rsidP="00585EEA">
      <w:pPr>
        <w:autoSpaceDE w:val="0"/>
        <w:autoSpaceDN w:val="0"/>
        <w:adjustRightInd w:val="0"/>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 xml:space="preserve">Младенческая смертность (на 1000 </w:t>
      </w:r>
      <w:proofErr w:type="gramStart"/>
      <w:r w:rsidRPr="00585EEA">
        <w:rPr>
          <w:rFonts w:ascii="Times New Roman" w:hAnsi="Times New Roman" w:cs="Times New Roman"/>
          <w:sz w:val="24"/>
          <w:szCs w:val="24"/>
        </w:rPr>
        <w:t>родившихся</w:t>
      </w:r>
      <w:proofErr w:type="gramEnd"/>
      <w:r w:rsidRPr="00585EEA">
        <w:rPr>
          <w:rFonts w:ascii="Times New Roman" w:hAnsi="Times New Roman" w:cs="Times New Roman"/>
          <w:sz w:val="24"/>
          <w:szCs w:val="24"/>
        </w:rPr>
        <w:t>)</w:t>
      </w:r>
    </w:p>
    <w:tbl>
      <w:tblPr>
        <w:tblW w:w="0" w:type="auto"/>
        <w:tblInd w:w="108" w:type="dxa"/>
        <w:tblLayout w:type="fixed"/>
        <w:tblLook w:val="0000"/>
      </w:tblPr>
      <w:tblGrid>
        <w:gridCol w:w="3609"/>
        <w:gridCol w:w="1177"/>
        <w:gridCol w:w="1276"/>
        <w:gridCol w:w="1276"/>
        <w:gridCol w:w="1134"/>
        <w:gridCol w:w="1134"/>
      </w:tblGrid>
      <w:tr w:rsidR="005A12BC" w:rsidRPr="00585EEA" w:rsidTr="005A12BC">
        <w:trPr>
          <w:trHeight w:val="1"/>
        </w:trPr>
        <w:tc>
          <w:tcPr>
            <w:tcW w:w="36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jc w:val="center"/>
              <w:rPr>
                <w:rFonts w:ascii="Times New Roman" w:eastAsiaTheme="minorHAnsi" w:hAnsi="Times New Roman" w:cs="Times New Roman"/>
                <w:sz w:val="24"/>
                <w:szCs w:val="24"/>
                <w:lang w:eastAsia="en-US"/>
              </w:rPr>
            </w:pPr>
          </w:p>
        </w:tc>
        <w:tc>
          <w:tcPr>
            <w:tcW w:w="11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5A12BC" w:rsidRPr="00585EEA" w:rsidTr="005A12BC">
        <w:trPr>
          <w:trHeight w:val="1"/>
        </w:trPr>
        <w:tc>
          <w:tcPr>
            <w:tcW w:w="36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1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0</w:t>
            </w:r>
          </w:p>
        </w:tc>
      </w:tr>
      <w:tr w:rsidR="005A12BC" w:rsidRPr="00585EEA" w:rsidTr="005A12BC">
        <w:trPr>
          <w:trHeight w:val="1"/>
        </w:trPr>
        <w:tc>
          <w:tcPr>
            <w:tcW w:w="36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1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5,</w:t>
            </w:r>
            <w:r w:rsidRPr="00585EEA">
              <w:rPr>
                <w:rFonts w:ascii="Times New Roman" w:eastAsiaTheme="minorHAnsi" w:hAnsi="Times New Roman" w:cs="Times New Roman"/>
                <w:sz w:val="24"/>
                <w:szCs w:val="24"/>
                <w:lang w:eastAsia="en-US"/>
              </w:rPr>
              <w:t>3</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4,6</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4,</w:t>
            </w:r>
            <w:r w:rsidRPr="00585EEA">
              <w:rPr>
                <w:rFonts w:ascii="Times New Roman" w:eastAsiaTheme="minorHAnsi" w:hAnsi="Times New Roman" w:cs="Times New Roman"/>
                <w:sz w:val="24"/>
                <w:szCs w:val="24"/>
                <w:lang w:eastAsia="en-US"/>
              </w:rPr>
              <w:t>4</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4,3</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4,3</w:t>
            </w:r>
          </w:p>
        </w:tc>
      </w:tr>
      <w:tr w:rsidR="005A12BC" w:rsidRPr="00585EEA" w:rsidTr="005A12BC">
        <w:trPr>
          <w:trHeight w:val="1"/>
        </w:trPr>
        <w:tc>
          <w:tcPr>
            <w:tcW w:w="36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РФ</w:t>
            </w:r>
          </w:p>
        </w:tc>
        <w:tc>
          <w:tcPr>
            <w:tcW w:w="11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6,</w:t>
            </w:r>
            <w:r w:rsidRPr="00585EEA">
              <w:rPr>
                <w:rFonts w:ascii="Times New Roman" w:eastAsiaTheme="minorHAnsi" w:hAnsi="Times New Roman" w:cs="Times New Roman"/>
                <w:sz w:val="24"/>
                <w:szCs w:val="24"/>
                <w:lang w:eastAsia="en-US"/>
              </w:rPr>
              <w:t>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6,0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5,</w:t>
            </w:r>
            <w:r w:rsidRPr="00585EEA">
              <w:rPr>
                <w:rFonts w:ascii="Times New Roman" w:eastAsiaTheme="minorHAnsi" w:hAnsi="Times New Roman" w:cs="Times New Roman"/>
                <w:sz w:val="24"/>
                <w:szCs w:val="24"/>
                <w:lang w:eastAsia="en-US"/>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Неиз</w:t>
            </w:r>
            <w:proofErr w:type="spellEnd"/>
            <w:r w:rsidRPr="00585EEA">
              <w:rPr>
                <w:rFonts w:ascii="Times New Roman" w:eastAsiaTheme="minorHAnsi" w:hAnsi="Times New Roman" w:cs="Times New Roman"/>
                <w:sz w:val="24"/>
                <w:szCs w:val="24"/>
                <w:lang w:eastAsia="en-US"/>
              </w:rPr>
              <w:t>.</w:t>
            </w:r>
          </w:p>
        </w:tc>
      </w:tr>
    </w:tbl>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highlight w:val="yellow"/>
          <w:lang w:val="en-US"/>
        </w:rPr>
      </w:pPr>
    </w:p>
    <w:p w:rsidR="005A12BC" w:rsidRPr="00585EEA" w:rsidRDefault="005A12BC" w:rsidP="006A345C">
      <w:pPr>
        <w:autoSpaceDE w:val="0"/>
        <w:autoSpaceDN w:val="0"/>
        <w:adjustRightInd w:val="0"/>
        <w:spacing w:after="0" w:line="240" w:lineRule="auto"/>
        <w:jc w:val="both"/>
        <w:rPr>
          <w:rFonts w:ascii="Times New Roman" w:hAnsi="Times New Roman" w:cs="Times New Roman"/>
          <w:sz w:val="24"/>
          <w:szCs w:val="24"/>
        </w:rPr>
      </w:pPr>
      <w:proofErr w:type="gramStart"/>
      <w:r w:rsidRPr="00585EEA">
        <w:rPr>
          <w:rFonts w:ascii="Times New Roman" w:hAnsi="Times New Roman" w:cs="Times New Roman"/>
          <w:sz w:val="24"/>
          <w:szCs w:val="24"/>
        </w:rPr>
        <w:t>Младенческая</w:t>
      </w:r>
      <w:proofErr w:type="gramEnd"/>
      <w:r w:rsidRPr="00585EEA">
        <w:rPr>
          <w:rFonts w:ascii="Times New Roman" w:hAnsi="Times New Roman" w:cs="Times New Roman"/>
          <w:sz w:val="24"/>
          <w:szCs w:val="24"/>
        </w:rPr>
        <w:t xml:space="preserve"> смертности  в Красногорском районе не наблюдается с 2015 г.</w:t>
      </w:r>
    </w:p>
    <w:p w:rsidR="0028652E" w:rsidRPr="00585EEA" w:rsidRDefault="0028652E" w:rsidP="00585EEA">
      <w:pPr>
        <w:autoSpaceDE w:val="0"/>
        <w:autoSpaceDN w:val="0"/>
        <w:adjustRightInd w:val="0"/>
        <w:spacing w:after="0" w:line="240" w:lineRule="auto"/>
        <w:ind w:firstLine="709"/>
        <w:jc w:val="both"/>
        <w:rPr>
          <w:rFonts w:ascii="Times New Roman" w:hAnsi="Times New Roman" w:cs="Times New Roman"/>
          <w:sz w:val="24"/>
          <w:szCs w:val="24"/>
        </w:rPr>
      </w:pPr>
    </w:p>
    <w:p w:rsidR="0028652E" w:rsidRPr="00585EEA" w:rsidRDefault="005A12BC" w:rsidP="006A345C">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Мертворождаемость (на 1000 родившимися живыми и мертвыми)</w:t>
      </w:r>
      <w:r w:rsidR="0028652E"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В 2020 году зарегистрирован 1 случай, показатель – 12,2 0/00 (по УР- 6,30/00)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12 месяцев 2019г зарегистрирован 1  случай, показатель – 11,9 ‰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12 месяцев 2018г зарегистрировано  0  случаев, показатель – 0 ‰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12 месяцев 2017г зарегистрирован 0  случай, показатель – 0 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12 месяцев 2016г зарегистрирован 0  случай, показатель – 0 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6A345C">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Материнская смертность (на 1000 </w:t>
      </w:r>
      <w:proofErr w:type="gramStart"/>
      <w:r w:rsidRPr="00585EEA">
        <w:rPr>
          <w:rFonts w:ascii="Times New Roman" w:hAnsi="Times New Roman" w:cs="Times New Roman"/>
          <w:sz w:val="24"/>
          <w:szCs w:val="24"/>
        </w:rPr>
        <w:t>живорожденных</w:t>
      </w:r>
      <w:proofErr w:type="gramEnd"/>
      <w:r w:rsidRPr="00585EEA">
        <w:rPr>
          <w:rFonts w:ascii="Times New Roman" w:hAnsi="Times New Roman" w:cs="Times New Roman"/>
          <w:sz w:val="24"/>
          <w:szCs w:val="24"/>
        </w:rPr>
        <w:t>)</w:t>
      </w:r>
      <w:r w:rsidR="0028652E"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В 2016-2020 годах случаев материнской смертности в Красногорском районе </w:t>
      </w:r>
      <w:r w:rsidR="00F42F46" w:rsidRPr="00585EEA">
        <w:rPr>
          <w:rFonts w:ascii="Times New Roman" w:hAnsi="Times New Roman" w:cs="Times New Roman"/>
          <w:sz w:val="24"/>
          <w:szCs w:val="24"/>
        </w:rPr>
        <w:br/>
      </w:r>
      <w:r w:rsidRPr="00585EEA">
        <w:rPr>
          <w:rFonts w:ascii="Times New Roman" w:hAnsi="Times New Roman" w:cs="Times New Roman"/>
          <w:sz w:val="24"/>
          <w:szCs w:val="24"/>
        </w:rPr>
        <w:t>не зарегистрировано.</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6A345C">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Общая смертность (на 1000 населения)</w:t>
      </w:r>
      <w:r w:rsidR="0028652E"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В 2020 году по данным </w:t>
      </w:r>
      <w:proofErr w:type="spellStart"/>
      <w:r w:rsidRPr="00585EEA">
        <w:rPr>
          <w:rFonts w:ascii="Times New Roman" w:hAnsi="Times New Roman" w:cs="Times New Roman"/>
          <w:sz w:val="24"/>
          <w:szCs w:val="24"/>
        </w:rPr>
        <w:t>Удмуртстат</w:t>
      </w:r>
      <w:r w:rsidR="00D21F4F" w:rsidRPr="00585EEA">
        <w:rPr>
          <w:rFonts w:ascii="Times New Roman" w:hAnsi="Times New Roman" w:cs="Times New Roman"/>
          <w:sz w:val="24"/>
          <w:szCs w:val="24"/>
        </w:rPr>
        <w:t>а</w:t>
      </w:r>
      <w:proofErr w:type="spellEnd"/>
      <w:r w:rsidR="00D21F4F" w:rsidRPr="00585EEA">
        <w:rPr>
          <w:rFonts w:ascii="Times New Roman" w:hAnsi="Times New Roman" w:cs="Times New Roman"/>
          <w:sz w:val="24"/>
          <w:szCs w:val="24"/>
        </w:rPr>
        <w:t xml:space="preserve"> в Красногорском районе умерло </w:t>
      </w:r>
      <w:r w:rsidRPr="00585EEA">
        <w:rPr>
          <w:rFonts w:ascii="Times New Roman" w:hAnsi="Times New Roman" w:cs="Times New Roman"/>
          <w:sz w:val="24"/>
          <w:szCs w:val="24"/>
        </w:rPr>
        <w:t xml:space="preserve">156 человек, что составило 18,2‰.  По Удмуртской республике данный показатель составил 14,1 0/00.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2019г умерло  116  человек, показатель – 13,4 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2018 умерло  143 человека,  показатель – 16,2 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2017г умерло  128 человек,  показатель – 14,3 0/00</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2016г умерло  171 человек,  показатель – 18,8 0/00.</w:t>
      </w:r>
    </w:p>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rPr>
      </w:pPr>
    </w:p>
    <w:p w:rsidR="008932A0" w:rsidRDefault="008932A0" w:rsidP="00EF3DC7">
      <w:pPr>
        <w:autoSpaceDE w:val="0"/>
        <w:autoSpaceDN w:val="0"/>
        <w:adjustRightInd w:val="0"/>
        <w:spacing w:after="0" w:line="240" w:lineRule="auto"/>
        <w:rPr>
          <w:rFonts w:ascii="Times New Roman" w:hAnsi="Times New Roman" w:cs="Times New Roman"/>
          <w:sz w:val="24"/>
          <w:szCs w:val="24"/>
        </w:rPr>
      </w:pPr>
    </w:p>
    <w:p w:rsidR="008932A0" w:rsidRDefault="008932A0" w:rsidP="00EF3DC7">
      <w:pPr>
        <w:autoSpaceDE w:val="0"/>
        <w:autoSpaceDN w:val="0"/>
        <w:adjustRightInd w:val="0"/>
        <w:spacing w:after="0" w:line="240" w:lineRule="auto"/>
        <w:rPr>
          <w:rFonts w:ascii="Times New Roman" w:hAnsi="Times New Roman" w:cs="Times New Roman"/>
          <w:sz w:val="24"/>
          <w:szCs w:val="24"/>
        </w:rPr>
      </w:pPr>
    </w:p>
    <w:p w:rsidR="008932A0" w:rsidRDefault="008932A0" w:rsidP="00EF3DC7">
      <w:pPr>
        <w:autoSpaceDE w:val="0"/>
        <w:autoSpaceDN w:val="0"/>
        <w:adjustRightInd w:val="0"/>
        <w:spacing w:after="0" w:line="240" w:lineRule="auto"/>
        <w:rPr>
          <w:rFonts w:ascii="Times New Roman" w:hAnsi="Times New Roman" w:cs="Times New Roman"/>
          <w:sz w:val="24"/>
          <w:szCs w:val="24"/>
        </w:rPr>
      </w:pPr>
    </w:p>
    <w:p w:rsidR="008932A0" w:rsidRDefault="008932A0" w:rsidP="00EF3DC7">
      <w:pPr>
        <w:autoSpaceDE w:val="0"/>
        <w:autoSpaceDN w:val="0"/>
        <w:adjustRightInd w:val="0"/>
        <w:spacing w:after="0" w:line="240" w:lineRule="auto"/>
        <w:rPr>
          <w:rFonts w:ascii="Times New Roman" w:hAnsi="Times New Roman" w:cs="Times New Roman"/>
          <w:sz w:val="24"/>
          <w:szCs w:val="24"/>
        </w:rPr>
      </w:pPr>
    </w:p>
    <w:p w:rsidR="005A12BC" w:rsidRPr="00585EEA" w:rsidRDefault="005A12BC" w:rsidP="00EF3DC7">
      <w:pPr>
        <w:autoSpaceDE w:val="0"/>
        <w:autoSpaceDN w:val="0"/>
        <w:adjustRightInd w:val="0"/>
        <w:spacing w:after="0" w:line="240" w:lineRule="auto"/>
        <w:rPr>
          <w:rFonts w:ascii="Times New Roman" w:hAnsi="Times New Roman" w:cs="Times New Roman"/>
          <w:sz w:val="24"/>
          <w:szCs w:val="24"/>
        </w:rPr>
      </w:pPr>
      <w:r w:rsidRPr="00585EEA">
        <w:rPr>
          <w:rFonts w:ascii="Times New Roman" w:hAnsi="Times New Roman" w:cs="Times New Roman"/>
          <w:sz w:val="24"/>
          <w:szCs w:val="24"/>
        </w:rPr>
        <w:t>Показатели уровня смертности представлены в таблице 2.</w:t>
      </w:r>
    </w:p>
    <w:p w:rsidR="005A12BC" w:rsidRPr="00585EEA" w:rsidRDefault="005A12BC" w:rsidP="00585EEA">
      <w:pPr>
        <w:autoSpaceDE w:val="0"/>
        <w:autoSpaceDN w:val="0"/>
        <w:adjustRightInd w:val="0"/>
        <w:spacing w:after="0" w:line="240" w:lineRule="auto"/>
        <w:ind w:firstLine="709"/>
        <w:jc w:val="right"/>
        <w:rPr>
          <w:rFonts w:ascii="Times New Roman" w:hAnsi="Times New Roman" w:cs="Times New Roman"/>
          <w:sz w:val="24"/>
          <w:szCs w:val="24"/>
        </w:rPr>
      </w:pPr>
      <w:r w:rsidRPr="00585EEA">
        <w:rPr>
          <w:rFonts w:ascii="Times New Roman" w:hAnsi="Times New Roman" w:cs="Times New Roman"/>
          <w:sz w:val="24"/>
          <w:szCs w:val="24"/>
        </w:rPr>
        <w:t>Таблица 2</w:t>
      </w:r>
    </w:p>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lastRenderedPageBreak/>
        <w:t xml:space="preserve"> Уровень смертности (на 1000 населения)</w:t>
      </w:r>
    </w:p>
    <w:tbl>
      <w:tblPr>
        <w:tblW w:w="0" w:type="auto"/>
        <w:tblInd w:w="216" w:type="dxa"/>
        <w:tblLayout w:type="fixed"/>
        <w:tblLook w:val="0000"/>
      </w:tblPr>
      <w:tblGrid>
        <w:gridCol w:w="3909"/>
        <w:gridCol w:w="1192"/>
        <w:gridCol w:w="956"/>
        <w:gridCol w:w="1074"/>
        <w:gridCol w:w="1311"/>
        <w:gridCol w:w="1056"/>
      </w:tblGrid>
      <w:tr w:rsidR="005A12BC" w:rsidRPr="00585EEA" w:rsidTr="005A12BC">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5A12BC" w:rsidRPr="00585EEA" w:rsidTr="005A12BC">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Красногорский район</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8,8</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4,3</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6,2</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3,4</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8,2</w:t>
            </w:r>
          </w:p>
        </w:tc>
      </w:tr>
      <w:tr w:rsidR="005A12BC" w:rsidRPr="00585EEA" w:rsidTr="005A12BC">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12,</w:t>
            </w:r>
            <w:r w:rsidRPr="00585EEA">
              <w:rPr>
                <w:rFonts w:ascii="Times New Roman" w:eastAsiaTheme="minorHAnsi" w:hAnsi="Times New Roman" w:cs="Times New Roman"/>
                <w:sz w:val="24"/>
                <w:szCs w:val="24"/>
                <w:lang w:eastAsia="en-US"/>
              </w:rPr>
              <w:t>6</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12,</w:t>
            </w:r>
            <w:r w:rsidRPr="00585EEA">
              <w:rPr>
                <w:rFonts w:ascii="Times New Roman" w:eastAsiaTheme="minorHAnsi" w:hAnsi="Times New Roman" w:cs="Times New Roman"/>
                <w:sz w:val="24"/>
                <w:szCs w:val="24"/>
                <w:lang w:eastAsia="en-US"/>
              </w:rPr>
              <w:t>0</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12,0</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12,0</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4,1</w:t>
            </w:r>
          </w:p>
        </w:tc>
      </w:tr>
      <w:tr w:rsidR="005A12BC" w:rsidRPr="00585EEA" w:rsidTr="005A12BC">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РФ</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2,9</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12,</w:t>
            </w:r>
            <w:r w:rsidRPr="00585EEA">
              <w:rPr>
                <w:rFonts w:ascii="Times New Roman" w:eastAsiaTheme="minorHAnsi" w:hAnsi="Times New Roman" w:cs="Times New Roman"/>
                <w:sz w:val="24"/>
                <w:szCs w:val="24"/>
                <w:lang w:eastAsia="en-US"/>
              </w:rPr>
              <w:t>4</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12,</w:t>
            </w:r>
            <w:r w:rsidRPr="00585EEA">
              <w:rPr>
                <w:rFonts w:ascii="Times New Roman" w:eastAsiaTheme="minorHAnsi" w:hAnsi="Times New Roman" w:cs="Times New Roman"/>
                <w:sz w:val="24"/>
                <w:szCs w:val="24"/>
                <w:lang w:eastAsia="en-US"/>
              </w:rPr>
              <w:t>5</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12,</w:t>
            </w:r>
            <w:r w:rsidRPr="00585EEA">
              <w:rPr>
                <w:rFonts w:ascii="Times New Roman" w:eastAsiaTheme="minorHAnsi" w:hAnsi="Times New Roman" w:cs="Times New Roman"/>
                <w:sz w:val="24"/>
                <w:szCs w:val="24"/>
                <w:lang w:eastAsia="en-US"/>
              </w:rPr>
              <w:t>3</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Неизв</w:t>
            </w:r>
            <w:proofErr w:type="spellEnd"/>
            <w:r w:rsidRPr="00585EEA">
              <w:rPr>
                <w:rFonts w:ascii="Times New Roman" w:eastAsiaTheme="minorHAnsi" w:hAnsi="Times New Roman" w:cs="Times New Roman"/>
                <w:sz w:val="24"/>
                <w:szCs w:val="24"/>
                <w:lang w:eastAsia="en-US"/>
              </w:rPr>
              <w:t>.</w:t>
            </w:r>
          </w:p>
        </w:tc>
      </w:tr>
    </w:tbl>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CB63C7" w:rsidRPr="00585EEA" w:rsidRDefault="00CB63C7" w:rsidP="00585EEA">
      <w:pPr>
        <w:numPr>
          <w:ilvl w:val="0"/>
          <w:numId w:val="1"/>
        </w:num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Естественный прирост населения</w:t>
      </w:r>
    </w:p>
    <w:p w:rsidR="00CB63C7" w:rsidRPr="00585EEA" w:rsidRDefault="00CB63C7" w:rsidP="00EF3DC7">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Показатели естественного прироста (убыли) населения представлены </w:t>
      </w:r>
      <w:r w:rsidRPr="00585EEA">
        <w:rPr>
          <w:rFonts w:ascii="Times New Roman" w:hAnsi="Times New Roman" w:cs="Times New Roman"/>
          <w:sz w:val="24"/>
          <w:szCs w:val="24"/>
        </w:rPr>
        <w:br/>
        <w:t>в таблице 3.</w:t>
      </w:r>
    </w:p>
    <w:p w:rsidR="00CB63C7" w:rsidRPr="00585EEA" w:rsidRDefault="00CB63C7"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3</w:t>
      </w:r>
    </w:p>
    <w:p w:rsidR="005A12BC"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Естественный прирост (убыль) населения (на 1000 населения)</w:t>
      </w:r>
    </w:p>
    <w:tbl>
      <w:tblPr>
        <w:tblW w:w="9498" w:type="dxa"/>
        <w:tblInd w:w="216" w:type="dxa"/>
        <w:tblLayout w:type="fixed"/>
        <w:tblLook w:val="0000"/>
      </w:tblPr>
      <w:tblGrid>
        <w:gridCol w:w="3909"/>
        <w:gridCol w:w="1192"/>
        <w:gridCol w:w="956"/>
        <w:gridCol w:w="1074"/>
        <w:gridCol w:w="1311"/>
        <w:gridCol w:w="1056"/>
      </w:tblGrid>
      <w:tr w:rsidR="005A12BC" w:rsidRPr="00585EEA" w:rsidTr="0028652E">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5A12BC" w:rsidRPr="00585EEA" w:rsidTr="0028652E">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6,9</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3,9</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7,6</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2,7</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-8</w:t>
            </w:r>
            <w:r w:rsidRPr="00585EEA">
              <w:rPr>
                <w:rFonts w:ascii="Times New Roman" w:eastAsiaTheme="minorHAnsi" w:hAnsi="Times New Roman" w:cs="Times New Roman"/>
                <w:sz w:val="24"/>
                <w:szCs w:val="24"/>
                <w:lang w:eastAsia="en-US"/>
              </w:rPr>
              <w:t>,8</w:t>
            </w:r>
          </w:p>
        </w:tc>
      </w:tr>
      <w:tr w:rsidR="005A12BC" w:rsidRPr="00585EEA" w:rsidTr="0028652E">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2</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-0,2</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1,1</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2,2</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4,4</w:t>
            </w:r>
          </w:p>
        </w:tc>
      </w:tr>
      <w:tr w:rsidR="005A12BC" w:rsidRPr="00585EEA" w:rsidTr="0028652E">
        <w:trPr>
          <w:trHeight w:val="1"/>
        </w:trPr>
        <w:tc>
          <w:tcPr>
            <w:tcW w:w="3909"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РФ</w:t>
            </w:r>
          </w:p>
        </w:tc>
        <w:tc>
          <w:tcPr>
            <w:tcW w:w="1192"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-0,01</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-0,</w:t>
            </w:r>
            <w:r w:rsidRPr="00585EEA">
              <w:rPr>
                <w:rFonts w:ascii="Times New Roman" w:eastAsiaTheme="minorHAnsi" w:hAnsi="Times New Roman" w:cs="Times New Roman"/>
                <w:sz w:val="24"/>
                <w:szCs w:val="24"/>
                <w:lang w:eastAsia="en-US"/>
              </w:rPr>
              <w:t>9</w:t>
            </w:r>
          </w:p>
        </w:tc>
        <w:tc>
          <w:tcPr>
            <w:tcW w:w="1074"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1,6</w:t>
            </w:r>
          </w:p>
        </w:tc>
        <w:tc>
          <w:tcPr>
            <w:tcW w:w="13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2,2</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Неизв</w:t>
            </w:r>
            <w:proofErr w:type="spellEnd"/>
            <w:r w:rsidRPr="00585EEA">
              <w:rPr>
                <w:rFonts w:ascii="Times New Roman" w:eastAsiaTheme="minorHAnsi" w:hAnsi="Times New Roman" w:cs="Times New Roman"/>
                <w:sz w:val="24"/>
                <w:szCs w:val="24"/>
                <w:lang w:eastAsia="en-US"/>
              </w:rPr>
              <w:t>.</w:t>
            </w:r>
          </w:p>
        </w:tc>
      </w:tr>
    </w:tbl>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CB63C7" w:rsidRPr="00585EEA" w:rsidRDefault="00CB63C7" w:rsidP="00525A85">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Структура общей смертности по МО «</w:t>
      </w:r>
      <w:r w:rsidR="003C6434" w:rsidRPr="00585EEA">
        <w:rPr>
          <w:rFonts w:ascii="Times New Roman" w:hAnsi="Times New Roman" w:cs="Times New Roman"/>
          <w:sz w:val="24"/>
          <w:szCs w:val="24"/>
        </w:rPr>
        <w:t>Красногорский</w:t>
      </w:r>
      <w:r w:rsidRPr="00585EEA">
        <w:rPr>
          <w:rFonts w:ascii="Times New Roman" w:hAnsi="Times New Roman" w:cs="Times New Roman"/>
          <w:sz w:val="24"/>
          <w:szCs w:val="24"/>
        </w:rPr>
        <w:t xml:space="preserve"> район» представлена </w:t>
      </w:r>
      <w:r w:rsidRPr="00585EEA">
        <w:rPr>
          <w:rFonts w:ascii="Times New Roman" w:hAnsi="Times New Roman" w:cs="Times New Roman"/>
          <w:sz w:val="24"/>
          <w:szCs w:val="24"/>
        </w:rPr>
        <w:br/>
        <w:t>в таблице 4.</w:t>
      </w:r>
    </w:p>
    <w:p w:rsidR="00CB63C7" w:rsidRPr="00585EEA" w:rsidRDefault="00CB63C7"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4</w:t>
      </w:r>
    </w:p>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Структура общей с</w:t>
      </w:r>
      <w:r w:rsidR="005A12BC" w:rsidRPr="00585EEA">
        <w:rPr>
          <w:rFonts w:ascii="Times New Roman" w:hAnsi="Times New Roman" w:cs="Times New Roman"/>
          <w:sz w:val="24"/>
          <w:szCs w:val="24"/>
        </w:rPr>
        <w:t>мертности за январь-декабрь 2020</w:t>
      </w:r>
      <w:r w:rsidRPr="00585EEA">
        <w:rPr>
          <w:rFonts w:ascii="Times New Roman" w:hAnsi="Times New Roman" w:cs="Times New Roman"/>
          <w:sz w:val="24"/>
          <w:szCs w:val="24"/>
        </w:rPr>
        <w:t xml:space="preserve"> года</w:t>
      </w:r>
    </w:p>
    <w:tbl>
      <w:tblPr>
        <w:tblW w:w="0" w:type="auto"/>
        <w:tblInd w:w="216" w:type="dxa"/>
        <w:tblLayout w:type="fixed"/>
        <w:tblLook w:val="0000"/>
      </w:tblPr>
      <w:tblGrid>
        <w:gridCol w:w="3544"/>
        <w:gridCol w:w="1134"/>
        <w:gridCol w:w="1078"/>
        <w:gridCol w:w="2092"/>
        <w:gridCol w:w="1650"/>
      </w:tblGrid>
      <w:tr w:rsidR="005A12BC" w:rsidRPr="00585EEA" w:rsidTr="005A12BC">
        <w:trPr>
          <w:trHeight w:val="341"/>
        </w:trPr>
        <w:tc>
          <w:tcPr>
            <w:tcW w:w="354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Причины</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Код</w:t>
            </w:r>
          </w:p>
        </w:tc>
        <w:tc>
          <w:tcPr>
            <w:tcW w:w="1078" w:type="dxa"/>
            <w:tcBorders>
              <w:top w:val="single" w:sz="6" w:space="0" w:color="000000"/>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умерло</w:t>
            </w:r>
          </w:p>
        </w:tc>
        <w:tc>
          <w:tcPr>
            <w:tcW w:w="2092" w:type="dxa"/>
            <w:tcBorders>
              <w:top w:val="single" w:sz="6" w:space="0" w:color="000000"/>
              <w:left w:val="single" w:sz="6" w:space="0" w:color="000000"/>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уровень</w:t>
            </w:r>
          </w:p>
        </w:tc>
        <w:tc>
          <w:tcPr>
            <w:tcW w:w="1650"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структура(%)</w:t>
            </w:r>
          </w:p>
        </w:tc>
      </w:tr>
      <w:tr w:rsidR="005A12BC" w:rsidRPr="00585EEA" w:rsidTr="005A12BC">
        <w:trPr>
          <w:trHeight w:val="255"/>
        </w:trPr>
        <w:tc>
          <w:tcPr>
            <w:tcW w:w="354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1078" w:type="dxa"/>
            <w:tcBorders>
              <w:top w:val="nil"/>
              <w:left w:val="nil"/>
              <w:bottom w:val="single" w:sz="6"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всего</w:t>
            </w:r>
          </w:p>
        </w:tc>
        <w:tc>
          <w:tcPr>
            <w:tcW w:w="2092" w:type="dxa"/>
            <w:tcBorders>
              <w:top w:val="nil"/>
              <w:left w:val="single" w:sz="6" w:space="0" w:color="000000"/>
              <w:bottom w:val="single" w:sz="6"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w:t>
            </w:r>
            <w:r w:rsidRPr="00585EEA">
              <w:rPr>
                <w:rFonts w:ascii="Times New Roman" w:eastAsiaTheme="minorHAnsi" w:hAnsi="Times New Roman" w:cs="Times New Roman"/>
                <w:sz w:val="24"/>
                <w:szCs w:val="24"/>
                <w:lang w:eastAsia="en-US"/>
              </w:rPr>
              <w:t>на100тыс.)</w:t>
            </w:r>
            <w:proofErr w:type="spellStart"/>
            <w:r w:rsidRPr="00585EEA">
              <w:rPr>
                <w:rFonts w:ascii="Times New Roman" w:eastAsiaTheme="minorHAnsi" w:hAnsi="Times New Roman" w:cs="Times New Roman"/>
                <w:sz w:val="24"/>
                <w:szCs w:val="24"/>
                <w:lang w:eastAsia="en-US"/>
              </w:rPr>
              <w:t>с.г</w:t>
            </w:r>
            <w:proofErr w:type="gramStart"/>
            <w:r w:rsidRPr="00585EEA">
              <w:rPr>
                <w:rFonts w:ascii="Times New Roman" w:eastAsiaTheme="minorHAnsi" w:hAnsi="Times New Roman" w:cs="Times New Roman"/>
                <w:sz w:val="24"/>
                <w:szCs w:val="24"/>
                <w:lang w:eastAsia="en-US"/>
              </w:rPr>
              <w:t>.з</w:t>
            </w:r>
            <w:proofErr w:type="spellEnd"/>
            <w:proofErr w:type="gramEnd"/>
          </w:p>
        </w:tc>
        <w:tc>
          <w:tcPr>
            <w:tcW w:w="165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5A12BC" w:rsidRPr="00585EEA" w:rsidRDefault="005A12BC"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Инфек</w:t>
            </w:r>
            <w:proofErr w:type="spellEnd"/>
            <w:r w:rsidRPr="00585EEA">
              <w:rPr>
                <w:rFonts w:ascii="Times New Roman" w:eastAsiaTheme="minorHAnsi" w:hAnsi="Times New Roman" w:cs="Times New Roman"/>
                <w:sz w:val="24"/>
                <w:szCs w:val="24"/>
                <w:lang w:eastAsia="en-US"/>
              </w:rPr>
              <w:t>. и паразит</w:t>
            </w:r>
            <w:proofErr w:type="gramStart"/>
            <w:r w:rsidRPr="00585EEA">
              <w:rPr>
                <w:rFonts w:ascii="Times New Roman" w:eastAsiaTheme="minorHAnsi" w:hAnsi="Times New Roman" w:cs="Times New Roman"/>
                <w:sz w:val="24"/>
                <w:szCs w:val="24"/>
                <w:lang w:eastAsia="en-US"/>
              </w:rPr>
              <w:t>.</w:t>
            </w:r>
            <w:proofErr w:type="gramEnd"/>
            <w:r w:rsidRPr="00585EEA">
              <w:rPr>
                <w:rFonts w:ascii="Times New Roman" w:eastAsiaTheme="minorHAnsi" w:hAnsi="Times New Roman" w:cs="Times New Roman"/>
                <w:sz w:val="24"/>
                <w:szCs w:val="24"/>
                <w:lang w:eastAsia="en-US"/>
              </w:rPr>
              <w:t xml:space="preserve"> </w:t>
            </w:r>
            <w:proofErr w:type="spellStart"/>
            <w:proofErr w:type="gramStart"/>
            <w:r w:rsidRPr="00585EEA">
              <w:rPr>
                <w:rFonts w:ascii="Times New Roman" w:eastAsiaTheme="minorHAnsi" w:hAnsi="Times New Roman" w:cs="Times New Roman"/>
                <w:sz w:val="24"/>
                <w:szCs w:val="24"/>
                <w:lang w:eastAsia="en-US"/>
              </w:rPr>
              <w:t>б</w:t>
            </w:r>
            <w:proofErr w:type="gramEnd"/>
            <w:r w:rsidRPr="00585EEA">
              <w:rPr>
                <w:rFonts w:ascii="Times New Roman" w:eastAsiaTheme="minorHAnsi" w:hAnsi="Times New Roman" w:cs="Times New Roman"/>
                <w:sz w:val="24"/>
                <w:szCs w:val="24"/>
                <w:lang w:eastAsia="en-US"/>
              </w:rPr>
              <w:t>-ни</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1-53</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из них туберкулез</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9-11</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Новообразования</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54-87</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291,5</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16</w:t>
            </w: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proofErr w:type="gramStart"/>
            <w:r w:rsidRPr="00585EEA">
              <w:rPr>
                <w:rFonts w:ascii="Times New Roman" w:eastAsiaTheme="minorHAnsi" w:hAnsi="Times New Roman" w:cs="Times New Roman"/>
                <w:sz w:val="24"/>
                <w:szCs w:val="24"/>
                <w:lang w:eastAsia="en-US"/>
              </w:rPr>
              <w:t>из них злокачественные</w:t>
            </w:r>
            <w:proofErr w:type="gram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54-86</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291,5</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16,0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крови</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88-90</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w:t>
            </w:r>
            <w:proofErr w:type="spellStart"/>
            <w:r w:rsidRPr="00585EEA">
              <w:rPr>
                <w:rFonts w:ascii="Times New Roman" w:eastAsiaTheme="minorHAnsi" w:hAnsi="Times New Roman" w:cs="Times New Roman"/>
                <w:sz w:val="24"/>
                <w:szCs w:val="24"/>
                <w:lang w:eastAsia="en-US"/>
              </w:rPr>
              <w:t>эндокрин</w:t>
            </w:r>
            <w:proofErr w:type="gramStart"/>
            <w:r w:rsidRPr="00585EEA">
              <w:rPr>
                <w:rFonts w:ascii="Times New Roman" w:eastAsiaTheme="minorHAnsi" w:hAnsi="Times New Roman" w:cs="Times New Roman"/>
                <w:sz w:val="24"/>
                <w:szCs w:val="24"/>
                <w:lang w:eastAsia="en-US"/>
              </w:rPr>
              <w:t>.с</w:t>
            </w:r>
            <w:proofErr w:type="gramEnd"/>
            <w:r w:rsidRPr="00585EEA">
              <w:rPr>
                <w:rFonts w:ascii="Times New Roman" w:eastAsiaTheme="minorHAnsi" w:hAnsi="Times New Roman" w:cs="Times New Roman"/>
                <w:sz w:val="24"/>
                <w:szCs w:val="24"/>
                <w:lang w:eastAsia="en-US"/>
              </w:rPr>
              <w:t>истемы</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91-95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4</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46,6</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2,6</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Психические </w:t>
            </w:r>
            <w:proofErr w:type="spellStart"/>
            <w:r w:rsidRPr="00585EEA">
              <w:rPr>
                <w:rFonts w:ascii="Times New Roman" w:eastAsiaTheme="minorHAnsi" w:hAnsi="Times New Roman" w:cs="Times New Roman"/>
                <w:sz w:val="24"/>
                <w:szCs w:val="24"/>
                <w:lang w:eastAsia="en-US"/>
              </w:rPr>
              <w:t>расстр-ва</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96-105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58,3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3,2</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нервной системы</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106-117</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6</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69,9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3,8</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глаза </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118</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уха </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119-120</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w:t>
            </w:r>
            <w:proofErr w:type="spellStart"/>
            <w:r w:rsidRPr="00585EEA">
              <w:rPr>
                <w:rFonts w:ascii="Times New Roman" w:eastAsiaTheme="minorHAnsi" w:hAnsi="Times New Roman" w:cs="Times New Roman"/>
                <w:sz w:val="24"/>
                <w:szCs w:val="24"/>
                <w:lang w:eastAsia="en-US"/>
              </w:rPr>
              <w:t>сист</w:t>
            </w:r>
            <w:proofErr w:type="gramStart"/>
            <w:r w:rsidRPr="00585EEA">
              <w:rPr>
                <w:rFonts w:ascii="Times New Roman" w:eastAsiaTheme="minorHAnsi" w:hAnsi="Times New Roman" w:cs="Times New Roman"/>
                <w:sz w:val="24"/>
                <w:szCs w:val="24"/>
                <w:lang w:eastAsia="en-US"/>
              </w:rPr>
              <w:t>.к</w:t>
            </w:r>
            <w:proofErr w:type="gramEnd"/>
            <w:r w:rsidRPr="00585EEA">
              <w:rPr>
                <w:rFonts w:ascii="Times New Roman" w:eastAsiaTheme="minorHAnsi" w:hAnsi="Times New Roman" w:cs="Times New Roman"/>
                <w:sz w:val="24"/>
                <w:szCs w:val="24"/>
                <w:lang w:eastAsia="en-US"/>
              </w:rPr>
              <w:t>ровообращения</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121-155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57</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664,6</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36,5</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из них </w:t>
            </w:r>
            <w:proofErr w:type="gramStart"/>
            <w:r w:rsidRPr="00585EEA">
              <w:rPr>
                <w:rFonts w:ascii="Times New Roman" w:eastAsiaTheme="minorHAnsi" w:hAnsi="Times New Roman" w:cs="Times New Roman"/>
                <w:sz w:val="24"/>
                <w:szCs w:val="24"/>
                <w:lang w:eastAsia="en-US"/>
              </w:rPr>
              <w:t>от</w:t>
            </w:r>
            <w:proofErr w:type="gramEnd"/>
            <w:r w:rsidRPr="00585EEA">
              <w:rPr>
                <w:rFonts w:ascii="Times New Roman" w:eastAsiaTheme="minorHAnsi" w:hAnsi="Times New Roman" w:cs="Times New Roman"/>
                <w:sz w:val="24"/>
                <w:szCs w:val="24"/>
                <w:lang w:eastAsia="en-US"/>
              </w:rPr>
              <w:t>:</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 xml:space="preserve">гипертонической </w:t>
            </w:r>
            <w:proofErr w:type="spellStart"/>
            <w:r w:rsidRPr="00585EEA">
              <w:rPr>
                <w:rFonts w:ascii="Times New Roman" w:eastAsiaTheme="minorHAnsi" w:hAnsi="Times New Roman" w:cs="Times New Roman"/>
                <w:sz w:val="24"/>
                <w:szCs w:val="24"/>
                <w:lang w:eastAsia="en-US"/>
              </w:rPr>
              <w:t>б-ни</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123-126</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23,3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1,3</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ИБС</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127-133</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23</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268,2</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14,7</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 xml:space="preserve">      в т.ч. от инфаркта миокарда</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127-128</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 xml:space="preserve">цереброваскулярные  </w:t>
            </w:r>
            <w:proofErr w:type="spellStart"/>
            <w:r w:rsidRPr="00585EEA">
              <w:rPr>
                <w:rFonts w:ascii="Times New Roman" w:eastAsiaTheme="minorHAnsi" w:hAnsi="Times New Roman" w:cs="Times New Roman"/>
                <w:sz w:val="24"/>
                <w:szCs w:val="24"/>
                <w:lang w:eastAsia="en-US"/>
              </w:rPr>
              <w:t>б-ни</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141-150</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19</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221,5</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12,2</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 xml:space="preserve">в т.ч. от ОНМК </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141-144</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8</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93,3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5,1</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органов дыхания</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156-172</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34,9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1,9</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ОРВИ, грипп</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пневмонии</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159-162</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орг. пищеварения</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173-191</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9</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104,9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5,8</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w:t>
            </w:r>
            <w:proofErr w:type="spellStart"/>
            <w:r w:rsidRPr="00585EEA">
              <w:rPr>
                <w:rFonts w:ascii="Times New Roman" w:eastAsiaTheme="minorHAnsi" w:hAnsi="Times New Roman" w:cs="Times New Roman"/>
                <w:sz w:val="24"/>
                <w:szCs w:val="24"/>
                <w:lang w:eastAsia="en-US"/>
              </w:rPr>
              <w:t>мочепол</w:t>
            </w:r>
            <w:proofErr w:type="gramStart"/>
            <w:r w:rsidRPr="00585EEA">
              <w:rPr>
                <w:rFonts w:ascii="Times New Roman" w:eastAsiaTheme="minorHAnsi" w:hAnsi="Times New Roman" w:cs="Times New Roman"/>
                <w:sz w:val="24"/>
                <w:szCs w:val="24"/>
                <w:lang w:eastAsia="en-US"/>
              </w:rPr>
              <w:t>.с</w:t>
            </w:r>
            <w:proofErr w:type="gramEnd"/>
            <w:r w:rsidRPr="00585EEA">
              <w:rPr>
                <w:rFonts w:ascii="Times New Roman" w:eastAsiaTheme="minorHAnsi" w:hAnsi="Times New Roman" w:cs="Times New Roman"/>
                <w:sz w:val="24"/>
                <w:szCs w:val="24"/>
                <w:lang w:eastAsia="en-US"/>
              </w:rPr>
              <w:t>истемы</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198-206</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34,9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1,9</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Осл</w:t>
            </w:r>
            <w:proofErr w:type="gramStart"/>
            <w:r w:rsidRPr="00585EEA">
              <w:rPr>
                <w:rFonts w:ascii="Times New Roman" w:eastAsiaTheme="minorHAnsi" w:hAnsi="Times New Roman" w:cs="Times New Roman"/>
                <w:sz w:val="24"/>
                <w:szCs w:val="24"/>
                <w:lang w:eastAsia="en-US"/>
              </w:rPr>
              <w:t>.б</w:t>
            </w:r>
            <w:proofErr w:type="gramEnd"/>
            <w:r w:rsidRPr="00585EEA">
              <w:rPr>
                <w:rFonts w:ascii="Times New Roman" w:eastAsiaTheme="minorHAnsi" w:hAnsi="Times New Roman" w:cs="Times New Roman"/>
                <w:sz w:val="24"/>
                <w:szCs w:val="24"/>
                <w:lang w:eastAsia="en-US"/>
              </w:rPr>
              <w:t>ерем-ти</w:t>
            </w:r>
            <w:proofErr w:type="spellEnd"/>
            <w:r w:rsidRPr="00585EEA">
              <w:rPr>
                <w:rFonts w:ascii="Times New Roman" w:eastAsiaTheme="minorHAnsi" w:hAnsi="Times New Roman" w:cs="Times New Roman"/>
                <w:sz w:val="24"/>
                <w:szCs w:val="24"/>
                <w:lang w:eastAsia="en-US"/>
              </w:rPr>
              <w:t xml:space="preserve"> и родов</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207-220</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547"/>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кожи </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192-193</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w:t>
            </w:r>
            <w:proofErr w:type="spellStart"/>
            <w:r w:rsidRPr="00585EEA">
              <w:rPr>
                <w:rFonts w:ascii="Times New Roman" w:eastAsiaTheme="minorHAnsi" w:hAnsi="Times New Roman" w:cs="Times New Roman"/>
                <w:sz w:val="24"/>
                <w:szCs w:val="24"/>
                <w:lang w:eastAsia="en-US"/>
              </w:rPr>
              <w:t>костно-мыш</w:t>
            </w:r>
            <w:proofErr w:type="spellEnd"/>
            <w:r w:rsidRPr="00585EEA">
              <w:rPr>
                <w:rFonts w:ascii="Times New Roman" w:eastAsiaTheme="minorHAnsi" w:hAnsi="Times New Roman" w:cs="Times New Roman"/>
                <w:sz w:val="24"/>
                <w:szCs w:val="24"/>
                <w:lang w:eastAsia="en-US"/>
              </w:rPr>
              <w:t>. системы</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194-197</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Врожд</w:t>
            </w:r>
            <w:proofErr w:type="spellEnd"/>
            <w:r w:rsidRPr="00585EEA">
              <w:rPr>
                <w:rFonts w:ascii="Times New Roman" w:eastAsiaTheme="minorHAnsi" w:hAnsi="Times New Roman" w:cs="Times New Roman"/>
                <w:sz w:val="24"/>
                <w:szCs w:val="24"/>
                <w:lang w:eastAsia="en-US"/>
              </w:rPr>
              <w:t>. аномалии</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232-241</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11,7</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0,6</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Сост. </w:t>
            </w:r>
            <w:proofErr w:type="spellStart"/>
            <w:r w:rsidRPr="00585EEA">
              <w:rPr>
                <w:rFonts w:ascii="Times New Roman" w:eastAsiaTheme="minorHAnsi" w:hAnsi="Times New Roman" w:cs="Times New Roman"/>
                <w:sz w:val="24"/>
                <w:szCs w:val="24"/>
                <w:lang w:eastAsia="en-US"/>
              </w:rPr>
              <w:t>перинат</w:t>
            </w:r>
            <w:proofErr w:type="gramStart"/>
            <w:r w:rsidRPr="00585EEA">
              <w:rPr>
                <w:rFonts w:ascii="Times New Roman" w:eastAsiaTheme="minorHAnsi" w:hAnsi="Times New Roman" w:cs="Times New Roman"/>
                <w:sz w:val="24"/>
                <w:szCs w:val="24"/>
                <w:lang w:eastAsia="en-US"/>
              </w:rPr>
              <w:t>.п</w:t>
            </w:r>
            <w:proofErr w:type="gramEnd"/>
            <w:r w:rsidRPr="00585EEA">
              <w:rPr>
                <w:rFonts w:ascii="Times New Roman" w:eastAsiaTheme="minorHAnsi" w:hAnsi="Times New Roman" w:cs="Times New Roman"/>
                <w:sz w:val="24"/>
                <w:szCs w:val="24"/>
                <w:lang w:eastAsia="en-US"/>
              </w:rPr>
              <w:t>ериода</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221-231</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 xml:space="preserve">Симптомы, признаки, </w:t>
            </w:r>
            <w:r w:rsidRPr="00585EEA">
              <w:rPr>
                <w:rFonts w:ascii="Times New Roman" w:eastAsiaTheme="minorHAnsi" w:hAnsi="Times New Roman" w:cs="Times New Roman"/>
                <w:sz w:val="24"/>
                <w:szCs w:val="24"/>
                <w:lang w:eastAsia="en-US"/>
              </w:rPr>
              <w:lastRenderedPageBreak/>
              <w:t xml:space="preserve">отклонения от нормы </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lastRenderedPageBreak/>
              <w:t>242-245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279,9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15,4</w:t>
            </w:r>
          </w:p>
        </w:tc>
      </w:tr>
      <w:tr w:rsidR="005A12BC" w:rsidRPr="00585EEA" w:rsidTr="005A12BC">
        <w:trPr>
          <w:trHeight w:val="255"/>
        </w:trPr>
        <w:tc>
          <w:tcPr>
            <w:tcW w:w="3544" w:type="dxa"/>
            <w:tcBorders>
              <w:top w:val="nil"/>
              <w:left w:val="single" w:sz="6" w:space="0" w:color="000000"/>
              <w:bottom w:val="nil"/>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lastRenderedPageBreak/>
              <w:t>Внешние причины</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256-305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13</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151,6</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8,3</w:t>
            </w:r>
          </w:p>
        </w:tc>
      </w:tr>
      <w:tr w:rsidR="005A12BC" w:rsidRPr="00585EEA" w:rsidTr="005A12BC">
        <w:trPr>
          <w:trHeight w:val="255"/>
        </w:trPr>
        <w:tc>
          <w:tcPr>
            <w:tcW w:w="3544" w:type="dxa"/>
            <w:tcBorders>
              <w:top w:val="single" w:sz="3" w:space="0" w:color="000000"/>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из них </w:t>
            </w:r>
            <w:proofErr w:type="gramStart"/>
            <w:r w:rsidRPr="00585EEA">
              <w:rPr>
                <w:rFonts w:ascii="Times New Roman" w:eastAsiaTheme="minorHAnsi" w:hAnsi="Times New Roman" w:cs="Times New Roman"/>
                <w:sz w:val="24"/>
                <w:szCs w:val="24"/>
                <w:lang w:eastAsia="en-US"/>
              </w:rPr>
              <w:t>от</w:t>
            </w:r>
            <w:proofErr w:type="gramEnd"/>
            <w:r w:rsidRPr="00585EEA">
              <w:rPr>
                <w:rFonts w:ascii="Times New Roman" w:eastAsiaTheme="minorHAnsi" w:hAnsi="Times New Roman" w:cs="Times New Roman"/>
                <w:sz w:val="24"/>
                <w:szCs w:val="24"/>
                <w:lang w:eastAsia="en-US"/>
              </w:rPr>
              <w:t>:</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5A12BC" w:rsidRPr="00585EEA" w:rsidTr="005A12BC">
        <w:trPr>
          <w:trHeight w:val="260"/>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транспортных </w:t>
            </w:r>
            <w:proofErr w:type="spellStart"/>
            <w:r w:rsidRPr="00585EEA">
              <w:rPr>
                <w:rFonts w:ascii="Times New Roman" w:eastAsiaTheme="minorHAnsi" w:hAnsi="Times New Roman" w:cs="Times New Roman"/>
                <w:sz w:val="24"/>
                <w:szCs w:val="24"/>
                <w:lang w:eastAsia="en-US"/>
              </w:rPr>
              <w:t>несч</w:t>
            </w:r>
            <w:proofErr w:type="gramStart"/>
            <w:r w:rsidRPr="00585EEA">
              <w:rPr>
                <w:rFonts w:ascii="Times New Roman" w:eastAsiaTheme="minorHAnsi" w:hAnsi="Times New Roman" w:cs="Times New Roman"/>
                <w:sz w:val="24"/>
                <w:szCs w:val="24"/>
                <w:lang w:eastAsia="en-US"/>
              </w:rPr>
              <w:t>.с</w:t>
            </w:r>
            <w:proofErr w:type="gramEnd"/>
            <w:r w:rsidRPr="00585EEA">
              <w:rPr>
                <w:rFonts w:ascii="Times New Roman" w:eastAsiaTheme="minorHAnsi" w:hAnsi="Times New Roman" w:cs="Times New Roman"/>
                <w:sz w:val="24"/>
                <w:szCs w:val="24"/>
                <w:lang w:eastAsia="en-US"/>
              </w:rPr>
              <w:t>лучаев</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256-268,296</w:t>
            </w:r>
          </w:p>
        </w:tc>
        <w:tc>
          <w:tcPr>
            <w:tcW w:w="1078" w:type="dxa"/>
            <w:tcBorders>
              <w:top w:val="nil"/>
              <w:left w:val="nil"/>
              <w:bottom w:val="single" w:sz="3" w:space="0" w:color="000000"/>
              <w:right w:val="nil"/>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200"/>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r w:rsidRPr="00585EEA">
              <w:rPr>
                <w:rFonts w:ascii="Times New Roman" w:eastAsiaTheme="minorHAnsi" w:hAnsi="Times New Roman" w:cs="Times New Roman"/>
                <w:sz w:val="24"/>
                <w:szCs w:val="24"/>
                <w:lang w:eastAsia="en-US"/>
              </w:rPr>
              <w:t>в т.ч. от ДТП</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256-258</w:t>
            </w:r>
          </w:p>
        </w:tc>
        <w:tc>
          <w:tcPr>
            <w:tcW w:w="1078" w:type="dxa"/>
            <w:tcBorders>
              <w:top w:val="nil"/>
              <w:left w:val="nil"/>
              <w:bottom w:val="single" w:sz="3" w:space="0" w:color="000000"/>
              <w:right w:val="nil"/>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200"/>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случ</w:t>
            </w:r>
            <w:proofErr w:type="gramStart"/>
            <w:r w:rsidRPr="00585EEA">
              <w:rPr>
                <w:rFonts w:ascii="Times New Roman" w:eastAsiaTheme="minorHAnsi" w:hAnsi="Times New Roman" w:cs="Times New Roman"/>
                <w:sz w:val="24"/>
                <w:szCs w:val="24"/>
                <w:lang w:eastAsia="en-US"/>
              </w:rPr>
              <w:t>.о</w:t>
            </w:r>
            <w:proofErr w:type="gramEnd"/>
            <w:r w:rsidRPr="00585EEA">
              <w:rPr>
                <w:rFonts w:ascii="Times New Roman" w:eastAsiaTheme="minorHAnsi" w:hAnsi="Times New Roman" w:cs="Times New Roman"/>
                <w:sz w:val="24"/>
                <w:szCs w:val="24"/>
                <w:lang w:eastAsia="en-US"/>
              </w:rPr>
              <w:t>травлений</w:t>
            </w:r>
            <w:proofErr w:type="spellEnd"/>
            <w:r w:rsidRPr="00585EEA">
              <w:rPr>
                <w:rFonts w:ascii="Times New Roman" w:eastAsiaTheme="minorHAnsi" w:hAnsi="Times New Roman" w:cs="Times New Roman"/>
                <w:sz w:val="24"/>
                <w:szCs w:val="24"/>
                <w:lang w:eastAsia="en-US"/>
              </w:rPr>
              <w:t xml:space="preserve"> алкоголем</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279</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11,7</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0,6</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прочих отравлений</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280-282</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случайных утоплений</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272-276</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11,7</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0,6</w:t>
            </w:r>
          </w:p>
        </w:tc>
      </w:tr>
      <w:tr w:rsidR="005A12BC" w:rsidRPr="00585EEA" w:rsidTr="005A12BC">
        <w:trPr>
          <w:trHeight w:val="255"/>
        </w:trPr>
        <w:tc>
          <w:tcPr>
            <w:tcW w:w="3544" w:type="dxa"/>
            <w:tcBorders>
              <w:top w:val="nil"/>
              <w:left w:val="single" w:sz="6"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самоубийств</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283-284</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58,3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3,2</w:t>
            </w:r>
          </w:p>
        </w:tc>
      </w:tr>
      <w:tr w:rsidR="005A12BC" w:rsidRPr="00585EEA" w:rsidTr="005A12BC">
        <w:trPr>
          <w:trHeight w:val="255"/>
        </w:trPr>
        <w:tc>
          <w:tcPr>
            <w:tcW w:w="3544" w:type="dxa"/>
            <w:tcBorders>
              <w:top w:val="nil"/>
              <w:left w:val="single" w:sz="6" w:space="0" w:color="000000"/>
              <w:bottom w:val="nil"/>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убийств</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285</w:t>
            </w:r>
          </w:p>
        </w:tc>
        <w:tc>
          <w:tcPr>
            <w:tcW w:w="1078" w:type="dxa"/>
            <w:tcBorders>
              <w:top w:val="nil"/>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11,7</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0,6</w:t>
            </w:r>
          </w:p>
        </w:tc>
      </w:tr>
      <w:tr w:rsidR="005A12BC" w:rsidRPr="00585EEA" w:rsidTr="005A12BC">
        <w:trPr>
          <w:trHeight w:val="255"/>
        </w:trPr>
        <w:tc>
          <w:tcPr>
            <w:tcW w:w="3544" w:type="dxa"/>
            <w:tcBorders>
              <w:top w:val="single" w:sz="3" w:space="0" w:color="000000"/>
              <w:left w:val="single" w:sz="6" w:space="0" w:color="000000"/>
              <w:bottom w:val="nil"/>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прочие </w:t>
            </w:r>
            <w:proofErr w:type="spellStart"/>
            <w:r w:rsidRPr="00585EEA">
              <w:rPr>
                <w:rFonts w:ascii="Times New Roman" w:eastAsiaTheme="minorHAnsi" w:hAnsi="Times New Roman" w:cs="Times New Roman"/>
                <w:sz w:val="24"/>
                <w:szCs w:val="24"/>
                <w:lang w:eastAsia="en-US"/>
              </w:rPr>
              <w:t>несч</w:t>
            </w:r>
            <w:proofErr w:type="gramStart"/>
            <w:r w:rsidRPr="00585EEA">
              <w:rPr>
                <w:rFonts w:ascii="Times New Roman" w:eastAsiaTheme="minorHAnsi" w:hAnsi="Times New Roman" w:cs="Times New Roman"/>
                <w:sz w:val="24"/>
                <w:szCs w:val="24"/>
                <w:lang w:eastAsia="en-US"/>
              </w:rPr>
              <w:t>.с</w:t>
            </w:r>
            <w:proofErr w:type="gramEnd"/>
            <w:r w:rsidRPr="00585EEA">
              <w:rPr>
                <w:rFonts w:ascii="Times New Roman" w:eastAsiaTheme="minorHAnsi" w:hAnsi="Times New Roman" w:cs="Times New Roman"/>
                <w:sz w:val="24"/>
                <w:szCs w:val="24"/>
                <w:lang w:eastAsia="en-US"/>
              </w:rPr>
              <w:t>лучаи</w:t>
            </w:r>
            <w:proofErr w:type="spellEnd"/>
          </w:p>
        </w:tc>
        <w:tc>
          <w:tcPr>
            <w:tcW w:w="1134" w:type="dxa"/>
            <w:tcBorders>
              <w:top w:val="nil"/>
              <w:left w:val="single" w:sz="6" w:space="0" w:color="000000"/>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078" w:type="dxa"/>
            <w:tcBorders>
              <w:top w:val="single" w:sz="3" w:space="0" w:color="000000"/>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58,3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3,2</w:t>
            </w:r>
          </w:p>
        </w:tc>
      </w:tr>
      <w:tr w:rsidR="005A12BC" w:rsidRPr="00585EEA" w:rsidTr="005A12BC">
        <w:trPr>
          <w:trHeight w:val="270"/>
        </w:trPr>
        <w:tc>
          <w:tcPr>
            <w:tcW w:w="3544" w:type="dxa"/>
            <w:tcBorders>
              <w:top w:val="single" w:sz="3" w:space="0" w:color="000000"/>
              <w:left w:val="single" w:sz="6" w:space="0" w:color="000000"/>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Всего</w:t>
            </w:r>
          </w:p>
        </w:tc>
        <w:tc>
          <w:tcPr>
            <w:tcW w:w="1134" w:type="dxa"/>
            <w:tcBorders>
              <w:top w:val="single" w:sz="3" w:space="0" w:color="000000"/>
              <w:left w:val="single" w:sz="6" w:space="0" w:color="000000"/>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1- 238</w:t>
            </w:r>
          </w:p>
        </w:tc>
        <w:tc>
          <w:tcPr>
            <w:tcW w:w="1078" w:type="dxa"/>
            <w:tcBorders>
              <w:top w:val="single" w:sz="3" w:space="0" w:color="000000"/>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156</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18,2</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100</w:t>
            </w:r>
          </w:p>
        </w:tc>
      </w:tr>
      <w:tr w:rsidR="005A12BC" w:rsidRPr="00585EEA" w:rsidTr="005A12BC">
        <w:trPr>
          <w:trHeight w:val="270"/>
        </w:trPr>
        <w:tc>
          <w:tcPr>
            <w:tcW w:w="3544" w:type="dxa"/>
            <w:tcBorders>
              <w:top w:val="single" w:sz="3" w:space="0" w:color="000000"/>
              <w:left w:val="single" w:sz="6" w:space="0" w:color="000000"/>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Коронавирусная</w:t>
            </w:r>
            <w:proofErr w:type="spellEnd"/>
            <w:r w:rsidRPr="00585EEA">
              <w:rPr>
                <w:rFonts w:ascii="Times New Roman" w:eastAsiaTheme="minorHAnsi" w:hAnsi="Times New Roman" w:cs="Times New Roman"/>
                <w:sz w:val="24"/>
                <w:szCs w:val="24"/>
                <w:lang w:eastAsia="en-US"/>
              </w:rPr>
              <w:t xml:space="preserve"> инфекция, вызванная </w:t>
            </w:r>
            <w:r w:rsidRPr="00585EEA">
              <w:rPr>
                <w:rFonts w:ascii="Times New Roman" w:eastAsiaTheme="minorHAnsi" w:hAnsi="Times New Roman" w:cs="Times New Roman"/>
                <w:sz w:val="24"/>
                <w:szCs w:val="24"/>
                <w:lang w:val="en-US" w:eastAsia="en-US"/>
              </w:rPr>
              <w:t>COVID-19</w:t>
            </w:r>
          </w:p>
        </w:tc>
        <w:tc>
          <w:tcPr>
            <w:tcW w:w="1134" w:type="dxa"/>
            <w:tcBorders>
              <w:top w:val="single" w:sz="3" w:space="0" w:color="000000"/>
              <w:left w:val="single" w:sz="6" w:space="0" w:color="000000"/>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320</w:t>
            </w:r>
          </w:p>
        </w:tc>
        <w:tc>
          <w:tcPr>
            <w:tcW w:w="1078" w:type="dxa"/>
            <w:tcBorders>
              <w:top w:val="single" w:sz="3" w:space="0" w:color="000000"/>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8</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93,3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5,1</w:t>
            </w:r>
          </w:p>
        </w:tc>
      </w:tr>
      <w:tr w:rsidR="005A12BC" w:rsidRPr="00585EEA" w:rsidTr="005A12BC">
        <w:trPr>
          <w:trHeight w:val="779"/>
        </w:trPr>
        <w:tc>
          <w:tcPr>
            <w:tcW w:w="3544" w:type="dxa"/>
            <w:tcBorders>
              <w:top w:val="single" w:sz="3" w:space="0" w:color="000000"/>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 xml:space="preserve">Из общего числа умерших умерло от </w:t>
            </w:r>
            <w:proofErr w:type="spellStart"/>
            <w:r w:rsidRPr="00585EEA">
              <w:rPr>
                <w:rFonts w:ascii="Times New Roman" w:eastAsiaTheme="minorHAnsi" w:hAnsi="Times New Roman" w:cs="Times New Roman"/>
                <w:sz w:val="24"/>
                <w:szCs w:val="24"/>
                <w:lang w:eastAsia="en-US"/>
              </w:rPr>
              <w:t>причин</w:t>
            </w:r>
            <w:proofErr w:type="gramStart"/>
            <w:r w:rsidRPr="00585EEA">
              <w:rPr>
                <w:rFonts w:ascii="Times New Roman" w:eastAsiaTheme="minorHAnsi" w:hAnsi="Times New Roman" w:cs="Times New Roman"/>
                <w:sz w:val="24"/>
                <w:szCs w:val="24"/>
                <w:lang w:eastAsia="en-US"/>
              </w:rPr>
              <w:t>,с</w:t>
            </w:r>
            <w:proofErr w:type="gramEnd"/>
            <w:r w:rsidRPr="00585EEA">
              <w:rPr>
                <w:rFonts w:ascii="Times New Roman" w:eastAsiaTheme="minorHAnsi" w:hAnsi="Times New Roman" w:cs="Times New Roman"/>
                <w:sz w:val="24"/>
                <w:szCs w:val="24"/>
                <w:lang w:eastAsia="en-US"/>
              </w:rPr>
              <w:t>вязанных</w:t>
            </w:r>
            <w:proofErr w:type="spellEnd"/>
            <w:r w:rsidRPr="00585EEA">
              <w:rPr>
                <w:rFonts w:ascii="Times New Roman" w:eastAsiaTheme="minorHAnsi" w:hAnsi="Times New Roman" w:cs="Times New Roman"/>
                <w:sz w:val="24"/>
                <w:szCs w:val="24"/>
                <w:lang w:eastAsia="en-US"/>
              </w:rPr>
              <w:t xml:space="preserve"> с употреблением алкоголя</w:t>
            </w:r>
          </w:p>
        </w:tc>
        <w:tc>
          <w:tcPr>
            <w:tcW w:w="1134" w:type="dxa"/>
            <w:tcBorders>
              <w:top w:val="single" w:sz="3" w:space="0" w:color="000000"/>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78" w:type="dxa"/>
            <w:tcBorders>
              <w:top w:val="single" w:sz="3" w:space="0" w:color="000000"/>
              <w:left w:val="nil"/>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16</w:t>
            </w:r>
          </w:p>
        </w:tc>
        <w:tc>
          <w:tcPr>
            <w:tcW w:w="2092" w:type="dxa"/>
            <w:tcBorders>
              <w:top w:val="nil"/>
              <w:left w:val="nil"/>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186,6</w:t>
            </w:r>
          </w:p>
        </w:tc>
        <w:tc>
          <w:tcPr>
            <w:tcW w:w="1650" w:type="dxa"/>
            <w:tcBorders>
              <w:top w:val="nil"/>
              <w:left w:val="nil"/>
              <w:bottom w:val="single" w:sz="3" w:space="0" w:color="000000"/>
              <w:right w:val="single" w:sz="6"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10,3</w:t>
            </w:r>
          </w:p>
        </w:tc>
      </w:tr>
      <w:tr w:rsidR="005A12BC" w:rsidRPr="00585EEA" w:rsidTr="005A12BC">
        <w:trPr>
          <w:trHeight w:val="255"/>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в том числе:</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5A12BC" w:rsidRPr="00585EEA" w:rsidTr="005A12BC">
        <w:trPr>
          <w:trHeight w:val="255"/>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хр</w:t>
            </w:r>
            <w:proofErr w:type="gramStart"/>
            <w:r w:rsidRPr="00585EEA">
              <w:rPr>
                <w:rFonts w:ascii="Times New Roman" w:eastAsiaTheme="minorHAnsi" w:hAnsi="Times New Roman" w:cs="Times New Roman"/>
                <w:sz w:val="24"/>
                <w:szCs w:val="24"/>
                <w:lang w:eastAsia="en-US"/>
              </w:rPr>
              <w:t>.а</w:t>
            </w:r>
            <w:proofErr w:type="gramEnd"/>
            <w:r w:rsidRPr="00585EEA">
              <w:rPr>
                <w:rFonts w:ascii="Times New Roman" w:eastAsiaTheme="minorHAnsi" w:hAnsi="Times New Roman" w:cs="Times New Roman"/>
                <w:sz w:val="24"/>
                <w:szCs w:val="24"/>
                <w:lang w:eastAsia="en-US"/>
              </w:rPr>
              <w:t>лкоголизм</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98</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255"/>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 xml:space="preserve">алкогольные </w:t>
            </w: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печени</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182</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58,3</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3,2</w:t>
            </w:r>
          </w:p>
        </w:tc>
      </w:tr>
      <w:tr w:rsidR="005A12BC" w:rsidRPr="00585EEA" w:rsidTr="005A12BC">
        <w:trPr>
          <w:trHeight w:val="240"/>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случ</w:t>
            </w:r>
            <w:proofErr w:type="gramStart"/>
            <w:r w:rsidRPr="00585EEA">
              <w:rPr>
                <w:rFonts w:ascii="Times New Roman" w:eastAsiaTheme="minorHAnsi" w:hAnsi="Times New Roman" w:cs="Times New Roman"/>
                <w:sz w:val="24"/>
                <w:szCs w:val="24"/>
                <w:lang w:eastAsia="en-US"/>
              </w:rPr>
              <w:t>.о</w:t>
            </w:r>
            <w:proofErr w:type="gramEnd"/>
            <w:r w:rsidRPr="00585EEA">
              <w:rPr>
                <w:rFonts w:ascii="Times New Roman" w:eastAsiaTheme="minorHAnsi" w:hAnsi="Times New Roman" w:cs="Times New Roman"/>
                <w:sz w:val="24"/>
                <w:szCs w:val="24"/>
                <w:lang w:eastAsia="en-US"/>
              </w:rPr>
              <w:t>травления</w:t>
            </w:r>
            <w:proofErr w:type="spellEnd"/>
            <w:r w:rsidRPr="00585EEA">
              <w:rPr>
                <w:rFonts w:ascii="Times New Roman" w:eastAsiaTheme="minorHAnsi" w:hAnsi="Times New Roman" w:cs="Times New Roman"/>
                <w:sz w:val="24"/>
                <w:szCs w:val="24"/>
                <w:lang w:eastAsia="en-US"/>
              </w:rPr>
              <w:t xml:space="preserve"> алкоголем</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279</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11,7</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0,6</w:t>
            </w:r>
          </w:p>
        </w:tc>
      </w:tr>
      <w:tr w:rsidR="005A12BC" w:rsidRPr="00585EEA" w:rsidTr="005A12BC">
        <w:trPr>
          <w:trHeight w:val="255"/>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деген</w:t>
            </w:r>
            <w:proofErr w:type="gramStart"/>
            <w:r w:rsidRPr="00585EEA">
              <w:rPr>
                <w:rFonts w:ascii="Times New Roman" w:eastAsiaTheme="minorHAnsi" w:hAnsi="Times New Roman" w:cs="Times New Roman"/>
                <w:sz w:val="24"/>
                <w:szCs w:val="24"/>
                <w:lang w:eastAsia="en-US"/>
              </w:rPr>
              <w:t>.н</w:t>
            </w:r>
            <w:proofErr w:type="gramEnd"/>
            <w:r w:rsidRPr="00585EEA">
              <w:rPr>
                <w:rFonts w:ascii="Times New Roman" w:eastAsiaTheme="minorHAnsi" w:hAnsi="Times New Roman" w:cs="Times New Roman"/>
                <w:sz w:val="24"/>
                <w:szCs w:val="24"/>
                <w:lang w:eastAsia="en-US"/>
              </w:rPr>
              <w:t>ерв.сист.вызв.алког</w:t>
            </w:r>
            <w:proofErr w:type="spellEnd"/>
            <w:r w:rsidRPr="00585EEA">
              <w:rPr>
                <w:rFonts w:ascii="Times New Roman" w:eastAsiaTheme="minorHAnsi" w:hAnsi="Times New Roman" w:cs="Times New Roman"/>
                <w:sz w:val="24"/>
                <w:szCs w:val="24"/>
                <w:lang w:eastAsia="en-US"/>
              </w:rPr>
              <w:t>.</w:t>
            </w:r>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113</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46,6</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2,6</w:t>
            </w:r>
          </w:p>
        </w:tc>
      </w:tr>
      <w:tr w:rsidR="005A12BC" w:rsidRPr="00585EEA" w:rsidTr="005A12BC">
        <w:trPr>
          <w:trHeight w:val="255"/>
        </w:trPr>
        <w:tc>
          <w:tcPr>
            <w:tcW w:w="3544" w:type="dxa"/>
            <w:tcBorders>
              <w:top w:val="nil"/>
              <w:left w:val="single" w:sz="3" w:space="0" w:color="000000"/>
              <w:bottom w:val="single" w:sz="3"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алкогольн</w:t>
            </w:r>
            <w:proofErr w:type="gramStart"/>
            <w:r w:rsidRPr="00585EEA">
              <w:rPr>
                <w:rFonts w:ascii="Times New Roman" w:eastAsiaTheme="minorHAnsi" w:hAnsi="Times New Roman" w:cs="Times New Roman"/>
                <w:sz w:val="24"/>
                <w:szCs w:val="24"/>
                <w:lang w:eastAsia="en-US"/>
              </w:rPr>
              <w:t>.к</w:t>
            </w:r>
            <w:proofErr w:type="gramEnd"/>
            <w:r w:rsidRPr="00585EEA">
              <w:rPr>
                <w:rFonts w:ascii="Times New Roman" w:eastAsiaTheme="minorHAnsi" w:hAnsi="Times New Roman" w:cs="Times New Roman"/>
                <w:sz w:val="24"/>
                <w:szCs w:val="24"/>
                <w:lang w:eastAsia="en-US"/>
              </w:rPr>
              <w:t>ардиомиопатия</w:t>
            </w:r>
            <w:proofErr w:type="spellEnd"/>
          </w:p>
        </w:tc>
        <w:tc>
          <w:tcPr>
            <w:tcW w:w="1134" w:type="dxa"/>
            <w:tcBorders>
              <w:top w:val="nil"/>
              <w:left w:val="single" w:sz="6" w:space="0" w:color="000000"/>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135</w:t>
            </w:r>
          </w:p>
        </w:tc>
        <w:tc>
          <w:tcPr>
            <w:tcW w:w="1078" w:type="dxa"/>
            <w:tcBorders>
              <w:top w:val="nil"/>
              <w:left w:val="nil"/>
              <w:bottom w:val="single" w:sz="3"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6</w:t>
            </w:r>
          </w:p>
        </w:tc>
        <w:tc>
          <w:tcPr>
            <w:tcW w:w="2092" w:type="dxa"/>
            <w:tcBorders>
              <w:top w:val="nil"/>
              <w:left w:val="single" w:sz="3" w:space="0" w:color="000000"/>
              <w:bottom w:val="single" w:sz="3"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69,9</w:t>
            </w:r>
          </w:p>
        </w:tc>
        <w:tc>
          <w:tcPr>
            <w:tcW w:w="1650" w:type="dxa"/>
            <w:tcBorders>
              <w:top w:val="nil"/>
              <w:left w:val="nil"/>
              <w:bottom w:val="single" w:sz="3"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3,8</w:t>
            </w:r>
          </w:p>
        </w:tc>
      </w:tr>
      <w:tr w:rsidR="005A12BC" w:rsidRPr="00585EEA" w:rsidTr="005A12BC">
        <w:trPr>
          <w:trHeight w:val="96"/>
        </w:trPr>
        <w:tc>
          <w:tcPr>
            <w:tcW w:w="3544" w:type="dxa"/>
            <w:tcBorders>
              <w:top w:val="nil"/>
              <w:left w:val="single" w:sz="3" w:space="0" w:color="000000"/>
              <w:bottom w:val="nil"/>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85EEA">
              <w:rPr>
                <w:rFonts w:ascii="Times New Roman" w:eastAsiaTheme="minorHAnsi" w:hAnsi="Times New Roman" w:cs="Times New Roman"/>
                <w:sz w:val="24"/>
                <w:szCs w:val="24"/>
                <w:lang w:eastAsia="en-US"/>
              </w:rPr>
              <w:t>хр</w:t>
            </w:r>
            <w:proofErr w:type="gramStart"/>
            <w:r w:rsidRPr="00585EEA">
              <w:rPr>
                <w:rFonts w:ascii="Times New Roman" w:eastAsiaTheme="minorHAnsi" w:hAnsi="Times New Roman" w:cs="Times New Roman"/>
                <w:sz w:val="24"/>
                <w:szCs w:val="24"/>
                <w:lang w:eastAsia="en-US"/>
              </w:rPr>
              <w:t>.п</w:t>
            </w:r>
            <w:proofErr w:type="gramEnd"/>
            <w:r w:rsidRPr="00585EEA">
              <w:rPr>
                <w:rFonts w:ascii="Times New Roman" w:eastAsiaTheme="minorHAnsi" w:hAnsi="Times New Roman" w:cs="Times New Roman"/>
                <w:sz w:val="24"/>
                <w:szCs w:val="24"/>
                <w:lang w:eastAsia="en-US"/>
              </w:rPr>
              <w:t>анкр.алког.этиологии</w:t>
            </w:r>
            <w:proofErr w:type="spellEnd"/>
          </w:p>
        </w:tc>
        <w:tc>
          <w:tcPr>
            <w:tcW w:w="1134" w:type="dxa"/>
            <w:tcBorders>
              <w:top w:val="nil"/>
              <w:left w:val="single" w:sz="6" w:space="0" w:color="000000"/>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187</w:t>
            </w:r>
          </w:p>
        </w:tc>
        <w:tc>
          <w:tcPr>
            <w:tcW w:w="1078" w:type="dxa"/>
            <w:tcBorders>
              <w:top w:val="nil"/>
              <w:left w:val="nil"/>
              <w:bottom w:val="nil"/>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0</w:t>
            </w:r>
          </w:p>
        </w:tc>
        <w:tc>
          <w:tcPr>
            <w:tcW w:w="2092" w:type="dxa"/>
            <w:tcBorders>
              <w:top w:val="nil"/>
              <w:left w:val="single" w:sz="3" w:space="0" w:color="000000"/>
              <w:bottom w:val="nil"/>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650" w:type="dxa"/>
            <w:tcBorders>
              <w:top w:val="nil"/>
              <w:left w:val="nil"/>
              <w:bottom w:val="nil"/>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5A12BC">
        <w:trPr>
          <w:trHeight w:val="96"/>
        </w:trPr>
        <w:tc>
          <w:tcPr>
            <w:tcW w:w="3544" w:type="dxa"/>
            <w:tcBorders>
              <w:top w:val="nil"/>
              <w:left w:val="single" w:sz="3" w:space="0" w:color="000000"/>
              <w:bottom w:val="single" w:sz="6" w:space="0" w:color="000000"/>
              <w:right w:val="nil"/>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highlight w:val="yellow"/>
                <w:lang w:eastAsia="en-US"/>
              </w:rPr>
            </w:pPr>
          </w:p>
        </w:tc>
        <w:tc>
          <w:tcPr>
            <w:tcW w:w="1134" w:type="dxa"/>
            <w:tcBorders>
              <w:top w:val="nil"/>
              <w:left w:val="single" w:sz="6" w:space="0" w:color="000000"/>
              <w:bottom w:val="single" w:sz="6"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highlight w:val="yellow"/>
                <w:lang w:val="en-US" w:eastAsia="en-US"/>
              </w:rPr>
            </w:pPr>
          </w:p>
        </w:tc>
        <w:tc>
          <w:tcPr>
            <w:tcW w:w="1078" w:type="dxa"/>
            <w:tcBorders>
              <w:top w:val="nil"/>
              <w:left w:val="nil"/>
              <w:bottom w:val="single" w:sz="6" w:space="0" w:color="000000"/>
              <w:right w:val="nil"/>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highlight w:val="yellow"/>
                <w:lang w:val="en-US" w:eastAsia="en-US"/>
              </w:rPr>
            </w:pPr>
          </w:p>
        </w:tc>
        <w:tc>
          <w:tcPr>
            <w:tcW w:w="2092" w:type="dxa"/>
            <w:tcBorders>
              <w:top w:val="nil"/>
              <w:left w:val="single" w:sz="3" w:space="0" w:color="000000"/>
              <w:bottom w:val="single" w:sz="6" w:space="0" w:color="000000"/>
              <w:right w:val="single" w:sz="3"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highlight w:val="yellow"/>
                <w:lang w:val="en-US" w:eastAsia="en-US"/>
              </w:rPr>
            </w:pPr>
          </w:p>
        </w:tc>
        <w:tc>
          <w:tcPr>
            <w:tcW w:w="1650" w:type="dxa"/>
            <w:tcBorders>
              <w:top w:val="nil"/>
              <w:left w:val="nil"/>
              <w:bottom w:val="single" w:sz="6" w:space="0" w:color="000000"/>
              <w:right w:val="single" w:sz="6" w:space="0" w:color="000000"/>
            </w:tcBorders>
            <w:shd w:val="clear" w:color="000000" w:fill="FFFFFF"/>
            <w:vAlign w:val="bottom"/>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highlight w:val="yellow"/>
                <w:lang w:val="en-US" w:eastAsia="en-US"/>
              </w:rPr>
            </w:pPr>
          </w:p>
        </w:tc>
      </w:tr>
    </w:tbl>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5A12BC" w:rsidRPr="00585EEA" w:rsidRDefault="00546A6E" w:rsidP="00585EEA">
      <w:pPr>
        <w:autoSpaceDE w:val="0"/>
        <w:autoSpaceDN w:val="0"/>
        <w:adjustRightInd w:val="0"/>
        <w:spacing w:after="0" w:line="240" w:lineRule="auto"/>
        <w:ind w:firstLine="709"/>
        <w:jc w:val="both"/>
        <w:rPr>
          <w:rFonts w:ascii="Times New Roman" w:hAnsi="Times New Roman" w:cs="Times New Roman"/>
          <w:sz w:val="24"/>
          <w:szCs w:val="24"/>
        </w:rPr>
      </w:pPr>
      <w:r w:rsidRPr="008932A0">
        <w:rPr>
          <w:rFonts w:ascii="Times New Roman" w:hAnsi="Times New Roman" w:cs="Times New Roman"/>
          <w:sz w:val="24"/>
          <w:szCs w:val="24"/>
        </w:rPr>
        <w:t>В</w:t>
      </w:r>
      <w:r w:rsidR="00E831BF" w:rsidRPr="008932A0">
        <w:rPr>
          <w:rFonts w:ascii="Times New Roman" w:hAnsi="Times New Roman" w:cs="Times New Roman"/>
          <w:sz w:val="24"/>
          <w:szCs w:val="24"/>
        </w:rPr>
        <w:t xml:space="preserve"> Красногорском районе</w:t>
      </w:r>
      <w:r w:rsidR="00E831BF" w:rsidRPr="00585EEA">
        <w:rPr>
          <w:rFonts w:ascii="Times New Roman" w:hAnsi="Times New Roman" w:cs="Times New Roman"/>
          <w:sz w:val="24"/>
          <w:szCs w:val="24"/>
        </w:rPr>
        <w:t xml:space="preserve"> </w:t>
      </w:r>
      <w:r w:rsidRPr="00585EEA">
        <w:rPr>
          <w:rFonts w:ascii="Times New Roman" w:hAnsi="Times New Roman" w:cs="Times New Roman"/>
          <w:sz w:val="24"/>
          <w:szCs w:val="24"/>
        </w:rPr>
        <w:t>на 1 мест</w:t>
      </w:r>
      <w:r w:rsidR="00CB7F01" w:rsidRPr="00585EEA">
        <w:rPr>
          <w:rFonts w:ascii="Times New Roman" w:hAnsi="Times New Roman" w:cs="Times New Roman"/>
          <w:sz w:val="24"/>
          <w:szCs w:val="24"/>
        </w:rPr>
        <w:t xml:space="preserve">е – </w:t>
      </w:r>
      <w:r w:rsidR="00E831BF" w:rsidRPr="00585EEA">
        <w:rPr>
          <w:rFonts w:ascii="Times New Roman" w:hAnsi="Times New Roman" w:cs="Times New Roman"/>
          <w:sz w:val="24"/>
          <w:szCs w:val="24"/>
        </w:rPr>
        <w:t>смер</w:t>
      </w:r>
      <w:r w:rsidRPr="00585EEA">
        <w:rPr>
          <w:rFonts w:ascii="Times New Roman" w:hAnsi="Times New Roman" w:cs="Times New Roman"/>
          <w:sz w:val="24"/>
          <w:szCs w:val="24"/>
        </w:rPr>
        <w:t>тност</w:t>
      </w:r>
      <w:r w:rsidR="00CB7F01" w:rsidRPr="00585EEA">
        <w:rPr>
          <w:rFonts w:ascii="Times New Roman" w:hAnsi="Times New Roman" w:cs="Times New Roman"/>
          <w:sz w:val="24"/>
          <w:szCs w:val="24"/>
        </w:rPr>
        <w:t>ь</w:t>
      </w:r>
      <w:r w:rsidR="005A12BC" w:rsidRPr="00585EEA">
        <w:rPr>
          <w:rFonts w:ascii="Times New Roman" w:hAnsi="Times New Roman" w:cs="Times New Roman"/>
          <w:sz w:val="24"/>
          <w:szCs w:val="24"/>
        </w:rPr>
        <w:t xml:space="preserve"> </w:t>
      </w:r>
      <w:r w:rsidRPr="00585EEA">
        <w:rPr>
          <w:rFonts w:ascii="Times New Roman" w:hAnsi="Times New Roman" w:cs="Times New Roman"/>
          <w:sz w:val="24"/>
          <w:szCs w:val="24"/>
        </w:rPr>
        <w:t>от</w:t>
      </w:r>
      <w:r w:rsidR="005A12BC" w:rsidRPr="00585EEA">
        <w:rPr>
          <w:rFonts w:ascii="Times New Roman" w:hAnsi="Times New Roman" w:cs="Times New Roman"/>
          <w:sz w:val="24"/>
          <w:szCs w:val="24"/>
        </w:rPr>
        <w:t xml:space="preserve"> болезн</w:t>
      </w:r>
      <w:r w:rsidRPr="00585EEA">
        <w:rPr>
          <w:rFonts w:ascii="Times New Roman" w:hAnsi="Times New Roman" w:cs="Times New Roman"/>
          <w:sz w:val="24"/>
          <w:szCs w:val="24"/>
        </w:rPr>
        <w:t>е</w:t>
      </w:r>
      <w:r w:rsidR="00CB7F01" w:rsidRPr="00585EEA">
        <w:rPr>
          <w:rFonts w:ascii="Times New Roman" w:hAnsi="Times New Roman" w:cs="Times New Roman"/>
          <w:sz w:val="24"/>
          <w:szCs w:val="24"/>
        </w:rPr>
        <w:t>й</w:t>
      </w:r>
      <w:r w:rsidR="005A12BC" w:rsidRPr="00585EEA">
        <w:rPr>
          <w:rFonts w:ascii="Times New Roman" w:hAnsi="Times New Roman" w:cs="Times New Roman"/>
          <w:sz w:val="24"/>
          <w:szCs w:val="24"/>
        </w:rPr>
        <w:t xml:space="preserve"> системы кровообращения</w:t>
      </w:r>
      <w:r w:rsidR="00CB7F01"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Умерло 57 человек, что составило 36,5%  от всех  причин умерших. Среднегодовое значение на 100</w:t>
      </w:r>
      <w:r w:rsidR="00CB7F01"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населения – 664,6‰.</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В структуре </w:t>
      </w:r>
      <w:proofErr w:type="gramStart"/>
      <w:r w:rsidRPr="00585EEA">
        <w:rPr>
          <w:rFonts w:ascii="Times New Roman" w:hAnsi="Times New Roman" w:cs="Times New Roman"/>
          <w:sz w:val="24"/>
          <w:szCs w:val="24"/>
        </w:rPr>
        <w:t>умерших</w:t>
      </w:r>
      <w:proofErr w:type="gramEnd"/>
      <w:r w:rsidRPr="00585EEA">
        <w:rPr>
          <w:rFonts w:ascii="Times New Roman" w:hAnsi="Times New Roman" w:cs="Times New Roman"/>
          <w:sz w:val="24"/>
          <w:szCs w:val="24"/>
        </w:rPr>
        <w:t xml:space="preserve"> от БСК: ИБС – умерло 23 человек, 14,7% от всех умерших, среднегодовое значение на 100тыс</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населения – 268,2‰; в т.ч. от инфаркта миокарда – умерло 0 человек, 0 %  от всех умерших, среднегодовое значение на 100тыс. населения – 0 ‰; цереброваскулярные болезни – умерло 19 человека, 12,2 % от всех умерших, среднегодовое значение на 100тыс. населения – 221,5 ‰; в т.ч. ОНМК – умерло 8 человек, 5,1%  от всех умерших, среднегодовое значение на 100тыс. населения – 93,3 ‰;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B851D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2 место –  н</w:t>
      </w:r>
      <w:r w:rsidR="005A12BC" w:rsidRPr="00585EEA">
        <w:rPr>
          <w:rFonts w:ascii="Times New Roman" w:hAnsi="Times New Roman" w:cs="Times New Roman"/>
          <w:sz w:val="24"/>
          <w:szCs w:val="24"/>
        </w:rPr>
        <w:t>овообразования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25 человек, что составило 16,0%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Среднегодовое значение на 100тыс. населения – 291,5‰; среднегодовое значение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на 100тыс. населения – 291,5 ‰;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3 место – </w:t>
      </w:r>
      <w:r w:rsidR="00B851D7" w:rsidRPr="00585EEA">
        <w:rPr>
          <w:rFonts w:ascii="Times New Roman" w:hAnsi="Times New Roman" w:cs="Times New Roman"/>
          <w:sz w:val="24"/>
          <w:szCs w:val="24"/>
        </w:rPr>
        <w:t>с</w:t>
      </w:r>
      <w:r w:rsidRPr="00585EEA">
        <w:rPr>
          <w:rFonts w:ascii="Times New Roman" w:hAnsi="Times New Roman" w:cs="Times New Roman"/>
          <w:sz w:val="24"/>
          <w:szCs w:val="24"/>
        </w:rPr>
        <w:t>имптомы</w:t>
      </w:r>
      <w:r w:rsidR="00B851D7" w:rsidRPr="00585EEA">
        <w:rPr>
          <w:rFonts w:ascii="Times New Roman" w:hAnsi="Times New Roman" w:cs="Times New Roman"/>
          <w:sz w:val="24"/>
          <w:szCs w:val="24"/>
        </w:rPr>
        <w:t xml:space="preserve"> признаки, отклонения от нормы.</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24 человека, что составило 15,4%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279,9 ‰;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4 место – </w:t>
      </w:r>
      <w:r w:rsidR="00B851D7" w:rsidRPr="00585EEA">
        <w:rPr>
          <w:rFonts w:ascii="Times New Roman" w:hAnsi="Times New Roman" w:cs="Times New Roman"/>
          <w:sz w:val="24"/>
          <w:szCs w:val="24"/>
        </w:rPr>
        <w:t>в</w:t>
      </w:r>
      <w:r w:rsidRPr="00585EEA">
        <w:rPr>
          <w:rFonts w:ascii="Times New Roman" w:hAnsi="Times New Roman" w:cs="Times New Roman"/>
          <w:sz w:val="24"/>
          <w:szCs w:val="24"/>
        </w:rPr>
        <w:t>нешние причины</w:t>
      </w:r>
      <w:r w:rsidR="00B851D7"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13 человек, что составило 8,3%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Среднегодовое значение на 100тыс. населения – 151,6‰; в том числе самоубийств –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5 человек, что составило 3,2 % от всех  причин умерших.</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B851D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lastRenderedPageBreak/>
        <w:t>5 место –</w:t>
      </w:r>
      <w:r w:rsidR="005A12BC" w:rsidRPr="00585EEA">
        <w:rPr>
          <w:rFonts w:ascii="Times New Roman" w:hAnsi="Times New Roman" w:cs="Times New Roman"/>
          <w:sz w:val="24"/>
          <w:szCs w:val="24"/>
        </w:rPr>
        <w:t xml:space="preserve">  </w:t>
      </w:r>
      <w:r w:rsidRPr="00585EEA">
        <w:rPr>
          <w:rFonts w:ascii="Times New Roman" w:hAnsi="Times New Roman" w:cs="Times New Roman"/>
          <w:sz w:val="24"/>
          <w:szCs w:val="24"/>
        </w:rPr>
        <w:t>б</w:t>
      </w:r>
      <w:r w:rsidR="005A12BC" w:rsidRPr="00585EEA">
        <w:rPr>
          <w:rFonts w:ascii="Times New Roman" w:hAnsi="Times New Roman" w:cs="Times New Roman"/>
          <w:sz w:val="24"/>
          <w:szCs w:val="24"/>
        </w:rPr>
        <w:t>олезни органов пищеварения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9 человек, что составило 5,8%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Среднегодовое значение на 100тыс. населения – 104,9‰.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6 место – </w:t>
      </w:r>
      <w:r w:rsidR="00B851D7" w:rsidRPr="00585EEA">
        <w:rPr>
          <w:rFonts w:ascii="Times New Roman" w:hAnsi="Times New Roman" w:cs="Times New Roman"/>
          <w:sz w:val="24"/>
          <w:szCs w:val="24"/>
        </w:rPr>
        <w:t>болезни нервной системы.</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6 человек, что составило 3,8 %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69,9 ‰;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7 место –  </w:t>
      </w:r>
      <w:r w:rsidR="00B851D7" w:rsidRPr="00585EEA">
        <w:rPr>
          <w:rFonts w:ascii="Times New Roman" w:hAnsi="Times New Roman" w:cs="Times New Roman"/>
          <w:sz w:val="24"/>
          <w:szCs w:val="24"/>
        </w:rPr>
        <w:t>п</w:t>
      </w:r>
      <w:r w:rsidRPr="00585EEA">
        <w:rPr>
          <w:rFonts w:ascii="Times New Roman" w:hAnsi="Times New Roman" w:cs="Times New Roman"/>
          <w:sz w:val="24"/>
          <w:szCs w:val="24"/>
        </w:rPr>
        <w:t>сихические расстройства</w:t>
      </w:r>
      <w:r w:rsidR="00B851D7"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5 человек, что составило 3,2 %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58,3‰;</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8 место – </w:t>
      </w:r>
      <w:r w:rsidR="00B851D7" w:rsidRPr="00585EEA">
        <w:rPr>
          <w:rFonts w:ascii="Times New Roman" w:hAnsi="Times New Roman" w:cs="Times New Roman"/>
          <w:sz w:val="24"/>
          <w:szCs w:val="24"/>
        </w:rPr>
        <w:t>б</w:t>
      </w:r>
      <w:r w:rsidRPr="00585EEA">
        <w:rPr>
          <w:rFonts w:ascii="Times New Roman" w:hAnsi="Times New Roman" w:cs="Times New Roman"/>
          <w:sz w:val="24"/>
          <w:szCs w:val="24"/>
        </w:rPr>
        <w:t>олезни эндокринной системы</w:t>
      </w:r>
      <w:r w:rsidR="00B851D7"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4 человека, что составило 2,6%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46,6‰;</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9 место – а) </w:t>
      </w:r>
      <w:r w:rsidR="00B851D7" w:rsidRPr="00585EEA">
        <w:rPr>
          <w:rFonts w:ascii="Times New Roman" w:hAnsi="Times New Roman" w:cs="Times New Roman"/>
          <w:sz w:val="24"/>
          <w:szCs w:val="24"/>
        </w:rPr>
        <w:t>б</w:t>
      </w:r>
      <w:r w:rsidRPr="00585EEA">
        <w:rPr>
          <w:rFonts w:ascii="Times New Roman" w:hAnsi="Times New Roman" w:cs="Times New Roman"/>
          <w:sz w:val="24"/>
          <w:szCs w:val="24"/>
        </w:rPr>
        <w:t>олезни органов дыхания</w:t>
      </w:r>
      <w:r w:rsidR="00B851D7"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3 человека, что составило 1,9 %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Среднегодовое значение на 100тыс. населения – 34,9‰. Смертность от пневмонии </w:t>
      </w:r>
      <w:r w:rsidR="00175499" w:rsidRPr="00585EEA">
        <w:rPr>
          <w:rFonts w:ascii="Times New Roman" w:hAnsi="Times New Roman" w:cs="Times New Roman"/>
          <w:sz w:val="24"/>
          <w:szCs w:val="24"/>
        </w:rPr>
        <w:br/>
      </w:r>
      <w:r w:rsidR="00A50963">
        <w:rPr>
          <w:rFonts w:ascii="Times New Roman" w:hAnsi="Times New Roman" w:cs="Times New Roman"/>
          <w:sz w:val="24"/>
          <w:szCs w:val="24"/>
        </w:rPr>
        <w:t xml:space="preserve">            не </w:t>
      </w:r>
      <w:r w:rsidRPr="00585EEA">
        <w:rPr>
          <w:rFonts w:ascii="Times New Roman" w:hAnsi="Times New Roman" w:cs="Times New Roman"/>
          <w:sz w:val="24"/>
          <w:szCs w:val="24"/>
        </w:rPr>
        <w:t>зарегистрирована.</w:t>
      </w:r>
    </w:p>
    <w:p w:rsidR="005A12BC" w:rsidRPr="00585EEA" w:rsidRDefault="00B851D7" w:rsidP="00585EEA">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A12BC" w:rsidRPr="00585EEA">
        <w:rPr>
          <w:rFonts w:ascii="Times New Roman" w:hAnsi="Times New Roman" w:cs="Times New Roman"/>
          <w:sz w:val="24"/>
          <w:szCs w:val="24"/>
        </w:rPr>
        <w:t xml:space="preserve">б) </w:t>
      </w:r>
      <w:r w:rsidRPr="00585EEA">
        <w:rPr>
          <w:rFonts w:ascii="Times New Roman" w:hAnsi="Times New Roman" w:cs="Times New Roman"/>
          <w:sz w:val="24"/>
          <w:szCs w:val="24"/>
        </w:rPr>
        <w:t>б</w:t>
      </w:r>
      <w:r w:rsidR="005A12BC" w:rsidRPr="00585EEA">
        <w:rPr>
          <w:rFonts w:ascii="Times New Roman" w:hAnsi="Times New Roman" w:cs="Times New Roman"/>
          <w:sz w:val="24"/>
          <w:szCs w:val="24"/>
        </w:rPr>
        <w:t>олезни мочеполовой системы</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3 человека, что составило 1,9 %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34,9‰.</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10 место</w:t>
      </w:r>
      <w:r w:rsidR="00B851D7"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 врожденные аномалии</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 1 человек, что составило 0,6 %  от всех причин умерших.</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Среднегодовое значение на 100тыс. населения – 11,7 ‰.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Структура умерших 75 лет и старше за январь-декабрь 2020 года:</w:t>
      </w:r>
    </w:p>
    <w:p w:rsidR="005A12BC" w:rsidRPr="00585EEA" w:rsidRDefault="001F025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w:t>
      </w:r>
      <w:r w:rsidR="005A12BC" w:rsidRPr="00585EEA">
        <w:rPr>
          <w:rFonts w:ascii="Times New Roman" w:hAnsi="Times New Roman" w:cs="Times New Roman"/>
          <w:sz w:val="24"/>
          <w:szCs w:val="24"/>
        </w:rPr>
        <w:t>мерло 64 человек, что составило 41,0% от всех умерших</w:t>
      </w:r>
      <w:r w:rsidR="00DB63BB" w:rsidRPr="00585EEA">
        <w:rPr>
          <w:rFonts w:ascii="Times New Roman" w:hAnsi="Times New Roman" w:cs="Times New Roman"/>
          <w:sz w:val="24"/>
          <w:szCs w:val="24"/>
        </w:rPr>
        <w:t>, из них</w:t>
      </w:r>
    </w:p>
    <w:p w:rsidR="005A12BC" w:rsidRPr="00585EEA" w:rsidRDefault="00DB63BB"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на </w:t>
      </w:r>
      <w:r w:rsidR="005A12BC" w:rsidRPr="00585EEA">
        <w:rPr>
          <w:rFonts w:ascii="Times New Roman" w:hAnsi="Times New Roman" w:cs="Times New Roman"/>
          <w:sz w:val="24"/>
          <w:szCs w:val="24"/>
        </w:rPr>
        <w:t>1 мест</w:t>
      </w:r>
      <w:r w:rsidRPr="00585EEA">
        <w:rPr>
          <w:rFonts w:ascii="Times New Roman" w:hAnsi="Times New Roman" w:cs="Times New Roman"/>
          <w:sz w:val="24"/>
          <w:szCs w:val="24"/>
        </w:rPr>
        <w:t>е</w:t>
      </w:r>
      <w:r w:rsidR="005A12BC" w:rsidRPr="00585EEA">
        <w:rPr>
          <w:rFonts w:ascii="Times New Roman" w:hAnsi="Times New Roman" w:cs="Times New Roman"/>
          <w:sz w:val="24"/>
          <w:szCs w:val="24"/>
        </w:rPr>
        <w:t xml:space="preserve"> – болезни системы кровообращения</w:t>
      </w:r>
      <w:r w:rsidR="001F0257" w:rsidRPr="00585EEA">
        <w:rPr>
          <w:rFonts w:ascii="Times New Roman" w:hAnsi="Times New Roman" w:cs="Times New Roman"/>
          <w:sz w:val="24"/>
          <w:szCs w:val="24"/>
        </w:rPr>
        <w:t>.</w:t>
      </w:r>
      <w:r w:rsidR="005A12BC" w:rsidRPr="00585EEA">
        <w:rPr>
          <w:rFonts w:ascii="Times New Roman" w:hAnsi="Times New Roman" w:cs="Times New Roman"/>
          <w:sz w:val="24"/>
          <w:szCs w:val="24"/>
        </w:rPr>
        <w:t xml:space="preserve">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Умерло 25 человек, что составило 39,1% от всех  причин умерших</w:t>
      </w:r>
      <w:r w:rsidR="00DB63BB"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в возрасте 75 лет </w:t>
      </w:r>
      <w:r w:rsidR="00175499" w:rsidRPr="00585EEA">
        <w:rPr>
          <w:rFonts w:ascii="Times New Roman" w:hAnsi="Times New Roman" w:cs="Times New Roman"/>
          <w:sz w:val="24"/>
          <w:szCs w:val="24"/>
        </w:rPr>
        <w:br/>
      </w:r>
      <w:r w:rsidR="00B41E58">
        <w:rPr>
          <w:rFonts w:ascii="Times New Roman" w:hAnsi="Times New Roman" w:cs="Times New Roman"/>
          <w:sz w:val="24"/>
          <w:szCs w:val="24"/>
        </w:rPr>
        <w:t xml:space="preserve">            </w:t>
      </w:r>
      <w:r w:rsidRPr="00585EEA">
        <w:rPr>
          <w:rFonts w:ascii="Times New Roman" w:hAnsi="Times New Roman" w:cs="Times New Roman"/>
          <w:sz w:val="24"/>
          <w:szCs w:val="24"/>
        </w:rPr>
        <w:t xml:space="preserve">и старше.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В структуре </w:t>
      </w:r>
      <w:proofErr w:type="gramStart"/>
      <w:r w:rsidRPr="00585EEA">
        <w:rPr>
          <w:rFonts w:ascii="Times New Roman" w:hAnsi="Times New Roman" w:cs="Times New Roman"/>
          <w:sz w:val="24"/>
          <w:szCs w:val="24"/>
        </w:rPr>
        <w:t>умерших</w:t>
      </w:r>
      <w:proofErr w:type="gramEnd"/>
      <w:r w:rsidRPr="00585EEA">
        <w:rPr>
          <w:rFonts w:ascii="Times New Roman" w:hAnsi="Times New Roman" w:cs="Times New Roman"/>
          <w:sz w:val="24"/>
          <w:szCs w:val="24"/>
        </w:rPr>
        <w:t xml:space="preserve"> от БСК: </w:t>
      </w:r>
      <w:proofErr w:type="gramStart"/>
      <w:r w:rsidRPr="00585EEA">
        <w:rPr>
          <w:rFonts w:ascii="Times New Roman" w:hAnsi="Times New Roman" w:cs="Times New Roman"/>
          <w:sz w:val="24"/>
          <w:szCs w:val="24"/>
        </w:rPr>
        <w:t xml:space="preserve">ИБС – 12 человек, 18,8% от всех умерших в возрасте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75 лет и старше; в т</w:t>
      </w:r>
      <w:r w:rsidR="00DB63BB" w:rsidRPr="00585EEA">
        <w:rPr>
          <w:rFonts w:ascii="Times New Roman" w:hAnsi="Times New Roman" w:cs="Times New Roman"/>
          <w:sz w:val="24"/>
          <w:szCs w:val="24"/>
        </w:rPr>
        <w:t xml:space="preserve">ом числе от инфаркта миокарда – </w:t>
      </w:r>
      <w:r w:rsidRPr="00585EEA">
        <w:rPr>
          <w:rFonts w:ascii="Times New Roman" w:hAnsi="Times New Roman" w:cs="Times New Roman"/>
          <w:sz w:val="24"/>
          <w:szCs w:val="24"/>
        </w:rPr>
        <w:t xml:space="preserve">0 человек, 0 %  от всех умерших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в возрасте 75 лет и старше;  цереброваскулярные болезни – умерло 7 человек, что составило 10,9 % от всех  причин умерших в возрасте 75 лет и старше, в том числе.</w:t>
      </w:r>
      <w:proofErr w:type="gramEnd"/>
      <w:r w:rsidRPr="00585EEA">
        <w:rPr>
          <w:rFonts w:ascii="Times New Roman" w:hAnsi="Times New Roman" w:cs="Times New Roman"/>
          <w:sz w:val="24"/>
          <w:szCs w:val="24"/>
        </w:rPr>
        <w:t xml:space="preserve"> ОНМК – 5 человек, что составило 7,8 % от всех  п</w:t>
      </w:r>
      <w:r w:rsidR="00DD171F" w:rsidRPr="00585EEA">
        <w:rPr>
          <w:rFonts w:ascii="Times New Roman" w:hAnsi="Times New Roman" w:cs="Times New Roman"/>
          <w:sz w:val="24"/>
          <w:szCs w:val="24"/>
        </w:rPr>
        <w:t xml:space="preserve">ричин умерших в возрасте 75 лет </w:t>
      </w:r>
      <w:r w:rsidRPr="00585EEA">
        <w:rPr>
          <w:rFonts w:ascii="Times New Roman" w:hAnsi="Times New Roman" w:cs="Times New Roman"/>
          <w:sz w:val="24"/>
          <w:szCs w:val="24"/>
        </w:rPr>
        <w:t>и старше;</w:t>
      </w:r>
    </w:p>
    <w:p w:rsidR="00156A46" w:rsidRPr="00585EEA" w:rsidRDefault="00156A46"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2 место – </w:t>
      </w:r>
      <w:r w:rsidR="001F0257" w:rsidRPr="00585EEA">
        <w:rPr>
          <w:rFonts w:ascii="Times New Roman" w:hAnsi="Times New Roman" w:cs="Times New Roman"/>
          <w:sz w:val="24"/>
          <w:szCs w:val="24"/>
        </w:rPr>
        <w:t>с</w:t>
      </w:r>
      <w:r w:rsidRPr="00585EEA">
        <w:rPr>
          <w:rFonts w:ascii="Times New Roman" w:hAnsi="Times New Roman" w:cs="Times New Roman"/>
          <w:sz w:val="24"/>
          <w:szCs w:val="24"/>
        </w:rPr>
        <w:t>имптомы и признаки и отклонения от нормы</w:t>
      </w:r>
      <w:r w:rsidR="00EC52D9"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Умерло 22 человека, что составило 34,4 % от всех  причин умерших в возрасте 75 лет и старше. Все они умерли от старости.</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EC52D9"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3 место –</w:t>
      </w:r>
      <w:r w:rsidR="005A12BC" w:rsidRPr="00585EEA">
        <w:rPr>
          <w:rFonts w:ascii="Times New Roman" w:hAnsi="Times New Roman" w:cs="Times New Roman"/>
          <w:sz w:val="24"/>
          <w:szCs w:val="24"/>
        </w:rPr>
        <w:t xml:space="preserve"> </w:t>
      </w:r>
      <w:r w:rsidRPr="00585EEA">
        <w:rPr>
          <w:rFonts w:ascii="Times New Roman" w:hAnsi="Times New Roman" w:cs="Times New Roman"/>
          <w:sz w:val="24"/>
          <w:szCs w:val="24"/>
        </w:rPr>
        <w:t>з</w:t>
      </w:r>
      <w:r w:rsidR="005A12BC" w:rsidRPr="00585EEA">
        <w:rPr>
          <w:rFonts w:ascii="Times New Roman" w:hAnsi="Times New Roman" w:cs="Times New Roman"/>
          <w:sz w:val="24"/>
          <w:szCs w:val="24"/>
        </w:rPr>
        <w:t>локачественные новообразования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4 человека, что составило 6,3 %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и старше;</w:t>
      </w:r>
    </w:p>
    <w:p w:rsidR="00EC52D9" w:rsidRPr="00585EEA" w:rsidRDefault="00EC52D9"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4 место </w:t>
      </w:r>
      <w:r w:rsidR="00010857" w:rsidRPr="00585EEA">
        <w:rPr>
          <w:rFonts w:ascii="Times New Roman" w:hAnsi="Times New Roman" w:cs="Times New Roman"/>
          <w:sz w:val="24"/>
          <w:szCs w:val="24"/>
        </w:rPr>
        <w:t>–</w:t>
      </w:r>
      <w:r w:rsidRPr="00585EEA">
        <w:rPr>
          <w:rFonts w:ascii="Times New Roman" w:hAnsi="Times New Roman" w:cs="Times New Roman"/>
          <w:sz w:val="24"/>
          <w:szCs w:val="24"/>
        </w:rPr>
        <w:t xml:space="preserve">  а) </w:t>
      </w:r>
      <w:r w:rsidR="00EC52D9" w:rsidRPr="00585EEA">
        <w:rPr>
          <w:rFonts w:ascii="Times New Roman" w:hAnsi="Times New Roman" w:cs="Times New Roman"/>
          <w:sz w:val="24"/>
          <w:szCs w:val="24"/>
        </w:rPr>
        <w:t>п</w:t>
      </w:r>
      <w:r w:rsidRPr="00585EEA">
        <w:rPr>
          <w:rFonts w:ascii="Times New Roman" w:hAnsi="Times New Roman" w:cs="Times New Roman"/>
          <w:sz w:val="24"/>
          <w:szCs w:val="24"/>
        </w:rPr>
        <w:t>сихические расстройства и расстройства поведения</w:t>
      </w:r>
      <w:r w:rsidR="00EC52D9"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Умерло 3 человека, что составило 4,7%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 xml:space="preserve">и старше; </w:t>
      </w:r>
    </w:p>
    <w:p w:rsidR="005A12BC" w:rsidRPr="00585EEA" w:rsidRDefault="00010857" w:rsidP="00585EEA">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б) б</w:t>
      </w:r>
      <w:r w:rsidR="005A12BC" w:rsidRPr="00585EEA">
        <w:rPr>
          <w:rFonts w:ascii="Times New Roman" w:hAnsi="Times New Roman" w:cs="Times New Roman"/>
          <w:sz w:val="24"/>
          <w:szCs w:val="24"/>
        </w:rPr>
        <w:t>олезни эндокринной системы</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lastRenderedPageBreak/>
        <w:t>Умерло 3 человека от сахарного диабета, что составило 4,7 % от всех  причин умерших в возрасте 75 лет и старше,</w:t>
      </w:r>
    </w:p>
    <w:p w:rsidR="005A12BC" w:rsidRPr="00585EEA" w:rsidRDefault="00010857" w:rsidP="00585EEA">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A12BC" w:rsidRPr="00585EEA">
        <w:rPr>
          <w:rFonts w:ascii="Times New Roman" w:hAnsi="Times New Roman" w:cs="Times New Roman"/>
          <w:sz w:val="24"/>
          <w:szCs w:val="24"/>
        </w:rPr>
        <w:t xml:space="preserve">в) </w:t>
      </w:r>
      <w:proofErr w:type="spellStart"/>
      <w:r w:rsidR="005A12BC" w:rsidRPr="00585EEA">
        <w:rPr>
          <w:rFonts w:ascii="Times New Roman" w:hAnsi="Times New Roman" w:cs="Times New Roman"/>
          <w:sz w:val="24"/>
          <w:szCs w:val="24"/>
        </w:rPr>
        <w:t>Коронавирусная</w:t>
      </w:r>
      <w:proofErr w:type="spellEnd"/>
      <w:r w:rsidR="005A12BC" w:rsidRPr="00585EEA">
        <w:rPr>
          <w:rFonts w:ascii="Times New Roman" w:hAnsi="Times New Roman" w:cs="Times New Roman"/>
          <w:sz w:val="24"/>
          <w:szCs w:val="24"/>
        </w:rPr>
        <w:t xml:space="preserve"> инфекция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3 человека, что составило 4,7%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 xml:space="preserve">и старше;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01085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5 место -  внешние причины.</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2 человека, что составило 3,1%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 xml:space="preserve">и старше: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01085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6 место –</w:t>
      </w:r>
      <w:r w:rsidR="005A12BC" w:rsidRPr="00585EEA">
        <w:rPr>
          <w:rFonts w:ascii="Times New Roman" w:hAnsi="Times New Roman" w:cs="Times New Roman"/>
          <w:sz w:val="24"/>
          <w:szCs w:val="24"/>
        </w:rPr>
        <w:t xml:space="preserve"> а) </w:t>
      </w:r>
      <w:r w:rsidRPr="00585EEA">
        <w:rPr>
          <w:rFonts w:ascii="Times New Roman" w:hAnsi="Times New Roman" w:cs="Times New Roman"/>
          <w:sz w:val="24"/>
          <w:szCs w:val="24"/>
        </w:rPr>
        <w:t>б</w:t>
      </w:r>
      <w:r w:rsidR="005A12BC" w:rsidRPr="00585EEA">
        <w:rPr>
          <w:rFonts w:ascii="Times New Roman" w:hAnsi="Times New Roman" w:cs="Times New Roman"/>
          <w:sz w:val="24"/>
          <w:szCs w:val="24"/>
        </w:rPr>
        <w:t>олезни нервной системы</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1 человек, что составило 1,6 %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и старше,</w:t>
      </w:r>
    </w:p>
    <w:p w:rsidR="005A12BC" w:rsidRPr="00585EEA" w:rsidRDefault="0001085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A12BC" w:rsidRPr="008932A0">
        <w:rPr>
          <w:rFonts w:ascii="Times New Roman" w:hAnsi="Times New Roman" w:cs="Times New Roman"/>
          <w:sz w:val="24"/>
          <w:szCs w:val="24"/>
        </w:rPr>
        <w:t>б) Болезни органов пищеварения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1 человек, что составило 1,6 % от всех  причин умерших в возрасте 75 лет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и старше;</w:t>
      </w:r>
    </w:p>
    <w:p w:rsidR="00CB63C7" w:rsidRPr="00585EEA" w:rsidRDefault="00CB63C7" w:rsidP="00585EEA">
      <w:pPr>
        <w:autoSpaceDE w:val="0"/>
        <w:autoSpaceDN w:val="0"/>
        <w:adjustRightInd w:val="0"/>
        <w:spacing w:after="0" w:line="240" w:lineRule="auto"/>
        <w:ind w:firstLine="709"/>
        <w:jc w:val="both"/>
        <w:rPr>
          <w:rFonts w:ascii="Times New Roman" w:hAnsi="Times New Roman" w:cs="Times New Roman"/>
          <w:color w:val="FF0000"/>
          <w:sz w:val="24"/>
          <w:szCs w:val="24"/>
          <w:highlight w:val="yellow"/>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Соотношение умерших мужчин и женщин в трудоспособном возрасте</w:t>
      </w:r>
      <w:r w:rsidR="00A7034D"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в </w:t>
      </w:r>
      <w:r w:rsidRPr="008932A0">
        <w:rPr>
          <w:rFonts w:ascii="Times New Roman" w:hAnsi="Times New Roman" w:cs="Times New Roman"/>
          <w:sz w:val="24"/>
          <w:szCs w:val="24"/>
        </w:rPr>
        <w:t>трудоспособно</w:t>
      </w:r>
      <w:r w:rsidR="00A7034D" w:rsidRPr="008932A0">
        <w:rPr>
          <w:rFonts w:ascii="Times New Roman" w:hAnsi="Times New Roman" w:cs="Times New Roman"/>
          <w:sz w:val="24"/>
          <w:szCs w:val="24"/>
        </w:rPr>
        <w:t>м</w:t>
      </w:r>
      <w:r w:rsidRPr="008932A0">
        <w:rPr>
          <w:rFonts w:ascii="Times New Roman" w:hAnsi="Times New Roman" w:cs="Times New Roman"/>
          <w:sz w:val="24"/>
          <w:szCs w:val="24"/>
        </w:rPr>
        <w:t xml:space="preserve"> возрасте</w:t>
      </w:r>
      <w:r w:rsidRPr="00585EEA">
        <w:rPr>
          <w:rFonts w:ascii="Times New Roman" w:hAnsi="Times New Roman" w:cs="Times New Roman"/>
          <w:sz w:val="24"/>
          <w:szCs w:val="24"/>
        </w:rPr>
        <w:t xml:space="preserve"> за  2020г</w:t>
      </w:r>
      <w:r w:rsidR="000D0183" w:rsidRPr="00585EEA">
        <w:rPr>
          <w:rFonts w:ascii="Times New Roman" w:hAnsi="Times New Roman" w:cs="Times New Roman"/>
          <w:sz w:val="24"/>
          <w:szCs w:val="24"/>
        </w:rPr>
        <w:t>.</w:t>
      </w:r>
      <w:r w:rsidRPr="00585EEA">
        <w:rPr>
          <w:rFonts w:ascii="Times New Roman" w:hAnsi="Times New Roman" w:cs="Times New Roman"/>
          <w:sz w:val="24"/>
          <w:szCs w:val="24"/>
        </w:rPr>
        <w:t xml:space="preserve">  – 37 человек, среднегодовой показатель 905,70/00 (на 100</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 xml:space="preserve">аселения).  Из общего числа умерших (156 человек) </w:t>
      </w:r>
      <w:r w:rsidR="00175499" w:rsidRPr="00585EEA">
        <w:rPr>
          <w:rFonts w:ascii="Times New Roman" w:hAnsi="Times New Roman" w:cs="Times New Roman"/>
          <w:sz w:val="24"/>
          <w:szCs w:val="24"/>
        </w:rPr>
        <w:br/>
      </w:r>
      <w:r w:rsidRPr="00585EEA">
        <w:rPr>
          <w:rFonts w:ascii="Times New Roman" w:hAnsi="Times New Roman" w:cs="Times New Roman"/>
          <w:sz w:val="24"/>
          <w:szCs w:val="24"/>
        </w:rPr>
        <w:t xml:space="preserve">в трудоспособном возрасте 37 человек, что составляет –  23,7 % от общего числа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За 12 мес.2019 г из общего числа умерших в </w:t>
      </w:r>
      <w:proofErr w:type="spellStart"/>
      <w:r w:rsidRPr="00585EEA">
        <w:rPr>
          <w:rFonts w:ascii="Times New Roman" w:hAnsi="Times New Roman" w:cs="Times New Roman"/>
          <w:sz w:val="24"/>
          <w:szCs w:val="24"/>
        </w:rPr>
        <w:t>труд</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озр.составляет</w:t>
      </w:r>
      <w:proofErr w:type="spellEnd"/>
      <w:r w:rsidRPr="00585EEA">
        <w:rPr>
          <w:rFonts w:ascii="Times New Roman" w:hAnsi="Times New Roman" w:cs="Times New Roman"/>
          <w:sz w:val="24"/>
          <w:szCs w:val="24"/>
        </w:rPr>
        <w:t xml:space="preserve"> – 20,7%.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За 12 мес.2018г из общего числа умерших в </w:t>
      </w:r>
      <w:proofErr w:type="spellStart"/>
      <w:r w:rsidRPr="00585EEA">
        <w:rPr>
          <w:rFonts w:ascii="Times New Roman" w:hAnsi="Times New Roman" w:cs="Times New Roman"/>
          <w:sz w:val="24"/>
          <w:szCs w:val="24"/>
        </w:rPr>
        <w:t>труд</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озр.составляет</w:t>
      </w:r>
      <w:proofErr w:type="spellEnd"/>
      <w:r w:rsidRPr="00585EEA">
        <w:rPr>
          <w:rFonts w:ascii="Times New Roman" w:hAnsi="Times New Roman" w:cs="Times New Roman"/>
          <w:sz w:val="24"/>
          <w:szCs w:val="24"/>
        </w:rPr>
        <w:t xml:space="preserve"> – 28,7 %.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За 12 мес.2017г из общего числа умерших в </w:t>
      </w:r>
      <w:proofErr w:type="spellStart"/>
      <w:r w:rsidRPr="00585EEA">
        <w:rPr>
          <w:rFonts w:ascii="Times New Roman" w:hAnsi="Times New Roman" w:cs="Times New Roman"/>
          <w:sz w:val="24"/>
          <w:szCs w:val="24"/>
        </w:rPr>
        <w:t>труд</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озр.составляет</w:t>
      </w:r>
      <w:proofErr w:type="spellEnd"/>
      <w:r w:rsidRPr="00585EEA">
        <w:rPr>
          <w:rFonts w:ascii="Times New Roman" w:hAnsi="Times New Roman" w:cs="Times New Roman"/>
          <w:sz w:val="24"/>
          <w:szCs w:val="24"/>
        </w:rPr>
        <w:t xml:space="preserve"> – 21,9%.</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За 12 мес.2016г из общего числа умерших в </w:t>
      </w:r>
      <w:proofErr w:type="spellStart"/>
      <w:r w:rsidRPr="00585EEA">
        <w:rPr>
          <w:rFonts w:ascii="Times New Roman" w:hAnsi="Times New Roman" w:cs="Times New Roman"/>
          <w:sz w:val="24"/>
          <w:szCs w:val="24"/>
        </w:rPr>
        <w:t>труд</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озр.составляет</w:t>
      </w:r>
      <w:proofErr w:type="spellEnd"/>
      <w:r w:rsidRPr="00585EEA">
        <w:rPr>
          <w:rFonts w:ascii="Times New Roman" w:hAnsi="Times New Roman" w:cs="Times New Roman"/>
          <w:sz w:val="24"/>
          <w:szCs w:val="24"/>
        </w:rPr>
        <w:t xml:space="preserve"> – 26,9 %.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2020г</w:t>
      </w:r>
      <w:r w:rsidR="000D0183" w:rsidRPr="008932A0">
        <w:rPr>
          <w:rFonts w:ascii="Times New Roman" w:hAnsi="Times New Roman" w:cs="Times New Roman"/>
          <w:sz w:val="24"/>
          <w:szCs w:val="24"/>
        </w:rPr>
        <w:t>.</w:t>
      </w:r>
      <w:r w:rsidRPr="008932A0">
        <w:rPr>
          <w:rFonts w:ascii="Times New Roman" w:hAnsi="Times New Roman" w:cs="Times New Roman"/>
          <w:sz w:val="24"/>
          <w:szCs w:val="24"/>
        </w:rPr>
        <w:t xml:space="preserve">  </w:t>
      </w:r>
      <w:r w:rsidR="000D0183" w:rsidRPr="008932A0">
        <w:rPr>
          <w:rFonts w:ascii="Times New Roman" w:hAnsi="Times New Roman" w:cs="Times New Roman"/>
          <w:sz w:val="24"/>
          <w:szCs w:val="24"/>
        </w:rPr>
        <w:t>показатель</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м</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ж  =   м  :   ж</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28</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9  =  0,3 :  0,1</w:t>
      </w:r>
      <w:r w:rsidR="004A2E5C"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2019 г показатель м</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ж  =   м  :   ж</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 </w:t>
      </w:r>
      <w:r w:rsidR="004A2E5C" w:rsidRPr="00585EEA">
        <w:rPr>
          <w:rFonts w:ascii="Times New Roman" w:hAnsi="Times New Roman" w:cs="Times New Roman"/>
          <w:sz w:val="24"/>
          <w:szCs w:val="24"/>
        </w:rPr>
        <w:t xml:space="preserve"> </w:t>
      </w:r>
      <w:r w:rsidRPr="00585EEA">
        <w:rPr>
          <w:rFonts w:ascii="Times New Roman" w:hAnsi="Times New Roman" w:cs="Times New Roman"/>
          <w:sz w:val="24"/>
          <w:szCs w:val="24"/>
        </w:rPr>
        <w:t>21</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3 =  0,3 : 0,1</w:t>
      </w:r>
      <w:r w:rsidR="004A2E5C"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2018 г</w:t>
      </w:r>
      <w:r w:rsidR="000D0183" w:rsidRPr="00585EEA">
        <w:rPr>
          <w:rFonts w:ascii="Times New Roman" w:hAnsi="Times New Roman" w:cs="Times New Roman"/>
          <w:sz w:val="24"/>
          <w:szCs w:val="24"/>
        </w:rPr>
        <w:t xml:space="preserve"> показатель </w:t>
      </w:r>
      <w:r w:rsidRPr="00585EEA">
        <w:rPr>
          <w:rFonts w:ascii="Times New Roman" w:hAnsi="Times New Roman" w:cs="Times New Roman"/>
          <w:sz w:val="24"/>
          <w:szCs w:val="24"/>
        </w:rPr>
        <w:t>м</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ж  =   м  :   ж</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36</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5  =  0,5  :  0,1</w:t>
      </w:r>
      <w:r w:rsidR="004A2E5C"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За 2017 г показатель</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м</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ж  =   м  :   ж</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D0183" w:rsidRPr="00585EEA">
        <w:rPr>
          <w:rFonts w:ascii="Times New Roman" w:hAnsi="Times New Roman" w:cs="Times New Roman"/>
          <w:sz w:val="24"/>
          <w:szCs w:val="24"/>
        </w:rPr>
        <w:t xml:space="preserve">   </w:t>
      </w:r>
      <w:r w:rsidR="004A2E5C" w:rsidRPr="00585EEA">
        <w:rPr>
          <w:rFonts w:ascii="Times New Roman" w:hAnsi="Times New Roman" w:cs="Times New Roman"/>
          <w:sz w:val="24"/>
          <w:szCs w:val="24"/>
        </w:rPr>
        <w:t xml:space="preserve"> </w:t>
      </w:r>
      <w:r w:rsidRPr="00585EEA">
        <w:rPr>
          <w:rFonts w:ascii="Times New Roman" w:hAnsi="Times New Roman" w:cs="Times New Roman"/>
          <w:sz w:val="24"/>
          <w:szCs w:val="24"/>
        </w:rPr>
        <w:t>23</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5 =  0,3 : 0,1</w:t>
      </w:r>
      <w:r w:rsidR="004A2E5C" w:rsidRPr="00585EEA">
        <w:rPr>
          <w:rFonts w:ascii="Times New Roman" w:hAnsi="Times New Roman" w:cs="Times New Roman"/>
          <w:sz w:val="24"/>
          <w:szCs w:val="24"/>
        </w:rPr>
        <w:t>.</w:t>
      </w:r>
    </w:p>
    <w:p w:rsidR="005A12BC" w:rsidRPr="00585EEA" w:rsidRDefault="000D0183"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За 2016 г показатель </w:t>
      </w:r>
      <w:r w:rsidR="005A12BC" w:rsidRPr="00585EEA">
        <w:rPr>
          <w:rFonts w:ascii="Times New Roman" w:hAnsi="Times New Roman" w:cs="Times New Roman"/>
          <w:sz w:val="24"/>
          <w:szCs w:val="24"/>
        </w:rPr>
        <w:t>м</w:t>
      </w:r>
      <w:proofErr w:type="gramStart"/>
      <w:r w:rsidR="005A12BC" w:rsidRPr="00585EEA">
        <w:rPr>
          <w:rFonts w:ascii="Times New Roman" w:hAnsi="Times New Roman" w:cs="Times New Roman"/>
          <w:sz w:val="24"/>
          <w:szCs w:val="24"/>
        </w:rPr>
        <w:t xml:space="preserve">  :</w:t>
      </w:r>
      <w:proofErr w:type="gramEnd"/>
      <w:r w:rsidR="005A12BC" w:rsidRPr="00585EEA">
        <w:rPr>
          <w:rFonts w:ascii="Times New Roman" w:hAnsi="Times New Roman" w:cs="Times New Roman"/>
          <w:sz w:val="24"/>
          <w:szCs w:val="24"/>
        </w:rPr>
        <w:t xml:space="preserve">  ж  =   м  :   ж</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0D0183"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 </w:t>
      </w:r>
      <w:r w:rsidR="004A2E5C" w:rsidRPr="00585EEA">
        <w:rPr>
          <w:rFonts w:ascii="Times New Roman" w:hAnsi="Times New Roman" w:cs="Times New Roman"/>
          <w:sz w:val="24"/>
          <w:szCs w:val="24"/>
        </w:rPr>
        <w:t xml:space="preserve"> </w:t>
      </w:r>
      <w:r w:rsidRPr="00585EEA">
        <w:rPr>
          <w:rFonts w:ascii="Times New Roman" w:hAnsi="Times New Roman" w:cs="Times New Roman"/>
          <w:sz w:val="24"/>
          <w:szCs w:val="24"/>
        </w:rPr>
        <w:t>41</w:t>
      </w:r>
      <w:proofErr w:type="gramStart"/>
      <w:r w:rsidRPr="00585EEA">
        <w:rPr>
          <w:rFonts w:ascii="Times New Roman" w:hAnsi="Times New Roman" w:cs="Times New Roman"/>
          <w:sz w:val="24"/>
          <w:szCs w:val="24"/>
        </w:rPr>
        <w:t xml:space="preserve">  :</w:t>
      </w:r>
      <w:proofErr w:type="gramEnd"/>
      <w:r w:rsidRPr="00585EEA">
        <w:rPr>
          <w:rFonts w:ascii="Times New Roman" w:hAnsi="Times New Roman" w:cs="Times New Roman"/>
          <w:sz w:val="24"/>
          <w:szCs w:val="24"/>
        </w:rPr>
        <w:t xml:space="preserve"> 5 =  0,5 : 0,1</w:t>
      </w:r>
      <w:r w:rsidR="004A2E5C" w:rsidRPr="00585EEA">
        <w:rPr>
          <w:rFonts w:ascii="Times New Roman" w:hAnsi="Times New Roman" w:cs="Times New Roman"/>
          <w:sz w:val="24"/>
          <w:szCs w:val="24"/>
        </w:rPr>
        <w:t>.</w:t>
      </w:r>
    </w:p>
    <w:p w:rsidR="0028652E" w:rsidRPr="00585EEA" w:rsidRDefault="0028652E"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Таким образом, в среднем на одну женщину, умершую в трудоспособном возрасте приходится 5 мужчин, умерших в трудоспособном возрасте. </w:t>
      </w:r>
    </w:p>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rPr>
      </w:pPr>
    </w:p>
    <w:p w:rsidR="005A12BC" w:rsidRPr="00585EEA" w:rsidRDefault="005A12BC" w:rsidP="00BE336B">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Структура смертности в трудоспособном возрасте по МО «Красногорский район»</w:t>
      </w:r>
      <w:r w:rsidR="00BE336B">
        <w:rPr>
          <w:rFonts w:ascii="Times New Roman" w:hAnsi="Times New Roman" w:cs="Times New Roman"/>
          <w:sz w:val="24"/>
          <w:szCs w:val="24"/>
        </w:rPr>
        <w:t xml:space="preserve"> </w:t>
      </w:r>
      <w:r w:rsidRPr="00585EEA">
        <w:rPr>
          <w:rFonts w:ascii="Times New Roman" w:hAnsi="Times New Roman" w:cs="Times New Roman"/>
          <w:sz w:val="24"/>
          <w:szCs w:val="24"/>
        </w:rPr>
        <w:t>представлена в таблице 5.</w:t>
      </w:r>
    </w:p>
    <w:p w:rsidR="005A12BC" w:rsidRPr="00585EEA" w:rsidRDefault="005A12BC" w:rsidP="00585EEA">
      <w:pPr>
        <w:autoSpaceDE w:val="0"/>
        <w:autoSpaceDN w:val="0"/>
        <w:adjustRightInd w:val="0"/>
        <w:spacing w:after="0" w:line="240" w:lineRule="auto"/>
        <w:ind w:firstLine="709"/>
        <w:jc w:val="right"/>
        <w:rPr>
          <w:rFonts w:ascii="Times New Roman" w:hAnsi="Times New Roman" w:cs="Times New Roman"/>
          <w:sz w:val="24"/>
          <w:szCs w:val="24"/>
        </w:rPr>
      </w:pPr>
      <w:r w:rsidRPr="00585EEA">
        <w:rPr>
          <w:rFonts w:ascii="Times New Roman" w:hAnsi="Times New Roman" w:cs="Times New Roman"/>
          <w:sz w:val="24"/>
          <w:szCs w:val="24"/>
        </w:rPr>
        <w:t>Таблица 5</w:t>
      </w:r>
    </w:p>
    <w:p w:rsidR="00CB63C7" w:rsidRPr="00585EEA" w:rsidRDefault="005A12BC" w:rsidP="00DA646D">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Распределение </w:t>
      </w:r>
      <w:proofErr w:type="gramStart"/>
      <w:r w:rsidRPr="00585EEA">
        <w:rPr>
          <w:rFonts w:ascii="Times New Roman" w:hAnsi="Times New Roman" w:cs="Times New Roman"/>
          <w:sz w:val="24"/>
          <w:szCs w:val="24"/>
        </w:rPr>
        <w:t>умерших</w:t>
      </w:r>
      <w:proofErr w:type="gramEnd"/>
      <w:r w:rsidRPr="00585EEA">
        <w:rPr>
          <w:rFonts w:ascii="Times New Roman" w:hAnsi="Times New Roman" w:cs="Times New Roman"/>
          <w:sz w:val="24"/>
          <w:szCs w:val="24"/>
        </w:rPr>
        <w:t xml:space="preserve"> в трудоспособном возрасте по нозологиям</w:t>
      </w:r>
      <w:r w:rsidR="00DA646D">
        <w:rPr>
          <w:rFonts w:ascii="Times New Roman" w:hAnsi="Times New Roman" w:cs="Times New Roman"/>
          <w:sz w:val="24"/>
          <w:szCs w:val="24"/>
        </w:rPr>
        <w:t xml:space="preserve"> з</w:t>
      </w:r>
      <w:r w:rsidRPr="00585EEA">
        <w:rPr>
          <w:rFonts w:ascii="Times New Roman" w:hAnsi="Times New Roman" w:cs="Times New Roman"/>
          <w:sz w:val="24"/>
          <w:szCs w:val="24"/>
        </w:rPr>
        <w:t>а январь - декабрь 2020</w:t>
      </w:r>
      <w:r w:rsidR="002D6F7F">
        <w:rPr>
          <w:rFonts w:ascii="Times New Roman" w:hAnsi="Times New Roman" w:cs="Times New Roman"/>
          <w:sz w:val="24"/>
          <w:szCs w:val="24"/>
        </w:rPr>
        <w:t xml:space="preserve"> </w:t>
      </w:r>
      <w:r w:rsidRPr="00585EEA">
        <w:rPr>
          <w:rFonts w:ascii="Times New Roman" w:hAnsi="Times New Roman" w:cs="Times New Roman"/>
          <w:sz w:val="24"/>
          <w:szCs w:val="24"/>
        </w:rPr>
        <w:t>года</w:t>
      </w:r>
    </w:p>
    <w:tbl>
      <w:tblPr>
        <w:tblW w:w="9712" w:type="dxa"/>
        <w:tblInd w:w="108" w:type="dxa"/>
        <w:tblLayout w:type="fixed"/>
        <w:tblLook w:val="0000"/>
      </w:tblPr>
      <w:tblGrid>
        <w:gridCol w:w="3828"/>
        <w:gridCol w:w="1471"/>
        <w:gridCol w:w="1471"/>
        <w:gridCol w:w="1471"/>
        <w:gridCol w:w="1471"/>
      </w:tblGrid>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Нозология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Мужчин</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Женщин</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Всего</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на 100 000 соответствующего возраста</w:t>
            </w:r>
          </w:p>
        </w:tc>
      </w:tr>
      <w:tr w:rsidR="005A12BC" w:rsidRPr="00585EEA" w:rsidTr="00940977">
        <w:trPr>
          <w:trHeight w:val="529"/>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Умерло всего:</w:t>
            </w:r>
          </w:p>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В том числе:</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5"/>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28</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9</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131"/>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37</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905,7</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Травмы и отравления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6</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8</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195,8</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lastRenderedPageBreak/>
              <w:t>Болезни органов пищеварения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5</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171,4</w:t>
            </w:r>
          </w:p>
        </w:tc>
      </w:tr>
      <w:tr w:rsidR="005A12BC" w:rsidRPr="00585EEA" w:rsidTr="00940977">
        <w:trPr>
          <w:trHeight w:val="283"/>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Болезни системы кровообращения, в т.ч.</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12</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293,7</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ИБС</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48,9</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ЦВБ</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24,5</w:t>
            </w:r>
          </w:p>
        </w:tc>
      </w:tr>
      <w:tr w:rsidR="005A12BC" w:rsidRPr="00585EEA" w:rsidTr="00940977">
        <w:trPr>
          <w:trHeight w:val="40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Злокачественные новообразования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73,4</w:t>
            </w:r>
          </w:p>
        </w:tc>
      </w:tr>
      <w:tr w:rsidR="005A12BC" w:rsidRPr="00585EEA" w:rsidTr="00940977">
        <w:trPr>
          <w:trHeight w:val="40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Болезни нервной системы</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73,4</w:t>
            </w:r>
          </w:p>
        </w:tc>
      </w:tr>
      <w:tr w:rsidR="005A12BC" w:rsidRPr="00585EEA" w:rsidTr="00940977">
        <w:trPr>
          <w:trHeight w:val="40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Болезни эндокринной системы</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Врожденные аномалии</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Инфекционные и паразитарные инфекции</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Болезни органов дыхания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24,5</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Симптомы</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24,5</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Коронавирусная</w:t>
            </w:r>
            <w:proofErr w:type="spellEnd"/>
            <w:r w:rsidRPr="00585EEA">
              <w:rPr>
                <w:rFonts w:ascii="Times New Roman" w:eastAsiaTheme="minorHAnsi" w:hAnsi="Times New Roman" w:cs="Times New Roman"/>
                <w:sz w:val="24"/>
                <w:szCs w:val="24"/>
                <w:lang w:eastAsia="en-US"/>
              </w:rPr>
              <w:t xml:space="preserve"> инфекция</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24,5</w:t>
            </w:r>
          </w:p>
        </w:tc>
      </w:tr>
      <w:tr w:rsidR="005A12BC" w:rsidRPr="00585EEA" w:rsidTr="00940977">
        <w:trPr>
          <w:trHeight w:val="1"/>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585EEA">
              <w:rPr>
                <w:rFonts w:ascii="Times New Roman" w:eastAsiaTheme="minorHAnsi" w:hAnsi="Times New Roman" w:cs="Times New Roman"/>
                <w:sz w:val="24"/>
                <w:szCs w:val="24"/>
                <w:lang w:eastAsia="en-US"/>
              </w:rPr>
              <w:t>Б-ни</w:t>
            </w:r>
            <w:proofErr w:type="spellEnd"/>
            <w:r w:rsidRPr="00585EEA">
              <w:rPr>
                <w:rFonts w:ascii="Times New Roman" w:eastAsiaTheme="minorHAnsi" w:hAnsi="Times New Roman" w:cs="Times New Roman"/>
                <w:sz w:val="24"/>
                <w:szCs w:val="24"/>
                <w:lang w:eastAsia="en-US"/>
              </w:rPr>
              <w:t xml:space="preserve"> мочевыделительной системы</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0</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ind w:firstLine="709"/>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24,5</w:t>
            </w:r>
          </w:p>
        </w:tc>
      </w:tr>
    </w:tbl>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Структура смертности </w:t>
      </w:r>
      <w:proofErr w:type="gramStart"/>
      <w:r w:rsidRPr="00585EEA">
        <w:rPr>
          <w:rFonts w:ascii="Times New Roman" w:hAnsi="Times New Roman" w:cs="Times New Roman"/>
          <w:sz w:val="24"/>
          <w:szCs w:val="24"/>
        </w:rPr>
        <w:t>умерших</w:t>
      </w:r>
      <w:proofErr w:type="gramEnd"/>
      <w:r w:rsidRPr="00585EEA">
        <w:rPr>
          <w:rFonts w:ascii="Times New Roman" w:hAnsi="Times New Roman" w:cs="Times New Roman"/>
          <w:sz w:val="24"/>
          <w:szCs w:val="24"/>
        </w:rPr>
        <w:t xml:space="preserve"> в трудоспособном возрасте в 2020 году</w:t>
      </w:r>
      <w:r w:rsidR="0028652E"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1 место – болезни системы кровообращения</w:t>
      </w:r>
      <w:r w:rsidR="00CA1961"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12 человек, что составило 32,4 %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в трудоспособном возрасте, среднегодовое значение на 100 тыс. населения </w:t>
      </w:r>
      <w:proofErr w:type="spellStart"/>
      <w:r w:rsidRPr="00585EEA">
        <w:rPr>
          <w:rFonts w:ascii="Times New Roman" w:hAnsi="Times New Roman" w:cs="Times New Roman"/>
          <w:sz w:val="24"/>
          <w:szCs w:val="24"/>
        </w:rPr>
        <w:t>труд</w:t>
      </w:r>
      <w:proofErr w:type="gramStart"/>
      <w:r w:rsidRPr="00585EEA">
        <w:rPr>
          <w:rFonts w:ascii="Times New Roman" w:hAnsi="Times New Roman" w:cs="Times New Roman"/>
          <w:sz w:val="24"/>
          <w:szCs w:val="24"/>
        </w:rPr>
        <w:t>.в</w:t>
      </w:r>
      <w:proofErr w:type="gramEnd"/>
      <w:r w:rsidRPr="00585EEA">
        <w:rPr>
          <w:rFonts w:ascii="Times New Roman" w:hAnsi="Times New Roman" w:cs="Times New Roman"/>
          <w:sz w:val="24"/>
          <w:szCs w:val="24"/>
        </w:rPr>
        <w:t>озр</w:t>
      </w:r>
      <w:proofErr w:type="spellEnd"/>
      <w:r w:rsidRPr="00585EEA">
        <w:rPr>
          <w:rFonts w:ascii="Times New Roman" w:hAnsi="Times New Roman" w:cs="Times New Roman"/>
          <w:sz w:val="24"/>
          <w:szCs w:val="24"/>
        </w:rPr>
        <w:t>. – 293,7 ‰;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CA1961"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2 место –</w:t>
      </w:r>
      <w:r w:rsidR="005A12BC" w:rsidRPr="00585EEA">
        <w:rPr>
          <w:rFonts w:ascii="Times New Roman" w:hAnsi="Times New Roman" w:cs="Times New Roman"/>
          <w:sz w:val="24"/>
          <w:szCs w:val="24"/>
        </w:rPr>
        <w:t xml:space="preserve"> травмы и отравления</w:t>
      </w:r>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8 человек, что составило 21,6%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трудоспособном возрасте, среднегодовое значение на 100 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195,8‰</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3 место – болезни органов пищеварения</w:t>
      </w:r>
      <w:r w:rsidR="00CA1961"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Умерло 7 человек, что составило 18,9 % от всех  причин умерших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трудоспособном возрасте, среднегодовое значение на 100 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171,4‰.</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4  место –  а</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овообразования</w:t>
      </w:r>
      <w:r w:rsidR="00CA1961"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Умерло 3 человека, что составило</w:t>
      </w:r>
      <w:r w:rsidR="00CA1961" w:rsidRPr="00585EEA">
        <w:rPr>
          <w:rFonts w:ascii="Times New Roman" w:hAnsi="Times New Roman" w:cs="Times New Roman"/>
          <w:sz w:val="24"/>
          <w:szCs w:val="24"/>
        </w:rPr>
        <w:t xml:space="preserve"> 8,1 % от всех  причин умерших </w:t>
      </w:r>
      <w:r w:rsidRPr="00585EEA">
        <w:rPr>
          <w:rFonts w:ascii="Times New Roman" w:hAnsi="Times New Roman" w:cs="Times New Roman"/>
          <w:sz w:val="24"/>
          <w:szCs w:val="24"/>
        </w:rPr>
        <w:t>в трудоспособном возрасте, среднегодовое значение на 100</w:t>
      </w:r>
      <w:r w:rsidR="00CA1961"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73,4 ‰.</w:t>
      </w:r>
    </w:p>
    <w:p w:rsidR="005A12BC" w:rsidRPr="00585EEA" w:rsidRDefault="00CA1961"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5A12BC" w:rsidRPr="00585EEA">
        <w:rPr>
          <w:rFonts w:ascii="Times New Roman" w:hAnsi="Times New Roman" w:cs="Times New Roman"/>
          <w:sz w:val="24"/>
          <w:szCs w:val="24"/>
        </w:rPr>
        <w:t>б</w:t>
      </w:r>
      <w:proofErr w:type="gramStart"/>
      <w:r w:rsidR="005A12BC" w:rsidRPr="00585EEA">
        <w:rPr>
          <w:rFonts w:ascii="Times New Roman" w:hAnsi="Times New Roman" w:cs="Times New Roman"/>
          <w:sz w:val="24"/>
          <w:szCs w:val="24"/>
        </w:rPr>
        <w:t>)б</w:t>
      </w:r>
      <w:proofErr w:type="gramEnd"/>
      <w:r w:rsidR="005A12BC" w:rsidRPr="00585EEA">
        <w:rPr>
          <w:rFonts w:ascii="Times New Roman" w:hAnsi="Times New Roman" w:cs="Times New Roman"/>
          <w:sz w:val="24"/>
          <w:szCs w:val="24"/>
        </w:rPr>
        <w:t xml:space="preserve">олезни нервной </w:t>
      </w:r>
      <w:proofErr w:type="spellStart"/>
      <w:r w:rsidR="005A12BC" w:rsidRPr="00585EEA">
        <w:rPr>
          <w:rFonts w:ascii="Times New Roman" w:hAnsi="Times New Roman" w:cs="Times New Roman"/>
          <w:sz w:val="24"/>
          <w:szCs w:val="24"/>
        </w:rPr>
        <w:t>ситсемы</w:t>
      </w:r>
      <w:proofErr w:type="spellEnd"/>
      <w:r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Умерло 3 человека, что составило 8,1 % от всех  причин умерших</w:t>
      </w:r>
      <w:r w:rsidR="00CA1961" w:rsidRPr="00585EEA">
        <w:rPr>
          <w:rFonts w:ascii="Times New Roman" w:hAnsi="Times New Roman" w:cs="Times New Roman"/>
          <w:sz w:val="24"/>
          <w:szCs w:val="24"/>
        </w:rPr>
        <w:t xml:space="preserve"> </w:t>
      </w:r>
      <w:r w:rsidRPr="00585EEA">
        <w:rPr>
          <w:rFonts w:ascii="Times New Roman" w:hAnsi="Times New Roman" w:cs="Times New Roman"/>
          <w:sz w:val="24"/>
          <w:szCs w:val="24"/>
        </w:rPr>
        <w:t>в трудоспособном возрасте, среднегодовое значение на 100</w:t>
      </w:r>
      <w:r w:rsidR="00CA1961"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73,4 ‰.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5  место – а</w:t>
      </w:r>
      <w:proofErr w:type="gramStart"/>
      <w:r w:rsidRPr="00585EEA">
        <w:rPr>
          <w:rFonts w:ascii="Times New Roman" w:hAnsi="Times New Roman" w:cs="Times New Roman"/>
          <w:sz w:val="24"/>
          <w:szCs w:val="24"/>
        </w:rPr>
        <w:t>)Б</w:t>
      </w:r>
      <w:proofErr w:type="gramEnd"/>
      <w:r w:rsidRPr="00585EEA">
        <w:rPr>
          <w:rFonts w:ascii="Times New Roman" w:hAnsi="Times New Roman" w:cs="Times New Roman"/>
          <w:sz w:val="24"/>
          <w:szCs w:val="24"/>
        </w:rPr>
        <w:t>олезни органов дыхания</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 1 человек, что составило 2,7 % от всех  причин умерших</w:t>
      </w:r>
      <w:r w:rsidR="004A2B0F" w:rsidRPr="00585EEA">
        <w:rPr>
          <w:rFonts w:ascii="Times New Roman" w:hAnsi="Times New Roman" w:cs="Times New Roman"/>
          <w:sz w:val="24"/>
          <w:szCs w:val="24"/>
        </w:rPr>
        <w:t xml:space="preserve"> </w:t>
      </w:r>
      <w:r w:rsidRPr="00585EEA">
        <w:rPr>
          <w:rFonts w:ascii="Times New Roman" w:hAnsi="Times New Roman" w:cs="Times New Roman"/>
          <w:sz w:val="24"/>
          <w:szCs w:val="24"/>
        </w:rPr>
        <w:t>в трудоспособном возрасте, среднегодовое значение на 100</w:t>
      </w:r>
      <w:r w:rsidR="004A2B0F"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24,5 ‰.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б) </w:t>
      </w:r>
      <w:proofErr w:type="spellStart"/>
      <w:r w:rsidRPr="00585EEA">
        <w:rPr>
          <w:rFonts w:ascii="Times New Roman" w:hAnsi="Times New Roman" w:cs="Times New Roman"/>
          <w:sz w:val="24"/>
          <w:szCs w:val="24"/>
        </w:rPr>
        <w:t>Симпотомы</w:t>
      </w:r>
      <w:proofErr w:type="spellEnd"/>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 1 человек, что составило 2,7 % от всех  причин умерших</w:t>
      </w:r>
      <w:r w:rsidR="004A2B0F" w:rsidRPr="00585EEA">
        <w:rPr>
          <w:rFonts w:ascii="Times New Roman" w:hAnsi="Times New Roman" w:cs="Times New Roman"/>
          <w:sz w:val="24"/>
          <w:szCs w:val="24"/>
        </w:rPr>
        <w:t xml:space="preserve"> </w:t>
      </w:r>
      <w:r w:rsidRPr="00585EEA">
        <w:rPr>
          <w:rFonts w:ascii="Times New Roman" w:hAnsi="Times New Roman" w:cs="Times New Roman"/>
          <w:sz w:val="24"/>
          <w:szCs w:val="24"/>
        </w:rPr>
        <w:t>в трудоспособном возрасте, среднегодовое значение на 100</w:t>
      </w:r>
      <w:r w:rsidR="004A2B0F"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24,5 ‰.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w:t>
      </w:r>
      <w:proofErr w:type="gramStart"/>
      <w:r w:rsidRPr="00585EEA">
        <w:rPr>
          <w:rFonts w:ascii="Times New Roman" w:hAnsi="Times New Roman" w:cs="Times New Roman"/>
          <w:sz w:val="24"/>
          <w:szCs w:val="24"/>
        </w:rPr>
        <w:t>)</w:t>
      </w:r>
      <w:proofErr w:type="spellStart"/>
      <w:r w:rsidRPr="00585EEA">
        <w:rPr>
          <w:rFonts w:ascii="Times New Roman" w:hAnsi="Times New Roman" w:cs="Times New Roman"/>
          <w:sz w:val="24"/>
          <w:szCs w:val="24"/>
        </w:rPr>
        <w:t>к</w:t>
      </w:r>
      <w:proofErr w:type="gramEnd"/>
      <w:r w:rsidRPr="00585EEA">
        <w:rPr>
          <w:rFonts w:ascii="Times New Roman" w:hAnsi="Times New Roman" w:cs="Times New Roman"/>
          <w:sz w:val="24"/>
          <w:szCs w:val="24"/>
        </w:rPr>
        <w:t>оронавирусная</w:t>
      </w:r>
      <w:proofErr w:type="spellEnd"/>
      <w:r w:rsidRPr="00585EEA">
        <w:rPr>
          <w:rFonts w:ascii="Times New Roman" w:hAnsi="Times New Roman" w:cs="Times New Roman"/>
          <w:sz w:val="24"/>
          <w:szCs w:val="24"/>
        </w:rPr>
        <w:t xml:space="preserve"> инфекция</w:t>
      </w:r>
      <w:r w:rsidR="004A2B0F"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Умер 1 человек, что составило 2,7 % от всех  причин умерших</w:t>
      </w:r>
      <w:r w:rsidR="00C57E27" w:rsidRPr="00585EEA">
        <w:rPr>
          <w:rFonts w:ascii="Times New Roman" w:hAnsi="Times New Roman" w:cs="Times New Roman"/>
          <w:sz w:val="24"/>
          <w:szCs w:val="24"/>
        </w:rPr>
        <w:t xml:space="preserve"> </w:t>
      </w:r>
      <w:r w:rsidRPr="00585EEA">
        <w:rPr>
          <w:rFonts w:ascii="Times New Roman" w:hAnsi="Times New Roman" w:cs="Times New Roman"/>
          <w:sz w:val="24"/>
          <w:szCs w:val="24"/>
        </w:rPr>
        <w:t>в трудоспособном возрасте, среднегодовое значение на 100</w:t>
      </w:r>
      <w:r w:rsidR="00C57E27"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24,5 ‰.</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г)</w:t>
      </w:r>
      <w:r w:rsidR="00C57E27" w:rsidRPr="00585EEA">
        <w:rPr>
          <w:rFonts w:ascii="Times New Roman" w:hAnsi="Times New Roman" w:cs="Times New Roman"/>
          <w:sz w:val="24"/>
          <w:szCs w:val="24"/>
        </w:rPr>
        <w:t xml:space="preserve"> </w:t>
      </w:r>
      <w:r w:rsidRPr="00585EEA">
        <w:rPr>
          <w:rFonts w:ascii="Times New Roman" w:hAnsi="Times New Roman" w:cs="Times New Roman"/>
          <w:sz w:val="24"/>
          <w:szCs w:val="24"/>
        </w:rPr>
        <w:t>болезни мочевыделительной системы</w:t>
      </w:r>
      <w:r w:rsidR="00C57E27" w:rsidRPr="00585EEA">
        <w:rPr>
          <w:rFonts w:ascii="Times New Roman" w:hAnsi="Times New Roman" w:cs="Times New Roman"/>
          <w:sz w:val="24"/>
          <w:szCs w:val="24"/>
        </w:rPr>
        <w:t>.</w:t>
      </w:r>
    </w:p>
    <w:p w:rsidR="005A12BC" w:rsidRPr="00585EEA" w:rsidRDefault="005A12BC"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lastRenderedPageBreak/>
        <w:t>Умер 1 человек, что составило 2,7 % от всех  причин умерших в трудоспособном возрасте, среднегодовое значение на 100</w:t>
      </w:r>
      <w:r w:rsidR="00C57E27" w:rsidRPr="00585EEA">
        <w:rPr>
          <w:rFonts w:ascii="Times New Roman" w:hAnsi="Times New Roman" w:cs="Times New Roman"/>
          <w:sz w:val="24"/>
          <w:szCs w:val="24"/>
        </w:rPr>
        <w:t xml:space="preserve"> </w:t>
      </w:r>
      <w:r w:rsidRPr="00585EEA">
        <w:rPr>
          <w:rFonts w:ascii="Times New Roman" w:hAnsi="Times New Roman" w:cs="Times New Roman"/>
          <w:sz w:val="24"/>
          <w:szCs w:val="24"/>
        </w:rPr>
        <w:t>тыс. труд</w:t>
      </w:r>
      <w:proofErr w:type="gramStart"/>
      <w:r w:rsidRPr="00585EEA">
        <w:rPr>
          <w:rFonts w:ascii="Times New Roman" w:hAnsi="Times New Roman" w:cs="Times New Roman"/>
          <w:sz w:val="24"/>
          <w:szCs w:val="24"/>
        </w:rPr>
        <w:t>.</w:t>
      </w:r>
      <w:proofErr w:type="gramEnd"/>
      <w:r w:rsidRPr="00585EEA">
        <w:rPr>
          <w:rFonts w:ascii="Times New Roman" w:hAnsi="Times New Roman" w:cs="Times New Roman"/>
          <w:sz w:val="24"/>
          <w:szCs w:val="24"/>
        </w:rPr>
        <w:t xml:space="preserve"> </w:t>
      </w:r>
      <w:proofErr w:type="gramStart"/>
      <w:r w:rsidRPr="00585EEA">
        <w:rPr>
          <w:rFonts w:ascii="Times New Roman" w:hAnsi="Times New Roman" w:cs="Times New Roman"/>
          <w:sz w:val="24"/>
          <w:szCs w:val="24"/>
        </w:rPr>
        <w:t>н</w:t>
      </w:r>
      <w:proofErr w:type="gramEnd"/>
      <w:r w:rsidRPr="00585EEA">
        <w:rPr>
          <w:rFonts w:ascii="Times New Roman" w:hAnsi="Times New Roman" w:cs="Times New Roman"/>
          <w:sz w:val="24"/>
          <w:szCs w:val="24"/>
        </w:rPr>
        <w:t>аселения – 24,5 ‰.</w:t>
      </w:r>
    </w:p>
    <w:p w:rsidR="00CB63C7" w:rsidRPr="00585EEA" w:rsidRDefault="00CB63C7" w:rsidP="00585EEA">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Анализ заболеваемости МО «</w:t>
      </w:r>
      <w:r w:rsidR="003C6434" w:rsidRPr="00585EEA">
        <w:rPr>
          <w:rFonts w:ascii="Times New Roman" w:hAnsi="Times New Roman" w:cs="Times New Roman"/>
          <w:sz w:val="24"/>
          <w:szCs w:val="24"/>
        </w:rPr>
        <w:t>Красногорский</w:t>
      </w:r>
      <w:r w:rsidRPr="00585EEA">
        <w:rPr>
          <w:rFonts w:ascii="Times New Roman" w:hAnsi="Times New Roman" w:cs="Times New Roman"/>
          <w:sz w:val="24"/>
          <w:szCs w:val="24"/>
        </w:rPr>
        <w:t xml:space="preserve"> район»</w:t>
      </w:r>
    </w:p>
    <w:p w:rsidR="00CB63C7" w:rsidRPr="00585EEA" w:rsidRDefault="00CB63C7" w:rsidP="00585EEA">
      <w:pPr>
        <w:autoSpaceDE w:val="0"/>
        <w:autoSpaceDN w:val="0"/>
        <w:adjustRightInd w:val="0"/>
        <w:spacing w:after="0" w:line="240" w:lineRule="auto"/>
        <w:ind w:firstLine="709"/>
        <w:jc w:val="both"/>
        <w:rPr>
          <w:rFonts w:ascii="Times New Roman" w:hAnsi="Times New Roman" w:cs="Times New Roman"/>
          <w:sz w:val="24"/>
          <w:szCs w:val="24"/>
        </w:rPr>
      </w:pPr>
    </w:p>
    <w:p w:rsidR="00CB63C7" w:rsidRPr="00585EEA" w:rsidRDefault="00CB63C7" w:rsidP="00585EEA">
      <w:pPr>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 xml:space="preserve">Состояние здоровья населения определяется воздействием комплекса различных </w:t>
      </w:r>
      <w:r w:rsidR="003B3635" w:rsidRPr="00585EEA">
        <w:rPr>
          <w:rFonts w:ascii="Times New Roman" w:hAnsi="Times New Roman" w:cs="Times New Roman"/>
          <w:sz w:val="24"/>
          <w:szCs w:val="24"/>
        </w:rPr>
        <w:br/>
      </w:r>
      <w:r w:rsidRPr="00585EEA">
        <w:rPr>
          <w:rFonts w:ascii="Times New Roman" w:hAnsi="Times New Roman" w:cs="Times New Roman"/>
          <w:sz w:val="24"/>
          <w:szCs w:val="24"/>
        </w:rPr>
        <w:t>по своему характеру факторов и относится к сложной многофакторной проблеме.</w:t>
      </w:r>
    </w:p>
    <w:p w:rsidR="00E95159" w:rsidRDefault="00E95159" w:rsidP="00E95159">
      <w:pPr>
        <w:autoSpaceDE w:val="0"/>
        <w:autoSpaceDN w:val="0"/>
        <w:adjustRightInd w:val="0"/>
        <w:spacing w:after="0" w:line="240" w:lineRule="auto"/>
        <w:jc w:val="both"/>
        <w:rPr>
          <w:rFonts w:ascii="Times New Roman" w:hAnsi="Times New Roman" w:cs="Times New Roman"/>
          <w:sz w:val="24"/>
          <w:szCs w:val="24"/>
        </w:rPr>
      </w:pPr>
    </w:p>
    <w:p w:rsidR="00CB63C7" w:rsidRPr="00585EEA" w:rsidRDefault="00CB63C7" w:rsidP="00E95159">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Показатели общей заболеваемости всех категорий населения представлен</w:t>
      </w:r>
      <w:r w:rsidR="006F6356" w:rsidRPr="00585EEA">
        <w:rPr>
          <w:rFonts w:ascii="Times New Roman" w:hAnsi="Times New Roman" w:cs="Times New Roman"/>
          <w:sz w:val="24"/>
          <w:szCs w:val="24"/>
        </w:rPr>
        <w:t>ы</w:t>
      </w:r>
      <w:r w:rsidRPr="00585EEA">
        <w:rPr>
          <w:rFonts w:ascii="Times New Roman" w:hAnsi="Times New Roman" w:cs="Times New Roman"/>
          <w:sz w:val="24"/>
          <w:szCs w:val="24"/>
        </w:rPr>
        <w:t xml:space="preserve"> </w:t>
      </w:r>
      <w:r w:rsidRPr="00585EEA">
        <w:rPr>
          <w:rFonts w:ascii="Times New Roman" w:hAnsi="Times New Roman" w:cs="Times New Roman"/>
          <w:sz w:val="24"/>
          <w:szCs w:val="24"/>
        </w:rPr>
        <w:br/>
        <w:t>в таблице 6.</w:t>
      </w:r>
    </w:p>
    <w:p w:rsidR="00CB63C7" w:rsidRPr="00585EEA" w:rsidRDefault="00CB63C7" w:rsidP="00585EEA">
      <w:pPr>
        <w:autoSpaceDE w:val="0"/>
        <w:autoSpaceDN w:val="0"/>
        <w:adjustRightInd w:val="0"/>
        <w:spacing w:after="0" w:line="240" w:lineRule="auto"/>
        <w:ind w:firstLine="709"/>
        <w:jc w:val="right"/>
        <w:rPr>
          <w:rFonts w:ascii="Times New Roman" w:hAnsi="Times New Roman" w:cs="Times New Roman"/>
          <w:sz w:val="24"/>
          <w:szCs w:val="24"/>
        </w:rPr>
      </w:pPr>
      <w:r w:rsidRPr="00585EEA">
        <w:rPr>
          <w:rFonts w:ascii="Times New Roman" w:hAnsi="Times New Roman" w:cs="Times New Roman"/>
          <w:sz w:val="24"/>
          <w:szCs w:val="24"/>
        </w:rPr>
        <w:t>Таблица 6</w:t>
      </w:r>
    </w:p>
    <w:p w:rsidR="005A12BC"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Общая заболеваемость всех категорий населения (на 1000 населения)</w:t>
      </w:r>
    </w:p>
    <w:tbl>
      <w:tblPr>
        <w:tblW w:w="0" w:type="auto"/>
        <w:tblInd w:w="216" w:type="dxa"/>
        <w:tblLayout w:type="fixed"/>
        <w:tblLook w:val="0000"/>
      </w:tblPr>
      <w:tblGrid>
        <w:gridCol w:w="3798"/>
        <w:gridCol w:w="1210"/>
        <w:gridCol w:w="1211"/>
        <w:gridCol w:w="1101"/>
        <w:gridCol w:w="1101"/>
        <w:gridCol w:w="1077"/>
      </w:tblGrid>
      <w:tr w:rsidR="005A12BC" w:rsidRPr="00585EEA" w:rsidTr="005A12BC">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5A12BC" w:rsidRPr="00585EEA" w:rsidTr="005A12BC">
        <w:trPr>
          <w:trHeight w:val="320"/>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2582,6</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2764,9</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2539,9</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2437,1</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2086,3</w:t>
            </w:r>
          </w:p>
        </w:tc>
      </w:tr>
      <w:tr w:rsidR="005A12BC" w:rsidRPr="00585EEA" w:rsidTr="005A12BC">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19</w:t>
            </w:r>
            <w:r w:rsidRPr="00585EEA">
              <w:rPr>
                <w:rFonts w:ascii="Times New Roman" w:eastAsiaTheme="minorHAnsi" w:hAnsi="Times New Roman" w:cs="Times New Roman"/>
                <w:sz w:val="24"/>
                <w:szCs w:val="24"/>
                <w:lang w:eastAsia="en-US"/>
              </w:rPr>
              <w:t>86,9</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2033,6</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1825,3</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1701,4</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r>
      <w:tr w:rsidR="005A12BC" w:rsidRPr="00585EEA" w:rsidTr="005A12BC">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РФ</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617,7</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1617,</w:t>
            </w:r>
            <w:r w:rsidRPr="00585EEA">
              <w:rPr>
                <w:rFonts w:ascii="Times New Roman" w:eastAsiaTheme="minorHAnsi" w:hAnsi="Times New Roman" w:cs="Times New Roman"/>
                <w:sz w:val="24"/>
                <w:szCs w:val="24"/>
                <w:lang w:eastAsia="en-US"/>
              </w:rPr>
              <w:t>3</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16</w:t>
            </w:r>
            <w:r w:rsidRPr="00585EEA">
              <w:rPr>
                <w:rFonts w:ascii="Times New Roman" w:eastAsiaTheme="minorHAnsi" w:hAnsi="Times New Roman" w:cs="Times New Roman"/>
                <w:sz w:val="24"/>
                <w:szCs w:val="24"/>
                <w:lang w:eastAsia="en-US"/>
              </w:rPr>
              <w:t>34,3</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5A12BC" w:rsidRPr="00585EEA" w:rsidRDefault="005A12BC"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нс</w:t>
            </w:r>
          </w:p>
        </w:tc>
      </w:tr>
    </w:tbl>
    <w:p w:rsidR="005A12BC" w:rsidRPr="00585EEA" w:rsidRDefault="005A12BC"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5A12BC" w:rsidRPr="00585EEA" w:rsidRDefault="005A12BC" w:rsidP="00585EEA">
      <w:pPr>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Уровень  общей заболеваемости по данным обращаемости населения имеет тенденцию </w:t>
      </w:r>
      <w:r w:rsidR="009F57B6" w:rsidRPr="00585EEA">
        <w:rPr>
          <w:rFonts w:ascii="Times New Roman" w:hAnsi="Times New Roman" w:cs="Times New Roman"/>
          <w:sz w:val="24"/>
          <w:szCs w:val="24"/>
        </w:rPr>
        <w:br/>
      </w:r>
      <w:r w:rsidRPr="00585EEA">
        <w:rPr>
          <w:rFonts w:ascii="Times New Roman" w:hAnsi="Times New Roman" w:cs="Times New Roman"/>
          <w:sz w:val="24"/>
          <w:szCs w:val="24"/>
        </w:rPr>
        <w:t>к росту до 2017г</w:t>
      </w:r>
      <w:r w:rsidR="009F57B6" w:rsidRPr="00585EEA">
        <w:rPr>
          <w:rFonts w:ascii="Times New Roman" w:hAnsi="Times New Roman" w:cs="Times New Roman"/>
          <w:sz w:val="24"/>
          <w:szCs w:val="24"/>
        </w:rPr>
        <w:t>.</w:t>
      </w:r>
      <w:r w:rsidRPr="00585EEA">
        <w:rPr>
          <w:rFonts w:ascii="Times New Roman" w:hAnsi="Times New Roman" w:cs="Times New Roman"/>
          <w:sz w:val="24"/>
          <w:szCs w:val="24"/>
        </w:rPr>
        <w:t xml:space="preserve"> за счет активно проводимой диспансеризации населения, данные значительно выше республиканских значений и значений РФ.</w:t>
      </w:r>
    </w:p>
    <w:p w:rsidR="00E95159" w:rsidRDefault="00E95159" w:rsidP="00E95159">
      <w:pPr>
        <w:autoSpaceDE w:val="0"/>
        <w:autoSpaceDN w:val="0"/>
        <w:adjustRightInd w:val="0"/>
        <w:spacing w:after="0" w:line="240" w:lineRule="auto"/>
        <w:jc w:val="both"/>
        <w:rPr>
          <w:rFonts w:ascii="Times New Roman" w:hAnsi="Times New Roman" w:cs="Times New Roman"/>
          <w:sz w:val="24"/>
          <w:szCs w:val="24"/>
        </w:rPr>
      </w:pPr>
    </w:p>
    <w:p w:rsidR="00CB63C7" w:rsidRPr="00585EEA" w:rsidRDefault="00CB63C7" w:rsidP="00E95159">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Показатели общей заболеваемости детского населения представлен</w:t>
      </w:r>
      <w:r w:rsidR="006F6356" w:rsidRPr="00585EEA">
        <w:rPr>
          <w:rFonts w:ascii="Times New Roman" w:hAnsi="Times New Roman" w:cs="Times New Roman"/>
          <w:sz w:val="24"/>
          <w:szCs w:val="24"/>
        </w:rPr>
        <w:t>ы</w:t>
      </w:r>
      <w:r w:rsidRPr="00585EEA">
        <w:rPr>
          <w:rFonts w:ascii="Times New Roman" w:hAnsi="Times New Roman" w:cs="Times New Roman"/>
          <w:sz w:val="24"/>
          <w:szCs w:val="24"/>
        </w:rPr>
        <w:t xml:space="preserve"> в таблице 7.</w:t>
      </w:r>
    </w:p>
    <w:p w:rsidR="00CB63C7" w:rsidRPr="00585EEA" w:rsidRDefault="00CB63C7"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7</w:t>
      </w:r>
    </w:p>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 xml:space="preserve"> Общая заболеваемость детского населения (на 1000 населения соответствующего возраста)</w:t>
      </w:r>
    </w:p>
    <w:tbl>
      <w:tblPr>
        <w:tblW w:w="0" w:type="auto"/>
        <w:tblInd w:w="216" w:type="dxa"/>
        <w:tblLayout w:type="fixed"/>
        <w:tblLook w:val="0000"/>
      </w:tblPr>
      <w:tblGrid>
        <w:gridCol w:w="3798"/>
        <w:gridCol w:w="1210"/>
        <w:gridCol w:w="1211"/>
        <w:gridCol w:w="1101"/>
        <w:gridCol w:w="1101"/>
        <w:gridCol w:w="1077"/>
      </w:tblGrid>
      <w:tr w:rsidR="002317E5"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2317E5"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3494,9</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3484,9</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2944,1</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2490,7</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1817,2</w:t>
            </w:r>
          </w:p>
        </w:tc>
      </w:tr>
      <w:tr w:rsidR="002317E5"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27</w:t>
            </w:r>
            <w:r w:rsidRPr="00585EEA">
              <w:rPr>
                <w:rFonts w:ascii="Times New Roman" w:eastAsiaTheme="minorHAnsi" w:hAnsi="Times New Roman" w:cs="Times New Roman"/>
                <w:sz w:val="24"/>
                <w:szCs w:val="24"/>
                <w:lang w:eastAsia="en-US"/>
              </w:rPr>
              <w:t>63,6</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27</w:t>
            </w:r>
            <w:r w:rsidRPr="00585EEA">
              <w:rPr>
                <w:rFonts w:ascii="Times New Roman" w:eastAsiaTheme="minorHAnsi" w:hAnsi="Times New Roman" w:cs="Times New Roman"/>
                <w:sz w:val="24"/>
                <w:szCs w:val="24"/>
                <w:lang w:eastAsia="en-US"/>
              </w:rPr>
              <w:t>27,7</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2</w:t>
            </w:r>
            <w:r w:rsidRPr="00585EEA">
              <w:rPr>
                <w:rFonts w:ascii="Times New Roman" w:eastAsiaTheme="minorHAnsi" w:hAnsi="Times New Roman" w:cs="Times New Roman"/>
                <w:sz w:val="24"/>
                <w:szCs w:val="24"/>
                <w:lang w:eastAsia="en-US"/>
              </w:rPr>
              <w:t>699,3</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2</w:t>
            </w:r>
            <w:r w:rsidRPr="00585EEA">
              <w:rPr>
                <w:rFonts w:ascii="Times New Roman" w:eastAsiaTheme="minorHAnsi" w:hAnsi="Times New Roman" w:cs="Times New Roman"/>
                <w:sz w:val="24"/>
                <w:szCs w:val="24"/>
                <w:lang w:eastAsia="en-US"/>
              </w:rPr>
              <w:t>489,1</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2317E5" w:rsidRPr="00585EEA" w:rsidRDefault="002317E5"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r>
    </w:tbl>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CB63C7" w:rsidRPr="00585EEA" w:rsidRDefault="002317E5" w:rsidP="006F52E8">
      <w:pPr>
        <w:tabs>
          <w:tab w:val="left" w:pos="9195"/>
        </w:tabs>
        <w:autoSpaceDE w:val="0"/>
        <w:autoSpaceDN w:val="0"/>
        <w:adjustRightInd w:val="0"/>
        <w:spacing w:after="0" w:line="240" w:lineRule="auto"/>
        <w:ind w:firstLine="709"/>
        <w:jc w:val="both"/>
        <w:rPr>
          <w:rFonts w:ascii="Times New Roman" w:hAnsi="Times New Roman" w:cs="Times New Roman"/>
          <w:sz w:val="24"/>
          <w:szCs w:val="24"/>
        </w:rPr>
      </w:pPr>
      <w:r w:rsidRPr="00585EEA">
        <w:rPr>
          <w:rFonts w:ascii="Times New Roman" w:hAnsi="Times New Roman" w:cs="Times New Roman"/>
          <w:sz w:val="24"/>
          <w:szCs w:val="24"/>
        </w:rPr>
        <w:t>В структуре общей заболеваемости детей Красногорского района, ведущие места занимают: болезни органов дыхания, травмы и несчастные случаи, болезни костно-мышечной системы. У взрослых – болезни системы кровообращения, болезни органов дыхания, болезни костно-мышечной системы.</w:t>
      </w:r>
    </w:p>
    <w:p w:rsidR="004E1CE4" w:rsidRPr="00585EEA" w:rsidRDefault="004E1CE4" w:rsidP="00585EEA">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CB63C7" w:rsidRPr="00585EEA" w:rsidRDefault="00CB63C7" w:rsidP="003876F9">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Показатели первичной заболеваемости  всех категорий населения представлен</w:t>
      </w:r>
      <w:r w:rsidR="004E1CE4" w:rsidRPr="00585EEA">
        <w:rPr>
          <w:rFonts w:ascii="Times New Roman" w:hAnsi="Times New Roman" w:cs="Times New Roman"/>
          <w:sz w:val="24"/>
          <w:szCs w:val="24"/>
        </w:rPr>
        <w:t>ы</w:t>
      </w:r>
      <w:r w:rsidRPr="00585EEA">
        <w:rPr>
          <w:rFonts w:ascii="Times New Roman" w:hAnsi="Times New Roman" w:cs="Times New Roman"/>
          <w:sz w:val="24"/>
          <w:szCs w:val="24"/>
        </w:rPr>
        <w:t xml:space="preserve"> </w:t>
      </w:r>
      <w:r w:rsidR="00684867" w:rsidRPr="00585EEA">
        <w:rPr>
          <w:rFonts w:ascii="Times New Roman" w:hAnsi="Times New Roman" w:cs="Times New Roman"/>
          <w:sz w:val="24"/>
          <w:szCs w:val="24"/>
        </w:rPr>
        <w:br/>
      </w:r>
      <w:r w:rsidRPr="00585EEA">
        <w:rPr>
          <w:rFonts w:ascii="Times New Roman" w:hAnsi="Times New Roman" w:cs="Times New Roman"/>
          <w:sz w:val="24"/>
          <w:szCs w:val="24"/>
        </w:rPr>
        <w:t>в таблице 8.</w:t>
      </w:r>
    </w:p>
    <w:p w:rsidR="00CB63C7" w:rsidRPr="00585EEA" w:rsidRDefault="00CB63C7"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8</w:t>
      </w:r>
    </w:p>
    <w:p w:rsidR="00CB63C7" w:rsidRPr="00585EEA" w:rsidRDefault="00CB63C7" w:rsidP="00585EEA">
      <w:pPr>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Первичная заболеваемость всех категорий населения (на 1000 населения)</w:t>
      </w:r>
    </w:p>
    <w:tbl>
      <w:tblPr>
        <w:tblW w:w="9498" w:type="dxa"/>
        <w:tblInd w:w="216" w:type="dxa"/>
        <w:tblLayout w:type="fixed"/>
        <w:tblLook w:val="0000"/>
      </w:tblPr>
      <w:tblGrid>
        <w:gridCol w:w="3850"/>
        <w:gridCol w:w="1191"/>
        <w:gridCol w:w="1191"/>
        <w:gridCol w:w="1105"/>
        <w:gridCol w:w="1105"/>
        <w:gridCol w:w="1056"/>
      </w:tblGrid>
      <w:tr w:rsidR="00AD7489" w:rsidRPr="00585EEA" w:rsidTr="004E1CE4">
        <w:trPr>
          <w:trHeight w:val="1"/>
        </w:trPr>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AD7489" w:rsidRPr="00585EEA" w:rsidTr="004E1CE4">
        <w:trPr>
          <w:trHeight w:val="1"/>
        </w:trPr>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1154,8</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1159,0</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850,7</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759,3</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726,6</w:t>
            </w:r>
          </w:p>
        </w:tc>
      </w:tr>
      <w:tr w:rsidR="00AD7489" w:rsidRPr="00585EEA" w:rsidTr="004E1CE4">
        <w:trPr>
          <w:trHeight w:val="1"/>
        </w:trPr>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Удмуртская Республика</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9</w:t>
            </w:r>
            <w:r w:rsidRPr="00585EEA">
              <w:rPr>
                <w:rFonts w:ascii="Times New Roman" w:eastAsiaTheme="minorHAnsi" w:hAnsi="Times New Roman" w:cs="Times New Roman"/>
                <w:sz w:val="24"/>
                <w:szCs w:val="24"/>
                <w:lang w:eastAsia="en-US"/>
              </w:rPr>
              <w:t>90,9</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99</w:t>
            </w:r>
            <w:r w:rsidRPr="00585EEA">
              <w:rPr>
                <w:rFonts w:ascii="Times New Roman" w:eastAsiaTheme="minorHAnsi" w:hAnsi="Times New Roman" w:cs="Times New Roman"/>
                <w:sz w:val="24"/>
                <w:szCs w:val="24"/>
                <w:lang w:eastAsia="en-US"/>
              </w:rPr>
              <w:t>3,7</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9</w:t>
            </w:r>
            <w:r w:rsidRPr="00585EEA">
              <w:rPr>
                <w:rFonts w:ascii="Times New Roman" w:eastAsiaTheme="minorHAnsi" w:hAnsi="Times New Roman" w:cs="Times New Roman"/>
                <w:sz w:val="24"/>
                <w:szCs w:val="24"/>
                <w:lang w:eastAsia="en-US"/>
              </w:rPr>
              <w:t>52,8</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9</w:t>
            </w:r>
            <w:r w:rsidRPr="00585EEA">
              <w:rPr>
                <w:rFonts w:ascii="Times New Roman" w:eastAsiaTheme="minorHAnsi" w:hAnsi="Times New Roman" w:cs="Times New Roman"/>
                <w:sz w:val="24"/>
                <w:szCs w:val="24"/>
                <w:lang w:eastAsia="en-US"/>
              </w:rPr>
              <w:t>11,4</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r>
      <w:tr w:rsidR="00AD7489" w:rsidRPr="00585EEA" w:rsidTr="004E1CE4">
        <w:trPr>
          <w:trHeight w:val="1"/>
        </w:trPr>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РФ</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786,0</w:t>
            </w:r>
          </w:p>
        </w:tc>
        <w:tc>
          <w:tcPr>
            <w:tcW w:w="119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7</w:t>
            </w:r>
            <w:r w:rsidRPr="00585EEA">
              <w:rPr>
                <w:rFonts w:ascii="Times New Roman" w:eastAsiaTheme="minorHAnsi" w:hAnsi="Times New Roman" w:cs="Times New Roman"/>
                <w:sz w:val="24"/>
                <w:szCs w:val="24"/>
                <w:lang w:eastAsia="en-US"/>
              </w:rPr>
              <w:t>78,9</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7</w:t>
            </w:r>
            <w:r w:rsidRPr="00585EEA">
              <w:rPr>
                <w:rFonts w:ascii="Times New Roman" w:eastAsiaTheme="minorHAnsi" w:hAnsi="Times New Roman" w:cs="Times New Roman"/>
                <w:sz w:val="24"/>
                <w:szCs w:val="24"/>
                <w:lang w:eastAsia="en-US"/>
              </w:rPr>
              <w:t>81,9</w:t>
            </w:r>
          </w:p>
        </w:tc>
        <w:tc>
          <w:tcPr>
            <w:tcW w:w="1105"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нс</w:t>
            </w:r>
          </w:p>
        </w:tc>
      </w:tr>
    </w:tbl>
    <w:p w:rsidR="00AD7489" w:rsidRPr="00585EEA" w:rsidRDefault="00AD7489" w:rsidP="00585EEA">
      <w:pPr>
        <w:autoSpaceDE w:val="0"/>
        <w:autoSpaceDN w:val="0"/>
        <w:adjustRightInd w:val="0"/>
        <w:spacing w:after="0" w:line="240" w:lineRule="auto"/>
        <w:ind w:firstLine="709"/>
        <w:jc w:val="center"/>
        <w:rPr>
          <w:rFonts w:ascii="Times New Roman" w:hAnsi="Times New Roman" w:cs="Times New Roman"/>
          <w:sz w:val="24"/>
          <w:szCs w:val="24"/>
          <w:highlight w:val="yellow"/>
        </w:rPr>
      </w:pP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Уровень первичной заболеваемости населения Красногорского района </w:t>
      </w:r>
      <w:r w:rsidR="00684867" w:rsidRPr="00585EEA">
        <w:rPr>
          <w:rFonts w:ascii="Times New Roman" w:hAnsi="Times New Roman" w:cs="Times New Roman"/>
          <w:sz w:val="24"/>
          <w:szCs w:val="24"/>
        </w:rPr>
        <w:br/>
      </w:r>
      <w:r w:rsidRPr="00585EEA">
        <w:rPr>
          <w:rFonts w:ascii="Times New Roman" w:hAnsi="Times New Roman" w:cs="Times New Roman"/>
          <w:sz w:val="24"/>
          <w:szCs w:val="24"/>
        </w:rPr>
        <w:t>по сравнению с республиканскими данными ниже Республиканских значений.</w:t>
      </w:r>
    </w:p>
    <w:p w:rsidR="004E1CE4" w:rsidRPr="00585EEA" w:rsidRDefault="004E1CE4" w:rsidP="00585EEA">
      <w:pPr>
        <w:autoSpaceDE w:val="0"/>
        <w:autoSpaceDN w:val="0"/>
        <w:adjustRightInd w:val="0"/>
        <w:spacing w:after="0" w:line="240" w:lineRule="auto"/>
        <w:ind w:firstLine="851"/>
        <w:jc w:val="both"/>
        <w:rPr>
          <w:rFonts w:ascii="Times New Roman" w:hAnsi="Times New Roman" w:cs="Times New Roman"/>
          <w:sz w:val="24"/>
          <w:szCs w:val="24"/>
        </w:rPr>
      </w:pPr>
    </w:p>
    <w:p w:rsidR="00CB63C7" w:rsidRPr="00585EEA" w:rsidRDefault="00AD7489" w:rsidP="007066BB">
      <w:pPr>
        <w:autoSpaceDE w:val="0"/>
        <w:autoSpaceDN w:val="0"/>
        <w:adjustRightInd w:val="0"/>
        <w:spacing w:after="0" w:line="240" w:lineRule="auto"/>
        <w:rPr>
          <w:rFonts w:ascii="Times New Roman" w:hAnsi="Times New Roman" w:cs="Times New Roman"/>
          <w:sz w:val="24"/>
          <w:szCs w:val="24"/>
          <w:highlight w:val="yellow"/>
        </w:rPr>
      </w:pPr>
      <w:r w:rsidRPr="00585EEA">
        <w:rPr>
          <w:rFonts w:ascii="Times New Roman" w:hAnsi="Times New Roman" w:cs="Times New Roman"/>
          <w:sz w:val="24"/>
          <w:szCs w:val="24"/>
        </w:rPr>
        <w:t>Показатели заболеваемости детского населения представлен</w:t>
      </w:r>
      <w:r w:rsidR="007066BB">
        <w:rPr>
          <w:rFonts w:ascii="Times New Roman" w:hAnsi="Times New Roman" w:cs="Times New Roman"/>
          <w:sz w:val="24"/>
          <w:szCs w:val="24"/>
        </w:rPr>
        <w:t>ы</w:t>
      </w:r>
      <w:r w:rsidRPr="00585EEA">
        <w:rPr>
          <w:rFonts w:ascii="Times New Roman" w:hAnsi="Times New Roman" w:cs="Times New Roman"/>
          <w:sz w:val="24"/>
          <w:szCs w:val="24"/>
        </w:rPr>
        <w:t xml:space="preserve"> в таблице 9.</w:t>
      </w:r>
    </w:p>
    <w:p w:rsidR="00CB63C7" w:rsidRPr="00585EEA" w:rsidRDefault="00CB63C7" w:rsidP="00585EEA">
      <w:pPr>
        <w:autoSpaceDE w:val="0"/>
        <w:autoSpaceDN w:val="0"/>
        <w:adjustRightInd w:val="0"/>
        <w:spacing w:after="0" w:line="240" w:lineRule="auto"/>
        <w:jc w:val="right"/>
        <w:rPr>
          <w:rFonts w:ascii="Times New Roman" w:hAnsi="Times New Roman" w:cs="Times New Roman"/>
          <w:sz w:val="24"/>
          <w:szCs w:val="24"/>
        </w:rPr>
      </w:pPr>
      <w:r w:rsidRPr="00585EEA">
        <w:rPr>
          <w:rFonts w:ascii="Times New Roman" w:hAnsi="Times New Roman" w:cs="Times New Roman"/>
          <w:sz w:val="24"/>
          <w:szCs w:val="24"/>
        </w:rPr>
        <w:t>Таблица 9</w:t>
      </w:r>
    </w:p>
    <w:p w:rsidR="00CB63C7" w:rsidRPr="00585EEA" w:rsidRDefault="00CB63C7" w:rsidP="00585EEA">
      <w:pPr>
        <w:autoSpaceDE w:val="0"/>
        <w:autoSpaceDN w:val="0"/>
        <w:adjustRightInd w:val="0"/>
        <w:spacing w:after="0" w:line="240" w:lineRule="auto"/>
        <w:jc w:val="center"/>
        <w:rPr>
          <w:rFonts w:ascii="Times New Roman" w:hAnsi="Times New Roman" w:cs="Times New Roman"/>
          <w:sz w:val="24"/>
          <w:szCs w:val="24"/>
        </w:rPr>
      </w:pPr>
      <w:r w:rsidRPr="00585EEA">
        <w:rPr>
          <w:rFonts w:ascii="Times New Roman" w:hAnsi="Times New Roman" w:cs="Times New Roman"/>
          <w:sz w:val="24"/>
          <w:szCs w:val="24"/>
        </w:rPr>
        <w:t xml:space="preserve"> Первичная заболеваемость детского населения (на 1000 населения соответствующего возраста)</w:t>
      </w:r>
    </w:p>
    <w:tbl>
      <w:tblPr>
        <w:tblW w:w="0" w:type="auto"/>
        <w:tblInd w:w="216" w:type="dxa"/>
        <w:tblLayout w:type="fixed"/>
        <w:tblLook w:val="0000"/>
      </w:tblPr>
      <w:tblGrid>
        <w:gridCol w:w="3798"/>
        <w:gridCol w:w="1210"/>
        <w:gridCol w:w="1211"/>
        <w:gridCol w:w="1101"/>
        <w:gridCol w:w="1101"/>
        <w:gridCol w:w="1077"/>
      </w:tblGrid>
      <w:tr w:rsidR="00AD7489"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6</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7</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8</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201</w:t>
            </w:r>
            <w:r w:rsidRPr="00585EEA">
              <w:rPr>
                <w:rFonts w:ascii="Times New Roman" w:eastAsiaTheme="minorHAnsi" w:hAnsi="Times New Roman" w:cs="Times New Roman"/>
                <w:b/>
                <w:bCs/>
                <w:sz w:val="24"/>
                <w:szCs w:val="24"/>
                <w:lang w:eastAsia="en-US"/>
              </w:rPr>
              <w:t>9</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b/>
                <w:bCs/>
                <w:sz w:val="24"/>
                <w:szCs w:val="24"/>
                <w:lang w:val="en-US" w:eastAsia="en-US"/>
              </w:rPr>
              <w:t>20</w:t>
            </w:r>
            <w:proofErr w:type="spellStart"/>
            <w:r w:rsidRPr="00585EEA">
              <w:rPr>
                <w:rFonts w:ascii="Times New Roman" w:eastAsiaTheme="minorHAnsi" w:hAnsi="Times New Roman" w:cs="Times New Roman"/>
                <w:b/>
                <w:bCs/>
                <w:sz w:val="24"/>
                <w:szCs w:val="24"/>
                <w:lang w:eastAsia="en-US"/>
              </w:rPr>
              <w:t>20</w:t>
            </w:r>
            <w:proofErr w:type="spellEnd"/>
          </w:p>
        </w:tc>
      </w:tr>
      <w:tr w:rsidR="00AD7489"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Красногорский район</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2650,4</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2469,7</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1837,3</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1552,0</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1220,1</w:t>
            </w:r>
          </w:p>
        </w:tc>
      </w:tr>
      <w:tr w:rsidR="00AD7489" w:rsidRPr="00585EEA" w:rsidTr="00546A6E">
        <w:trPr>
          <w:trHeight w:val="1"/>
        </w:trPr>
        <w:tc>
          <w:tcPr>
            <w:tcW w:w="3798"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lastRenderedPageBreak/>
              <w:t>Удмуртская Республика</w:t>
            </w:r>
          </w:p>
        </w:tc>
        <w:tc>
          <w:tcPr>
            <w:tcW w:w="1210"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2241,7</w:t>
            </w:r>
          </w:p>
        </w:tc>
        <w:tc>
          <w:tcPr>
            <w:tcW w:w="121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2186,8</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2118,2</w:t>
            </w:r>
          </w:p>
        </w:tc>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1945,3</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нс</w:t>
            </w:r>
          </w:p>
        </w:tc>
      </w:tr>
    </w:tbl>
    <w:p w:rsidR="00CB63C7" w:rsidRPr="00585EEA" w:rsidRDefault="00CB63C7" w:rsidP="00585EEA">
      <w:pPr>
        <w:autoSpaceDE w:val="0"/>
        <w:autoSpaceDN w:val="0"/>
        <w:adjustRightInd w:val="0"/>
        <w:spacing w:after="0" w:line="240" w:lineRule="auto"/>
        <w:jc w:val="both"/>
        <w:rPr>
          <w:rFonts w:ascii="Times New Roman" w:hAnsi="Times New Roman" w:cs="Times New Roman"/>
          <w:sz w:val="24"/>
          <w:szCs w:val="24"/>
          <w:highlight w:val="yellow"/>
          <w:lang w:val="en-US"/>
        </w:rPr>
      </w:pPr>
      <w:r w:rsidRPr="00585EEA">
        <w:rPr>
          <w:rFonts w:ascii="Times New Roman" w:hAnsi="Times New Roman" w:cs="Times New Roman"/>
          <w:sz w:val="24"/>
          <w:szCs w:val="24"/>
          <w:highlight w:val="yellow"/>
          <w:lang w:val="en-US"/>
        </w:rPr>
        <w:t xml:space="preserve"> </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структуре первичной заболеваемости взрослых ведущие места занимают болезни органов дыхания, травмы, отравления и несчастные случаи, а также болезни сис</w:t>
      </w:r>
      <w:r w:rsidR="004E1CE4" w:rsidRPr="00585EEA">
        <w:rPr>
          <w:rFonts w:ascii="Times New Roman" w:hAnsi="Times New Roman" w:cs="Times New Roman"/>
          <w:sz w:val="24"/>
          <w:szCs w:val="24"/>
        </w:rPr>
        <w:t xml:space="preserve">темы кровообращения. У детей – </w:t>
      </w:r>
      <w:r w:rsidRPr="00585EEA">
        <w:rPr>
          <w:rFonts w:ascii="Times New Roman" w:hAnsi="Times New Roman" w:cs="Times New Roman"/>
          <w:sz w:val="24"/>
          <w:szCs w:val="24"/>
        </w:rPr>
        <w:t>болезни органов дыхания, травмы и несчастные случаи,</w:t>
      </w:r>
      <w:r w:rsidR="004E1CE4" w:rsidRPr="00585EEA">
        <w:rPr>
          <w:rFonts w:ascii="Times New Roman" w:hAnsi="Times New Roman" w:cs="Times New Roman"/>
          <w:sz w:val="24"/>
          <w:szCs w:val="24"/>
        </w:rPr>
        <w:t xml:space="preserve"> </w:t>
      </w:r>
      <w:r w:rsidRPr="00585EEA">
        <w:rPr>
          <w:rFonts w:ascii="Times New Roman" w:hAnsi="Times New Roman" w:cs="Times New Roman"/>
          <w:sz w:val="24"/>
          <w:szCs w:val="24"/>
        </w:rPr>
        <w:t>болезни органов пищеварения.</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2.4. На территории МО «Красногорский  район»   находятся следующие лечебно-профилактические учреждения (далее ЛПУ):</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1) врачебные амбулатории – 2.</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877056" w:rsidRPr="00585EEA">
        <w:rPr>
          <w:rFonts w:ascii="Times New Roman" w:hAnsi="Times New Roman" w:cs="Times New Roman"/>
          <w:sz w:val="24"/>
          <w:szCs w:val="24"/>
        </w:rPr>
        <w:t xml:space="preserve"> </w:t>
      </w:r>
      <w:proofErr w:type="spellStart"/>
      <w:r w:rsidRPr="00585EEA">
        <w:rPr>
          <w:rFonts w:ascii="Times New Roman" w:hAnsi="Times New Roman" w:cs="Times New Roman"/>
          <w:sz w:val="24"/>
          <w:szCs w:val="24"/>
        </w:rPr>
        <w:t>Валамазская</w:t>
      </w:r>
      <w:proofErr w:type="spellEnd"/>
      <w:r w:rsidRPr="00585EEA">
        <w:rPr>
          <w:rFonts w:ascii="Times New Roman" w:hAnsi="Times New Roman" w:cs="Times New Roman"/>
          <w:sz w:val="24"/>
          <w:szCs w:val="24"/>
        </w:rPr>
        <w:t>;</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w:t>
      </w:r>
      <w:r w:rsidR="00877056" w:rsidRPr="00585EEA">
        <w:rPr>
          <w:rFonts w:ascii="Times New Roman" w:hAnsi="Times New Roman" w:cs="Times New Roman"/>
          <w:sz w:val="24"/>
          <w:szCs w:val="24"/>
        </w:rPr>
        <w:t xml:space="preserve"> </w:t>
      </w:r>
      <w:proofErr w:type="spellStart"/>
      <w:r w:rsidRPr="00585EEA">
        <w:rPr>
          <w:rFonts w:ascii="Times New Roman" w:hAnsi="Times New Roman" w:cs="Times New Roman"/>
          <w:sz w:val="24"/>
          <w:szCs w:val="24"/>
        </w:rPr>
        <w:t>Курьинская</w:t>
      </w:r>
      <w:proofErr w:type="spellEnd"/>
      <w:r w:rsidRPr="00585EEA">
        <w:rPr>
          <w:rFonts w:ascii="Times New Roman" w:hAnsi="Times New Roman" w:cs="Times New Roman"/>
          <w:sz w:val="24"/>
          <w:szCs w:val="24"/>
        </w:rPr>
        <w:t xml:space="preserve">;    </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2) фель</w:t>
      </w:r>
      <w:r w:rsidR="00877056" w:rsidRPr="00585EEA">
        <w:rPr>
          <w:rFonts w:ascii="Times New Roman" w:hAnsi="Times New Roman" w:cs="Times New Roman"/>
          <w:sz w:val="24"/>
          <w:szCs w:val="24"/>
        </w:rPr>
        <w:t>дшерско-акушерских пунктов – 10.</w:t>
      </w:r>
    </w:p>
    <w:p w:rsidR="00877056" w:rsidRPr="00585EEA" w:rsidRDefault="00877056" w:rsidP="00585EEA">
      <w:pPr>
        <w:autoSpaceDE w:val="0"/>
        <w:autoSpaceDN w:val="0"/>
        <w:adjustRightInd w:val="0"/>
        <w:spacing w:after="0" w:line="240" w:lineRule="auto"/>
        <w:ind w:firstLine="851"/>
        <w:jc w:val="both"/>
        <w:rPr>
          <w:rFonts w:ascii="Times New Roman" w:hAnsi="Times New Roman" w:cs="Times New Roman"/>
          <w:sz w:val="24"/>
          <w:szCs w:val="24"/>
        </w:rPr>
      </w:pP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структуре врачебных амбулаторий находятся:</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- 6 коек дневного стационара терапевтического профиля при поликлинике (</w:t>
      </w:r>
      <w:proofErr w:type="spellStart"/>
      <w:r w:rsidRPr="00585EEA">
        <w:rPr>
          <w:rFonts w:ascii="Times New Roman" w:hAnsi="Times New Roman" w:cs="Times New Roman"/>
          <w:sz w:val="24"/>
          <w:szCs w:val="24"/>
        </w:rPr>
        <w:t>Валамазская</w:t>
      </w:r>
      <w:proofErr w:type="spellEnd"/>
      <w:r w:rsidRPr="00585EEA">
        <w:rPr>
          <w:rFonts w:ascii="Times New Roman" w:hAnsi="Times New Roman" w:cs="Times New Roman"/>
          <w:sz w:val="24"/>
          <w:szCs w:val="24"/>
        </w:rPr>
        <w:t xml:space="preserve"> ВА – 3 койки, </w:t>
      </w:r>
      <w:proofErr w:type="spellStart"/>
      <w:r w:rsidRPr="00585EEA">
        <w:rPr>
          <w:rFonts w:ascii="Times New Roman" w:hAnsi="Times New Roman" w:cs="Times New Roman"/>
          <w:sz w:val="24"/>
          <w:szCs w:val="24"/>
        </w:rPr>
        <w:t>Курьинская</w:t>
      </w:r>
      <w:proofErr w:type="spellEnd"/>
      <w:r w:rsidRPr="00585EEA">
        <w:rPr>
          <w:rFonts w:ascii="Times New Roman" w:hAnsi="Times New Roman" w:cs="Times New Roman"/>
          <w:sz w:val="24"/>
          <w:szCs w:val="24"/>
        </w:rPr>
        <w:t xml:space="preserve"> ВА – 3 койки).</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Медицинские услуги населению предоставляют 2 врача общей практики, </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В 2020 году в БУЗ УР «</w:t>
      </w:r>
      <w:proofErr w:type="spellStart"/>
      <w:r w:rsidRPr="00585EEA">
        <w:rPr>
          <w:rFonts w:ascii="Times New Roman" w:hAnsi="Times New Roman" w:cs="Times New Roman"/>
          <w:sz w:val="24"/>
          <w:szCs w:val="24"/>
        </w:rPr>
        <w:t>Крансогорская</w:t>
      </w:r>
      <w:proofErr w:type="spellEnd"/>
      <w:r w:rsidRPr="00585EEA">
        <w:rPr>
          <w:rFonts w:ascii="Times New Roman" w:hAnsi="Times New Roman" w:cs="Times New Roman"/>
          <w:sz w:val="24"/>
          <w:szCs w:val="24"/>
        </w:rPr>
        <w:t xml:space="preserve"> РБ МЗ УР» обратилось по вопросам здорового образа жизни:</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употребление табака – 274 человек;</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недостаток физической активности – 114 человек;</w:t>
      </w:r>
    </w:p>
    <w:p w:rsidR="00CB63C7"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неприемлемый пищевой рацион и вредные привычки в приеме пищи – 21 человек.</w:t>
      </w:r>
    </w:p>
    <w:p w:rsidR="00AD7489" w:rsidRPr="00585EEA" w:rsidRDefault="00AD7489" w:rsidP="00585EEA">
      <w:pPr>
        <w:autoSpaceDE w:val="0"/>
        <w:autoSpaceDN w:val="0"/>
        <w:adjustRightInd w:val="0"/>
        <w:spacing w:after="0" w:line="240" w:lineRule="auto"/>
        <w:ind w:firstLine="851"/>
        <w:jc w:val="both"/>
        <w:rPr>
          <w:rFonts w:ascii="Times New Roman" w:hAnsi="Times New Roman" w:cs="Times New Roman"/>
          <w:sz w:val="24"/>
          <w:szCs w:val="24"/>
        </w:rPr>
      </w:pPr>
    </w:p>
    <w:p w:rsidR="005942A1"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2.5. </w:t>
      </w:r>
      <w:r w:rsidR="00C8684F" w:rsidRPr="00585EEA">
        <w:rPr>
          <w:rFonts w:ascii="Times New Roman" w:hAnsi="Times New Roman" w:cs="Times New Roman"/>
          <w:sz w:val="24"/>
          <w:szCs w:val="24"/>
        </w:rPr>
        <w:t xml:space="preserve"> В 2020 году зарегистрировано 136 преступлений, что на 14,5% меньше, чем </w:t>
      </w:r>
      <w:r w:rsidR="00684867" w:rsidRPr="00585EEA">
        <w:rPr>
          <w:rFonts w:ascii="Times New Roman" w:hAnsi="Times New Roman" w:cs="Times New Roman"/>
          <w:sz w:val="24"/>
          <w:szCs w:val="24"/>
        </w:rPr>
        <w:br/>
      </w:r>
      <w:r w:rsidR="00C8684F" w:rsidRPr="00585EEA">
        <w:rPr>
          <w:rFonts w:ascii="Times New Roman" w:hAnsi="Times New Roman" w:cs="Times New Roman"/>
          <w:sz w:val="24"/>
          <w:szCs w:val="24"/>
        </w:rPr>
        <w:t xml:space="preserve">в 2019 г. (АППГ – 159). Количество преступлений по линии ПСО снизилось на 5,1% с 59 до 56, по линии ПСН снизилось на 20% со 100 до 80 преступлений. </w:t>
      </w:r>
      <w:r w:rsidRPr="00585EEA">
        <w:rPr>
          <w:rFonts w:ascii="Times New Roman" w:hAnsi="Times New Roman" w:cs="Times New Roman"/>
          <w:sz w:val="24"/>
          <w:szCs w:val="24"/>
        </w:rPr>
        <w:t xml:space="preserve">Количество зарегистрированных тяжких и особо тяжких преступлений </w:t>
      </w:r>
      <w:r w:rsidR="005942A1" w:rsidRPr="00585EEA">
        <w:rPr>
          <w:rFonts w:ascii="Times New Roman" w:hAnsi="Times New Roman" w:cs="Times New Roman"/>
          <w:sz w:val="24"/>
          <w:szCs w:val="24"/>
        </w:rPr>
        <w:t xml:space="preserve"> увеличилось  с 13 преступлений до 24 (в сравнении с АППГ)</w:t>
      </w:r>
      <w:r w:rsidR="006E65FB" w:rsidRPr="00585EEA">
        <w:rPr>
          <w:rFonts w:ascii="Times New Roman" w:hAnsi="Times New Roman" w:cs="Times New Roman"/>
          <w:sz w:val="24"/>
          <w:szCs w:val="24"/>
        </w:rPr>
        <w:t>.</w:t>
      </w:r>
    </w:p>
    <w:p w:rsidR="00C8684F" w:rsidRPr="00585EEA" w:rsidRDefault="00C8684F" w:rsidP="00585EEA">
      <w:pPr>
        <w:autoSpaceDE w:val="0"/>
        <w:autoSpaceDN w:val="0"/>
        <w:adjustRightInd w:val="0"/>
        <w:spacing w:after="0" w:line="240" w:lineRule="auto"/>
        <w:ind w:firstLine="851"/>
        <w:jc w:val="both"/>
        <w:rPr>
          <w:rFonts w:ascii="Times New Roman" w:hAnsi="Times New Roman" w:cs="Times New Roman"/>
          <w:sz w:val="24"/>
          <w:szCs w:val="24"/>
        </w:rPr>
      </w:pPr>
    </w:p>
    <w:p w:rsidR="00364EF4" w:rsidRPr="00585EEA" w:rsidRDefault="005942A1"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По итогам 2020</w:t>
      </w:r>
      <w:r w:rsidR="00CB63C7" w:rsidRPr="00585EEA">
        <w:rPr>
          <w:rFonts w:ascii="Times New Roman" w:hAnsi="Times New Roman" w:cs="Times New Roman"/>
          <w:sz w:val="24"/>
          <w:szCs w:val="24"/>
        </w:rPr>
        <w:t xml:space="preserve"> года количество преступлений, совершённых в состоянии опьянения, </w:t>
      </w:r>
      <w:r w:rsidR="0028652E" w:rsidRPr="00585EEA">
        <w:rPr>
          <w:rFonts w:ascii="Times New Roman" w:hAnsi="Times New Roman" w:cs="Times New Roman"/>
          <w:sz w:val="24"/>
          <w:szCs w:val="24"/>
        </w:rPr>
        <w:t xml:space="preserve">выросло </w:t>
      </w:r>
      <w:r w:rsidR="00CB63C7" w:rsidRPr="00585EEA">
        <w:rPr>
          <w:rFonts w:ascii="Times New Roman" w:hAnsi="Times New Roman" w:cs="Times New Roman"/>
          <w:sz w:val="24"/>
          <w:szCs w:val="24"/>
        </w:rPr>
        <w:t xml:space="preserve">и составило </w:t>
      </w:r>
      <w:r w:rsidR="0028652E" w:rsidRPr="00585EEA">
        <w:rPr>
          <w:rFonts w:ascii="Times New Roman" w:hAnsi="Times New Roman" w:cs="Times New Roman"/>
          <w:sz w:val="24"/>
          <w:szCs w:val="24"/>
        </w:rPr>
        <w:t>62 факта против 59 в 2019</w:t>
      </w:r>
      <w:r w:rsidR="00CB63C7" w:rsidRPr="00585EEA">
        <w:rPr>
          <w:rFonts w:ascii="Times New Roman" w:hAnsi="Times New Roman" w:cs="Times New Roman"/>
          <w:sz w:val="24"/>
          <w:szCs w:val="24"/>
        </w:rPr>
        <w:t xml:space="preserve"> г. </w:t>
      </w:r>
      <w:r w:rsidR="0028652E" w:rsidRPr="00585EEA">
        <w:rPr>
          <w:rFonts w:ascii="Times New Roman" w:hAnsi="Times New Roman" w:cs="Times New Roman"/>
          <w:sz w:val="24"/>
          <w:szCs w:val="24"/>
        </w:rPr>
        <w:t xml:space="preserve">(рост на 5,1%). </w:t>
      </w:r>
      <w:proofErr w:type="gramStart"/>
      <w:r w:rsidR="00CB63C7" w:rsidRPr="00585EEA">
        <w:rPr>
          <w:rFonts w:ascii="Times New Roman" w:hAnsi="Times New Roman" w:cs="Times New Roman"/>
          <w:sz w:val="24"/>
          <w:szCs w:val="24"/>
        </w:rPr>
        <w:t xml:space="preserve">С целью профилактики употребления спиртного, совершения преступлений на бытовой почве, </w:t>
      </w:r>
      <w:r w:rsidR="00684867" w:rsidRPr="00585EEA">
        <w:rPr>
          <w:rFonts w:ascii="Times New Roman" w:hAnsi="Times New Roman" w:cs="Times New Roman"/>
          <w:sz w:val="24"/>
          <w:szCs w:val="24"/>
        </w:rPr>
        <w:br/>
      </w:r>
      <w:r w:rsidR="00CB63C7" w:rsidRPr="00585EEA">
        <w:rPr>
          <w:rFonts w:ascii="Times New Roman" w:hAnsi="Times New Roman" w:cs="Times New Roman"/>
          <w:sz w:val="24"/>
          <w:szCs w:val="24"/>
        </w:rPr>
        <w:t xml:space="preserve">а также лицами, состоящими на учетах - ранее судимыми, находящимися под административным надзором, участковыми уполномоченными полиции осуществлялся профилактический обход закрепленных административных участков, жилого сектора, в ходе которого проводятся беседы с гражданами, добывается информация о лицах, совершающих правонарушения в быту, о фактах незаконной продажи спиртосодержащей продукции </w:t>
      </w:r>
      <w:r w:rsidR="00684867" w:rsidRPr="00585EEA">
        <w:rPr>
          <w:rFonts w:ascii="Times New Roman" w:hAnsi="Times New Roman" w:cs="Times New Roman"/>
          <w:sz w:val="24"/>
          <w:szCs w:val="24"/>
        </w:rPr>
        <w:br/>
      </w:r>
      <w:r w:rsidR="00CB63C7" w:rsidRPr="00585EEA">
        <w:rPr>
          <w:rFonts w:ascii="Times New Roman" w:hAnsi="Times New Roman" w:cs="Times New Roman"/>
          <w:sz w:val="24"/>
          <w:szCs w:val="24"/>
        </w:rPr>
        <w:t>в частных домовладениях, иных неустановленных местах</w:t>
      </w:r>
      <w:proofErr w:type="gramEnd"/>
      <w:r w:rsidR="00CB63C7" w:rsidRPr="00585EEA">
        <w:rPr>
          <w:rFonts w:ascii="Times New Roman" w:hAnsi="Times New Roman" w:cs="Times New Roman"/>
          <w:sz w:val="24"/>
          <w:szCs w:val="24"/>
        </w:rPr>
        <w:t xml:space="preserve">. Количество преступлений, совершенных </w:t>
      </w:r>
      <w:r w:rsidR="00364EF4" w:rsidRPr="00585EEA">
        <w:rPr>
          <w:rFonts w:ascii="Times New Roman" w:hAnsi="Times New Roman" w:cs="Times New Roman"/>
          <w:sz w:val="24"/>
          <w:szCs w:val="24"/>
        </w:rPr>
        <w:t>на бытовой почве, снизилось с 31 до 29</w:t>
      </w:r>
      <w:r w:rsidR="00CB63C7" w:rsidRPr="00585EEA">
        <w:rPr>
          <w:rFonts w:ascii="Times New Roman" w:hAnsi="Times New Roman" w:cs="Times New Roman"/>
          <w:sz w:val="24"/>
          <w:szCs w:val="24"/>
        </w:rPr>
        <w:t xml:space="preserve"> фактов</w:t>
      </w:r>
      <w:r w:rsidR="00364EF4" w:rsidRPr="00585EEA">
        <w:rPr>
          <w:rFonts w:ascii="Times New Roman" w:hAnsi="Times New Roman" w:cs="Times New Roman"/>
          <w:sz w:val="24"/>
          <w:szCs w:val="24"/>
        </w:rPr>
        <w:t xml:space="preserve"> (-6,5%).</w:t>
      </w:r>
    </w:p>
    <w:p w:rsidR="00CB63C7" w:rsidRPr="00585EEA" w:rsidRDefault="00364EF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Убийств в 2020 году  зарегистрировано 2 (АППГ – 1).</w:t>
      </w:r>
      <w:r w:rsidR="00CB63C7" w:rsidRPr="00585EEA">
        <w:rPr>
          <w:rFonts w:ascii="Times New Roman" w:hAnsi="Times New Roman" w:cs="Times New Roman"/>
          <w:sz w:val="24"/>
          <w:szCs w:val="24"/>
        </w:rPr>
        <w:t xml:space="preserve"> </w:t>
      </w:r>
    </w:p>
    <w:p w:rsidR="00364EF4" w:rsidRPr="00585EEA" w:rsidRDefault="00364EF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В 2020 году сотрудниками ПП «Красногорский» выявлено 1 </w:t>
      </w:r>
      <w:r w:rsidR="0028652E" w:rsidRPr="00585EEA">
        <w:rPr>
          <w:rFonts w:ascii="Times New Roman" w:hAnsi="Times New Roman" w:cs="Times New Roman"/>
          <w:sz w:val="24"/>
          <w:szCs w:val="24"/>
        </w:rPr>
        <w:t>преступление</w:t>
      </w:r>
      <w:r w:rsidRPr="00585EEA">
        <w:rPr>
          <w:rFonts w:ascii="Times New Roman" w:hAnsi="Times New Roman" w:cs="Times New Roman"/>
          <w:sz w:val="24"/>
          <w:szCs w:val="24"/>
        </w:rPr>
        <w:t>, связанное с незаконным оборотом наркотиков (АППГ – 1).</w:t>
      </w:r>
    </w:p>
    <w:p w:rsidR="00364EF4" w:rsidRPr="00585EEA" w:rsidRDefault="00364EF4"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По итогам 2020 года на территории района в общественных местах совершено </w:t>
      </w:r>
      <w:r w:rsidR="00684867" w:rsidRPr="00585EEA">
        <w:rPr>
          <w:rFonts w:ascii="Times New Roman" w:hAnsi="Times New Roman" w:cs="Times New Roman"/>
          <w:sz w:val="24"/>
          <w:szCs w:val="24"/>
        </w:rPr>
        <w:br/>
      </w:r>
      <w:r w:rsidRPr="00585EEA">
        <w:rPr>
          <w:rFonts w:ascii="Times New Roman" w:hAnsi="Times New Roman" w:cs="Times New Roman"/>
          <w:sz w:val="24"/>
          <w:szCs w:val="24"/>
        </w:rPr>
        <w:t>21 преступление (АППГ – 22).</w:t>
      </w:r>
    </w:p>
    <w:p w:rsidR="00CB63C7" w:rsidRPr="00585EEA" w:rsidRDefault="00733C61"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На учете в ОДН по состоянию на 01.01.2021 года  состоит 12</w:t>
      </w:r>
      <w:r w:rsidR="00CB63C7" w:rsidRPr="00585EEA">
        <w:rPr>
          <w:rFonts w:ascii="Times New Roman" w:hAnsi="Times New Roman" w:cs="Times New Roman"/>
          <w:sz w:val="24"/>
          <w:szCs w:val="24"/>
        </w:rPr>
        <w:t xml:space="preserve"> несовершеннолетних.</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Количество семей, находящихся на территории муниципального образования, признанных находящимися в социально опасном положении, либо отнесенных к данной категории, в отношении которых органами и учреждениями системы профилактики проводилась индивидуальная профилактическая работа</w:t>
      </w:r>
      <w:r w:rsidR="00733C61" w:rsidRPr="00585EEA">
        <w:rPr>
          <w:rFonts w:ascii="Times New Roman" w:hAnsi="Times New Roman" w:cs="Times New Roman"/>
          <w:color w:val="000000"/>
          <w:sz w:val="24"/>
          <w:szCs w:val="24"/>
        </w:rPr>
        <w:t xml:space="preserve"> в течение</w:t>
      </w:r>
      <w:r w:rsidR="006E65FB" w:rsidRPr="00585EEA">
        <w:rPr>
          <w:rFonts w:ascii="Times New Roman" w:hAnsi="Times New Roman" w:cs="Times New Roman"/>
          <w:color w:val="000000"/>
          <w:sz w:val="24"/>
          <w:szCs w:val="24"/>
        </w:rPr>
        <w:t xml:space="preserve"> отчетного периода – 10, детей –</w:t>
      </w:r>
      <w:r w:rsidR="00733C61" w:rsidRPr="00585EEA">
        <w:rPr>
          <w:rFonts w:ascii="Times New Roman" w:hAnsi="Times New Roman" w:cs="Times New Roman"/>
          <w:color w:val="000000"/>
          <w:sz w:val="24"/>
          <w:szCs w:val="24"/>
        </w:rPr>
        <w:t xml:space="preserve"> 21</w:t>
      </w:r>
      <w:r w:rsidRPr="00585EEA">
        <w:rPr>
          <w:rFonts w:ascii="Times New Roman" w:hAnsi="Times New Roman" w:cs="Times New Roman"/>
          <w:color w:val="000000"/>
          <w:sz w:val="24"/>
          <w:szCs w:val="24"/>
        </w:rPr>
        <w:t xml:space="preserve">. </w:t>
      </w:r>
      <w:r w:rsidRPr="00585EEA">
        <w:rPr>
          <w:rFonts w:ascii="Times New Roman" w:hAnsi="Times New Roman" w:cs="Times New Roman"/>
          <w:color w:val="000000"/>
          <w:sz w:val="24"/>
          <w:szCs w:val="24"/>
          <w:highlight w:val="yellow"/>
        </w:rPr>
        <w:t xml:space="preserve"> </w:t>
      </w:r>
    </w:p>
    <w:p w:rsidR="00364EF4" w:rsidRPr="00585EEA" w:rsidRDefault="00364EF4"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lastRenderedPageBreak/>
        <w:t xml:space="preserve">Существенный вклад в работу по профилактике преступлений вносят общественные объединения. В районе функционирует одна </w:t>
      </w:r>
      <w:r w:rsidR="002127B8" w:rsidRPr="00585EEA">
        <w:rPr>
          <w:rFonts w:ascii="Times New Roman" w:hAnsi="Times New Roman" w:cs="Times New Roman"/>
          <w:color w:val="000000"/>
          <w:sz w:val="24"/>
          <w:szCs w:val="24"/>
        </w:rPr>
        <w:t>добровольная</w:t>
      </w:r>
      <w:r w:rsidRPr="00585EEA">
        <w:rPr>
          <w:rFonts w:ascii="Times New Roman" w:hAnsi="Times New Roman" w:cs="Times New Roman"/>
          <w:color w:val="000000"/>
          <w:sz w:val="24"/>
          <w:szCs w:val="24"/>
        </w:rPr>
        <w:t xml:space="preserve"> </w:t>
      </w:r>
      <w:r w:rsidR="002127B8" w:rsidRPr="00585EEA">
        <w:rPr>
          <w:rFonts w:ascii="Times New Roman" w:hAnsi="Times New Roman" w:cs="Times New Roman"/>
          <w:color w:val="000000"/>
          <w:sz w:val="24"/>
          <w:szCs w:val="24"/>
        </w:rPr>
        <w:t>народная</w:t>
      </w:r>
      <w:r w:rsidRPr="00585EEA">
        <w:rPr>
          <w:rFonts w:ascii="Times New Roman" w:hAnsi="Times New Roman" w:cs="Times New Roman"/>
          <w:color w:val="000000"/>
          <w:sz w:val="24"/>
          <w:szCs w:val="24"/>
        </w:rPr>
        <w:t xml:space="preserve"> дружина количеством 13 человек. За 2020 год проведено 29 рейдовых мероприятий, пресечено порядка </w:t>
      </w:r>
      <w:r w:rsidR="00BF4FB5">
        <w:rPr>
          <w:rFonts w:ascii="Times New Roman" w:hAnsi="Times New Roman" w:cs="Times New Roman"/>
          <w:color w:val="000000"/>
          <w:sz w:val="24"/>
          <w:szCs w:val="24"/>
        </w:rPr>
        <w:br/>
      </w:r>
      <w:r w:rsidRPr="00585EEA">
        <w:rPr>
          <w:rFonts w:ascii="Times New Roman" w:hAnsi="Times New Roman" w:cs="Times New Roman"/>
          <w:color w:val="000000"/>
          <w:sz w:val="24"/>
          <w:szCs w:val="24"/>
        </w:rPr>
        <w:t xml:space="preserve">20 административных правонарушений, принято участие в обеспечении охраны общественного порядка при проведении 11 массовых мероприятий. Также регулярно осуществляются рейдовые мероприятия членами КДН и ЗП, а также организованными </w:t>
      </w:r>
      <w:r w:rsidR="002807C3">
        <w:rPr>
          <w:rFonts w:ascii="Times New Roman" w:hAnsi="Times New Roman" w:cs="Times New Roman"/>
          <w:color w:val="000000"/>
          <w:sz w:val="24"/>
          <w:szCs w:val="24"/>
        </w:rPr>
        <w:br/>
      </w:r>
      <w:r w:rsidRPr="00585EEA">
        <w:rPr>
          <w:rFonts w:ascii="Times New Roman" w:hAnsi="Times New Roman" w:cs="Times New Roman"/>
          <w:color w:val="000000"/>
          <w:sz w:val="24"/>
          <w:szCs w:val="24"/>
        </w:rPr>
        <w:t xml:space="preserve">в образовательных учреждениях «Родительскими патрулями».  </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В образовательн</w:t>
      </w:r>
      <w:r w:rsidR="000753EF" w:rsidRPr="00585EEA">
        <w:rPr>
          <w:rFonts w:ascii="Times New Roman" w:hAnsi="Times New Roman" w:cs="Times New Roman"/>
          <w:sz w:val="24"/>
          <w:szCs w:val="24"/>
        </w:rPr>
        <w:t>ых организациях функционируют 5</w:t>
      </w:r>
      <w:r w:rsidRPr="00585EEA">
        <w:rPr>
          <w:rFonts w:ascii="Times New Roman" w:hAnsi="Times New Roman" w:cs="Times New Roman"/>
          <w:sz w:val="24"/>
          <w:szCs w:val="24"/>
        </w:rPr>
        <w:t xml:space="preserve"> во</w:t>
      </w:r>
      <w:r w:rsidR="005942A1" w:rsidRPr="00585EEA">
        <w:rPr>
          <w:rFonts w:ascii="Times New Roman" w:hAnsi="Times New Roman" w:cs="Times New Roman"/>
          <w:sz w:val="24"/>
          <w:szCs w:val="24"/>
        </w:rPr>
        <w:t xml:space="preserve">лонтерских отрядов </w:t>
      </w:r>
      <w:r w:rsidR="001A2E47" w:rsidRPr="00585EEA">
        <w:rPr>
          <w:rFonts w:ascii="Times New Roman" w:hAnsi="Times New Roman" w:cs="Times New Roman"/>
          <w:sz w:val="24"/>
          <w:szCs w:val="24"/>
        </w:rPr>
        <w:br/>
      </w:r>
      <w:r w:rsidR="005942A1" w:rsidRPr="00585EEA">
        <w:rPr>
          <w:rFonts w:ascii="Times New Roman" w:hAnsi="Times New Roman" w:cs="Times New Roman"/>
          <w:sz w:val="24"/>
          <w:szCs w:val="24"/>
        </w:rPr>
        <w:t>с охватом</w:t>
      </w:r>
      <w:r w:rsidR="000753EF" w:rsidRPr="00585EEA">
        <w:rPr>
          <w:rFonts w:ascii="Times New Roman" w:hAnsi="Times New Roman" w:cs="Times New Roman"/>
          <w:sz w:val="24"/>
          <w:szCs w:val="24"/>
        </w:rPr>
        <w:t xml:space="preserve"> 7</w:t>
      </w:r>
      <w:r w:rsidR="005942A1" w:rsidRPr="00585EEA">
        <w:rPr>
          <w:rFonts w:ascii="Times New Roman" w:hAnsi="Times New Roman" w:cs="Times New Roman"/>
          <w:sz w:val="24"/>
          <w:szCs w:val="24"/>
        </w:rPr>
        <w:t>2</w:t>
      </w:r>
      <w:r w:rsidRPr="00585EEA">
        <w:rPr>
          <w:rFonts w:ascii="Times New Roman" w:hAnsi="Times New Roman" w:cs="Times New Roman"/>
          <w:sz w:val="24"/>
          <w:szCs w:val="24"/>
        </w:rPr>
        <w:t xml:space="preserve"> человек</w:t>
      </w:r>
      <w:r w:rsidR="000A1B97" w:rsidRPr="00585EEA">
        <w:rPr>
          <w:rFonts w:ascii="Times New Roman" w:hAnsi="Times New Roman" w:cs="Times New Roman"/>
          <w:sz w:val="24"/>
          <w:szCs w:val="24"/>
        </w:rPr>
        <w:t>а</w:t>
      </w:r>
      <w:r w:rsidRPr="00585EEA">
        <w:rPr>
          <w:rFonts w:ascii="Times New Roman" w:hAnsi="Times New Roman" w:cs="Times New Roman"/>
          <w:sz w:val="24"/>
          <w:szCs w:val="24"/>
        </w:rPr>
        <w:t>. Ребята помогают в организации акций и мероприятий по ведению  здорового образа жизни на всей территории района.</w:t>
      </w:r>
    </w:p>
    <w:p w:rsidR="00CB63C7" w:rsidRPr="00585EEA" w:rsidRDefault="00CB63C7" w:rsidP="00585EEA">
      <w:pPr>
        <w:tabs>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Общественные ор</w:t>
      </w:r>
      <w:r w:rsidR="00101196" w:rsidRPr="00585EEA">
        <w:rPr>
          <w:rFonts w:ascii="Times New Roman" w:hAnsi="Times New Roman" w:cs="Times New Roman"/>
          <w:sz w:val="24"/>
          <w:szCs w:val="24"/>
        </w:rPr>
        <w:t>ганизации ветеранов, инвалидов</w:t>
      </w:r>
      <w:r w:rsidRPr="00585EEA">
        <w:rPr>
          <w:rFonts w:ascii="Times New Roman" w:hAnsi="Times New Roman" w:cs="Times New Roman"/>
          <w:sz w:val="24"/>
          <w:szCs w:val="24"/>
        </w:rPr>
        <w:t xml:space="preserve"> </w:t>
      </w:r>
      <w:r w:rsidR="009A29CE" w:rsidRPr="00585EEA">
        <w:rPr>
          <w:rFonts w:ascii="Times New Roman" w:hAnsi="Times New Roman" w:cs="Times New Roman"/>
          <w:sz w:val="24"/>
          <w:szCs w:val="24"/>
        </w:rPr>
        <w:t>Красногорского</w:t>
      </w:r>
      <w:r w:rsidRPr="00585EEA">
        <w:rPr>
          <w:rFonts w:ascii="Times New Roman" w:hAnsi="Times New Roman" w:cs="Times New Roman"/>
          <w:sz w:val="24"/>
          <w:szCs w:val="24"/>
        </w:rPr>
        <w:t xml:space="preserve"> района</w:t>
      </w:r>
      <w:r w:rsidR="005E101B" w:rsidRPr="00585EEA">
        <w:rPr>
          <w:rFonts w:ascii="Times New Roman" w:hAnsi="Times New Roman" w:cs="Times New Roman"/>
          <w:sz w:val="24"/>
          <w:szCs w:val="24"/>
        </w:rPr>
        <w:t>, молодежный парламент, Совет работающей молодежи</w:t>
      </w:r>
      <w:r w:rsidRPr="00585EEA">
        <w:rPr>
          <w:rFonts w:ascii="Times New Roman" w:hAnsi="Times New Roman" w:cs="Times New Roman"/>
          <w:sz w:val="24"/>
          <w:szCs w:val="24"/>
        </w:rPr>
        <w:t xml:space="preserve"> </w:t>
      </w:r>
      <w:r w:rsidR="005E101B" w:rsidRPr="00585EEA">
        <w:rPr>
          <w:rFonts w:ascii="Times New Roman" w:hAnsi="Times New Roman" w:cs="Times New Roman"/>
          <w:sz w:val="24"/>
          <w:szCs w:val="24"/>
        </w:rPr>
        <w:t xml:space="preserve">Красногорского района </w:t>
      </w:r>
      <w:r w:rsidRPr="00585EEA">
        <w:rPr>
          <w:rFonts w:ascii="Times New Roman" w:hAnsi="Times New Roman" w:cs="Times New Roman"/>
          <w:sz w:val="24"/>
          <w:szCs w:val="24"/>
        </w:rPr>
        <w:t>также явля</w:t>
      </w:r>
      <w:r w:rsidR="00A10811" w:rsidRPr="00585EEA">
        <w:rPr>
          <w:rFonts w:ascii="Times New Roman" w:hAnsi="Times New Roman" w:cs="Times New Roman"/>
          <w:sz w:val="24"/>
          <w:szCs w:val="24"/>
        </w:rPr>
        <w:t xml:space="preserve">ются активными участниками </w:t>
      </w:r>
      <w:r w:rsidR="00A10811" w:rsidRPr="008932A0">
        <w:rPr>
          <w:rFonts w:ascii="Times New Roman" w:hAnsi="Times New Roman" w:cs="Times New Roman"/>
          <w:sz w:val="24"/>
          <w:szCs w:val="24"/>
        </w:rPr>
        <w:t xml:space="preserve">профилактических </w:t>
      </w:r>
      <w:r w:rsidRPr="008932A0">
        <w:rPr>
          <w:rFonts w:ascii="Times New Roman" w:hAnsi="Times New Roman" w:cs="Times New Roman"/>
          <w:sz w:val="24"/>
          <w:szCs w:val="24"/>
        </w:rPr>
        <w:t>мероприятий</w:t>
      </w:r>
      <w:r w:rsidRPr="00585EEA">
        <w:rPr>
          <w:rFonts w:ascii="Times New Roman" w:hAnsi="Times New Roman" w:cs="Times New Roman"/>
          <w:sz w:val="24"/>
          <w:szCs w:val="24"/>
        </w:rPr>
        <w:t xml:space="preserve"> и привлекают все слои населения.</w:t>
      </w:r>
    </w:p>
    <w:p w:rsidR="00CB63C7" w:rsidRPr="00585EEA" w:rsidRDefault="00CB63C7" w:rsidP="00585EEA">
      <w:pPr>
        <w:tabs>
          <w:tab w:val="left" w:pos="993"/>
        </w:tabs>
        <w:autoSpaceDE w:val="0"/>
        <w:autoSpaceDN w:val="0"/>
        <w:adjustRightInd w:val="0"/>
        <w:spacing w:after="0" w:line="240" w:lineRule="auto"/>
        <w:ind w:firstLine="709"/>
        <w:jc w:val="both"/>
        <w:rPr>
          <w:rFonts w:ascii="Times New Roman" w:hAnsi="Times New Roman" w:cs="Times New Roman"/>
          <w:sz w:val="24"/>
          <w:szCs w:val="24"/>
          <w:highlight w:val="yellow"/>
        </w:rPr>
      </w:pPr>
    </w:p>
    <w:p w:rsidR="00CB63C7" w:rsidRPr="00585EEA" w:rsidRDefault="00CB63C7" w:rsidP="00585EEA">
      <w:pPr>
        <w:tabs>
          <w:tab w:val="left" w:pos="567"/>
          <w:tab w:val="left" w:pos="709"/>
        </w:tabs>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3. Цель, задачи и целевые индикаторы Программы, сроки и этапы реализации</w:t>
      </w:r>
    </w:p>
    <w:p w:rsidR="00CB63C7" w:rsidRPr="00585EEA" w:rsidRDefault="00CB63C7" w:rsidP="00585EEA">
      <w:pPr>
        <w:tabs>
          <w:tab w:val="left" w:pos="567"/>
          <w:tab w:val="left" w:pos="709"/>
        </w:tabs>
        <w:autoSpaceDE w:val="0"/>
        <w:autoSpaceDN w:val="0"/>
        <w:adjustRightInd w:val="0"/>
        <w:spacing w:after="0" w:line="240" w:lineRule="auto"/>
        <w:ind w:firstLine="709"/>
        <w:jc w:val="center"/>
        <w:rPr>
          <w:rFonts w:ascii="Times New Roman" w:hAnsi="Times New Roman" w:cs="Times New Roman"/>
          <w:sz w:val="24"/>
          <w:szCs w:val="24"/>
        </w:rPr>
      </w:pPr>
    </w:p>
    <w:p w:rsidR="00CB63C7" w:rsidRPr="00585EEA" w:rsidRDefault="00CB63C7" w:rsidP="00B03D8A">
      <w:pPr>
        <w:tabs>
          <w:tab w:val="left" w:pos="993"/>
        </w:tabs>
        <w:autoSpaceDE w:val="0"/>
        <w:autoSpaceDN w:val="0"/>
        <w:adjustRightInd w:val="0"/>
        <w:spacing w:after="0" w:line="240" w:lineRule="auto"/>
        <w:ind w:firstLine="709"/>
        <w:jc w:val="center"/>
        <w:rPr>
          <w:rFonts w:ascii="Times New Roman" w:hAnsi="Times New Roman" w:cs="Times New Roman"/>
          <w:sz w:val="24"/>
          <w:szCs w:val="24"/>
        </w:rPr>
      </w:pPr>
      <w:r w:rsidRPr="00585EEA">
        <w:rPr>
          <w:rFonts w:ascii="Times New Roman" w:hAnsi="Times New Roman" w:cs="Times New Roman"/>
          <w:sz w:val="24"/>
          <w:szCs w:val="24"/>
        </w:rPr>
        <w:t xml:space="preserve">Характеристика целевых показателей (индикаторов) по годам, которые ведут </w:t>
      </w:r>
      <w:r w:rsidR="006800A2" w:rsidRPr="00585EEA">
        <w:rPr>
          <w:rFonts w:ascii="Times New Roman" w:hAnsi="Times New Roman" w:cs="Times New Roman"/>
          <w:sz w:val="24"/>
          <w:szCs w:val="24"/>
        </w:rPr>
        <w:br/>
      </w:r>
      <w:r w:rsidRPr="00585EEA">
        <w:rPr>
          <w:rFonts w:ascii="Times New Roman" w:hAnsi="Times New Roman" w:cs="Times New Roman"/>
          <w:sz w:val="24"/>
          <w:szCs w:val="24"/>
        </w:rPr>
        <w:t xml:space="preserve">к достижению поставленных целей  и задач, обоснование их состава </w:t>
      </w:r>
      <w:r w:rsidRPr="00585EEA">
        <w:rPr>
          <w:rFonts w:ascii="Times New Roman" w:hAnsi="Times New Roman" w:cs="Times New Roman"/>
          <w:sz w:val="24"/>
          <w:szCs w:val="24"/>
        </w:rPr>
        <w:br/>
        <w:t>и значений.</w:t>
      </w:r>
    </w:p>
    <w:tbl>
      <w:tblPr>
        <w:tblW w:w="9639" w:type="dxa"/>
        <w:tblInd w:w="28" w:type="dxa"/>
        <w:tblLayout w:type="fixed"/>
        <w:tblCellMar>
          <w:left w:w="28" w:type="dxa"/>
          <w:right w:w="28" w:type="dxa"/>
        </w:tblCellMar>
        <w:tblLook w:val="0000"/>
      </w:tblPr>
      <w:tblGrid>
        <w:gridCol w:w="443"/>
        <w:gridCol w:w="2279"/>
        <w:gridCol w:w="1134"/>
        <w:gridCol w:w="1134"/>
        <w:gridCol w:w="1134"/>
        <w:gridCol w:w="992"/>
        <w:gridCol w:w="992"/>
        <w:gridCol w:w="851"/>
        <w:gridCol w:w="680"/>
      </w:tblGrid>
      <w:tr w:rsidR="00AD7489" w:rsidRPr="00585EEA" w:rsidTr="001A2E47">
        <w:trPr>
          <w:trHeight w:val="1"/>
        </w:trPr>
        <w:tc>
          <w:tcPr>
            <w:tcW w:w="4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 xml:space="preserve">№ </w:t>
            </w:r>
            <w:proofErr w:type="spellStart"/>
            <w:r w:rsidRPr="00585EEA">
              <w:rPr>
                <w:rFonts w:ascii="Times New Roman" w:eastAsiaTheme="minorHAnsi" w:hAnsi="Times New Roman" w:cs="Times New Roman"/>
                <w:sz w:val="24"/>
                <w:szCs w:val="24"/>
                <w:lang w:eastAsia="en-US"/>
              </w:rPr>
              <w:t>п</w:t>
            </w:r>
            <w:proofErr w:type="spellEnd"/>
            <w:r w:rsidRPr="00585EEA">
              <w:rPr>
                <w:rFonts w:ascii="Times New Roman" w:eastAsiaTheme="minorHAnsi" w:hAnsi="Times New Roman" w:cs="Times New Roman"/>
                <w:sz w:val="24"/>
                <w:szCs w:val="24"/>
                <w:lang w:eastAsia="en-US"/>
              </w:rPr>
              <w:t>/</w:t>
            </w:r>
            <w:proofErr w:type="spellStart"/>
            <w:r w:rsidRPr="00585EEA">
              <w:rPr>
                <w:rFonts w:ascii="Times New Roman" w:eastAsiaTheme="minorHAnsi" w:hAnsi="Times New Roman" w:cs="Times New Roman"/>
                <w:sz w:val="24"/>
                <w:szCs w:val="24"/>
                <w:lang w:eastAsia="en-US"/>
              </w:rPr>
              <w:t>п</w:t>
            </w:r>
            <w:proofErr w:type="spellEnd"/>
          </w:p>
        </w:tc>
        <w:tc>
          <w:tcPr>
            <w:tcW w:w="227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Наименование показателя</w:t>
            </w:r>
          </w:p>
        </w:tc>
        <w:tc>
          <w:tcPr>
            <w:tcW w:w="2268"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Базовое значение</w:t>
            </w:r>
          </w:p>
        </w:tc>
        <w:tc>
          <w:tcPr>
            <w:tcW w:w="4649"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Период, год</w:t>
            </w:r>
          </w:p>
        </w:tc>
      </w:tr>
      <w:tr w:rsidR="00AD7489" w:rsidRPr="00585EEA" w:rsidTr="001A2E47">
        <w:trPr>
          <w:trHeight w:val="522"/>
        </w:trPr>
        <w:tc>
          <w:tcPr>
            <w:tcW w:w="4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227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2268"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113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8932A0">
              <w:rPr>
                <w:rFonts w:ascii="Times New Roman" w:eastAsiaTheme="minorHAnsi" w:hAnsi="Times New Roman" w:cs="Times New Roman"/>
                <w:b/>
                <w:bCs/>
                <w:sz w:val="24"/>
                <w:szCs w:val="24"/>
                <w:lang w:val="en-US" w:eastAsia="en-US"/>
              </w:rPr>
              <w:t>202</w:t>
            </w:r>
            <w:r w:rsidR="00E66FF2" w:rsidRPr="008932A0">
              <w:rPr>
                <w:rFonts w:ascii="Times New Roman" w:eastAsiaTheme="minorHAnsi" w:hAnsi="Times New Roman" w:cs="Times New Roman"/>
                <w:b/>
                <w:bCs/>
                <w:sz w:val="24"/>
                <w:szCs w:val="24"/>
                <w:lang w:eastAsia="en-US"/>
              </w:rPr>
              <w:t>1</w:t>
            </w:r>
          </w:p>
        </w:tc>
        <w:tc>
          <w:tcPr>
            <w:tcW w:w="9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8932A0">
              <w:rPr>
                <w:rFonts w:ascii="Times New Roman" w:eastAsiaTheme="minorHAnsi" w:hAnsi="Times New Roman" w:cs="Times New Roman"/>
                <w:b/>
                <w:bCs/>
                <w:sz w:val="24"/>
                <w:szCs w:val="24"/>
                <w:lang w:val="en-US" w:eastAsia="en-US"/>
              </w:rPr>
              <w:t>202</w:t>
            </w:r>
            <w:r w:rsidR="00E66FF2" w:rsidRPr="008932A0">
              <w:rPr>
                <w:rFonts w:ascii="Times New Roman" w:eastAsiaTheme="minorHAnsi" w:hAnsi="Times New Roman" w:cs="Times New Roman"/>
                <w:b/>
                <w:bCs/>
                <w:sz w:val="24"/>
                <w:szCs w:val="24"/>
                <w:lang w:eastAsia="en-US"/>
              </w:rPr>
              <w:t>2</w:t>
            </w:r>
          </w:p>
        </w:tc>
        <w:tc>
          <w:tcPr>
            <w:tcW w:w="99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8932A0">
              <w:rPr>
                <w:rFonts w:ascii="Times New Roman" w:eastAsiaTheme="minorHAnsi" w:hAnsi="Times New Roman" w:cs="Times New Roman"/>
                <w:b/>
                <w:bCs/>
                <w:sz w:val="24"/>
                <w:szCs w:val="24"/>
                <w:lang w:val="en-US" w:eastAsia="en-US"/>
              </w:rPr>
              <w:t>202</w:t>
            </w:r>
            <w:r w:rsidR="00E66FF2" w:rsidRPr="008932A0">
              <w:rPr>
                <w:rFonts w:ascii="Times New Roman" w:eastAsiaTheme="minorHAnsi" w:hAnsi="Times New Roman" w:cs="Times New Roman"/>
                <w:b/>
                <w:bCs/>
                <w:sz w:val="24"/>
                <w:szCs w:val="24"/>
                <w:lang w:eastAsia="en-US"/>
              </w:rPr>
              <w:t>3</w:t>
            </w: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8932A0">
              <w:rPr>
                <w:rFonts w:ascii="Times New Roman" w:eastAsiaTheme="minorHAnsi" w:hAnsi="Times New Roman" w:cs="Times New Roman"/>
                <w:b/>
                <w:bCs/>
                <w:sz w:val="24"/>
                <w:szCs w:val="24"/>
                <w:lang w:val="en-US" w:eastAsia="en-US"/>
              </w:rPr>
              <w:t>202</w:t>
            </w:r>
            <w:r w:rsidR="00E66FF2" w:rsidRPr="008932A0">
              <w:rPr>
                <w:rFonts w:ascii="Times New Roman" w:eastAsiaTheme="minorHAnsi" w:hAnsi="Times New Roman" w:cs="Times New Roman"/>
                <w:b/>
                <w:bCs/>
                <w:sz w:val="24"/>
                <w:szCs w:val="24"/>
                <w:lang w:eastAsia="en-US"/>
              </w:rPr>
              <w:t>4</w:t>
            </w:r>
          </w:p>
        </w:tc>
        <w:tc>
          <w:tcPr>
            <w:tcW w:w="68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8932A0">
              <w:rPr>
                <w:rFonts w:ascii="Times New Roman" w:eastAsiaTheme="minorHAnsi" w:hAnsi="Times New Roman" w:cs="Times New Roman"/>
                <w:b/>
                <w:bCs/>
                <w:sz w:val="24"/>
                <w:szCs w:val="24"/>
                <w:lang w:val="en-US" w:eastAsia="en-US"/>
              </w:rPr>
              <w:t>202</w:t>
            </w:r>
            <w:r w:rsidR="00E66FF2" w:rsidRPr="008932A0">
              <w:rPr>
                <w:rFonts w:ascii="Times New Roman" w:eastAsiaTheme="minorHAnsi" w:hAnsi="Times New Roman" w:cs="Times New Roman"/>
                <w:b/>
                <w:bCs/>
                <w:sz w:val="24"/>
                <w:szCs w:val="24"/>
                <w:lang w:eastAsia="en-US"/>
              </w:rPr>
              <w:t>5</w:t>
            </w:r>
          </w:p>
        </w:tc>
      </w:tr>
      <w:tr w:rsidR="00AD7489" w:rsidRPr="00585EEA" w:rsidTr="001A2E47">
        <w:trPr>
          <w:trHeight w:val="1"/>
        </w:trPr>
        <w:tc>
          <w:tcPr>
            <w:tcW w:w="4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227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Значение</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eastAsia="en-US"/>
              </w:rPr>
              <w:t>Дата</w:t>
            </w:r>
          </w:p>
        </w:tc>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9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9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c>
          <w:tcPr>
            <w:tcW w:w="68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8932A0" w:rsidRDefault="00AD7489" w:rsidP="00585EEA">
            <w:pPr>
              <w:suppressAutoHyphens/>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p>
        </w:tc>
      </w:tr>
      <w:tr w:rsidR="001203DE" w:rsidRPr="00585EEA" w:rsidTr="001A2E47">
        <w:trPr>
          <w:trHeight w:val="966"/>
        </w:trPr>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1203DE" w:rsidRPr="00585EEA" w:rsidRDefault="001203DE"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1.</w:t>
            </w:r>
          </w:p>
        </w:tc>
        <w:tc>
          <w:tcPr>
            <w:tcW w:w="2279" w:type="dxa"/>
            <w:tcBorders>
              <w:top w:val="single" w:sz="3" w:space="0" w:color="000000"/>
              <w:left w:val="single" w:sz="3" w:space="0" w:color="000000"/>
              <w:bottom w:val="single" w:sz="3" w:space="0" w:color="000000"/>
              <w:right w:val="single" w:sz="3" w:space="0" w:color="000000"/>
            </w:tcBorders>
            <w:shd w:val="clear" w:color="000000" w:fill="FFFFFF"/>
          </w:tcPr>
          <w:p w:rsidR="001203DE" w:rsidRPr="00585EEA" w:rsidRDefault="001203DE"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color w:val="000000"/>
                <w:sz w:val="24"/>
                <w:szCs w:val="24"/>
                <w:lang w:eastAsia="en-US"/>
              </w:rPr>
              <w:t>Смертность мужчин                    в возрасте 16-59 лет (на 100 тыс. населения)</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585EEA" w:rsidRDefault="001203DE"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1</w:t>
            </w:r>
            <w:r w:rsidRPr="00585EEA">
              <w:rPr>
                <w:rFonts w:ascii="Times New Roman" w:eastAsiaTheme="minorHAnsi" w:hAnsi="Times New Roman" w:cs="Times New Roman"/>
                <w:sz w:val="24"/>
                <w:szCs w:val="24"/>
                <w:lang w:eastAsia="en-US"/>
              </w:rPr>
              <w:t>099,4</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585EEA" w:rsidRDefault="001203DE"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31.12.20</w:t>
            </w:r>
            <w:r w:rsidRPr="00585EEA">
              <w:rPr>
                <w:rFonts w:ascii="Times New Roman" w:eastAsiaTheme="minorHAnsi" w:hAnsi="Times New Roman" w:cs="Times New Roman"/>
                <w:sz w:val="24"/>
                <w:szCs w:val="24"/>
                <w:lang w:eastAsia="en-US"/>
              </w:rPr>
              <w:t>20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1106,6</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908,5</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807,6</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707,1</w:t>
            </w:r>
          </w:p>
        </w:tc>
        <w:tc>
          <w:tcPr>
            <w:tcW w:w="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color w:val="000000"/>
                <w:sz w:val="24"/>
                <w:szCs w:val="24"/>
                <w:lang w:val="en-US"/>
              </w:rPr>
              <w:t>607,7</w:t>
            </w:r>
          </w:p>
        </w:tc>
      </w:tr>
      <w:tr w:rsidR="001203DE" w:rsidRPr="00585EEA" w:rsidTr="001A2E47">
        <w:trPr>
          <w:trHeight w:val="966"/>
        </w:trPr>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1203DE" w:rsidRPr="00585EEA" w:rsidRDefault="001203DE"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2.</w:t>
            </w:r>
          </w:p>
        </w:tc>
        <w:tc>
          <w:tcPr>
            <w:tcW w:w="227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585EEA" w:rsidRDefault="001203DE"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color w:val="000000"/>
                <w:sz w:val="24"/>
                <w:szCs w:val="24"/>
                <w:lang w:eastAsia="en-US"/>
              </w:rPr>
              <w:t>Смертность женщин                    в возрасте 16-54 лет (на 100 тыс. населения)</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585EEA" w:rsidRDefault="001203DE"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5</w:t>
            </w:r>
            <w:r w:rsidRPr="00585EEA">
              <w:rPr>
                <w:rFonts w:ascii="Times New Roman" w:eastAsiaTheme="minorHAnsi" w:hAnsi="Times New Roman" w:cs="Times New Roman"/>
                <w:sz w:val="24"/>
                <w:szCs w:val="24"/>
                <w:lang w:eastAsia="en-US"/>
              </w:rPr>
              <w:t>25,4</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585EEA" w:rsidRDefault="001203DE"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31.12.2</w:t>
            </w:r>
            <w:r w:rsidRPr="00585EEA">
              <w:rPr>
                <w:rFonts w:ascii="Times New Roman" w:eastAsiaTheme="minorHAnsi" w:hAnsi="Times New Roman" w:cs="Times New Roman"/>
                <w:sz w:val="24"/>
                <w:szCs w:val="24"/>
                <w:lang w:eastAsia="en-US"/>
              </w:rPr>
              <w:t>020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414,8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337,7</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275,4</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sz w:val="24"/>
                <w:szCs w:val="24"/>
                <w:lang w:val="en-US"/>
              </w:rPr>
              <w:t>205,4</w:t>
            </w:r>
          </w:p>
        </w:tc>
        <w:tc>
          <w:tcPr>
            <w:tcW w:w="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03DE" w:rsidRPr="008932A0" w:rsidRDefault="001203DE" w:rsidP="00585EEA">
            <w:pPr>
              <w:autoSpaceDE w:val="0"/>
              <w:autoSpaceDN w:val="0"/>
              <w:adjustRightInd w:val="0"/>
              <w:spacing w:after="0" w:line="240" w:lineRule="auto"/>
              <w:jc w:val="center"/>
              <w:rPr>
                <w:rFonts w:ascii="Times New Roman" w:hAnsi="Times New Roman" w:cs="Times New Roman"/>
                <w:sz w:val="24"/>
                <w:szCs w:val="24"/>
                <w:lang w:val="en-US"/>
              </w:rPr>
            </w:pPr>
            <w:r w:rsidRPr="008932A0">
              <w:rPr>
                <w:rFonts w:ascii="Times New Roman" w:hAnsi="Times New Roman" w:cs="Times New Roman"/>
                <w:color w:val="000000"/>
                <w:sz w:val="24"/>
                <w:szCs w:val="24"/>
                <w:lang w:val="en-US"/>
              </w:rPr>
              <w:t>175,1</w:t>
            </w:r>
          </w:p>
        </w:tc>
      </w:tr>
      <w:tr w:rsidR="00AD7489" w:rsidRPr="00585EEA" w:rsidTr="001A2E47">
        <w:trPr>
          <w:trHeight w:val="1116"/>
        </w:trPr>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3.</w:t>
            </w:r>
          </w:p>
        </w:tc>
        <w:tc>
          <w:tcPr>
            <w:tcW w:w="227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color w:val="000000"/>
                <w:sz w:val="24"/>
                <w:szCs w:val="24"/>
                <w:lang w:eastAsia="en-US"/>
              </w:rPr>
              <w:t>Обращаемость                              в медицинские организации по вопросам здо</w:t>
            </w:r>
            <w:r w:rsidR="005C4865" w:rsidRPr="00585EEA">
              <w:rPr>
                <w:rFonts w:ascii="Times New Roman" w:eastAsiaTheme="minorHAnsi" w:hAnsi="Times New Roman" w:cs="Times New Roman"/>
                <w:color w:val="000000"/>
                <w:sz w:val="24"/>
                <w:szCs w:val="24"/>
                <w:lang w:eastAsia="en-US"/>
              </w:rPr>
              <w:t xml:space="preserve">рового образа </w:t>
            </w:r>
            <w:r w:rsidR="005C4865" w:rsidRPr="00A04756">
              <w:rPr>
                <w:rFonts w:ascii="Times New Roman" w:eastAsiaTheme="minorHAnsi" w:hAnsi="Times New Roman" w:cs="Times New Roman"/>
                <w:color w:val="000000"/>
                <w:sz w:val="24"/>
                <w:szCs w:val="24"/>
                <w:lang w:eastAsia="en-US"/>
              </w:rPr>
              <w:t>жизни (человек</w:t>
            </w:r>
            <w:r w:rsidRPr="00A04756">
              <w:rPr>
                <w:rFonts w:ascii="Times New Roman" w:eastAsiaTheme="minorHAnsi" w:hAnsi="Times New Roman" w:cs="Times New Roman"/>
                <w:color w:val="000000"/>
                <w:sz w:val="24"/>
                <w:szCs w:val="24"/>
                <w:lang w:eastAsia="en-US"/>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409</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31.12.20</w:t>
            </w:r>
            <w:r w:rsidRPr="00585EEA">
              <w:rPr>
                <w:rFonts w:ascii="Times New Roman" w:eastAsiaTheme="minorHAnsi" w:hAnsi="Times New Roman" w:cs="Times New Roman"/>
                <w:sz w:val="24"/>
                <w:szCs w:val="24"/>
                <w:lang w:eastAsia="en-US"/>
              </w:rPr>
              <w:t>20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501</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590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650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710</w:t>
            </w:r>
          </w:p>
        </w:tc>
        <w:tc>
          <w:tcPr>
            <w:tcW w:w="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787</w:t>
            </w:r>
          </w:p>
        </w:tc>
      </w:tr>
      <w:tr w:rsidR="00AD7489" w:rsidRPr="00585EEA" w:rsidTr="001A2E47">
        <w:trPr>
          <w:trHeight w:val="1116"/>
        </w:trPr>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w:t>
            </w:r>
          </w:p>
        </w:tc>
        <w:tc>
          <w:tcPr>
            <w:tcW w:w="227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eastAsia="en-US"/>
              </w:rPr>
              <w:t>Доля граждан, систематически занимающихся физической культурой и спортом</w:t>
            </w:r>
            <w:proofErr w:type="gramStart"/>
            <w:r w:rsidRPr="00585EEA">
              <w:rPr>
                <w:rFonts w:ascii="Times New Roman" w:eastAsiaTheme="minorHAnsi" w:hAnsi="Times New Roman" w:cs="Times New Roman"/>
                <w:sz w:val="24"/>
                <w:szCs w:val="24"/>
                <w:lang w:eastAsia="en-US"/>
              </w:rPr>
              <w:t xml:space="preserve"> (%)</w:t>
            </w:r>
            <w:proofErr w:type="gramEnd"/>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47,0</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585EEA">
              <w:rPr>
                <w:rFonts w:ascii="Times New Roman" w:eastAsiaTheme="minorHAnsi" w:hAnsi="Times New Roman" w:cs="Times New Roman"/>
                <w:sz w:val="24"/>
                <w:szCs w:val="24"/>
                <w:lang w:val="en-US" w:eastAsia="en-US"/>
              </w:rPr>
              <w:t>01.01.202</w:t>
            </w:r>
            <w:r w:rsidRPr="00585EEA">
              <w:rPr>
                <w:rFonts w:ascii="Times New Roman" w:eastAsiaTheme="minorHAnsi" w:hAnsi="Times New Roman" w:cs="Times New Roman"/>
                <w:sz w:val="24"/>
                <w:szCs w:val="24"/>
                <w:lang w:eastAsia="en-US"/>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48,0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50,0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52,0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53,5</w:t>
            </w:r>
          </w:p>
        </w:tc>
        <w:tc>
          <w:tcPr>
            <w:tcW w:w="6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7489" w:rsidRPr="00585EEA" w:rsidRDefault="00AD7489" w:rsidP="00585EEA">
            <w:pPr>
              <w:autoSpaceDE w:val="0"/>
              <w:autoSpaceDN w:val="0"/>
              <w:adjustRightInd w:val="0"/>
              <w:spacing w:after="0" w:line="240" w:lineRule="auto"/>
              <w:jc w:val="center"/>
              <w:rPr>
                <w:rFonts w:ascii="Times New Roman" w:eastAsiaTheme="minorHAnsi" w:hAnsi="Times New Roman" w:cs="Times New Roman"/>
                <w:sz w:val="24"/>
                <w:szCs w:val="24"/>
                <w:lang w:val="en-US" w:eastAsia="en-US"/>
              </w:rPr>
            </w:pPr>
            <w:r w:rsidRPr="00585EEA">
              <w:rPr>
                <w:rFonts w:ascii="Times New Roman" w:eastAsiaTheme="minorHAnsi" w:hAnsi="Times New Roman" w:cs="Times New Roman"/>
                <w:sz w:val="24"/>
                <w:szCs w:val="24"/>
                <w:lang w:val="en-US" w:eastAsia="en-US"/>
              </w:rPr>
              <w:t>55,5</w:t>
            </w:r>
          </w:p>
        </w:tc>
      </w:tr>
    </w:tbl>
    <w:p w:rsidR="00AD7489" w:rsidRPr="00585EEA" w:rsidRDefault="00AD7489" w:rsidP="00585EE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CB63C7" w:rsidRPr="00585EEA" w:rsidRDefault="00CB63C7" w:rsidP="00585EEA">
      <w:pPr>
        <w:autoSpaceDE w:val="0"/>
        <w:autoSpaceDN w:val="0"/>
        <w:adjustRightInd w:val="0"/>
        <w:spacing w:after="0" w:line="240" w:lineRule="auto"/>
        <w:jc w:val="both"/>
        <w:rPr>
          <w:rFonts w:ascii="Times New Roman" w:hAnsi="Times New Roman" w:cs="Times New Roman"/>
          <w:sz w:val="24"/>
          <w:szCs w:val="24"/>
        </w:rPr>
      </w:pPr>
      <w:r w:rsidRPr="00585EEA">
        <w:rPr>
          <w:rFonts w:ascii="Times New Roman" w:hAnsi="Times New Roman" w:cs="Times New Roman"/>
          <w:sz w:val="24"/>
          <w:szCs w:val="24"/>
        </w:rPr>
        <w:t xml:space="preserve">  Реализация Про</w:t>
      </w:r>
      <w:r w:rsidR="005942A1" w:rsidRPr="00585EEA">
        <w:rPr>
          <w:rFonts w:ascii="Times New Roman" w:hAnsi="Times New Roman" w:cs="Times New Roman"/>
          <w:sz w:val="24"/>
          <w:szCs w:val="24"/>
        </w:rPr>
        <w:t>граммы рассчитана на период 2021-2025</w:t>
      </w:r>
      <w:r w:rsidRPr="00585EEA">
        <w:rPr>
          <w:rFonts w:ascii="Times New Roman" w:hAnsi="Times New Roman" w:cs="Times New Roman"/>
          <w:sz w:val="24"/>
          <w:szCs w:val="24"/>
        </w:rPr>
        <w:t xml:space="preserve"> годы в один этап. Сроки реализации  и мероприятия могут конкретизироваться </w:t>
      </w:r>
      <w:r w:rsidR="0028652E" w:rsidRPr="00585EEA">
        <w:rPr>
          <w:rFonts w:ascii="Times New Roman" w:hAnsi="Times New Roman" w:cs="Times New Roman"/>
          <w:sz w:val="24"/>
          <w:szCs w:val="24"/>
        </w:rPr>
        <w:t xml:space="preserve"> </w:t>
      </w:r>
      <w:r w:rsidRPr="00585EEA">
        <w:rPr>
          <w:rFonts w:ascii="Times New Roman" w:hAnsi="Times New Roman" w:cs="Times New Roman"/>
          <w:sz w:val="24"/>
          <w:szCs w:val="24"/>
        </w:rPr>
        <w:t xml:space="preserve">и уточняться с учётом принятых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на федеральном, региональном и муниципальном уровнях нормативных правовых актов.</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p>
    <w:p w:rsidR="0028652E"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rPr>
      </w:pPr>
      <w:r w:rsidRPr="00585EEA">
        <w:rPr>
          <w:rFonts w:ascii="Times New Roman" w:hAnsi="Times New Roman" w:cs="Times New Roman"/>
          <w:color w:val="000000"/>
          <w:spacing w:val="2"/>
          <w:sz w:val="24"/>
          <w:szCs w:val="24"/>
        </w:rPr>
        <w:t>4. Обобщенная хара</w:t>
      </w:r>
      <w:r w:rsidR="0028652E" w:rsidRPr="00585EEA">
        <w:rPr>
          <w:rFonts w:ascii="Times New Roman" w:hAnsi="Times New Roman" w:cs="Times New Roman"/>
          <w:color w:val="000000"/>
          <w:spacing w:val="2"/>
          <w:sz w:val="24"/>
          <w:szCs w:val="24"/>
        </w:rPr>
        <w:t>ктеристика мероприятий Программы.</w:t>
      </w:r>
    </w:p>
    <w:p w:rsidR="00CC2EDD" w:rsidRPr="00585EEA" w:rsidRDefault="00CC2EDD"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rPr>
      </w:pPr>
    </w:p>
    <w:p w:rsidR="003C674A"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lastRenderedPageBreak/>
        <w:t xml:space="preserve">Основные мероприятия, направленные на достижение целей и задач </w:t>
      </w:r>
      <w:r w:rsidRPr="00585EEA">
        <w:rPr>
          <w:rFonts w:ascii="Times New Roman" w:hAnsi="Times New Roman" w:cs="Times New Roman"/>
          <w:color w:val="000000"/>
          <w:sz w:val="24"/>
          <w:szCs w:val="24"/>
        </w:rPr>
        <w:br/>
        <w:t>в сфере реализации Программы с указанием сроков исполнения мероприятий, исполнителей и характеристики результата (Приложение).</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rPr>
      </w:pPr>
      <w:r w:rsidRPr="00585EEA">
        <w:rPr>
          <w:rFonts w:ascii="Times New Roman" w:hAnsi="Times New Roman" w:cs="Times New Roman"/>
          <w:color w:val="000000"/>
          <w:spacing w:val="1"/>
          <w:sz w:val="24"/>
          <w:szCs w:val="24"/>
        </w:rPr>
        <w:br/>
        <w:t xml:space="preserve">         В рамках реализации Программы запланированы мероприятия</w:t>
      </w:r>
      <w:r w:rsidR="00CC2EDD">
        <w:rPr>
          <w:rFonts w:ascii="Times New Roman" w:hAnsi="Times New Roman" w:cs="Times New Roman"/>
          <w:color w:val="000000"/>
          <w:spacing w:val="1"/>
          <w:sz w:val="24"/>
          <w:szCs w:val="24"/>
        </w:rPr>
        <w:t xml:space="preserve"> </w:t>
      </w:r>
      <w:r w:rsidRPr="00585EEA">
        <w:rPr>
          <w:rFonts w:ascii="Times New Roman" w:hAnsi="Times New Roman" w:cs="Times New Roman"/>
          <w:color w:val="000000"/>
          <w:spacing w:val="1"/>
          <w:sz w:val="24"/>
          <w:szCs w:val="24"/>
        </w:rPr>
        <w:t xml:space="preserve">по организации работы   Межведомственной комиссии по сохранению здоровья  населения </w:t>
      </w:r>
      <w:r w:rsidR="009A29CE" w:rsidRPr="00585EEA">
        <w:rPr>
          <w:rFonts w:ascii="Times New Roman" w:hAnsi="Times New Roman" w:cs="Times New Roman"/>
          <w:color w:val="000000"/>
          <w:spacing w:val="1"/>
          <w:sz w:val="24"/>
          <w:szCs w:val="24"/>
        </w:rPr>
        <w:t>Красногорского</w:t>
      </w:r>
      <w:r w:rsidRPr="00585EEA">
        <w:rPr>
          <w:rFonts w:ascii="Times New Roman" w:hAnsi="Times New Roman" w:cs="Times New Roman"/>
          <w:color w:val="000000"/>
          <w:spacing w:val="1"/>
          <w:sz w:val="24"/>
          <w:szCs w:val="24"/>
        </w:rPr>
        <w:t xml:space="preserve"> района. Комиссией  осуществляется мониторинг показателей состояния здоровья </w:t>
      </w:r>
      <w:proofErr w:type="gramStart"/>
      <w:r w:rsidRPr="00585EEA">
        <w:rPr>
          <w:rFonts w:ascii="Times New Roman" w:hAnsi="Times New Roman" w:cs="Times New Roman"/>
          <w:color w:val="000000"/>
          <w:spacing w:val="1"/>
          <w:sz w:val="24"/>
          <w:szCs w:val="24"/>
        </w:rPr>
        <w:t>населения</w:t>
      </w:r>
      <w:proofErr w:type="gramEnd"/>
      <w:r w:rsidRPr="00585EEA">
        <w:rPr>
          <w:rFonts w:ascii="Times New Roman" w:hAnsi="Times New Roman" w:cs="Times New Roman"/>
          <w:color w:val="000000"/>
          <w:spacing w:val="1"/>
          <w:sz w:val="24"/>
          <w:szCs w:val="24"/>
        </w:rPr>
        <w:t xml:space="preserve"> </w:t>
      </w:r>
      <w:r w:rsidR="00CC2EDD">
        <w:rPr>
          <w:rFonts w:ascii="Times New Roman" w:hAnsi="Times New Roman" w:cs="Times New Roman"/>
          <w:color w:val="000000"/>
          <w:spacing w:val="1"/>
          <w:sz w:val="24"/>
          <w:szCs w:val="24"/>
        </w:rPr>
        <w:br/>
      </w:r>
      <w:r w:rsidRPr="00585EEA">
        <w:rPr>
          <w:rFonts w:ascii="Times New Roman" w:hAnsi="Times New Roman" w:cs="Times New Roman"/>
          <w:color w:val="000000"/>
          <w:spacing w:val="1"/>
          <w:sz w:val="24"/>
          <w:szCs w:val="24"/>
        </w:rPr>
        <w:t xml:space="preserve">и принимаются управленческие решения по сохранению и укреплению здоровья населения. </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Система мероприятий Программы, направленных на формирование ЗОЖ у жителей </w:t>
      </w:r>
      <w:r w:rsidR="009A29CE" w:rsidRPr="00585EEA">
        <w:rPr>
          <w:rFonts w:ascii="Times New Roman" w:hAnsi="Times New Roman" w:cs="Times New Roman"/>
          <w:color w:val="000000"/>
          <w:spacing w:val="1"/>
          <w:sz w:val="24"/>
          <w:szCs w:val="24"/>
        </w:rPr>
        <w:t>Красногорского</w:t>
      </w:r>
      <w:r w:rsidRPr="00585EEA">
        <w:rPr>
          <w:rFonts w:ascii="Times New Roman" w:hAnsi="Times New Roman" w:cs="Times New Roman"/>
          <w:color w:val="000000"/>
          <w:spacing w:val="1"/>
          <w:sz w:val="24"/>
          <w:szCs w:val="24"/>
        </w:rPr>
        <w:t xml:space="preserve"> района</w:t>
      </w:r>
      <w:r w:rsidRPr="00585EEA">
        <w:rPr>
          <w:rFonts w:ascii="Times New Roman" w:hAnsi="Times New Roman" w:cs="Times New Roman"/>
          <w:sz w:val="24"/>
          <w:szCs w:val="24"/>
        </w:rPr>
        <w:t xml:space="preserve">, включает в себя следующие направления: </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формирование ценностей ЗОЖ среди всех категорий граждан;</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создание среды, способствующей ведению ЗОЖ;</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регулярность прохождения профилактических медицинских осмотров;</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преодоление зависимостей (вредных привычек);</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формирование регулярной двигательной активности и приверженности к занятиям физической культурой  и спортом;</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формирование культуры здорового питания;</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мероприятия, направленные на снижение травматизма,</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мероприятия, направленные на формирование </w:t>
      </w:r>
      <w:proofErr w:type="spellStart"/>
      <w:r w:rsidRPr="00585EEA">
        <w:rPr>
          <w:rFonts w:ascii="Times New Roman" w:hAnsi="Times New Roman" w:cs="Times New Roman"/>
          <w:sz w:val="24"/>
          <w:szCs w:val="24"/>
        </w:rPr>
        <w:t>стрессоустойчивости</w:t>
      </w:r>
      <w:proofErr w:type="spellEnd"/>
      <w:r w:rsidRPr="00585EEA">
        <w:rPr>
          <w:rFonts w:ascii="Times New Roman" w:hAnsi="Times New Roman" w:cs="Times New Roman"/>
          <w:sz w:val="24"/>
          <w:szCs w:val="24"/>
        </w:rPr>
        <w:t>.</w:t>
      </w:r>
    </w:p>
    <w:p w:rsidR="00CB63C7" w:rsidRPr="00585EEA" w:rsidRDefault="00CB63C7" w:rsidP="00585EEA">
      <w:pPr>
        <w:tabs>
          <w:tab w:val="left" w:pos="709"/>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Мероприятия  Программы носят межведомственный характер, а также проводятся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 xml:space="preserve">с активным привлечением общественных  организаций и волонтеров. Разработка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и реализация</w:t>
      </w:r>
      <w:r w:rsidR="00975B81" w:rsidRPr="00585EEA">
        <w:rPr>
          <w:rFonts w:ascii="Times New Roman" w:hAnsi="Times New Roman" w:cs="Times New Roman"/>
          <w:sz w:val="24"/>
          <w:szCs w:val="24"/>
        </w:rPr>
        <w:t xml:space="preserve"> Программы носит непрерывный </w:t>
      </w:r>
      <w:r w:rsidRPr="00585EEA">
        <w:rPr>
          <w:rFonts w:ascii="Times New Roman" w:hAnsi="Times New Roman" w:cs="Times New Roman"/>
          <w:sz w:val="24"/>
          <w:szCs w:val="24"/>
        </w:rPr>
        <w:t xml:space="preserve">и последовательный характер. </w:t>
      </w:r>
    </w:p>
    <w:p w:rsidR="00CB63C7" w:rsidRPr="00585EEA" w:rsidRDefault="00CB63C7" w:rsidP="00585EEA">
      <w:pPr>
        <w:tabs>
          <w:tab w:val="left" w:pos="709"/>
        </w:tabs>
        <w:autoSpaceDE w:val="0"/>
        <w:autoSpaceDN w:val="0"/>
        <w:adjustRightInd w:val="0"/>
        <w:spacing w:after="0" w:line="240" w:lineRule="auto"/>
        <w:ind w:firstLine="851"/>
        <w:jc w:val="both"/>
        <w:rPr>
          <w:rFonts w:ascii="Times New Roman" w:hAnsi="Times New Roman" w:cs="Times New Roman"/>
          <w:sz w:val="24"/>
          <w:szCs w:val="24"/>
        </w:rPr>
      </w:pPr>
    </w:p>
    <w:p w:rsidR="00CB63C7" w:rsidRPr="00585EEA" w:rsidRDefault="00CB63C7" w:rsidP="00585EEA">
      <w:pPr>
        <w:tabs>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5. Ресурсное обеспечение муниципальной программы</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sz w:val="24"/>
          <w:szCs w:val="24"/>
        </w:rPr>
        <w:t>Финансовое обеспечение реализации Программы не предусмотрено.</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r w:rsidRPr="00585EEA">
        <w:rPr>
          <w:rFonts w:ascii="Times New Roman" w:hAnsi="Times New Roman" w:cs="Times New Roman"/>
          <w:sz w:val="24"/>
          <w:szCs w:val="24"/>
          <w:highlight w:val="white"/>
        </w:rPr>
        <w:t>6. Анализ рисков и меры управления рисками</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r w:rsidRPr="00585EEA">
        <w:rPr>
          <w:rFonts w:ascii="Times New Roman" w:hAnsi="Times New Roman" w:cs="Times New Roman"/>
          <w:sz w:val="24"/>
          <w:szCs w:val="24"/>
          <w:highlight w:val="white"/>
        </w:rPr>
        <w:t xml:space="preserve">Сдерживающими факторами при реализации Программы могут быть: </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r w:rsidRPr="00585EEA">
        <w:rPr>
          <w:rFonts w:ascii="Times New Roman" w:hAnsi="Times New Roman" w:cs="Times New Roman"/>
          <w:sz w:val="24"/>
          <w:szCs w:val="24"/>
          <w:highlight w:val="white"/>
        </w:rPr>
        <w:t xml:space="preserve">1. Реализация Программы связана с необходимостью финансовых вложений. Необходимо отметить высокую стоимость размещения профилактических материалов </w:t>
      </w:r>
      <w:r w:rsidR="00553A48" w:rsidRPr="00585EEA">
        <w:rPr>
          <w:rFonts w:ascii="Times New Roman" w:hAnsi="Times New Roman" w:cs="Times New Roman"/>
          <w:sz w:val="24"/>
          <w:szCs w:val="24"/>
          <w:highlight w:val="white"/>
        </w:rPr>
        <w:br/>
      </w:r>
      <w:r w:rsidRPr="00585EEA">
        <w:rPr>
          <w:rFonts w:ascii="Times New Roman" w:hAnsi="Times New Roman" w:cs="Times New Roman"/>
          <w:sz w:val="24"/>
          <w:szCs w:val="24"/>
          <w:highlight w:val="white"/>
        </w:rPr>
        <w:t>в средствах массовой информации (далее – СМИ).</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r w:rsidRPr="00585EEA">
        <w:rPr>
          <w:rFonts w:ascii="Times New Roman" w:hAnsi="Times New Roman" w:cs="Times New Roman"/>
          <w:sz w:val="24"/>
          <w:szCs w:val="24"/>
          <w:highlight w:val="white"/>
        </w:rPr>
        <w:t xml:space="preserve">2. Реализация Программы связана с необходимостью взаимодействия </w:t>
      </w:r>
      <w:r w:rsidRPr="00585EEA">
        <w:rPr>
          <w:rFonts w:ascii="Times New Roman" w:hAnsi="Times New Roman" w:cs="Times New Roman"/>
          <w:sz w:val="24"/>
          <w:szCs w:val="24"/>
          <w:highlight w:val="white"/>
        </w:rPr>
        <w:br/>
        <w:t>с органами местного самоуправления, учреждениями, организациями, в связи с этим возникает риск невыполнения достигнутых договоренностей. Для управления риском используется механизм подписания соглашений (договоров).</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z w:val="24"/>
          <w:szCs w:val="24"/>
          <w:highlight w:val="white"/>
        </w:rPr>
      </w:pPr>
    </w:p>
    <w:p w:rsidR="00CB63C7" w:rsidRPr="00585EEA" w:rsidRDefault="00CB63C7" w:rsidP="00585EEA">
      <w:pPr>
        <w:tabs>
          <w:tab w:val="left" w:pos="709"/>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7. Ожидаемый эффект от реализации мероприятий Программы</w:t>
      </w:r>
    </w:p>
    <w:p w:rsidR="00CB63C7" w:rsidRPr="00585EEA" w:rsidRDefault="00CB63C7" w:rsidP="00585EEA">
      <w:pPr>
        <w:tabs>
          <w:tab w:val="left" w:pos="709"/>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Оценка эффективности реализации программы осуществляется на основе совокупности целевых индикаторов   и показателей Программы, которые представляют собой не только количественные показатели, но и качественные характеристики.</w:t>
      </w:r>
    </w:p>
    <w:p w:rsidR="00CB63C7" w:rsidRPr="00585EEA" w:rsidRDefault="00CB63C7" w:rsidP="00585EEA">
      <w:pPr>
        <w:tabs>
          <w:tab w:val="left" w:pos="567"/>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color w:val="000000"/>
          <w:spacing w:val="1"/>
          <w:sz w:val="24"/>
          <w:szCs w:val="24"/>
        </w:rPr>
        <w:t xml:space="preserve">Оценка результатов Программы и степень достижения целевых индикаторов будет осуществляться на основе </w:t>
      </w:r>
      <w:proofErr w:type="spellStart"/>
      <w:r w:rsidRPr="00585EEA">
        <w:rPr>
          <w:rFonts w:ascii="Times New Roman" w:hAnsi="Times New Roman" w:cs="Times New Roman"/>
          <w:color w:val="000000"/>
          <w:spacing w:val="1"/>
          <w:sz w:val="24"/>
          <w:szCs w:val="24"/>
        </w:rPr>
        <w:t>статистистических</w:t>
      </w:r>
      <w:proofErr w:type="spellEnd"/>
      <w:r w:rsidRPr="00585EEA">
        <w:rPr>
          <w:rFonts w:ascii="Times New Roman" w:hAnsi="Times New Roman" w:cs="Times New Roman"/>
          <w:color w:val="000000"/>
          <w:spacing w:val="1"/>
          <w:sz w:val="24"/>
          <w:szCs w:val="24"/>
        </w:rPr>
        <w:t xml:space="preserve"> данных территориального органа Федеральной службы государственной стати</w:t>
      </w:r>
      <w:r w:rsidR="005C4865" w:rsidRPr="00585EEA">
        <w:rPr>
          <w:rFonts w:ascii="Times New Roman" w:hAnsi="Times New Roman" w:cs="Times New Roman"/>
          <w:color w:val="000000"/>
          <w:spacing w:val="1"/>
          <w:sz w:val="24"/>
          <w:szCs w:val="24"/>
        </w:rPr>
        <w:t xml:space="preserve">стики </w:t>
      </w:r>
      <w:r w:rsidRPr="00585EEA">
        <w:rPr>
          <w:rFonts w:ascii="Times New Roman" w:hAnsi="Times New Roman" w:cs="Times New Roman"/>
          <w:color w:val="000000"/>
          <w:spacing w:val="1"/>
          <w:sz w:val="24"/>
          <w:szCs w:val="24"/>
        </w:rPr>
        <w:t>по Удмуртской Республике, Министерства здравоохранения Удмуртской Республики, анкетных опросов населения.</w:t>
      </w:r>
    </w:p>
    <w:p w:rsidR="00CB63C7" w:rsidRPr="00585EEA" w:rsidRDefault="00CB63C7" w:rsidP="00585EEA">
      <w:pPr>
        <w:tabs>
          <w:tab w:val="left" w:pos="567"/>
          <w:tab w:val="left" w:pos="709"/>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Успешное достижение целевых индикаторов</w:t>
      </w:r>
      <w:r w:rsidR="005942A1" w:rsidRPr="00585EEA">
        <w:rPr>
          <w:rFonts w:ascii="Times New Roman" w:hAnsi="Times New Roman" w:cs="Times New Roman"/>
          <w:sz w:val="24"/>
          <w:szCs w:val="24"/>
        </w:rPr>
        <w:t xml:space="preserve"> и показателей программы к 2025</w:t>
      </w:r>
      <w:r w:rsidRPr="00585EEA">
        <w:rPr>
          <w:rFonts w:ascii="Times New Roman" w:hAnsi="Times New Roman" w:cs="Times New Roman"/>
          <w:sz w:val="24"/>
          <w:szCs w:val="24"/>
        </w:rPr>
        <w:t xml:space="preserve"> году позволит обеспечить:</w:t>
      </w:r>
    </w:p>
    <w:p w:rsidR="00CB63C7" w:rsidRPr="00585EEA" w:rsidRDefault="00CB63C7" w:rsidP="00585EEA">
      <w:pPr>
        <w:tabs>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 создание новой  системы межведомственных взаимоотношений, способствующей сохранению и улучшению состояния здоровья населения </w:t>
      </w:r>
      <w:r w:rsidR="009A29CE" w:rsidRPr="00585EEA">
        <w:rPr>
          <w:rFonts w:ascii="Times New Roman" w:hAnsi="Times New Roman" w:cs="Times New Roman"/>
          <w:color w:val="000000"/>
          <w:sz w:val="24"/>
          <w:szCs w:val="24"/>
        </w:rPr>
        <w:t>Красногорского</w:t>
      </w:r>
      <w:r w:rsidRPr="00585EEA">
        <w:rPr>
          <w:rFonts w:ascii="Times New Roman" w:hAnsi="Times New Roman" w:cs="Times New Roman"/>
          <w:color w:val="000000"/>
          <w:sz w:val="24"/>
          <w:szCs w:val="24"/>
        </w:rPr>
        <w:t xml:space="preserve"> района</w:t>
      </w:r>
      <w:r w:rsidRPr="00585EEA">
        <w:rPr>
          <w:rFonts w:ascii="Times New Roman" w:hAnsi="Times New Roman" w:cs="Times New Roman"/>
          <w:sz w:val="24"/>
          <w:szCs w:val="24"/>
        </w:rPr>
        <w:t>;</w:t>
      </w:r>
    </w:p>
    <w:p w:rsidR="00CB63C7" w:rsidRPr="00585EEA" w:rsidRDefault="00CB63C7" w:rsidP="00585EEA">
      <w:pPr>
        <w:tabs>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 усиление системы информирования населения </w:t>
      </w:r>
      <w:r w:rsidR="009A29CE" w:rsidRPr="00585EEA">
        <w:rPr>
          <w:rFonts w:ascii="Times New Roman" w:hAnsi="Times New Roman" w:cs="Times New Roman"/>
          <w:color w:val="000000"/>
          <w:spacing w:val="1"/>
          <w:sz w:val="24"/>
          <w:szCs w:val="24"/>
        </w:rPr>
        <w:t>Красногорского</w:t>
      </w:r>
      <w:r w:rsidRPr="00585EEA">
        <w:rPr>
          <w:rFonts w:ascii="Times New Roman" w:hAnsi="Times New Roman" w:cs="Times New Roman"/>
          <w:color w:val="000000"/>
          <w:spacing w:val="1"/>
          <w:sz w:val="24"/>
          <w:szCs w:val="24"/>
        </w:rPr>
        <w:t xml:space="preserve"> района </w:t>
      </w:r>
      <w:r w:rsidRPr="00585EEA">
        <w:rPr>
          <w:rFonts w:ascii="Times New Roman" w:hAnsi="Times New Roman" w:cs="Times New Roman"/>
          <w:color w:val="000000"/>
          <w:spacing w:val="1"/>
          <w:sz w:val="24"/>
          <w:szCs w:val="24"/>
        </w:rPr>
        <w:br/>
      </w:r>
      <w:r w:rsidRPr="00585EEA">
        <w:rPr>
          <w:rFonts w:ascii="Times New Roman" w:hAnsi="Times New Roman" w:cs="Times New Roman"/>
          <w:sz w:val="24"/>
          <w:szCs w:val="24"/>
        </w:rPr>
        <w:t xml:space="preserve">о факторах риска и профилактике </w:t>
      </w:r>
      <w:r w:rsidRPr="00585EEA">
        <w:rPr>
          <w:rFonts w:ascii="Times New Roman" w:hAnsi="Times New Roman" w:cs="Times New Roman"/>
          <w:color w:val="000000"/>
          <w:sz w:val="24"/>
          <w:szCs w:val="24"/>
        </w:rPr>
        <w:t>ХНИЗ</w:t>
      </w:r>
      <w:r w:rsidRPr="00585EEA">
        <w:rPr>
          <w:rFonts w:ascii="Times New Roman" w:hAnsi="Times New Roman" w:cs="Times New Roman"/>
          <w:sz w:val="24"/>
          <w:szCs w:val="24"/>
        </w:rPr>
        <w:t>;</w:t>
      </w:r>
    </w:p>
    <w:p w:rsidR="00CB63C7" w:rsidRPr="00585EEA" w:rsidRDefault="00CB63C7" w:rsidP="00585EEA">
      <w:pPr>
        <w:tabs>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lastRenderedPageBreak/>
        <w:t>- увеличение количества инициатив граждан, общественных объединений, организаций, связанных с профилактикой заболеваний, по информированию о важности ведения ЗОЖ;</w:t>
      </w:r>
    </w:p>
    <w:p w:rsidR="00CB63C7" w:rsidRPr="00585EEA" w:rsidRDefault="00CB63C7" w:rsidP="00585EEA">
      <w:pPr>
        <w:tabs>
          <w:tab w:val="left" w:pos="277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создание условий для улучшения демографической ситуации, увеличения средней продолжительности жизни, снижения преждевременной смертности, заболеваемости, </w:t>
      </w:r>
      <w:proofErr w:type="spellStart"/>
      <w:r w:rsidRPr="00585EEA">
        <w:rPr>
          <w:rFonts w:ascii="Times New Roman" w:hAnsi="Times New Roman" w:cs="Times New Roman"/>
          <w:sz w:val="24"/>
          <w:szCs w:val="24"/>
        </w:rPr>
        <w:t>инвалидизации</w:t>
      </w:r>
      <w:proofErr w:type="spellEnd"/>
      <w:r w:rsidRPr="00585EEA">
        <w:rPr>
          <w:rFonts w:ascii="Times New Roman" w:hAnsi="Times New Roman" w:cs="Times New Roman"/>
          <w:sz w:val="24"/>
          <w:szCs w:val="24"/>
        </w:rPr>
        <w:t xml:space="preserve"> населения МО </w:t>
      </w:r>
      <w:r w:rsidRPr="00585EEA">
        <w:rPr>
          <w:rFonts w:ascii="Times New Roman" w:hAnsi="Times New Roman" w:cs="Times New Roman"/>
          <w:color w:val="000000"/>
          <w:spacing w:val="1"/>
          <w:sz w:val="24"/>
          <w:szCs w:val="24"/>
        </w:rPr>
        <w:t>«</w:t>
      </w:r>
      <w:r w:rsidR="009A29CE" w:rsidRPr="00585EEA">
        <w:rPr>
          <w:rFonts w:ascii="Times New Roman" w:hAnsi="Times New Roman" w:cs="Times New Roman"/>
          <w:color w:val="000000"/>
          <w:spacing w:val="1"/>
          <w:sz w:val="24"/>
          <w:szCs w:val="24"/>
        </w:rPr>
        <w:t>Красногорский</w:t>
      </w:r>
      <w:r w:rsidRPr="00585EEA">
        <w:rPr>
          <w:rFonts w:ascii="Times New Roman" w:hAnsi="Times New Roman" w:cs="Times New Roman"/>
          <w:color w:val="000000"/>
          <w:spacing w:val="1"/>
          <w:sz w:val="24"/>
          <w:szCs w:val="24"/>
        </w:rPr>
        <w:t xml:space="preserve"> район»</w:t>
      </w:r>
      <w:r w:rsidRPr="00585EEA">
        <w:rPr>
          <w:rFonts w:ascii="Times New Roman" w:hAnsi="Times New Roman" w:cs="Times New Roman"/>
          <w:sz w:val="24"/>
          <w:szCs w:val="24"/>
        </w:rPr>
        <w:t>.</w:t>
      </w:r>
    </w:p>
    <w:p w:rsidR="005942A1" w:rsidRPr="00585EEA" w:rsidRDefault="005942A1"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В результате целенаправленной работы по формированию ЗОЖ </w:t>
      </w:r>
    </w:p>
    <w:p w:rsidR="005942A1" w:rsidRPr="00585EEA" w:rsidRDefault="005942A1"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у населения МО «Красногорский» предполагается достичь к 2025 года положительной динамики следующих показателей:</w:t>
      </w:r>
    </w:p>
    <w:p w:rsidR="005942A1" w:rsidRPr="00585EEA" w:rsidRDefault="005942A1"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увеличение обращаемости в медицинские организации по вопросам ЗОЖ (до 787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из тысячи человек);</w:t>
      </w:r>
    </w:p>
    <w:p w:rsidR="005942A1" w:rsidRPr="00A04756" w:rsidRDefault="005942A1"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снижение смертности мужчин в возрасте 16-59 лет к </w:t>
      </w:r>
      <w:r w:rsidRPr="00A04756">
        <w:rPr>
          <w:rFonts w:ascii="Times New Roman" w:hAnsi="Times New Roman" w:cs="Times New Roman"/>
          <w:sz w:val="24"/>
          <w:szCs w:val="24"/>
        </w:rPr>
        <w:t>202</w:t>
      </w:r>
      <w:r w:rsidR="005C4865" w:rsidRPr="00A04756">
        <w:rPr>
          <w:rFonts w:ascii="Times New Roman" w:hAnsi="Times New Roman" w:cs="Times New Roman"/>
          <w:sz w:val="24"/>
          <w:szCs w:val="24"/>
        </w:rPr>
        <w:t>5</w:t>
      </w:r>
      <w:r w:rsidRPr="00A04756">
        <w:rPr>
          <w:rFonts w:ascii="Times New Roman" w:hAnsi="Times New Roman" w:cs="Times New Roman"/>
          <w:sz w:val="24"/>
          <w:szCs w:val="24"/>
        </w:rPr>
        <w:t xml:space="preserve"> году</w:t>
      </w:r>
      <w:r w:rsidR="005C4865" w:rsidRPr="00A04756">
        <w:rPr>
          <w:rFonts w:ascii="Times New Roman" w:hAnsi="Times New Roman" w:cs="Times New Roman"/>
          <w:sz w:val="24"/>
          <w:szCs w:val="24"/>
        </w:rPr>
        <w:t xml:space="preserve"> </w:t>
      </w:r>
      <w:r w:rsidRPr="00A04756">
        <w:rPr>
          <w:rFonts w:ascii="Times New Roman" w:hAnsi="Times New Roman" w:cs="Times New Roman"/>
          <w:sz w:val="24"/>
          <w:szCs w:val="24"/>
        </w:rPr>
        <w:t xml:space="preserve">(до 607,7 случаев </w:t>
      </w:r>
      <w:r w:rsidR="00553A48" w:rsidRPr="00A04756">
        <w:rPr>
          <w:rFonts w:ascii="Times New Roman" w:hAnsi="Times New Roman" w:cs="Times New Roman"/>
          <w:sz w:val="24"/>
          <w:szCs w:val="24"/>
        </w:rPr>
        <w:br/>
      </w:r>
      <w:r w:rsidRPr="00A04756">
        <w:rPr>
          <w:rFonts w:ascii="Times New Roman" w:hAnsi="Times New Roman" w:cs="Times New Roman"/>
          <w:sz w:val="24"/>
          <w:szCs w:val="24"/>
        </w:rPr>
        <w:t>на 100 тыс. населения);</w:t>
      </w:r>
    </w:p>
    <w:p w:rsidR="005C4865" w:rsidRPr="00585EEA" w:rsidRDefault="005942A1"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A04756">
        <w:rPr>
          <w:rFonts w:ascii="Times New Roman" w:hAnsi="Times New Roman" w:cs="Times New Roman"/>
          <w:sz w:val="24"/>
          <w:szCs w:val="24"/>
        </w:rPr>
        <w:t xml:space="preserve">- снижение смертности женщин в возрасте 16-54 лет (до 175,1 случаев) </w:t>
      </w:r>
      <w:r w:rsidR="005C4865" w:rsidRPr="00A04756">
        <w:rPr>
          <w:rFonts w:ascii="Times New Roman" w:hAnsi="Times New Roman" w:cs="Times New Roman"/>
          <w:sz w:val="24"/>
          <w:szCs w:val="24"/>
        </w:rPr>
        <w:t>к 2025 году</w:t>
      </w:r>
      <w:r w:rsidR="005C4865" w:rsidRPr="00585EEA">
        <w:rPr>
          <w:rFonts w:ascii="Times New Roman" w:hAnsi="Times New Roman" w:cs="Times New Roman"/>
          <w:sz w:val="24"/>
          <w:szCs w:val="24"/>
        </w:rPr>
        <w:t xml:space="preserve"> </w:t>
      </w:r>
      <w:r w:rsidRPr="00585EEA">
        <w:rPr>
          <w:rFonts w:ascii="Times New Roman" w:hAnsi="Times New Roman" w:cs="Times New Roman"/>
          <w:sz w:val="24"/>
          <w:szCs w:val="24"/>
        </w:rPr>
        <w:t>на 100 тыс. населения);</w:t>
      </w:r>
    </w:p>
    <w:p w:rsidR="00CB63C7" w:rsidRPr="00585EEA" w:rsidRDefault="00CB63C7" w:rsidP="00585EEA">
      <w:pPr>
        <w:tabs>
          <w:tab w:val="left" w:pos="4095"/>
        </w:tabs>
        <w:autoSpaceDE w:val="0"/>
        <w:autoSpaceDN w:val="0"/>
        <w:adjustRightInd w:val="0"/>
        <w:spacing w:after="0" w:line="240" w:lineRule="auto"/>
        <w:ind w:firstLine="851"/>
        <w:jc w:val="both"/>
        <w:rPr>
          <w:rFonts w:ascii="Times New Roman" w:hAnsi="Times New Roman" w:cs="Times New Roman"/>
          <w:sz w:val="24"/>
          <w:szCs w:val="24"/>
        </w:rPr>
      </w:pPr>
      <w:r w:rsidRPr="00585EEA">
        <w:rPr>
          <w:rFonts w:ascii="Times New Roman" w:hAnsi="Times New Roman" w:cs="Times New Roman"/>
          <w:sz w:val="24"/>
          <w:szCs w:val="24"/>
        </w:rPr>
        <w:t xml:space="preserve">- увеличение доли граждан, систематически занимающихся физической культурой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и спортом 55,5%.</w:t>
      </w:r>
    </w:p>
    <w:p w:rsidR="00CB63C7" w:rsidRPr="00585EEA" w:rsidRDefault="00CB63C7" w:rsidP="00585EEA">
      <w:pPr>
        <w:tabs>
          <w:tab w:val="left" w:pos="567"/>
        </w:tabs>
        <w:autoSpaceDE w:val="0"/>
        <w:autoSpaceDN w:val="0"/>
        <w:adjustRightInd w:val="0"/>
        <w:spacing w:after="0" w:line="240" w:lineRule="auto"/>
        <w:ind w:firstLine="851"/>
        <w:jc w:val="both"/>
        <w:rPr>
          <w:rFonts w:ascii="Times New Roman" w:hAnsi="Times New Roman" w:cs="Times New Roman"/>
          <w:color w:val="000000"/>
          <w:sz w:val="24"/>
          <w:szCs w:val="24"/>
        </w:rPr>
      </w:pPr>
    </w:p>
    <w:p w:rsidR="00CB63C7" w:rsidRPr="00585EEA" w:rsidRDefault="00CB63C7" w:rsidP="00585EEA">
      <w:pPr>
        <w:tabs>
          <w:tab w:val="left" w:pos="567"/>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 xml:space="preserve">8. </w:t>
      </w:r>
      <w:r w:rsidRPr="00585EEA">
        <w:rPr>
          <w:rFonts w:ascii="Times New Roman" w:hAnsi="Times New Roman" w:cs="Times New Roman"/>
          <w:color w:val="000000"/>
          <w:spacing w:val="2"/>
          <w:sz w:val="24"/>
          <w:szCs w:val="24"/>
        </w:rPr>
        <w:t>Механизм реализации Программы</w:t>
      </w:r>
    </w:p>
    <w:p w:rsidR="00CB63C7" w:rsidRPr="00585EEA" w:rsidRDefault="00CB63C7" w:rsidP="00585EEA">
      <w:pPr>
        <w:tabs>
          <w:tab w:val="left" w:pos="567"/>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585EEA">
        <w:rPr>
          <w:rFonts w:ascii="Times New Roman" w:hAnsi="Times New Roman" w:cs="Times New Roman"/>
          <w:color w:val="000000"/>
          <w:sz w:val="24"/>
          <w:szCs w:val="24"/>
        </w:rPr>
        <w:t xml:space="preserve">Программа выполняется на основе сотрудничества между участниками Программы. Общее руководство программой осуществляет глава Администрации  </w:t>
      </w:r>
      <w:r w:rsidR="009A29CE" w:rsidRPr="00585EEA">
        <w:rPr>
          <w:rFonts w:ascii="Times New Roman" w:hAnsi="Times New Roman" w:cs="Times New Roman"/>
          <w:color w:val="000000"/>
          <w:sz w:val="24"/>
          <w:szCs w:val="24"/>
        </w:rPr>
        <w:t>Красногорского</w:t>
      </w:r>
      <w:r w:rsidRPr="00585EEA">
        <w:rPr>
          <w:rFonts w:ascii="Times New Roman" w:hAnsi="Times New Roman" w:cs="Times New Roman"/>
          <w:color w:val="000000"/>
          <w:spacing w:val="1"/>
          <w:sz w:val="24"/>
          <w:szCs w:val="24"/>
        </w:rPr>
        <w:t xml:space="preserve"> района</w:t>
      </w:r>
      <w:r w:rsidRPr="00585EEA">
        <w:rPr>
          <w:rFonts w:ascii="Times New Roman" w:hAnsi="Times New Roman" w:cs="Times New Roman"/>
          <w:color w:val="000000"/>
          <w:sz w:val="24"/>
          <w:szCs w:val="24"/>
        </w:rPr>
        <w:t xml:space="preserve">. Отраслевые (функциональные) органы, управления, структурные подразделения администрации муниципального образования  как получатели бюджетных средств – несут ответственность </w:t>
      </w:r>
      <w:r w:rsidRPr="00585EEA">
        <w:rPr>
          <w:rFonts w:ascii="Times New Roman" w:hAnsi="Times New Roman" w:cs="Times New Roman"/>
          <w:color w:val="000000"/>
          <w:sz w:val="24"/>
          <w:szCs w:val="24"/>
        </w:rPr>
        <w:br/>
        <w:t>за целевое использование денежных средств, предусмотренных Программой.</w:t>
      </w:r>
      <w:r w:rsidRPr="00585EEA">
        <w:rPr>
          <w:rFonts w:ascii="Times New Roman" w:hAnsi="Times New Roman" w:cs="Times New Roman"/>
          <w:color w:val="000000"/>
          <w:spacing w:val="2"/>
          <w:sz w:val="24"/>
          <w:szCs w:val="24"/>
        </w:rPr>
        <w:t xml:space="preserve"> </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spacing w:val="2"/>
          <w:sz w:val="24"/>
          <w:szCs w:val="24"/>
        </w:rPr>
      </w:pPr>
      <w:r w:rsidRPr="00585EEA">
        <w:rPr>
          <w:rFonts w:ascii="Times New Roman" w:hAnsi="Times New Roman" w:cs="Times New Roman"/>
          <w:spacing w:val="2"/>
          <w:sz w:val="24"/>
          <w:szCs w:val="24"/>
        </w:rPr>
        <w:t xml:space="preserve">Ответственным исполнителем Программы является Администрация МО </w:t>
      </w:r>
      <w:r w:rsidRPr="00585EEA">
        <w:rPr>
          <w:rFonts w:ascii="Times New Roman" w:hAnsi="Times New Roman" w:cs="Times New Roman"/>
          <w:spacing w:val="1"/>
          <w:sz w:val="24"/>
          <w:szCs w:val="24"/>
        </w:rPr>
        <w:t>«</w:t>
      </w:r>
      <w:r w:rsidR="009A29CE" w:rsidRPr="00585EEA">
        <w:rPr>
          <w:rFonts w:ascii="Times New Roman" w:hAnsi="Times New Roman" w:cs="Times New Roman"/>
          <w:spacing w:val="1"/>
          <w:sz w:val="24"/>
          <w:szCs w:val="24"/>
        </w:rPr>
        <w:t xml:space="preserve">Красногорский </w:t>
      </w:r>
      <w:r w:rsidRPr="00585EEA">
        <w:rPr>
          <w:rFonts w:ascii="Times New Roman" w:hAnsi="Times New Roman" w:cs="Times New Roman"/>
          <w:spacing w:val="1"/>
          <w:sz w:val="24"/>
          <w:szCs w:val="24"/>
        </w:rPr>
        <w:t>район»</w:t>
      </w:r>
      <w:r w:rsidRPr="00585EEA">
        <w:rPr>
          <w:rFonts w:ascii="Times New Roman" w:hAnsi="Times New Roman" w:cs="Times New Roman"/>
          <w:spacing w:val="2"/>
          <w:sz w:val="24"/>
          <w:szCs w:val="24"/>
        </w:rPr>
        <w:t xml:space="preserve">, </w:t>
      </w:r>
      <w:r w:rsidR="007E734C" w:rsidRPr="00585EEA">
        <w:rPr>
          <w:rFonts w:ascii="Times New Roman" w:hAnsi="Times New Roman" w:cs="Times New Roman"/>
          <w:spacing w:val="2"/>
          <w:sz w:val="24"/>
          <w:szCs w:val="24"/>
        </w:rPr>
        <w:t>соисполнителями –</w:t>
      </w:r>
      <w:r w:rsidRPr="00585EEA">
        <w:rPr>
          <w:rFonts w:ascii="Times New Roman" w:hAnsi="Times New Roman" w:cs="Times New Roman"/>
          <w:spacing w:val="2"/>
          <w:sz w:val="24"/>
          <w:szCs w:val="24"/>
        </w:rPr>
        <w:t xml:space="preserve"> </w:t>
      </w:r>
      <w:r w:rsidRPr="00585EEA">
        <w:rPr>
          <w:rFonts w:ascii="Times New Roman" w:hAnsi="Times New Roman" w:cs="Times New Roman"/>
          <w:sz w:val="24"/>
          <w:szCs w:val="24"/>
        </w:rPr>
        <w:t>БУЗ УР «</w:t>
      </w:r>
      <w:proofErr w:type="spellStart"/>
      <w:r w:rsidR="009A29CE" w:rsidRPr="00585EEA">
        <w:rPr>
          <w:rFonts w:ascii="Times New Roman" w:hAnsi="Times New Roman" w:cs="Times New Roman"/>
          <w:sz w:val="24"/>
          <w:szCs w:val="24"/>
        </w:rPr>
        <w:t>Красногорская</w:t>
      </w:r>
      <w:proofErr w:type="spellEnd"/>
      <w:r w:rsidR="007E734C" w:rsidRPr="00585EEA">
        <w:rPr>
          <w:rFonts w:ascii="Times New Roman" w:hAnsi="Times New Roman" w:cs="Times New Roman"/>
          <w:sz w:val="24"/>
          <w:szCs w:val="24"/>
        </w:rPr>
        <w:t xml:space="preserve"> </w:t>
      </w:r>
      <w:r w:rsidR="007E734C" w:rsidRPr="00A04756">
        <w:rPr>
          <w:rFonts w:ascii="Times New Roman" w:hAnsi="Times New Roman" w:cs="Times New Roman"/>
          <w:sz w:val="24"/>
          <w:szCs w:val="24"/>
        </w:rPr>
        <w:t>Р</w:t>
      </w:r>
      <w:r w:rsidRPr="00A04756">
        <w:rPr>
          <w:rFonts w:ascii="Times New Roman" w:hAnsi="Times New Roman" w:cs="Times New Roman"/>
          <w:sz w:val="24"/>
          <w:szCs w:val="24"/>
        </w:rPr>
        <w:t>Б</w:t>
      </w:r>
      <w:r w:rsidRPr="00585EEA">
        <w:rPr>
          <w:rFonts w:ascii="Times New Roman" w:hAnsi="Times New Roman" w:cs="Times New Roman"/>
          <w:sz w:val="24"/>
          <w:szCs w:val="24"/>
        </w:rPr>
        <w:t xml:space="preserve"> МЗ УР»</w:t>
      </w:r>
      <w:r w:rsidR="003C674A" w:rsidRPr="00585EEA">
        <w:rPr>
          <w:rFonts w:ascii="Times New Roman" w:hAnsi="Times New Roman" w:cs="Times New Roman"/>
          <w:sz w:val="24"/>
          <w:szCs w:val="24"/>
          <w:highlight w:val="white"/>
        </w:rPr>
        <w:t>,</w:t>
      </w:r>
      <w:r w:rsidRPr="00585EEA">
        <w:rPr>
          <w:rFonts w:ascii="Times New Roman" w:hAnsi="Times New Roman" w:cs="Times New Roman"/>
          <w:sz w:val="24"/>
          <w:szCs w:val="24"/>
          <w:highlight w:val="white"/>
        </w:rPr>
        <w:t xml:space="preserve"> </w:t>
      </w:r>
      <w:r w:rsidRPr="00585EEA">
        <w:rPr>
          <w:rFonts w:ascii="Times New Roman" w:hAnsi="Times New Roman" w:cs="Times New Roman"/>
          <w:spacing w:val="2"/>
          <w:sz w:val="24"/>
          <w:szCs w:val="24"/>
          <w:highlight w:val="white"/>
        </w:rPr>
        <w:t>Отдел культуры   и молодежной политики Администрации</w:t>
      </w:r>
      <w:r w:rsidR="009A29CE" w:rsidRPr="00585EEA">
        <w:rPr>
          <w:rFonts w:ascii="Times New Roman" w:hAnsi="Times New Roman" w:cs="Times New Roman"/>
          <w:spacing w:val="2"/>
          <w:sz w:val="24"/>
          <w:szCs w:val="24"/>
          <w:highlight w:val="white"/>
        </w:rPr>
        <w:t xml:space="preserve"> Красногорского</w:t>
      </w:r>
      <w:r w:rsidRPr="00585EEA">
        <w:rPr>
          <w:rFonts w:ascii="Times New Roman" w:hAnsi="Times New Roman" w:cs="Times New Roman"/>
          <w:spacing w:val="2"/>
          <w:sz w:val="24"/>
          <w:szCs w:val="24"/>
          <w:highlight w:val="white"/>
        </w:rPr>
        <w:t xml:space="preserve"> района</w:t>
      </w:r>
      <w:r w:rsidR="003C674A" w:rsidRPr="00585EEA">
        <w:rPr>
          <w:rFonts w:ascii="Times New Roman" w:hAnsi="Times New Roman" w:cs="Times New Roman"/>
          <w:sz w:val="24"/>
          <w:szCs w:val="24"/>
        </w:rPr>
        <w:t xml:space="preserve">, </w:t>
      </w:r>
      <w:r w:rsidR="003C674A" w:rsidRPr="00585EEA">
        <w:rPr>
          <w:rFonts w:ascii="Times New Roman" w:hAnsi="Times New Roman" w:cs="Times New Roman"/>
          <w:spacing w:val="2"/>
          <w:sz w:val="24"/>
          <w:szCs w:val="24"/>
          <w:highlight w:val="white"/>
        </w:rPr>
        <w:t xml:space="preserve">Отдел народного </w:t>
      </w:r>
      <w:r w:rsidRPr="00585EEA">
        <w:rPr>
          <w:rFonts w:ascii="Times New Roman" w:hAnsi="Times New Roman" w:cs="Times New Roman"/>
          <w:spacing w:val="2"/>
          <w:sz w:val="24"/>
          <w:szCs w:val="24"/>
          <w:highlight w:val="white"/>
        </w:rPr>
        <w:t xml:space="preserve">  образования;  </w:t>
      </w:r>
      <w:proofErr w:type="spellStart"/>
      <w:r w:rsidRPr="00585EEA">
        <w:rPr>
          <w:rFonts w:ascii="Times New Roman" w:hAnsi="Times New Roman" w:cs="Times New Roman"/>
          <w:spacing w:val="2"/>
          <w:sz w:val="24"/>
          <w:szCs w:val="24"/>
          <w:highlight w:val="white"/>
        </w:rPr>
        <w:t>Отдел</w:t>
      </w:r>
      <w:r w:rsidR="003C674A" w:rsidRPr="00585EEA">
        <w:rPr>
          <w:rFonts w:ascii="Times New Roman" w:hAnsi="Times New Roman" w:cs="Times New Roman"/>
          <w:spacing w:val="2"/>
          <w:sz w:val="24"/>
          <w:szCs w:val="24"/>
          <w:highlight w:val="white"/>
        </w:rPr>
        <w:t>по</w:t>
      </w:r>
      <w:proofErr w:type="spellEnd"/>
      <w:r w:rsidR="003C674A" w:rsidRPr="00585EEA">
        <w:rPr>
          <w:rFonts w:ascii="Times New Roman" w:hAnsi="Times New Roman" w:cs="Times New Roman"/>
          <w:spacing w:val="2"/>
          <w:sz w:val="24"/>
          <w:szCs w:val="24"/>
          <w:highlight w:val="white"/>
        </w:rPr>
        <w:t xml:space="preserve"> делам семьи, демографии и охраны прав детства</w:t>
      </w:r>
      <w:r w:rsidRPr="00585EEA">
        <w:rPr>
          <w:rFonts w:ascii="Times New Roman" w:hAnsi="Times New Roman" w:cs="Times New Roman"/>
          <w:spacing w:val="2"/>
          <w:sz w:val="24"/>
          <w:szCs w:val="24"/>
          <w:highlight w:val="white"/>
        </w:rPr>
        <w:t xml:space="preserve">, Отдел экономики,    </w:t>
      </w:r>
      <w:r w:rsidRPr="00585EEA">
        <w:rPr>
          <w:rFonts w:ascii="Times New Roman" w:hAnsi="Times New Roman" w:cs="Times New Roman"/>
          <w:sz w:val="24"/>
          <w:szCs w:val="24"/>
        </w:rPr>
        <w:t>Отдел</w:t>
      </w:r>
      <w:r w:rsidR="005942A1" w:rsidRPr="00585EEA">
        <w:rPr>
          <w:rFonts w:ascii="Times New Roman" w:hAnsi="Times New Roman" w:cs="Times New Roman"/>
          <w:sz w:val="24"/>
          <w:szCs w:val="24"/>
        </w:rPr>
        <w:t xml:space="preserve"> строительства и </w:t>
      </w:r>
      <w:r w:rsidRPr="00585EEA">
        <w:rPr>
          <w:rFonts w:ascii="Times New Roman" w:hAnsi="Times New Roman" w:cs="Times New Roman"/>
          <w:sz w:val="24"/>
          <w:szCs w:val="24"/>
        </w:rPr>
        <w:t xml:space="preserve"> жилищно-коммунального хозяйства, </w:t>
      </w:r>
      <w:r w:rsidR="00B81498" w:rsidRPr="00585EEA">
        <w:rPr>
          <w:rFonts w:ascii="Times New Roman" w:hAnsi="Times New Roman" w:cs="Times New Roman"/>
          <w:sz w:val="24"/>
          <w:szCs w:val="24"/>
        </w:rPr>
        <w:t xml:space="preserve">ПП «Красногорский </w:t>
      </w:r>
      <w:r w:rsidRPr="00585EEA">
        <w:rPr>
          <w:rFonts w:ascii="Times New Roman" w:hAnsi="Times New Roman" w:cs="Times New Roman"/>
          <w:sz w:val="24"/>
          <w:szCs w:val="24"/>
        </w:rPr>
        <w:t>ММО МВД России «</w:t>
      </w:r>
      <w:proofErr w:type="spellStart"/>
      <w:r w:rsidR="00B81498" w:rsidRPr="00585EEA">
        <w:rPr>
          <w:rFonts w:ascii="Times New Roman" w:hAnsi="Times New Roman" w:cs="Times New Roman"/>
          <w:sz w:val="24"/>
          <w:szCs w:val="24"/>
        </w:rPr>
        <w:t>Игринский</w:t>
      </w:r>
      <w:proofErr w:type="spellEnd"/>
      <w:r w:rsidRPr="00585EEA">
        <w:rPr>
          <w:rFonts w:ascii="Times New Roman" w:hAnsi="Times New Roman" w:cs="Times New Roman"/>
          <w:sz w:val="24"/>
          <w:szCs w:val="24"/>
        </w:rPr>
        <w:t xml:space="preserve">»,  </w:t>
      </w:r>
      <w:r w:rsidR="00B81498" w:rsidRPr="00585EEA">
        <w:rPr>
          <w:rFonts w:ascii="Times New Roman" w:hAnsi="Times New Roman" w:cs="Times New Roman"/>
          <w:sz w:val="24"/>
          <w:szCs w:val="24"/>
        </w:rPr>
        <w:t>Отдел</w:t>
      </w:r>
      <w:r w:rsidRPr="00585EEA">
        <w:rPr>
          <w:rFonts w:ascii="Times New Roman" w:hAnsi="Times New Roman" w:cs="Times New Roman"/>
          <w:sz w:val="24"/>
          <w:szCs w:val="24"/>
        </w:rPr>
        <w:t xml:space="preserve">  социальной защиты </w:t>
      </w:r>
      <w:r w:rsidR="009A29CE" w:rsidRPr="00585EEA">
        <w:rPr>
          <w:rFonts w:ascii="Times New Roman" w:hAnsi="Times New Roman" w:cs="Times New Roman"/>
          <w:sz w:val="24"/>
          <w:szCs w:val="24"/>
        </w:rPr>
        <w:t>Красногорского района</w:t>
      </w:r>
      <w:r w:rsidRPr="00585EEA">
        <w:rPr>
          <w:rFonts w:ascii="Times New Roman" w:hAnsi="Times New Roman" w:cs="Times New Roman"/>
          <w:sz w:val="24"/>
          <w:szCs w:val="24"/>
        </w:rPr>
        <w:t>, Территориальный отдел Управле</w:t>
      </w:r>
      <w:r w:rsidR="005942A1" w:rsidRPr="00585EEA">
        <w:rPr>
          <w:rFonts w:ascii="Times New Roman" w:hAnsi="Times New Roman" w:cs="Times New Roman"/>
          <w:sz w:val="24"/>
          <w:szCs w:val="24"/>
        </w:rPr>
        <w:t xml:space="preserve">ния </w:t>
      </w:r>
      <w:proofErr w:type="spellStart"/>
      <w:r w:rsidR="005942A1" w:rsidRPr="00585EEA">
        <w:rPr>
          <w:rFonts w:ascii="Times New Roman" w:hAnsi="Times New Roman" w:cs="Times New Roman"/>
          <w:sz w:val="24"/>
          <w:szCs w:val="24"/>
        </w:rPr>
        <w:t>роспотребнадзора</w:t>
      </w:r>
      <w:proofErr w:type="spellEnd"/>
      <w:r w:rsidR="005942A1" w:rsidRPr="00585EEA">
        <w:rPr>
          <w:rFonts w:ascii="Times New Roman" w:hAnsi="Times New Roman" w:cs="Times New Roman"/>
          <w:sz w:val="24"/>
          <w:szCs w:val="24"/>
        </w:rPr>
        <w:t xml:space="preserve"> </w:t>
      </w:r>
      <w:proofErr w:type="spellStart"/>
      <w:r w:rsidR="005942A1" w:rsidRPr="00585EEA">
        <w:rPr>
          <w:rFonts w:ascii="Times New Roman" w:hAnsi="Times New Roman" w:cs="Times New Roman"/>
          <w:sz w:val="24"/>
          <w:szCs w:val="24"/>
        </w:rPr>
        <w:t>вп</w:t>
      </w:r>
      <w:proofErr w:type="gramStart"/>
      <w:r w:rsidR="005942A1" w:rsidRPr="00585EEA">
        <w:rPr>
          <w:rFonts w:ascii="Times New Roman" w:hAnsi="Times New Roman" w:cs="Times New Roman"/>
          <w:sz w:val="24"/>
          <w:szCs w:val="24"/>
        </w:rPr>
        <w:t>.И</w:t>
      </w:r>
      <w:proofErr w:type="gramEnd"/>
      <w:r w:rsidR="005942A1" w:rsidRPr="00585EEA">
        <w:rPr>
          <w:rFonts w:ascii="Times New Roman" w:hAnsi="Times New Roman" w:cs="Times New Roman"/>
          <w:sz w:val="24"/>
          <w:szCs w:val="24"/>
        </w:rPr>
        <w:t>гра</w:t>
      </w:r>
      <w:proofErr w:type="spellEnd"/>
      <w:r w:rsidRPr="00585EEA">
        <w:rPr>
          <w:rFonts w:ascii="Times New Roman" w:hAnsi="Times New Roman" w:cs="Times New Roman"/>
          <w:sz w:val="24"/>
          <w:szCs w:val="24"/>
        </w:rPr>
        <w:t xml:space="preserve">  </w:t>
      </w:r>
      <w:r w:rsidR="00553A48" w:rsidRPr="00585EEA">
        <w:rPr>
          <w:rFonts w:ascii="Times New Roman" w:hAnsi="Times New Roman" w:cs="Times New Roman"/>
          <w:sz w:val="24"/>
          <w:szCs w:val="24"/>
        </w:rPr>
        <w:br/>
      </w:r>
      <w:r w:rsidRPr="00585EEA">
        <w:rPr>
          <w:rFonts w:ascii="Times New Roman" w:hAnsi="Times New Roman" w:cs="Times New Roman"/>
          <w:sz w:val="24"/>
          <w:szCs w:val="24"/>
        </w:rPr>
        <w:t>(по согласованию), редакция газеты «</w:t>
      </w:r>
      <w:r w:rsidR="005942A1" w:rsidRPr="00585EEA">
        <w:rPr>
          <w:rFonts w:ascii="Times New Roman" w:hAnsi="Times New Roman" w:cs="Times New Roman"/>
          <w:sz w:val="24"/>
          <w:szCs w:val="24"/>
        </w:rPr>
        <w:t>Победа».</w:t>
      </w:r>
      <w:r w:rsidRPr="00585EEA">
        <w:rPr>
          <w:rFonts w:ascii="Times New Roman" w:hAnsi="Times New Roman" w:cs="Times New Roman"/>
          <w:sz w:val="24"/>
          <w:szCs w:val="24"/>
        </w:rPr>
        <w:t xml:space="preserve">  </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rPr>
      </w:pPr>
      <w:r w:rsidRPr="00585EEA">
        <w:rPr>
          <w:rFonts w:ascii="Times New Roman" w:hAnsi="Times New Roman" w:cs="Times New Roman"/>
          <w:spacing w:val="2"/>
          <w:sz w:val="24"/>
          <w:szCs w:val="24"/>
        </w:rPr>
        <w:t>Программа предусматривает ответственность руководителя организации или структурного подразделения А</w:t>
      </w:r>
      <w:r w:rsidRPr="00585EEA">
        <w:rPr>
          <w:rFonts w:ascii="Times New Roman" w:hAnsi="Times New Roman" w:cs="Times New Roman"/>
          <w:spacing w:val="2"/>
          <w:sz w:val="24"/>
          <w:szCs w:val="24"/>
          <w:highlight w:val="white"/>
        </w:rPr>
        <w:t>дминистрации МО «</w:t>
      </w:r>
      <w:r w:rsidR="009A29CE" w:rsidRPr="00585EEA">
        <w:rPr>
          <w:rFonts w:ascii="Times New Roman" w:hAnsi="Times New Roman" w:cs="Times New Roman"/>
          <w:spacing w:val="2"/>
          <w:sz w:val="24"/>
          <w:szCs w:val="24"/>
          <w:highlight w:val="white"/>
        </w:rPr>
        <w:t>Красногорский</w:t>
      </w:r>
      <w:r w:rsidRPr="00585EEA">
        <w:rPr>
          <w:rFonts w:ascii="Times New Roman" w:hAnsi="Times New Roman" w:cs="Times New Roman"/>
          <w:spacing w:val="2"/>
          <w:sz w:val="24"/>
          <w:szCs w:val="24"/>
          <w:highlight w:val="white"/>
        </w:rPr>
        <w:t xml:space="preserve"> район»</w:t>
      </w:r>
      <w:r w:rsidRPr="00585EEA">
        <w:rPr>
          <w:rFonts w:ascii="Times New Roman" w:hAnsi="Times New Roman" w:cs="Times New Roman"/>
          <w:spacing w:val="2"/>
          <w:sz w:val="24"/>
          <w:szCs w:val="24"/>
        </w:rPr>
        <w:t>, который</w:t>
      </w:r>
      <w:r w:rsidRPr="00585EEA">
        <w:rPr>
          <w:rFonts w:ascii="Times New Roman" w:hAnsi="Times New Roman" w:cs="Times New Roman"/>
          <w:color w:val="FF0000"/>
          <w:spacing w:val="2"/>
          <w:sz w:val="24"/>
          <w:szCs w:val="24"/>
        </w:rPr>
        <w:t xml:space="preserve"> </w:t>
      </w:r>
      <w:r w:rsidRPr="00585EEA">
        <w:rPr>
          <w:rFonts w:ascii="Times New Roman" w:hAnsi="Times New Roman" w:cs="Times New Roman"/>
          <w:color w:val="000000"/>
          <w:spacing w:val="2"/>
          <w:sz w:val="24"/>
          <w:szCs w:val="24"/>
        </w:rPr>
        <w:t>является исполнителем реализации закрепленных за ним мероприятий.</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rPr>
      </w:pPr>
      <w:r w:rsidRPr="00585EEA">
        <w:rPr>
          <w:rFonts w:ascii="Times New Roman" w:hAnsi="Times New Roman" w:cs="Times New Roman"/>
          <w:color w:val="000000"/>
          <w:spacing w:val="2"/>
          <w:sz w:val="24"/>
          <w:szCs w:val="24"/>
        </w:rPr>
        <w:t>Для единого подхода к выполнению всего комплекса мероприятий Программы обеспечивается четкое взаимодействие между всеми соисполнителями Программы.</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Ответственный исполнитель Программы:</w:t>
      </w:r>
    </w:p>
    <w:p w:rsidR="00CB63C7" w:rsidRPr="00585EEA" w:rsidRDefault="00CB63C7"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 xml:space="preserve">организует реализацию Программы, вносит предложения о внесении </w:t>
      </w:r>
      <w:r w:rsidRPr="00585EEA">
        <w:rPr>
          <w:rFonts w:ascii="Times New Roman" w:hAnsi="Times New Roman" w:cs="Times New Roman"/>
          <w:color w:val="000000"/>
          <w:spacing w:val="2"/>
          <w:sz w:val="24"/>
          <w:szCs w:val="24"/>
          <w:highlight w:val="white"/>
        </w:rPr>
        <w:br/>
        <w:t xml:space="preserve">в нее изменений и несет ответственность за достижение показателей (индикаторов) Программы в целом, а также конечных результатов </w:t>
      </w:r>
      <w:r w:rsidRPr="00585EEA">
        <w:rPr>
          <w:rFonts w:ascii="Times New Roman" w:hAnsi="Times New Roman" w:cs="Times New Roman"/>
          <w:color w:val="000000"/>
          <w:spacing w:val="2"/>
          <w:sz w:val="24"/>
          <w:szCs w:val="24"/>
          <w:highlight w:val="white"/>
        </w:rPr>
        <w:br/>
        <w:t>ее реализации;</w:t>
      </w:r>
    </w:p>
    <w:p w:rsidR="00CB63C7" w:rsidRPr="00585EEA" w:rsidRDefault="00CB63C7"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запрашивает у соисполнителей сведения, необходимые для проведения мониторинга и подготовки квартального</w:t>
      </w:r>
      <w:r w:rsidR="005C4865" w:rsidRPr="00585EEA">
        <w:rPr>
          <w:rFonts w:ascii="Times New Roman" w:hAnsi="Times New Roman" w:cs="Times New Roman"/>
          <w:color w:val="000000"/>
          <w:spacing w:val="2"/>
          <w:sz w:val="24"/>
          <w:szCs w:val="24"/>
          <w:highlight w:val="white"/>
        </w:rPr>
        <w:t xml:space="preserve"> </w:t>
      </w:r>
      <w:r w:rsidRPr="00585EEA">
        <w:rPr>
          <w:rFonts w:ascii="Times New Roman" w:hAnsi="Times New Roman" w:cs="Times New Roman"/>
          <w:color w:val="000000"/>
          <w:spacing w:val="2"/>
          <w:sz w:val="24"/>
          <w:szCs w:val="24"/>
          <w:highlight w:val="white"/>
        </w:rPr>
        <w:t>и годового отчетов о ходе реализации Программы (далее - отчеты); готовит отчеты.</w:t>
      </w:r>
    </w:p>
    <w:p w:rsidR="00CB63C7" w:rsidRPr="00585EEA" w:rsidRDefault="00CB63C7"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p>
    <w:p w:rsidR="00A04756" w:rsidRDefault="00A04756"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p>
    <w:p w:rsidR="00A04756" w:rsidRDefault="00A04756"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p>
    <w:p w:rsidR="00A04756" w:rsidRDefault="00A04756"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p>
    <w:p w:rsidR="00CB63C7" w:rsidRPr="00585EEA" w:rsidRDefault="00CB63C7" w:rsidP="00585EEA">
      <w:pPr>
        <w:autoSpaceDE w:val="0"/>
        <w:autoSpaceDN w:val="0"/>
        <w:adjustRightInd w:val="0"/>
        <w:spacing w:after="0" w:line="240" w:lineRule="auto"/>
        <w:ind w:firstLine="851"/>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Соисполнители:</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lastRenderedPageBreak/>
        <w:t xml:space="preserve">организуют реализацию основных мероприятий, в отношении которых они является соисполнителями, вносят ответственному исполнителю предложения </w:t>
      </w:r>
      <w:r w:rsidR="004122CC" w:rsidRPr="00585EEA">
        <w:rPr>
          <w:rFonts w:ascii="Times New Roman" w:hAnsi="Times New Roman" w:cs="Times New Roman"/>
          <w:color w:val="000000"/>
          <w:spacing w:val="2"/>
          <w:sz w:val="24"/>
          <w:szCs w:val="24"/>
          <w:highlight w:val="white"/>
        </w:rPr>
        <w:br/>
      </w:r>
      <w:r w:rsidRPr="00585EEA">
        <w:rPr>
          <w:rFonts w:ascii="Times New Roman" w:hAnsi="Times New Roman" w:cs="Times New Roman"/>
          <w:color w:val="000000"/>
          <w:spacing w:val="2"/>
          <w:sz w:val="24"/>
          <w:szCs w:val="24"/>
          <w:highlight w:val="white"/>
        </w:rPr>
        <w:t>о необходимости внесения изменений в Программу;</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несут ответственность за достижение показателей (индикаторов) Программы;</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 xml:space="preserve">представляют ответственному исполнителю сведения, необходимые для проведения мониторинга реализации Программы и подготовки отчетов (за квартал в срок до 5 числа месяца следующего за отчетным, за год в срок  до 20 января года, следующего </w:t>
      </w:r>
      <w:r w:rsidR="004122CC" w:rsidRPr="00585EEA">
        <w:rPr>
          <w:rFonts w:ascii="Times New Roman" w:hAnsi="Times New Roman" w:cs="Times New Roman"/>
          <w:color w:val="000000"/>
          <w:spacing w:val="2"/>
          <w:sz w:val="24"/>
          <w:szCs w:val="24"/>
          <w:highlight w:val="white"/>
        </w:rPr>
        <w:br/>
      </w:r>
      <w:proofErr w:type="gramStart"/>
      <w:r w:rsidRPr="00585EEA">
        <w:rPr>
          <w:rFonts w:ascii="Times New Roman" w:hAnsi="Times New Roman" w:cs="Times New Roman"/>
          <w:color w:val="000000"/>
          <w:spacing w:val="2"/>
          <w:sz w:val="24"/>
          <w:szCs w:val="24"/>
          <w:highlight w:val="white"/>
        </w:rPr>
        <w:t>за</w:t>
      </w:r>
      <w:proofErr w:type="gramEnd"/>
      <w:r w:rsidRPr="00585EEA">
        <w:rPr>
          <w:rFonts w:ascii="Times New Roman" w:hAnsi="Times New Roman" w:cs="Times New Roman"/>
          <w:color w:val="000000"/>
          <w:spacing w:val="2"/>
          <w:sz w:val="24"/>
          <w:szCs w:val="24"/>
          <w:highlight w:val="white"/>
        </w:rPr>
        <w:t xml:space="preserve"> отчетным);</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представляют ответственному исполнителю оперативную информацию, необходимую для подготовки отчетов и анализа реализации Программы.</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Внесение изменений в Программу осуществляется по инициативе ответственного исполнителя, либо во исполнение поручений Главы МО «</w:t>
      </w:r>
      <w:r w:rsidR="009A29CE" w:rsidRPr="00585EEA">
        <w:rPr>
          <w:rFonts w:ascii="Times New Roman" w:hAnsi="Times New Roman" w:cs="Times New Roman"/>
          <w:color w:val="000000"/>
          <w:spacing w:val="2"/>
          <w:sz w:val="24"/>
          <w:szCs w:val="24"/>
          <w:highlight w:val="white"/>
        </w:rPr>
        <w:t>Красногорский</w:t>
      </w:r>
      <w:r w:rsidRPr="00585EEA">
        <w:rPr>
          <w:rFonts w:ascii="Times New Roman" w:hAnsi="Times New Roman" w:cs="Times New Roman"/>
          <w:color w:val="000000"/>
          <w:spacing w:val="2"/>
          <w:sz w:val="24"/>
          <w:szCs w:val="24"/>
          <w:highlight w:val="white"/>
        </w:rPr>
        <w:t xml:space="preserve"> район», в том числе с учетом </w:t>
      </w:r>
      <w:proofErr w:type="gramStart"/>
      <w:r w:rsidRPr="00585EEA">
        <w:rPr>
          <w:rFonts w:ascii="Times New Roman" w:hAnsi="Times New Roman" w:cs="Times New Roman"/>
          <w:color w:val="000000"/>
          <w:spacing w:val="2"/>
          <w:sz w:val="24"/>
          <w:szCs w:val="24"/>
          <w:highlight w:val="white"/>
        </w:rPr>
        <w:t>результатов оценки эффективности реализации Программы</w:t>
      </w:r>
      <w:proofErr w:type="gramEnd"/>
      <w:r w:rsidRPr="00585EEA">
        <w:rPr>
          <w:rFonts w:ascii="Times New Roman" w:hAnsi="Times New Roman" w:cs="Times New Roman"/>
          <w:color w:val="000000"/>
          <w:spacing w:val="2"/>
          <w:sz w:val="24"/>
          <w:szCs w:val="24"/>
          <w:highlight w:val="white"/>
        </w:rPr>
        <w:t>.</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 xml:space="preserve">Ответственный исполнитель Программы размещает на официальном сайте </w:t>
      </w:r>
      <w:r w:rsidR="004122CC" w:rsidRPr="00585EEA">
        <w:rPr>
          <w:rFonts w:ascii="Times New Roman" w:hAnsi="Times New Roman" w:cs="Times New Roman"/>
          <w:color w:val="000000"/>
          <w:spacing w:val="2"/>
          <w:sz w:val="24"/>
          <w:szCs w:val="24"/>
          <w:highlight w:val="white"/>
        </w:rPr>
        <w:br/>
      </w:r>
      <w:r w:rsidRPr="00585EEA">
        <w:rPr>
          <w:rFonts w:ascii="Times New Roman" w:hAnsi="Times New Roman" w:cs="Times New Roman"/>
          <w:color w:val="000000"/>
          <w:spacing w:val="2"/>
          <w:sz w:val="24"/>
          <w:szCs w:val="24"/>
          <w:highlight w:val="white"/>
        </w:rPr>
        <w:t>в информационно-коммуникационной сети «Интернет» информацию о ходе реализации Программы, достижении значений показателей (индикаторов) Программы, степени выполнения мероприятий Программы.</w:t>
      </w:r>
    </w:p>
    <w:p w:rsidR="00CB63C7" w:rsidRPr="00585EEA" w:rsidRDefault="00CB63C7" w:rsidP="00585EEA">
      <w:pPr>
        <w:autoSpaceDE w:val="0"/>
        <w:autoSpaceDN w:val="0"/>
        <w:adjustRightInd w:val="0"/>
        <w:spacing w:after="0" w:line="240" w:lineRule="auto"/>
        <w:ind w:firstLine="851"/>
        <w:jc w:val="both"/>
        <w:rPr>
          <w:rFonts w:ascii="Times New Roman" w:hAnsi="Times New Roman" w:cs="Times New Roman"/>
          <w:color w:val="000000"/>
          <w:spacing w:val="2"/>
          <w:sz w:val="24"/>
          <w:szCs w:val="24"/>
          <w:highlight w:val="white"/>
        </w:rPr>
      </w:pPr>
      <w:r w:rsidRPr="00585EEA">
        <w:rPr>
          <w:rFonts w:ascii="Times New Roman" w:hAnsi="Times New Roman" w:cs="Times New Roman"/>
          <w:color w:val="000000"/>
          <w:spacing w:val="2"/>
          <w:sz w:val="24"/>
          <w:szCs w:val="24"/>
          <w:highlight w:val="white"/>
        </w:rPr>
        <w:t xml:space="preserve">Исполнители мероприятий несут ответственность за некачественное </w:t>
      </w:r>
      <w:r w:rsidR="004122CC" w:rsidRPr="00585EEA">
        <w:rPr>
          <w:rFonts w:ascii="Times New Roman" w:hAnsi="Times New Roman" w:cs="Times New Roman"/>
          <w:color w:val="000000"/>
          <w:spacing w:val="2"/>
          <w:sz w:val="24"/>
          <w:szCs w:val="24"/>
          <w:highlight w:val="white"/>
        </w:rPr>
        <w:br/>
      </w:r>
      <w:r w:rsidRPr="00585EEA">
        <w:rPr>
          <w:rFonts w:ascii="Times New Roman" w:hAnsi="Times New Roman" w:cs="Times New Roman"/>
          <w:color w:val="000000"/>
          <w:spacing w:val="2"/>
          <w:sz w:val="24"/>
          <w:szCs w:val="24"/>
          <w:highlight w:val="white"/>
        </w:rPr>
        <w:t>и несвоевременное их выполнение, нецелевое и нерациональное использование финансовых сре</w:t>
      </w:r>
      <w:proofErr w:type="gramStart"/>
      <w:r w:rsidRPr="00585EEA">
        <w:rPr>
          <w:rFonts w:ascii="Times New Roman" w:hAnsi="Times New Roman" w:cs="Times New Roman"/>
          <w:color w:val="000000"/>
          <w:spacing w:val="2"/>
          <w:sz w:val="24"/>
          <w:szCs w:val="24"/>
          <w:highlight w:val="white"/>
        </w:rPr>
        <w:t>дств в с</w:t>
      </w:r>
      <w:proofErr w:type="gramEnd"/>
      <w:r w:rsidRPr="00585EEA">
        <w:rPr>
          <w:rFonts w:ascii="Times New Roman" w:hAnsi="Times New Roman" w:cs="Times New Roman"/>
          <w:color w:val="000000"/>
          <w:spacing w:val="2"/>
          <w:sz w:val="24"/>
          <w:szCs w:val="24"/>
          <w:highlight w:val="white"/>
        </w:rPr>
        <w:t>оответствии с действующим законодательством.</w:t>
      </w:r>
    </w:p>
    <w:p w:rsidR="00CB63C7" w:rsidRDefault="00CB63C7" w:rsidP="00DD6ED6">
      <w:pPr>
        <w:autoSpaceDE w:val="0"/>
        <w:autoSpaceDN w:val="0"/>
        <w:adjustRightInd w:val="0"/>
        <w:spacing w:after="0" w:line="240" w:lineRule="auto"/>
        <w:rPr>
          <w:rFonts w:ascii="Times New Roman" w:hAnsi="Times New Roman" w:cs="Times New Roman"/>
          <w:sz w:val="28"/>
          <w:szCs w:val="28"/>
        </w:rPr>
        <w:sectPr w:rsidR="00CB63C7" w:rsidSect="00F72530">
          <w:pgSz w:w="11906" w:h="16838"/>
          <w:pgMar w:top="1134" w:right="566" w:bottom="1134" w:left="1701" w:header="708" w:footer="708" w:gutter="0"/>
          <w:cols w:space="708"/>
          <w:docGrid w:linePitch="360"/>
        </w:sectPr>
      </w:pPr>
    </w:p>
    <w:tbl>
      <w:tblPr>
        <w:tblW w:w="0" w:type="auto"/>
        <w:tblInd w:w="10656" w:type="dxa"/>
        <w:tblLayout w:type="fixed"/>
        <w:tblLook w:val="0000"/>
      </w:tblPr>
      <w:tblGrid>
        <w:gridCol w:w="3966"/>
      </w:tblGrid>
      <w:tr w:rsidR="00CB63C7" w:rsidRPr="00CB63C7">
        <w:trPr>
          <w:trHeight w:val="441"/>
        </w:trPr>
        <w:tc>
          <w:tcPr>
            <w:tcW w:w="3966"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after="0" w:line="240" w:lineRule="auto"/>
              <w:jc w:val="both"/>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 xml:space="preserve">Приложение № 1                        </w:t>
            </w:r>
          </w:p>
          <w:p w:rsidR="00CB63C7" w:rsidRPr="00CB63C7" w:rsidRDefault="00CB63C7" w:rsidP="009A29CE">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sz w:val="20"/>
                <w:szCs w:val="20"/>
              </w:rPr>
              <w:t xml:space="preserve">к муниципальной   программе  </w:t>
            </w:r>
            <w:r w:rsidRPr="00CB63C7">
              <w:rPr>
                <w:rFonts w:ascii="Times New Roman" w:hAnsi="Times New Roman" w:cs="Times New Roman"/>
                <w:b/>
                <w:bCs/>
                <w:sz w:val="20"/>
                <w:szCs w:val="20"/>
              </w:rPr>
              <w:t>«</w:t>
            </w:r>
            <w:r>
              <w:rPr>
                <w:rFonts w:ascii="Times New Roman CYR" w:hAnsi="Times New Roman CYR" w:cs="Times New Roman CYR"/>
                <w:b/>
                <w:bCs/>
                <w:sz w:val="20"/>
                <w:szCs w:val="20"/>
              </w:rPr>
              <w:t>Укрепление о</w:t>
            </w:r>
            <w:r w:rsidR="007F350C">
              <w:rPr>
                <w:rFonts w:ascii="Times New Roman CYR" w:hAnsi="Times New Roman CYR" w:cs="Times New Roman CYR"/>
                <w:b/>
                <w:bCs/>
                <w:sz w:val="20"/>
                <w:szCs w:val="20"/>
              </w:rPr>
              <w:t>бщественного здоровья  в МО</w:t>
            </w:r>
            <w:r>
              <w:rPr>
                <w:rFonts w:ascii="Times New Roman CYR" w:hAnsi="Times New Roman CYR" w:cs="Times New Roman CYR"/>
                <w:b/>
                <w:bCs/>
                <w:sz w:val="20"/>
                <w:szCs w:val="20"/>
              </w:rPr>
              <w:t xml:space="preserve"> </w:t>
            </w:r>
            <w:r w:rsidR="009A29CE">
              <w:rPr>
                <w:rFonts w:ascii="Times New Roman CYR" w:hAnsi="Times New Roman CYR" w:cs="Times New Roman CYR"/>
                <w:b/>
                <w:bCs/>
                <w:sz w:val="20"/>
                <w:szCs w:val="20"/>
              </w:rPr>
              <w:t>Красногорского</w:t>
            </w:r>
            <w:r>
              <w:rPr>
                <w:rFonts w:ascii="Times New Roman CYR" w:hAnsi="Times New Roman CYR" w:cs="Times New Roman CYR"/>
                <w:b/>
                <w:bCs/>
                <w:sz w:val="20"/>
                <w:szCs w:val="20"/>
              </w:rPr>
              <w:t xml:space="preserve"> района</w:t>
            </w:r>
            <w:r w:rsidRPr="00CB63C7">
              <w:rPr>
                <w:rFonts w:ascii="Times New Roman" w:hAnsi="Times New Roman" w:cs="Times New Roman"/>
                <w:b/>
                <w:bCs/>
                <w:sz w:val="20"/>
                <w:szCs w:val="20"/>
              </w:rPr>
              <w:t>»</w:t>
            </w:r>
          </w:p>
        </w:tc>
      </w:tr>
    </w:tbl>
    <w:p w:rsidR="00CB63C7" w:rsidRPr="00CB63C7" w:rsidRDefault="00CB63C7" w:rsidP="00CB63C7">
      <w:pPr>
        <w:autoSpaceDE w:val="0"/>
        <w:autoSpaceDN w:val="0"/>
        <w:adjustRightInd w:val="0"/>
        <w:spacing w:after="0" w:line="240" w:lineRule="auto"/>
        <w:rPr>
          <w:rFonts w:ascii="Times New Roman" w:hAnsi="Times New Roman" w:cs="Times New Roman"/>
          <w:sz w:val="20"/>
          <w:szCs w:val="20"/>
        </w:rPr>
      </w:pPr>
    </w:p>
    <w:p w:rsidR="00CB63C7" w:rsidRDefault="00CB63C7" w:rsidP="00CB63C7">
      <w:pPr>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Сведения о составе и значениях целевых показателей (индикаторов)</w:t>
      </w:r>
    </w:p>
    <w:p w:rsidR="00CB63C7" w:rsidRPr="00CB63C7" w:rsidRDefault="00CB63C7" w:rsidP="00CB63C7">
      <w:pPr>
        <w:autoSpaceDE w:val="0"/>
        <w:autoSpaceDN w:val="0"/>
        <w:adjustRightInd w:val="0"/>
        <w:spacing w:after="0" w:line="240" w:lineRule="auto"/>
        <w:jc w:val="center"/>
        <w:rPr>
          <w:rFonts w:ascii="Times New Roman" w:hAnsi="Times New Roman" w:cs="Times New Roman"/>
          <w:b/>
          <w:bCs/>
          <w:sz w:val="20"/>
          <w:szCs w:val="20"/>
        </w:rPr>
      </w:pPr>
      <w:r w:rsidRPr="00CB63C7">
        <w:rPr>
          <w:rFonts w:ascii="Times New Roman" w:hAnsi="Times New Roman" w:cs="Times New Roman"/>
          <w:b/>
          <w:bCs/>
          <w:sz w:val="20"/>
          <w:szCs w:val="20"/>
        </w:rPr>
        <w:t xml:space="preserve"> </w:t>
      </w:r>
    </w:p>
    <w:tbl>
      <w:tblPr>
        <w:tblW w:w="16089" w:type="dxa"/>
        <w:tblInd w:w="-748" w:type="dxa"/>
        <w:tblLayout w:type="fixed"/>
        <w:tblLook w:val="0000"/>
      </w:tblPr>
      <w:tblGrid>
        <w:gridCol w:w="853"/>
        <w:gridCol w:w="761"/>
        <w:gridCol w:w="503"/>
        <w:gridCol w:w="2594"/>
        <w:gridCol w:w="1426"/>
        <w:gridCol w:w="1238"/>
        <w:gridCol w:w="1337"/>
        <w:gridCol w:w="1420"/>
        <w:gridCol w:w="1557"/>
        <w:gridCol w:w="1560"/>
        <w:gridCol w:w="1420"/>
        <w:gridCol w:w="1420"/>
      </w:tblGrid>
      <w:tr w:rsidR="00CB63C7" w:rsidTr="00CB63C7">
        <w:trPr>
          <w:trHeight w:val="1"/>
        </w:trPr>
        <w:tc>
          <w:tcPr>
            <w:tcW w:w="161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CYR" w:hAnsi="Times New Roman CYR" w:cs="Times New Roman CYR"/>
                <w:b/>
                <w:bCs/>
                <w:sz w:val="20"/>
                <w:szCs w:val="20"/>
              </w:rPr>
              <w:t>Код аналитической программной квалификации</w:t>
            </w: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w:hAnsi="Times New Roman" w:cs="Times New Roman"/>
                <w:b/>
                <w:bCs/>
                <w:sz w:val="20"/>
                <w:szCs w:val="20"/>
                <w:lang w:val="en-US"/>
              </w:rPr>
              <w:t xml:space="preserve">№ </w:t>
            </w:r>
            <w:proofErr w:type="spellStart"/>
            <w:r>
              <w:rPr>
                <w:rFonts w:ascii="Times New Roman CYR" w:hAnsi="Times New Roman CYR" w:cs="Times New Roman CYR"/>
                <w:b/>
                <w:bCs/>
                <w:sz w:val="20"/>
                <w:szCs w:val="20"/>
              </w:rPr>
              <w:t>п</w:t>
            </w:r>
            <w:proofErr w:type="spellEnd"/>
            <w:r>
              <w:rPr>
                <w:rFonts w:ascii="Times New Roman CYR" w:hAnsi="Times New Roman CYR" w:cs="Times New Roman CYR"/>
                <w:b/>
                <w:bCs/>
                <w:sz w:val="20"/>
                <w:szCs w:val="20"/>
              </w:rPr>
              <w:t>/</w:t>
            </w:r>
            <w:proofErr w:type="spellStart"/>
            <w:r>
              <w:rPr>
                <w:rFonts w:ascii="Times New Roman CYR" w:hAnsi="Times New Roman CYR" w:cs="Times New Roman CYR"/>
                <w:b/>
                <w:bCs/>
                <w:sz w:val="20"/>
                <w:szCs w:val="20"/>
              </w:rPr>
              <w:t>п</w:t>
            </w:r>
            <w:proofErr w:type="spellEnd"/>
          </w:p>
        </w:tc>
        <w:tc>
          <w:tcPr>
            <w:tcW w:w="2594"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CYR" w:hAnsi="Times New Roman CYR" w:cs="Times New Roman CYR"/>
                <w:b/>
                <w:bCs/>
                <w:sz w:val="20"/>
                <w:szCs w:val="20"/>
              </w:rPr>
              <w:t>Наименование целевого показателя</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CYR" w:hAnsi="Times New Roman CYR" w:cs="Times New Roman CYR"/>
                <w:b/>
                <w:bCs/>
                <w:sz w:val="20"/>
                <w:szCs w:val="20"/>
              </w:rPr>
              <w:t>Единица измерения</w:t>
            </w:r>
          </w:p>
        </w:tc>
        <w:tc>
          <w:tcPr>
            <w:tcW w:w="8714" w:type="dxa"/>
            <w:gridSpan w:val="6"/>
            <w:tcBorders>
              <w:top w:val="single" w:sz="3" w:space="0" w:color="000000"/>
              <w:left w:val="single" w:sz="3" w:space="0" w:color="000000"/>
              <w:bottom w:val="single" w:sz="3" w:space="0" w:color="000000"/>
              <w:right w:val="single" w:sz="3" w:space="0" w:color="000000"/>
            </w:tcBorders>
          </w:tcPr>
          <w:p w:rsidR="00CB63C7" w:rsidRDefault="00CB63C7">
            <w:pPr>
              <w:autoSpaceDE w:val="0"/>
              <w:autoSpaceDN w:val="0"/>
              <w:adjustRightInd w:val="0"/>
              <w:jc w:val="center"/>
              <w:rPr>
                <w:rFonts w:ascii="Calibri" w:hAnsi="Calibri" w:cs="Calibri"/>
                <w:lang w:val="en-US"/>
              </w:rPr>
            </w:pPr>
            <w:r>
              <w:rPr>
                <w:rFonts w:ascii="Times New Roman CYR" w:hAnsi="Times New Roman CYR" w:cs="Times New Roman CYR"/>
                <w:b/>
                <w:bCs/>
                <w:sz w:val="20"/>
                <w:szCs w:val="20"/>
              </w:rPr>
              <w:t>Значения целевых показателей (индикаторов)</w:t>
            </w:r>
          </w:p>
        </w:tc>
      </w:tr>
      <w:tr w:rsidR="00CB63C7" w:rsidTr="00CB63C7">
        <w:trPr>
          <w:trHeight w:val="329"/>
        </w:trPr>
        <w:tc>
          <w:tcPr>
            <w:tcW w:w="1614"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50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66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1337"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1203DE" w:rsidP="001203DE">
            <w:pPr>
              <w:autoSpaceDE w:val="0"/>
              <w:autoSpaceDN w:val="0"/>
              <w:adjustRightInd w:val="0"/>
              <w:spacing w:line="240" w:lineRule="auto"/>
              <w:ind w:right="-108"/>
              <w:jc w:val="center"/>
              <w:rPr>
                <w:rFonts w:ascii="Calibri" w:hAnsi="Calibri" w:cs="Calibri"/>
                <w:lang w:val="en-US"/>
              </w:rPr>
            </w:pPr>
            <w:r w:rsidRPr="00A04756">
              <w:rPr>
                <w:rFonts w:ascii="Times New Roman" w:hAnsi="Times New Roman" w:cs="Times New Roman"/>
                <w:sz w:val="20"/>
                <w:szCs w:val="20"/>
                <w:lang w:val="en-US"/>
              </w:rPr>
              <w:t>2020</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CB63C7" w:rsidP="001203DE">
            <w:pPr>
              <w:autoSpaceDE w:val="0"/>
              <w:autoSpaceDN w:val="0"/>
              <w:adjustRightInd w:val="0"/>
              <w:spacing w:line="240" w:lineRule="auto"/>
              <w:jc w:val="center"/>
              <w:rPr>
                <w:rFonts w:ascii="Calibri" w:hAnsi="Calibri" w:cs="Calibri"/>
              </w:rPr>
            </w:pPr>
            <w:r w:rsidRPr="00A04756">
              <w:rPr>
                <w:rFonts w:ascii="Times New Roman" w:hAnsi="Times New Roman" w:cs="Times New Roman"/>
                <w:sz w:val="20"/>
                <w:szCs w:val="20"/>
                <w:lang w:val="en-US"/>
              </w:rPr>
              <w:t>202</w:t>
            </w:r>
            <w:r w:rsidR="001203DE" w:rsidRPr="00A04756">
              <w:rPr>
                <w:rFonts w:ascii="Times New Roman" w:hAnsi="Times New Roman" w:cs="Times New Roman"/>
                <w:sz w:val="20"/>
                <w:szCs w:val="20"/>
              </w:rPr>
              <w:t>1</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CB63C7" w:rsidP="001203DE">
            <w:pPr>
              <w:autoSpaceDE w:val="0"/>
              <w:autoSpaceDN w:val="0"/>
              <w:adjustRightInd w:val="0"/>
              <w:spacing w:line="240" w:lineRule="auto"/>
              <w:jc w:val="center"/>
              <w:rPr>
                <w:rFonts w:ascii="Calibri" w:hAnsi="Calibri" w:cs="Calibri"/>
              </w:rPr>
            </w:pPr>
            <w:r w:rsidRPr="00A04756">
              <w:rPr>
                <w:rFonts w:ascii="Times New Roman" w:hAnsi="Times New Roman" w:cs="Times New Roman"/>
                <w:sz w:val="20"/>
                <w:szCs w:val="20"/>
                <w:lang w:val="en-US"/>
              </w:rPr>
              <w:t>202</w:t>
            </w:r>
            <w:r w:rsidR="001203DE" w:rsidRPr="00A04756">
              <w:rPr>
                <w:rFonts w:ascii="Times New Roman" w:hAnsi="Times New Roman" w:cs="Times New Roman"/>
                <w:sz w:val="20"/>
                <w:szCs w:val="20"/>
              </w:rPr>
              <w:t>2</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CB63C7" w:rsidP="001203DE">
            <w:pPr>
              <w:autoSpaceDE w:val="0"/>
              <w:autoSpaceDN w:val="0"/>
              <w:adjustRightInd w:val="0"/>
              <w:spacing w:line="240" w:lineRule="auto"/>
              <w:jc w:val="center"/>
              <w:rPr>
                <w:rFonts w:ascii="Calibri" w:hAnsi="Calibri" w:cs="Calibri"/>
                <w:lang w:val="en-US"/>
              </w:rPr>
            </w:pPr>
            <w:r w:rsidRPr="00A04756">
              <w:rPr>
                <w:rFonts w:ascii="Times New Roman" w:hAnsi="Times New Roman" w:cs="Times New Roman"/>
                <w:sz w:val="20"/>
                <w:szCs w:val="20"/>
                <w:lang w:val="en-US"/>
              </w:rPr>
              <w:t>202</w:t>
            </w:r>
            <w:r w:rsidR="001203DE" w:rsidRPr="00A04756">
              <w:rPr>
                <w:rFonts w:ascii="Times New Roman" w:hAnsi="Times New Roman" w:cs="Times New Roman"/>
                <w:sz w:val="20"/>
                <w:szCs w:val="20"/>
              </w:rPr>
              <w:t>3</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CB63C7" w:rsidP="001203DE">
            <w:pPr>
              <w:autoSpaceDE w:val="0"/>
              <w:autoSpaceDN w:val="0"/>
              <w:adjustRightInd w:val="0"/>
              <w:spacing w:line="240" w:lineRule="auto"/>
              <w:jc w:val="center"/>
              <w:rPr>
                <w:rFonts w:ascii="Calibri" w:hAnsi="Calibri" w:cs="Calibri"/>
              </w:rPr>
            </w:pPr>
            <w:r w:rsidRPr="00A04756">
              <w:rPr>
                <w:rFonts w:ascii="Times New Roman" w:hAnsi="Times New Roman" w:cs="Times New Roman"/>
                <w:sz w:val="20"/>
                <w:szCs w:val="20"/>
                <w:lang w:val="en-US"/>
              </w:rPr>
              <w:t>202</w:t>
            </w:r>
            <w:r w:rsidR="001203DE" w:rsidRPr="00A04756">
              <w:rPr>
                <w:rFonts w:ascii="Times New Roman" w:hAnsi="Times New Roman" w:cs="Times New Roman"/>
                <w:sz w:val="20"/>
                <w:szCs w:val="20"/>
              </w:rPr>
              <w:t>4</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A04756" w:rsidRDefault="00CB63C7" w:rsidP="001203DE">
            <w:pPr>
              <w:autoSpaceDE w:val="0"/>
              <w:autoSpaceDN w:val="0"/>
              <w:adjustRightInd w:val="0"/>
              <w:spacing w:line="240" w:lineRule="auto"/>
              <w:jc w:val="center"/>
              <w:rPr>
                <w:rFonts w:ascii="Calibri" w:hAnsi="Calibri" w:cs="Calibri"/>
              </w:rPr>
            </w:pPr>
            <w:r w:rsidRPr="00A04756">
              <w:rPr>
                <w:rFonts w:ascii="Times New Roman" w:hAnsi="Times New Roman" w:cs="Times New Roman"/>
                <w:sz w:val="20"/>
                <w:szCs w:val="20"/>
                <w:lang w:val="en-US"/>
              </w:rPr>
              <w:t>202</w:t>
            </w:r>
            <w:r w:rsidR="001203DE" w:rsidRPr="00A04756">
              <w:rPr>
                <w:rFonts w:ascii="Times New Roman" w:hAnsi="Times New Roman" w:cs="Times New Roman"/>
                <w:sz w:val="20"/>
                <w:szCs w:val="20"/>
              </w:rPr>
              <w:t>5</w:t>
            </w:r>
          </w:p>
        </w:tc>
      </w:tr>
      <w:tr w:rsidR="00CB63C7" w:rsidTr="00CB63C7">
        <w:trPr>
          <w:trHeight w:val="330"/>
        </w:trPr>
        <w:tc>
          <w:tcPr>
            <w:tcW w:w="1614"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50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59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664"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337"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CYR" w:hAnsi="Times New Roman CYR" w:cs="Times New Roman CYR"/>
                <w:sz w:val="20"/>
                <w:szCs w:val="20"/>
              </w:rPr>
              <w:t>отчет</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rPr>
                <w:rFonts w:ascii="Calibri" w:hAnsi="Calibri" w:cs="Calibri"/>
                <w:lang w:val="en-US"/>
              </w:rPr>
            </w:pPr>
            <w:r>
              <w:rPr>
                <w:rFonts w:ascii="Times New Roman CYR" w:hAnsi="Times New Roman CYR" w:cs="Times New Roman CYR"/>
                <w:sz w:val="20"/>
                <w:szCs w:val="20"/>
              </w:rPr>
              <w:t>прогноз</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rPr>
                <w:rFonts w:ascii="Calibri" w:hAnsi="Calibri" w:cs="Calibri"/>
                <w:lang w:val="en-US"/>
              </w:rPr>
            </w:pPr>
            <w:r>
              <w:rPr>
                <w:rFonts w:ascii="Times New Roman CYR" w:hAnsi="Times New Roman CYR" w:cs="Times New Roman CYR"/>
                <w:sz w:val="20"/>
                <w:szCs w:val="20"/>
              </w:rPr>
              <w:t>прогноз</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rPr>
                <w:rFonts w:ascii="Calibri" w:hAnsi="Calibri" w:cs="Calibri"/>
                <w:lang w:val="en-US"/>
              </w:rPr>
            </w:pPr>
            <w:r>
              <w:rPr>
                <w:rFonts w:ascii="Times New Roman CYR" w:hAnsi="Times New Roman CYR" w:cs="Times New Roman CYR"/>
                <w:sz w:val="20"/>
                <w:szCs w:val="20"/>
              </w:rPr>
              <w:t>прогноз</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rPr>
                <w:rFonts w:ascii="Calibri" w:hAnsi="Calibri" w:cs="Calibri"/>
                <w:lang w:val="en-US"/>
              </w:rPr>
            </w:pPr>
            <w:r>
              <w:rPr>
                <w:rFonts w:ascii="Times New Roman CYR" w:hAnsi="Times New Roman CYR" w:cs="Times New Roman CYR"/>
                <w:sz w:val="20"/>
                <w:szCs w:val="20"/>
              </w:rPr>
              <w:t>прогноз</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rPr>
                <w:rFonts w:ascii="Calibri" w:hAnsi="Calibri" w:cs="Calibri"/>
                <w:lang w:val="en-US"/>
              </w:rPr>
            </w:pPr>
            <w:r>
              <w:rPr>
                <w:rFonts w:ascii="Times New Roman CYR" w:hAnsi="Times New Roman CYR" w:cs="Times New Roman CYR"/>
                <w:sz w:val="20"/>
                <w:szCs w:val="20"/>
              </w:rPr>
              <w:t>прогноз</w:t>
            </w:r>
          </w:p>
        </w:tc>
      </w:tr>
      <w:tr w:rsidR="00CB63C7" w:rsidTr="00CB63C7">
        <w:trPr>
          <w:trHeight w:val="330"/>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CYR" w:hAnsi="Times New Roman CYR" w:cs="Times New Roman CYR"/>
                <w:sz w:val="20"/>
                <w:szCs w:val="20"/>
              </w:rPr>
              <w:t>МП</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roofErr w:type="spellStart"/>
            <w:r>
              <w:rPr>
                <w:rFonts w:ascii="Times New Roman CYR" w:hAnsi="Times New Roman CYR" w:cs="Times New Roman CYR"/>
                <w:sz w:val="20"/>
                <w:szCs w:val="20"/>
              </w:rPr>
              <w:t>Пп</w:t>
            </w:r>
            <w:proofErr w:type="spellEnd"/>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tcBorders>
              <w:top w:val="single" w:sz="3" w:space="0" w:color="000000"/>
              <w:left w:val="single" w:sz="3" w:space="0" w:color="000000"/>
              <w:bottom w:val="single" w:sz="3" w:space="0" w:color="000000"/>
              <w:right w:val="single" w:sz="3" w:space="0" w:color="000000"/>
            </w:tcBorders>
          </w:tcPr>
          <w:p w:rsidR="00CB63C7" w:rsidRDefault="00CB63C7">
            <w:pPr>
              <w:autoSpaceDE w:val="0"/>
              <w:autoSpaceDN w:val="0"/>
              <w:adjustRightInd w:val="0"/>
              <w:rPr>
                <w:rFonts w:ascii="Calibri" w:hAnsi="Calibri" w:cs="Calibri"/>
                <w:lang w:val="en-US"/>
              </w:rPr>
            </w:pPr>
          </w:p>
        </w:tc>
        <w:tc>
          <w:tcPr>
            <w:tcW w:w="1426" w:type="dxa"/>
            <w:tcBorders>
              <w:top w:val="single" w:sz="3" w:space="0" w:color="000000"/>
              <w:left w:val="single" w:sz="3" w:space="0" w:color="000000"/>
              <w:bottom w:val="single" w:sz="3" w:space="0" w:color="000000"/>
              <w:right w:val="single" w:sz="3" w:space="0" w:color="000000"/>
            </w:tcBorders>
          </w:tcPr>
          <w:p w:rsidR="00CB63C7" w:rsidRDefault="00CB63C7">
            <w:pPr>
              <w:autoSpaceDE w:val="0"/>
              <w:autoSpaceDN w:val="0"/>
              <w:adjustRightInd w:val="0"/>
              <w:rPr>
                <w:rFonts w:ascii="Calibri" w:hAnsi="Calibri" w:cs="Calibri"/>
                <w:lang w:val="en-US"/>
              </w:rPr>
            </w:pPr>
          </w:p>
        </w:tc>
        <w:tc>
          <w:tcPr>
            <w:tcW w:w="9952" w:type="dxa"/>
            <w:gridSpan w:val="7"/>
            <w:tcBorders>
              <w:top w:val="single" w:sz="3" w:space="0" w:color="000000"/>
              <w:left w:val="single" w:sz="3" w:space="0" w:color="000000"/>
              <w:bottom w:val="single" w:sz="3" w:space="0" w:color="000000"/>
              <w:right w:val="single" w:sz="3" w:space="0" w:color="000000"/>
            </w:tcBorders>
          </w:tcPr>
          <w:p w:rsidR="00CB63C7" w:rsidRDefault="00CB63C7">
            <w:pPr>
              <w:autoSpaceDE w:val="0"/>
              <w:autoSpaceDN w:val="0"/>
              <w:adjustRightInd w:val="0"/>
              <w:rPr>
                <w:rFonts w:ascii="Calibri" w:hAnsi="Calibri" w:cs="Calibri"/>
                <w:lang w:val="en-US"/>
              </w:rPr>
            </w:pPr>
          </w:p>
        </w:tc>
      </w:tr>
      <w:tr w:rsidR="00CB63C7" w:rsidRPr="00CB63C7" w:rsidTr="00CB63C7">
        <w:trPr>
          <w:trHeight w:val="934"/>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r>
              <w:rPr>
                <w:rFonts w:ascii="Times New Roman" w:hAnsi="Times New Roman" w:cs="Times New Roman"/>
                <w:b/>
                <w:bCs/>
                <w:sz w:val="20"/>
                <w:szCs w:val="20"/>
                <w:lang w:val="en-US"/>
              </w:rPr>
              <w:t>11</w:t>
            </w: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CB63C7" w:rsidRDefault="00CB63C7" w:rsidP="009A29CE">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sz w:val="20"/>
                <w:szCs w:val="20"/>
              </w:rPr>
              <w:t xml:space="preserve">Укрепление общественного здоровья населения </w:t>
            </w:r>
            <w:r w:rsidR="009A29CE">
              <w:rPr>
                <w:rFonts w:ascii="Times New Roman CYR" w:hAnsi="Times New Roman CYR" w:cs="Times New Roman CYR"/>
                <w:b/>
                <w:bCs/>
                <w:sz w:val="20"/>
                <w:szCs w:val="20"/>
              </w:rPr>
              <w:t>Красногорского</w:t>
            </w:r>
            <w:r>
              <w:rPr>
                <w:rFonts w:ascii="Times New Roman CYR" w:hAnsi="Times New Roman CYR" w:cs="Times New Roman CYR"/>
                <w:b/>
                <w:bCs/>
                <w:sz w:val="20"/>
                <w:szCs w:val="20"/>
              </w:rPr>
              <w:t xml:space="preserve"> района</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Pr="00CB63C7" w:rsidRDefault="00CB63C7">
            <w:pPr>
              <w:autoSpaceDE w:val="0"/>
              <w:autoSpaceDN w:val="0"/>
              <w:adjustRightInd w:val="0"/>
              <w:spacing w:line="240" w:lineRule="auto"/>
              <w:jc w:val="center"/>
              <w:rPr>
                <w:rFonts w:ascii="Calibri" w:hAnsi="Calibri" w:cs="Calibri"/>
              </w:rPr>
            </w:pPr>
          </w:p>
        </w:tc>
        <w:tc>
          <w:tcPr>
            <w:tcW w:w="13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c>
          <w:tcPr>
            <w:tcW w:w="1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before="100" w:after="100" w:line="240" w:lineRule="auto"/>
              <w:rPr>
                <w:rFonts w:ascii="Calibri" w:hAnsi="Calibri" w:cs="Calibri"/>
              </w:rPr>
            </w:pPr>
          </w:p>
        </w:tc>
      </w:tr>
      <w:tr w:rsidR="00CB63C7" w:rsidTr="00CB63C7">
        <w:trPr>
          <w:trHeight w:val="632"/>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CB63C7" w:rsidRDefault="00CB63C7">
            <w:pPr>
              <w:autoSpaceDE w:val="0"/>
              <w:autoSpaceDN w:val="0"/>
              <w:adjustRightInd w:val="0"/>
              <w:spacing w:line="240" w:lineRule="auto"/>
              <w:jc w:val="both"/>
              <w:rPr>
                <w:rFonts w:ascii="Calibri" w:hAnsi="Calibri" w:cs="Calibri"/>
              </w:rPr>
            </w:pP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CB63C7" w:rsidRDefault="00CB63C7">
            <w:pPr>
              <w:autoSpaceDE w:val="0"/>
              <w:autoSpaceDN w:val="0"/>
              <w:adjustRightInd w:val="0"/>
              <w:spacing w:line="240" w:lineRule="auto"/>
              <w:jc w:val="both"/>
              <w:rPr>
                <w:rFonts w:ascii="Calibri" w:hAnsi="Calibri" w:cs="Calibri"/>
              </w:rPr>
            </w:pP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CB63C7" w:rsidRDefault="00CB63C7">
            <w:pPr>
              <w:autoSpaceDE w:val="0"/>
              <w:autoSpaceDN w:val="0"/>
              <w:adjustRightInd w:val="0"/>
              <w:spacing w:line="240" w:lineRule="auto"/>
              <w:jc w:val="both"/>
              <w:rPr>
                <w:rFonts w:ascii="Calibri" w:hAnsi="Calibri" w:cs="Calibri"/>
              </w:rPr>
            </w:pPr>
          </w:p>
        </w:tc>
        <w:tc>
          <w:tcPr>
            <w:tcW w:w="2594" w:type="dxa"/>
            <w:tcBorders>
              <w:top w:val="single" w:sz="3" w:space="0" w:color="000000"/>
              <w:left w:val="single" w:sz="3" w:space="0" w:color="000000"/>
              <w:bottom w:val="single" w:sz="3" w:space="0" w:color="000000"/>
              <w:right w:val="single" w:sz="3" w:space="0" w:color="000000"/>
            </w:tcBorders>
            <w:shd w:val="clear" w:color="000000" w:fill="FFFFFF"/>
          </w:tcPr>
          <w:p w:rsidR="00CB63C7" w:rsidRPr="00036D19" w:rsidRDefault="00CB63C7">
            <w:pPr>
              <w:autoSpaceDE w:val="0"/>
              <w:autoSpaceDN w:val="0"/>
              <w:adjustRightInd w:val="0"/>
              <w:spacing w:after="160" w:line="240" w:lineRule="auto"/>
              <w:jc w:val="both"/>
              <w:rPr>
                <w:rFonts w:ascii="Calibri" w:hAnsi="Calibri" w:cs="Calibri"/>
              </w:rPr>
            </w:pPr>
            <w:r w:rsidRPr="00036D19">
              <w:rPr>
                <w:rFonts w:ascii="Times New Roman CYR" w:hAnsi="Times New Roman CYR" w:cs="Times New Roman CYR"/>
                <w:color w:val="000000"/>
                <w:sz w:val="20"/>
                <w:szCs w:val="20"/>
              </w:rPr>
              <w:t xml:space="preserve">Смертность мужчин                    в возрасте 16-59 лет </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Pr="00036D19" w:rsidRDefault="00CB63C7">
            <w:pPr>
              <w:autoSpaceDE w:val="0"/>
              <w:autoSpaceDN w:val="0"/>
              <w:adjustRightInd w:val="0"/>
              <w:spacing w:line="240" w:lineRule="auto"/>
              <w:jc w:val="center"/>
              <w:rPr>
                <w:rFonts w:ascii="Calibri" w:hAnsi="Calibri" w:cs="Calibri"/>
                <w:lang w:val="en-US"/>
              </w:rPr>
            </w:pPr>
            <w:r w:rsidRPr="00036D19">
              <w:rPr>
                <w:rFonts w:ascii="Times New Roman CYR" w:hAnsi="Times New Roman CYR" w:cs="Times New Roman CYR"/>
                <w:color w:val="000000"/>
                <w:sz w:val="20"/>
                <w:szCs w:val="20"/>
              </w:rPr>
              <w:t>на 100 тыс. населения</w:t>
            </w:r>
          </w:p>
        </w:tc>
        <w:tc>
          <w:tcPr>
            <w:tcW w:w="13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1203DE" w:rsidRDefault="001203DE">
            <w:pPr>
              <w:autoSpaceDE w:val="0"/>
              <w:autoSpaceDN w:val="0"/>
              <w:adjustRightInd w:val="0"/>
              <w:spacing w:after="0"/>
              <w:jc w:val="center"/>
              <w:rPr>
                <w:rFonts w:ascii="Calibri" w:hAnsi="Calibri" w:cs="Calibri"/>
              </w:rPr>
            </w:pPr>
            <w:r>
              <w:rPr>
                <w:rFonts w:ascii="Times New Roman" w:hAnsi="Times New Roman" w:cs="Times New Roman"/>
                <w:sz w:val="20"/>
                <w:szCs w:val="20"/>
              </w:rPr>
              <w:t>1099,4</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1106,6</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908,5</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807,6</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707,1</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color w:val="000000"/>
                <w:sz w:val="20"/>
                <w:szCs w:val="20"/>
                <w:lang w:val="en-US"/>
              </w:rPr>
              <w:t>607,7</w:t>
            </w:r>
          </w:p>
        </w:tc>
      </w:tr>
      <w:tr w:rsidR="00CB63C7" w:rsidTr="00CB63C7">
        <w:trPr>
          <w:trHeight w:val="934"/>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160" w:line="240" w:lineRule="auto"/>
              <w:jc w:val="both"/>
              <w:rPr>
                <w:rFonts w:ascii="Calibri" w:hAnsi="Calibri" w:cs="Calibri"/>
              </w:rPr>
            </w:pPr>
            <w:r w:rsidRPr="00036D19">
              <w:rPr>
                <w:rFonts w:ascii="Times New Roman CYR" w:hAnsi="Times New Roman CYR" w:cs="Times New Roman CYR"/>
                <w:color w:val="000000"/>
                <w:sz w:val="20"/>
                <w:szCs w:val="20"/>
              </w:rPr>
              <w:t xml:space="preserve">Смертность женщин                    в возрасте 16-54 лет </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Pr="00036D19" w:rsidRDefault="00CB63C7">
            <w:pPr>
              <w:autoSpaceDE w:val="0"/>
              <w:autoSpaceDN w:val="0"/>
              <w:adjustRightInd w:val="0"/>
              <w:spacing w:line="240" w:lineRule="auto"/>
              <w:jc w:val="center"/>
              <w:rPr>
                <w:rFonts w:ascii="Calibri" w:hAnsi="Calibri" w:cs="Calibri"/>
                <w:lang w:val="en-US"/>
              </w:rPr>
            </w:pPr>
            <w:r w:rsidRPr="00036D19">
              <w:rPr>
                <w:rFonts w:ascii="Times New Roman CYR" w:hAnsi="Times New Roman CYR" w:cs="Times New Roman CYR"/>
                <w:color w:val="000000"/>
                <w:sz w:val="20"/>
                <w:szCs w:val="20"/>
              </w:rPr>
              <w:t>на 100 тыс. населения</w:t>
            </w:r>
          </w:p>
        </w:tc>
        <w:tc>
          <w:tcPr>
            <w:tcW w:w="13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1203DE">
            <w:pPr>
              <w:autoSpaceDE w:val="0"/>
              <w:autoSpaceDN w:val="0"/>
              <w:adjustRightInd w:val="0"/>
              <w:spacing w:after="0"/>
              <w:jc w:val="center"/>
              <w:rPr>
                <w:rFonts w:ascii="Calibri" w:hAnsi="Calibri" w:cs="Calibri"/>
                <w:lang w:val="en-US"/>
              </w:rPr>
            </w:pPr>
            <w:r>
              <w:rPr>
                <w:rFonts w:ascii="Times New Roman" w:hAnsi="Times New Roman" w:cs="Times New Roman"/>
                <w:sz w:val="20"/>
                <w:szCs w:val="20"/>
                <w:lang w:val="en-US"/>
              </w:rPr>
              <w:t>525,4</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414,8</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337,7</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275,4</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205,4</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color w:val="000000"/>
                <w:sz w:val="20"/>
                <w:szCs w:val="20"/>
                <w:lang w:val="en-US"/>
              </w:rPr>
              <w:t>175,1</w:t>
            </w:r>
          </w:p>
        </w:tc>
      </w:tr>
      <w:tr w:rsidR="00CB63C7" w:rsidTr="00CB63C7">
        <w:trPr>
          <w:trHeight w:val="934"/>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160" w:line="240" w:lineRule="auto"/>
              <w:jc w:val="both"/>
              <w:rPr>
                <w:rFonts w:ascii="Calibri" w:hAnsi="Calibri" w:cs="Calibri"/>
              </w:rPr>
            </w:pPr>
            <w:r w:rsidRPr="00036D19">
              <w:rPr>
                <w:rFonts w:ascii="Times New Roman CYR" w:hAnsi="Times New Roman CYR" w:cs="Times New Roman CYR"/>
                <w:color w:val="000000"/>
                <w:sz w:val="20"/>
                <w:szCs w:val="20"/>
              </w:rPr>
              <w:t xml:space="preserve">Обращаемость                              в медицинские организации по вопросам здорового образа жизни </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Pr="00036D19" w:rsidRDefault="00CB63C7">
            <w:pPr>
              <w:autoSpaceDE w:val="0"/>
              <w:autoSpaceDN w:val="0"/>
              <w:adjustRightInd w:val="0"/>
              <w:spacing w:line="240" w:lineRule="auto"/>
              <w:jc w:val="center"/>
              <w:rPr>
                <w:rFonts w:ascii="Calibri" w:hAnsi="Calibri" w:cs="Calibri"/>
                <w:lang w:val="en-US"/>
              </w:rPr>
            </w:pPr>
            <w:r w:rsidRPr="00036D19">
              <w:rPr>
                <w:rFonts w:ascii="Times New Roman CYR" w:hAnsi="Times New Roman CYR" w:cs="Times New Roman CYR"/>
                <w:color w:val="000000"/>
                <w:sz w:val="20"/>
                <w:szCs w:val="20"/>
              </w:rPr>
              <w:t>человек из тысячи</w:t>
            </w:r>
          </w:p>
        </w:tc>
        <w:tc>
          <w:tcPr>
            <w:tcW w:w="13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409</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501</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590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650</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710</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036D19" w:rsidRDefault="00CB63C7">
            <w:pPr>
              <w:autoSpaceDE w:val="0"/>
              <w:autoSpaceDN w:val="0"/>
              <w:adjustRightInd w:val="0"/>
              <w:spacing w:after="0"/>
              <w:jc w:val="center"/>
              <w:rPr>
                <w:rFonts w:ascii="Calibri" w:hAnsi="Calibri" w:cs="Calibri"/>
                <w:lang w:val="en-US"/>
              </w:rPr>
            </w:pPr>
            <w:r w:rsidRPr="00036D19">
              <w:rPr>
                <w:rFonts w:ascii="Times New Roman" w:hAnsi="Times New Roman" w:cs="Times New Roman"/>
                <w:sz w:val="20"/>
                <w:szCs w:val="20"/>
                <w:lang w:val="en-US"/>
              </w:rPr>
              <w:t>787</w:t>
            </w:r>
          </w:p>
        </w:tc>
      </w:tr>
      <w:tr w:rsidR="00CB63C7" w:rsidTr="00CB63C7">
        <w:trPr>
          <w:trHeight w:val="934"/>
        </w:trPr>
        <w:tc>
          <w:tcPr>
            <w:tcW w:w="85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761"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503" w:type="dxa"/>
            <w:tcBorders>
              <w:top w:val="single" w:sz="3" w:space="0" w:color="000000"/>
              <w:left w:val="single" w:sz="3" w:space="0" w:color="000000"/>
              <w:bottom w:val="single" w:sz="3" w:space="0" w:color="000000"/>
              <w:right w:val="single" w:sz="3" w:space="0" w:color="000000"/>
            </w:tcBorders>
            <w:shd w:val="clear" w:color="000000" w:fill="FFFFFF"/>
          </w:tcPr>
          <w:p w:rsidR="00CB63C7" w:rsidRDefault="00CB63C7">
            <w:pPr>
              <w:autoSpaceDE w:val="0"/>
              <w:autoSpaceDN w:val="0"/>
              <w:adjustRightInd w:val="0"/>
              <w:spacing w:line="240" w:lineRule="auto"/>
              <w:jc w:val="both"/>
              <w:rPr>
                <w:rFonts w:ascii="Calibri" w:hAnsi="Calibri" w:cs="Calibri"/>
                <w:lang w:val="en-US"/>
              </w:rPr>
            </w:pPr>
          </w:p>
        </w:tc>
        <w:tc>
          <w:tcPr>
            <w:tcW w:w="25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160" w:line="240" w:lineRule="auto"/>
              <w:jc w:val="both"/>
              <w:rPr>
                <w:rFonts w:ascii="Calibri" w:hAnsi="Calibri" w:cs="Calibri"/>
              </w:rPr>
            </w:pPr>
            <w:r w:rsidRPr="00B16AB0">
              <w:rPr>
                <w:rFonts w:ascii="Times New Roman CYR" w:hAnsi="Times New Roman CYR" w:cs="Times New Roman CYR"/>
                <w:sz w:val="20"/>
                <w:szCs w:val="20"/>
              </w:rPr>
              <w:t xml:space="preserve">Доля граждан, систематически занимающихся физической культурой и спортом </w:t>
            </w:r>
          </w:p>
        </w:tc>
        <w:tc>
          <w:tcPr>
            <w:tcW w:w="26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B63C7" w:rsidRPr="00B16AB0" w:rsidRDefault="00CB63C7">
            <w:pPr>
              <w:autoSpaceDE w:val="0"/>
              <w:autoSpaceDN w:val="0"/>
              <w:adjustRightInd w:val="0"/>
              <w:spacing w:line="240" w:lineRule="auto"/>
              <w:jc w:val="center"/>
              <w:rPr>
                <w:rFonts w:ascii="Calibri" w:hAnsi="Calibri" w:cs="Calibri"/>
                <w:lang w:val="en-US"/>
              </w:rPr>
            </w:pPr>
            <w:r w:rsidRPr="00B16AB0">
              <w:rPr>
                <w:rFonts w:ascii="Times New Roman" w:hAnsi="Times New Roman" w:cs="Times New Roman"/>
                <w:sz w:val="20"/>
                <w:szCs w:val="20"/>
                <w:lang w:val="en-US"/>
              </w:rPr>
              <w:t>%</w:t>
            </w:r>
          </w:p>
        </w:tc>
        <w:tc>
          <w:tcPr>
            <w:tcW w:w="13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47,0</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48,0</w:t>
            </w:r>
          </w:p>
        </w:tc>
        <w:tc>
          <w:tcPr>
            <w:tcW w:w="1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50,0</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52,0</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53,5</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B16AB0" w:rsidRDefault="00CB63C7">
            <w:pPr>
              <w:autoSpaceDE w:val="0"/>
              <w:autoSpaceDN w:val="0"/>
              <w:adjustRightInd w:val="0"/>
              <w:spacing w:after="0"/>
              <w:jc w:val="center"/>
              <w:rPr>
                <w:rFonts w:ascii="Calibri" w:hAnsi="Calibri" w:cs="Calibri"/>
                <w:lang w:val="en-US"/>
              </w:rPr>
            </w:pPr>
            <w:r w:rsidRPr="00B16AB0">
              <w:rPr>
                <w:rFonts w:ascii="Times New Roman" w:hAnsi="Times New Roman" w:cs="Times New Roman"/>
                <w:sz w:val="20"/>
                <w:szCs w:val="20"/>
                <w:lang w:val="en-US"/>
              </w:rPr>
              <w:t>55,5</w:t>
            </w:r>
          </w:p>
        </w:tc>
      </w:tr>
    </w:tbl>
    <w:p w:rsidR="00CB63C7" w:rsidRDefault="00CB63C7" w:rsidP="00CB63C7">
      <w:pPr>
        <w:autoSpaceDE w:val="0"/>
        <w:autoSpaceDN w:val="0"/>
        <w:adjustRightInd w:val="0"/>
        <w:spacing w:after="0" w:line="240" w:lineRule="auto"/>
        <w:rPr>
          <w:rFonts w:ascii="Times New Roman" w:hAnsi="Times New Roman" w:cs="Times New Roman"/>
          <w:sz w:val="28"/>
          <w:szCs w:val="28"/>
          <w:lang w:val="en-US"/>
        </w:rPr>
      </w:pPr>
    </w:p>
    <w:p w:rsidR="00CB63C7" w:rsidRDefault="00CB63C7" w:rsidP="00CB63C7">
      <w:pPr>
        <w:autoSpaceDE w:val="0"/>
        <w:autoSpaceDN w:val="0"/>
        <w:adjustRightInd w:val="0"/>
        <w:spacing w:after="0" w:line="240" w:lineRule="auto"/>
        <w:ind w:left="11340"/>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Приложение   2</w:t>
      </w:r>
    </w:p>
    <w:p w:rsidR="00CB63C7" w:rsidRDefault="00CB63C7" w:rsidP="00CB63C7">
      <w:pPr>
        <w:autoSpaceDE w:val="0"/>
        <w:autoSpaceDN w:val="0"/>
        <w:adjustRightInd w:val="0"/>
        <w:spacing w:after="0" w:line="240" w:lineRule="auto"/>
        <w:ind w:left="11340"/>
        <w:rPr>
          <w:rFonts w:ascii="Times New Roman CYR" w:hAnsi="Times New Roman CYR" w:cs="Times New Roman CYR"/>
          <w:b/>
          <w:bCs/>
          <w:sz w:val="20"/>
          <w:szCs w:val="20"/>
        </w:rPr>
      </w:pPr>
      <w:r>
        <w:rPr>
          <w:rFonts w:ascii="Times New Roman CYR" w:hAnsi="Times New Roman CYR" w:cs="Times New Roman CYR"/>
          <w:b/>
          <w:bCs/>
          <w:sz w:val="20"/>
          <w:szCs w:val="20"/>
        </w:rPr>
        <w:t>к муниципальной программе</w:t>
      </w:r>
    </w:p>
    <w:p w:rsidR="00CB63C7" w:rsidRPr="00CB63C7" w:rsidRDefault="00CB63C7" w:rsidP="00CB63C7">
      <w:pPr>
        <w:autoSpaceDE w:val="0"/>
        <w:autoSpaceDN w:val="0"/>
        <w:adjustRightInd w:val="0"/>
        <w:spacing w:after="0" w:line="240" w:lineRule="auto"/>
        <w:ind w:left="11340"/>
        <w:rPr>
          <w:rFonts w:ascii="Times New Roman" w:hAnsi="Times New Roman" w:cs="Times New Roman"/>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 xml:space="preserve">Укрепление общественного здоровья населения </w:t>
      </w:r>
      <w:r w:rsidR="009A29CE">
        <w:rPr>
          <w:rFonts w:ascii="Times New Roman CYR" w:hAnsi="Times New Roman CYR" w:cs="Times New Roman CYR"/>
          <w:b/>
          <w:bCs/>
          <w:sz w:val="20"/>
          <w:szCs w:val="20"/>
        </w:rPr>
        <w:t xml:space="preserve">Красногорского </w:t>
      </w:r>
      <w:r>
        <w:rPr>
          <w:rFonts w:ascii="Times New Roman CYR" w:hAnsi="Times New Roman CYR" w:cs="Times New Roman CYR"/>
          <w:b/>
          <w:bCs/>
          <w:sz w:val="20"/>
          <w:szCs w:val="20"/>
        </w:rPr>
        <w:t>района</w:t>
      </w:r>
      <w:r w:rsidRPr="00CB63C7">
        <w:rPr>
          <w:rFonts w:ascii="Times New Roman" w:hAnsi="Times New Roman" w:cs="Times New Roman"/>
          <w:b/>
          <w:bCs/>
          <w:sz w:val="20"/>
          <w:szCs w:val="20"/>
        </w:rPr>
        <w:t xml:space="preserve">» </w:t>
      </w:r>
    </w:p>
    <w:p w:rsidR="00CB63C7" w:rsidRPr="00CB63C7" w:rsidRDefault="00CB63C7" w:rsidP="00CB63C7">
      <w:pPr>
        <w:autoSpaceDE w:val="0"/>
        <w:autoSpaceDN w:val="0"/>
        <w:adjustRightInd w:val="0"/>
        <w:spacing w:after="0" w:line="240" w:lineRule="auto"/>
        <w:rPr>
          <w:rFonts w:ascii="Times New Roman" w:hAnsi="Times New Roman" w:cs="Times New Roman"/>
          <w:sz w:val="28"/>
          <w:szCs w:val="28"/>
        </w:rPr>
      </w:pPr>
    </w:p>
    <w:p w:rsidR="00CB63C7" w:rsidRDefault="00CB63C7" w:rsidP="00CB63C7">
      <w:pPr>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Перечень основных мероприятий муниципальной программы</w:t>
      </w:r>
    </w:p>
    <w:p w:rsidR="00CB63C7" w:rsidRDefault="00CB63C7" w:rsidP="00CB63C7">
      <w:pPr>
        <w:autoSpaceDE w:val="0"/>
        <w:autoSpaceDN w:val="0"/>
        <w:adjustRightInd w:val="0"/>
        <w:spacing w:after="0" w:line="240" w:lineRule="auto"/>
        <w:jc w:val="center"/>
        <w:rPr>
          <w:rFonts w:ascii="Times New Roman" w:hAnsi="Times New Roman" w:cs="Times New Roman"/>
          <w:sz w:val="28"/>
          <w:szCs w:val="28"/>
          <w:lang w:val="en-US"/>
        </w:rPr>
      </w:pPr>
    </w:p>
    <w:tbl>
      <w:tblPr>
        <w:tblW w:w="14757" w:type="dxa"/>
        <w:tblInd w:w="201" w:type="dxa"/>
        <w:tblLayout w:type="fixed"/>
        <w:tblLook w:val="0000"/>
      </w:tblPr>
      <w:tblGrid>
        <w:gridCol w:w="49"/>
        <w:gridCol w:w="567"/>
        <w:gridCol w:w="51"/>
        <w:gridCol w:w="462"/>
        <w:gridCol w:w="107"/>
        <w:gridCol w:w="561"/>
        <w:gridCol w:w="107"/>
        <w:gridCol w:w="496"/>
        <w:gridCol w:w="59"/>
        <w:gridCol w:w="3651"/>
        <w:gridCol w:w="35"/>
        <w:gridCol w:w="2961"/>
        <w:gridCol w:w="87"/>
        <w:gridCol w:w="2244"/>
        <w:gridCol w:w="127"/>
        <w:gridCol w:w="3021"/>
        <w:gridCol w:w="172"/>
      </w:tblGrid>
      <w:tr w:rsidR="00CB63C7" w:rsidRPr="00334533" w:rsidTr="007D2B08">
        <w:trPr>
          <w:trHeight w:val="843"/>
        </w:trPr>
        <w:tc>
          <w:tcPr>
            <w:tcW w:w="2400" w:type="dxa"/>
            <w:gridSpan w:val="8"/>
            <w:tcBorders>
              <w:top w:val="single" w:sz="6" w:space="0" w:color="000000"/>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bookmarkStart w:id="0" w:name="_GoBack"/>
            <w:r w:rsidRPr="00334533">
              <w:rPr>
                <w:rFonts w:ascii="Times New Roman" w:hAnsi="Times New Roman" w:cs="Times New Roman"/>
                <w:b/>
                <w:bCs/>
                <w:sz w:val="20"/>
                <w:szCs w:val="20"/>
              </w:rPr>
              <w:t>Код аналитической программной классификации</w:t>
            </w:r>
          </w:p>
        </w:tc>
        <w:tc>
          <w:tcPr>
            <w:tcW w:w="3710" w:type="dxa"/>
            <w:gridSpan w:val="2"/>
            <w:vMerge w:val="restart"/>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r w:rsidRPr="00334533">
              <w:rPr>
                <w:rFonts w:ascii="Times New Roman" w:hAnsi="Times New Roman" w:cs="Times New Roman"/>
                <w:b/>
                <w:bCs/>
                <w:sz w:val="20"/>
                <w:szCs w:val="20"/>
              </w:rPr>
              <w:t>Наименование подпрограммы, основного мероприятия, мероприятия</w:t>
            </w:r>
          </w:p>
        </w:tc>
        <w:tc>
          <w:tcPr>
            <w:tcW w:w="3083" w:type="dxa"/>
            <w:gridSpan w:val="3"/>
            <w:vMerge w:val="restart"/>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rPr>
              <w:t xml:space="preserve">Ответственный исполнитель, соисполнители </w:t>
            </w:r>
          </w:p>
        </w:tc>
        <w:tc>
          <w:tcPr>
            <w:tcW w:w="2244" w:type="dxa"/>
            <w:vMerge w:val="restart"/>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rPr>
              <w:t>Срок выполнения</w:t>
            </w:r>
          </w:p>
        </w:tc>
        <w:tc>
          <w:tcPr>
            <w:tcW w:w="3320" w:type="dxa"/>
            <w:gridSpan w:val="3"/>
            <w:vMerge w:val="restart"/>
            <w:tcBorders>
              <w:top w:val="single" w:sz="6" w:space="0" w:color="000000"/>
              <w:left w:val="single" w:sz="3" w:space="0" w:color="000000"/>
              <w:bottom w:val="single" w:sz="6" w:space="0" w:color="000000"/>
              <w:right w:val="single" w:sz="6"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rPr>
              <w:t>Ожидаемый непосредственный результат</w:t>
            </w:r>
          </w:p>
        </w:tc>
      </w:tr>
      <w:tr w:rsidR="00CB63C7" w:rsidRPr="00334533" w:rsidTr="007D2B08">
        <w:trPr>
          <w:trHeight w:val="40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rPr>
              <w:t>МП</w:t>
            </w:r>
          </w:p>
        </w:tc>
        <w:tc>
          <w:tcPr>
            <w:tcW w:w="569"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roofErr w:type="spellStart"/>
            <w:r w:rsidRPr="00334533">
              <w:rPr>
                <w:rFonts w:ascii="Times New Roman" w:hAnsi="Times New Roman" w:cs="Times New Roman"/>
                <w:sz w:val="20"/>
                <w:szCs w:val="20"/>
              </w:rPr>
              <w:t>Пп</w:t>
            </w:r>
            <w:proofErr w:type="spellEnd"/>
          </w:p>
        </w:tc>
        <w:tc>
          <w:tcPr>
            <w:tcW w:w="668"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rPr>
              <w:t>ОМ</w:t>
            </w:r>
          </w:p>
        </w:tc>
        <w:tc>
          <w:tcPr>
            <w:tcW w:w="496" w:type="dxa"/>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rPr>
              <w:t>М</w:t>
            </w:r>
          </w:p>
        </w:tc>
        <w:tc>
          <w:tcPr>
            <w:tcW w:w="3710" w:type="dxa"/>
            <w:gridSpan w:val="2"/>
            <w:vMerge/>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suppressAutoHyphens/>
              <w:autoSpaceDE w:val="0"/>
              <w:autoSpaceDN w:val="0"/>
              <w:adjustRightInd w:val="0"/>
              <w:spacing w:after="0" w:line="240" w:lineRule="auto"/>
              <w:jc w:val="center"/>
              <w:rPr>
                <w:rFonts w:ascii="Times New Roman" w:hAnsi="Times New Roman" w:cs="Times New Roman"/>
                <w:sz w:val="20"/>
                <w:szCs w:val="20"/>
                <w:lang w:val="en-US"/>
              </w:rPr>
            </w:pPr>
          </w:p>
        </w:tc>
        <w:tc>
          <w:tcPr>
            <w:tcW w:w="3083" w:type="dxa"/>
            <w:gridSpan w:val="3"/>
            <w:vMerge/>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suppressAutoHyphens/>
              <w:autoSpaceDE w:val="0"/>
              <w:autoSpaceDN w:val="0"/>
              <w:adjustRightInd w:val="0"/>
              <w:spacing w:after="0" w:line="240" w:lineRule="auto"/>
              <w:jc w:val="center"/>
              <w:rPr>
                <w:rFonts w:ascii="Times New Roman" w:hAnsi="Times New Roman" w:cs="Times New Roman"/>
                <w:sz w:val="20"/>
                <w:szCs w:val="20"/>
                <w:lang w:val="en-US"/>
              </w:rPr>
            </w:pPr>
          </w:p>
        </w:tc>
        <w:tc>
          <w:tcPr>
            <w:tcW w:w="2244" w:type="dxa"/>
            <w:vMerge/>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Pr="00334533" w:rsidRDefault="00CB63C7">
            <w:pPr>
              <w:suppressAutoHyphens/>
              <w:autoSpaceDE w:val="0"/>
              <w:autoSpaceDN w:val="0"/>
              <w:adjustRightInd w:val="0"/>
              <w:spacing w:after="0" w:line="240" w:lineRule="auto"/>
              <w:jc w:val="center"/>
              <w:rPr>
                <w:rFonts w:ascii="Times New Roman" w:hAnsi="Times New Roman" w:cs="Times New Roman"/>
                <w:sz w:val="20"/>
                <w:szCs w:val="20"/>
                <w:lang w:val="en-US"/>
              </w:rPr>
            </w:pPr>
          </w:p>
        </w:tc>
        <w:tc>
          <w:tcPr>
            <w:tcW w:w="3320" w:type="dxa"/>
            <w:gridSpan w:val="3"/>
            <w:vMerge/>
            <w:tcBorders>
              <w:top w:val="single" w:sz="6" w:space="0" w:color="000000"/>
              <w:left w:val="single" w:sz="3" w:space="0" w:color="000000"/>
              <w:bottom w:val="single" w:sz="6" w:space="0" w:color="000000"/>
              <w:right w:val="single" w:sz="6" w:space="0" w:color="000000"/>
            </w:tcBorders>
            <w:shd w:val="clear" w:color="000000" w:fill="FFFFFF"/>
            <w:vAlign w:val="center"/>
          </w:tcPr>
          <w:p w:rsidR="00CB63C7" w:rsidRPr="00334533" w:rsidRDefault="00CB63C7">
            <w:pPr>
              <w:suppressAutoHyphens/>
              <w:autoSpaceDE w:val="0"/>
              <w:autoSpaceDN w:val="0"/>
              <w:adjustRightInd w:val="0"/>
              <w:spacing w:after="0" w:line="240" w:lineRule="auto"/>
              <w:jc w:val="center"/>
              <w:rPr>
                <w:rFonts w:ascii="Times New Roman" w:hAnsi="Times New Roman" w:cs="Times New Roman"/>
                <w:sz w:val="20"/>
                <w:szCs w:val="20"/>
                <w:lang w:val="en-US"/>
              </w:rPr>
            </w:pPr>
          </w:p>
        </w:tc>
      </w:tr>
      <w:tr w:rsidR="00CB63C7" w:rsidRPr="00334533" w:rsidTr="007D2B08">
        <w:trPr>
          <w:trHeight w:val="585"/>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11</w:t>
            </w: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lang w:val="en-US"/>
              </w:rPr>
            </w:pPr>
          </w:p>
        </w:tc>
        <w:tc>
          <w:tcPr>
            <w:tcW w:w="12357" w:type="dxa"/>
            <w:gridSpan w:val="9"/>
            <w:tcBorders>
              <w:top w:val="nil"/>
              <w:left w:val="nil"/>
              <w:bottom w:val="single" w:sz="3" w:space="0" w:color="000000"/>
              <w:right w:val="single" w:sz="6"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lang w:val="en-US"/>
              </w:rPr>
            </w:pPr>
            <w:r w:rsidRPr="00334533">
              <w:rPr>
                <w:rFonts w:ascii="Times New Roman" w:hAnsi="Times New Roman" w:cs="Times New Roman"/>
                <w:sz w:val="20"/>
                <w:szCs w:val="20"/>
                <w:lang w:val="en-US"/>
              </w:rPr>
              <w:t>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 xml:space="preserve"> </w:t>
            </w: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01</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Общие мероприятия, обеспечение мониторинга и управления мероприятиями муниципальной программы с оценкой эффективности ее реализации</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c>
          <w:tcPr>
            <w:tcW w:w="2244" w:type="dxa"/>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rsidP="00601BED">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Совершенствование нормативной базы                            по формированию ЗОЖ</w:t>
            </w:r>
            <w:r w:rsidR="00601BED" w:rsidRPr="00334533">
              <w:rPr>
                <w:rFonts w:ascii="Times New Roman" w:hAnsi="Times New Roman" w:cs="Times New Roman"/>
                <w:color w:val="000000"/>
                <w:sz w:val="20"/>
                <w:szCs w:val="20"/>
              </w:rPr>
              <w:t xml:space="preserve"> </w:t>
            </w:r>
            <w:r w:rsidRPr="00334533">
              <w:rPr>
                <w:rFonts w:ascii="Times New Roman" w:hAnsi="Times New Roman" w:cs="Times New Roman"/>
                <w:color w:val="000000"/>
                <w:sz w:val="20"/>
                <w:szCs w:val="20"/>
              </w:rPr>
              <w:t>в МО</w:t>
            </w: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w:t>
            </w:r>
            <w:r w:rsidR="009A29CE" w:rsidRPr="00334533">
              <w:rPr>
                <w:rFonts w:ascii="Times New Roman" w:hAnsi="Times New Roman" w:cs="Times New Roman"/>
                <w:color w:val="000000"/>
                <w:sz w:val="20"/>
                <w:szCs w:val="20"/>
              </w:rPr>
              <w:t>Красногорский</w:t>
            </w:r>
            <w:r w:rsidRPr="00334533">
              <w:rPr>
                <w:rFonts w:ascii="Times New Roman" w:hAnsi="Times New Roman" w:cs="Times New Roman"/>
                <w:color w:val="000000"/>
                <w:sz w:val="20"/>
                <w:szCs w:val="20"/>
              </w:rPr>
              <w:t xml:space="preserve"> район»</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межведомственная комиссия по охране здоровья населения </w:t>
            </w:r>
            <w:r w:rsidR="009A29CE" w:rsidRPr="00334533">
              <w:rPr>
                <w:rFonts w:ascii="Times New Roman" w:hAnsi="Times New Roman" w:cs="Times New Roman"/>
                <w:color w:val="000000"/>
                <w:sz w:val="20"/>
                <w:szCs w:val="20"/>
              </w:rPr>
              <w:t>Красногорского</w:t>
            </w:r>
            <w:r w:rsidRPr="00334533">
              <w:rPr>
                <w:rFonts w:ascii="Times New Roman" w:hAnsi="Times New Roman" w:cs="Times New Roman"/>
                <w:color w:val="000000"/>
                <w:sz w:val="20"/>
                <w:szCs w:val="20"/>
              </w:rPr>
              <w:t xml:space="preserve"> района</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ежегодно</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rsidP="000712F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усовершенствована нормативная база по формированию ЗОЖ</w:t>
            </w:r>
            <w:r w:rsidR="000712F7" w:rsidRPr="00334533">
              <w:rPr>
                <w:rFonts w:ascii="Times New Roman" w:hAnsi="Times New Roman" w:cs="Times New Roman"/>
                <w:color w:val="000000"/>
                <w:sz w:val="20"/>
                <w:szCs w:val="20"/>
              </w:rPr>
              <w:t xml:space="preserve"> населения района</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rsidP="00601BED">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Организация</w:t>
            </w:r>
            <w:r w:rsidR="00601BED" w:rsidRPr="00334533">
              <w:rPr>
                <w:rFonts w:ascii="Times New Roman" w:hAnsi="Times New Roman" w:cs="Times New Roman"/>
                <w:color w:val="000000"/>
                <w:sz w:val="20"/>
                <w:szCs w:val="20"/>
              </w:rPr>
              <w:t xml:space="preserve"> </w:t>
            </w:r>
            <w:r w:rsidRPr="00334533">
              <w:rPr>
                <w:rFonts w:ascii="Times New Roman" w:hAnsi="Times New Roman" w:cs="Times New Roman"/>
                <w:color w:val="000000"/>
                <w:sz w:val="20"/>
                <w:szCs w:val="20"/>
              </w:rPr>
              <w:t xml:space="preserve">и обеспечение координации деятельности работы межведомственного совета                                  по профилактике заболеваний                          </w:t>
            </w:r>
            <w:r w:rsidRPr="00334533">
              <w:rPr>
                <w:rFonts w:ascii="Times New Roman" w:hAnsi="Times New Roman" w:cs="Times New Roman"/>
                <w:color w:val="000000"/>
                <w:sz w:val="20"/>
                <w:szCs w:val="20"/>
              </w:rPr>
              <w:br/>
              <w:t xml:space="preserve">и формированию ЗОЖ населения МО </w:t>
            </w: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CB63C7" w:rsidP="009A29CE">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 xml:space="preserve">Администрация МО </w:t>
            </w:r>
            <w:r w:rsidR="009A29CE" w:rsidRPr="00334533">
              <w:rPr>
                <w:rFonts w:ascii="Times New Roman" w:hAnsi="Times New Roman" w:cs="Times New Roman"/>
                <w:color w:val="000000"/>
                <w:sz w:val="20"/>
                <w:szCs w:val="20"/>
              </w:rPr>
              <w:t>Красногорский</w:t>
            </w:r>
            <w:r w:rsidRPr="00334533">
              <w:rPr>
                <w:rFonts w:ascii="Times New Roman" w:hAnsi="Times New Roman" w:cs="Times New Roman"/>
                <w:color w:val="000000"/>
                <w:sz w:val="20"/>
                <w:szCs w:val="20"/>
              </w:rPr>
              <w:t xml:space="preserve"> район</w:t>
            </w:r>
            <w:r w:rsidRPr="00334533">
              <w:rPr>
                <w:rFonts w:ascii="Times New Roman" w:hAnsi="Times New Roman" w:cs="Times New Roman"/>
                <w:color w:val="000000"/>
                <w:sz w:val="20"/>
                <w:szCs w:val="20"/>
                <w:lang w:val="en-US"/>
              </w:rPr>
              <w:t>»</w:t>
            </w: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ежеквартально</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организован межведомственный совет;</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количество заседаний,            число принятых управленческих решений по коррекции плана мероприятий               при реализации Программы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rsidP="00A5514E">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Анализ медико-демографических показателей взрослого             и детского населения МО, анализ показателей </w:t>
            </w:r>
            <w:r w:rsidRPr="00334533">
              <w:rPr>
                <w:rFonts w:ascii="Times New Roman" w:hAnsi="Times New Roman" w:cs="Times New Roman"/>
                <w:color w:val="000000"/>
                <w:sz w:val="20"/>
                <w:szCs w:val="20"/>
              </w:rPr>
              <w:lastRenderedPageBreak/>
              <w:t xml:space="preserve">заболеваемости                        и смертности                                 от ХНИЗ по МО, мониторинг распространённости ХНИЗ, факторов риска их развития,         в т.ч. употребления </w:t>
            </w:r>
            <w:proofErr w:type="spellStart"/>
            <w:r w:rsidRPr="00334533">
              <w:rPr>
                <w:rFonts w:ascii="Times New Roman" w:hAnsi="Times New Roman" w:cs="Times New Roman"/>
                <w:color w:val="000000"/>
                <w:sz w:val="20"/>
                <w:szCs w:val="20"/>
              </w:rPr>
              <w:t>психоактивных</w:t>
            </w:r>
            <w:proofErr w:type="spellEnd"/>
            <w:r w:rsidRPr="00334533">
              <w:rPr>
                <w:rFonts w:ascii="Times New Roman" w:hAnsi="Times New Roman" w:cs="Times New Roman"/>
                <w:color w:val="000000"/>
                <w:sz w:val="20"/>
                <w:szCs w:val="20"/>
              </w:rPr>
              <w:t xml:space="preserve"> веществ, алкоголя и курения табака,               уровня информированности различных групп населения  по вопросам сохранения </w:t>
            </w:r>
            <w:r w:rsidR="00A5514E" w:rsidRPr="00334533">
              <w:rPr>
                <w:rFonts w:ascii="Times New Roman" w:hAnsi="Times New Roman" w:cs="Times New Roman"/>
                <w:color w:val="000000"/>
                <w:sz w:val="20"/>
                <w:szCs w:val="20"/>
              </w:rPr>
              <w:t>и</w:t>
            </w:r>
            <w:r w:rsidRPr="00334533">
              <w:rPr>
                <w:rFonts w:ascii="Times New Roman" w:hAnsi="Times New Roman" w:cs="Times New Roman"/>
                <w:color w:val="000000"/>
                <w:sz w:val="20"/>
                <w:szCs w:val="20"/>
              </w:rPr>
              <w:t xml:space="preserve"> укрепления здоровья</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lastRenderedPageBreak/>
              <w:t>Администрация МО «</w:t>
            </w:r>
            <w:r w:rsidR="009A29CE"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CB63C7" w:rsidRPr="00A04756" w:rsidRDefault="00CB63C7" w:rsidP="007E734C">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lastRenderedPageBreak/>
              <w:t xml:space="preserve"> БУЗ УР «</w:t>
            </w:r>
            <w:proofErr w:type="spellStart"/>
            <w:r w:rsidR="009A29CE"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w:t>
            </w:r>
            <w:r w:rsidR="007E734C" w:rsidRPr="00A04756">
              <w:rPr>
                <w:rFonts w:ascii="Times New Roman" w:hAnsi="Times New Roman" w:cs="Times New Roman"/>
                <w:color w:val="000000"/>
                <w:sz w:val="20"/>
                <w:szCs w:val="20"/>
              </w:rPr>
              <w:t>Р</w:t>
            </w:r>
            <w:r w:rsidRPr="00A04756">
              <w:rPr>
                <w:rFonts w:ascii="Times New Roman" w:hAnsi="Times New Roman" w:cs="Times New Roman"/>
                <w:color w:val="000000"/>
                <w:sz w:val="20"/>
                <w:szCs w:val="20"/>
              </w:rPr>
              <w:t xml:space="preserve">Б МЗ УР»  </w:t>
            </w:r>
          </w:p>
        </w:tc>
        <w:tc>
          <w:tcPr>
            <w:tcW w:w="2244" w:type="dxa"/>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000000"/>
                <w:sz w:val="20"/>
                <w:szCs w:val="20"/>
              </w:rPr>
              <w:lastRenderedPageBreak/>
              <w:t>ежеквартально</w:t>
            </w:r>
          </w:p>
        </w:tc>
        <w:tc>
          <w:tcPr>
            <w:tcW w:w="3320" w:type="dxa"/>
            <w:gridSpan w:val="3"/>
            <w:tcBorders>
              <w:top w:val="nil"/>
              <w:left w:val="nil"/>
              <w:bottom w:val="single" w:sz="3" w:space="0" w:color="000000"/>
              <w:right w:val="single" w:sz="6"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проведен ежегодный анализ                              </w:t>
            </w:r>
            <w:r w:rsidRPr="00A04756">
              <w:rPr>
                <w:rFonts w:ascii="Times New Roman" w:hAnsi="Times New Roman" w:cs="Times New Roman"/>
                <w:color w:val="000000"/>
                <w:sz w:val="20"/>
                <w:szCs w:val="20"/>
              </w:rPr>
              <w:br/>
              <w:t>и мониторинг основных показателей;</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lastRenderedPageBreak/>
              <w:t>предоставлены отчеты по мониторингу:</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w:t>
            </w:r>
            <w:r w:rsidR="002107DE" w:rsidRPr="00A04756">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t xml:space="preserve">квартальные                              в  БУЗ УР «РЦМП «ЦОЗ» МЗ УР»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до 5 апреля,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до 5  июля,</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до 5 октября,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до 25 декабря;</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w:t>
            </w:r>
            <w:r w:rsidR="002107DE" w:rsidRPr="00A04756">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t>сводный отчет за год</w:t>
            </w:r>
            <w:r w:rsidR="002107DE" w:rsidRPr="00A04756">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t>в БУЗ УР «</w:t>
            </w:r>
            <w:r w:rsidR="002107DE" w:rsidRPr="00A04756">
              <w:rPr>
                <w:rFonts w:ascii="Times New Roman" w:hAnsi="Times New Roman" w:cs="Times New Roman"/>
                <w:color w:val="000000"/>
                <w:sz w:val="20"/>
                <w:szCs w:val="20"/>
              </w:rPr>
              <w:t>РЦ</w:t>
            </w:r>
            <w:r w:rsidRPr="00A04756">
              <w:rPr>
                <w:rFonts w:ascii="Times New Roman" w:hAnsi="Times New Roman" w:cs="Times New Roman"/>
                <w:color w:val="000000"/>
                <w:sz w:val="20"/>
                <w:szCs w:val="20"/>
              </w:rPr>
              <w:t>ОЗ</w:t>
            </w:r>
            <w:r w:rsidR="002107DE" w:rsidRPr="00A04756">
              <w:rPr>
                <w:rFonts w:ascii="Times New Roman" w:hAnsi="Times New Roman" w:cs="Times New Roman"/>
                <w:color w:val="000000"/>
                <w:sz w:val="20"/>
                <w:szCs w:val="20"/>
              </w:rPr>
              <w:t xml:space="preserve"> МП</w:t>
            </w:r>
            <w:r w:rsidRPr="00A04756">
              <w:rPr>
                <w:rFonts w:ascii="Times New Roman" w:hAnsi="Times New Roman" w:cs="Times New Roman"/>
                <w:color w:val="000000"/>
                <w:sz w:val="20"/>
                <w:szCs w:val="20"/>
              </w:rPr>
              <w:t xml:space="preserve"> МЗ УР» до 20 января, следующего за отчетным годом;      </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 xml:space="preserve">намечены приоритеты по реализации Программы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04</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Анализ результатов профилактических медицинских осмотров,             в том числе диспансеризации детского </w:t>
            </w:r>
            <w:r w:rsidRPr="00334533">
              <w:rPr>
                <w:rFonts w:ascii="Times New Roman" w:hAnsi="Times New Roman" w:cs="Times New Roman"/>
                <w:color w:val="000000"/>
                <w:sz w:val="20"/>
                <w:szCs w:val="20"/>
              </w:rPr>
              <w:br/>
              <w:t xml:space="preserve">и взрослого  населения     </w:t>
            </w:r>
            <w:r w:rsidRPr="00334533">
              <w:rPr>
                <w:rFonts w:ascii="Times New Roman" w:hAnsi="Times New Roman" w:cs="Times New Roman"/>
                <w:color w:val="000000"/>
                <w:sz w:val="20"/>
                <w:szCs w:val="20"/>
              </w:rPr>
              <w:br/>
              <w:t>по МО</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Администрация МО «</w:t>
            </w:r>
            <w:r w:rsidR="009A29CE"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CB63C7" w:rsidRPr="00A04756" w:rsidRDefault="007E734C">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tc>
        <w:tc>
          <w:tcPr>
            <w:tcW w:w="2244" w:type="dxa"/>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000000"/>
                <w:sz w:val="20"/>
                <w:szCs w:val="20"/>
              </w:rPr>
              <w:t>ежегодно</w:t>
            </w:r>
          </w:p>
        </w:tc>
        <w:tc>
          <w:tcPr>
            <w:tcW w:w="3320" w:type="dxa"/>
            <w:gridSpan w:val="3"/>
            <w:tcBorders>
              <w:top w:val="nil"/>
              <w:left w:val="nil"/>
              <w:bottom w:val="single" w:sz="3" w:space="0" w:color="000000"/>
              <w:right w:val="single" w:sz="6"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 xml:space="preserve">проведен ежегодный анализ результатов профилактических медицинских осмотров, </w:t>
            </w:r>
            <w:r w:rsidRPr="00A04756">
              <w:rPr>
                <w:rFonts w:ascii="Times New Roman" w:hAnsi="Times New Roman" w:cs="Times New Roman"/>
                <w:color w:val="000000"/>
                <w:sz w:val="20"/>
                <w:szCs w:val="20"/>
              </w:rPr>
              <w:br/>
              <w:t>в том числе диспансеризации</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05</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Анализ мероприятий                        и предоставление отчётов </w:t>
            </w:r>
            <w:r w:rsidRPr="00334533">
              <w:rPr>
                <w:rFonts w:ascii="Times New Roman" w:hAnsi="Times New Roman" w:cs="Times New Roman"/>
                <w:color w:val="000000"/>
                <w:sz w:val="20"/>
                <w:szCs w:val="20"/>
              </w:rPr>
              <w:br/>
              <w:t xml:space="preserve">о ходе реализации Программы </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2D2D2D"/>
                <w:spacing w:val="2"/>
                <w:sz w:val="20"/>
                <w:szCs w:val="20"/>
              </w:rPr>
            </w:pPr>
            <w:r w:rsidRPr="00A04756">
              <w:rPr>
                <w:rFonts w:ascii="Times New Roman" w:hAnsi="Times New Roman" w:cs="Times New Roman"/>
                <w:color w:val="2D2D2D"/>
                <w:spacing w:val="2"/>
                <w:sz w:val="20"/>
                <w:szCs w:val="20"/>
              </w:rPr>
              <w:t xml:space="preserve">Администрация МО </w:t>
            </w:r>
            <w:r w:rsidRPr="00A04756">
              <w:rPr>
                <w:rFonts w:ascii="Times New Roman" w:hAnsi="Times New Roman" w:cs="Times New Roman"/>
                <w:color w:val="000000"/>
                <w:sz w:val="20"/>
                <w:szCs w:val="20"/>
              </w:rPr>
              <w:t>«</w:t>
            </w:r>
            <w:r w:rsidR="009A29CE" w:rsidRPr="00A04756">
              <w:rPr>
                <w:rFonts w:ascii="Times New Roman" w:hAnsi="Times New Roman" w:cs="Times New Roman"/>
                <w:color w:val="000000"/>
                <w:sz w:val="20"/>
                <w:szCs w:val="20"/>
              </w:rPr>
              <w:t xml:space="preserve">Красногорский </w:t>
            </w:r>
            <w:r w:rsidRPr="00A04756">
              <w:rPr>
                <w:rFonts w:ascii="Times New Roman" w:hAnsi="Times New Roman" w:cs="Times New Roman"/>
                <w:color w:val="000000"/>
                <w:sz w:val="20"/>
                <w:szCs w:val="20"/>
              </w:rPr>
              <w:t>район»</w:t>
            </w:r>
            <w:r w:rsidRPr="00A04756">
              <w:rPr>
                <w:rFonts w:ascii="Times New Roman" w:hAnsi="Times New Roman" w:cs="Times New Roman"/>
                <w:color w:val="2D2D2D"/>
                <w:spacing w:val="2"/>
                <w:sz w:val="20"/>
                <w:szCs w:val="20"/>
              </w:rPr>
              <w:t>;</w:t>
            </w:r>
          </w:p>
          <w:p w:rsidR="00CB63C7" w:rsidRPr="00A04756" w:rsidRDefault="00CB63C7">
            <w:pPr>
              <w:autoSpaceDE w:val="0"/>
              <w:autoSpaceDN w:val="0"/>
              <w:adjustRightInd w:val="0"/>
              <w:spacing w:after="0" w:line="240" w:lineRule="auto"/>
              <w:jc w:val="both"/>
              <w:rPr>
                <w:rFonts w:ascii="Times New Roman" w:hAnsi="Times New Roman" w:cs="Times New Roman"/>
                <w:color w:val="2D2D2D"/>
                <w:spacing w:val="2"/>
                <w:sz w:val="20"/>
                <w:szCs w:val="20"/>
              </w:rPr>
            </w:pPr>
          </w:p>
          <w:p w:rsidR="00CB63C7" w:rsidRPr="00A04756" w:rsidRDefault="00CB63C7">
            <w:pPr>
              <w:autoSpaceDE w:val="0"/>
              <w:autoSpaceDN w:val="0"/>
              <w:adjustRightInd w:val="0"/>
              <w:spacing w:after="0" w:line="240" w:lineRule="auto"/>
              <w:jc w:val="both"/>
              <w:rPr>
                <w:rFonts w:ascii="Times New Roman" w:hAnsi="Times New Roman" w:cs="Times New Roman"/>
                <w:color w:val="2D2D2D"/>
                <w:spacing w:val="2"/>
                <w:sz w:val="20"/>
                <w:szCs w:val="20"/>
              </w:rPr>
            </w:pPr>
            <w:r w:rsidRPr="00A04756">
              <w:rPr>
                <w:rFonts w:ascii="Times New Roman" w:hAnsi="Times New Roman" w:cs="Times New Roman"/>
                <w:color w:val="2D2D2D"/>
                <w:spacing w:val="2"/>
                <w:sz w:val="20"/>
                <w:szCs w:val="20"/>
              </w:rPr>
              <w:t>ответственные исполнители мероприятий</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ежеквартально</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2D2D2D"/>
                <w:spacing w:val="2"/>
                <w:sz w:val="20"/>
                <w:szCs w:val="20"/>
                <w:lang w:val="en-US"/>
              </w:rPr>
              <w:t xml:space="preserve">            </w:t>
            </w:r>
          </w:p>
        </w:tc>
        <w:tc>
          <w:tcPr>
            <w:tcW w:w="3320" w:type="dxa"/>
            <w:gridSpan w:val="3"/>
            <w:tcBorders>
              <w:top w:val="nil"/>
              <w:left w:val="nil"/>
              <w:bottom w:val="single" w:sz="3" w:space="0" w:color="000000"/>
              <w:right w:val="single" w:sz="6"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предоставлены отчеты:</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w:t>
            </w:r>
            <w:r w:rsidR="002107DE" w:rsidRPr="00A04756">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t>квартальные в  БУЗ УР «</w:t>
            </w:r>
            <w:r w:rsidR="002107DE" w:rsidRPr="00A04756">
              <w:rPr>
                <w:rFonts w:ascii="Times New Roman" w:hAnsi="Times New Roman" w:cs="Times New Roman"/>
                <w:color w:val="000000"/>
                <w:sz w:val="20"/>
                <w:szCs w:val="20"/>
              </w:rPr>
              <w:t>РЦ</w:t>
            </w:r>
            <w:r w:rsidRPr="00A04756">
              <w:rPr>
                <w:rFonts w:ascii="Times New Roman" w:hAnsi="Times New Roman" w:cs="Times New Roman"/>
                <w:color w:val="000000"/>
                <w:sz w:val="20"/>
                <w:szCs w:val="20"/>
              </w:rPr>
              <w:t>ОЗ</w:t>
            </w:r>
            <w:r w:rsidR="002107DE" w:rsidRPr="00A04756">
              <w:rPr>
                <w:rFonts w:ascii="Times New Roman" w:hAnsi="Times New Roman" w:cs="Times New Roman"/>
                <w:color w:val="000000"/>
                <w:sz w:val="20"/>
                <w:szCs w:val="20"/>
              </w:rPr>
              <w:t xml:space="preserve"> МП</w:t>
            </w:r>
            <w:r w:rsidRPr="00A04756">
              <w:rPr>
                <w:rFonts w:ascii="Times New Roman" w:hAnsi="Times New Roman" w:cs="Times New Roman"/>
                <w:color w:val="000000"/>
                <w:sz w:val="20"/>
                <w:szCs w:val="20"/>
              </w:rPr>
              <w:t xml:space="preserve"> МЗ УР»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до 5 апреля,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до 5  июля,</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до 5 октября,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до 25 декабря;</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 xml:space="preserve">-сводный отчет за год             в БУЗ УР «РЦМП «ЦОЗ» МЗ УР» до 20 января, следующего                            за отчетным годом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02</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Подготовка немедицинских кадров по формированию ЗОЖ</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c>
          <w:tcPr>
            <w:tcW w:w="2244" w:type="dxa"/>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 xml:space="preserve">Организация                                      и проведение обучающих семинаров, конференций для руководителей, педагогов, социальных работников, волонтёров, специалистов </w:t>
            </w:r>
            <w:proofErr w:type="spellStart"/>
            <w:r w:rsidRPr="00334533">
              <w:rPr>
                <w:rFonts w:ascii="Times New Roman" w:hAnsi="Times New Roman" w:cs="Times New Roman"/>
                <w:color w:val="000000"/>
                <w:sz w:val="20"/>
                <w:szCs w:val="20"/>
              </w:rPr>
              <w:t>культурно-досуговой</w:t>
            </w:r>
            <w:proofErr w:type="spellEnd"/>
            <w:r w:rsidRPr="00334533">
              <w:rPr>
                <w:rFonts w:ascii="Times New Roman" w:hAnsi="Times New Roman" w:cs="Times New Roman"/>
                <w:color w:val="000000"/>
                <w:sz w:val="20"/>
                <w:szCs w:val="20"/>
              </w:rPr>
              <w:t xml:space="preserve"> сферы             и др. по </w:t>
            </w:r>
            <w:r w:rsidRPr="00334533">
              <w:rPr>
                <w:rFonts w:ascii="Times New Roman" w:hAnsi="Times New Roman" w:cs="Times New Roman"/>
                <w:color w:val="000000"/>
                <w:sz w:val="20"/>
                <w:szCs w:val="20"/>
              </w:rPr>
              <w:lastRenderedPageBreak/>
              <w:t xml:space="preserve">вопросам профилактики неинфекционных заболеваний                         </w:t>
            </w:r>
            <w:r w:rsidRPr="00334533">
              <w:rPr>
                <w:rFonts w:ascii="Times New Roman" w:hAnsi="Times New Roman" w:cs="Times New Roman"/>
                <w:color w:val="000000"/>
                <w:sz w:val="20"/>
                <w:szCs w:val="20"/>
              </w:rPr>
              <w:br/>
              <w:t xml:space="preserve">и формированию ЗОЖ </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7E734C">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lastRenderedPageBreak/>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664DBD" w:rsidRPr="00A04756" w:rsidRDefault="00664DBD" w:rsidP="00664DBD">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 xml:space="preserve">отдел  образования  Администрации Красногорского </w:t>
            </w:r>
            <w:r w:rsidRPr="00A04756">
              <w:rPr>
                <w:rFonts w:ascii="Times New Roman" w:hAnsi="Times New Roman" w:cs="Times New Roman"/>
                <w:sz w:val="20"/>
                <w:szCs w:val="20"/>
              </w:rPr>
              <w:lastRenderedPageBreak/>
              <w:t>района;</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отдел культуры</w:t>
            </w:r>
            <w:r w:rsidR="00CA487E" w:rsidRPr="00A04756">
              <w:rPr>
                <w:rFonts w:ascii="Times New Roman" w:hAnsi="Times New Roman" w:cs="Times New Roman"/>
                <w:color w:val="000000"/>
                <w:sz w:val="20"/>
                <w:szCs w:val="20"/>
              </w:rPr>
              <w:t xml:space="preserve">, спорта </w:t>
            </w:r>
            <w:r w:rsidRPr="00A04756">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br/>
              <w:t>и молодёжной политики</w:t>
            </w:r>
            <w:r w:rsidR="00664DBD" w:rsidRPr="00A04756">
              <w:rPr>
                <w:rFonts w:ascii="Times New Roman" w:hAnsi="Times New Roman" w:cs="Times New Roman"/>
                <w:color w:val="000000"/>
                <w:sz w:val="20"/>
                <w:szCs w:val="20"/>
              </w:rPr>
              <w:t>;</w:t>
            </w:r>
          </w:p>
          <w:p w:rsidR="00664DBD" w:rsidRPr="00A04756" w:rsidRDefault="00664DBD">
            <w:pPr>
              <w:autoSpaceDE w:val="0"/>
              <w:autoSpaceDN w:val="0"/>
              <w:adjustRightInd w:val="0"/>
              <w:spacing w:after="0" w:line="240" w:lineRule="auto"/>
              <w:jc w:val="both"/>
              <w:rPr>
                <w:rFonts w:ascii="Times New Roman" w:hAnsi="Times New Roman" w:cs="Times New Roman"/>
                <w:color w:val="000000"/>
                <w:sz w:val="20"/>
                <w:szCs w:val="20"/>
              </w:rPr>
            </w:pP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КЦСОН</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lang w:val="en-US"/>
              </w:rPr>
            </w:pPr>
          </w:p>
        </w:tc>
        <w:tc>
          <w:tcPr>
            <w:tcW w:w="2244" w:type="dxa"/>
            <w:tcBorders>
              <w:top w:val="nil"/>
              <w:left w:val="nil"/>
              <w:bottom w:val="single" w:sz="3" w:space="0" w:color="000000"/>
              <w:right w:val="single" w:sz="3" w:space="0" w:color="000000"/>
            </w:tcBorders>
            <w:shd w:val="clear" w:color="000000" w:fill="FFFFFF"/>
          </w:tcPr>
          <w:p w:rsidR="00CB63C7" w:rsidRPr="00A04756" w:rsidRDefault="00036D19">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000000"/>
                <w:sz w:val="20"/>
                <w:szCs w:val="20"/>
                <w:lang w:val="en-US"/>
              </w:rPr>
              <w:lastRenderedPageBreak/>
              <w:t>202</w:t>
            </w:r>
            <w:r w:rsidRPr="00A04756">
              <w:rPr>
                <w:rFonts w:ascii="Times New Roman" w:hAnsi="Times New Roman" w:cs="Times New Roman"/>
                <w:color w:val="000000"/>
                <w:sz w:val="20"/>
                <w:szCs w:val="20"/>
              </w:rPr>
              <w:t>1</w:t>
            </w:r>
            <w:r w:rsidRPr="00A04756">
              <w:rPr>
                <w:rFonts w:ascii="Times New Roman" w:hAnsi="Times New Roman" w:cs="Times New Roman"/>
                <w:color w:val="000000"/>
                <w:sz w:val="20"/>
                <w:szCs w:val="20"/>
                <w:lang w:val="en-US"/>
              </w:rPr>
              <w:t>-202</w:t>
            </w:r>
            <w:r w:rsidRPr="00A04756">
              <w:rPr>
                <w:rFonts w:ascii="Times New Roman" w:hAnsi="Times New Roman" w:cs="Times New Roman"/>
                <w:color w:val="000000"/>
                <w:sz w:val="20"/>
                <w:szCs w:val="20"/>
              </w:rPr>
              <w:t>5</w:t>
            </w:r>
            <w:r w:rsidR="00CB63C7" w:rsidRPr="00A04756">
              <w:rPr>
                <w:rFonts w:ascii="Times New Roman" w:hAnsi="Times New Roman" w:cs="Times New Roman"/>
                <w:color w:val="000000"/>
                <w:sz w:val="20"/>
                <w:szCs w:val="20"/>
                <w:lang w:val="en-US"/>
              </w:rPr>
              <w:t xml:space="preserve"> </w:t>
            </w:r>
            <w:r w:rsidR="00CB63C7" w:rsidRPr="00A04756">
              <w:rPr>
                <w:rFonts w:ascii="Times New Roman" w:hAnsi="Times New Roman" w:cs="Times New Roman"/>
                <w:color w:val="000000"/>
                <w:sz w:val="20"/>
                <w:szCs w:val="20"/>
              </w:rPr>
              <w:t>годы</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обучены работники образовательных организаций                                 и социальные работники, волонтеры;</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увеличение числа обученных лиц, кадров               в сфере пропаганды </w:t>
            </w:r>
            <w:r w:rsidRPr="00334533">
              <w:rPr>
                <w:rFonts w:ascii="Times New Roman" w:hAnsi="Times New Roman" w:cs="Times New Roman"/>
                <w:color w:val="000000"/>
                <w:sz w:val="20"/>
                <w:szCs w:val="20"/>
              </w:rPr>
              <w:lastRenderedPageBreak/>
              <w:t>ЗОЖ</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03</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before="40" w:after="40" w:line="240" w:lineRule="auto"/>
              <w:jc w:val="both"/>
              <w:rPr>
                <w:rFonts w:ascii="Times New Roman" w:hAnsi="Times New Roman" w:cs="Times New Roman"/>
                <w:sz w:val="20"/>
                <w:szCs w:val="20"/>
              </w:rPr>
            </w:pPr>
            <w:r w:rsidRPr="00334533">
              <w:rPr>
                <w:rFonts w:ascii="Times New Roman" w:hAnsi="Times New Roman" w:cs="Times New Roman"/>
                <w:b/>
                <w:bCs/>
                <w:color w:val="000000"/>
                <w:sz w:val="20"/>
                <w:szCs w:val="20"/>
              </w:rPr>
              <w:t>Совершенствование системы раннего выявления неинфекционных заболеваний, коррекции факторов риска их развития</w:t>
            </w: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7E734C" w:rsidP="007E734C">
            <w:pPr>
              <w:autoSpaceDE w:val="0"/>
              <w:autoSpaceDN w:val="0"/>
              <w:adjustRightInd w:val="0"/>
              <w:spacing w:before="40" w:after="4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w:t>
            </w:r>
            <w:r w:rsidRPr="00334533">
              <w:rPr>
                <w:rFonts w:ascii="Times New Roman" w:hAnsi="Times New Roman" w:cs="Times New Roman"/>
                <w:color w:val="000000"/>
                <w:sz w:val="20"/>
                <w:szCs w:val="20"/>
              </w:rPr>
              <w:t xml:space="preserve"> МЗ УР»  </w:t>
            </w:r>
          </w:p>
        </w:tc>
        <w:tc>
          <w:tcPr>
            <w:tcW w:w="2244" w:type="dxa"/>
            <w:tcBorders>
              <w:top w:val="nil"/>
              <w:left w:val="nil"/>
              <w:bottom w:val="single" w:sz="3" w:space="0" w:color="000000"/>
              <w:right w:val="single" w:sz="3" w:space="0" w:color="000000"/>
            </w:tcBorders>
            <w:shd w:val="clear" w:color="000000" w:fill="FFFFFF"/>
          </w:tcPr>
          <w:p w:rsidR="00CB63C7" w:rsidRPr="00334533" w:rsidRDefault="00036D19">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sz w:val="20"/>
                <w:szCs w:val="20"/>
              </w:rPr>
              <w:t xml:space="preserve">качественное </w:t>
            </w:r>
            <w:r w:rsidRPr="00334533">
              <w:rPr>
                <w:rFonts w:ascii="Times New Roman" w:hAnsi="Times New Roman" w:cs="Times New Roman"/>
                <w:color w:val="000000"/>
                <w:sz w:val="20"/>
                <w:szCs w:val="20"/>
              </w:rPr>
              <w:t>выполнение плана проведения профилактических медицинских осмотров                          и диспансеризации               на 100 %</w:t>
            </w:r>
          </w:p>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Организация                                       и проведение диспансеризации                      и профилактических  медицинских осмотров детского                                      и взрослого населения              в медицинских организациях МО </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7E734C">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w:t>
            </w:r>
            <w:proofErr w:type="gramStart"/>
            <w:r w:rsidRPr="00A04756">
              <w:rPr>
                <w:rFonts w:ascii="Times New Roman" w:hAnsi="Times New Roman" w:cs="Times New Roman"/>
                <w:color w:val="000000"/>
                <w:sz w:val="20"/>
                <w:szCs w:val="20"/>
              </w:rPr>
              <w:t xml:space="preserve"> ;</w:t>
            </w:r>
            <w:proofErr w:type="gramEnd"/>
          </w:p>
          <w:p w:rsidR="007E734C" w:rsidRPr="00A04756" w:rsidRDefault="007E734C">
            <w:pPr>
              <w:autoSpaceDE w:val="0"/>
              <w:autoSpaceDN w:val="0"/>
              <w:adjustRightInd w:val="0"/>
              <w:spacing w:after="0" w:line="240" w:lineRule="auto"/>
              <w:jc w:val="both"/>
              <w:rPr>
                <w:rFonts w:ascii="Times New Roman" w:hAnsi="Times New Roman" w:cs="Times New Roman"/>
                <w:color w:val="2D2D2D"/>
                <w:spacing w:val="2"/>
                <w:sz w:val="20"/>
                <w:szCs w:val="20"/>
              </w:rPr>
            </w:pPr>
          </w:p>
          <w:p w:rsidR="00CB63C7" w:rsidRPr="00A04756" w:rsidRDefault="00CB63C7">
            <w:pPr>
              <w:autoSpaceDE w:val="0"/>
              <w:autoSpaceDN w:val="0"/>
              <w:adjustRightInd w:val="0"/>
              <w:spacing w:after="0" w:line="240" w:lineRule="auto"/>
              <w:jc w:val="both"/>
              <w:rPr>
                <w:rFonts w:ascii="Times New Roman" w:hAnsi="Times New Roman" w:cs="Times New Roman"/>
                <w:color w:val="2D2D2D"/>
                <w:spacing w:val="2"/>
                <w:sz w:val="20"/>
                <w:szCs w:val="20"/>
              </w:rPr>
            </w:pPr>
            <w:r w:rsidRPr="00A04756">
              <w:rPr>
                <w:rFonts w:ascii="Times New Roman" w:hAnsi="Times New Roman" w:cs="Times New Roman"/>
                <w:color w:val="000000"/>
                <w:sz w:val="20"/>
                <w:szCs w:val="20"/>
              </w:rPr>
              <w:t>Администрация МО «</w:t>
            </w:r>
            <w:r w:rsidR="009A29CE"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r w:rsidRPr="00A04756">
              <w:rPr>
                <w:rFonts w:ascii="Times New Roman" w:hAnsi="Times New Roman" w:cs="Times New Roman"/>
                <w:color w:val="2D2D2D"/>
                <w:spacing w:val="2"/>
                <w:sz w:val="20"/>
                <w:szCs w:val="20"/>
              </w:rPr>
              <w:t>, организации;</w:t>
            </w:r>
          </w:p>
          <w:p w:rsidR="00C82162" w:rsidRPr="00A04756" w:rsidRDefault="00C82162">
            <w:pPr>
              <w:autoSpaceDE w:val="0"/>
              <w:autoSpaceDN w:val="0"/>
              <w:adjustRightInd w:val="0"/>
              <w:spacing w:after="0" w:line="240" w:lineRule="auto"/>
              <w:jc w:val="both"/>
              <w:rPr>
                <w:rFonts w:ascii="Times New Roman" w:hAnsi="Times New Roman" w:cs="Times New Roman"/>
                <w:color w:val="2D2D2D"/>
                <w:spacing w:val="2"/>
                <w:sz w:val="20"/>
                <w:szCs w:val="20"/>
              </w:rPr>
            </w:pPr>
          </w:p>
          <w:p w:rsidR="00CB63C7" w:rsidRPr="00A04756" w:rsidRDefault="00CB63C7">
            <w:pPr>
              <w:autoSpaceDE w:val="0"/>
              <w:autoSpaceDN w:val="0"/>
              <w:adjustRightInd w:val="0"/>
              <w:spacing w:after="0" w:line="240" w:lineRule="auto"/>
              <w:jc w:val="both"/>
              <w:rPr>
                <w:rFonts w:ascii="Times New Roman" w:hAnsi="Times New Roman" w:cs="Times New Roman"/>
                <w:color w:val="2D2D2D"/>
                <w:spacing w:val="2"/>
                <w:sz w:val="20"/>
                <w:szCs w:val="20"/>
              </w:rPr>
            </w:pPr>
            <w:r w:rsidRPr="00A04756">
              <w:rPr>
                <w:rFonts w:ascii="Times New Roman" w:hAnsi="Times New Roman" w:cs="Times New Roman"/>
                <w:color w:val="000000"/>
                <w:spacing w:val="2"/>
                <w:sz w:val="20"/>
                <w:szCs w:val="20"/>
              </w:rPr>
              <w:t xml:space="preserve">учреждения                     </w:t>
            </w:r>
            <w:r w:rsidRPr="00A04756">
              <w:rPr>
                <w:rFonts w:ascii="Times New Roman" w:hAnsi="Times New Roman" w:cs="Times New Roman"/>
                <w:color w:val="2D2D2D"/>
                <w:spacing w:val="2"/>
                <w:sz w:val="20"/>
                <w:szCs w:val="20"/>
              </w:rPr>
              <w:t>и предприятия МО</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lang w:val="en-US"/>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036D19">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выполнение плана проведения профилактических медицинских осмотров                          и диспансеризации               на 100 %;</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своевременное выявление факторов риска ХНИЗ, постановка на диспансерный учет            с </w:t>
            </w:r>
            <w:proofErr w:type="gramStart"/>
            <w:r w:rsidRPr="00334533">
              <w:rPr>
                <w:rFonts w:ascii="Times New Roman" w:hAnsi="Times New Roman" w:cs="Times New Roman"/>
                <w:color w:val="000000"/>
                <w:sz w:val="20"/>
                <w:szCs w:val="20"/>
              </w:rPr>
              <w:t>выявленными</w:t>
            </w:r>
            <w:proofErr w:type="gramEnd"/>
            <w:r w:rsidRPr="00334533">
              <w:rPr>
                <w:rFonts w:ascii="Times New Roman" w:hAnsi="Times New Roman" w:cs="Times New Roman"/>
                <w:color w:val="000000"/>
                <w:sz w:val="20"/>
                <w:szCs w:val="20"/>
              </w:rPr>
              <w:t xml:space="preserve"> ХНИЗ,                     и снижение риска развития ХНИЗ</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Проведение </w:t>
            </w:r>
            <w:proofErr w:type="spellStart"/>
            <w:r w:rsidRPr="00334533">
              <w:rPr>
                <w:rFonts w:ascii="Times New Roman" w:hAnsi="Times New Roman" w:cs="Times New Roman"/>
                <w:color w:val="000000"/>
                <w:sz w:val="20"/>
                <w:szCs w:val="20"/>
              </w:rPr>
              <w:t>скрининговых</w:t>
            </w:r>
            <w:proofErr w:type="spellEnd"/>
            <w:r w:rsidRPr="00334533">
              <w:rPr>
                <w:rFonts w:ascii="Times New Roman" w:hAnsi="Times New Roman" w:cs="Times New Roman"/>
                <w:color w:val="000000"/>
                <w:sz w:val="20"/>
                <w:szCs w:val="20"/>
              </w:rPr>
              <w:t xml:space="preserve"> исследований                          по выявлению факторов риска развития ХНИЗ                               во время проведения массовых профилактических мероприятий                            на территории МО</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Администрация МО «</w:t>
            </w:r>
            <w:r w:rsidR="009A29CE"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p>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C82162" w:rsidRPr="00A04756" w:rsidRDefault="007E734C" w:rsidP="009A29CE">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w:t>
            </w:r>
          </w:p>
          <w:p w:rsidR="007E734C" w:rsidRPr="00A04756" w:rsidRDefault="007E734C" w:rsidP="009A29CE">
            <w:pPr>
              <w:autoSpaceDE w:val="0"/>
              <w:autoSpaceDN w:val="0"/>
              <w:adjustRightInd w:val="0"/>
              <w:spacing w:after="0" w:line="240" w:lineRule="auto"/>
              <w:jc w:val="both"/>
              <w:rPr>
                <w:rFonts w:ascii="Times New Roman" w:hAnsi="Times New Roman" w:cs="Times New Roman"/>
                <w:color w:val="000000"/>
                <w:sz w:val="20"/>
                <w:szCs w:val="20"/>
              </w:rPr>
            </w:pPr>
          </w:p>
          <w:p w:rsidR="00C82162" w:rsidRPr="00A04756" w:rsidRDefault="00C82162" w:rsidP="00C82162">
            <w:pPr>
              <w:autoSpaceDE w:val="0"/>
              <w:autoSpaceDN w:val="0"/>
              <w:adjustRightInd w:val="0"/>
              <w:spacing w:after="0" w:line="240" w:lineRule="auto"/>
              <w:jc w:val="both"/>
              <w:rPr>
                <w:rFonts w:ascii="Times New Roman" w:hAnsi="Times New Roman" w:cs="Times New Roman"/>
                <w:color w:val="2D2D2D"/>
                <w:spacing w:val="2"/>
                <w:sz w:val="20"/>
                <w:szCs w:val="20"/>
              </w:rPr>
            </w:pPr>
            <w:r w:rsidRPr="00A04756">
              <w:rPr>
                <w:rFonts w:ascii="Times New Roman" w:hAnsi="Times New Roman" w:cs="Times New Roman"/>
                <w:color w:val="000000"/>
                <w:spacing w:val="2"/>
                <w:sz w:val="20"/>
                <w:szCs w:val="20"/>
              </w:rPr>
              <w:t xml:space="preserve">учреждения                     </w:t>
            </w:r>
            <w:r w:rsidRPr="00A04756">
              <w:rPr>
                <w:rFonts w:ascii="Times New Roman" w:hAnsi="Times New Roman" w:cs="Times New Roman"/>
                <w:color w:val="2D2D2D"/>
                <w:spacing w:val="2"/>
                <w:sz w:val="20"/>
                <w:szCs w:val="20"/>
              </w:rPr>
              <w:t>и предприятия МО</w:t>
            </w:r>
          </w:p>
          <w:p w:rsidR="00C82162" w:rsidRPr="00A04756" w:rsidRDefault="00C82162" w:rsidP="009A29CE">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своевременное выявление факторов риска ХНИЗ                           и снижение риска                         их развития</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Организация выездной формы работы центров здоровья          в трудовые коллективы,                               в сельские населенные пункты МО</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7E734C" w:rsidP="009A29CE">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rsidP="00CA487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ежегодно</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Центрами здоровья осмотрены трудовые коллективы, в том числе              на селе, число выездов, охват</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04</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rsidP="00744A4C">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Проведение занятий в Школах здоровья                          по коррекции факторов риска ХНИЗ, </w:t>
            </w:r>
            <w:r w:rsidRPr="00334533">
              <w:rPr>
                <w:rFonts w:ascii="Times New Roman" w:hAnsi="Times New Roman" w:cs="Times New Roman"/>
                <w:color w:val="000000"/>
                <w:sz w:val="20"/>
                <w:szCs w:val="20"/>
              </w:rPr>
              <w:lastRenderedPageBreak/>
              <w:t xml:space="preserve">Школах здоровья для пациентов                                           в медицинских организациях МО,             в т.ч. </w:t>
            </w:r>
            <w:r w:rsidR="00744A4C" w:rsidRPr="00334533">
              <w:rPr>
                <w:rFonts w:ascii="Times New Roman" w:hAnsi="Times New Roman" w:cs="Times New Roman"/>
                <w:color w:val="000000"/>
                <w:sz w:val="20"/>
                <w:szCs w:val="20"/>
              </w:rPr>
              <w:t>к</w:t>
            </w:r>
            <w:r w:rsidRPr="00334533">
              <w:rPr>
                <w:rFonts w:ascii="Times New Roman" w:hAnsi="Times New Roman" w:cs="Times New Roman"/>
                <w:color w:val="000000"/>
                <w:sz w:val="20"/>
                <w:szCs w:val="20"/>
              </w:rPr>
              <w:t xml:space="preserve">абинетах помощи при отказе                               от курения, Школ здоровья для желающих бросить курить               и Школ профилактики </w:t>
            </w:r>
            <w:proofErr w:type="spellStart"/>
            <w:r w:rsidRPr="00334533">
              <w:rPr>
                <w:rFonts w:ascii="Times New Roman" w:hAnsi="Times New Roman" w:cs="Times New Roman"/>
                <w:color w:val="000000"/>
                <w:sz w:val="20"/>
                <w:szCs w:val="20"/>
              </w:rPr>
              <w:t>табакокурения</w:t>
            </w:r>
            <w:proofErr w:type="spellEnd"/>
            <w:r w:rsidRPr="00334533">
              <w:rPr>
                <w:rFonts w:ascii="Times New Roman" w:hAnsi="Times New Roman" w:cs="Times New Roman"/>
                <w:color w:val="000000"/>
                <w:sz w:val="20"/>
                <w:szCs w:val="20"/>
              </w:rPr>
              <w:t xml:space="preserve">                        для подростков</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AD6277" w:rsidP="009A29CE">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lastRenderedPageBreak/>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CA487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проведены занятия, количество занятий                в год, охват;</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lastRenderedPageBreak/>
              <w:t>повышение информированности населения                                 о ранних признаках ХНИЗ                                         и факторах риска                                          их развития</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05</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Проведение </w:t>
            </w:r>
            <w:proofErr w:type="spellStart"/>
            <w:r w:rsidRPr="00334533">
              <w:rPr>
                <w:rFonts w:ascii="Times New Roman" w:hAnsi="Times New Roman" w:cs="Times New Roman"/>
                <w:color w:val="000000"/>
                <w:sz w:val="20"/>
                <w:szCs w:val="20"/>
              </w:rPr>
              <w:t>скрининговых</w:t>
            </w:r>
            <w:proofErr w:type="spellEnd"/>
            <w:r w:rsidRPr="00334533">
              <w:rPr>
                <w:rFonts w:ascii="Times New Roman" w:hAnsi="Times New Roman" w:cs="Times New Roman"/>
                <w:color w:val="000000"/>
                <w:sz w:val="20"/>
                <w:szCs w:val="20"/>
              </w:rPr>
              <w:t xml:space="preserve"> исследований                          по выявлению факторов риска развития ХНИЗ                               во время проведения массовых профилактических мероприятий                            на территории МО</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Администрация МО «Красногорский район»;</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AD627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CA487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своевременное выявление факторов риска ХНИЗ                           и снижение риска                         их развития</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04</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Создание и обеспечение функционирования информационно - пропагандисткой системы формирования ЗОЖ для всех слоев населения с привлечением социально ориентированных некоммерческих организаций и волонтеров</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A04756" w:rsidRDefault="00CB63C7">
            <w:pPr>
              <w:autoSpaceDE w:val="0"/>
              <w:autoSpaceDN w:val="0"/>
              <w:adjustRightInd w:val="0"/>
              <w:spacing w:before="40" w:after="40" w:line="240" w:lineRule="auto"/>
              <w:rPr>
                <w:rFonts w:ascii="Times New Roman" w:hAnsi="Times New Roman" w:cs="Times New Roman"/>
                <w:sz w:val="20"/>
                <w:szCs w:val="20"/>
              </w:rPr>
            </w:pPr>
            <w:r w:rsidRPr="00A04756">
              <w:rPr>
                <w:rFonts w:ascii="Times New Roman" w:hAnsi="Times New Roman" w:cs="Times New Roman"/>
                <w:sz w:val="20"/>
                <w:szCs w:val="20"/>
                <w:lang w:val="en-US"/>
              </w:rPr>
              <w:t> </w:t>
            </w:r>
          </w:p>
        </w:tc>
        <w:tc>
          <w:tcPr>
            <w:tcW w:w="2244" w:type="dxa"/>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Взаимодействие                           с общественными организациями, пропагандирующими ЗОЖ, средства и способы укрепления здоровья</w:t>
            </w:r>
          </w:p>
        </w:tc>
        <w:tc>
          <w:tcPr>
            <w:tcW w:w="3083" w:type="dxa"/>
            <w:gridSpan w:val="3"/>
            <w:tcBorders>
              <w:top w:val="nil"/>
              <w:left w:val="nil"/>
              <w:bottom w:val="single" w:sz="3"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pacing w:val="2"/>
                <w:sz w:val="20"/>
                <w:szCs w:val="20"/>
              </w:rPr>
            </w:pPr>
            <w:r w:rsidRPr="00A04756">
              <w:rPr>
                <w:rFonts w:ascii="Times New Roman" w:hAnsi="Times New Roman" w:cs="Times New Roman"/>
                <w:color w:val="000000"/>
                <w:sz w:val="20"/>
                <w:szCs w:val="20"/>
              </w:rPr>
              <w:t>Администрация МО «</w:t>
            </w:r>
            <w:r w:rsidR="009A29CE"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r w:rsidRPr="00A04756">
              <w:rPr>
                <w:rFonts w:ascii="Times New Roman" w:hAnsi="Times New Roman" w:cs="Times New Roman"/>
                <w:color w:val="000000"/>
                <w:spacing w:val="2"/>
                <w:sz w:val="20"/>
                <w:szCs w:val="20"/>
              </w:rPr>
              <w:t xml:space="preserve"> </w:t>
            </w:r>
          </w:p>
          <w:p w:rsidR="00F70C99" w:rsidRPr="00A04756" w:rsidRDefault="00F70C99" w:rsidP="00F70C99">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культуры, спорта и молодёжной политики Администрации МО «Красногорский район»;</w:t>
            </w:r>
          </w:p>
          <w:p w:rsidR="00F70C99" w:rsidRPr="00A04756" w:rsidRDefault="00F70C99" w:rsidP="00F70C99">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образования  Администрации Красногорского района;</w:t>
            </w:r>
          </w:p>
          <w:p w:rsidR="00F70C99" w:rsidRPr="00A04756" w:rsidRDefault="00F70C99" w:rsidP="00F70C99">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по делам семьи, демографии и охране прав детства Администрации МО «Красногорский район»;</w:t>
            </w:r>
          </w:p>
          <w:p w:rsidR="00CB63C7" w:rsidRPr="00A04756" w:rsidRDefault="00AD627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w:t>
            </w:r>
            <w:r w:rsidRPr="00A04756">
              <w:rPr>
                <w:rFonts w:ascii="Times New Roman" w:hAnsi="Times New Roman" w:cs="Times New Roman"/>
                <w:color w:val="000000"/>
                <w:sz w:val="20"/>
                <w:szCs w:val="20"/>
              </w:rPr>
              <w:lastRenderedPageBreak/>
              <w:t xml:space="preserve">УР»  </w:t>
            </w: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lastRenderedPageBreak/>
              <w:t>постоянно</w:t>
            </w: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проведены рабочие встречи                             с представителями  организаций;</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проведение в МО                          не менее одного совместного профилактического мероприятия в год</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Проведение массовых мероприятий, акций, </w:t>
            </w:r>
            <w:proofErr w:type="spellStart"/>
            <w:r w:rsidRPr="00334533">
              <w:rPr>
                <w:rFonts w:ascii="Times New Roman" w:hAnsi="Times New Roman" w:cs="Times New Roman"/>
                <w:color w:val="000000"/>
                <w:sz w:val="20"/>
                <w:szCs w:val="20"/>
              </w:rPr>
              <w:t>флэш</w:t>
            </w:r>
            <w:proofErr w:type="spellEnd"/>
            <w:r w:rsidRPr="00334533">
              <w:rPr>
                <w:rFonts w:ascii="Times New Roman" w:hAnsi="Times New Roman" w:cs="Times New Roman"/>
                <w:color w:val="000000"/>
                <w:sz w:val="20"/>
                <w:szCs w:val="20"/>
              </w:rPr>
              <w:t xml:space="preserve"> - </w:t>
            </w:r>
            <w:proofErr w:type="spellStart"/>
            <w:r w:rsidRPr="00334533">
              <w:rPr>
                <w:rFonts w:ascii="Times New Roman" w:hAnsi="Times New Roman" w:cs="Times New Roman"/>
                <w:color w:val="000000"/>
                <w:sz w:val="20"/>
                <w:szCs w:val="20"/>
              </w:rPr>
              <w:t>мобов</w:t>
            </w:r>
            <w:proofErr w:type="spellEnd"/>
            <w:r w:rsidRPr="00334533">
              <w:rPr>
                <w:rFonts w:ascii="Times New Roman" w:hAnsi="Times New Roman" w:cs="Times New Roman"/>
                <w:color w:val="000000"/>
                <w:sz w:val="20"/>
                <w:szCs w:val="20"/>
              </w:rPr>
              <w:t xml:space="preserve">, приуроченных                     к Международным датам ВОЗ и Всероссийским датам,              в том </w:t>
            </w:r>
            <w:r w:rsidRPr="00334533">
              <w:rPr>
                <w:rFonts w:ascii="Times New Roman" w:hAnsi="Times New Roman" w:cs="Times New Roman"/>
                <w:sz w:val="20"/>
                <w:szCs w:val="20"/>
              </w:rPr>
              <w:t>числе межведомственных</w:t>
            </w:r>
          </w:p>
          <w:p w:rsidR="00744A4C"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4 февраля – Всемирный день борьбы против рака;                         </w:t>
            </w:r>
          </w:p>
          <w:p w:rsidR="00744A4C" w:rsidRPr="00334533" w:rsidRDefault="00CB63C7" w:rsidP="00744A4C">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sz w:val="20"/>
                <w:szCs w:val="20"/>
              </w:rPr>
              <w:t xml:space="preserve"> 7 апреля – Всемирный день здоровья;                        вторая суббота мая - Всемирный день</w:t>
            </w:r>
            <w:r w:rsidRPr="00334533">
              <w:rPr>
                <w:rFonts w:ascii="Times New Roman" w:hAnsi="Times New Roman" w:cs="Times New Roman"/>
                <w:color w:val="000000"/>
                <w:sz w:val="20"/>
                <w:szCs w:val="20"/>
              </w:rPr>
              <w:t xml:space="preserve">  борьбы с артериальной гипертонией;                                       31 мая – Всемирный день без табачного дыма;                       </w:t>
            </w:r>
          </w:p>
          <w:p w:rsidR="00744A4C" w:rsidRPr="00334533" w:rsidRDefault="00CB63C7" w:rsidP="00744A4C">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1 июня – Международный День защиты детей;                         </w:t>
            </w:r>
          </w:p>
          <w:p w:rsidR="00744A4C" w:rsidRPr="00334533" w:rsidRDefault="00CB63C7" w:rsidP="00744A4C">
            <w:pPr>
              <w:autoSpaceDE w:val="0"/>
              <w:autoSpaceDN w:val="0"/>
              <w:adjustRightInd w:val="0"/>
              <w:spacing w:after="0" w:line="240" w:lineRule="auto"/>
              <w:jc w:val="both"/>
              <w:rPr>
                <w:rFonts w:ascii="Times New Roman" w:hAnsi="Times New Roman" w:cs="Times New Roman"/>
                <w:color w:val="000000"/>
                <w:sz w:val="20"/>
                <w:szCs w:val="20"/>
                <w:highlight w:val="white"/>
              </w:rPr>
            </w:pPr>
            <w:r w:rsidRPr="00334533">
              <w:rPr>
                <w:rFonts w:ascii="Times New Roman" w:hAnsi="Times New Roman" w:cs="Times New Roman"/>
                <w:color w:val="000000"/>
                <w:sz w:val="20"/>
                <w:szCs w:val="20"/>
                <w:highlight w:val="white"/>
              </w:rPr>
              <w:t xml:space="preserve">11 сентября – Всероссийский день трезвости;                         </w:t>
            </w:r>
          </w:p>
          <w:p w:rsidR="00744A4C" w:rsidRPr="00334533" w:rsidRDefault="00CB63C7" w:rsidP="00744A4C">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highlight w:val="white"/>
              </w:rPr>
              <w:t xml:space="preserve">  </w:t>
            </w:r>
            <w:r w:rsidRPr="00334533">
              <w:rPr>
                <w:rFonts w:ascii="Times New Roman" w:hAnsi="Times New Roman" w:cs="Times New Roman"/>
                <w:color w:val="000000"/>
                <w:sz w:val="20"/>
                <w:szCs w:val="20"/>
              </w:rPr>
              <w:t xml:space="preserve">28 сентября – Всемирный день сердца;                                              1 октября - Международный День пожилых людей;                    </w:t>
            </w:r>
          </w:p>
          <w:p w:rsidR="00CB63C7" w:rsidRPr="00334533" w:rsidRDefault="00CB63C7" w:rsidP="00744A4C">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15 октября - Всемирный день борьбы        с раком молочной железы;                                              3 декабря - Международный День инвалидов</w:t>
            </w:r>
          </w:p>
        </w:tc>
        <w:tc>
          <w:tcPr>
            <w:tcW w:w="3083" w:type="dxa"/>
            <w:gridSpan w:val="3"/>
            <w:tcBorders>
              <w:top w:val="nil"/>
              <w:left w:val="nil"/>
              <w:bottom w:val="single" w:sz="3" w:space="0" w:color="000000"/>
              <w:right w:val="single" w:sz="3" w:space="0" w:color="000000"/>
            </w:tcBorders>
            <w:shd w:val="clear" w:color="000000" w:fill="FFFFFF"/>
          </w:tcPr>
          <w:p w:rsidR="00E425D8" w:rsidRPr="00334533" w:rsidRDefault="00CB63C7" w:rsidP="009A29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Администрация МО </w:t>
            </w:r>
            <w:r w:rsidRPr="008932A0">
              <w:rPr>
                <w:rFonts w:ascii="Times New Roman" w:hAnsi="Times New Roman" w:cs="Times New Roman"/>
                <w:color w:val="000000"/>
                <w:sz w:val="20"/>
                <w:szCs w:val="20"/>
              </w:rPr>
              <w:t>«</w:t>
            </w:r>
            <w:r w:rsidR="009A29CE" w:rsidRPr="00334533">
              <w:rPr>
                <w:rFonts w:ascii="Times New Roman" w:hAnsi="Times New Roman" w:cs="Times New Roman"/>
                <w:color w:val="000000"/>
                <w:sz w:val="20"/>
                <w:szCs w:val="20"/>
              </w:rPr>
              <w:t>Красногорский</w:t>
            </w:r>
            <w:r w:rsidRPr="00334533">
              <w:rPr>
                <w:rFonts w:ascii="Times New Roman" w:hAnsi="Times New Roman" w:cs="Times New Roman"/>
                <w:color w:val="000000"/>
                <w:sz w:val="20"/>
                <w:szCs w:val="20"/>
              </w:rPr>
              <w:t xml:space="preserve"> район</w:t>
            </w:r>
            <w:r w:rsidRPr="008932A0">
              <w:rPr>
                <w:rFonts w:ascii="Times New Roman" w:hAnsi="Times New Roman" w:cs="Times New Roman"/>
                <w:color w:val="000000"/>
                <w:sz w:val="20"/>
                <w:szCs w:val="20"/>
              </w:rPr>
              <w:t>»</w:t>
            </w:r>
            <w:r w:rsidR="00435C78" w:rsidRPr="00334533">
              <w:rPr>
                <w:rFonts w:ascii="Times New Roman" w:hAnsi="Times New Roman" w:cs="Times New Roman"/>
                <w:color w:val="000000"/>
                <w:sz w:val="20"/>
                <w:szCs w:val="20"/>
              </w:rPr>
              <w:t>;</w:t>
            </w:r>
          </w:p>
          <w:p w:rsidR="00435C78" w:rsidRPr="00A04756" w:rsidRDefault="00435C78" w:rsidP="00435C78">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образования  Администрации Красногорского района;</w:t>
            </w:r>
          </w:p>
          <w:p w:rsidR="00435C78" w:rsidRPr="00A04756" w:rsidRDefault="00435C78" w:rsidP="00435C78">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культуры, спорта и молодёжной политики Администрации МО «Красногорский район»;</w:t>
            </w:r>
          </w:p>
          <w:p w:rsidR="00435C78" w:rsidRPr="00A04756" w:rsidRDefault="00435C78" w:rsidP="00435C78">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sz w:val="20"/>
                <w:szCs w:val="20"/>
              </w:rPr>
              <w:t>отдел по делам семьи, демографии и охране прав детства Администрации МО «Красногорский район»;</w:t>
            </w:r>
          </w:p>
          <w:p w:rsidR="00AD6277" w:rsidRPr="00A04756" w:rsidRDefault="00AD6277" w:rsidP="007865CA">
            <w:pPr>
              <w:autoSpaceDE w:val="0"/>
              <w:autoSpaceDN w:val="0"/>
              <w:adjustRightInd w:val="0"/>
              <w:spacing w:before="120" w:after="12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p w:rsidR="007865CA" w:rsidRPr="00334533" w:rsidRDefault="007865CA" w:rsidP="007865CA">
            <w:pPr>
              <w:autoSpaceDE w:val="0"/>
              <w:autoSpaceDN w:val="0"/>
              <w:adjustRightInd w:val="0"/>
              <w:spacing w:before="120" w:after="120" w:line="240" w:lineRule="auto"/>
              <w:jc w:val="both"/>
              <w:rPr>
                <w:rFonts w:ascii="Times New Roman" w:hAnsi="Times New Roman" w:cs="Times New Roman"/>
                <w:sz w:val="20"/>
                <w:szCs w:val="20"/>
              </w:rPr>
            </w:pPr>
            <w:r w:rsidRPr="00A04756">
              <w:rPr>
                <w:rFonts w:ascii="Times New Roman" w:hAnsi="Times New Roman" w:cs="Times New Roman"/>
                <w:color w:val="000000"/>
                <w:spacing w:val="-2"/>
                <w:sz w:val="20"/>
                <w:szCs w:val="20"/>
              </w:rPr>
              <w:t>редакция районной газеты «Победа»;</w:t>
            </w:r>
          </w:p>
          <w:p w:rsidR="007865CA" w:rsidRPr="00334533" w:rsidRDefault="007865CA" w:rsidP="00435C78">
            <w:pPr>
              <w:autoSpaceDE w:val="0"/>
              <w:autoSpaceDN w:val="0"/>
              <w:adjustRightInd w:val="0"/>
              <w:spacing w:before="120" w:after="120" w:line="240" w:lineRule="auto"/>
              <w:jc w:val="both"/>
              <w:rPr>
                <w:rFonts w:ascii="Times New Roman" w:hAnsi="Times New Roman" w:cs="Times New Roman"/>
                <w:sz w:val="20"/>
                <w:szCs w:val="20"/>
              </w:rPr>
            </w:pPr>
          </w:p>
          <w:p w:rsidR="00CB63C7" w:rsidRPr="00334533" w:rsidRDefault="00CB63C7" w:rsidP="00E425D8">
            <w:pPr>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ежегодно</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проведены массовые мероприятия, количество мероприятий, охват</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создание среды, способствующей ведению гражданами ЗОЖ;</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населения                                 о ранних признаках ХНИЗ                                         и факторах риска                    их развития;</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раннее выявление факторов риска развития ХНИЗ</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Участие населения МО                                         в республиканских информационно-просветительских, оздоровительных проектах «Прогулка                </w:t>
            </w:r>
            <w:r w:rsidRPr="00334533">
              <w:rPr>
                <w:rFonts w:ascii="Times New Roman" w:hAnsi="Times New Roman" w:cs="Times New Roman"/>
                <w:color w:val="000000"/>
                <w:sz w:val="20"/>
                <w:szCs w:val="20"/>
              </w:rPr>
              <w:br/>
              <w:t>с врачом», «</w:t>
            </w:r>
            <w:proofErr w:type="spellStart"/>
            <w:r w:rsidRPr="00334533">
              <w:rPr>
                <w:rFonts w:ascii="Times New Roman" w:hAnsi="Times New Roman" w:cs="Times New Roman"/>
                <w:color w:val="000000"/>
                <w:sz w:val="20"/>
                <w:szCs w:val="20"/>
              </w:rPr>
              <w:t>Онкодесант</w:t>
            </w:r>
            <w:proofErr w:type="spellEnd"/>
            <w:r w:rsidRPr="00334533">
              <w:rPr>
                <w:rFonts w:ascii="Times New Roman" w:hAnsi="Times New Roman" w:cs="Times New Roman"/>
                <w:color w:val="000000"/>
                <w:sz w:val="20"/>
                <w:szCs w:val="20"/>
              </w:rPr>
              <w:t>», «</w:t>
            </w:r>
            <w:proofErr w:type="spellStart"/>
            <w:r w:rsidRPr="00334533">
              <w:rPr>
                <w:rFonts w:ascii="Times New Roman" w:hAnsi="Times New Roman" w:cs="Times New Roman"/>
                <w:color w:val="000000"/>
                <w:sz w:val="20"/>
                <w:szCs w:val="20"/>
              </w:rPr>
              <w:t>Кардиодесант</w:t>
            </w:r>
            <w:proofErr w:type="spellEnd"/>
            <w:r w:rsidRPr="00334533">
              <w:rPr>
                <w:rFonts w:ascii="Times New Roman" w:hAnsi="Times New Roman" w:cs="Times New Roman"/>
                <w:color w:val="000000"/>
                <w:sz w:val="20"/>
                <w:szCs w:val="20"/>
              </w:rPr>
              <w:t xml:space="preserve">», «Улицах здоровья», «Форумах здоровья», </w:t>
            </w:r>
            <w:r w:rsidRPr="00334533">
              <w:rPr>
                <w:rFonts w:ascii="Times New Roman" w:hAnsi="Times New Roman" w:cs="Times New Roman"/>
                <w:sz w:val="20"/>
                <w:szCs w:val="20"/>
              </w:rPr>
              <w:t xml:space="preserve">«Сегодня модно быть здоровым!», информационно-просветительской Кампании                                 по информированию населения о ранних признаках острого нарушения мозгового кровообращения                        и острого коронарного синдрома </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lastRenderedPageBreak/>
              <w:t>Администрация МО «</w:t>
            </w:r>
            <w:r w:rsidR="009A29CE" w:rsidRPr="00334533">
              <w:rPr>
                <w:rFonts w:ascii="Times New Roman" w:hAnsi="Times New Roman" w:cs="Times New Roman"/>
                <w:color w:val="000000"/>
                <w:sz w:val="20"/>
                <w:szCs w:val="20"/>
              </w:rPr>
              <w:t xml:space="preserve">Красногорский </w:t>
            </w:r>
            <w:r w:rsidRPr="00334533">
              <w:rPr>
                <w:rFonts w:ascii="Times New Roman" w:hAnsi="Times New Roman" w:cs="Times New Roman"/>
                <w:color w:val="000000"/>
                <w:sz w:val="20"/>
                <w:szCs w:val="20"/>
              </w:rPr>
              <w:t>район»;</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CB63C7" w:rsidRPr="00334533" w:rsidRDefault="00AD627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БУЗ УР «</w:t>
            </w:r>
            <w:proofErr w:type="spellStart"/>
            <w:r w:rsidRPr="00334533">
              <w:rPr>
                <w:rFonts w:ascii="Times New Roman" w:hAnsi="Times New Roman" w:cs="Times New Roman"/>
                <w:color w:val="000000"/>
                <w:sz w:val="20"/>
                <w:szCs w:val="20"/>
              </w:rPr>
              <w:t>Красногорская</w:t>
            </w:r>
            <w:proofErr w:type="spellEnd"/>
            <w:r w:rsidRPr="00334533">
              <w:rPr>
                <w:rFonts w:ascii="Times New Roman" w:hAnsi="Times New Roman" w:cs="Times New Roman"/>
                <w:color w:val="000000"/>
                <w:sz w:val="20"/>
                <w:szCs w:val="20"/>
              </w:rPr>
              <w:t xml:space="preserve"> </w:t>
            </w:r>
            <w:r w:rsidRPr="00A04756">
              <w:rPr>
                <w:rFonts w:ascii="Times New Roman" w:hAnsi="Times New Roman" w:cs="Times New Roman"/>
                <w:color w:val="000000"/>
                <w:sz w:val="20"/>
                <w:szCs w:val="20"/>
              </w:rPr>
              <w:t>РБ</w:t>
            </w:r>
            <w:r w:rsidRPr="00334533">
              <w:rPr>
                <w:rFonts w:ascii="Times New Roman" w:hAnsi="Times New Roman" w:cs="Times New Roman"/>
                <w:color w:val="000000"/>
                <w:sz w:val="20"/>
                <w:szCs w:val="20"/>
              </w:rPr>
              <w:t xml:space="preserve"> МЗ УР»  </w:t>
            </w: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ежегодно</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проведены мероприятия в рамках республиканских проектов, количество, охват </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04</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Изготовление                             и размещение в местных печатных СМИ информационных материалов, по вопросам освещения формирования ЗОЖ, укрепления здоровья населения                  и о ходе реализации мероприятий Программы                                           в   районной                           газете                      </w:t>
            </w:r>
            <w:r w:rsidRPr="00334533">
              <w:rPr>
                <w:rFonts w:ascii="Times New Roman" w:hAnsi="Times New Roman" w:cs="Times New Roman"/>
                <w:color w:val="000000"/>
                <w:sz w:val="20"/>
                <w:szCs w:val="20"/>
              </w:rPr>
              <w:br/>
              <w:t>и интернет ресурсах:              на официальных сайтах, социальных сетях</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Администрация МО «Красногорский район»;</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Редакция газеты «</w:t>
            </w:r>
            <w:r w:rsidR="00744A4C" w:rsidRPr="00A04756">
              <w:rPr>
                <w:rFonts w:ascii="Times New Roman" w:hAnsi="Times New Roman" w:cs="Times New Roman"/>
                <w:color w:val="000000"/>
                <w:sz w:val="20"/>
                <w:szCs w:val="20"/>
              </w:rPr>
              <w:t>Победа</w:t>
            </w:r>
            <w:r w:rsidRPr="00A04756">
              <w:rPr>
                <w:rFonts w:ascii="Times New Roman" w:hAnsi="Times New Roman" w:cs="Times New Roman"/>
                <w:color w:val="000000"/>
                <w:sz w:val="20"/>
                <w:szCs w:val="20"/>
              </w:rPr>
              <w:t>»;</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AD627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CA487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и периодичность размещенных  статей                в СМИ, интернет ресурсах;</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населения о пользе ведения ЗОЖ</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05</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Оформление стендов                и уголков здоровья                          по вопросам формирования  ЗОЖ, профилактике </w:t>
            </w:r>
            <w:proofErr w:type="spellStart"/>
            <w:r w:rsidRPr="00334533">
              <w:rPr>
                <w:rFonts w:ascii="Times New Roman" w:hAnsi="Times New Roman" w:cs="Times New Roman"/>
                <w:color w:val="000000"/>
                <w:sz w:val="20"/>
                <w:szCs w:val="20"/>
              </w:rPr>
              <w:t>табакокурения</w:t>
            </w:r>
            <w:proofErr w:type="spellEnd"/>
            <w:r w:rsidRPr="00334533">
              <w:rPr>
                <w:rFonts w:ascii="Times New Roman" w:hAnsi="Times New Roman" w:cs="Times New Roman"/>
                <w:color w:val="000000"/>
                <w:sz w:val="20"/>
                <w:szCs w:val="20"/>
              </w:rPr>
              <w:t xml:space="preserve">, алкоголизма, зависимостей                             и профилактике травматизма </w:t>
            </w:r>
          </w:p>
        </w:tc>
        <w:tc>
          <w:tcPr>
            <w:tcW w:w="3083" w:type="dxa"/>
            <w:gridSpan w:val="3"/>
            <w:tcBorders>
              <w:top w:val="nil"/>
              <w:left w:val="nil"/>
              <w:bottom w:val="single" w:sz="3" w:space="0" w:color="000000"/>
              <w:right w:val="single" w:sz="3" w:space="0" w:color="000000"/>
            </w:tcBorders>
            <w:shd w:val="clear" w:color="000000" w:fill="FFFFFF"/>
          </w:tcPr>
          <w:p w:rsidR="00AD6277"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w:t>
            </w:r>
          </w:p>
          <w:p w:rsidR="00036D19"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036D19"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о</w:t>
            </w:r>
            <w:r w:rsidR="00744A4C" w:rsidRPr="00A04756">
              <w:rPr>
                <w:rFonts w:ascii="Times New Roman" w:hAnsi="Times New Roman" w:cs="Times New Roman"/>
                <w:color w:val="000000"/>
                <w:sz w:val="20"/>
                <w:szCs w:val="20"/>
              </w:rPr>
              <w:t xml:space="preserve">тдел </w:t>
            </w:r>
            <w:proofErr w:type="gramStart"/>
            <w:r w:rsidR="00744A4C" w:rsidRPr="00A04756">
              <w:rPr>
                <w:rFonts w:ascii="Times New Roman" w:hAnsi="Times New Roman" w:cs="Times New Roman"/>
                <w:color w:val="000000"/>
                <w:sz w:val="20"/>
                <w:szCs w:val="20"/>
              </w:rPr>
              <w:t>народного</w:t>
            </w:r>
            <w:proofErr w:type="gramEnd"/>
            <w:r w:rsidR="00744A4C" w:rsidRPr="00A04756">
              <w:rPr>
                <w:rFonts w:ascii="Times New Roman" w:hAnsi="Times New Roman" w:cs="Times New Roman"/>
                <w:color w:val="000000"/>
                <w:sz w:val="20"/>
                <w:szCs w:val="20"/>
              </w:rPr>
              <w:t xml:space="preserve"> </w:t>
            </w:r>
            <w:r w:rsidR="00036D19" w:rsidRPr="00A04756">
              <w:rPr>
                <w:rFonts w:ascii="Times New Roman" w:hAnsi="Times New Roman" w:cs="Times New Roman"/>
                <w:color w:val="000000"/>
                <w:sz w:val="20"/>
                <w:szCs w:val="20"/>
              </w:rPr>
              <w:t>образования</w:t>
            </w:r>
            <w:r w:rsidRPr="00A04756">
              <w:rPr>
                <w:rFonts w:ascii="Times New Roman" w:hAnsi="Times New Roman" w:cs="Times New Roman"/>
                <w:color w:val="000000"/>
                <w:sz w:val="20"/>
                <w:szCs w:val="20"/>
              </w:rPr>
              <w:t>;</w:t>
            </w:r>
            <w:r w:rsidR="00E425D8" w:rsidRPr="00A04756">
              <w:rPr>
                <w:rFonts w:ascii="Times New Roman" w:hAnsi="Times New Roman" w:cs="Times New Roman"/>
                <w:color w:val="000000"/>
                <w:sz w:val="20"/>
                <w:szCs w:val="20"/>
              </w:rPr>
              <w:t xml:space="preserve"> </w:t>
            </w:r>
          </w:p>
          <w:p w:rsidR="00E425D8" w:rsidRPr="00A04756" w:rsidRDefault="00E425D8">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о</w:t>
            </w:r>
            <w:r w:rsidR="00036D19" w:rsidRPr="00A04756">
              <w:rPr>
                <w:rFonts w:ascii="Times New Roman" w:hAnsi="Times New Roman" w:cs="Times New Roman"/>
                <w:color w:val="000000"/>
                <w:sz w:val="20"/>
                <w:szCs w:val="20"/>
              </w:rPr>
              <w:t>тдел культуры</w:t>
            </w:r>
            <w:r w:rsidRPr="00A04756">
              <w:rPr>
                <w:rFonts w:ascii="Times New Roman" w:hAnsi="Times New Roman" w:cs="Times New Roman"/>
                <w:color w:val="000000"/>
                <w:sz w:val="20"/>
                <w:szCs w:val="20"/>
              </w:rPr>
              <w:t>,</w:t>
            </w:r>
            <w:r w:rsidR="00744A4C" w:rsidRPr="00A04756">
              <w:rPr>
                <w:rFonts w:ascii="Times New Roman" w:hAnsi="Times New Roman" w:cs="Times New Roman"/>
                <w:color w:val="000000"/>
                <w:sz w:val="20"/>
                <w:szCs w:val="20"/>
              </w:rPr>
              <w:t xml:space="preserve"> спорта </w:t>
            </w:r>
            <w:r w:rsidR="00036D19" w:rsidRPr="00A04756">
              <w:rPr>
                <w:rFonts w:ascii="Times New Roman" w:hAnsi="Times New Roman" w:cs="Times New Roman"/>
                <w:color w:val="000000"/>
                <w:sz w:val="20"/>
                <w:szCs w:val="20"/>
              </w:rPr>
              <w:t xml:space="preserve"> </w:t>
            </w:r>
            <w:r w:rsidR="00036D19" w:rsidRPr="00A04756">
              <w:rPr>
                <w:rFonts w:ascii="Times New Roman" w:hAnsi="Times New Roman" w:cs="Times New Roman"/>
                <w:color w:val="000000"/>
                <w:sz w:val="20"/>
                <w:szCs w:val="20"/>
              </w:rPr>
              <w:br/>
              <w:t>и молодёжной политики</w:t>
            </w:r>
            <w:r w:rsidRPr="00A04756">
              <w:rPr>
                <w:rFonts w:ascii="Times New Roman" w:hAnsi="Times New Roman" w:cs="Times New Roman"/>
                <w:color w:val="000000"/>
                <w:sz w:val="20"/>
                <w:szCs w:val="20"/>
              </w:rPr>
              <w:t>;</w:t>
            </w:r>
          </w:p>
          <w:p w:rsidR="00AD6277"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p>
          <w:p w:rsidR="00AD6277"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предприятия и организации Красногорского района;</w:t>
            </w:r>
          </w:p>
          <w:p w:rsidR="00AD6277" w:rsidRPr="00A04756" w:rsidRDefault="00AD6277">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КЦСОН</w:t>
            </w:r>
          </w:p>
          <w:p w:rsidR="00036D19" w:rsidRPr="00A04756" w:rsidRDefault="00036D19">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CA487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населения о ранних признаках ХНИЗ                             и факторах риска                           их развития</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06</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Проведение   районных                и   конкурсов                          и выставок, лекций, уроков здоровья, круглых столов            в МО, мотивирующих                      к ведению ЗОЖ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районный конкурс «Здоровый я – здоровая планета моя» (в рамках акции «Сохраним природу»)</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8932A0">
              <w:rPr>
                <w:rFonts w:ascii="Times New Roman" w:hAnsi="Times New Roman" w:cs="Times New Roman"/>
                <w:sz w:val="20"/>
                <w:szCs w:val="20"/>
              </w:rPr>
              <w:t xml:space="preserve">- </w:t>
            </w:r>
            <w:r w:rsidR="00744A4C" w:rsidRPr="00334533">
              <w:rPr>
                <w:rFonts w:ascii="Times New Roman" w:hAnsi="Times New Roman" w:cs="Times New Roman"/>
                <w:sz w:val="20"/>
                <w:szCs w:val="20"/>
              </w:rPr>
              <w:t>Спартакиада работников образования;</w:t>
            </w:r>
          </w:p>
          <w:p w:rsidR="00744A4C" w:rsidRPr="00334533" w:rsidRDefault="00744A4C">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Спартакиада «Малыши открывают спорт»;</w:t>
            </w:r>
          </w:p>
          <w:p w:rsidR="00744A4C" w:rsidRPr="00334533" w:rsidRDefault="00744A4C">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коммунарские сборы «Здорово быть здоровым!»;</w:t>
            </w:r>
          </w:p>
          <w:p w:rsidR="00744A4C" w:rsidRPr="00334533" w:rsidRDefault="00744A4C">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lastRenderedPageBreak/>
              <w:t xml:space="preserve">- «День здоровья» для </w:t>
            </w:r>
            <w:r w:rsidR="00A571B7" w:rsidRPr="00334533">
              <w:rPr>
                <w:rFonts w:ascii="Times New Roman" w:hAnsi="Times New Roman" w:cs="Times New Roman"/>
                <w:sz w:val="20"/>
                <w:szCs w:val="20"/>
              </w:rPr>
              <w:t>организаций и учреждений с</w:t>
            </w:r>
            <w:proofErr w:type="gramStart"/>
            <w:r w:rsidR="00A571B7" w:rsidRPr="00334533">
              <w:rPr>
                <w:rFonts w:ascii="Times New Roman" w:hAnsi="Times New Roman" w:cs="Times New Roman"/>
                <w:sz w:val="20"/>
                <w:szCs w:val="20"/>
              </w:rPr>
              <w:t>.К</w:t>
            </w:r>
            <w:proofErr w:type="gramEnd"/>
            <w:r w:rsidR="00A571B7" w:rsidRPr="00334533">
              <w:rPr>
                <w:rFonts w:ascii="Times New Roman" w:hAnsi="Times New Roman" w:cs="Times New Roman"/>
                <w:sz w:val="20"/>
                <w:szCs w:val="20"/>
              </w:rPr>
              <w:t>расногорского;</w:t>
            </w:r>
          </w:p>
          <w:p w:rsidR="00A571B7" w:rsidRPr="00334533" w:rsidRDefault="00A571B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работа ветеранского клуба «Здоровье»;</w:t>
            </w:r>
          </w:p>
          <w:p w:rsidR="00A571B7" w:rsidRPr="00334533" w:rsidRDefault="00A571B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работа любительского клуба «</w:t>
            </w:r>
            <w:proofErr w:type="spellStart"/>
            <w:r w:rsidRPr="00334533">
              <w:rPr>
                <w:rFonts w:ascii="Times New Roman" w:hAnsi="Times New Roman" w:cs="Times New Roman"/>
                <w:sz w:val="20"/>
                <w:szCs w:val="20"/>
              </w:rPr>
              <w:t>Зумба</w:t>
            </w:r>
            <w:proofErr w:type="spellEnd"/>
            <w:r w:rsidRPr="00334533">
              <w:rPr>
                <w:rFonts w:ascii="Times New Roman" w:hAnsi="Times New Roman" w:cs="Times New Roman"/>
                <w:sz w:val="20"/>
                <w:szCs w:val="20"/>
              </w:rPr>
              <w:t>»;</w:t>
            </w:r>
          </w:p>
          <w:p w:rsidR="00A571B7" w:rsidRPr="00334533" w:rsidRDefault="00A571B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профильная смена для школьников «Найди себя!»</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lastRenderedPageBreak/>
              <w:t>Администрация МО «Красногорский район»;</w:t>
            </w:r>
          </w:p>
          <w:p w:rsidR="00036D19" w:rsidRPr="00A04756"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A04756"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МЦ «</w:t>
            </w:r>
            <w:r w:rsidR="00744A4C" w:rsidRPr="00A04756">
              <w:rPr>
                <w:rFonts w:ascii="Times New Roman" w:hAnsi="Times New Roman" w:cs="Times New Roman"/>
                <w:color w:val="000000"/>
                <w:sz w:val="20"/>
                <w:szCs w:val="20"/>
              </w:rPr>
              <w:t>Встреча</w:t>
            </w:r>
            <w:r w:rsidRPr="00A04756">
              <w:rPr>
                <w:rFonts w:ascii="Times New Roman" w:hAnsi="Times New Roman" w:cs="Times New Roman"/>
                <w:color w:val="000000"/>
                <w:sz w:val="20"/>
                <w:szCs w:val="20"/>
              </w:rPr>
              <w:t>»;</w:t>
            </w:r>
          </w:p>
          <w:p w:rsidR="00036D19" w:rsidRPr="00A04756"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744A4C" w:rsidRPr="00A04756" w:rsidRDefault="00AD6277"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о</w:t>
            </w:r>
            <w:r w:rsidR="00744A4C" w:rsidRPr="00A04756">
              <w:rPr>
                <w:rFonts w:ascii="Times New Roman" w:hAnsi="Times New Roman" w:cs="Times New Roman"/>
                <w:color w:val="000000"/>
                <w:sz w:val="20"/>
                <w:szCs w:val="20"/>
              </w:rPr>
              <w:t xml:space="preserve">тдел </w:t>
            </w:r>
            <w:proofErr w:type="gramStart"/>
            <w:r w:rsidR="00744A4C" w:rsidRPr="00A04756">
              <w:rPr>
                <w:rFonts w:ascii="Times New Roman" w:hAnsi="Times New Roman" w:cs="Times New Roman"/>
                <w:color w:val="000000"/>
                <w:sz w:val="20"/>
                <w:szCs w:val="20"/>
              </w:rPr>
              <w:t>народного</w:t>
            </w:r>
            <w:proofErr w:type="gramEnd"/>
            <w:r w:rsidR="00744A4C" w:rsidRPr="00A04756">
              <w:rPr>
                <w:rFonts w:ascii="Times New Roman" w:hAnsi="Times New Roman" w:cs="Times New Roman"/>
                <w:color w:val="000000"/>
                <w:sz w:val="20"/>
                <w:szCs w:val="20"/>
              </w:rPr>
              <w:t xml:space="preserve"> образования</w:t>
            </w:r>
            <w:r w:rsidR="00E425D8" w:rsidRPr="00A04756">
              <w:rPr>
                <w:rFonts w:ascii="Times New Roman" w:hAnsi="Times New Roman" w:cs="Times New Roman"/>
                <w:color w:val="000000"/>
                <w:sz w:val="20"/>
                <w:szCs w:val="20"/>
              </w:rPr>
              <w:t>;</w:t>
            </w:r>
          </w:p>
          <w:p w:rsidR="00E425D8" w:rsidRPr="00A04756" w:rsidRDefault="00E425D8" w:rsidP="00E425D8">
            <w:pPr>
              <w:autoSpaceDE w:val="0"/>
              <w:autoSpaceDN w:val="0"/>
              <w:adjustRightInd w:val="0"/>
              <w:spacing w:after="0" w:line="240" w:lineRule="auto"/>
              <w:rPr>
                <w:rFonts w:ascii="Times New Roman" w:hAnsi="Times New Roman" w:cs="Times New Roman"/>
                <w:color w:val="000000"/>
                <w:sz w:val="20"/>
                <w:szCs w:val="20"/>
              </w:rPr>
            </w:pPr>
          </w:p>
          <w:p w:rsidR="00C900DA" w:rsidRPr="00A04756" w:rsidRDefault="00AD6277" w:rsidP="00175BB9">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отдел культуры, </w:t>
            </w:r>
            <w:r w:rsidR="00744A4C" w:rsidRPr="00A04756">
              <w:rPr>
                <w:rFonts w:ascii="Times New Roman" w:hAnsi="Times New Roman" w:cs="Times New Roman"/>
                <w:color w:val="000000"/>
                <w:sz w:val="20"/>
                <w:szCs w:val="20"/>
              </w:rPr>
              <w:t>спорта  и молодёжной политики</w:t>
            </w:r>
            <w:r w:rsidR="00C900DA" w:rsidRPr="00A04756">
              <w:rPr>
                <w:rFonts w:ascii="Times New Roman" w:hAnsi="Times New Roman" w:cs="Times New Roman"/>
                <w:color w:val="000000"/>
                <w:sz w:val="20"/>
                <w:szCs w:val="20"/>
              </w:rPr>
              <w:t>;</w:t>
            </w:r>
          </w:p>
          <w:p w:rsidR="00C900DA" w:rsidRPr="00A04756" w:rsidRDefault="00C900DA" w:rsidP="00175BB9">
            <w:pPr>
              <w:autoSpaceDE w:val="0"/>
              <w:autoSpaceDN w:val="0"/>
              <w:adjustRightInd w:val="0"/>
              <w:spacing w:after="0" w:line="240" w:lineRule="auto"/>
              <w:rPr>
                <w:rFonts w:ascii="Times New Roman" w:hAnsi="Times New Roman" w:cs="Times New Roman"/>
                <w:color w:val="000000"/>
                <w:sz w:val="20"/>
                <w:szCs w:val="20"/>
              </w:rPr>
            </w:pPr>
          </w:p>
          <w:p w:rsidR="00C900DA" w:rsidRPr="00A04756" w:rsidRDefault="00C900DA" w:rsidP="00C900DA">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предприятия и организации Красногорского района</w:t>
            </w:r>
          </w:p>
          <w:p w:rsidR="00036D19" w:rsidRPr="00A04756" w:rsidRDefault="00C900DA" w:rsidP="00175BB9">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br/>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lastRenderedPageBreak/>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количество проведенных конкурсов                                         и викторин, лекций,        уроков здоровья                          и круглых столов за год; </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увеличение числа граждан приверженных                                   к ведению ЗОЖ;</w:t>
            </w:r>
          </w:p>
          <w:p w:rsidR="00036D19" w:rsidRPr="008932A0"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населения о пользе ведения ЗОЖ</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8932A0"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8932A0"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8932A0"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07</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Организация                              и функционирование  «горячих» телефонных линий                                         и «телефонов доверия», «он - </w:t>
            </w:r>
            <w:proofErr w:type="spellStart"/>
            <w:r w:rsidRPr="00334533">
              <w:rPr>
                <w:rFonts w:ascii="Times New Roman" w:hAnsi="Times New Roman" w:cs="Times New Roman"/>
                <w:color w:val="000000"/>
                <w:sz w:val="20"/>
                <w:szCs w:val="20"/>
              </w:rPr>
              <w:t>лайн</w:t>
            </w:r>
            <w:proofErr w:type="spellEnd"/>
            <w:r w:rsidRPr="00334533">
              <w:rPr>
                <w:rFonts w:ascii="Times New Roman" w:hAnsi="Times New Roman" w:cs="Times New Roman"/>
                <w:color w:val="000000"/>
                <w:sz w:val="20"/>
                <w:szCs w:val="20"/>
              </w:rPr>
              <w:t xml:space="preserve"> кабинетов»                                в медицинских организациях по вопросам ЗОЖ, профилактике заболеваний, профилактике </w:t>
            </w:r>
            <w:proofErr w:type="spellStart"/>
            <w:r w:rsidRPr="00334533">
              <w:rPr>
                <w:rFonts w:ascii="Times New Roman" w:hAnsi="Times New Roman" w:cs="Times New Roman"/>
                <w:color w:val="000000"/>
                <w:sz w:val="20"/>
                <w:szCs w:val="20"/>
              </w:rPr>
              <w:t>табакокурения</w:t>
            </w:r>
            <w:proofErr w:type="spellEnd"/>
            <w:r w:rsidRPr="00334533">
              <w:rPr>
                <w:rFonts w:ascii="Times New Roman" w:hAnsi="Times New Roman" w:cs="Times New Roman"/>
                <w:color w:val="000000"/>
                <w:sz w:val="20"/>
                <w:szCs w:val="20"/>
              </w:rPr>
              <w:t>, алкоголизма                                         и зависимостей, профилактике травматизма</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036D19" w:rsidP="00C900DA">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w:t>
            </w:r>
            <w:r w:rsidR="00C900DA" w:rsidRPr="00A04756">
              <w:rPr>
                <w:rFonts w:ascii="Times New Roman" w:hAnsi="Times New Roman" w:cs="Times New Roman"/>
                <w:color w:val="000000"/>
                <w:sz w:val="20"/>
                <w:szCs w:val="20"/>
              </w:rPr>
              <w:t>Р</w:t>
            </w:r>
            <w:r w:rsidRPr="00A04756">
              <w:rPr>
                <w:rFonts w:ascii="Times New Roman" w:hAnsi="Times New Roman" w:cs="Times New Roman"/>
                <w:color w:val="000000"/>
                <w:sz w:val="20"/>
                <w:szCs w:val="20"/>
              </w:rPr>
              <w:t xml:space="preserve">Б МЗ УР»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работа «горячих» телефонных линий, «телефонов доверия» - количество звонков                в год,</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число обращений               в «</w:t>
            </w:r>
            <w:proofErr w:type="spellStart"/>
            <w:r w:rsidRPr="00334533">
              <w:rPr>
                <w:rFonts w:ascii="Times New Roman" w:hAnsi="Times New Roman" w:cs="Times New Roman"/>
                <w:color w:val="000000"/>
                <w:sz w:val="20"/>
                <w:szCs w:val="20"/>
              </w:rPr>
              <w:t>он-лайн</w:t>
            </w:r>
            <w:proofErr w:type="spellEnd"/>
            <w:r w:rsidRPr="00334533">
              <w:rPr>
                <w:rFonts w:ascii="Times New Roman" w:hAnsi="Times New Roman" w:cs="Times New Roman"/>
                <w:color w:val="000000"/>
                <w:sz w:val="20"/>
                <w:szCs w:val="20"/>
              </w:rPr>
              <w:t xml:space="preserve"> кабинеты»              за год;</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населения                                       по вопросам ЗОЖ</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05</w:t>
            </w: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both"/>
              <w:rPr>
                <w:rFonts w:ascii="Times New Roman" w:hAnsi="Times New Roman" w:cs="Times New Roman"/>
                <w:sz w:val="20"/>
                <w:szCs w:val="20"/>
              </w:rPr>
            </w:pPr>
            <w:r w:rsidRPr="00334533">
              <w:rPr>
                <w:rFonts w:ascii="Times New Roman" w:hAnsi="Times New Roman" w:cs="Times New Roman"/>
                <w:b/>
                <w:bCs/>
                <w:color w:val="000000"/>
                <w:sz w:val="20"/>
                <w:szCs w:val="20"/>
              </w:rPr>
              <w:t>Создание среды, благоприятной для сохранения и укрепления здоровья, в том числе репродуктивного здоровья, формирование ЗОЖ у детей, подростков и молодёжи</w:t>
            </w:r>
          </w:p>
        </w:tc>
        <w:tc>
          <w:tcPr>
            <w:tcW w:w="3083" w:type="dxa"/>
            <w:gridSpan w:val="3"/>
            <w:tcBorders>
              <w:top w:val="nil"/>
              <w:left w:val="nil"/>
              <w:bottom w:val="single" w:sz="3" w:space="0" w:color="000000"/>
              <w:right w:val="single" w:sz="3" w:space="0" w:color="000000"/>
            </w:tcBorders>
            <w:shd w:val="clear" w:color="000000" w:fill="FFFFFF"/>
            <w:vAlign w:val="bottom"/>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spacing w:after="0"/>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vAlign w:val="bottom"/>
          </w:tcPr>
          <w:p w:rsidR="00036D19" w:rsidRPr="00334533" w:rsidRDefault="00036D19">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036D19"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r w:rsidRPr="00334533">
              <w:rPr>
                <w:rFonts w:ascii="Times New Roman" w:hAnsi="Times New Roman" w:cs="Times New Roman"/>
                <w:sz w:val="20"/>
                <w:szCs w:val="20"/>
              </w:rPr>
              <w:t xml:space="preserve"> </w:t>
            </w:r>
          </w:p>
        </w:tc>
        <w:tc>
          <w:tcPr>
            <w:tcW w:w="668"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6"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Организация                              и проведение массовых профилактических мероприятий, физкультурных                    </w:t>
            </w:r>
            <w:r w:rsidRPr="00334533">
              <w:rPr>
                <w:rFonts w:ascii="Times New Roman" w:hAnsi="Times New Roman" w:cs="Times New Roman"/>
                <w:color w:val="000000"/>
                <w:sz w:val="20"/>
                <w:szCs w:val="20"/>
              </w:rPr>
              <w:br/>
              <w:t xml:space="preserve"> и спортивных мероприятий,  акций, </w:t>
            </w:r>
            <w:proofErr w:type="spellStart"/>
            <w:r w:rsidRPr="00334533">
              <w:rPr>
                <w:rFonts w:ascii="Times New Roman" w:hAnsi="Times New Roman" w:cs="Times New Roman"/>
                <w:color w:val="000000"/>
                <w:sz w:val="20"/>
                <w:szCs w:val="20"/>
              </w:rPr>
              <w:t>флэш-мобов</w:t>
            </w:r>
            <w:proofErr w:type="spellEnd"/>
            <w:r w:rsidRPr="00334533">
              <w:rPr>
                <w:rFonts w:ascii="Times New Roman" w:hAnsi="Times New Roman" w:cs="Times New Roman"/>
                <w:color w:val="000000"/>
                <w:sz w:val="20"/>
                <w:szCs w:val="20"/>
              </w:rPr>
              <w:t xml:space="preserve">, направленных                                   на популяризацию ЗОЖ            и профилактику зависимостей среди  детей, подростков                    </w:t>
            </w:r>
            <w:r w:rsidRPr="00334533">
              <w:rPr>
                <w:rFonts w:ascii="Times New Roman" w:hAnsi="Times New Roman" w:cs="Times New Roman"/>
                <w:color w:val="000000"/>
                <w:sz w:val="20"/>
                <w:szCs w:val="20"/>
              </w:rPr>
              <w:br/>
              <w:t xml:space="preserve"> и молодёжи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День здоровья</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 районная акция «Стоп ВИЧ/СПИД»</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районная профилактическая операция </w:t>
            </w:r>
            <w:r w:rsidRPr="00334533">
              <w:rPr>
                <w:rFonts w:ascii="Times New Roman" w:hAnsi="Times New Roman" w:cs="Times New Roman"/>
                <w:sz w:val="20"/>
                <w:szCs w:val="20"/>
              </w:rPr>
              <w:lastRenderedPageBreak/>
              <w:t>«Дети России»</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Районный праздник «Открытие лыжного сезона»</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Осенний кросс</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w:t>
            </w:r>
            <w:r w:rsidR="000B5DEE" w:rsidRPr="00334533">
              <w:rPr>
                <w:rFonts w:ascii="Times New Roman" w:hAnsi="Times New Roman" w:cs="Times New Roman"/>
                <w:sz w:val="20"/>
                <w:szCs w:val="20"/>
              </w:rPr>
              <w:t>Туристические слеты в ОУ</w:t>
            </w:r>
            <w:r w:rsidRPr="00334533">
              <w:rPr>
                <w:rFonts w:ascii="Times New Roman" w:hAnsi="Times New Roman" w:cs="Times New Roman"/>
                <w:sz w:val="20"/>
                <w:szCs w:val="20"/>
              </w:rPr>
              <w:t>;</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"Быстрая лыжня" среди учащихся общеобразовательных школ Красногорского района</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Районные зимние игры обучающихся образовательных организаций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«Кросс нации»</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Открытое первенство Красногорского района по легкой атлетике</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Районные летние спортивные игры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по программе фестиваля школьников УР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первенство Красногорский район района – «Шиповка </w:t>
            </w:r>
            <w:proofErr w:type="gramStart"/>
            <w:r w:rsidRPr="00334533">
              <w:rPr>
                <w:rFonts w:ascii="Times New Roman" w:hAnsi="Times New Roman" w:cs="Times New Roman"/>
                <w:sz w:val="20"/>
                <w:szCs w:val="20"/>
              </w:rPr>
              <w:t>юных</w:t>
            </w:r>
            <w:proofErr w:type="gramEnd"/>
            <w:r w:rsidRPr="00334533">
              <w:rPr>
                <w:rFonts w:ascii="Times New Roman" w:hAnsi="Times New Roman" w:cs="Times New Roman"/>
                <w:sz w:val="20"/>
                <w:szCs w:val="20"/>
              </w:rPr>
              <w:t xml:space="preserve">»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roofErr w:type="gramStart"/>
            <w:r w:rsidRPr="00334533">
              <w:rPr>
                <w:rFonts w:ascii="Times New Roman" w:hAnsi="Times New Roman" w:cs="Times New Roman"/>
                <w:sz w:val="20"/>
                <w:szCs w:val="20"/>
              </w:rPr>
              <w:t>- Спартакиада среди общеобразовательных организаций: волейбол, баскетбол, лапта, настольный теннис, мини-футбол, шашки, шахматы.</w:t>
            </w:r>
            <w:proofErr w:type="gramEnd"/>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Межрайонный молодежный спортивный фестиваль «</w:t>
            </w:r>
            <w:r w:rsidR="000B5DEE" w:rsidRPr="00334533">
              <w:rPr>
                <w:rFonts w:ascii="Times New Roman" w:hAnsi="Times New Roman" w:cs="Times New Roman"/>
                <w:sz w:val="20"/>
                <w:szCs w:val="20"/>
              </w:rPr>
              <w:t>Красная горка</w:t>
            </w:r>
            <w:r w:rsidRPr="00334533">
              <w:rPr>
                <w:rFonts w:ascii="Times New Roman" w:hAnsi="Times New Roman" w:cs="Times New Roman"/>
                <w:sz w:val="20"/>
                <w:szCs w:val="20"/>
              </w:rPr>
              <w:t>»</w:t>
            </w:r>
          </w:p>
          <w:p w:rsidR="000B5DEE" w:rsidRPr="00334533" w:rsidRDefault="000B5DEE" w:rsidP="000B5DEE">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районный туристический слет среди работников образования.</w:t>
            </w:r>
          </w:p>
        </w:tc>
        <w:tc>
          <w:tcPr>
            <w:tcW w:w="3083" w:type="dxa"/>
            <w:gridSpan w:val="3"/>
            <w:tcBorders>
              <w:top w:val="nil"/>
              <w:left w:val="nil"/>
              <w:bottom w:val="single" w:sz="6" w:space="0" w:color="000000"/>
              <w:right w:val="single" w:sz="3" w:space="0" w:color="000000"/>
            </w:tcBorders>
            <w:shd w:val="clear" w:color="000000" w:fill="FFFFFF"/>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lastRenderedPageBreak/>
              <w:t>Администрация МО «Красногорский район»;</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8932A0" w:rsidRDefault="00C900DA"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036D19" w:rsidRPr="008932A0">
              <w:rPr>
                <w:rFonts w:ascii="Times New Roman" w:hAnsi="Times New Roman" w:cs="Times New Roman"/>
                <w:color w:val="000000"/>
                <w:sz w:val="20"/>
                <w:szCs w:val="20"/>
              </w:rPr>
              <w:t>тдел</w:t>
            </w:r>
            <w:r w:rsidR="000B5DEE" w:rsidRPr="008932A0">
              <w:rPr>
                <w:rFonts w:ascii="Times New Roman" w:hAnsi="Times New Roman" w:cs="Times New Roman"/>
                <w:color w:val="000000"/>
                <w:sz w:val="20"/>
                <w:szCs w:val="20"/>
              </w:rPr>
              <w:t xml:space="preserve"> культуры, спорта и молодежной политики</w:t>
            </w:r>
            <w:r w:rsidRPr="00334533">
              <w:rPr>
                <w:rFonts w:ascii="Times New Roman" w:hAnsi="Times New Roman" w:cs="Times New Roman"/>
                <w:color w:val="000000"/>
                <w:sz w:val="20"/>
                <w:szCs w:val="20"/>
              </w:rPr>
              <w:t>;</w:t>
            </w:r>
            <w:r w:rsidR="00036D19" w:rsidRPr="008932A0">
              <w:rPr>
                <w:rFonts w:ascii="Times New Roman" w:hAnsi="Times New Roman" w:cs="Times New Roman"/>
                <w:color w:val="000000"/>
                <w:sz w:val="20"/>
                <w:szCs w:val="20"/>
              </w:rPr>
              <w:t xml:space="preserve"> </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8932A0" w:rsidRDefault="00C900DA"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0B5DEE" w:rsidRPr="008932A0">
              <w:rPr>
                <w:rFonts w:ascii="Times New Roman" w:hAnsi="Times New Roman" w:cs="Times New Roman"/>
                <w:color w:val="000000"/>
                <w:sz w:val="20"/>
                <w:szCs w:val="20"/>
              </w:rPr>
              <w:t xml:space="preserve">тдел </w:t>
            </w:r>
            <w:proofErr w:type="gramStart"/>
            <w:r w:rsidR="000B5DEE" w:rsidRPr="008932A0">
              <w:rPr>
                <w:rFonts w:ascii="Times New Roman" w:hAnsi="Times New Roman" w:cs="Times New Roman"/>
                <w:color w:val="000000"/>
                <w:sz w:val="20"/>
                <w:szCs w:val="20"/>
              </w:rPr>
              <w:t>народного</w:t>
            </w:r>
            <w:proofErr w:type="gramEnd"/>
            <w:r w:rsidR="000B5DEE" w:rsidRPr="008932A0">
              <w:rPr>
                <w:rFonts w:ascii="Times New Roman" w:hAnsi="Times New Roman" w:cs="Times New Roman"/>
                <w:color w:val="000000"/>
                <w:sz w:val="20"/>
                <w:szCs w:val="20"/>
              </w:rPr>
              <w:t xml:space="preserve"> </w:t>
            </w:r>
            <w:r w:rsidR="00036D19" w:rsidRPr="008932A0">
              <w:rPr>
                <w:rFonts w:ascii="Times New Roman" w:hAnsi="Times New Roman" w:cs="Times New Roman"/>
                <w:color w:val="000000"/>
                <w:sz w:val="20"/>
                <w:szCs w:val="20"/>
              </w:rPr>
              <w:t>образования</w:t>
            </w:r>
            <w:r w:rsidRPr="00334533">
              <w:rPr>
                <w:rFonts w:ascii="Times New Roman" w:hAnsi="Times New Roman" w:cs="Times New Roman"/>
                <w:color w:val="000000"/>
                <w:sz w:val="20"/>
                <w:szCs w:val="20"/>
              </w:rPr>
              <w:t>;</w:t>
            </w:r>
            <w:r w:rsidR="00036D19" w:rsidRPr="008932A0">
              <w:rPr>
                <w:rFonts w:ascii="Times New Roman" w:hAnsi="Times New Roman" w:cs="Times New Roman"/>
                <w:color w:val="000000"/>
                <w:sz w:val="20"/>
                <w:szCs w:val="20"/>
              </w:rPr>
              <w:t xml:space="preserve">                   </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334533" w:rsidRDefault="00C900DA"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w:t>
            </w:r>
            <w:r w:rsidRPr="008932A0">
              <w:rPr>
                <w:rFonts w:ascii="Times New Roman" w:hAnsi="Times New Roman" w:cs="Times New Roman"/>
                <w:color w:val="000000"/>
                <w:sz w:val="20"/>
                <w:szCs w:val="20"/>
              </w:rPr>
              <w:t xml:space="preserve"> МЗ УР»</w:t>
            </w:r>
            <w:r w:rsidRPr="00334533">
              <w:rPr>
                <w:rFonts w:ascii="Times New Roman" w:hAnsi="Times New Roman" w:cs="Times New Roman"/>
                <w:color w:val="000000"/>
                <w:sz w:val="20"/>
                <w:szCs w:val="20"/>
              </w:rPr>
              <w:t>;</w:t>
            </w:r>
          </w:p>
          <w:p w:rsidR="00C900DA" w:rsidRPr="00334533" w:rsidRDefault="00C900DA" w:rsidP="00E425D8">
            <w:pPr>
              <w:autoSpaceDE w:val="0"/>
              <w:autoSpaceDN w:val="0"/>
              <w:adjustRightInd w:val="0"/>
              <w:spacing w:after="0" w:line="240" w:lineRule="auto"/>
              <w:rPr>
                <w:rFonts w:ascii="Times New Roman" w:hAnsi="Times New Roman" w:cs="Times New Roman"/>
                <w:color w:val="000000"/>
                <w:sz w:val="20"/>
                <w:szCs w:val="20"/>
              </w:rPr>
            </w:pPr>
          </w:p>
          <w:p w:rsidR="00C900DA" w:rsidRPr="00334533" w:rsidRDefault="00C900DA"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rPr>
              <w:t>предприятия и организации Красногорского района</w:t>
            </w:r>
          </w:p>
        </w:tc>
        <w:tc>
          <w:tcPr>
            <w:tcW w:w="2244" w:type="dxa"/>
            <w:tcBorders>
              <w:top w:val="nil"/>
              <w:left w:val="nil"/>
              <w:bottom w:val="single" w:sz="6"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мероприятий, охват;</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детей          и подростков          о пользе ведения ЗОЖ</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r>
      <w:tr w:rsidR="00CB63C7"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6"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Развитие волонтёрского движения среди школьников,            молодёжи               в области укрепления                       и сохранения здоровья, формирования ЗОЖ </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Районный конкурс «Волонтер года»</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Слет волонтеров</w:t>
            </w:r>
            <w:r w:rsidR="007363F6" w:rsidRPr="00334533">
              <w:rPr>
                <w:rFonts w:ascii="Times New Roman" w:hAnsi="Times New Roman" w:cs="Times New Roman"/>
                <w:sz w:val="20"/>
                <w:szCs w:val="20"/>
              </w:rPr>
              <w:t xml:space="preserve"> Красногорского</w:t>
            </w:r>
            <w:r w:rsidRPr="00334533">
              <w:rPr>
                <w:rFonts w:ascii="Times New Roman" w:hAnsi="Times New Roman" w:cs="Times New Roman"/>
                <w:sz w:val="20"/>
                <w:szCs w:val="20"/>
              </w:rPr>
              <w:t xml:space="preserve"> района</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Коммунарские сборы для активистов детского</w:t>
            </w:r>
            <w:r w:rsidR="000B5DEE" w:rsidRPr="00334533">
              <w:rPr>
                <w:rFonts w:ascii="Times New Roman" w:hAnsi="Times New Roman" w:cs="Times New Roman"/>
                <w:sz w:val="20"/>
                <w:szCs w:val="20"/>
              </w:rPr>
              <w:t xml:space="preserve"> волонтерского </w:t>
            </w:r>
            <w:r w:rsidRPr="00334533">
              <w:rPr>
                <w:rFonts w:ascii="Times New Roman" w:hAnsi="Times New Roman" w:cs="Times New Roman"/>
                <w:sz w:val="20"/>
                <w:szCs w:val="20"/>
              </w:rPr>
              <w:t xml:space="preserve"> движения</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проведение волонтерскими отрядами социальных акций на формирование </w:t>
            </w:r>
            <w:r w:rsidRPr="00334533">
              <w:rPr>
                <w:rFonts w:ascii="Times New Roman" w:hAnsi="Times New Roman" w:cs="Times New Roman"/>
                <w:sz w:val="20"/>
                <w:szCs w:val="20"/>
              </w:rPr>
              <w:lastRenderedPageBreak/>
              <w:t>ЗОЖ среди населения</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w:t>
            </w:r>
          </w:p>
        </w:tc>
        <w:tc>
          <w:tcPr>
            <w:tcW w:w="3083" w:type="dxa"/>
            <w:gridSpan w:val="3"/>
            <w:tcBorders>
              <w:top w:val="nil"/>
              <w:left w:val="nil"/>
              <w:bottom w:val="single" w:sz="6" w:space="0" w:color="000000"/>
              <w:right w:val="single" w:sz="3" w:space="0" w:color="000000"/>
            </w:tcBorders>
            <w:shd w:val="clear" w:color="000000" w:fill="FFFFFF"/>
          </w:tcPr>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lastRenderedPageBreak/>
              <w:t>Администрация МО «</w:t>
            </w:r>
            <w:r w:rsidR="007363F6" w:rsidRPr="008932A0">
              <w:rPr>
                <w:rFonts w:ascii="Times New Roman" w:hAnsi="Times New Roman" w:cs="Times New Roman"/>
                <w:color w:val="000000"/>
                <w:sz w:val="20"/>
                <w:szCs w:val="20"/>
              </w:rPr>
              <w:t>Красногорский</w:t>
            </w:r>
            <w:r w:rsidRPr="008932A0">
              <w:rPr>
                <w:rFonts w:ascii="Times New Roman" w:hAnsi="Times New Roman" w:cs="Times New Roman"/>
                <w:color w:val="000000"/>
                <w:sz w:val="20"/>
                <w:szCs w:val="20"/>
              </w:rPr>
              <w:t xml:space="preserve"> район»;</w:t>
            </w: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p>
          <w:p w:rsidR="000B5DEE" w:rsidRPr="008932A0" w:rsidRDefault="00C900DA"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0B5DEE" w:rsidRPr="008932A0">
              <w:rPr>
                <w:rFonts w:ascii="Times New Roman" w:hAnsi="Times New Roman" w:cs="Times New Roman"/>
                <w:color w:val="000000"/>
                <w:sz w:val="20"/>
                <w:szCs w:val="20"/>
              </w:rPr>
              <w:t>тдел культуры, спорта и молодежной политики</w:t>
            </w:r>
            <w:r w:rsidRPr="00334533">
              <w:rPr>
                <w:rFonts w:ascii="Times New Roman" w:hAnsi="Times New Roman" w:cs="Times New Roman"/>
                <w:color w:val="000000"/>
                <w:sz w:val="20"/>
                <w:szCs w:val="20"/>
              </w:rPr>
              <w:t>;</w:t>
            </w:r>
            <w:r w:rsidR="000B5DEE" w:rsidRPr="008932A0">
              <w:rPr>
                <w:rFonts w:ascii="Times New Roman" w:hAnsi="Times New Roman" w:cs="Times New Roman"/>
                <w:color w:val="000000"/>
                <w:sz w:val="20"/>
                <w:szCs w:val="20"/>
              </w:rPr>
              <w:t xml:space="preserve"> </w:t>
            </w:r>
          </w:p>
          <w:p w:rsidR="000B5DEE" w:rsidRPr="008932A0" w:rsidRDefault="000B5DEE"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334533" w:rsidRDefault="00C900DA" w:rsidP="00E425D8">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334533">
              <w:rPr>
                <w:rFonts w:ascii="Times New Roman" w:hAnsi="Times New Roman" w:cs="Times New Roman"/>
                <w:color w:val="000000"/>
                <w:sz w:val="20"/>
                <w:szCs w:val="20"/>
                <w:lang w:val="en-US"/>
              </w:rPr>
              <w:t>о</w:t>
            </w:r>
            <w:r w:rsidR="000B5DEE" w:rsidRPr="00334533">
              <w:rPr>
                <w:rFonts w:ascii="Times New Roman" w:hAnsi="Times New Roman" w:cs="Times New Roman"/>
                <w:color w:val="000000"/>
                <w:sz w:val="20"/>
                <w:szCs w:val="20"/>
                <w:lang w:val="en-US"/>
              </w:rPr>
              <w:t>тдел</w:t>
            </w:r>
            <w:proofErr w:type="spellEnd"/>
            <w:r w:rsidR="000B5DEE" w:rsidRPr="00334533">
              <w:rPr>
                <w:rFonts w:ascii="Times New Roman" w:hAnsi="Times New Roman" w:cs="Times New Roman"/>
                <w:color w:val="000000"/>
                <w:sz w:val="20"/>
                <w:szCs w:val="20"/>
                <w:lang w:val="en-US"/>
              </w:rPr>
              <w:t xml:space="preserve"> </w:t>
            </w:r>
            <w:proofErr w:type="spellStart"/>
            <w:r w:rsidR="000B5DEE" w:rsidRPr="00334533">
              <w:rPr>
                <w:rFonts w:ascii="Times New Roman" w:hAnsi="Times New Roman" w:cs="Times New Roman"/>
                <w:color w:val="000000"/>
                <w:sz w:val="20"/>
                <w:szCs w:val="20"/>
                <w:lang w:val="en-US"/>
              </w:rPr>
              <w:t>народного</w:t>
            </w:r>
            <w:proofErr w:type="spellEnd"/>
            <w:r w:rsidR="000B5DEE" w:rsidRPr="00334533">
              <w:rPr>
                <w:rFonts w:ascii="Times New Roman" w:hAnsi="Times New Roman" w:cs="Times New Roman"/>
                <w:color w:val="000000"/>
                <w:sz w:val="20"/>
                <w:szCs w:val="20"/>
                <w:lang w:val="en-US"/>
              </w:rPr>
              <w:t xml:space="preserve"> образования                  </w:t>
            </w:r>
          </w:p>
        </w:tc>
        <w:tc>
          <w:tcPr>
            <w:tcW w:w="2244" w:type="dxa"/>
            <w:tcBorders>
              <w:top w:val="nil"/>
              <w:left w:val="nil"/>
              <w:bottom w:val="single" w:sz="6" w:space="0" w:color="000000"/>
              <w:right w:val="single" w:sz="3" w:space="0" w:color="000000"/>
            </w:tcBorders>
            <w:shd w:val="clear" w:color="000000" w:fill="FFFFFF"/>
          </w:tcPr>
          <w:p w:rsidR="00CB63C7"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pacing w:val="2"/>
                <w:sz w:val="20"/>
                <w:szCs w:val="20"/>
                <w:highlight w:val="white"/>
              </w:rPr>
            </w:pPr>
            <w:r w:rsidRPr="00334533">
              <w:rPr>
                <w:rFonts w:ascii="Times New Roman" w:hAnsi="Times New Roman" w:cs="Times New Roman"/>
                <w:spacing w:val="2"/>
                <w:sz w:val="20"/>
                <w:szCs w:val="20"/>
                <w:highlight w:val="white"/>
              </w:rPr>
              <w:t>количество мероприятий;</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pacing w:val="2"/>
                <w:sz w:val="20"/>
                <w:szCs w:val="20"/>
                <w:highlight w:val="white"/>
              </w:rPr>
              <w:t>увеличение вовлеченности молодежи                                  к пропаганде ЗОЖ</w:t>
            </w:r>
          </w:p>
        </w:tc>
      </w:tr>
      <w:tr w:rsidR="00CB63C7"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6" w:space="0" w:color="000000"/>
              <w:right w:val="single" w:sz="3" w:space="0" w:color="000000"/>
            </w:tcBorders>
            <w:shd w:val="clear" w:color="000000" w:fill="FFFFFF"/>
          </w:tcPr>
          <w:p w:rsidR="00CB63C7" w:rsidRPr="00A04756"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Организация                                       и проведение   районных                              викторин, конкурсов, лекций, круглых столов, уроков здоровья для детей, подростков и молодёжи по вопросам формирования ЗОЖ,                             по сохранению репродуктивного здоровья мальчиков                и девочек, профилактике </w:t>
            </w:r>
            <w:proofErr w:type="spellStart"/>
            <w:r w:rsidRPr="00A04756">
              <w:rPr>
                <w:rFonts w:ascii="Times New Roman" w:hAnsi="Times New Roman" w:cs="Times New Roman"/>
                <w:color w:val="000000"/>
                <w:sz w:val="20"/>
                <w:szCs w:val="20"/>
              </w:rPr>
              <w:t>табакокурения</w:t>
            </w:r>
            <w:proofErr w:type="spellEnd"/>
            <w:r w:rsidRPr="00A04756">
              <w:rPr>
                <w:rFonts w:ascii="Times New Roman" w:hAnsi="Times New Roman" w:cs="Times New Roman"/>
                <w:color w:val="000000"/>
                <w:sz w:val="20"/>
                <w:szCs w:val="20"/>
              </w:rPr>
              <w:t>, алкоголизма, наркомании, профилактике травматизма (указать конкретные мероприятия)</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Районная интеллектуальная игра по вопросам здорового образа жизни</w:t>
            </w:r>
            <w:r w:rsidR="000B5DEE" w:rsidRPr="00A04756">
              <w:rPr>
                <w:rFonts w:ascii="Times New Roman" w:hAnsi="Times New Roman" w:cs="Times New Roman"/>
                <w:sz w:val="20"/>
                <w:szCs w:val="20"/>
              </w:rPr>
              <w:t xml:space="preserve"> «</w:t>
            </w:r>
            <w:proofErr w:type="spellStart"/>
            <w:r w:rsidR="000B5DEE" w:rsidRPr="00A04756">
              <w:rPr>
                <w:rFonts w:ascii="Times New Roman" w:hAnsi="Times New Roman" w:cs="Times New Roman"/>
                <w:sz w:val="20"/>
                <w:szCs w:val="20"/>
              </w:rPr>
              <w:t>Брейн-ринг</w:t>
            </w:r>
            <w:proofErr w:type="spellEnd"/>
            <w:r w:rsidR="000B5DEE" w:rsidRPr="00A04756">
              <w:rPr>
                <w:rFonts w:ascii="Times New Roman" w:hAnsi="Times New Roman" w:cs="Times New Roman"/>
                <w:sz w:val="20"/>
                <w:szCs w:val="20"/>
              </w:rPr>
              <w:t>»</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акция «День здоровья»</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районная акция «Стоп ВИЧ/СПИД»</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районная профилактическая операция «Дети России»</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xml:space="preserve">- беседы антитабачной, </w:t>
            </w:r>
            <w:proofErr w:type="spellStart"/>
            <w:r w:rsidRPr="00A04756">
              <w:rPr>
                <w:rFonts w:ascii="Times New Roman" w:hAnsi="Times New Roman" w:cs="Times New Roman"/>
                <w:sz w:val="20"/>
                <w:szCs w:val="20"/>
              </w:rPr>
              <w:t>антинаркотической</w:t>
            </w:r>
            <w:proofErr w:type="spellEnd"/>
            <w:r w:rsidRPr="00A04756">
              <w:rPr>
                <w:rFonts w:ascii="Times New Roman" w:hAnsi="Times New Roman" w:cs="Times New Roman"/>
                <w:sz w:val="20"/>
                <w:szCs w:val="20"/>
              </w:rPr>
              <w:t>, антиалкогольной направленности</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классные часы по профилактике зависимостей</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месячник «Безопасность детей»</w:t>
            </w:r>
          </w:p>
          <w:p w:rsidR="000B5DEE" w:rsidRPr="00A04756" w:rsidRDefault="000B5DEE">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акция «Охрана прав детства»</w:t>
            </w:r>
          </w:p>
          <w:p w:rsidR="00CB63C7" w:rsidRPr="00A04756" w:rsidRDefault="00CB63C7">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single" w:sz="6" w:space="0" w:color="000000"/>
              <w:right w:val="single" w:sz="3" w:space="0" w:color="000000"/>
            </w:tcBorders>
            <w:shd w:val="clear" w:color="000000" w:fill="FFFFFF"/>
          </w:tcPr>
          <w:p w:rsidR="00CB63C7" w:rsidRPr="00A04756"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Администрация МО «</w:t>
            </w:r>
            <w:r w:rsidR="007363F6" w:rsidRPr="00A04756">
              <w:rPr>
                <w:rFonts w:ascii="Times New Roman" w:hAnsi="Times New Roman" w:cs="Times New Roman"/>
                <w:color w:val="000000"/>
                <w:sz w:val="20"/>
                <w:szCs w:val="20"/>
              </w:rPr>
              <w:t>Красногорский</w:t>
            </w:r>
            <w:r w:rsidRPr="00A04756">
              <w:rPr>
                <w:rFonts w:ascii="Times New Roman" w:hAnsi="Times New Roman" w:cs="Times New Roman"/>
                <w:color w:val="000000"/>
                <w:sz w:val="20"/>
                <w:szCs w:val="20"/>
              </w:rPr>
              <w:t xml:space="preserve"> район»;</w:t>
            </w:r>
          </w:p>
          <w:p w:rsidR="00AB4E36" w:rsidRPr="00A04756" w:rsidRDefault="00AB4E36" w:rsidP="00E425D8">
            <w:pPr>
              <w:autoSpaceDE w:val="0"/>
              <w:autoSpaceDN w:val="0"/>
              <w:adjustRightInd w:val="0"/>
              <w:spacing w:after="0" w:line="240" w:lineRule="auto"/>
              <w:rPr>
                <w:rFonts w:ascii="Times New Roman" w:hAnsi="Times New Roman" w:cs="Times New Roman"/>
                <w:color w:val="000000"/>
                <w:sz w:val="20"/>
                <w:szCs w:val="20"/>
              </w:rPr>
            </w:pPr>
          </w:p>
          <w:p w:rsidR="00AB4E36" w:rsidRPr="00A04756" w:rsidRDefault="00AB4E36"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                                 </w:t>
            </w:r>
          </w:p>
          <w:p w:rsidR="00CB63C7" w:rsidRPr="00A04756" w:rsidRDefault="00CB63C7" w:rsidP="00E425D8">
            <w:pPr>
              <w:autoSpaceDE w:val="0"/>
              <w:autoSpaceDN w:val="0"/>
              <w:adjustRightInd w:val="0"/>
              <w:spacing w:after="0" w:line="240" w:lineRule="auto"/>
              <w:rPr>
                <w:rFonts w:ascii="Times New Roman" w:hAnsi="Times New Roman" w:cs="Times New Roman"/>
                <w:color w:val="000000"/>
                <w:sz w:val="20"/>
                <w:szCs w:val="20"/>
              </w:rPr>
            </w:pPr>
          </w:p>
          <w:p w:rsidR="000B5DEE" w:rsidRPr="00A04756" w:rsidRDefault="00AB4E36"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о</w:t>
            </w:r>
            <w:r w:rsidR="000B5DEE" w:rsidRPr="00A04756">
              <w:rPr>
                <w:rFonts w:ascii="Times New Roman" w:hAnsi="Times New Roman" w:cs="Times New Roman"/>
                <w:color w:val="000000"/>
                <w:sz w:val="20"/>
                <w:szCs w:val="20"/>
              </w:rPr>
              <w:t>тдел культур</w:t>
            </w:r>
            <w:r w:rsidRPr="00A04756">
              <w:rPr>
                <w:rFonts w:ascii="Times New Roman" w:hAnsi="Times New Roman" w:cs="Times New Roman"/>
                <w:color w:val="000000"/>
                <w:sz w:val="20"/>
                <w:szCs w:val="20"/>
              </w:rPr>
              <w:t>ы, спорта и молодежной политики;</w:t>
            </w:r>
          </w:p>
          <w:p w:rsidR="000B5DEE" w:rsidRPr="00A04756" w:rsidRDefault="000B5DEE" w:rsidP="00E425D8">
            <w:pPr>
              <w:autoSpaceDE w:val="0"/>
              <w:autoSpaceDN w:val="0"/>
              <w:adjustRightInd w:val="0"/>
              <w:spacing w:after="0" w:line="240" w:lineRule="auto"/>
              <w:rPr>
                <w:rFonts w:ascii="Times New Roman" w:hAnsi="Times New Roman" w:cs="Times New Roman"/>
                <w:color w:val="000000"/>
                <w:sz w:val="20"/>
                <w:szCs w:val="20"/>
              </w:rPr>
            </w:pPr>
          </w:p>
          <w:p w:rsidR="00053263" w:rsidRPr="00A04756" w:rsidRDefault="00AB4E36"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о</w:t>
            </w:r>
            <w:r w:rsidR="000B5DEE" w:rsidRPr="00A04756">
              <w:rPr>
                <w:rFonts w:ascii="Times New Roman" w:hAnsi="Times New Roman" w:cs="Times New Roman"/>
                <w:color w:val="000000"/>
                <w:sz w:val="20"/>
                <w:szCs w:val="20"/>
              </w:rPr>
              <w:t xml:space="preserve">тдел </w:t>
            </w:r>
            <w:proofErr w:type="gramStart"/>
            <w:r w:rsidR="000B5DEE" w:rsidRPr="00A04756">
              <w:rPr>
                <w:rFonts w:ascii="Times New Roman" w:hAnsi="Times New Roman" w:cs="Times New Roman"/>
                <w:color w:val="000000"/>
                <w:sz w:val="20"/>
                <w:szCs w:val="20"/>
              </w:rPr>
              <w:t>народного</w:t>
            </w:r>
            <w:proofErr w:type="gramEnd"/>
            <w:r w:rsidR="000B5DEE" w:rsidRPr="00A04756">
              <w:rPr>
                <w:rFonts w:ascii="Times New Roman" w:hAnsi="Times New Roman" w:cs="Times New Roman"/>
                <w:color w:val="000000"/>
                <w:sz w:val="20"/>
                <w:szCs w:val="20"/>
              </w:rPr>
              <w:t xml:space="preserve"> образования</w:t>
            </w:r>
            <w:r w:rsidRPr="00A04756">
              <w:rPr>
                <w:rFonts w:ascii="Times New Roman" w:hAnsi="Times New Roman" w:cs="Times New Roman"/>
                <w:color w:val="000000"/>
                <w:sz w:val="20"/>
                <w:szCs w:val="20"/>
              </w:rPr>
              <w:t>;</w:t>
            </w:r>
            <w:r w:rsidR="000B5DEE" w:rsidRPr="00A04756">
              <w:rPr>
                <w:rFonts w:ascii="Times New Roman" w:hAnsi="Times New Roman" w:cs="Times New Roman"/>
                <w:color w:val="000000"/>
                <w:sz w:val="20"/>
                <w:szCs w:val="20"/>
              </w:rPr>
              <w:t xml:space="preserve">  </w:t>
            </w:r>
          </w:p>
          <w:p w:rsidR="00CB63C7" w:rsidRPr="00A04756" w:rsidRDefault="000B5DEE"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AB4E36" w:rsidRPr="00A04756"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A04756">
              <w:rPr>
                <w:rFonts w:ascii="Times New Roman" w:hAnsi="Times New Roman" w:cs="Times New Roman"/>
                <w:color w:val="000000"/>
                <w:sz w:val="20"/>
                <w:szCs w:val="20"/>
              </w:rPr>
              <w:t>отдел по</w:t>
            </w:r>
            <w:r w:rsidR="00053263" w:rsidRPr="00A04756">
              <w:rPr>
                <w:rFonts w:ascii="Times New Roman" w:hAnsi="Times New Roman" w:cs="Times New Roman"/>
                <w:color w:val="000000"/>
                <w:sz w:val="20"/>
                <w:szCs w:val="20"/>
              </w:rPr>
              <w:t xml:space="preserve"> семейной, демографической политике и охране прав детства</w:t>
            </w:r>
          </w:p>
          <w:p w:rsidR="00AB4E36" w:rsidRPr="00A04756" w:rsidRDefault="00AB4E36"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A04756" w:rsidRDefault="00CB63C7" w:rsidP="00E425D8">
            <w:pPr>
              <w:autoSpaceDE w:val="0"/>
              <w:autoSpaceDN w:val="0"/>
              <w:adjustRightInd w:val="0"/>
              <w:spacing w:after="0" w:line="240" w:lineRule="auto"/>
              <w:rPr>
                <w:rFonts w:ascii="Times New Roman" w:hAnsi="Times New Roman" w:cs="Times New Roman"/>
                <w:color w:val="000000"/>
                <w:sz w:val="20"/>
                <w:szCs w:val="20"/>
              </w:rPr>
            </w:pPr>
          </w:p>
        </w:tc>
        <w:tc>
          <w:tcPr>
            <w:tcW w:w="2244" w:type="dxa"/>
            <w:tcBorders>
              <w:top w:val="nil"/>
              <w:left w:val="nil"/>
              <w:bottom w:val="single" w:sz="6" w:space="0" w:color="000000"/>
              <w:right w:val="single" w:sz="3" w:space="0" w:color="000000"/>
            </w:tcBorders>
            <w:shd w:val="clear" w:color="000000" w:fill="FFFFFF"/>
          </w:tcPr>
          <w:p w:rsidR="00CB63C7"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различных видов мероприятий, охват;</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детей           и подростков            о пользе ведения ЗОЖ</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r>
      <w:tr w:rsidR="00CB63C7"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04</w:t>
            </w:r>
          </w:p>
        </w:tc>
        <w:tc>
          <w:tcPr>
            <w:tcW w:w="3710" w:type="dxa"/>
            <w:gridSpan w:val="2"/>
            <w:tcBorders>
              <w:top w:val="nil"/>
              <w:left w:val="nil"/>
              <w:bottom w:val="single" w:sz="6"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Проведение родительских собраний по вопросам формирования ЗОЖ                        у детей                                       и подростков, профилактики зависимостей,                                   по сохранению репродуктивного здоровья</w:t>
            </w:r>
          </w:p>
        </w:tc>
        <w:tc>
          <w:tcPr>
            <w:tcW w:w="3083" w:type="dxa"/>
            <w:gridSpan w:val="3"/>
            <w:tcBorders>
              <w:top w:val="nil"/>
              <w:left w:val="nil"/>
              <w:bottom w:val="single" w:sz="6" w:space="0" w:color="000000"/>
              <w:right w:val="single" w:sz="3" w:space="0" w:color="000000"/>
            </w:tcBorders>
            <w:shd w:val="clear" w:color="000000" w:fill="FFFFFF"/>
          </w:tcPr>
          <w:p w:rsidR="00CB63C7" w:rsidRPr="00334533"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Администрация МО «</w:t>
            </w:r>
            <w:r w:rsidR="007363F6" w:rsidRPr="008932A0">
              <w:rPr>
                <w:rFonts w:ascii="Times New Roman" w:hAnsi="Times New Roman" w:cs="Times New Roman"/>
                <w:color w:val="000000"/>
                <w:sz w:val="20"/>
                <w:szCs w:val="20"/>
              </w:rPr>
              <w:t>Красногорский</w:t>
            </w:r>
            <w:r w:rsidRPr="008932A0">
              <w:rPr>
                <w:rFonts w:ascii="Times New Roman" w:hAnsi="Times New Roman" w:cs="Times New Roman"/>
                <w:color w:val="000000"/>
                <w:sz w:val="20"/>
                <w:szCs w:val="20"/>
              </w:rPr>
              <w:t xml:space="preserve"> район»</w:t>
            </w:r>
            <w:r w:rsidR="00E24DDC" w:rsidRPr="00334533">
              <w:rPr>
                <w:rFonts w:ascii="Times New Roman" w:hAnsi="Times New Roman" w:cs="Times New Roman"/>
                <w:color w:val="000000"/>
                <w:sz w:val="20"/>
                <w:szCs w:val="20"/>
              </w:rPr>
              <w:t>;</w:t>
            </w:r>
          </w:p>
          <w:p w:rsidR="00E24DDC" w:rsidRPr="00334533" w:rsidRDefault="00E24DDC" w:rsidP="00E425D8">
            <w:pPr>
              <w:autoSpaceDE w:val="0"/>
              <w:autoSpaceDN w:val="0"/>
              <w:adjustRightInd w:val="0"/>
              <w:spacing w:after="0" w:line="240" w:lineRule="auto"/>
              <w:rPr>
                <w:rFonts w:ascii="Times New Roman" w:hAnsi="Times New Roman" w:cs="Times New Roman"/>
                <w:color w:val="000000"/>
                <w:sz w:val="20"/>
                <w:szCs w:val="20"/>
              </w:rPr>
            </w:pPr>
          </w:p>
          <w:p w:rsidR="00E24DDC" w:rsidRPr="00334533" w:rsidRDefault="00E24DD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отдел </w:t>
            </w:r>
            <w:proofErr w:type="gramStart"/>
            <w:r w:rsidRPr="008932A0">
              <w:rPr>
                <w:rFonts w:ascii="Times New Roman" w:hAnsi="Times New Roman" w:cs="Times New Roman"/>
                <w:color w:val="000000"/>
                <w:sz w:val="20"/>
                <w:szCs w:val="20"/>
              </w:rPr>
              <w:t>народного</w:t>
            </w:r>
            <w:proofErr w:type="gramEnd"/>
            <w:r w:rsidRPr="008932A0">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p>
          <w:p w:rsidR="00E24DDC" w:rsidRPr="008932A0" w:rsidRDefault="00E24DDC"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БУЗ УР «</w:t>
            </w:r>
            <w:proofErr w:type="spellStart"/>
            <w:r w:rsidR="007363F6" w:rsidRPr="008932A0">
              <w:rPr>
                <w:rFonts w:ascii="Times New Roman" w:hAnsi="Times New Roman" w:cs="Times New Roman"/>
                <w:color w:val="000000"/>
                <w:sz w:val="20"/>
                <w:szCs w:val="20"/>
              </w:rPr>
              <w:t>Красногорская</w:t>
            </w:r>
            <w:proofErr w:type="spellEnd"/>
            <w:r w:rsidR="00E24DDC" w:rsidRPr="008932A0">
              <w:rPr>
                <w:rFonts w:ascii="Times New Roman" w:hAnsi="Times New Roman" w:cs="Times New Roman"/>
                <w:color w:val="000000"/>
                <w:sz w:val="20"/>
                <w:szCs w:val="20"/>
              </w:rPr>
              <w:t xml:space="preserve"> </w:t>
            </w:r>
            <w:r w:rsidR="00E24DDC" w:rsidRPr="00334533">
              <w:rPr>
                <w:rFonts w:ascii="Times New Roman" w:hAnsi="Times New Roman" w:cs="Times New Roman"/>
                <w:color w:val="000000"/>
                <w:sz w:val="20"/>
                <w:szCs w:val="20"/>
              </w:rPr>
              <w:t>Р</w:t>
            </w:r>
            <w:r w:rsidRPr="008932A0">
              <w:rPr>
                <w:rFonts w:ascii="Times New Roman" w:hAnsi="Times New Roman" w:cs="Times New Roman"/>
                <w:color w:val="000000"/>
                <w:sz w:val="20"/>
                <w:szCs w:val="20"/>
              </w:rPr>
              <w:t xml:space="preserve">Б МЗ УР»  </w:t>
            </w:r>
          </w:p>
        </w:tc>
        <w:tc>
          <w:tcPr>
            <w:tcW w:w="2244" w:type="dxa"/>
            <w:tcBorders>
              <w:top w:val="nil"/>
              <w:left w:val="nil"/>
              <w:bottom w:val="single" w:sz="6" w:space="0" w:color="000000"/>
              <w:right w:val="single" w:sz="3" w:space="0" w:color="000000"/>
            </w:tcBorders>
            <w:shd w:val="clear" w:color="000000" w:fill="FFFFFF"/>
          </w:tcPr>
          <w:p w:rsidR="00CB63C7"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мероприятий, охват;</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 xml:space="preserve">повышение информированности родителей                                      по формированию ЗОЖ у детей                                     и подростков </w:t>
            </w:r>
          </w:p>
        </w:tc>
      </w:tr>
      <w:tr w:rsidR="00036D19"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569"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668"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496" w:type="dxa"/>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05</w:t>
            </w:r>
          </w:p>
        </w:tc>
        <w:tc>
          <w:tcPr>
            <w:tcW w:w="3710" w:type="dxa"/>
            <w:gridSpan w:val="2"/>
            <w:tcBorders>
              <w:top w:val="nil"/>
              <w:left w:val="nil"/>
              <w:bottom w:val="single" w:sz="6"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Тиражирование                                и распространение информационного материала для детей, подростков                    и молодёжи,  пропагандирующего ЗОЖ,    по коррекции факторов риска развития ХНИЗ,                                      по репродуктивному здоровью мальчиков              и девочек, профилактике </w:t>
            </w:r>
            <w:proofErr w:type="spellStart"/>
            <w:r w:rsidRPr="00334533">
              <w:rPr>
                <w:rFonts w:ascii="Times New Roman" w:hAnsi="Times New Roman" w:cs="Times New Roman"/>
                <w:color w:val="000000"/>
                <w:sz w:val="20"/>
                <w:szCs w:val="20"/>
              </w:rPr>
              <w:t>табакокурения</w:t>
            </w:r>
            <w:proofErr w:type="spellEnd"/>
            <w:r w:rsidRPr="00334533">
              <w:rPr>
                <w:rFonts w:ascii="Times New Roman" w:hAnsi="Times New Roman" w:cs="Times New Roman"/>
                <w:color w:val="000000"/>
                <w:sz w:val="20"/>
                <w:szCs w:val="20"/>
              </w:rPr>
              <w:t>, алкоголизма, наркомании, профилактике травматизма</w:t>
            </w:r>
          </w:p>
        </w:tc>
        <w:tc>
          <w:tcPr>
            <w:tcW w:w="3083" w:type="dxa"/>
            <w:gridSpan w:val="3"/>
            <w:tcBorders>
              <w:top w:val="nil"/>
              <w:left w:val="nil"/>
              <w:bottom w:val="single" w:sz="6" w:space="0" w:color="000000"/>
              <w:right w:val="single" w:sz="3" w:space="0" w:color="000000"/>
            </w:tcBorders>
            <w:shd w:val="clear" w:color="000000" w:fill="FFFFFF"/>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Администрация МО «Красногорский район»;</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БУЗ УР «</w:t>
            </w:r>
            <w:proofErr w:type="spellStart"/>
            <w:r w:rsidRPr="008932A0">
              <w:rPr>
                <w:rFonts w:ascii="Times New Roman" w:hAnsi="Times New Roman" w:cs="Times New Roman"/>
                <w:color w:val="000000"/>
                <w:sz w:val="20"/>
                <w:szCs w:val="20"/>
              </w:rPr>
              <w:t>Красногорская</w:t>
            </w:r>
            <w:proofErr w:type="spellEnd"/>
            <w:r w:rsidRPr="008932A0">
              <w:rPr>
                <w:rFonts w:ascii="Times New Roman" w:hAnsi="Times New Roman" w:cs="Times New Roman"/>
                <w:color w:val="000000"/>
                <w:sz w:val="20"/>
                <w:szCs w:val="20"/>
              </w:rPr>
              <w:t xml:space="preserve"> </w:t>
            </w:r>
            <w:r w:rsidR="00E24DDC" w:rsidRPr="00334533">
              <w:rPr>
                <w:rFonts w:ascii="Times New Roman" w:hAnsi="Times New Roman" w:cs="Times New Roman"/>
                <w:color w:val="000000"/>
                <w:sz w:val="20"/>
                <w:szCs w:val="20"/>
              </w:rPr>
              <w:t>Р</w:t>
            </w:r>
            <w:r w:rsidRPr="008932A0">
              <w:rPr>
                <w:rFonts w:ascii="Times New Roman" w:hAnsi="Times New Roman" w:cs="Times New Roman"/>
                <w:color w:val="000000"/>
                <w:sz w:val="20"/>
                <w:szCs w:val="20"/>
              </w:rPr>
              <w:t>Б МЗ УР»;</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53263" w:rsidRPr="008932A0" w:rsidRDefault="00E24DD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053263" w:rsidRPr="008932A0">
              <w:rPr>
                <w:rFonts w:ascii="Times New Roman" w:hAnsi="Times New Roman" w:cs="Times New Roman"/>
                <w:color w:val="000000"/>
                <w:sz w:val="20"/>
                <w:szCs w:val="20"/>
              </w:rPr>
              <w:t xml:space="preserve">тдел </w:t>
            </w:r>
            <w:proofErr w:type="gramStart"/>
            <w:r w:rsidR="00053263" w:rsidRPr="008932A0">
              <w:rPr>
                <w:rFonts w:ascii="Times New Roman" w:hAnsi="Times New Roman" w:cs="Times New Roman"/>
                <w:color w:val="000000"/>
                <w:sz w:val="20"/>
                <w:szCs w:val="20"/>
              </w:rPr>
              <w:t>народного</w:t>
            </w:r>
            <w:proofErr w:type="gramEnd"/>
            <w:r w:rsidR="00053263" w:rsidRPr="008932A0">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r w:rsidR="00053263" w:rsidRPr="008932A0">
              <w:rPr>
                <w:rFonts w:ascii="Times New Roman" w:hAnsi="Times New Roman" w:cs="Times New Roman"/>
                <w:color w:val="000000"/>
                <w:sz w:val="20"/>
                <w:szCs w:val="20"/>
              </w:rPr>
              <w:t xml:space="preserve"> </w:t>
            </w:r>
          </w:p>
          <w:p w:rsidR="00036D19" w:rsidRPr="008932A0" w:rsidRDefault="00053263"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 </w:t>
            </w:r>
          </w:p>
          <w:p w:rsidR="00036D19" w:rsidRPr="00334533" w:rsidRDefault="00E24DDC"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rPr>
              <w:t>т</w:t>
            </w:r>
            <w:r w:rsidR="00036D19" w:rsidRPr="008932A0">
              <w:rPr>
                <w:rFonts w:ascii="Times New Roman" w:hAnsi="Times New Roman" w:cs="Times New Roman"/>
                <w:color w:val="000000"/>
                <w:sz w:val="20"/>
                <w:szCs w:val="20"/>
              </w:rPr>
              <w:t xml:space="preserve">ерриториальный отдел Управления Федеральной службы по надзору в сфере защиты прав потребителей        </w:t>
            </w:r>
            <w:r w:rsidR="00036D19" w:rsidRPr="008932A0">
              <w:rPr>
                <w:rFonts w:ascii="Times New Roman" w:hAnsi="Times New Roman" w:cs="Times New Roman"/>
                <w:color w:val="000000"/>
                <w:sz w:val="20"/>
                <w:szCs w:val="20"/>
              </w:rPr>
              <w:br/>
              <w:t xml:space="preserve">и благополучия человека            </w:t>
            </w:r>
            <w:r w:rsidR="00036D19" w:rsidRPr="008932A0">
              <w:rPr>
                <w:rFonts w:ascii="Times New Roman" w:hAnsi="Times New Roman" w:cs="Times New Roman"/>
                <w:color w:val="000000"/>
                <w:sz w:val="20"/>
                <w:szCs w:val="20"/>
              </w:rPr>
              <w:br/>
              <w:t>по У</w:t>
            </w:r>
            <w:r w:rsidRPr="008932A0">
              <w:rPr>
                <w:rFonts w:ascii="Times New Roman" w:hAnsi="Times New Roman" w:cs="Times New Roman"/>
                <w:color w:val="000000"/>
                <w:sz w:val="20"/>
                <w:szCs w:val="20"/>
              </w:rPr>
              <w:t>дмуртской Республике в п. Игра</w:t>
            </w:r>
            <w:r w:rsidRPr="00334533">
              <w:rPr>
                <w:rFonts w:ascii="Times New Roman" w:hAnsi="Times New Roman" w:cs="Times New Roman"/>
                <w:color w:val="000000"/>
                <w:sz w:val="20"/>
                <w:szCs w:val="20"/>
              </w:rPr>
              <w:t>;</w:t>
            </w:r>
          </w:p>
          <w:p w:rsidR="0035581C" w:rsidRPr="008932A0" w:rsidRDefault="0035581C" w:rsidP="00E425D8">
            <w:pPr>
              <w:autoSpaceDE w:val="0"/>
              <w:autoSpaceDN w:val="0"/>
              <w:adjustRightInd w:val="0"/>
              <w:spacing w:after="0" w:line="240" w:lineRule="auto"/>
              <w:rPr>
                <w:rFonts w:ascii="Times New Roman" w:hAnsi="Times New Roman" w:cs="Times New Roman"/>
                <w:color w:val="000000"/>
                <w:sz w:val="20"/>
                <w:szCs w:val="20"/>
              </w:rPr>
            </w:pPr>
          </w:p>
          <w:p w:rsidR="00053263" w:rsidRPr="008932A0" w:rsidRDefault="00E24DD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053263" w:rsidRPr="008932A0">
              <w:rPr>
                <w:rFonts w:ascii="Times New Roman" w:hAnsi="Times New Roman" w:cs="Times New Roman"/>
                <w:color w:val="000000"/>
                <w:sz w:val="20"/>
                <w:szCs w:val="20"/>
              </w:rPr>
              <w:t>тдел культуры, спорта и молодежной политики</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tc>
        <w:tc>
          <w:tcPr>
            <w:tcW w:w="2244" w:type="dxa"/>
            <w:tcBorders>
              <w:top w:val="nil"/>
              <w:left w:val="nil"/>
              <w:bottom w:val="single" w:sz="6"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тиражирование памяток, тираж в год;</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трансляция видеороликов                          и </w:t>
            </w:r>
            <w:proofErr w:type="spellStart"/>
            <w:r w:rsidRPr="00334533">
              <w:rPr>
                <w:rFonts w:ascii="Times New Roman" w:hAnsi="Times New Roman" w:cs="Times New Roman"/>
                <w:color w:val="000000"/>
                <w:sz w:val="20"/>
                <w:szCs w:val="20"/>
              </w:rPr>
              <w:t>аудиороликов</w:t>
            </w:r>
            <w:proofErr w:type="spellEnd"/>
            <w:r w:rsidRPr="00334533">
              <w:rPr>
                <w:rFonts w:ascii="Times New Roman" w:hAnsi="Times New Roman" w:cs="Times New Roman"/>
                <w:color w:val="000000"/>
                <w:sz w:val="20"/>
                <w:szCs w:val="20"/>
              </w:rPr>
              <w:t xml:space="preserve">,  количество прокатов              в год;  </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детей          и подростков            о пользе ведения ЗОЖ</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r>
      <w:tr w:rsidR="00036D19"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06</w:t>
            </w:r>
          </w:p>
        </w:tc>
        <w:tc>
          <w:tcPr>
            <w:tcW w:w="3710" w:type="dxa"/>
            <w:gridSpan w:val="2"/>
            <w:tcBorders>
              <w:top w:val="nil"/>
              <w:left w:val="nil"/>
              <w:bottom w:val="single" w:sz="6"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Проведение совместных рейдовых мероприятий, проверок по местам массового досуга молодежи, закрашивание надписей наркотического, алкогольного содержания</w:t>
            </w:r>
          </w:p>
        </w:tc>
        <w:tc>
          <w:tcPr>
            <w:tcW w:w="3083" w:type="dxa"/>
            <w:gridSpan w:val="3"/>
            <w:tcBorders>
              <w:top w:val="nil"/>
              <w:left w:val="nil"/>
              <w:bottom w:val="single" w:sz="6" w:space="0" w:color="000000"/>
              <w:right w:val="single" w:sz="3" w:space="0" w:color="000000"/>
            </w:tcBorders>
            <w:shd w:val="clear" w:color="000000" w:fill="FFFFFF"/>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ММО МВД России «Красногорский»;</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Администрация МО «Красногорский район»;</w:t>
            </w:r>
          </w:p>
          <w:p w:rsidR="00E24DDC" w:rsidRPr="008932A0" w:rsidRDefault="00E24DDC" w:rsidP="00E425D8">
            <w:pPr>
              <w:autoSpaceDE w:val="0"/>
              <w:autoSpaceDN w:val="0"/>
              <w:adjustRightInd w:val="0"/>
              <w:spacing w:after="0" w:line="240" w:lineRule="auto"/>
              <w:rPr>
                <w:rFonts w:ascii="Times New Roman" w:hAnsi="Times New Roman" w:cs="Times New Roman"/>
                <w:color w:val="000000"/>
                <w:sz w:val="20"/>
                <w:szCs w:val="20"/>
              </w:rPr>
            </w:pPr>
          </w:p>
          <w:p w:rsidR="0035581C" w:rsidRPr="00334533" w:rsidRDefault="00E24DD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35581C" w:rsidRPr="008932A0">
              <w:rPr>
                <w:rFonts w:ascii="Times New Roman" w:hAnsi="Times New Roman" w:cs="Times New Roman"/>
                <w:color w:val="000000"/>
                <w:sz w:val="20"/>
                <w:szCs w:val="20"/>
              </w:rPr>
              <w:t xml:space="preserve">тдел </w:t>
            </w:r>
            <w:proofErr w:type="gramStart"/>
            <w:r w:rsidR="0035581C" w:rsidRPr="008932A0">
              <w:rPr>
                <w:rFonts w:ascii="Times New Roman" w:hAnsi="Times New Roman" w:cs="Times New Roman"/>
                <w:color w:val="000000"/>
                <w:sz w:val="20"/>
                <w:szCs w:val="20"/>
              </w:rPr>
              <w:t>народного</w:t>
            </w:r>
            <w:proofErr w:type="gramEnd"/>
            <w:r w:rsidR="0035581C" w:rsidRPr="008932A0">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334533" w:rsidRDefault="0035581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отдел по семейной, демографической политике и охране прав детства;                                       К</w:t>
            </w:r>
            <w:r w:rsidR="00036D19" w:rsidRPr="008932A0">
              <w:rPr>
                <w:rFonts w:ascii="Times New Roman" w:hAnsi="Times New Roman" w:cs="Times New Roman"/>
                <w:color w:val="000000"/>
                <w:sz w:val="20"/>
                <w:szCs w:val="20"/>
              </w:rPr>
              <w:t>ДН</w:t>
            </w:r>
            <w:r w:rsidRPr="008932A0">
              <w:rPr>
                <w:rFonts w:ascii="Times New Roman" w:hAnsi="Times New Roman" w:cs="Times New Roman"/>
                <w:color w:val="000000"/>
                <w:sz w:val="20"/>
                <w:szCs w:val="20"/>
              </w:rPr>
              <w:t xml:space="preserve"> и ЗП</w:t>
            </w:r>
            <w:r w:rsidR="00E24DDC" w:rsidRPr="00334533">
              <w:rPr>
                <w:rFonts w:ascii="Times New Roman" w:hAnsi="Times New Roman" w:cs="Times New Roman"/>
                <w:color w:val="000000"/>
                <w:sz w:val="20"/>
                <w:szCs w:val="20"/>
              </w:rPr>
              <w:t>;</w:t>
            </w:r>
          </w:p>
          <w:p w:rsidR="00E24DDC" w:rsidRPr="00334533" w:rsidRDefault="00E24DDC" w:rsidP="00E425D8">
            <w:pPr>
              <w:autoSpaceDE w:val="0"/>
              <w:autoSpaceDN w:val="0"/>
              <w:adjustRightInd w:val="0"/>
              <w:spacing w:after="0" w:line="240" w:lineRule="auto"/>
              <w:rPr>
                <w:rFonts w:ascii="Times New Roman" w:hAnsi="Times New Roman" w:cs="Times New Roman"/>
                <w:color w:val="000000"/>
                <w:sz w:val="20"/>
                <w:szCs w:val="20"/>
              </w:rPr>
            </w:pPr>
          </w:p>
          <w:p w:rsidR="00E24DDC" w:rsidRPr="00334533" w:rsidRDefault="00036D19" w:rsidP="00E24DDC">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КЦСОН</w:t>
            </w:r>
            <w:r w:rsidR="00E24DDC" w:rsidRPr="00334533">
              <w:rPr>
                <w:rFonts w:ascii="Times New Roman" w:hAnsi="Times New Roman" w:cs="Times New Roman"/>
                <w:color w:val="000000"/>
                <w:sz w:val="20"/>
                <w:szCs w:val="20"/>
              </w:rPr>
              <w:t>;</w:t>
            </w:r>
          </w:p>
          <w:p w:rsidR="00E24DDC" w:rsidRPr="00334533" w:rsidRDefault="00E24DDC" w:rsidP="00E24DDC">
            <w:pPr>
              <w:autoSpaceDE w:val="0"/>
              <w:autoSpaceDN w:val="0"/>
              <w:adjustRightInd w:val="0"/>
              <w:spacing w:after="0" w:line="240" w:lineRule="auto"/>
              <w:rPr>
                <w:rFonts w:ascii="Times New Roman" w:hAnsi="Times New Roman" w:cs="Times New Roman"/>
                <w:color w:val="000000"/>
                <w:sz w:val="20"/>
                <w:szCs w:val="20"/>
              </w:rPr>
            </w:pPr>
          </w:p>
          <w:p w:rsidR="0035581C" w:rsidRPr="00334533" w:rsidRDefault="0035581C" w:rsidP="00E24DDC">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ОО </w:t>
            </w:r>
            <w:proofErr w:type="spellStart"/>
            <w:r w:rsidRPr="00334533">
              <w:rPr>
                <w:rFonts w:ascii="Times New Roman" w:hAnsi="Times New Roman" w:cs="Times New Roman"/>
                <w:color w:val="000000"/>
                <w:sz w:val="20"/>
                <w:szCs w:val="20"/>
                <w:lang w:val="en-US"/>
              </w:rPr>
              <w:t>района</w:t>
            </w:r>
            <w:proofErr w:type="spellEnd"/>
          </w:p>
        </w:tc>
        <w:tc>
          <w:tcPr>
            <w:tcW w:w="2244" w:type="dxa"/>
            <w:tcBorders>
              <w:top w:val="nil"/>
              <w:left w:val="nil"/>
              <w:bottom w:val="single" w:sz="6"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отчет о проведенных мероприятиях, количество</w:t>
            </w:r>
          </w:p>
        </w:tc>
      </w:tr>
      <w:tr w:rsidR="00CB63C7" w:rsidRPr="00334533" w:rsidTr="007D2B08">
        <w:trPr>
          <w:trHeight w:val="282"/>
        </w:trPr>
        <w:tc>
          <w:tcPr>
            <w:tcW w:w="667" w:type="dxa"/>
            <w:gridSpan w:val="3"/>
            <w:tcBorders>
              <w:top w:val="nil"/>
              <w:left w:val="single" w:sz="6" w:space="0" w:color="000000"/>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6"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07</w:t>
            </w:r>
          </w:p>
        </w:tc>
        <w:tc>
          <w:tcPr>
            <w:tcW w:w="3710" w:type="dxa"/>
            <w:gridSpan w:val="2"/>
            <w:tcBorders>
              <w:top w:val="nil"/>
              <w:left w:val="nil"/>
              <w:bottom w:val="single" w:sz="6" w:space="0" w:color="000000"/>
              <w:right w:val="single" w:sz="3" w:space="0" w:color="000000"/>
            </w:tcBorders>
            <w:shd w:val="clear" w:color="000000" w:fill="FFFFFF"/>
          </w:tcPr>
          <w:p w:rsidR="00CB63C7" w:rsidRPr="00334533" w:rsidRDefault="00CB63C7" w:rsidP="007363F6">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Реализация </w:t>
            </w:r>
            <w:proofErr w:type="spellStart"/>
            <w:r w:rsidRPr="00334533">
              <w:rPr>
                <w:rFonts w:ascii="Times New Roman" w:hAnsi="Times New Roman" w:cs="Times New Roman"/>
                <w:color w:val="000000"/>
                <w:sz w:val="20"/>
                <w:szCs w:val="20"/>
              </w:rPr>
              <w:t>антинаркотической</w:t>
            </w:r>
            <w:proofErr w:type="spellEnd"/>
            <w:r w:rsidRPr="00334533">
              <w:rPr>
                <w:rFonts w:ascii="Times New Roman" w:hAnsi="Times New Roman" w:cs="Times New Roman"/>
                <w:color w:val="000000"/>
                <w:sz w:val="20"/>
                <w:szCs w:val="20"/>
              </w:rPr>
              <w:t xml:space="preserve">  программы </w:t>
            </w:r>
            <w:r w:rsidRPr="00334533">
              <w:rPr>
                <w:rFonts w:ascii="Times New Roman" w:hAnsi="Times New Roman" w:cs="Times New Roman"/>
                <w:sz w:val="20"/>
                <w:szCs w:val="20"/>
              </w:rPr>
              <w:t xml:space="preserve">«Комплексные меры противодействия немедицинскому потреблению наркотических средств и </w:t>
            </w:r>
            <w:r w:rsidRPr="00334533">
              <w:rPr>
                <w:rFonts w:ascii="Times New Roman" w:hAnsi="Times New Roman" w:cs="Times New Roman"/>
                <w:sz w:val="20"/>
                <w:szCs w:val="20"/>
              </w:rPr>
              <w:lastRenderedPageBreak/>
              <w:t xml:space="preserve">их незаконному обороту в </w:t>
            </w:r>
            <w:r w:rsidR="007363F6" w:rsidRPr="00334533">
              <w:rPr>
                <w:rFonts w:ascii="Times New Roman" w:hAnsi="Times New Roman" w:cs="Times New Roman"/>
                <w:sz w:val="20"/>
                <w:szCs w:val="20"/>
              </w:rPr>
              <w:t>Красногорском</w:t>
            </w:r>
            <w:r w:rsidRPr="00334533">
              <w:rPr>
                <w:rFonts w:ascii="Times New Roman" w:hAnsi="Times New Roman" w:cs="Times New Roman"/>
                <w:sz w:val="20"/>
                <w:szCs w:val="20"/>
              </w:rPr>
              <w:t xml:space="preserve"> районе»</w:t>
            </w:r>
          </w:p>
        </w:tc>
        <w:tc>
          <w:tcPr>
            <w:tcW w:w="3083" w:type="dxa"/>
            <w:gridSpan w:val="3"/>
            <w:tcBorders>
              <w:top w:val="nil"/>
              <w:left w:val="nil"/>
              <w:bottom w:val="single" w:sz="6" w:space="0" w:color="000000"/>
              <w:right w:val="single" w:sz="3" w:space="0" w:color="000000"/>
            </w:tcBorders>
            <w:shd w:val="clear" w:color="000000" w:fill="FFFFFF"/>
          </w:tcPr>
          <w:p w:rsidR="00CB63C7" w:rsidRPr="00334533" w:rsidRDefault="00CB63C7" w:rsidP="00E425D8">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334533">
              <w:rPr>
                <w:rFonts w:ascii="Times New Roman" w:hAnsi="Times New Roman" w:cs="Times New Roman"/>
                <w:color w:val="000000"/>
                <w:sz w:val="20"/>
                <w:szCs w:val="20"/>
                <w:lang w:val="en-US"/>
              </w:rPr>
              <w:lastRenderedPageBreak/>
              <w:t>Администрация</w:t>
            </w:r>
            <w:proofErr w:type="spellEnd"/>
            <w:r w:rsidRPr="00334533">
              <w:rPr>
                <w:rFonts w:ascii="Times New Roman" w:hAnsi="Times New Roman" w:cs="Times New Roman"/>
                <w:color w:val="000000"/>
                <w:sz w:val="20"/>
                <w:szCs w:val="20"/>
                <w:lang w:val="en-US"/>
              </w:rPr>
              <w:t xml:space="preserve"> МО «</w:t>
            </w:r>
            <w:r w:rsidR="007363F6" w:rsidRPr="00334533">
              <w:rPr>
                <w:rFonts w:ascii="Times New Roman" w:hAnsi="Times New Roman" w:cs="Times New Roman"/>
                <w:color w:val="000000"/>
                <w:sz w:val="20"/>
                <w:szCs w:val="20"/>
                <w:lang w:val="en-US"/>
              </w:rPr>
              <w:t>Красногорский</w:t>
            </w:r>
            <w:r w:rsidRPr="00334533">
              <w:rPr>
                <w:rFonts w:ascii="Times New Roman" w:hAnsi="Times New Roman" w:cs="Times New Roman"/>
                <w:color w:val="000000"/>
                <w:sz w:val="20"/>
                <w:szCs w:val="20"/>
                <w:lang w:val="en-US"/>
              </w:rPr>
              <w:t xml:space="preserve"> </w:t>
            </w:r>
            <w:proofErr w:type="spellStart"/>
            <w:r w:rsidRPr="00334533">
              <w:rPr>
                <w:rFonts w:ascii="Times New Roman" w:hAnsi="Times New Roman" w:cs="Times New Roman"/>
                <w:color w:val="000000"/>
                <w:sz w:val="20"/>
                <w:szCs w:val="20"/>
                <w:lang w:val="en-US"/>
              </w:rPr>
              <w:t>район</w:t>
            </w:r>
            <w:proofErr w:type="spellEnd"/>
            <w:r w:rsidRPr="00334533">
              <w:rPr>
                <w:rFonts w:ascii="Times New Roman" w:hAnsi="Times New Roman" w:cs="Times New Roman"/>
                <w:color w:val="000000"/>
                <w:sz w:val="20"/>
                <w:szCs w:val="20"/>
                <w:lang w:val="en-US"/>
              </w:rPr>
              <w:t>»</w:t>
            </w:r>
          </w:p>
          <w:p w:rsidR="00CB63C7" w:rsidRPr="00334533" w:rsidRDefault="00CB63C7"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 </w:t>
            </w:r>
          </w:p>
          <w:p w:rsidR="00CB63C7" w:rsidRPr="00334533" w:rsidRDefault="00CB63C7" w:rsidP="00E425D8">
            <w:pPr>
              <w:autoSpaceDE w:val="0"/>
              <w:autoSpaceDN w:val="0"/>
              <w:adjustRightInd w:val="0"/>
              <w:spacing w:after="0" w:line="240" w:lineRule="auto"/>
              <w:rPr>
                <w:rFonts w:ascii="Times New Roman" w:hAnsi="Times New Roman" w:cs="Times New Roman"/>
                <w:color w:val="000000"/>
                <w:sz w:val="20"/>
                <w:szCs w:val="20"/>
                <w:lang w:val="en-US"/>
              </w:rPr>
            </w:pPr>
          </w:p>
        </w:tc>
        <w:tc>
          <w:tcPr>
            <w:tcW w:w="2244" w:type="dxa"/>
            <w:tcBorders>
              <w:top w:val="nil"/>
              <w:left w:val="nil"/>
              <w:bottom w:val="single" w:sz="6" w:space="0" w:color="000000"/>
              <w:right w:val="single" w:sz="3" w:space="0" w:color="000000"/>
            </w:tcBorders>
            <w:shd w:val="clear" w:color="000000" w:fill="FFFFFF"/>
          </w:tcPr>
          <w:p w:rsidR="00CB63C7"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6"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увеличение числа подростков, вовлеченных                             в активную социальную жизнь;</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повышение информированности </w:t>
            </w:r>
            <w:r w:rsidRPr="00334533">
              <w:rPr>
                <w:rFonts w:ascii="Times New Roman" w:hAnsi="Times New Roman" w:cs="Times New Roman"/>
                <w:color w:val="000000"/>
                <w:sz w:val="20"/>
                <w:szCs w:val="20"/>
              </w:rPr>
              <w:lastRenderedPageBreak/>
              <w:t xml:space="preserve">детей                                  и подростков                                  и формирование нетерпимого отношения к потреблению наркотиков   </w:t>
            </w:r>
          </w:p>
        </w:tc>
      </w:tr>
      <w:tr w:rsidR="00CB63C7" w:rsidRPr="00334533" w:rsidTr="007D2B08">
        <w:trPr>
          <w:trHeight w:val="282"/>
        </w:trPr>
        <w:tc>
          <w:tcPr>
            <w:tcW w:w="667" w:type="dxa"/>
            <w:gridSpan w:val="3"/>
            <w:tcBorders>
              <w:top w:val="nil"/>
              <w:left w:val="single" w:sz="6" w:space="0" w:color="000000"/>
              <w:bottom w:val="nil"/>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nil"/>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r w:rsidRPr="00334533">
              <w:rPr>
                <w:rFonts w:ascii="Times New Roman" w:hAnsi="Times New Roman" w:cs="Times New Roman"/>
                <w:sz w:val="20"/>
                <w:szCs w:val="20"/>
              </w:rPr>
              <w:t xml:space="preserve"> </w:t>
            </w:r>
          </w:p>
        </w:tc>
        <w:tc>
          <w:tcPr>
            <w:tcW w:w="668" w:type="dxa"/>
            <w:gridSpan w:val="2"/>
            <w:tcBorders>
              <w:top w:val="nil"/>
              <w:left w:val="nil"/>
              <w:bottom w:val="nil"/>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nil"/>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08</w:t>
            </w:r>
          </w:p>
        </w:tc>
        <w:tc>
          <w:tcPr>
            <w:tcW w:w="3710" w:type="dxa"/>
            <w:gridSpan w:val="2"/>
            <w:tcBorders>
              <w:top w:val="nil"/>
              <w:left w:val="nil"/>
              <w:bottom w:val="nil"/>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Выявление и постановка                 на учет семей и детей, находящихся в социально опасном положении; организация досуга                      и занятости подростков, находящихся                                      в социально-опасном положении  </w:t>
            </w:r>
          </w:p>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rPr>
              <w:t>- реализация дополнительных общеобразовательных программ</w:t>
            </w:r>
          </w:p>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rPr>
              <w:t>- организация пришкольных лагерей в каникулярное время</w:t>
            </w:r>
          </w:p>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sz w:val="20"/>
                <w:szCs w:val="20"/>
              </w:rPr>
              <w:t>- деятельность школьных спортивных клубов</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деятельность детских общественных объединений (</w:t>
            </w:r>
            <w:proofErr w:type="spellStart"/>
            <w:r w:rsidRPr="00334533">
              <w:rPr>
                <w:rFonts w:ascii="Times New Roman" w:hAnsi="Times New Roman" w:cs="Times New Roman"/>
                <w:sz w:val="20"/>
                <w:szCs w:val="20"/>
              </w:rPr>
              <w:t>Юнармия</w:t>
            </w:r>
            <w:proofErr w:type="spellEnd"/>
            <w:r w:rsidRPr="00334533">
              <w:rPr>
                <w:rFonts w:ascii="Times New Roman" w:hAnsi="Times New Roman" w:cs="Times New Roman"/>
                <w:sz w:val="20"/>
                <w:szCs w:val="20"/>
              </w:rPr>
              <w:t>, волонтеры, ЮИД и др.)</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Организация и проведение ежегодной комплексной межведомственной операции «Подросток-лето» на территории МО «</w:t>
            </w:r>
            <w:r w:rsidR="00C13D02" w:rsidRPr="00334533">
              <w:rPr>
                <w:rFonts w:ascii="Times New Roman" w:hAnsi="Times New Roman" w:cs="Times New Roman"/>
                <w:sz w:val="20"/>
                <w:szCs w:val="20"/>
              </w:rPr>
              <w:t>Красногорский</w:t>
            </w:r>
            <w:r w:rsidRPr="00334533">
              <w:rPr>
                <w:rFonts w:ascii="Times New Roman" w:hAnsi="Times New Roman" w:cs="Times New Roman"/>
                <w:sz w:val="20"/>
                <w:szCs w:val="20"/>
              </w:rPr>
              <w:t xml:space="preserve"> район»</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Организация и проведение ежегодной районной акции охраны прав детства на территории МО «</w:t>
            </w:r>
            <w:r w:rsidR="00C13D02" w:rsidRPr="00334533">
              <w:rPr>
                <w:rFonts w:ascii="Times New Roman" w:hAnsi="Times New Roman" w:cs="Times New Roman"/>
                <w:sz w:val="20"/>
                <w:szCs w:val="20"/>
              </w:rPr>
              <w:t>Красногорский</w:t>
            </w:r>
            <w:r w:rsidRPr="00334533">
              <w:rPr>
                <w:rFonts w:ascii="Times New Roman" w:hAnsi="Times New Roman" w:cs="Times New Roman"/>
                <w:sz w:val="20"/>
                <w:szCs w:val="20"/>
              </w:rPr>
              <w:t xml:space="preserve"> район»</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nil"/>
              <w:right w:val="single" w:sz="3" w:space="0" w:color="000000"/>
            </w:tcBorders>
            <w:shd w:val="clear" w:color="000000" w:fill="FFFFFF"/>
          </w:tcPr>
          <w:p w:rsidR="00CB63C7" w:rsidRPr="008932A0" w:rsidRDefault="00B81498"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ПП «Красногорский </w:t>
            </w:r>
            <w:r w:rsidR="00CB63C7" w:rsidRPr="008932A0">
              <w:rPr>
                <w:rFonts w:ascii="Times New Roman" w:hAnsi="Times New Roman" w:cs="Times New Roman"/>
                <w:color w:val="000000"/>
                <w:sz w:val="20"/>
                <w:szCs w:val="20"/>
              </w:rPr>
              <w:t>ММО МВД России «</w:t>
            </w:r>
            <w:proofErr w:type="spellStart"/>
            <w:r w:rsidRPr="008932A0">
              <w:rPr>
                <w:rFonts w:ascii="Times New Roman" w:hAnsi="Times New Roman" w:cs="Times New Roman"/>
                <w:color w:val="000000"/>
                <w:sz w:val="20"/>
                <w:szCs w:val="20"/>
              </w:rPr>
              <w:t>Игринский</w:t>
            </w:r>
            <w:proofErr w:type="spellEnd"/>
            <w:r w:rsidR="00CB63C7" w:rsidRPr="008932A0">
              <w:rPr>
                <w:rFonts w:ascii="Times New Roman" w:hAnsi="Times New Roman" w:cs="Times New Roman"/>
                <w:color w:val="000000"/>
                <w:sz w:val="20"/>
                <w:szCs w:val="20"/>
              </w:rPr>
              <w:t>»;</w:t>
            </w: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Администрация МО «</w:t>
            </w:r>
            <w:r w:rsidR="00C13D02" w:rsidRPr="008932A0">
              <w:rPr>
                <w:rFonts w:ascii="Times New Roman" w:hAnsi="Times New Roman" w:cs="Times New Roman"/>
                <w:color w:val="000000"/>
                <w:sz w:val="20"/>
                <w:szCs w:val="20"/>
              </w:rPr>
              <w:t>Красногорский</w:t>
            </w:r>
            <w:r w:rsidRPr="008932A0">
              <w:rPr>
                <w:rFonts w:ascii="Times New Roman" w:hAnsi="Times New Roman" w:cs="Times New Roman"/>
                <w:color w:val="000000"/>
                <w:sz w:val="20"/>
                <w:szCs w:val="20"/>
              </w:rPr>
              <w:t xml:space="preserve"> район»;</w:t>
            </w: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p>
          <w:p w:rsidR="00AE4368" w:rsidRPr="00334533" w:rsidRDefault="0035581C"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отдел по семейной, демографической политике и охране прав детства</w:t>
            </w:r>
            <w:r w:rsidR="00AE4368" w:rsidRPr="00334533">
              <w:rPr>
                <w:rFonts w:ascii="Times New Roman" w:hAnsi="Times New Roman" w:cs="Times New Roman"/>
                <w:color w:val="000000"/>
                <w:sz w:val="20"/>
                <w:szCs w:val="20"/>
              </w:rPr>
              <w:t>;</w:t>
            </w:r>
          </w:p>
          <w:p w:rsidR="00CB63C7" w:rsidRPr="00334533" w:rsidRDefault="00AE4368"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rPr>
              <w:t>о</w:t>
            </w:r>
            <w:r w:rsidR="0035581C" w:rsidRPr="008932A0">
              <w:rPr>
                <w:rFonts w:ascii="Times New Roman" w:hAnsi="Times New Roman" w:cs="Times New Roman"/>
                <w:color w:val="000000"/>
                <w:sz w:val="20"/>
                <w:szCs w:val="20"/>
              </w:rPr>
              <w:t xml:space="preserve">тдел </w:t>
            </w:r>
            <w:proofErr w:type="gramStart"/>
            <w:r w:rsidR="0035581C" w:rsidRPr="008932A0">
              <w:rPr>
                <w:rFonts w:ascii="Times New Roman" w:hAnsi="Times New Roman" w:cs="Times New Roman"/>
                <w:color w:val="000000"/>
                <w:sz w:val="20"/>
                <w:szCs w:val="20"/>
              </w:rPr>
              <w:t>народного</w:t>
            </w:r>
            <w:proofErr w:type="gramEnd"/>
            <w:r w:rsidR="0035581C" w:rsidRPr="008932A0">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p>
          <w:p w:rsidR="00AE4368" w:rsidRPr="00334533" w:rsidRDefault="00AE4368"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334533"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КПДН</w:t>
            </w:r>
            <w:r w:rsidR="00AE4368" w:rsidRPr="00334533">
              <w:rPr>
                <w:rFonts w:ascii="Times New Roman" w:hAnsi="Times New Roman" w:cs="Times New Roman"/>
                <w:color w:val="000000"/>
                <w:sz w:val="20"/>
                <w:szCs w:val="20"/>
              </w:rPr>
              <w:t>;</w:t>
            </w:r>
          </w:p>
          <w:p w:rsidR="00AE4368" w:rsidRPr="00334533" w:rsidRDefault="00AE4368" w:rsidP="00E425D8">
            <w:pPr>
              <w:autoSpaceDE w:val="0"/>
              <w:autoSpaceDN w:val="0"/>
              <w:adjustRightInd w:val="0"/>
              <w:spacing w:after="0" w:line="240" w:lineRule="auto"/>
              <w:rPr>
                <w:rFonts w:ascii="Times New Roman" w:hAnsi="Times New Roman" w:cs="Times New Roman"/>
                <w:color w:val="000000"/>
                <w:sz w:val="20"/>
                <w:szCs w:val="20"/>
              </w:rPr>
            </w:pPr>
          </w:p>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КЦСОН</w:t>
            </w:r>
          </w:p>
        </w:tc>
        <w:tc>
          <w:tcPr>
            <w:tcW w:w="2244" w:type="dxa"/>
            <w:tcBorders>
              <w:top w:val="nil"/>
              <w:left w:val="nil"/>
              <w:bottom w:val="nil"/>
              <w:right w:val="single" w:sz="3" w:space="0" w:color="000000"/>
            </w:tcBorders>
            <w:shd w:val="clear" w:color="000000" w:fill="FFFFFF"/>
          </w:tcPr>
          <w:p w:rsidR="00CB63C7"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nil"/>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мероприятий;</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семей            и детей, находящихся                    в социально опасном положении, о пользе ведения ЗОЖ</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w:t>
            </w:r>
          </w:p>
        </w:tc>
        <w:tc>
          <w:tcPr>
            <w:tcW w:w="2244" w:type="dxa"/>
            <w:tcBorders>
              <w:top w:val="nil"/>
              <w:left w:val="nil"/>
              <w:bottom w:val="single" w:sz="3" w:space="0" w:color="000000"/>
              <w:right w:val="single" w:sz="3" w:space="0" w:color="000000"/>
            </w:tcBorders>
            <w:shd w:val="clear" w:color="000000" w:fill="FFFFFF"/>
            <w:vAlign w:val="bottom"/>
          </w:tcPr>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w:t>
            </w: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06</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Реализация мер по ограничению потребления табака и алкоголя</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w:t>
            </w:r>
          </w:p>
        </w:tc>
        <w:tc>
          <w:tcPr>
            <w:tcW w:w="2244" w:type="dxa"/>
            <w:tcBorders>
              <w:top w:val="nil"/>
              <w:left w:val="nil"/>
              <w:bottom w:val="single" w:sz="3" w:space="0" w:color="000000"/>
              <w:right w:val="single" w:sz="3" w:space="0" w:color="000000"/>
            </w:tcBorders>
            <w:shd w:val="clear" w:color="000000" w:fill="FFFFFF"/>
            <w:vAlign w:val="bottom"/>
          </w:tcPr>
          <w:p w:rsidR="00CB63C7" w:rsidRPr="008932A0" w:rsidRDefault="00CB63C7" w:rsidP="00E425D8">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w:t>
            </w: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r w:rsidRPr="00334533">
              <w:rPr>
                <w:rFonts w:ascii="Times New Roman" w:hAnsi="Times New Roman" w:cs="Times New Roman"/>
                <w:sz w:val="20"/>
                <w:szCs w:val="20"/>
                <w:lang w:val="en-US"/>
              </w:rPr>
              <w:t> </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Координация работы   организаций потребительского рынка по соблюдению правил продажи табака, алкогольной продукции, соблюдению требований действующего санитарного </w:t>
            </w:r>
            <w:r w:rsidRPr="00334533">
              <w:rPr>
                <w:rFonts w:ascii="Times New Roman" w:hAnsi="Times New Roman" w:cs="Times New Roman"/>
                <w:color w:val="000000"/>
                <w:sz w:val="20"/>
                <w:szCs w:val="20"/>
              </w:rPr>
              <w:lastRenderedPageBreak/>
              <w:t>законодательства</w:t>
            </w:r>
          </w:p>
        </w:tc>
        <w:tc>
          <w:tcPr>
            <w:tcW w:w="3083" w:type="dxa"/>
            <w:gridSpan w:val="3"/>
            <w:tcBorders>
              <w:top w:val="nil"/>
              <w:left w:val="nil"/>
              <w:bottom w:val="single" w:sz="3" w:space="0" w:color="000000"/>
              <w:right w:val="single" w:sz="3" w:space="0" w:color="000000"/>
            </w:tcBorders>
            <w:shd w:val="clear" w:color="000000" w:fill="FFFFFF"/>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lastRenderedPageBreak/>
              <w:t xml:space="preserve"> Администрация МО «Красногорский район»;</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отдел экономики          </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количество межведомственных рейдовых мероприятий на объектах торговли</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Создание                                     и функционирование тематических клубов               по освещению вопросов профилактики и борьбы            с </w:t>
            </w:r>
            <w:proofErr w:type="spellStart"/>
            <w:r w:rsidRPr="00334533">
              <w:rPr>
                <w:rFonts w:ascii="Times New Roman" w:hAnsi="Times New Roman" w:cs="Times New Roman"/>
                <w:color w:val="000000"/>
                <w:sz w:val="20"/>
                <w:szCs w:val="20"/>
              </w:rPr>
              <w:t>табакокурением</w:t>
            </w:r>
            <w:proofErr w:type="spellEnd"/>
            <w:r w:rsidRPr="00334533">
              <w:rPr>
                <w:rFonts w:ascii="Times New Roman" w:hAnsi="Times New Roman" w:cs="Times New Roman"/>
                <w:color w:val="000000"/>
                <w:sz w:val="20"/>
                <w:szCs w:val="20"/>
              </w:rPr>
              <w:t xml:space="preserve">, пагубным потреблением алкоголя, наркотиков                                        и </w:t>
            </w:r>
            <w:proofErr w:type="spellStart"/>
            <w:r w:rsidRPr="00334533">
              <w:rPr>
                <w:rFonts w:ascii="Times New Roman" w:hAnsi="Times New Roman" w:cs="Times New Roman"/>
                <w:color w:val="000000"/>
                <w:sz w:val="20"/>
                <w:szCs w:val="20"/>
              </w:rPr>
              <w:t>психоактивных</w:t>
            </w:r>
            <w:proofErr w:type="spellEnd"/>
            <w:r w:rsidRPr="00334533">
              <w:rPr>
                <w:rFonts w:ascii="Times New Roman" w:hAnsi="Times New Roman" w:cs="Times New Roman"/>
                <w:color w:val="000000"/>
                <w:sz w:val="20"/>
                <w:szCs w:val="20"/>
              </w:rPr>
              <w:t xml:space="preserve"> веществ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 </w:t>
            </w:r>
            <w:r w:rsidRPr="00334533">
              <w:rPr>
                <w:rFonts w:ascii="Times New Roman" w:hAnsi="Times New Roman" w:cs="Times New Roman"/>
                <w:sz w:val="20"/>
                <w:szCs w:val="20"/>
              </w:rPr>
              <w:t>Акция «Скажем сигарете НЕТ!»</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 деятельность </w:t>
            </w:r>
            <w:proofErr w:type="gramStart"/>
            <w:r w:rsidRPr="00334533">
              <w:rPr>
                <w:rFonts w:ascii="Times New Roman" w:hAnsi="Times New Roman" w:cs="Times New Roman"/>
                <w:sz w:val="20"/>
                <w:szCs w:val="20"/>
              </w:rPr>
              <w:t>общественных</w:t>
            </w:r>
            <w:proofErr w:type="gramEnd"/>
            <w:r w:rsidRPr="00334533">
              <w:rPr>
                <w:rFonts w:ascii="Times New Roman" w:hAnsi="Times New Roman" w:cs="Times New Roman"/>
                <w:sz w:val="20"/>
                <w:szCs w:val="20"/>
              </w:rPr>
              <w:t xml:space="preserve"> </w:t>
            </w:r>
            <w:proofErr w:type="spellStart"/>
            <w:r w:rsidRPr="00334533">
              <w:rPr>
                <w:rFonts w:ascii="Times New Roman" w:hAnsi="Times New Roman" w:cs="Times New Roman"/>
                <w:sz w:val="20"/>
                <w:szCs w:val="20"/>
              </w:rPr>
              <w:t>наркопостов</w:t>
            </w:r>
            <w:proofErr w:type="spellEnd"/>
            <w:r w:rsidRPr="00334533">
              <w:rPr>
                <w:rFonts w:ascii="Times New Roman" w:hAnsi="Times New Roman" w:cs="Times New Roman"/>
                <w:sz w:val="20"/>
                <w:szCs w:val="20"/>
              </w:rPr>
              <w:t xml:space="preserve"> в ОУ</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single" w:sz="3" w:space="0" w:color="000000"/>
              <w:right w:val="single" w:sz="3" w:space="0" w:color="000000"/>
            </w:tcBorders>
            <w:shd w:val="clear" w:color="000000" w:fill="FFFFFF"/>
          </w:tcPr>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 Администрация МО «Красногорский район»;</w:t>
            </w:r>
          </w:p>
          <w:p w:rsidR="00036D19" w:rsidRPr="008932A0" w:rsidRDefault="00036D19" w:rsidP="00E425D8">
            <w:pPr>
              <w:autoSpaceDE w:val="0"/>
              <w:autoSpaceDN w:val="0"/>
              <w:adjustRightInd w:val="0"/>
              <w:spacing w:after="0" w:line="240" w:lineRule="auto"/>
              <w:rPr>
                <w:rFonts w:ascii="Times New Roman" w:hAnsi="Times New Roman" w:cs="Times New Roman"/>
                <w:color w:val="000000"/>
                <w:sz w:val="20"/>
                <w:szCs w:val="20"/>
              </w:rPr>
            </w:pPr>
          </w:p>
          <w:p w:rsidR="00AE4368" w:rsidRPr="00334533" w:rsidRDefault="00AE4368" w:rsidP="00E425D8">
            <w:pPr>
              <w:tabs>
                <w:tab w:val="left" w:pos="0"/>
                <w:tab w:val="left" w:pos="3620"/>
              </w:tabs>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о</w:t>
            </w:r>
            <w:r w:rsidR="00A33395" w:rsidRPr="008932A0">
              <w:rPr>
                <w:rFonts w:ascii="Times New Roman" w:hAnsi="Times New Roman" w:cs="Times New Roman"/>
                <w:color w:val="000000"/>
                <w:sz w:val="20"/>
                <w:szCs w:val="20"/>
              </w:rPr>
              <w:t xml:space="preserve">тдел </w:t>
            </w:r>
            <w:proofErr w:type="gramStart"/>
            <w:r w:rsidR="00A33395" w:rsidRPr="008932A0">
              <w:rPr>
                <w:rFonts w:ascii="Times New Roman" w:hAnsi="Times New Roman" w:cs="Times New Roman"/>
                <w:color w:val="000000"/>
                <w:sz w:val="20"/>
                <w:szCs w:val="20"/>
              </w:rPr>
              <w:t>народного</w:t>
            </w:r>
            <w:proofErr w:type="gramEnd"/>
            <w:r w:rsidR="00A33395" w:rsidRPr="008932A0">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p>
          <w:p w:rsidR="00A33395" w:rsidRPr="008932A0" w:rsidRDefault="00A33395" w:rsidP="00E425D8">
            <w:pPr>
              <w:tabs>
                <w:tab w:val="left" w:pos="0"/>
                <w:tab w:val="left" w:pos="3620"/>
              </w:tabs>
              <w:autoSpaceDE w:val="0"/>
              <w:autoSpaceDN w:val="0"/>
              <w:adjustRightInd w:val="0"/>
              <w:spacing w:after="0" w:line="240" w:lineRule="auto"/>
              <w:rPr>
                <w:rFonts w:ascii="Times New Roman" w:hAnsi="Times New Roman" w:cs="Times New Roman"/>
                <w:color w:val="000000"/>
                <w:sz w:val="20"/>
                <w:szCs w:val="20"/>
              </w:rPr>
            </w:pPr>
            <w:r w:rsidRPr="008932A0">
              <w:rPr>
                <w:rFonts w:ascii="Times New Roman" w:hAnsi="Times New Roman" w:cs="Times New Roman"/>
                <w:color w:val="000000"/>
                <w:sz w:val="20"/>
                <w:szCs w:val="20"/>
              </w:rPr>
              <w:t xml:space="preserve"> </w:t>
            </w:r>
          </w:p>
          <w:p w:rsidR="00036D19" w:rsidRPr="008932A0" w:rsidRDefault="00AE4368" w:rsidP="00E425D8">
            <w:pPr>
              <w:rPr>
                <w:rFonts w:ascii="Times New Roman" w:hAnsi="Times New Roman" w:cs="Times New Roman"/>
                <w:color w:val="000000"/>
                <w:sz w:val="20"/>
                <w:szCs w:val="20"/>
              </w:rPr>
            </w:pPr>
            <w:r w:rsidRPr="00334533">
              <w:rPr>
                <w:rFonts w:ascii="Times New Roman" w:hAnsi="Times New Roman" w:cs="Times New Roman"/>
                <w:color w:val="000000"/>
                <w:sz w:val="20"/>
                <w:szCs w:val="20"/>
              </w:rPr>
              <w:t>о</w:t>
            </w:r>
            <w:r w:rsidR="00A33395" w:rsidRPr="008932A0">
              <w:rPr>
                <w:rFonts w:ascii="Times New Roman" w:hAnsi="Times New Roman" w:cs="Times New Roman"/>
                <w:color w:val="000000"/>
                <w:sz w:val="20"/>
                <w:szCs w:val="20"/>
              </w:rPr>
              <w:t>тдел культуры, спорта и молодежной политики</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увеличение численности граждан, вовлеченных           в активную социальную жизнь;</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повышение информированности населения                                       по вопросам профилактики алкогольной                                             и наркотической зависимости, профилактики употребления </w:t>
            </w:r>
            <w:proofErr w:type="spellStart"/>
            <w:r w:rsidRPr="00334533">
              <w:rPr>
                <w:rFonts w:ascii="Times New Roman" w:hAnsi="Times New Roman" w:cs="Times New Roman"/>
                <w:color w:val="000000"/>
                <w:sz w:val="20"/>
                <w:szCs w:val="20"/>
              </w:rPr>
              <w:t>психоактивных</w:t>
            </w:r>
            <w:proofErr w:type="spellEnd"/>
            <w:r w:rsidRPr="00334533">
              <w:rPr>
                <w:rFonts w:ascii="Times New Roman" w:hAnsi="Times New Roman" w:cs="Times New Roman"/>
                <w:color w:val="000000"/>
                <w:sz w:val="20"/>
                <w:szCs w:val="20"/>
              </w:rPr>
              <w:t xml:space="preserve"> веществ</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07</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Реализация мероприятий по обеспечению населения рациональным питанием и профилактике алиментарно-зависимых заболеваний</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Организация                              и проведение   районных                          викторин, конкурсов, лекций, круглых столов, уроков здоровья по вопросам здорового питания, профилактики алиментарно-зависимых заболеваний</w:t>
            </w:r>
          </w:p>
        </w:tc>
        <w:tc>
          <w:tcPr>
            <w:tcW w:w="3083" w:type="dxa"/>
            <w:gridSpan w:val="3"/>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«Красногорский район»;</w:t>
            </w:r>
          </w:p>
          <w:p w:rsidR="00A33395" w:rsidRPr="00334533" w:rsidRDefault="00A33395">
            <w:pPr>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AE4368">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отдел </w:t>
            </w:r>
            <w:proofErr w:type="gramStart"/>
            <w:r w:rsidRPr="00334533">
              <w:rPr>
                <w:rFonts w:ascii="Times New Roman" w:hAnsi="Times New Roman" w:cs="Times New Roman"/>
                <w:color w:val="000000"/>
                <w:sz w:val="20"/>
                <w:szCs w:val="20"/>
              </w:rPr>
              <w:t>народного</w:t>
            </w:r>
            <w:proofErr w:type="gramEnd"/>
            <w:r w:rsidRPr="00334533">
              <w:rPr>
                <w:rFonts w:ascii="Times New Roman" w:hAnsi="Times New Roman" w:cs="Times New Roman"/>
                <w:color w:val="000000"/>
                <w:sz w:val="20"/>
                <w:szCs w:val="20"/>
              </w:rPr>
              <w:t xml:space="preserve"> образования;</w:t>
            </w:r>
            <w:r w:rsidR="00A33395" w:rsidRPr="00334533">
              <w:rPr>
                <w:rFonts w:ascii="Times New Roman" w:hAnsi="Times New Roman" w:cs="Times New Roman"/>
                <w:color w:val="000000"/>
                <w:sz w:val="20"/>
                <w:szCs w:val="20"/>
              </w:rPr>
              <w:t xml:space="preserve"> </w:t>
            </w:r>
          </w:p>
          <w:p w:rsidR="00A33395" w:rsidRPr="00334533" w:rsidRDefault="00A33395">
            <w:pPr>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БУЗ УР «</w:t>
            </w:r>
            <w:proofErr w:type="spellStart"/>
            <w:r w:rsidR="00AE4368" w:rsidRPr="00334533">
              <w:rPr>
                <w:rFonts w:ascii="Times New Roman" w:hAnsi="Times New Roman" w:cs="Times New Roman"/>
                <w:color w:val="000000"/>
                <w:sz w:val="20"/>
                <w:szCs w:val="20"/>
              </w:rPr>
              <w:t>Красногорская</w:t>
            </w:r>
            <w:proofErr w:type="spellEnd"/>
            <w:r w:rsidR="00AE4368" w:rsidRPr="00334533">
              <w:rPr>
                <w:rFonts w:ascii="Times New Roman" w:hAnsi="Times New Roman" w:cs="Times New Roman"/>
                <w:color w:val="000000"/>
                <w:sz w:val="20"/>
                <w:szCs w:val="20"/>
              </w:rPr>
              <w:t xml:space="preserve"> </w:t>
            </w:r>
            <w:r w:rsidR="00AE4368" w:rsidRPr="00A04756">
              <w:rPr>
                <w:rFonts w:ascii="Times New Roman" w:hAnsi="Times New Roman" w:cs="Times New Roman"/>
                <w:color w:val="000000"/>
                <w:sz w:val="20"/>
                <w:szCs w:val="20"/>
              </w:rPr>
              <w:t>Р</w:t>
            </w:r>
            <w:r w:rsidRPr="00A04756">
              <w:rPr>
                <w:rFonts w:ascii="Times New Roman" w:hAnsi="Times New Roman" w:cs="Times New Roman"/>
                <w:color w:val="000000"/>
                <w:sz w:val="20"/>
                <w:szCs w:val="20"/>
              </w:rPr>
              <w:t>Б</w:t>
            </w:r>
            <w:r w:rsidRPr="00334533">
              <w:rPr>
                <w:rFonts w:ascii="Times New Roman" w:hAnsi="Times New Roman" w:cs="Times New Roman"/>
                <w:color w:val="000000"/>
                <w:sz w:val="20"/>
                <w:szCs w:val="20"/>
              </w:rPr>
              <w:t xml:space="preserve"> МЗ УР»;</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количество мероприятий, охват;</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информированности населения                                       по  вопросам правильного питания, профилактики алиментарно-зависимых заболеваний</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Обеспечение качественным сбалансированным питанием детей                                                   и подростков                                        в образовательных учреждениях МО</w:t>
            </w:r>
          </w:p>
        </w:tc>
        <w:tc>
          <w:tcPr>
            <w:tcW w:w="3083" w:type="dxa"/>
            <w:gridSpan w:val="3"/>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«Красногорский район»;</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6C3494" w:rsidP="006C3494">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w:t>
            </w:r>
            <w:r w:rsidR="00A33395" w:rsidRPr="00334533">
              <w:rPr>
                <w:rFonts w:ascii="Times New Roman" w:hAnsi="Times New Roman" w:cs="Times New Roman"/>
                <w:color w:val="000000"/>
                <w:sz w:val="20"/>
                <w:szCs w:val="20"/>
              </w:rPr>
              <w:t xml:space="preserve">тдел </w:t>
            </w:r>
            <w:proofErr w:type="gramStart"/>
            <w:r w:rsidR="00A33395" w:rsidRPr="00334533">
              <w:rPr>
                <w:rFonts w:ascii="Times New Roman" w:hAnsi="Times New Roman" w:cs="Times New Roman"/>
                <w:color w:val="000000"/>
                <w:sz w:val="20"/>
                <w:szCs w:val="20"/>
              </w:rPr>
              <w:t>народного</w:t>
            </w:r>
            <w:proofErr w:type="gramEnd"/>
            <w:r w:rsidR="00A33395" w:rsidRPr="00334533">
              <w:rPr>
                <w:rFonts w:ascii="Times New Roman" w:hAnsi="Times New Roman" w:cs="Times New Roman"/>
                <w:color w:val="000000"/>
                <w:sz w:val="20"/>
                <w:szCs w:val="20"/>
              </w:rPr>
              <w:t xml:space="preserve"> образования</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rsidP="00E425D8">
            <w:pPr>
              <w:autoSpaceDE w:val="0"/>
              <w:autoSpaceDN w:val="0"/>
              <w:adjustRightInd w:val="0"/>
              <w:spacing w:after="0" w:line="240" w:lineRule="auto"/>
              <w:rPr>
                <w:rFonts w:ascii="Times New Roman" w:hAnsi="Times New Roman" w:cs="Times New Roman"/>
                <w:color w:val="000000"/>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обеспечение качественным питанием детей                                         и подростков</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Проведение конкурсов лучших здоровых блюд:</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конкурс поваров школьных столовых «</w:t>
            </w:r>
            <w:r w:rsidR="00A33395" w:rsidRPr="00334533">
              <w:rPr>
                <w:rFonts w:ascii="Times New Roman" w:hAnsi="Times New Roman" w:cs="Times New Roman"/>
                <w:color w:val="000000"/>
                <w:sz w:val="20"/>
                <w:szCs w:val="20"/>
              </w:rPr>
              <w:t>Кушаем вкусно!</w:t>
            </w:r>
            <w:r w:rsidRPr="00334533">
              <w:rPr>
                <w:rFonts w:ascii="Times New Roman" w:hAnsi="Times New Roman" w:cs="Times New Roman"/>
                <w:color w:val="000000"/>
                <w:sz w:val="20"/>
                <w:szCs w:val="20"/>
              </w:rPr>
              <w:t xml:space="preserve">» </w:t>
            </w:r>
          </w:p>
          <w:p w:rsidR="00A33395" w:rsidRPr="00334533" w:rsidRDefault="00A33395">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конкурс видеороликов «За здоровое питание!» среди ОО района</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w:t>
            </w:r>
            <w:r w:rsidR="000675E6" w:rsidRPr="00334533">
              <w:rPr>
                <w:rFonts w:ascii="Times New Roman" w:hAnsi="Times New Roman" w:cs="Times New Roman"/>
                <w:color w:val="000000"/>
                <w:sz w:val="20"/>
                <w:szCs w:val="20"/>
              </w:rPr>
              <w:t>Красногорский</w:t>
            </w:r>
            <w:r w:rsidRPr="00334533">
              <w:rPr>
                <w:rFonts w:ascii="Times New Roman" w:hAnsi="Times New Roman" w:cs="Times New Roman"/>
                <w:color w:val="000000"/>
                <w:sz w:val="20"/>
                <w:szCs w:val="20"/>
              </w:rPr>
              <w:t xml:space="preserve"> район»;</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6C3494" w:rsidRPr="00334533" w:rsidRDefault="006C3494">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о</w:t>
            </w:r>
            <w:r w:rsidR="00A33395" w:rsidRPr="00334533">
              <w:rPr>
                <w:rFonts w:ascii="Times New Roman" w:hAnsi="Times New Roman" w:cs="Times New Roman"/>
                <w:color w:val="000000"/>
                <w:sz w:val="20"/>
                <w:szCs w:val="20"/>
              </w:rPr>
              <w:t xml:space="preserve">тдел </w:t>
            </w:r>
            <w:proofErr w:type="gramStart"/>
            <w:r w:rsidR="00A33395" w:rsidRPr="00334533">
              <w:rPr>
                <w:rFonts w:ascii="Times New Roman" w:hAnsi="Times New Roman" w:cs="Times New Roman"/>
                <w:color w:val="000000"/>
                <w:sz w:val="20"/>
                <w:szCs w:val="20"/>
              </w:rPr>
              <w:t>народного</w:t>
            </w:r>
            <w:proofErr w:type="gramEnd"/>
            <w:r w:rsidR="00A33395" w:rsidRPr="00334533">
              <w:rPr>
                <w:rFonts w:ascii="Times New Roman" w:hAnsi="Times New Roman" w:cs="Times New Roman"/>
                <w:color w:val="000000"/>
                <w:sz w:val="20"/>
                <w:szCs w:val="20"/>
              </w:rPr>
              <w:t xml:space="preserve"> образования</w:t>
            </w:r>
            <w:r w:rsidRPr="00334533">
              <w:rPr>
                <w:rFonts w:ascii="Times New Roman" w:hAnsi="Times New Roman" w:cs="Times New Roman"/>
                <w:color w:val="000000"/>
                <w:sz w:val="20"/>
                <w:szCs w:val="20"/>
              </w:rPr>
              <w:t>;</w:t>
            </w:r>
          </w:p>
          <w:p w:rsidR="00CB63C7" w:rsidRPr="00334533" w:rsidRDefault="00A33395">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sz w:val="20"/>
                <w:szCs w:val="20"/>
              </w:rPr>
              <w:t xml:space="preserve">общественные организации   </w:t>
            </w:r>
          </w:p>
        </w:tc>
        <w:tc>
          <w:tcPr>
            <w:tcW w:w="2244" w:type="dxa"/>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rPr>
                <w:rFonts w:ascii="Times New Roman" w:hAnsi="Times New Roman" w:cs="Times New Roman"/>
                <w:color w:val="000000"/>
                <w:sz w:val="20"/>
                <w:szCs w:val="20"/>
              </w:rPr>
            </w:pPr>
            <w:r w:rsidRPr="00334533">
              <w:rPr>
                <w:rFonts w:ascii="Times New Roman" w:hAnsi="Times New Roman" w:cs="Times New Roman"/>
                <w:color w:val="000000"/>
                <w:sz w:val="20"/>
                <w:szCs w:val="20"/>
                <w:lang w:val="en-US"/>
              </w:rPr>
              <w:t xml:space="preserve">2020 </w:t>
            </w:r>
            <w:r w:rsidRPr="00334533">
              <w:rPr>
                <w:rFonts w:ascii="Times New Roman" w:hAnsi="Times New Roman" w:cs="Times New Roman"/>
                <w:color w:val="000000"/>
                <w:sz w:val="20"/>
                <w:szCs w:val="20"/>
              </w:rPr>
              <w:t>год</w:t>
            </w:r>
          </w:p>
          <w:p w:rsidR="00CB63C7" w:rsidRPr="00334533" w:rsidRDefault="00CB63C7">
            <w:pPr>
              <w:autoSpaceDE w:val="0"/>
              <w:autoSpaceDN w:val="0"/>
              <w:adjustRightInd w:val="0"/>
              <w:spacing w:after="0" w:line="240" w:lineRule="auto"/>
              <w:rPr>
                <w:rFonts w:ascii="Times New Roman" w:hAnsi="Times New Roman" w:cs="Times New Roman"/>
                <w:color w:val="000000"/>
                <w:sz w:val="20"/>
                <w:szCs w:val="20"/>
                <w:lang w:val="en-US"/>
              </w:rPr>
            </w:pPr>
          </w:p>
          <w:p w:rsidR="00CB63C7" w:rsidRPr="00334533" w:rsidRDefault="00CB63C7">
            <w:pPr>
              <w:autoSpaceDE w:val="0"/>
              <w:autoSpaceDN w:val="0"/>
              <w:adjustRightInd w:val="0"/>
              <w:spacing w:after="0" w:line="240" w:lineRule="auto"/>
              <w:rPr>
                <w:rFonts w:ascii="Times New Roman" w:hAnsi="Times New Roman" w:cs="Times New Roman"/>
                <w:color w:val="000000"/>
                <w:sz w:val="20"/>
                <w:szCs w:val="20"/>
                <w:lang w:val="en-US"/>
              </w:rPr>
            </w:pPr>
          </w:p>
          <w:p w:rsidR="00CB63C7" w:rsidRPr="00334533" w:rsidRDefault="00CB63C7">
            <w:pPr>
              <w:autoSpaceDE w:val="0"/>
              <w:autoSpaceDN w:val="0"/>
              <w:adjustRightInd w:val="0"/>
              <w:spacing w:after="0" w:line="240" w:lineRule="auto"/>
              <w:rPr>
                <w:rFonts w:ascii="Times New Roman" w:hAnsi="Times New Roman" w:cs="Times New Roman"/>
                <w:color w:val="000000"/>
                <w:sz w:val="20"/>
                <w:szCs w:val="20"/>
                <w:lang w:val="en-US"/>
              </w:rPr>
            </w:pPr>
          </w:p>
          <w:p w:rsidR="00CB63C7" w:rsidRPr="00334533" w:rsidRDefault="00CB63C7">
            <w:pPr>
              <w:autoSpaceDE w:val="0"/>
              <w:autoSpaceDN w:val="0"/>
              <w:adjustRightInd w:val="0"/>
              <w:spacing w:after="0" w:line="240" w:lineRule="auto"/>
              <w:rPr>
                <w:rFonts w:ascii="Times New Roman" w:hAnsi="Times New Roman" w:cs="Times New Roman"/>
                <w:sz w:val="20"/>
                <w:szCs w:val="20"/>
                <w:lang w:val="en-US"/>
              </w:rPr>
            </w:pPr>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проведены конкурсы;</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информированности населения                                       по вопросам правильного питания</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08</w:t>
            </w: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rPr>
                <w:rFonts w:ascii="Times New Roman" w:hAnsi="Times New Roman" w:cs="Times New Roman"/>
                <w:sz w:val="20"/>
                <w:szCs w:val="20"/>
              </w:rPr>
            </w:pPr>
            <w:r w:rsidRPr="00334533">
              <w:rPr>
                <w:rFonts w:ascii="Times New Roman" w:hAnsi="Times New Roman" w:cs="Times New Roman"/>
                <w:b/>
                <w:bCs/>
                <w:color w:val="000000"/>
                <w:sz w:val="20"/>
                <w:szCs w:val="20"/>
              </w:rPr>
              <w:t>Создание среды, благоприятной для досуга, повышение физической активности населения</w:t>
            </w:r>
          </w:p>
        </w:tc>
        <w:tc>
          <w:tcPr>
            <w:tcW w:w="3083" w:type="dxa"/>
            <w:gridSpan w:val="3"/>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3320" w:type="dxa"/>
            <w:gridSpan w:val="3"/>
            <w:tcBorders>
              <w:top w:val="nil"/>
              <w:left w:val="nil"/>
              <w:bottom w:val="single" w:sz="3" w:space="0" w:color="000000"/>
              <w:right w:val="single" w:sz="6" w:space="0" w:color="000000"/>
            </w:tcBorders>
            <w:shd w:val="clear" w:color="000000" w:fill="FFFFFF"/>
            <w:vAlign w:val="bottom"/>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Организация предоставления для всех категорий граждан МО спортивных сооружений для занятий физической культурой                                           и спортом                     </w:t>
            </w: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w:t>
            </w:r>
            <w:r w:rsidR="000675E6" w:rsidRPr="00334533">
              <w:rPr>
                <w:rFonts w:ascii="Times New Roman" w:hAnsi="Times New Roman" w:cs="Times New Roman"/>
                <w:color w:val="000000"/>
                <w:sz w:val="20"/>
                <w:szCs w:val="20"/>
              </w:rPr>
              <w:t>Красногорский</w:t>
            </w:r>
            <w:r w:rsidRPr="00334533">
              <w:rPr>
                <w:rFonts w:ascii="Times New Roman" w:hAnsi="Times New Roman" w:cs="Times New Roman"/>
                <w:color w:val="000000"/>
                <w:sz w:val="20"/>
                <w:szCs w:val="20"/>
              </w:rPr>
              <w:t xml:space="preserve"> район»;</w:t>
            </w:r>
          </w:p>
          <w:p w:rsidR="00CB63C7" w:rsidRPr="00334533" w:rsidRDefault="00CB63C7">
            <w:pPr>
              <w:autoSpaceDE w:val="0"/>
              <w:autoSpaceDN w:val="0"/>
              <w:adjustRightInd w:val="0"/>
              <w:spacing w:after="0" w:line="240" w:lineRule="auto"/>
              <w:jc w:val="both"/>
              <w:rPr>
                <w:rFonts w:ascii="Times New Roman" w:hAnsi="Times New Roman" w:cs="Times New Roman"/>
                <w:color w:val="000000"/>
                <w:sz w:val="20"/>
                <w:szCs w:val="20"/>
              </w:rPr>
            </w:pPr>
          </w:p>
          <w:p w:rsidR="00FD11A2" w:rsidRPr="00334533" w:rsidRDefault="006C3494" w:rsidP="00FD11A2">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отдел </w:t>
            </w:r>
            <w:proofErr w:type="gramStart"/>
            <w:r w:rsidRPr="00334533">
              <w:rPr>
                <w:rFonts w:ascii="Times New Roman" w:hAnsi="Times New Roman" w:cs="Times New Roman"/>
                <w:sz w:val="20"/>
                <w:szCs w:val="20"/>
              </w:rPr>
              <w:t>народного</w:t>
            </w:r>
            <w:proofErr w:type="gramEnd"/>
            <w:r w:rsidRPr="00334533">
              <w:rPr>
                <w:rFonts w:ascii="Times New Roman" w:hAnsi="Times New Roman" w:cs="Times New Roman"/>
                <w:sz w:val="20"/>
                <w:szCs w:val="20"/>
              </w:rPr>
              <w:t xml:space="preserve"> образования</w:t>
            </w:r>
            <w:r w:rsidR="00FD11A2" w:rsidRPr="00334533">
              <w:rPr>
                <w:rFonts w:ascii="Times New Roman" w:hAnsi="Times New Roman" w:cs="Times New Roman"/>
                <w:sz w:val="20"/>
                <w:szCs w:val="20"/>
              </w:rPr>
              <w:t xml:space="preserve"> </w:t>
            </w:r>
          </w:p>
          <w:p w:rsidR="00CB63C7" w:rsidRPr="008932A0" w:rsidRDefault="00CB63C7" w:rsidP="00FD11A2">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036D19">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обеспечение населения доступом к занятиям физической культурой                 и спортом; </w:t>
            </w: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численности граждан, систематически занимающихся физической культурой                                        и спортом</w:t>
            </w:r>
          </w:p>
        </w:tc>
      </w:tr>
      <w:tr w:rsidR="00CB63C7"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CB63C7" w:rsidRPr="00334533" w:rsidRDefault="00CB63C7">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Организация и проведение массовых физкультурных, спортивных                        мероприятий среди различных слоев населения МО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День здоровья в Образовательных организациях</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Районная спартакиада школьников Красногорского района</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Осенний кросс в Образовательных организациях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Туристические слеты в Образовательных организациях</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деятельность школьных спортивных клубов</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районный туристический слет среди педагогов образовательных учреждений</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«Лыжня России»</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«Кросс нации»</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«Декада спорта»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«Оранжевый мяч»</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спортивных семей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зимние сельские спортивные игры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Открытое первенство Красногорского района по лыжным гонкам «Открытие  лыжного сезона»</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lastRenderedPageBreak/>
              <w:t>- Открытое первенство Красногорского района по лыжным гонкам «Закрытие лыжного сезона»</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волейболу среди мужских и женских команд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настольному теннису среди  мужских и женских команд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русской лапте среди мужских и женских команд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мини-футболу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городошному спорту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летние сельские спортивные игры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шашкам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Районные соревнования по шахматам </w:t>
            </w:r>
          </w:p>
          <w:p w:rsidR="00FD11A2"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Районные соревнования по баскетболу среди мужских и женских команд</w:t>
            </w:r>
          </w:p>
          <w:p w:rsidR="00CB63C7" w:rsidRPr="00334533" w:rsidRDefault="00FD11A2" w:rsidP="00FD11A2">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 xml:space="preserve">- Районные соревнования по </w:t>
            </w:r>
            <w:proofErr w:type="spellStart"/>
            <w:r w:rsidRPr="00334533">
              <w:rPr>
                <w:rFonts w:ascii="Times New Roman" w:hAnsi="Times New Roman" w:cs="Times New Roman"/>
                <w:color w:val="000000"/>
                <w:sz w:val="20"/>
                <w:szCs w:val="20"/>
              </w:rPr>
              <w:t>дартсу</w:t>
            </w:r>
            <w:proofErr w:type="spellEnd"/>
            <w:r w:rsidRPr="00334533">
              <w:rPr>
                <w:rFonts w:ascii="Times New Roman" w:hAnsi="Times New Roman" w:cs="Times New Roman"/>
                <w:color w:val="000000"/>
                <w:sz w:val="20"/>
                <w:szCs w:val="20"/>
              </w:rPr>
              <w:t xml:space="preserve"> </w:t>
            </w:r>
          </w:p>
        </w:tc>
        <w:tc>
          <w:tcPr>
            <w:tcW w:w="3083" w:type="dxa"/>
            <w:gridSpan w:val="3"/>
            <w:tcBorders>
              <w:top w:val="nil"/>
              <w:left w:val="nil"/>
              <w:bottom w:val="single" w:sz="3" w:space="0" w:color="000000"/>
              <w:right w:val="single" w:sz="3" w:space="0" w:color="000000"/>
            </w:tcBorders>
            <w:shd w:val="clear" w:color="000000" w:fill="FFFFFF"/>
          </w:tcPr>
          <w:p w:rsidR="00CB63C7" w:rsidRPr="00334533" w:rsidRDefault="00FD11A2">
            <w:pPr>
              <w:autoSpaceDE w:val="0"/>
              <w:autoSpaceDN w:val="0"/>
              <w:adjustRightInd w:val="0"/>
              <w:spacing w:after="0" w:line="240" w:lineRule="auto"/>
              <w:jc w:val="both"/>
              <w:rPr>
                <w:rFonts w:ascii="Times New Roman" w:hAnsi="Times New Roman" w:cs="Times New Roman"/>
                <w:color w:val="2D2D2D"/>
                <w:spacing w:val="2"/>
                <w:sz w:val="20"/>
                <w:szCs w:val="20"/>
              </w:rPr>
            </w:pPr>
            <w:r w:rsidRPr="00334533">
              <w:rPr>
                <w:rFonts w:ascii="Times New Roman" w:hAnsi="Times New Roman" w:cs="Times New Roman"/>
                <w:color w:val="2D2D2D"/>
                <w:spacing w:val="2"/>
                <w:sz w:val="20"/>
                <w:szCs w:val="20"/>
              </w:rPr>
              <w:lastRenderedPageBreak/>
              <w:t>отдел культуры</w:t>
            </w:r>
            <w:r w:rsidR="00CA487E" w:rsidRPr="00334533">
              <w:rPr>
                <w:rFonts w:ascii="Times New Roman" w:hAnsi="Times New Roman" w:cs="Times New Roman"/>
                <w:color w:val="2D2D2D"/>
                <w:spacing w:val="2"/>
                <w:sz w:val="20"/>
                <w:szCs w:val="20"/>
              </w:rPr>
              <w:t>,</w:t>
            </w:r>
            <w:r w:rsidRPr="00334533">
              <w:rPr>
                <w:rFonts w:ascii="Times New Roman" w:hAnsi="Times New Roman" w:cs="Times New Roman"/>
                <w:color w:val="2D2D2D"/>
                <w:spacing w:val="2"/>
                <w:sz w:val="20"/>
                <w:szCs w:val="20"/>
              </w:rPr>
              <w:t xml:space="preserve"> спорта и молодежной политики; </w:t>
            </w:r>
          </w:p>
          <w:p w:rsidR="0029583A" w:rsidRPr="00334533" w:rsidRDefault="0029583A">
            <w:pPr>
              <w:autoSpaceDE w:val="0"/>
              <w:autoSpaceDN w:val="0"/>
              <w:adjustRightInd w:val="0"/>
              <w:spacing w:after="0" w:line="240" w:lineRule="auto"/>
              <w:jc w:val="both"/>
              <w:rPr>
                <w:rFonts w:ascii="Times New Roman" w:hAnsi="Times New Roman" w:cs="Times New Roman"/>
                <w:color w:val="2D2D2D"/>
                <w:spacing w:val="2"/>
                <w:sz w:val="20"/>
                <w:szCs w:val="20"/>
              </w:rPr>
            </w:pPr>
          </w:p>
          <w:p w:rsidR="0029583A" w:rsidRPr="00334533" w:rsidRDefault="0029583A" w:rsidP="0029583A">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отдел </w:t>
            </w:r>
            <w:proofErr w:type="gramStart"/>
            <w:r w:rsidRPr="00334533">
              <w:rPr>
                <w:rFonts w:ascii="Times New Roman" w:hAnsi="Times New Roman" w:cs="Times New Roman"/>
                <w:sz w:val="20"/>
                <w:szCs w:val="20"/>
              </w:rPr>
              <w:t>народного</w:t>
            </w:r>
            <w:proofErr w:type="gramEnd"/>
            <w:r w:rsidRPr="00334533">
              <w:rPr>
                <w:rFonts w:ascii="Times New Roman" w:hAnsi="Times New Roman" w:cs="Times New Roman"/>
                <w:sz w:val="20"/>
                <w:szCs w:val="20"/>
              </w:rPr>
              <w:t xml:space="preserve"> образования; </w:t>
            </w:r>
          </w:p>
          <w:p w:rsidR="0029583A" w:rsidRPr="00334533" w:rsidRDefault="0029583A">
            <w:pPr>
              <w:autoSpaceDE w:val="0"/>
              <w:autoSpaceDN w:val="0"/>
              <w:adjustRightInd w:val="0"/>
              <w:spacing w:after="0" w:line="240" w:lineRule="auto"/>
              <w:jc w:val="both"/>
              <w:rPr>
                <w:rFonts w:ascii="Times New Roman" w:hAnsi="Times New Roman" w:cs="Times New Roman"/>
                <w:sz w:val="20"/>
                <w:szCs w:val="20"/>
              </w:rPr>
            </w:pPr>
          </w:p>
          <w:p w:rsidR="00CB63C7" w:rsidRPr="00334533" w:rsidRDefault="00CB63C7">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общественные организации</w:t>
            </w:r>
          </w:p>
          <w:p w:rsidR="0062405C" w:rsidRPr="00334533" w:rsidRDefault="0062405C">
            <w:pPr>
              <w:autoSpaceDE w:val="0"/>
              <w:autoSpaceDN w:val="0"/>
              <w:adjustRightInd w:val="0"/>
              <w:spacing w:after="0" w:line="240" w:lineRule="auto"/>
              <w:jc w:val="both"/>
              <w:rPr>
                <w:rFonts w:ascii="Times New Roman" w:hAnsi="Times New Roman" w:cs="Times New Roman"/>
                <w:sz w:val="20"/>
                <w:szCs w:val="20"/>
                <w:lang w:val="en-US"/>
              </w:rPr>
            </w:pPr>
          </w:p>
        </w:tc>
        <w:tc>
          <w:tcPr>
            <w:tcW w:w="2244" w:type="dxa"/>
            <w:tcBorders>
              <w:top w:val="nil"/>
              <w:left w:val="nil"/>
              <w:bottom w:val="single" w:sz="3" w:space="0" w:color="000000"/>
              <w:right w:val="single" w:sz="3" w:space="0" w:color="000000"/>
            </w:tcBorders>
            <w:shd w:val="clear" w:color="000000" w:fill="FFFFFF"/>
          </w:tcPr>
          <w:p w:rsidR="00CB63C7" w:rsidRPr="00334533" w:rsidRDefault="00036D19">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lang w:val="en-US"/>
              </w:rPr>
              <w:t xml:space="preserve">2021-2025 </w:t>
            </w:r>
            <w:proofErr w:type="spellStart"/>
            <w:r w:rsidRPr="00334533">
              <w:rPr>
                <w:rFonts w:ascii="Times New Roman" w:hAnsi="Times New Roman" w:cs="Times New Roman"/>
                <w:color w:val="000000"/>
                <w:sz w:val="20"/>
                <w:szCs w:val="20"/>
                <w:lang w:val="en-US"/>
              </w:rPr>
              <w:t>годы</w:t>
            </w:r>
            <w:proofErr w:type="spellEnd"/>
          </w:p>
        </w:tc>
        <w:tc>
          <w:tcPr>
            <w:tcW w:w="3320" w:type="dxa"/>
            <w:gridSpan w:val="3"/>
            <w:tcBorders>
              <w:top w:val="nil"/>
              <w:left w:val="nil"/>
              <w:bottom w:val="single" w:sz="3" w:space="0" w:color="000000"/>
              <w:right w:val="single" w:sz="6" w:space="0" w:color="000000"/>
            </w:tcBorders>
            <w:shd w:val="clear" w:color="000000" w:fill="FFFFFF"/>
          </w:tcPr>
          <w:p w:rsidR="00CB63C7" w:rsidRPr="00334533" w:rsidRDefault="00CB63C7">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количество мероприятий, охват;</w:t>
            </w:r>
          </w:p>
          <w:p w:rsidR="00CB63C7" w:rsidRPr="00334533" w:rsidRDefault="00CB63C7">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p>
          <w:p w:rsidR="00CB63C7" w:rsidRPr="00334533" w:rsidRDefault="00CB63C7">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интереса различных категорий граждан    к занятиям физической культурой                   и спортом;</w:t>
            </w:r>
          </w:p>
          <w:p w:rsidR="00CB63C7" w:rsidRPr="00334533" w:rsidRDefault="00CB63C7">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p>
          <w:p w:rsidR="00CB63C7" w:rsidRPr="00334533" w:rsidRDefault="00CB63C7">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численности граждан, систематически занимающихся физической культурой                                       и спортом</w:t>
            </w:r>
          </w:p>
        </w:tc>
      </w:tr>
      <w:tr w:rsidR="004124D0"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4124D0" w:rsidRPr="00334533" w:rsidRDefault="004124D0">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4124D0" w:rsidRPr="00334533" w:rsidRDefault="004124D0">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4124D0" w:rsidRPr="00334533" w:rsidRDefault="004124D0">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4124D0" w:rsidRPr="00334533" w:rsidRDefault="004124D0">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Всероссийский физкультурно-спортивный комплекс «Готов к труду  и обороне» (ГТО) для всех категорий населения в МО:</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Районный зимний Фестиваль ВФСК ГТО среди взрослого населения</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Районный летний Фестиваль ВФСК ГТО среди взрослого населения</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 Районный летний Фестиваль ВФСК ГТО среди обучающихся образовательных организаций</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lastRenderedPageBreak/>
              <w:t>- Фестиваль ВФСК ГТО среди дошкольных учреждений «Малыши открывают спорт»</w:t>
            </w:r>
          </w:p>
          <w:p w:rsidR="004124D0" w:rsidRPr="00334533" w:rsidRDefault="004124D0" w:rsidP="004124D0">
            <w:pPr>
              <w:rPr>
                <w:rFonts w:ascii="Times New Roman" w:hAnsi="Times New Roman" w:cs="Times New Roman"/>
                <w:sz w:val="20"/>
                <w:szCs w:val="20"/>
              </w:rPr>
            </w:pPr>
            <w:r w:rsidRPr="00334533">
              <w:rPr>
                <w:rFonts w:ascii="Times New Roman" w:hAnsi="Times New Roman" w:cs="Times New Roman"/>
                <w:color w:val="000000"/>
                <w:sz w:val="20"/>
                <w:szCs w:val="20"/>
              </w:rPr>
              <w:t>Прием нормативов (тестов) ВФСК ГТО у населения.</w:t>
            </w:r>
          </w:p>
        </w:tc>
        <w:tc>
          <w:tcPr>
            <w:tcW w:w="3083" w:type="dxa"/>
            <w:gridSpan w:val="3"/>
            <w:tcBorders>
              <w:top w:val="nil"/>
              <w:left w:val="nil"/>
              <w:bottom w:val="single" w:sz="3" w:space="0" w:color="000000"/>
              <w:right w:val="single" w:sz="3" w:space="0" w:color="000000"/>
            </w:tcBorders>
            <w:shd w:val="clear" w:color="000000" w:fill="FFFFFF"/>
          </w:tcPr>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lastRenderedPageBreak/>
              <w:t>Администрация МО «Красногорский район»;</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Центр тестирования ГТО</w:t>
            </w:r>
            <w:r w:rsidR="00C5656F" w:rsidRPr="00334533">
              <w:rPr>
                <w:rFonts w:ascii="Times New Roman" w:hAnsi="Times New Roman" w:cs="Times New Roman"/>
                <w:color w:val="000000"/>
                <w:sz w:val="20"/>
                <w:szCs w:val="20"/>
              </w:rPr>
              <w:t>;</w:t>
            </w:r>
          </w:p>
          <w:p w:rsidR="004124D0" w:rsidRPr="00334533" w:rsidRDefault="004124D0" w:rsidP="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отдел культуры, спорта и молодежной политики;</w:t>
            </w:r>
          </w:p>
          <w:p w:rsidR="004124D0" w:rsidRPr="00334533" w:rsidRDefault="004124D0" w:rsidP="004124D0">
            <w:pPr>
              <w:rPr>
                <w:rFonts w:ascii="Times New Roman" w:hAnsi="Times New Roman" w:cs="Times New Roman"/>
                <w:sz w:val="20"/>
                <w:szCs w:val="20"/>
              </w:rPr>
            </w:pPr>
            <w:r w:rsidRPr="00334533">
              <w:rPr>
                <w:rFonts w:ascii="Times New Roman" w:hAnsi="Times New Roman" w:cs="Times New Roman"/>
                <w:color w:val="000000"/>
                <w:sz w:val="20"/>
                <w:szCs w:val="20"/>
              </w:rPr>
              <w:t xml:space="preserve">отдел  </w:t>
            </w:r>
            <w:proofErr w:type="gramStart"/>
            <w:r w:rsidRPr="00334533">
              <w:rPr>
                <w:rFonts w:ascii="Times New Roman" w:hAnsi="Times New Roman" w:cs="Times New Roman"/>
                <w:color w:val="000000"/>
                <w:sz w:val="20"/>
                <w:szCs w:val="20"/>
              </w:rPr>
              <w:t>народного</w:t>
            </w:r>
            <w:proofErr w:type="gramEnd"/>
            <w:r w:rsidRPr="00334533">
              <w:rPr>
                <w:rFonts w:ascii="Times New Roman" w:hAnsi="Times New Roman" w:cs="Times New Roman"/>
                <w:color w:val="000000"/>
                <w:sz w:val="20"/>
                <w:szCs w:val="20"/>
              </w:rPr>
              <w:t xml:space="preserve"> образования</w:t>
            </w:r>
          </w:p>
        </w:tc>
        <w:tc>
          <w:tcPr>
            <w:tcW w:w="2244" w:type="dxa"/>
            <w:tcBorders>
              <w:top w:val="nil"/>
              <w:left w:val="nil"/>
              <w:bottom w:val="single" w:sz="3" w:space="0" w:color="000000"/>
              <w:right w:val="single" w:sz="3" w:space="0" w:color="000000"/>
            </w:tcBorders>
            <w:shd w:val="clear" w:color="000000" w:fill="FFFFFF"/>
          </w:tcPr>
          <w:p w:rsidR="004124D0" w:rsidRPr="00334533" w:rsidRDefault="004124D0">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4124D0" w:rsidRPr="00334533" w:rsidRDefault="004124D0">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повышение численности граждан, систематически занимающихся физической культурой                и спортом</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04</w:t>
            </w:r>
          </w:p>
        </w:tc>
        <w:tc>
          <w:tcPr>
            <w:tcW w:w="3710" w:type="dxa"/>
            <w:gridSpan w:val="2"/>
            <w:tcBorders>
              <w:top w:val="nil"/>
              <w:left w:val="nil"/>
              <w:bottom w:val="single" w:sz="3" w:space="0" w:color="000000"/>
              <w:right w:val="single" w:sz="3" w:space="0" w:color="000000"/>
            </w:tcBorders>
            <w:shd w:val="clear" w:color="000000" w:fill="FFFFFF"/>
          </w:tcPr>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Развитие проекта «Оздоровительная финская ходьба» среди широких слоёв населения в МО </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Обучение и повышение квалификации инструкторов по финской ходьбе;</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Открытие и обустройство туристических маршрутов «Тропа здоровья» в сельских поселениях</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 участие в </w:t>
            </w:r>
            <w:proofErr w:type="spellStart"/>
            <w:r w:rsidRPr="00334533">
              <w:rPr>
                <w:rFonts w:ascii="Times New Roman" w:hAnsi="Times New Roman" w:cs="Times New Roman"/>
                <w:color w:val="000000"/>
                <w:sz w:val="20"/>
                <w:szCs w:val="20"/>
              </w:rPr>
              <w:t>грантовых</w:t>
            </w:r>
            <w:proofErr w:type="spellEnd"/>
            <w:r w:rsidRPr="00334533">
              <w:rPr>
                <w:rFonts w:ascii="Times New Roman" w:hAnsi="Times New Roman" w:cs="Times New Roman"/>
                <w:color w:val="000000"/>
                <w:sz w:val="20"/>
                <w:szCs w:val="20"/>
              </w:rPr>
              <w:t xml:space="preserve"> конкурсах с целью привлечения внебюджетных сре</w:t>
            </w:r>
            <w:proofErr w:type="gramStart"/>
            <w:r w:rsidRPr="00334533">
              <w:rPr>
                <w:rFonts w:ascii="Times New Roman" w:hAnsi="Times New Roman" w:cs="Times New Roman"/>
                <w:color w:val="000000"/>
                <w:sz w:val="20"/>
                <w:szCs w:val="20"/>
              </w:rPr>
              <w:t>дств дл</w:t>
            </w:r>
            <w:proofErr w:type="gramEnd"/>
            <w:r w:rsidRPr="00334533">
              <w:rPr>
                <w:rFonts w:ascii="Times New Roman" w:hAnsi="Times New Roman" w:cs="Times New Roman"/>
                <w:color w:val="000000"/>
                <w:sz w:val="20"/>
                <w:szCs w:val="20"/>
              </w:rPr>
              <w:t>я обустройства «Тропы здоровья»</w:t>
            </w:r>
          </w:p>
          <w:p w:rsidR="00036D19" w:rsidRPr="00334533" w:rsidRDefault="004124D0" w:rsidP="004124D0">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Проведение мониторинга занятости различных категорий граждан                    в спортивных секциях, клубах, кружках</w:t>
            </w:r>
          </w:p>
        </w:tc>
        <w:tc>
          <w:tcPr>
            <w:tcW w:w="3083" w:type="dxa"/>
            <w:gridSpan w:val="3"/>
            <w:tcBorders>
              <w:top w:val="nil"/>
              <w:left w:val="nil"/>
              <w:bottom w:val="single" w:sz="3" w:space="0" w:color="000000"/>
              <w:right w:val="single" w:sz="3" w:space="0" w:color="000000"/>
            </w:tcBorders>
            <w:shd w:val="clear" w:color="000000" w:fill="FFFFFF"/>
          </w:tcPr>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«Красногорский район»;</w:t>
            </w:r>
          </w:p>
          <w:p w:rsidR="00172C14" w:rsidRPr="00334533" w:rsidRDefault="00172C14" w:rsidP="004124D0">
            <w:pPr>
              <w:autoSpaceDE w:val="0"/>
              <w:autoSpaceDN w:val="0"/>
              <w:adjustRightInd w:val="0"/>
              <w:spacing w:after="0" w:line="240" w:lineRule="auto"/>
              <w:jc w:val="both"/>
              <w:rPr>
                <w:rFonts w:ascii="Times New Roman" w:hAnsi="Times New Roman" w:cs="Times New Roman"/>
                <w:color w:val="000000"/>
                <w:sz w:val="20"/>
                <w:szCs w:val="20"/>
              </w:rPr>
            </w:pPr>
          </w:p>
          <w:p w:rsidR="00172C14" w:rsidRPr="00334533" w:rsidRDefault="00172C14" w:rsidP="004124D0">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КЦСОН;</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Администрации сельских поселений;</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отдел культуры спорта</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и молодежной политики;</w:t>
            </w: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p>
          <w:p w:rsidR="004124D0" w:rsidRPr="00334533" w:rsidRDefault="004124D0" w:rsidP="004124D0">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отдел </w:t>
            </w:r>
            <w:proofErr w:type="gramStart"/>
            <w:r w:rsidR="00173ECE" w:rsidRPr="00334533">
              <w:rPr>
                <w:rFonts w:ascii="Times New Roman" w:hAnsi="Times New Roman" w:cs="Times New Roman"/>
                <w:color w:val="000000"/>
                <w:sz w:val="20"/>
                <w:szCs w:val="20"/>
              </w:rPr>
              <w:t>народного</w:t>
            </w:r>
            <w:proofErr w:type="gramEnd"/>
            <w:r w:rsidR="00173ECE" w:rsidRPr="00334533">
              <w:rPr>
                <w:rFonts w:ascii="Times New Roman" w:hAnsi="Times New Roman" w:cs="Times New Roman"/>
                <w:color w:val="000000"/>
                <w:sz w:val="20"/>
                <w:szCs w:val="20"/>
              </w:rPr>
              <w:t xml:space="preserve"> </w:t>
            </w:r>
            <w:r w:rsidRPr="00334533">
              <w:rPr>
                <w:rFonts w:ascii="Times New Roman" w:hAnsi="Times New Roman" w:cs="Times New Roman"/>
                <w:color w:val="000000"/>
                <w:sz w:val="20"/>
                <w:szCs w:val="20"/>
              </w:rPr>
              <w:t>образования</w:t>
            </w:r>
            <w:r w:rsidR="00172C14" w:rsidRPr="00334533">
              <w:rPr>
                <w:rFonts w:ascii="Times New Roman" w:hAnsi="Times New Roman" w:cs="Times New Roman"/>
                <w:color w:val="000000"/>
                <w:sz w:val="20"/>
                <w:szCs w:val="20"/>
              </w:rPr>
              <w:t>;</w:t>
            </w:r>
          </w:p>
          <w:p w:rsidR="00172C14" w:rsidRPr="00334533" w:rsidRDefault="00172C14" w:rsidP="004124D0">
            <w:pPr>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4124D0" w:rsidP="004124D0">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общественные организации</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проведенных занятий, охват;</w:t>
            </w:r>
          </w:p>
          <w:p w:rsidR="00036D19" w:rsidRPr="00334533"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улучшение показателей здоровья;</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 xml:space="preserve">повышение численности граждан, систематически занимающихся физической культурой </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05</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Проведение мониторинга занятости различных категорий граждан                    в спортивных секциях, клубах, кружках</w:t>
            </w:r>
          </w:p>
        </w:tc>
        <w:tc>
          <w:tcPr>
            <w:tcW w:w="3083" w:type="dxa"/>
            <w:gridSpan w:val="3"/>
            <w:tcBorders>
              <w:top w:val="nil"/>
              <w:left w:val="nil"/>
              <w:bottom w:val="single" w:sz="3" w:space="0" w:color="000000"/>
              <w:right w:val="single" w:sz="3" w:space="0" w:color="000000"/>
            </w:tcBorders>
            <w:shd w:val="clear" w:color="000000" w:fill="FFFFFF"/>
          </w:tcPr>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Администрация МО «Красногорский район»;</w:t>
            </w: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Администрации сельских поселений;</w:t>
            </w: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отдел культуры, спорта</w:t>
            </w: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и молодежной политики;</w:t>
            </w: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p>
          <w:p w:rsidR="00173ECE" w:rsidRPr="00334533" w:rsidRDefault="00173ECE" w:rsidP="00173ECE">
            <w:pPr>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 xml:space="preserve">отдел  </w:t>
            </w:r>
            <w:proofErr w:type="gramStart"/>
            <w:r w:rsidRPr="00334533">
              <w:rPr>
                <w:rFonts w:ascii="Times New Roman" w:hAnsi="Times New Roman" w:cs="Times New Roman"/>
                <w:color w:val="000000"/>
                <w:sz w:val="20"/>
                <w:szCs w:val="20"/>
              </w:rPr>
              <w:t>народного</w:t>
            </w:r>
            <w:proofErr w:type="gramEnd"/>
            <w:r w:rsidRPr="00334533">
              <w:rPr>
                <w:rFonts w:ascii="Times New Roman" w:hAnsi="Times New Roman" w:cs="Times New Roman"/>
                <w:color w:val="000000"/>
                <w:sz w:val="20"/>
                <w:szCs w:val="20"/>
              </w:rPr>
              <w:t xml:space="preserve"> образования</w:t>
            </w:r>
            <w:r w:rsidR="00CD2CBE" w:rsidRPr="00334533">
              <w:rPr>
                <w:rFonts w:ascii="Times New Roman" w:hAnsi="Times New Roman" w:cs="Times New Roman"/>
                <w:color w:val="000000"/>
                <w:sz w:val="20"/>
                <w:szCs w:val="20"/>
              </w:rPr>
              <w:t>;</w:t>
            </w:r>
          </w:p>
          <w:p w:rsidR="00CD2CBE" w:rsidRPr="00334533" w:rsidRDefault="00CD2CBE" w:rsidP="00173ECE">
            <w:pPr>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173ECE" w:rsidP="00173ECE">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общественные организации</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проведен ежегодный мониторинг;</w:t>
            </w:r>
          </w:p>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sz w:val="20"/>
                <w:szCs w:val="20"/>
              </w:rPr>
              <w:t>определено число граждан занимающихся физической культурой                и спортом</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b/>
                <w:bCs/>
                <w:sz w:val="20"/>
                <w:szCs w:val="20"/>
                <w:lang w:val="en-US"/>
              </w:rPr>
              <w:t>09</w:t>
            </w: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b/>
                <w:bCs/>
                <w:color w:val="000000"/>
                <w:sz w:val="20"/>
                <w:szCs w:val="20"/>
              </w:rPr>
              <w:t xml:space="preserve">Создание комплекса мероприятий по предотвращению внешних причин заболеваемости и смертности для всех </w:t>
            </w:r>
            <w:r w:rsidRPr="00334533">
              <w:rPr>
                <w:rFonts w:ascii="Times New Roman" w:hAnsi="Times New Roman" w:cs="Times New Roman"/>
                <w:b/>
                <w:bCs/>
                <w:color w:val="000000"/>
                <w:sz w:val="20"/>
                <w:szCs w:val="20"/>
              </w:rPr>
              <w:lastRenderedPageBreak/>
              <w:t>слоев населения (суицид, травматизм, ДТП и т.д.)</w:t>
            </w:r>
          </w:p>
        </w:tc>
        <w:tc>
          <w:tcPr>
            <w:tcW w:w="3083" w:type="dxa"/>
            <w:gridSpan w:val="3"/>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01</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rPr>
              <w:t xml:space="preserve">Обучение работников образовательных организаций  по вопросам профилактики суицида            у детей                     </w:t>
            </w:r>
            <w:r w:rsidRPr="00334533">
              <w:rPr>
                <w:rFonts w:ascii="Times New Roman" w:hAnsi="Times New Roman" w:cs="Times New Roman"/>
                <w:color w:val="000000"/>
                <w:sz w:val="20"/>
                <w:szCs w:val="20"/>
              </w:rPr>
              <w:br/>
              <w:t>и взрослых,  формированию ЗОЖ</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Администрация МО «Красногорский район»;</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w:t>
            </w:r>
            <w:r w:rsidR="002659DB" w:rsidRPr="00A04756">
              <w:rPr>
                <w:rFonts w:ascii="Times New Roman" w:hAnsi="Times New Roman" w:cs="Times New Roman"/>
                <w:color w:val="000000"/>
                <w:sz w:val="20"/>
                <w:szCs w:val="20"/>
              </w:rPr>
              <w:t>Р</w:t>
            </w:r>
            <w:r w:rsidRPr="00A04756">
              <w:rPr>
                <w:rFonts w:ascii="Times New Roman" w:hAnsi="Times New Roman" w:cs="Times New Roman"/>
                <w:color w:val="000000"/>
                <w:sz w:val="20"/>
                <w:szCs w:val="20"/>
              </w:rPr>
              <w:t>Б МЗ УР»;</w:t>
            </w:r>
          </w:p>
          <w:p w:rsidR="00173ECE" w:rsidRPr="00A04756" w:rsidRDefault="00036D19" w:rsidP="00173ECE">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036D19" w:rsidRPr="00A04756" w:rsidRDefault="00173ECE" w:rsidP="00173ECE">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000000"/>
                <w:sz w:val="20"/>
                <w:szCs w:val="20"/>
              </w:rPr>
              <w:t xml:space="preserve">отдел  </w:t>
            </w:r>
            <w:proofErr w:type="gramStart"/>
            <w:r w:rsidRPr="00A04756">
              <w:rPr>
                <w:rFonts w:ascii="Times New Roman" w:hAnsi="Times New Roman" w:cs="Times New Roman"/>
                <w:color w:val="000000"/>
                <w:sz w:val="20"/>
                <w:szCs w:val="20"/>
              </w:rPr>
              <w:t>народного</w:t>
            </w:r>
            <w:proofErr w:type="gramEnd"/>
            <w:r w:rsidRPr="00A04756">
              <w:rPr>
                <w:rFonts w:ascii="Times New Roman" w:hAnsi="Times New Roman" w:cs="Times New Roman"/>
                <w:color w:val="000000"/>
                <w:sz w:val="20"/>
                <w:szCs w:val="20"/>
              </w:rPr>
              <w:t xml:space="preserve"> образования</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кадров по вопросам суицидального поведения</w:t>
            </w: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02</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highlight w:val="white"/>
              </w:rPr>
            </w:pPr>
            <w:r w:rsidRPr="00334533">
              <w:rPr>
                <w:rFonts w:ascii="Times New Roman" w:hAnsi="Times New Roman" w:cs="Times New Roman"/>
                <w:color w:val="000000"/>
                <w:sz w:val="20"/>
                <w:szCs w:val="20"/>
              </w:rPr>
              <w:t xml:space="preserve">Подготовка                                    и распространение информационного материала                                  для родителей,                                с перечислением </w:t>
            </w:r>
            <w:r w:rsidRPr="00334533">
              <w:rPr>
                <w:rFonts w:ascii="Times New Roman" w:hAnsi="Times New Roman" w:cs="Times New Roman"/>
                <w:color w:val="000000"/>
                <w:sz w:val="20"/>
                <w:szCs w:val="20"/>
                <w:highlight w:val="white"/>
              </w:rPr>
              <w:t xml:space="preserve">проявлений        у детей                 </w:t>
            </w:r>
          </w:p>
          <w:p w:rsidR="00036D19" w:rsidRPr="00334533" w:rsidRDefault="00036D19" w:rsidP="00830BC1">
            <w:pPr>
              <w:tabs>
                <w:tab w:val="left" w:pos="0"/>
                <w:tab w:val="left" w:pos="3620"/>
              </w:tabs>
              <w:autoSpaceDE w:val="0"/>
              <w:autoSpaceDN w:val="0"/>
              <w:adjustRightInd w:val="0"/>
              <w:spacing w:after="0" w:line="240" w:lineRule="auto"/>
              <w:jc w:val="both"/>
              <w:rPr>
                <w:rFonts w:ascii="Times New Roman" w:hAnsi="Times New Roman" w:cs="Times New Roman"/>
                <w:sz w:val="20"/>
                <w:szCs w:val="20"/>
                <w:lang w:val="en-US"/>
              </w:rPr>
            </w:pPr>
            <w:r w:rsidRPr="00334533">
              <w:rPr>
                <w:rFonts w:ascii="Times New Roman" w:hAnsi="Times New Roman" w:cs="Times New Roman"/>
                <w:color w:val="000000"/>
                <w:sz w:val="20"/>
                <w:szCs w:val="20"/>
                <w:highlight w:val="white"/>
              </w:rPr>
              <w:t>и подростков суицидальных</w:t>
            </w:r>
            <w:r w:rsidRPr="00334533">
              <w:rPr>
                <w:rFonts w:ascii="Times New Roman" w:hAnsi="Times New Roman" w:cs="Times New Roman"/>
                <w:color w:val="000000"/>
                <w:sz w:val="20"/>
                <w:szCs w:val="20"/>
                <w:highlight w:val="white"/>
                <w:lang w:val="en-US"/>
              </w:rPr>
              <w:t> </w:t>
            </w:r>
            <w:r w:rsidRPr="00334533">
              <w:rPr>
                <w:rFonts w:ascii="Times New Roman" w:hAnsi="Times New Roman" w:cs="Times New Roman"/>
                <w:color w:val="000000"/>
                <w:sz w:val="20"/>
                <w:szCs w:val="20"/>
                <w:highlight w:val="white"/>
              </w:rPr>
              <w:t>настроений</w:t>
            </w:r>
          </w:p>
        </w:tc>
        <w:tc>
          <w:tcPr>
            <w:tcW w:w="3083" w:type="dxa"/>
            <w:gridSpan w:val="3"/>
            <w:tcBorders>
              <w:top w:val="nil"/>
              <w:left w:val="nil"/>
              <w:bottom w:val="single" w:sz="3" w:space="0" w:color="000000"/>
              <w:right w:val="single" w:sz="3" w:space="0" w:color="000000"/>
            </w:tcBorders>
            <w:shd w:val="clear" w:color="000000" w:fill="FFFFFF"/>
          </w:tcPr>
          <w:p w:rsidR="003B6475"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r w:rsidR="003B6475" w:rsidRPr="00A04756">
              <w:rPr>
                <w:rFonts w:ascii="Times New Roman" w:hAnsi="Times New Roman" w:cs="Times New Roman"/>
                <w:color w:val="000000"/>
                <w:sz w:val="20"/>
                <w:szCs w:val="20"/>
              </w:rPr>
              <w:t>Администрация МО «Красногорский район»;</w:t>
            </w:r>
          </w:p>
          <w:p w:rsidR="003B6475" w:rsidRPr="00A04756" w:rsidRDefault="003B6475">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БУЗ УР «</w:t>
            </w:r>
            <w:proofErr w:type="spellStart"/>
            <w:r w:rsidR="003B6475" w:rsidRPr="00A04756">
              <w:rPr>
                <w:rFonts w:ascii="Times New Roman" w:hAnsi="Times New Roman" w:cs="Times New Roman"/>
                <w:color w:val="000000"/>
                <w:sz w:val="20"/>
                <w:szCs w:val="20"/>
              </w:rPr>
              <w:t>Красногорская</w:t>
            </w:r>
            <w:proofErr w:type="spellEnd"/>
            <w:r w:rsidR="003B6475" w:rsidRPr="00A04756">
              <w:rPr>
                <w:rFonts w:ascii="Times New Roman" w:hAnsi="Times New Roman" w:cs="Times New Roman"/>
                <w:color w:val="000000"/>
                <w:sz w:val="20"/>
                <w:szCs w:val="20"/>
              </w:rPr>
              <w:t xml:space="preserve"> Р</w:t>
            </w:r>
            <w:r w:rsidRPr="00A04756">
              <w:rPr>
                <w:rFonts w:ascii="Times New Roman" w:hAnsi="Times New Roman" w:cs="Times New Roman"/>
                <w:color w:val="000000"/>
                <w:sz w:val="20"/>
                <w:szCs w:val="20"/>
              </w:rPr>
              <w:t>Б МЗ УР»;</w:t>
            </w:r>
          </w:p>
          <w:p w:rsidR="002659DB" w:rsidRPr="00A04756" w:rsidRDefault="00036D19" w:rsidP="002659DB">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 xml:space="preserve"> </w:t>
            </w:r>
          </w:p>
          <w:p w:rsidR="00036D19" w:rsidRPr="00A04756" w:rsidRDefault="00173ECE" w:rsidP="002659DB">
            <w:pPr>
              <w:autoSpaceDE w:val="0"/>
              <w:autoSpaceDN w:val="0"/>
              <w:adjustRightInd w:val="0"/>
              <w:spacing w:after="0" w:line="240" w:lineRule="auto"/>
              <w:jc w:val="both"/>
              <w:rPr>
                <w:rFonts w:ascii="Times New Roman" w:hAnsi="Times New Roman" w:cs="Times New Roman"/>
                <w:sz w:val="20"/>
                <w:szCs w:val="20"/>
                <w:lang w:val="en-US"/>
              </w:rPr>
            </w:pPr>
            <w:r w:rsidRPr="00A04756">
              <w:rPr>
                <w:rFonts w:ascii="Times New Roman" w:hAnsi="Times New Roman" w:cs="Times New Roman"/>
                <w:color w:val="000000"/>
                <w:sz w:val="20"/>
                <w:szCs w:val="20"/>
              </w:rPr>
              <w:t xml:space="preserve">отдел  </w:t>
            </w:r>
            <w:proofErr w:type="gramStart"/>
            <w:r w:rsidRPr="00A04756">
              <w:rPr>
                <w:rFonts w:ascii="Times New Roman" w:hAnsi="Times New Roman" w:cs="Times New Roman"/>
                <w:color w:val="000000"/>
                <w:sz w:val="20"/>
                <w:szCs w:val="20"/>
              </w:rPr>
              <w:t>народного</w:t>
            </w:r>
            <w:proofErr w:type="gramEnd"/>
            <w:r w:rsidRPr="00A04756">
              <w:rPr>
                <w:rFonts w:ascii="Times New Roman" w:hAnsi="Times New Roman" w:cs="Times New Roman"/>
                <w:color w:val="000000"/>
                <w:sz w:val="20"/>
                <w:szCs w:val="20"/>
              </w:rPr>
              <w:t xml:space="preserve"> образования</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повышение информированности родителей                                     по вопросам суицидального поведения детей</w:t>
            </w:r>
          </w:p>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p>
        </w:tc>
      </w:tr>
      <w:tr w:rsidR="00036D19" w:rsidRPr="00334533" w:rsidTr="007D2B08">
        <w:trPr>
          <w:trHeight w:val="282"/>
        </w:trPr>
        <w:tc>
          <w:tcPr>
            <w:tcW w:w="667" w:type="dxa"/>
            <w:gridSpan w:val="3"/>
            <w:tcBorders>
              <w:top w:val="nil"/>
              <w:left w:val="single" w:sz="6" w:space="0" w:color="000000"/>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569"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668" w:type="dxa"/>
            <w:gridSpan w:val="2"/>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rPr>
            </w:pPr>
          </w:p>
        </w:tc>
        <w:tc>
          <w:tcPr>
            <w:tcW w:w="496" w:type="dxa"/>
            <w:tcBorders>
              <w:top w:val="nil"/>
              <w:left w:val="nil"/>
              <w:bottom w:val="single" w:sz="3" w:space="0" w:color="000000"/>
              <w:right w:val="single" w:sz="3" w:space="0" w:color="000000"/>
            </w:tcBorders>
            <w:shd w:val="clear" w:color="000000" w:fill="FFFFFF"/>
            <w:vAlign w:val="center"/>
          </w:tcPr>
          <w:p w:rsidR="00036D19" w:rsidRPr="00334533" w:rsidRDefault="00036D19">
            <w:pPr>
              <w:autoSpaceDE w:val="0"/>
              <w:autoSpaceDN w:val="0"/>
              <w:adjustRightInd w:val="0"/>
              <w:spacing w:before="40" w:after="40" w:line="240" w:lineRule="auto"/>
              <w:jc w:val="center"/>
              <w:rPr>
                <w:rFonts w:ascii="Times New Roman" w:hAnsi="Times New Roman" w:cs="Times New Roman"/>
                <w:sz w:val="20"/>
                <w:szCs w:val="20"/>
                <w:lang w:val="en-US"/>
              </w:rPr>
            </w:pPr>
            <w:r w:rsidRPr="00334533">
              <w:rPr>
                <w:rFonts w:ascii="Times New Roman" w:hAnsi="Times New Roman" w:cs="Times New Roman"/>
                <w:sz w:val="20"/>
                <w:szCs w:val="20"/>
                <w:lang w:val="en-US"/>
              </w:rPr>
              <w:t>03</w:t>
            </w:r>
          </w:p>
        </w:tc>
        <w:tc>
          <w:tcPr>
            <w:tcW w:w="3710" w:type="dxa"/>
            <w:gridSpan w:val="2"/>
            <w:tcBorders>
              <w:top w:val="nil"/>
              <w:left w:val="nil"/>
              <w:bottom w:val="single" w:sz="3" w:space="0" w:color="000000"/>
              <w:right w:val="single" w:sz="3" w:space="0" w:color="000000"/>
            </w:tcBorders>
            <w:shd w:val="clear" w:color="000000" w:fill="FFFFFF"/>
          </w:tcPr>
          <w:p w:rsidR="00036D19" w:rsidRPr="00334533" w:rsidRDefault="00036D19" w:rsidP="00CB352C">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Информирование широких слоев населения посредством СМИ, распространения информационных материалов, проведения лекций и уроков здоровья</w:t>
            </w:r>
            <w:r w:rsidR="00CB352C" w:rsidRPr="00334533">
              <w:rPr>
                <w:rFonts w:ascii="Times New Roman" w:hAnsi="Times New Roman" w:cs="Times New Roman"/>
                <w:color w:val="000000"/>
                <w:sz w:val="20"/>
                <w:szCs w:val="20"/>
              </w:rPr>
              <w:t xml:space="preserve"> </w:t>
            </w:r>
            <w:r w:rsidRPr="00334533">
              <w:rPr>
                <w:rFonts w:ascii="Times New Roman" w:hAnsi="Times New Roman" w:cs="Times New Roman"/>
                <w:color w:val="000000"/>
                <w:sz w:val="20"/>
                <w:szCs w:val="20"/>
              </w:rPr>
              <w:t>по профилактике травматизма, в том числе в детском возрасте и др.</w:t>
            </w:r>
          </w:p>
        </w:tc>
        <w:tc>
          <w:tcPr>
            <w:tcW w:w="3083" w:type="dxa"/>
            <w:gridSpan w:val="3"/>
            <w:tcBorders>
              <w:top w:val="nil"/>
              <w:left w:val="nil"/>
              <w:bottom w:val="single" w:sz="3" w:space="0" w:color="000000"/>
              <w:right w:val="single" w:sz="3" w:space="0" w:color="000000"/>
            </w:tcBorders>
            <w:shd w:val="clear" w:color="000000" w:fill="FFFFFF"/>
          </w:tcPr>
          <w:p w:rsidR="00036D19" w:rsidRPr="00A04756" w:rsidRDefault="009F4125">
            <w:pPr>
              <w:autoSpaceDE w:val="0"/>
              <w:autoSpaceDN w:val="0"/>
              <w:adjustRightInd w:val="0"/>
              <w:spacing w:after="0" w:line="240" w:lineRule="auto"/>
              <w:jc w:val="both"/>
              <w:rPr>
                <w:rFonts w:ascii="Times New Roman" w:hAnsi="Times New Roman" w:cs="Times New Roman"/>
                <w:color w:val="000000"/>
                <w:sz w:val="20"/>
                <w:szCs w:val="20"/>
              </w:rPr>
            </w:pPr>
            <w:hyperlink r:id="rId6" w:history="1">
              <w:r w:rsidR="00036D19" w:rsidRPr="00A04756">
                <w:rPr>
                  <w:rFonts w:ascii="Times New Roman" w:hAnsi="Times New Roman" w:cs="Times New Roman"/>
                  <w:color w:val="000000"/>
                  <w:sz w:val="20"/>
                  <w:szCs w:val="20"/>
                </w:rPr>
                <w:t>редакция</w:t>
              </w:r>
            </w:hyperlink>
            <w:r w:rsidR="00036D19" w:rsidRPr="00A04756">
              <w:rPr>
                <w:rFonts w:ascii="Times New Roman" w:hAnsi="Times New Roman" w:cs="Times New Roman"/>
                <w:color w:val="000000"/>
                <w:sz w:val="20"/>
                <w:szCs w:val="20"/>
              </w:rPr>
              <w:t xml:space="preserve"> газеты «</w:t>
            </w:r>
            <w:r w:rsidR="00173ECE" w:rsidRPr="00A04756">
              <w:rPr>
                <w:rFonts w:ascii="Times New Roman" w:hAnsi="Times New Roman" w:cs="Times New Roman"/>
                <w:color w:val="000000"/>
                <w:sz w:val="20"/>
                <w:szCs w:val="20"/>
              </w:rPr>
              <w:t>Победа</w:t>
            </w:r>
            <w:r w:rsidR="00036D19" w:rsidRPr="00A04756">
              <w:rPr>
                <w:rFonts w:ascii="Times New Roman" w:hAnsi="Times New Roman" w:cs="Times New Roman"/>
                <w:color w:val="000000"/>
                <w:sz w:val="20"/>
                <w:szCs w:val="20"/>
              </w:rPr>
              <w:t>»;</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r w:rsidRPr="00A04756">
              <w:rPr>
                <w:rFonts w:ascii="Times New Roman" w:hAnsi="Times New Roman" w:cs="Times New Roman"/>
                <w:color w:val="000000"/>
                <w:sz w:val="20"/>
                <w:szCs w:val="20"/>
              </w:rPr>
              <w:t>Администрация МО «Красногорский район»;</w:t>
            </w:r>
          </w:p>
          <w:p w:rsidR="00036D19" w:rsidRPr="00A04756" w:rsidRDefault="00036D19">
            <w:pPr>
              <w:autoSpaceDE w:val="0"/>
              <w:autoSpaceDN w:val="0"/>
              <w:adjustRightInd w:val="0"/>
              <w:spacing w:after="0" w:line="240" w:lineRule="auto"/>
              <w:jc w:val="both"/>
              <w:rPr>
                <w:rFonts w:ascii="Times New Roman" w:hAnsi="Times New Roman" w:cs="Times New Roman"/>
                <w:color w:val="000000"/>
                <w:sz w:val="20"/>
                <w:szCs w:val="20"/>
              </w:rPr>
            </w:pPr>
          </w:p>
          <w:p w:rsidR="00036D19" w:rsidRPr="00A04756" w:rsidRDefault="00036D19" w:rsidP="00830BC1">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sz w:val="20"/>
                <w:szCs w:val="20"/>
              </w:rPr>
              <w:t xml:space="preserve"> ПП «Красногорский ММО МВД России «</w:t>
            </w:r>
            <w:proofErr w:type="spellStart"/>
            <w:r w:rsidRPr="00A04756">
              <w:rPr>
                <w:rFonts w:ascii="Times New Roman" w:hAnsi="Times New Roman" w:cs="Times New Roman"/>
                <w:sz w:val="20"/>
                <w:szCs w:val="20"/>
              </w:rPr>
              <w:t>Игринский</w:t>
            </w:r>
            <w:proofErr w:type="spellEnd"/>
            <w:r w:rsidRPr="00A04756">
              <w:rPr>
                <w:rFonts w:ascii="Times New Roman" w:hAnsi="Times New Roman" w:cs="Times New Roman"/>
                <w:sz w:val="20"/>
                <w:szCs w:val="20"/>
              </w:rPr>
              <w:t>»</w:t>
            </w:r>
            <w:r w:rsidR="003F2A7B" w:rsidRPr="00A04756">
              <w:rPr>
                <w:rFonts w:ascii="Times New Roman" w:hAnsi="Times New Roman" w:cs="Times New Roman"/>
                <w:sz w:val="20"/>
                <w:szCs w:val="20"/>
              </w:rPr>
              <w:t>;</w:t>
            </w:r>
          </w:p>
          <w:p w:rsidR="003F2A7B" w:rsidRPr="00A04756" w:rsidRDefault="003F2A7B" w:rsidP="00830BC1">
            <w:pPr>
              <w:autoSpaceDE w:val="0"/>
              <w:autoSpaceDN w:val="0"/>
              <w:adjustRightInd w:val="0"/>
              <w:spacing w:after="0" w:line="240" w:lineRule="auto"/>
              <w:jc w:val="both"/>
              <w:rPr>
                <w:rFonts w:ascii="Times New Roman" w:hAnsi="Times New Roman" w:cs="Times New Roman"/>
                <w:sz w:val="20"/>
                <w:szCs w:val="20"/>
              </w:rPr>
            </w:pPr>
          </w:p>
          <w:p w:rsidR="003F2A7B" w:rsidRPr="00A04756" w:rsidRDefault="003F2A7B" w:rsidP="0096795E">
            <w:pPr>
              <w:autoSpaceDE w:val="0"/>
              <w:autoSpaceDN w:val="0"/>
              <w:adjustRightInd w:val="0"/>
              <w:spacing w:after="0" w:line="240" w:lineRule="auto"/>
              <w:jc w:val="both"/>
              <w:rPr>
                <w:rFonts w:ascii="Times New Roman" w:hAnsi="Times New Roman" w:cs="Times New Roman"/>
                <w:sz w:val="20"/>
                <w:szCs w:val="20"/>
              </w:rPr>
            </w:pPr>
            <w:r w:rsidRPr="00A04756">
              <w:rPr>
                <w:rFonts w:ascii="Times New Roman" w:hAnsi="Times New Roman" w:cs="Times New Roman"/>
                <w:color w:val="000000"/>
                <w:sz w:val="20"/>
                <w:szCs w:val="20"/>
              </w:rPr>
              <w:t>БУЗ УР «</w:t>
            </w:r>
            <w:proofErr w:type="spellStart"/>
            <w:r w:rsidRPr="00A04756">
              <w:rPr>
                <w:rFonts w:ascii="Times New Roman" w:hAnsi="Times New Roman" w:cs="Times New Roman"/>
                <w:color w:val="000000"/>
                <w:sz w:val="20"/>
                <w:szCs w:val="20"/>
              </w:rPr>
              <w:t>Красногорская</w:t>
            </w:r>
            <w:proofErr w:type="spellEnd"/>
            <w:r w:rsidRPr="00A04756">
              <w:rPr>
                <w:rFonts w:ascii="Times New Roman" w:hAnsi="Times New Roman" w:cs="Times New Roman"/>
                <w:color w:val="000000"/>
                <w:sz w:val="20"/>
                <w:szCs w:val="20"/>
              </w:rPr>
              <w:t xml:space="preserve"> РБ МЗ УР»</w:t>
            </w:r>
          </w:p>
        </w:tc>
        <w:tc>
          <w:tcPr>
            <w:tcW w:w="2244" w:type="dxa"/>
            <w:tcBorders>
              <w:top w:val="nil"/>
              <w:left w:val="nil"/>
              <w:bottom w:val="single" w:sz="3" w:space="0" w:color="000000"/>
              <w:right w:val="single" w:sz="3" w:space="0" w:color="000000"/>
            </w:tcBorders>
            <w:shd w:val="clear" w:color="000000" w:fill="FFFFFF"/>
          </w:tcPr>
          <w:p w:rsidR="00036D19" w:rsidRPr="00334533" w:rsidRDefault="00036D19">
            <w:pPr>
              <w:rPr>
                <w:rFonts w:ascii="Times New Roman" w:hAnsi="Times New Roman" w:cs="Times New Roman"/>
                <w:color w:val="000000"/>
                <w:sz w:val="20"/>
                <w:szCs w:val="20"/>
              </w:rPr>
            </w:pPr>
            <w:r w:rsidRPr="00334533">
              <w:rPr>
                <w:rFonts w:ascii="Times New Roman" w:hAnsi="Times New Roman" w:cs="Times New Roman"/>
                <w:color w:val="000000"/>
                <w:sz w:val="20"/>
                <w:szCs w:val="20"/>
              </w:rPr>
              <w:t>2021-2025 годы</w:t>
            </w:r>
          </w:p>
        </w:tc>
        <w:tc>
          <w:tcPr>
            <w:tcW w:w="3320" w:type="dxa"/>
            <w:gridSpan w:val="3"/>
            <w:tcBorders>
              <w:top w:val="nil"/>
              <w:left w:val="nil"/>
              <w:bottom w:val="single" w:sz="3" w:space="0" w:color="000000"/>
              <w:right w:val="single" w:sz="6" w:space="0" w:color="000000"/>
            </w:tcBorders>
            <w:shd w:val="clear" w:color="000000" w:fill="FFFFFF"/>
          </w:tcPr>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r w:rsidRPr="00334533">
              <w:rPr>
                <w:rFonts w:ascii="Times New Roman" w:hAnsi="Times New Roman" w:cs="Times New Roman"/>
                <w:color w:val="000000"/>
                <w:sz w:val="20"/>
                <w:szCs w:val="20"/>
              </w:rPr>
              <w:t>количество различных видов мероприятий, охват, тираж;</w:t>
            </w:r>
          </w:p>
          <w:p w:rsidR="00036D19" w:rsidRPr="00334533" w:rsidRDefault="00036D19">
            <w:pPr>
              <w:tabs>
                <w:tab w:val="left" w:pos="0"/>
                <w:tab w:val="left" w:pos="3620"/>
              </w:tabs>
              <w:autoSpaceDE w:val="0"/>
              <w:autoSpaceDN w:val="0"/>
              <w:adjustRightInd w:val="0"/>
              <w:spacing w:after="0" w:line="240" w:lineRule="auto"/>
              <w:jc w:val="both"/>
              <w:rPr>
                <w:rFonts w:ascii="Times New Roman" w:hAnsi="Times New Roman" w:cs="Times New Roman"/>
                <w:color w:val="000000"/>
                <w:sz w:val="20"/>
                <w:szCs w:val="20"/>
              </w:rPr>
            </w:pPr>
          </w:p>
          <w:p w:rsidR="00036D19" w:rsidRPr="00334533" w:rsidRDefault="00036D19" w:rsidP="00830BC1">
            <w:pPr>
              <w:tabs>
                <w:tab w:val="left" w:pos="0"/>
                <w:tab w:val="left" w:pos="3620"/>
              </w:tabs>
              <w:autoSpaceDE w:val="0"/>
              <w:autoSpaceDN w:val="0"/>
              <w:adjustRightInd w:val="0"/>
              <w:spacing w:after="0" w:line="240" w:lineRule="auto"/>
              <w:jc w:val="both"/>
              <w:rPr>
                <w:rFonts w:ascii="Times New Roman" w:hAnsi="Times New Roman" w:cs="Times New Roman"/>
                <w:sz w:val="20"/>
                <w:szCs w:val="20"/>
              </w:rPr>
            </w:pPr>
            <w:r w:rsidRPr="00334533">
              <w:rPr>
                <w:rFonts w:ascii="Times New Roman" w:hAnsi="Times New Roman" w:cs="Times New Roman"/>
                <w:color w:val="000000"/>
                <w:sz w:val="20"/>
                <w:szCs w:val="20"/>
              </w:rPr>
              <w:t>повышение информированности населения                                       по вопросам профилактики травматизма</w:t>
            </w:r>
          </w:p>
        </w:tc>
      </w:tr>
      <w:tr w:rsidR="007D2B08" w:rsidRPr="00334533" w:rsidTr="007D2B08">
        <w:tblPrEx>
          <w:tblLook w:val="04A0"/>
        </w:tblPrEx>
        <w:trPr>
          <w:gridBefore w:val="1"/>
          <w:gridAfter w:val="1"/>
          <w:wBefore w:w="49" w:type="dxa"/>
          <w:wAfter w:w="172" w:type="dxa"/>
          <w:trHeight w:val="703"/>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b/>
                <w:sz w:val="20"/>
                <w:szCs w:val="20"/>
              </w:rPr>
            </w:pPr>
            <w:r w:rsidRPr="00A04756">
              <w:rPr>
                <w:rFonts w:ascii="Times New Roman" w:hAnsi="Times New Roman" w:cs="Times New Roman"/>
                <w:b/>
                <w:sz w:val="20"/>
                <w:szCs w:val="20"/>
              </w:rPr>
              <w:t>10</w:t>
            </w:r>
          </w:p>
        </w:tc>
        <w:tc>
          <w:tcPr>
            <w:tcW w:w="662" w:type="dxa"/>
            <w:gridSpan w:val="3"/>
            <w:tcBorders>
              <w:top w:val="single" w:sz="4" w:space="0" w:color="auto"/>
              <w:left w:val="nil"/>
              <w:bottom w:val="single" w:sz="4" w:space="0" w:color="auto"/>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b/>
                <w:sz w:val="20"/>
                <w:szCs w:val="20"/>
              </w:rPr>
            </w:pPr>
          </w:p>
        </w:tc>
        <w:tc>
          <w:tcPr>
            <w:tcW w:w="3686" w:type="dxa"/>
            <w:gridSpan w:val="2"/>
            <w:tcBorders>
              <w:top w:val="single" w:sz="4" w:space="0" w:color="auto"/>
              <w:left w:val="nil"/>
              <w:bottom w:val="single" w:sz="4" w:space="0" w:color="auto"/>
              <w:right w:val="single" w:sz="4" w:space="0" w:color="auto"/>
            </w:tcBorders>
            <w:noWrap/>
          </w:tcPr>
          <w:p w:rsidR="007D2B08" w:rsidRPr="00A04756" w:rsidRDefault="007D2B08" w:rsidP="008932A0">
            <w:pPr>
              <w:tabs>
                <w:tab w:val="left" w:pos="0"/>
                <w:tab w:val="left" w:pos="3620"/>
              </w:tabs>
              <w:jc w:val="both"/>
              <w:rPr>
                <w:rFonts w:ascii="Times New Roman" w:hAnsi="Times New Roman" w:cs="Times New Roman"/>
                <w:b/>
                <w:sz w:val="20"/>
                <w:szCs w:val="20"/>
              </w:rPr>
            </w:pPr>
            <w:r w:rsidRPr="00A04756">
              <w:rPr>
                <w:rFonts w:ascii="Times New Roman" w:hAnsi="Times New Roman" w:cs="Times New Roman"/>
                <w:b/>
                <w:sz w:val="20"/>
                <w:szCs w:val="20"/>
              </w:rPr>
              <w:t>Профилактические мероприятия по первичной профилактике заболеваний полости рта</w:t>
            </w:r>
          </w:p>
        </w:tc>
        <w:tc>
          <w:tcPr>
            <w:tcW w:w="2961" w:type="dxa"/>
            <w:tcBorders>
              <w:top w:val="single" w:sz="4" w:space="0" w:color="auto"/>
              <w:left w:val="nil"/>
              <w:bottom w:val="single" w:sz="4" w:space="0" w:color="auto"/>
              <w:right w:val="single" w:sz="4" w:space="0" w:color="auto"/>
            </w:tcBorders>
            <w:noWrap/>
          </w:tcPr>
          <w:p w:rsidR="007D2B08" w:rsidRPr="00A04756" w:rsidRDefault="007D2B08" w:rsidP="008932A0">
            <w:pPr>
              <w:pStyle w:val="21"/>
              <w:tabs>
                <w:tab w:val="left" w:pos="0"/>
                <w:tab w:val="left" w:pos="3620"/>
              </w:tabs>
              <w:rPr>
                <w:sz w:val="20"/>
                <w:szCs w:val="20"/>
              </w:rPr>
            </w:pPr>
          </w:p>
        </w:tc>
        <w:tc>
          <w:tcPr>
            <w:tcW w:w="2458" w:type="dxa"/>
            <w:gridSpan w:val="3"/>
            <w:tcBorders>
              <w:top w:val="single" w:sz="4" w:space="0" w:color="auto"/>
              <w:left w:val="nil"/>
              <w:bottom w:val="single" w:sz="4" w:space="0" w:color="auto"/>
              <w:right w:val="single" w:sz="4" w:space="0" w:color="auto"/>
            </w:tcBorders>
            <w:noWrap/>
          </w:tcPr>
          <w:p w:rsidR="007D2B08" w:rsidRPr="00A04756" w:rsidRDefault="007D2B08" w:rsidP="008932A0">
            <w:pPr>
              <w:jc w:val="both"/>
              <w:rPr>
                <w:rFonts w:ascii="Times New Roman" w:hAnsi="Times New Roman" w:cs="Times New Roman"/>
                <w:sz w:val="20"/>
                <w:szCs w:val="20"/>
              </w:rPr>
            </w:pPr>
          </w:p>
        </w:tc>
        <w:tc>
          <w:tcPr>
            <w:tcW w:w="3021" w:type="dxa"/>
            <w:tcBorders>
              <w:top w:val="single" w:sz="4" w:space="0" w:color="auto"/>
              <w:left w:val="nil"/>
              <w:bottom w:val="single" w:sz="4" w:space="0" w:color="auto"/>
              <w:right w:val="single" w:sz="8" w:space="0" w:color="auto"/>
            </w:tcBorders>
            <w:noWrap/>
          </w:tcPr>
          <w:p w:rsidR="007D2B08" w:rsidRPr="00A04756" w:rsidRDefault="007D2B08" w:rsidP="008932A0">
            <w:pPr>
              <w:pStyle w:val="21"/>
              <w:tabs>
                <w:tab w:val="left" w:pos="0"/>
                <w:tab w:val="left" w:pos="3620"/>
              </w:tabs>
              <w:rPr>
                <w:sz w:val="20"/>
                <w:szCs w:val="20"/>
              </w:rPr>
            </w:pPr>
          </w:p>
        </w:tc>
      </w:tr>
      <w:tr w:rsidR="007D2B08" w:rsidRPr="00334533" w:rsidTr="007D2B08">
        <w:tblPrEx>
          <w:tblLook w:val="04A0"/>
        </w:tblPrEx>
        <w:trPr>
          <w:gridBefore w:val="1"/>
          <w:gridAfter w:val="1"/>
          <w:wBefore w:w="49" w:type="dxa"/>
          <w:wAfter w:w="172" w:type="dxa"/>
          <w:trHeight w:val="132"/>
        </w:trPr>
        <w:tc>
          <w:tcPr>
            <w:tcW w:w="567" w:type="dxa"/>
            <w:tcBorders>
              <w:top w:val="single" w:sz="4" w:space="0" w:color="auto"/>
              <w:left w:val="single" w:sz="8" w:space="0" w:color="auto"/>
              <w:bottom w:val="nil"/>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nil"/>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nil"/>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nil"/>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r w:rsidRPr="00A04756">
              <w:rPr>
                <w:rFonts w:ascii="Times New Roman" w:hAnsi="Times New Roman" w:cs="Times New Roman"/>
                <w:sz w:val="20"/>
                <w:szCs w:val="20"/>
              </w:rPr>
              <w:t>01</w:t>
            </w:r>
          </w:p>
        </w:tc>
        <w:tc>
          <w:tcPr>
            <w:tcW w:w="3686" w:type="dxa"/>
            <w:gridSpan w:val="2"/>
            <w:tcBorders>
              <w:top w:val="single" w:sz="4" w:space="0" w:color="auto"/>
              <w:left w:val="nil"/>
              <w:bottom w:val="nil"/>
              <w:right w:val="single" w:sz="4" w:space="0" w:color="auto"/>
            </w:tcBorders>
            <w:noWrap/>
          </w:tcPr>
          <w:p w:rsidR="007D2B08" w:rsidRPr="00A04756" w:rsidRDefault="007D2B08" w:rsidP="008932A0">
            <w:pPr>
              <w:pStyle w:val="21"/>
              <w:tabs>
                <w:tab w:val="left" w:pos="0"/>
                <w:tab w:val="left" w:pos="3620"/>
              </w:tabs>
              <w:ind w:firstLine="0"/>
              <w:rPr>
                <w:sz w:val="20"/>
                <w:szCs w:val="20"/>
              </w:rPr>
            </w:pPr>
            <w:r w:rsidRPr="00A04756">
              <w:rPr>
                <w:sz w:val="20"/>
                <w:szCs w:val="20"/>
              </w:rPr>
              <w:t>Проведение Уроков здоровья по вопросам профилактики заболеваний полости рта, правилам рационального питания, предупреждения зависимостей (</w:t>
            </w:r>
            <w:proofErr w:type="spellStart"/>
            <w:r w:rsidRPr="00A04756">
              <w:rPr>
                <w:sz w:val="20"/>
                <w:szCs w:val="20"/>
              </w:rPr>
              <w:t>табакокурения</w:t>
            </w:r>
            <w:proofErr w:type="spellEnd"/>
            <w:r w:rsidRPr="00A04756">
              <w:rPr>
                <w:sz w:val="20"/>
                <w:szCs w:val="20"/>
              </w:rPr>
              <w:t>, употребления алкоголя, наркотических и психотропных веществ)</w:t>
            </w:r>
          </w:p>
        </w:tc>
        <w:tc>
          <w:tcPr>
            <w:tcW w:w="2961" w:type="dxa"/>
            <w:tcBorders>
              <w:top w:val="single" w:sz="4" w:space="0" w:color="auto"/>
              <w:left w:val="nil"/>
              <w:bottom w:val="nil"/>
              <w:right w:val="single" w:sz="4"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 xml:space="preserve"> Администрация МО «Красногорский </w:t>
            </w:r>
            <w:r w:rsidRPr="00A04756">
              <w:rPr>
                <w:rFonts w:ascii="Times New Roman" w:hAnsi="Times New Roman" w:cs="Times New Roman"/>
                <w:spacing w:val="2"/>
                <w:sz w:val="20"/>
                <w:szCs w:val="20"/>
              </w:rPr>
              <w:t>район</w:t>
            </w:r>
            <w:r w:rsidRPr="00A04756">
              <w:rPr>
                <w:rFonts w:ascii="Times New Roman" w:hAnsi="Times New Roman" w:cs="Times New Roman"/>
                <w:sz w:val="20"/>
                <w:szCs w:val="20"/>
              </w:rPr>
              <w:t>»;</w:t>
            </w:r>
          </w:p>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БУЗ УР «</w:t>
            </w:r>
            <w:proofErr w:type="spellStart"/>
            <w:r w:rsidRPr="00A04756">
              <w:rPr>
                <w:rFonts w:ascii="Times New Roman" w:hAnsi="Times New Roman" w:cs="Times New Roman"/>
                <w:sz w:val="20"/>
                <w:szCs w:val="20"/>
              </w:rPr>
              <w:t>Красногорская</w:t>
            </w:r>
            <w:proofErr w:type="spellEnd"/>
            <w:r w:rsidRPr="00A04756">
              <w:rPr>
                <w:rFonts w:ascii="Times New Roman" w:hAnsi="Times New Roman" w:cs="Times New Roman"/>
                <w:sz w:val="20"/>
                <w:szCs w:val="20"/>
              </w:rPr>
              <w:t xml:space="preserve"> РБ МЗ УР»;</w:t>
            </w:r>
          </w:p>
          <w:p w:rsidR="007D2B08" w:rsidRPr="00A04756" w:rsidRDefault="007D2B08" w:rsidP="007D2B08">
            <w:pPr>
              <w:jc w:val="both"/>
              <w:rPr>
                <w:rFonts w:ascii="Times New Roman" w:hAnsi="Times New Roman" w:cs="Times New Roman"/>
                <w:sz w:val="20"/>
                <w:szCs w:val="20"/>
              </w:rPr>
            </w:pPr>
            <w:r w:rsidRPr="00A04756">
              <w:rPr>
                <w:rFonts w:ascii="Times New Roman" w:hAnsi="Times New Roman" w:cs="Times New Roman"/>
                <w:sz w:val="20"/>
                <w:szCs w:val="20"/>
              </w:rPr>
              <w:lastRenderedPageBreak/>
              <w:t>отдел образования</w:t>
            </w:r>
          </w:p>
          <w:p w:rsidR="007D2B08" w:rsidRPr="00A04756" w:rsidRDefault="007D2B08" w:rsidP="008932A0">
            <w:pPr>
              <w:jc w:val="both"/>
              <w:rPr>
                <w:rFonts w:ascii="Times New Roman" w:hAnsi="Times New Roman" w:cs="Times New Roman"/>
                <w:sz w:val="20"/>
                <w:szCs w:val="20"/>
              </w:rPr>
            </w:pPr>
          </w:p>
        </w:tc>
        <w:tc>
          <w:tcPr>
            <w:tcW w:w="2458" w:type="dxa"/>
            <w:gridSpan w:val="3"/>
            <w:tcBorders>
              <w:top w:val="single" w:sz="4" w:space="0" w:color="auto"/>
              <w:left w:val="nil"/>
              <w:bottom w:val="nil"/>
              <w:right w:val="single" w:sz="4"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lastRenderedPageBreak/>
              <w:t xml:space="preserve"> </w:t>
            </w:r>
          </w:p>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2021-2025 годы</w:t>
            </w:r>
          </w:p>
        </w:tc>
        <w:tc>
          <w:tcPr>
            <w:tcW w:w="3021" w:type="dxa"/>
            <w:tcBorders>
              <w:top w:val="single" w:sz="4" w:space="0" w:color="auto"/>
              <w:left w:val="nil"/>
              <w:bottom w:val="nil"/>
              <w:right w:val="single" w:sz="8" w:space="0" w:color="auto"/>
            </w:tcBorders>
            <w:noWrap/>
          </w:tcPr>
          <w:p w:rsidR="007D2B08" w:rsidRPr="00A04756" w:rsidRDefault="007D2B08" w:rsidP="008932A0">
            <w:pPr>
              <w:pStyle w:val="21"/>
              <w:tabs>
                <w:tab w:val="left" w:pos="0"/>
                <w:tab w:val="left" w:pos="3620"/>
              </w:tabs>
              <w:ind w:firstLine="0"/>
              <w:rPr>
                <w:sz w:val="20"/>
                <w:szCs w:val="20"/>
              </w:rPr>
            </w:pPr>
            <w:r w:rsidRPr="00A04756">
              <w:rPr>
                <w:sz w:val="20"/>
                <w:szCs w:val="20"/>
              </w:rPr>
              <w:t>число проведенных занятий, охват;</w:t>
            </w:r>
          </w:p>
          <w:p w:rsidR="007D2B08" w:rsidRPr="00A04756" w:rsidRDefault="007D2B08" w:rsidP="008932A0">
            <w:pPr>
              <w:pStyle w:val="21"/>
              <w:tabs>
                <w:tab w:val="left" w:pos="0"/>
                <w:tab w:val="left" w:pos="3620"/>
              </w:tabs>
              <w:ind w:firstLine="0"/>
              <w:rPr>
                <w:sz w:val="20"/>
                <w:szCs w:val="20"/>
              </w:rPr>
            </w:pPr>
            <w:r w:rsidRPr="00A04756">
              <w:rPr>
                <w:sz w:val="20"/>
                <w:szCs w:val="20"/>
              </w:rPr>
              <w:t xml:space="preserve">повышение информированности населения по вопросам профилактики заболеваний полости рта                         </w:t>
            </w:r>
          </w:p>
        </w:tc>
      </w:tr>
      <w:tr w:rsidR="007D2B08" w:rsidRPr="00334533" w:rsidTr="007D2B08">
        <w:tblPrEx>
          <w:tblLook w:val="04A0"/>
        </w:tblPrEx>
        <w:trPr>
          <w:gridBefore w:val="1"/>
          <w:gridAfter w:val="1"/>
          <w:wBefore w:w="49" w:type="dxa"/>
          <w:wAfter w:w="172" w:type="dxa"/>
          <w:trHeight w:val="282"/>
        </w:trPr>
        <w:tc>
          <w:tcPr>
            <w:tcW w:w="567" w:type="dxa"/>
            <w:tcBorders>
              <w:top w:val="single" w:sz="4" w:space="0" w:color="auto"/>
              <w:left w:val="single" w:sz="8" w:space="0" w:color="auto"/>
              <w:bottom w:val="nil"/>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nil"/>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nil"/>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nil"/>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r w:rsidRPr="00A04756">
              <w:rPr>
                <w:rFonts w:ascii="Times New Roman" w:hAnsi="Times New Roman" w:cs="Times New Roman"/>
                <w:sz w:val="20"/>
                <w:szCs w:val="20"/>
              </w:rPr>
              <w:t>02</w:t>
            </w:r>
          </w:p>
        </w:tc>
        <w:tc>
          <w:tcPr>
            <w:tcW w:w="3686" w:type="dxa"/>
            <w:gridSpan w:val="2"/>
            <w:tcBorders>
              <w:top w:val="single" w:sz="4" w:space="0" w:color="auto"/>
              <w:left w:val="nil"/>
              <w:bottom w:val="nil"/>
              <w:right w:val="single" w:sz="4"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eastAsia="Calibri" w:hAnsi="Times New Roman" w:cs="Times New Roman"/>
                <w:color w:val="000000"/>
                <w:sz w:val="20"/>
                <w:szCs w:val="20"/>
                <w:lang w:eastAsia="en-US"/>
              </w:rPr>
              <w:t>Проведение лекций для различных возрастных групп населения (обучение гигиене полости рта, правилам рационального питания и др.)</w:t>
            </w:r>
          </w:p>
        </w:tc>
        <w:tc>
          <w:tcPr>
            <w:tcW w:w="2961" w:type="dxa"/>
            <w:tcBorders>
              <w:top w:val="single" w:sz="4" w:space="0" w:color="auto"/>
              <w:left w:val="nil"/>
              <w:bottom w:val="nil"/>
              <w:right w:val="single" w:sz="4" w:space="0" w:color="auto"/>
            </w:tcBorders>
            <w:noWrap/>
          </w:tcPr>
          <w:p w:rsidR="007D2B08" w:rsidRPr="00A04756" w:rsidRDefault="007D2B08" w:rsidP="007D2B08">
            <w:pPr>
              <w:jc w:val="both"/>
              <w:rPr>
                <w:rFonts w:ascii="Times New Roman" w:hAnsi="Times New Roman" w:cs="Times New Roman"/>
                <w:sz w:val="20"/>
                <w:szCs w:val="20"/>
              </w:rPr>
            </w:pPr>
            <w:r w:rsidRPr="00A04756">
              <w:rPr>
                <w:rFonts w:ascii="Times New Roman" w:hAnsi="Times New Roman" w:cs="Times New Roman"/>
                <w:sz w:val="20"/>
                <w:szCs w:val="20"/>
              </w:rPr>
              <w:t xml:space="preserve">Администрация МО «Красногорский </w:t>
            </w:r>
            <w:r w:rsidRPr="00A04756">
              <w:rPr>
                <w:rFonts w:ascii="Times New Roman" w:hAnsi="Times New Roman" w:cs="Times New Roman"/>
                <w:spacing w:val="2"/>
                <w:sz w:val="20"/>
                <w:szCs w:val="20"/>
              </w:rPr>
              <w:t>район</w:t>
            </w:r>
            <w:r w:rsidRPr="00A04756">
              <w:rPr>
                <w:rFonts w:ascii="Times New Roman" w:hAnsi="Times New Roman" w:cs="Times New Roman"/>
                <w:sz w:val="20"/>
                <w:szCs w:val="20"/>
              </w:rPr>
              <w:t>»;</w:t>
            </w:r>
          </w:p>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БУЗ УР «</w:t>
            </w:r>
            <w:proofErr w:type="spellStart"/>
            <w:r w:rsidRPr="00A04756">
              <w:rPr>
                <w:rFonts w:ascii="Times New Roman" w:hAnsi="Times New Roman" w:cs="Times New Roman"/>
                <w:sz w:val="20"/>
                <w:szCs w:val="20"/>
              </w:rPr>
              <w:t>Красногорская</w:t>
            </w:r>
            <w:proofErr w:type="spellEnd"/>
            <w:r w:rsidRPr="00A04756">
              <w:rPr>
                <w:rFonts w:ascii="Times New Roman" w:hAnsi="Times New Roman" w:cs="Times New Roman"/>
                <w:sz w:val="20"/>
                <w:szCs w:val="20"/>
              </w:rPr>
              <w:t xml:space="preserve"> РБ МЗ УР»;</w:t>
            </w:r>
          </w:p>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отдел образования</w:t>
            </w:r>
            <w:r w:rsidR="005D77A3" w:rsidRPr="00A04756">
              <w:rPr>
                <w:rFonts w:ascii="Times New Roman" w:hAnsi="Times New Roman" w:cs="Times New Roman"/>
                <w:sz w:val="20"/>
                <w:szCs w:val="20"/>
              </w:rPr>
              <w:t xml:space="preserve">; </w:t>
            </w:r>
          </w:p>
          <w:p w:rsidR="007D2B08" w:rsidRPr="00A04756" w:rsidRDefault="005D77A3" w:rsidP="0023670F">
            <w:pPr>
              <w:jc w:val="both"/>
              <w:rPr>
                <w:rFonts w:ascii="Times New Roman" w:hAnsi="Times New Roman" w:cs="Times New Roman"/>
                <w:sz w:val="20"/>
                <w:szCs w:val="20"/>
              </w:rPr>
            </w:pPr>
            <w:r w:rsidRPr="00A04756">
              <w:rPr>
                <w:rFonts w:ascii="Times New Roman" w:hAnsi="Times New Roman" w:cs="Times New Roman"/>
                <w:sz w:val="20"/>
                <w:szCs w:val="20"/>
              </w:rPr>
              <w:t>предприятия и организации Красногорского района</w:t>
            </w:r>
          </w:p>
        </w:tc>
        <w:tc>
          <w:tcPr>
            <w:tcW w:w="2458" w:type="dxa"/>
            <w:gridSpan w:val="3"/>
            <w:tcBorders>
              <w:top w:val="single" w:sz="4" w:space="0" w:color="auto"/>
              <w:left w:val="nil"/>
              <w:bottom w:val="nil"/>
              <w:right w:val="single" w:sz="4"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 xml:space="preserve"> 2021-2025 годы</w:t>
            </w:r>
          </w:p>
        </w:tc>
        <w:tc>
          <w:tcPr>
            <w:tcW w:w="3021" w:type="dxa"/>
            <w:tcBorders>
              <w:top w:val="single" w:sz="4" w:space="0" w:color="auto"/>
              <w:left w:val="nil"/>
              <w:bottom w:val="nil"/>
              <w:right w:val="single" w:sz="8" w:space="0" w:color="auto"/>
            </w:tcBorders>
            <w:noWrap/>
          </w:tcPr>
          <w:p w:rsidR="007D2B08" w:rsidRPr="00A04756" w:rsidRDefault="007D2B08" w:rsidP="008932A0">
            <w:pPr>
              <w:pStyle w:val="21"/>
              <w:tabs>
                <w:tab w:val="left" w:pos="0"/>
                <w:tab w:val="left" w:pos="3620"/>
              </w:tabs>
              <w:ind w:firstLine="0"/>
              <w:rPr>
                <w:color w:val="000000"/>
                <w:sz w:val="20"/>
                <w:szCs w:val="20"/>
              </w:rPr>
            </w:pPr>
            <w:r w:rsidRPr="00A04756">
              <w:rPr>
                <w:color w:val="000000"/>
                <w:sz w:val="20"/>
                <w:szCs w:val="20"/>
              </w:rPr>
              <w:t>число проведенных лекций, охват;</w:t>
            </w:r>
          </w:p>
          <w:p w:rsidR="007D2B08" w:rsidRPr="00A04756" w:rsidRDefault="007D2B08" w:rsidP="008932A0">
            <w:pPr>
              <w:pStyle w:val="21"/>
              <w:tabs>
                <w:tab w:val="left" w:pos="0"/>
                <w:tab w:val="left" w:pos="3620"/>
              </w:tabs>
              <w:ind w:firstLine="0"/>
              <w:rPr>
                <w:color w:val="000000" w:themeColor="text1"/>
                <w:sz w:val="20"/>
                <w:szCs w:val="20"/>
              </w:rPr>
            </w:pPr>
          </w:p>
          <w:p w:rsidR="007D2B08" w:rsidRPr="00A04756" w:rsidRDefault="007D2B08" w:rsidP="0023670F">
            <w:pPr>
              <w:pStyle w:val="21"/>
              <w:tabs>
                <w:tab w:val="left" w:pos="0"/>
                <w:tab w:val="left" w:pos="3620"/>
              </w:tabs>
              <w:ind w:firstLine="0"/>
              <w:rPr>
                <w:color w:val="000000" w:themeColor="text1"/>
                <w:sz w:val="20"/>
                <w:szCs w:val="20"/>
              </w:rPr>
            </w:pPr>
            <w:r w:rsidRPr="00A04756">
              <w:rPr>
                <w:color w:val="000000"/>
                <w:sz w:val="20"/>
                <w:szCs w:val="20"/>
              </w:rPr>
              <w:t xml:space="preserve">повышение информированности населения </w:t>
            </w:r>
            <w:r w:rsidRPr="00A04756">
              <w:rPr>
                <w:color w:val="000000" w:themeColor="text1"/>
                <w:sz w:val="20"/>
                <w:szCs w:val="20"/>
              </w:rPr>
              <w:t xml:space="preserve">по вопросам профилактики заболеваний полости рта                        </w:t>
            </w:r>
          </w:p>
        </w:tc>
      </w:tr>
      <w:tr w:rsidR="007D2B08" w:rsidRPr="00334533" w:rsidTr="007D2B08">
        <w:tblPrEx>
          <w:tblLook w:val="04A0"/>
        </w:tblPrEx>
        <w:trPr>
          <w:gridBefore w:val="1"/>
          <w:gridAfter w:val="1"/>
          <w:wBefore w:w="49" w:type="dxa"/>
          <w:wAfter w:w="172" w:type="dxa"/>
          <w:trHeight w:val="4660"/>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A04756" w:rsidRDefault="007D2B08" w:rsidP="008932A0">
            <w:pPr>
              <w:spacing w:before="40" w:after="40"/>
              <w:jc w:val="center"/>
              <w:rPr>
                <w:rFonts w:ascii="Times New Roman" w:hAnsi="Times New Roman" w:cs="Times New Roman"/>
                <w:sz w:val="20"/>
                <w:szCs w:val="20"/>
              </w:rPr>
            </w:pPr>
            <w:r w:rsidRPr="00A04756">
              <w:rPr>
                <w:rFonts w:ascii="Times New Roman" w:hAnsi="Times New Roman" w:cs="Times New Roman"/>
                <w:sz w:val="20"/>
                <w:szCs w:val="20"/>
              </w:rPr>
              <w:t>03</w:t>
            </w:r>
          </w:p>
        </w:tc>
        <w:tc>
          <w:tcPr>
            <w:tcW w:w="3686" w:type="dxa"/>
            <w:gridSpan w:val="2"/>
            <w:tcBorders>
              <w:top w:val="single" w:sz="4" w:space="0" w:color="auto"/>
              <w:left w:val="nil"/>
              <w:bottom w:val="single" w:sz="4" w:space="0" w:color="auto"/>
              <w:right w:val="single" w:sz="4"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eastAsia="Calibri" w:hAnsi="Times New Roman" w:cs="Times New Roman"/>
                <w:sz w:val="20"/>
                <w:szCs w:val="20"/>
                <w:lang w:eastAsia="en-US"/>
              </w:rPr>
              <w:t xml:space="preserve">Размещение информационных материалов по вопросам первичной профилактики заболеваний  ротовой полости в печатных СМИ, в социальных сетях. </w:t>
            </w:r>
            <w:r w:rsidRPr="00A04756">
              <w:rPr>
                <w:rFonts w:ascii="Times New Roman" w:hAnsi="Times New Roman" w:cs="Times New Roman"/>
                <w:sz w:val="20"/>
                <w:szCs w:val="20"/>
              </w:rPr>
              <w:t>Оформление стендов и уголков здоровья по вопросам профилактики полости рта»</w:t>
            </w:r>
          </w:p>
        </w:tc>
        <w:tc>
          <w:tcPr>
            <w:tcW w:w="2961" w:type="dxa"/>
            <w:tcBorders>
              <w:top w:val="single" w:sz="4" w:space="0" w:color="auto"/>
              <w:left w:val="nil"/>
              <w:bottom w:val="single" w:sz="4" w:space="0" w:color="auto"/>
              <w:right w:val="single" w:sz="4" w:space="0" w:color="auto"/>
            </w:tcBorders>
            <w:noWrap/>
          </w:tcPr>
          <w:p w:rsidR="005D6770" w:rsidRPr="00A04756" w:rsidRDefault="007D2B08" w:rsidP="005D6770">
            <w:pPr>
              <w:jc w:val="both"/>
              <w:rPr>
                <w:rFonts w:ascii="Times New Roman" w:hAnsi="Times New Roman" w:cs="Times New Roman"/>
                <w:sz w:val="20"/>
                <w:szCs w:val="20"/>
              </w:rPr>
            </w:pPr>
            <w:r w:rsidRPr="00A04756">
              <w:rPr>
                <w:rFonts w:ascii="Times New Roman" w:hAnsi="Times New Roman" w:cs="Times New Roman"/>
                <w:sz w:val="20"/>
                <w:szCs w:val="20"/>
              </w:rPr>
              <w:t xml:space="preserve"> </w:t>
            </w:r>
            <w:r w:rsidR="005D6770" w:rsidRPr="00A04756">
              <w:rPr>
                <w:rFonts w:ascii="Times New Roman" w:hAnsi="Times New Roman" w:cs="Times New Roman"/>
                <w:sz w:val="20"/>
                <w:szCs w:val="20"/>
              </w:rPr>
              <w:t xml:space="preserve">Администрация МО «Красногорский </w:t>
            </w:r>
            <w:r w:rsidR="005D6770" w:rsidRPr="00A04756">
              <w:rPr>
                <w:rFonts w:ascii="Times New Roman" w:hAnsi="Times New Roman" w:cs="Times New Roman"/>
                <w:spacing w:val="2"/>
                <w:sz w:val="20"/>
                <w:szCs w:val="20"/>
              </w:rPr>
              <w:t>район</w:t>
            </w:r>
            <w:r w:rsidR="005D6770" w:rsidRPr="00A04756">
              <w:rPr>
                <w:rFonts w:ascii="Times New Roman" w:hAnsi="Times New Roman" w:cs="Times New Roman"/>
                <w:sz w:val="20"/>
                <w:szCs w:val="20"/>
              </w:rPr>
              <w:t>»;</w:t>
            </w:r>
          </w:p>
          <w:p w:rsidR="005D6770" w:rsidRPr="00A04756" w:rsidRDefault="005D6770" w:rsidP="005D6770">
            <w:pPr>
              <w:jc w:val="both"/>
              <w:rPr>
                <w:rFonts w:ascii="Times New Roman" w:hAnsi="Times New Roman" w:cs="Times New Roman"/>
                <w:sz w:val="20"/>
                <w:szCs w:val="20"/>
              </w:rPr>
            </w:pPr>
            <w:r w:rsidRPr="00A04756">
              <w:rPr>
                <w:rFonts w:ascii="Times New Roman" w:hAnsi="Times New Roman" w:cs="Times New Roman"/>
                <w:sz w:val="20"/>
                <w:szCs w:val="20"/>
              </w:rPr>
              <w:t>БУЗ УР «</w:t>
            </w:r>
            <w:proofErr w:type="spellStart"/>
            <w:r w:rsidRPr="00A04756">
              <w:rPr>
                <w:rFonts w:ascii="Times New Roman" w:hAnsi="Times New Roman" w:cs="Times New Roman"/>
                <w:sz w:val="20"/>
                <w:szCs w:val="20"/>
              </w:rPr>
              <w:t>Красногорская</w:t>
            </w:r>
            <w:proofErr w:type="spellEnd"/>
            <w:r w:rsidRPr="00A04756">
              <w:rPr>
                <w:rFonts w:ascii="Times New Roman" w:hAnsi="Times New Roman" w:cs="Times New Roman"/>
                <w:sz w:val="20"/>
                <w:szCs w:val="20"/>
              </w:rPr>
              <w:t xml:space="preserve"> РБ МЗ УР»;</w:t>
            </w:r>
          </w:p>
          <w:p w:rsidR="005D6770" w:rsidRPr="00A04756" w:rsidRDefault="005D6770" w:rsidP="005D6770">
            <w:pPr>
              <w:jc w:val="both"/>
              <w:rPr>
                <w:rFonts w:ascii="Times New Roman" w:hAnsi="Times New Roman" w:cs="Times New Roman"/>
                <w:sz w:val="20"/>
                <w:szCs w:val="20"/>
              </w:rPr>
            </w:pPr>
            <w:r w:rsidRPr="00A04756">
              <w:rPr>
                <w:rFonts w:ascii="Times New Roman" w:hAnsi="Times New Roman" w:cs="Times New Roman"/>
                <w:sz w:val="20"/>
                <w:szCs w:val="20"/>
              </w:rPr>
              <w:t xml:space="preserve">отдел образования; </w:t>
            </w:r>
          </w:p>
          <w:p w:rsidR="007D2B08" w:rsidRPr="00A04756" w:rsidRDefault="005D6770" w:rsidP="005D6770">
            <w:pPr>
              <w:jc w:val="both"/>
              <w:rPr>
                <w:rFonts w:ascii="Times New Roman" w:hAnsi="Times New Roman" w:cs="Times New Roman"/>
                <w:sz w:val="20"/>
                <w:szCs w:val="20"/>
              </w:rPr>
            </w:pPr>
            <w:r w:rsidRPr="00A04756">
              <w:rPr>
                <w:rFonts w:ascii="Times New Roman" w:hAnsi="Times New Roman" w:cs="Times New Roman"/>
                <w:sz w:val="20"/>
                <w:szCs w:val="20"/>
              </w:rPr>
              <w:t>предприятия и организации Красногорского района</w:t>
            </w:r>
            <w:r w:rsidR="005D4296" w:rsidRPr="00A04756">
              <w:rPr>
                <w:rFonts w:ascii="Times New Roman" w:hAnsi="Times New Roman" w:cs="Times New Roman"/>
                <w:sz w:val="20"/>
                <w:szCs w:val="20"/>
              </w:rPr>
              <w:t>;</w:t>
            </w:r>
          </w:p>
          <w:p w:rsidR="005D4296" w:rsidRPr="00A04756" w:rsidRDefault="005D4296" w:rsidP="00F04366">
            <w:pPr>
              <w:autoSpaceDE w:val="0"/>
              <w:autoSpaceDN w:val="0"/>
              <w:adjustRightInd w:val="0"/>
              <w:spacing w:before="120" w:after="120" w:line="240" w:lineRule="auto"/>
              <w:jc w:val="both"/>
              <w:rPr>
                <w:rFonts w:ascii="Times New Roman" w:hAnsi="Times New Roman" w:cs="Times New Roman"/>
                <w:spacing w:val="2"/>
                <w:sz w:val="20"/>
                <w:szCs w:val="20"/>
                <w:shd w:val="clear" w:color="auto" w:fill="FFFFFF"/>
              </w:rPr>
            </w:pPr>
            <w:r w:rsidRPr="00A04756">
              <w:rPr>
                <w:rFonts w:ascii="Times New Roman" w:hAnsi="Times New Roman" w:cs="Times New Roman"/>
                <w:color w:val="000000"/>
                <w:spacing w:val="-2"/>
                <w:sz w:val="20"/>
                <w:szCs w:val="20"/>
              </w:rPr>
              <w:t>ре</w:t>
            </w:r>
            <w:r w:rsidR="00F04366" w:rsidRPr="00A04756">
              <w:rPr>
                <w:rFonts w:ascii="Times New Roman" w:hAnsi="Times New Roman" w:cs="Times New Roman"/>
                <w:color w:val="000000"/>
                <w:spacing w:val="-2"/>
                <w:sz w:val="20"/>
                <w:szCs w:val="20"/>
              </w:rPr>
              <w:t>дакция районной газеты «Победа»</w:t>
            </w:r>
          </w:p>
        </w:tc>
        <w:tc>
          <w:tcPr>
            <w:tcW w:w="2458" w:type="dxa"/>
            <w:gridSpan w:val="3"/>
            <w:tcBorders>
              <w:top w:val="single" w:sz="4" w:space="0" w:color="auto"/>
              <w:left w:val="nil"/>
              <w:bottom w:val="single" w:sz="4" w:space="0" w:color="auto"/>
              <w:right w:val="single" w:sz="4" w:space="0" w:color="auto"/>
            </w:tcBorders>
            <w:noWrap/>
          </w:tcPr>
          <w:p w:rsidR="007D2B08" w:rsidRPr="00A04756" w:rsidRDefault="007D2B08" w:rsidP="004226B1">
            <w:pPr>
              <w:jc w:val="both"/>
              <w:rPr>
                <w:rFonts w:ascii="Times New Roman" w:hAnsi="Times New Roman" w:cs="Times New Roman"/>
                <w:sz w:val="20"/>
                <w:szCs w:val="20"/>
              </w:rPr>
            </w:pPr>
            <w:r w:rsidRPr="00A04756">
              <w:rPr>
                <w:rFonts w:ascii="Times New Roman" w:hAnsi="Times New Roman" w:cs="Times New Roman"/>
                <w:spacing w:val="2"/>
                <w:sz w:val="20"/>
                <w:szCs w:val="20"/>
                <w:shd w:val="clear" w:color="auto" w:fill="FFFFFF"/>
              </w:rPr>
              <w:t xml:space="preserve"> </w:t>
            </w:r>
            <w:r w:rsidRPr="00A04756">
              <w:rPr>
                <w:rFonts w:ascii="Times New Roman" w:hAnsi="Times New Roman" w:cs="Times New Roman"/>
                <w:sz w:val="20"/>
                <w:szCs w:val="20"/>
              </w:rPr>
              <w:t xml:space="preserve"> 2021-2025 годы</w:t>
            </w:r>
          </w:p>
        </w:tc>
        <w:tc>
          <w:tcPr>
            <w:tcW w:w="3021" w:type="dxa"/>
            <w:tcBorders>
              <w:top w:val="single" w:sz="4" w:space="0" w:color="auto"/>
              <w:left w:val="nil"/>
              <w:bottom w:val="single" w:sz="4" w:space="0" w:color="auto"/>
              <w:right w:val="single" w:sz="8" w:space="0" w:color="auto"/>
            </w:tcBorders>
            <w:noWrap/>
          </w:tcPr>
          <w:p w:rsidR="007D2B08" w:rsidRPr="00A04756" w:rsidRDefault="007D2B08" w:rsidP="008932A0">
            <w:pPr>
              <w:jc w:val="both"/>
              <w:rPr>
                <w:rFonts w:ascii="Times New Roman" w:hAnsi="Times New Roman" w:cs="Times New Roman"/>
                <w:sz w:val="20"/>
                <w:szCs w:val="20"/>
              </w:rPr>
            </w:pPr>
            <w:r w:rsidRPr="00A04756">
              <w:rPr>
                <w:rFonts w:ascii="Times New Roman" w:hAnsi="Times New Roman" w:cs="Times New Roman"/>
                <w:sz w:val="20"/>
                <w:szCs w:val="20"/>
              </w:rPr>
              <w:t>Повышение информированности населения о ранней заболеваемости</w:t>
            </w:r>
          </w:p>
        </w:tc>
      </w:tr>
      <w:tr w:rsidR="007D2B08" w:rsidRPr="00334533" w:rsidTr="007D2B08">
        <w:tblPrEx>
          <w:tblLook w:val="04A0"/>
        </w:tblPrEx>
        <w:trPr>
          <w:gridBefore w:val="1"/>
          <w:gridAfter w:val="1"/>
          <w:wBefore w:w="49" w:type="dxa"/>
          <w:wAfter w:w="172" w:type="dxa"/>
          <w:trHeight w:val="2055"/>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04</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themeColor="text1"/>
                <w:sz w:val="20"/>
                <w:szCs w:val="20"/>
                <w:highlight w:val="yellow"/>
              </w:rPr>
              <w:t xml:space="preserve">Проведение тематических Школ здоровья по первичной профилактике заболеваний полости рта, </w:t>
            </w:r>
            <w:r w:rsidRPr="00334533">
              <w:rPr>
                <w:color w:val="000000" w:themeColor="text1"/>
                <w:sz w:val="20"/>
                <w:szCs w:val="20"/>
                <w:highlight w:val="yellow"/>
              </w:rPr>
              <w:br/>
              <w:t>Школы профилактик</w:t>
            </w:r>
            <w:r w:rsidR="00F80164" w:rsidRPr="00334533">
              <w:rPr>
                <w:color w:val="000000" w:themeColor="text1"/>
                <w:sz w:val="20"/>
                <w:szCs w:val="20"/>
                <w:highlight w:val="yellow"/>
              </w:rPr>
              <w:t>и стоматологических заболеваний</w:t>
            </w:r>
          </w:p>
        </w:tc>
        <w:tc>
          <w:tcPr>
            <w:tcW w:w="2961" w:type="dxa"/>
            <w:tcBorders>
              <w:top w:val="single" w:sz="4" w:space="0" w:color="auto"/>
              <w:left w:val="nil"/>
              <w:bottom w:val="single" w:sz="4" w:space="0" w:color="auto"/>
              <w:right w:val="single" w:sz="4" w:space="0" w:color="auto"/>
            </w:tcBorders>
            <w:noWrap/>
          </w:tcPr>
          <w:p w:rsidR="007D2B08" w:rsidRPr="00334533" w:rsidRDefault="00F04366"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pacing w:val="2"/>
                <w:sz w:val="20"/>
                <w:szCs w:val="20"/>
                <w:highlight w:val="yellow"/>
                <w:shd w:val="clear" w:color="auto" w:fill="FFFFFF"/>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tabs>
                <w:tab w:val="left" w:pos="0"/>
                <w:tab w:val="left" w:pos="3620"/>
              </w:tabs>
              <w:jc w:val="both"/>
              <w:rPr>
                <w:rFonts w:ascii="Times New Roman" w:hAnsi="Times New Roman" w:cs="Times New Roman"/>
                <w:color w:val="000000"/>
                <w:sz w:val="20"/>
                <w:szCs w:val="20"/>
                <w:highlight w:val="yellow"/>
              </w:rPr>
            </w:pPr>
            <w:r w:rsidRPr="00334533">
              <w:rPr>
                <w:rFonts w:ascii="Times New Roman" w:hAnsi="Times New Roman" w:cs="Times New Roman"/>
                <w:color w:val="000000"/>
                <w:sz w:val="20"/>
                <w:szCs w:val="20"/>
                <w:highlight w:val="yellow"/>
              </w:rPr>
              <w:t>число проведенных занятий, охват;</w:t>
            </w:r>
          </w:p>
          <w:p w:rsidR="007D2B08" w:rsidRPr="00334533" w:rsidRDefault="007D2B08" w:rsidP="008932A0">
            <w:pPr>
              <w:jc w:val="both"/>
              <w:rPr>
                <w:rFonts w:ascii="Times New Roman" w:hAnsi="Times New Roman" w:cs="Times New Roman"/>
                <w:sz w:val="20"/>
                <w:szCs w:val="20"/>
                <w:highlight w:val="yellow"/>
              </w:rPr>
            </w:pPr>
            <w:r w:rsidRPr="00334533">
              <w:rPr>
                <w:rFonts w:ascii="Times New Roman" w:eastAsia="Calibri" w:hAnsi="Times New Roman" w:cs="Times New Roman"/>
                <w:color w:val="000000"/>
                <w:sz w:val="20"/>
                <w:szCs w:val="20"/>
                <w:highlight w:val="yellow"/>
                <w:lang w:eastAsia="en-US"/>
              </w:rPr>
              <w:t xml:space="preserve">повышение информированности населения по вопросам профилактики заболеваний полости рта   </w:t>
            </w:r>
          </w:p>
        </w:tc>
      </w:tr>
      <w:tr w:rsidR="007D2B08" w:rsidRPr="00334533" w:rsidTr="007D2B08">
        <w:tblPrEx>
          <w:tblLook w:val="04A0"/>
        </w:tblPrEx>
        <w:trPr>
          <w:gridBefore w:val="1"/>
          <w:gridAfter w:val="1"/>
          <w:wBefore w:w="49" w:type="dxa"/>
          <w:wAfter w:w="172" w:type="dxa"/>
          <w:trHeight w:val="2055"/>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05</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themeColor="text1"/>
                <w:sz w:val="20"/>
                <w:szCs w:val="20"/>
                <w:highlight w:val="yellow"/>
              </w:rPr>
              <w:t>Проведение мастер-классов по гигиене полости рта для разли</w:t>
            </w:r>
            <w:r w:rsidR="00F80164" w:rsidRPr="00334533">
              <w:rPr>
                <w:color w:val="000000" w:themeColor="text1"/>
                <w:sz w:val="20"/>
                <w:szCs w:val="20"/>
                <w:highlight w:val="yellow"/>
              </w:rPr>
              <w:t>чных возрастных групп населения</w:t>
            </w:r>
          </w:p>
        </w:tc>
        <w:tc>
          <w:tcPr>
            <w:tcW w:w="2961" w:type="dxa"/>
            <w:tcBorders>
              <w:top w:val="single" w:sz="4" w:space="0" w:color="auto"/>
              <w:left w:val="nil"/>
              <w:bottom w:val="single" w:sz="4" w:space="0" w:color="auto"/>
              <w:right w:val="single" w:sz="4" w:space="0" w:color="auto"/>
            </w:tcBorders>
            <w:noWrap/>
          </w:tcPr>
          <w:p w:rsidR="007806AC" w:rsidRPr="00334533" w:rsidRDefault="007D2B08" w:rsidP="007806AC">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t xml:space="preserve"> </w:t>
            </w:r>
            <w:r w:rsidR="007806AC" w:rsidRPr="00334533">
              <w:rPr>
                <w:rFonts w:ascii="Times New Roman" w:hAnsi="Times New Roman" w:cs="Times New Roman"/>
                <w:sz w:val="20"/>
                <w:szCs w:val="20"/>
                <w:highlight w:val="yellow"/>
              </w:rPr>
              <w:t xml:space="preserve">Администрация МО «Красногорский </w:t>
            </w:r>
            <w:r w:rsidR="007806AC" w:rsidRPr="00334533">
              <w:rPr>
                <w:rFonts w:ascii="Times New Roman" w:hAnsi="Times New Roman" w:cs="Times New Roman"/>
                <w:spacing w:val="2"/>
                <w:sz w:val="20"/>
                <w:szCs w:val="20"/>
                <w:highlight w:val="yellow"/>
              </w:rPr>
              <w:t>район</w:t>
            </w:r>
            <w:r w:rsidR="007806AC" w:rsidRPr="00334533">
              <w:rPr>
                <w:rFonts w:ascii="Times New Roman" w:hAnsi="Times New Roman" w:cs="Times New Roman"/>
                <w:sz w:val="20"/>
                <w:szCs w:val="20"/>
                <w:highlight w:val="yellow"/>
              </w:rPr>
              <w:t>»;</w:t>
            </w:r>
          </w:p>
          <w:p w:rsidR="007806AC" w:rsidRPr="00334533" w:rsidRDefault="007806AC" w:rsidP="007806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p w:rsidR="007806AC" w:rsidRPr="00334533" w:rsidRDefault="007806AC" w:rsidP="007806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отдел образования; </w:t>
            </w:r>
          </w:p>
          <w:p w:rsidR="007D2B08" w:rsidRPr="00334533" w:rsidRDefault="007806AC" w:rsidP="007806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предприятия и организации Красногорского района</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 2021-2025 годы</w:t>
            </w:r>
          </w:p>
          <w:p w:rsidR="007D2B08" w:rsidRPr="00334533" w:rsidRDefault="007D2B08" w:rsidP="008932A0">
            <w:pPr>
              <w:jc w:val="both"/>
              <w:rPr>
                <w:rFonts w:ascii="Times New Roman" w:hAnsi="Times New Roman" w:cs="Times New Roman"/>
                <w:color w:val="000000" w:themeColor="text1"/>
                <w:sz w:val="20"/>
                <w:szCs w:val="20"/>
                <w:highlight w:val="yellow"/>
              </w:rPr>
            </w:pP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themeColor="text1"/>
                <w:sz w:val="20"/>
                <w:szCs w:val="20"/>
                <w:highlight w:val="yellow"/>
              </w:rPr>
              <w:t>число, охват;</w:t>
            </w:r>
          </w:p>
          <w:p w:rsidR="007D2B08" w:rsidRPr="00334533" w:rsidRDefault="007D2B08" w:rsidP="008932A0">
            <w:pPr>
              <w:pStyle w:val="21"/>
              <w:tabs>
                <w:tab w:val="left" w:pos="0"/>
                <w:tab w:val="left" w:pos="3620"/>
              </w:tabs>
              <w:ind w:firstLine="0"/>
              <w:rPr>
                <w:color w:val="000000" w:themeColor="text1"/>
                <w:sz w:val="20"/>
                <w:szCs w:val="20"/>
                <w:highlight w:val="yellow"/>
              </w:rPr>
            </w:pPr>
          </w:p>
          <w:p w:rsidR="007D2B08" w:rsidRPr="00334533" w:rsidRDefault="007D2B08" w:rsidP="007806AC">
            <w:pPr>
              <w:pStyle w:val="21"/>
              <w:tabs>
                <w:tab w:val="left" w:pos="0"/>
                <w:tab w:val="left" w:pos="3620"/>
              </w:tabs>
              <w:ind w:firstLine="0"/>
              <w:rPr>
                <w:color w:val="000000" w:themeColor="text1"/>
                <w:sz w:val="20"/>
                <w:szCs w:val="20"/>
                <w:highlight w:val="yellow"/>
              </w:rPr>
            </w:pPr>
            <w:r w:rsidRPr="00334533">
              <w:rPr>
                <w:color w:val="000000"/>
                <w:sz w:val="20"/>
                <w:szCs w:val="20"/>
                <w:highlight w:val="yellow"/>
              </w:rPr>
              <w:t xml:space="preserve">повышение информированности населения </w:t>
            </w:r>
            <w:r w:rsidRPr="00334533">
              <w:rPr>
                <w:color w:val="000000" w:themeColor="text1"/>
                <w:sz w:val="20"/>
                <w:szCs w:val="20"/>
                <w:highlight w:val="yellow"/>
              </w:rPr>
              <w:t xml:space="preserve">по вопросам профилактики заболеваний полости рта                        </w:t>
            </w:r>
          </w:p>
        </w:tc>
      </w:tr>
      <w:tr w:rsidR="007D2B08" w:rsidRPr="00334533" w:rsidTr="007D2B08">
        <w:tblPrEx>
          <w:tblLook w:val="04A0"/>
        </w:tblPrEx>
        <w:trPr>
          <w:gridBefore w:val="1"/>
          <w:gridAfter w:val="1"/>
          <w:wBefore w:w="49" w:type="dxa"/>
          <w:wAfter w:w="172" w:type="dxa"/>
          <w:trHeight w:val="2055"/>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06</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proofErr w:type="gramStart"/>
            <w:r w:rsidRPr="00334533">
              <w:rPr>
                <w:color w:val="000000" w:themeColor="text1"/>
                <w:sz w:val="20"/>
                <w:szCs w:val="20"/>
                <w:highlight w:val="yellow"/>
              </w:rPr>
              <w:t>Проведение конкурсов, викторин, круглых столов для различных возрастных групп населения (на темы:</w:t>
            </w:r>
            <w:proofErr w:type="gramEnd"/>
            <w:r w:rsidRPr="00334533">
              <w:rPr>
                <w:color w:val="000000" w:themeColor="text1"/>
                <w:sz w:val="20"/>
                <w:szCs w:val="20"/>
                <w:highlight w:val="yellow"/>
              </w:rPr>
              <w:t xml:space="preserve"> </w:t>
            </w:r>
            <w:proofErr w:type="gramStart"/>
            <w:r w:rsidRPr="00334533">
              <w:rPr>
                <w:color w:val="000000" w:themeColor="text1"/>
                <w:sz w:val="20"/>
                <w:szCs w:val="20"/>
                <w:highlight w:val="yellow"/>
              </w:rPr>
              <w:t xml:space="preserve">«Обучение гигиене полости рта», «Правила рационального питания», «Своевременное обращение </w:t>
            </w:r>
            <w:r w:rsidRPr="00334533">
              <w:rPr>
                <w:color w:val="000000" w:themeColor="text1"/>
                <w:sz w:val="20"/>
                <w:szCs w:val="20"/>
                <w:highlight w:val="yellow"/>
              </w:rPr>
              <w:br/>
              <w:t xml:space="preserve">за стоматологической помощью», «Профилактика злокачественных новообразований полости рта», «Вредные привычки </w:t>
            </w:r>
            <w:r w:rsidRPr="00334533">
              <w:rPr>
                <w:color w:val="000000" w:themeColor="text1"/>
                <w:sz w:val="20"/>
                <w:szCs w:val="20"/>
                <w:highlight w:val="yellow"/>
              </w:rPr>
              <w:br/>
              <w:t xml:space="preserve">и  заболевания полости рта» </w:t>
            </w:r>
            <w:r w:rsidRPr="00334533">
              <w:rPr>
                <w:color w:val="000000" w:themeColor="text1"/>
                <w:sz w:val="20"/>
                <w:szCs w:val="20"/>
                <w:highlight w:val="yellow"/>
              </w:rPr>
              <w:br/>
              <w:t>и др.)</w:t>
            </w:r>
            <w:proofErr w:type="gramEnd"/>
          </w:p>
        </w:tc>
        <w:tc>
          <w:tcPr>
            <w:tcW w:w="2961" w:type="dxa"/>
            <w:tcBorders>
              <w:top w:val="single" w:sz="4" w:space="0" w:color="auto"/>
              <w:left w:val="nil"/>
              <w:bottom w:val="single" w:sz="4" w:space="0" w:color="auto"/>
              <w:right w:val="single" w:sz="4" w:space="0" w:color="auto"/>
            </w:tcBorders>
            <w:noWrap/>
          </w:tcPr>
          <w:p w:rsidR="00C2736A" w:rsidRPr="00334533" w:rsidRDefault="007D2B08" w:rsidP="00C2736A">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t xml:space="preserve"> </w:t>
            </w:r>
            <w:r w:rsidR="00C2736A" w:rsidRPr="00334533">
              <w:rPr>
                <w:rFonts w:ascii="Times New Roman" w:hAnsi="Times New Roman" w:cs="Times New Roman"/>
                <w:sz w:val="20"/>
                <w:szCs w:val="20"/>
                <w:highlight w:val="yellow"/>
              </w:rPr>
              <w:t xml:space="preserve">Администрация МО «Красногорский </w:t>
            </w:r>
            <w:r w:rsidR="00C2736A" w:rsidRPr="00334533">
              <w:rPr>
                <w:rFonts w:ascii="Times New Roman" w:hAnsi="Times New Roman" w:cs="Times New Roman"/>
                <w:spacing w:val="2"/>
                <w:sz w:val="20"/>
                <w:szCs w:val="20"/>
                <w:highlight w:val="yellow"/>
              </w:rPr>
              <w:t>район</w:t>
            </w:r>
            <w:r w:rsidR="00C2736A" w:rsidRPr="00334533">
              <w:rPr>
                <w:rFonts w:ascii="Times New Roman" w:hAnsi="Times New Roman" w:cs="Times New Roman"/>
                <w:sz w:val="20"/>
                <w:szCs w:val="20"/>
                <w:highlight w:val="yellow"/>
              </w:rPr>
              <w:t>»;</w:t>
            </w:r>
          </w:p>
          <w:p w:rsidR="00C2736A" w:rsidRPr="00334533" w:rsidRDefault="00C2736A" w:rsidP="00C2736A">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p w:rsidR="00C2736A" w:rsidRPr="00334533" w:rsidRDefault="00C2736A" w:rsidP="00C2736A">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отдел образования; </w:t>
            </w:r>
          </w:p>
          <w:p w:rsidR="007D2B08" w:rsidRPr="00334533" w:rsidRDefault="00C2736A" w:rsidP="00C2736A">
            <w:pPr>
              <w:pStyle w:val="21"/>
              <w:tabs>
                <w:tab w:val="left" w:pos="0"/>
                <w:tab w:val="left" w:pos="3620"/>
              </w:tabs>
              <w:ind w:firstLine="0"/>
              <w:rPr>
                <w:color w:val="000000" w:themeColor="text1"/>
                <w:sz w:val="20"/>
                <w:szCs w:val="20"/>
                <w:highlight w:val="yellow"/>
              </w:rPr>
            </w:pPr>
            <w:r w:rsidRPr="00334533">
              <w:rPr>
                <w:sz w:val="20"/>
                <w:szCs w:val="20"/>
                <w:highlight w:val="yellow"/>
              </w:rPr>
              <w:t>предприятия и организации Красногорского района</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t xml:space="preserve"> </w:t>
            </w:r>
          </w:p>
          <w:p w:rsidR="007D2B08" w:rsidRPr="00334533" w:rsidRDefault="007D2B08" w:rsidP="008932A0">
            <w:pPr>
              <w:jc w:val="both"/>
              <w:rPr>
                <w:rFonts w:ascii="Times New Roman" w:hAnsi="Times New Roman" w:cs="Times New Roman"/>
                <w:color w:val="000000" w:themeColor="text1"/>
                <w:sz w:val="20"/>
                <w:szCs w:val="20"/>
                <w:highlight w:val="yellow"/>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themeColor="text1"/>
                <w:sz w:val="20"/>
                <w:szCs w:val="20"/>
                <w:highlight w:val="yellow"/>
              </w:rPr>
              <w:t>число, проведенных конкурсов, викторин, круглых столов, охват;</w:t>
            </w:r>
          </w:p>
          <w:p w:rsidR="007D2B08" w:rsidRPr="00334533" w:rsidRDefault="007D2B08" w:rsidP="008932A0">
            <w:pPr>
              <w:pStyle w:val="21"/>
              <w:tabs>
                <w:tab w:val="left" w:pos="0"/>
                <w:tab w:val="left" w:pos="3620"/>
              </w:tabs>
              <w:ind w:firstLine="0"/>
              <w:rPr>
                <w:color w:val="000000" w:themeColor="text1"/>
                <w:sz w:val="20"/>
                <w:szCs w:val="20"/>
                <w:highlight w:val="yellow"/>
              </w:rPr>
            </w:pPr>
          </w:p>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sz w:val="20"/>
                <w:szCs w:val="20"/>
                <w:highlight w:val="yellow"/>
              </w:rPr>
              <w:t xml:space="preserve">повышение информированности населения </w:t>
            </w:r>
            <w:r w:rsidRPr="00334533">
              <w:rPr>
                <w:color w:val="000000" w:themeColor="text1"/>
                <w:sz w:val="20"/>
                <w:szCs w:val="20"/>
                <w:highlight w:val="yellow"/>
              </w:rPr>
              <w:t xml:space="preserve">по вопросам профилактики заболеваний полости рта                         </w:t>
            </w:r>
          </w:p>
        </w:tc>
      </w:tr>
      <w:tr w:rsidR="007D2B08" w:rsidRPr="00334533" w:rsidTr="007D2B08">
        <w:tblPrEx>
          <w:tblLook w:val="04A0"/>
        </w:tblPrEx>
        <w:trPr>
          <w:gridBefore w:val="1"/>
          <w:gridAfter w:val="1"/>
          <w:wBefore w:w="49" w:type="dxa"/>
          <w:wAfter w:w="172" w:type="dxa"/>
          <w:trHeight w:val="1270"/>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rPr>
            </w:pPr>
            <w:r w:rsidRPr="00334533">
              <w:rPr>
                <w:rFonts w:ascii="Times New Roman" w:hAnsi="Times New Roman" w:cs="Times New Roman"/>
                <w:b/>
                <w:sz w:val="20"/>
                <w:szCs w:val="20"/>
              </w:rPr>
              <w:t>11</w:t>
            </w: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b/>
                <w:sz w:val="20"/>
                <w:szCs w:val="20"/>
                <w:highlight w:val="yellow"/>
              </w:rPr>
            </w:pP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tabs>
                <w:tab w:val="left" w:pos="0"/>
                <w:tab w:val="left" w:pos="3620"/>
              </w:tabs>
              <w:jc w:val="both"/>
              <w:rPr>
                <w:rFonts w:ascii="Times New Roman" w:hAnsi="Times New Roman" w:cs="Times New Roman"/>
                <w:b/>
                <w:color w:val="000000"/>
                <w:sz w:val="20"/>
                <w:szCs w:val="20"/>
                <w:highlight w:val="yellow"/>
              </w:rPr>
            </w:pPr>
            <w:r w:rsidRPr="00334533">
              <w:rPr>
                <w:rFonts w:ascii="Times New Roman" w:hAnsi="Times New Roman" w:cs="Times New Roman"/>
                <w:b/>
                <w:color w:val="000000"/>
                <w:sz w:val="20"/>
                <w:szCs w:val="20"/>
                <w:highlight w:val="yellow"/>
              </w:rPr>
              <w:t xml:space="preserve">Профилактические мероприятия по </w:t>
            </w:r>
            <w:r w:rsidRPr="00334533">
              <w:rPr>
                <w:rFonts w:ascii="Times New Roman" w:hAnsi="Times New Roman" w:cs="Times New Roman"/>
                <w:b/>
                <w:sz w:val="20"/>
                <w:szCs w:val="20"/>
                <w:highlight w:val="yellow"/>
              </w:rPr>
              <w:t>профилактике заболеваний репродуктивной сферы у мужчин</w:t>
            </w:r>
          </w:p>
        </w:tc>
        <w:tc>
          <w:tcPr>
            <w:tcW w:w="2961" w:type="dxa"/>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color w:val="000000" w:themeColor="text1"/>
                <w:sz w:val="20"/>
                <w:szCs w:val="20"/>
                <w:highlight w:val="yellow"/>
              </w:rPr>
            </w:pP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color w:val="000000" w:themeColor="text1"/>
                <w:sz w:val="20"/>
                <w:szCs w:val="20"/>
                <w:highlight w:val="yellow"/>
              </w:rPr>
            </w:pP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p>
        </w:tc>
      </w:tr>
      <w:tr w:rsidR="007D2B08" w:rsidRPr="00334533" w:rsidTr="007D2B08">
        <w:tblPrEx>
          <w:tblLook w:val="04A0"/>
        </w:tblPrEx>
        <w:trPr>
          <w:gridBefore w:val="1"/>
          <w:gridAfter w:val="1"/>
          <w:wBefore w:w="49" w:type="dxa"/>
          <w:wAfter w:w="172" w:type="dxa"/>
          <w:trHeight w:val="1413"/>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01</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Проведение информационно-просветительской компании по профилактике заболеваний репродуктивной сферы у мужчин, тиражирование и распространение информационного мат</w:t>
            </w:r>
            <w:r w:rsidR="008C2EAC" w:rsidRPr="00334533">
              <w:rPr>
                <w:rFonts w:ascii="Times New Roman" w:hAnsi="Times New Roman" w:cs="Times New Roman"/>
                <w:sz w:val="20"/>
                <w:szCs w:val="20"/>
                <w:highlight w:val="yellow"/>
              </w:rPr>
              <w:t xml:space="preserve">ериала для всех слоев </w:t>
            </w:r>
            <w:r w:rsidR="00BE434E" w:rsidRPr="00334533">
              <w:rPr>
                <w:rFonts w:ascii="Times New Roman" w:hAnsi="Times New Roman" w:cs="Times New Roman"/>
                <w:sz w:val="20"/>
                <w:szCs w:val="20"/>
                <w:highlight w:val="yellow"/>
              </w:rPr>
              <w:t xml:space="preserve">мужского </w:t>
            </w:r>
            <w:r w:rsidR="008C2EAC" w:rsidRPr="00334533">
              <w:rPr>
                <w:rFonts w:ascii="Times New Roman" w:hAnsi="Times New Roman" w:cs="Times New Roman"/>
                <w:sz w:val="20"/>
                <w:szCs w:val="20"/>
                <w:highlight w:val="yellow"/>
              </w:rPr>
              <w:t>населения</w:t>
            </w:r>
          </w:p>
        </w:tc>
        <w:tc>
          <w:tcPr>
            <w:tcW w:w="2961" w:type="dxa"/>
            <w:tcBorders>
              <w:top w:val="single" w:sz="4" w:space="0" w:color="auto"/>
              <w:left w:val="nil"/>
              <w:bottom w:val="single" w:sz="4" w:space="0" w:color="auto"/>
              <w:right w:val="single" w:sz="4" w:space="0" w:color="auto"/>
            </w:tcBorders>
            <w:noWrap/>
          </w:tcPr>
          <w:p w:rsidR="008C2EAC" w:rsidRPr="00334533" w:rsidRDefault="007D2B08" w:rsidP="008C2E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  </w:t>
            </w:r>
            <w:r w:rsidR="008C2EAC" w:rsidRPr="00334533">
              <w:rPr>
                <w:rFonts w:ascii="Times New Roman" w:hAnsi="Times New Roman" w:cs="Times New Roman"/>
                <w:sz w:val="20"/>
                <w:szCs w:val="20"/>
                <w:highlight w:val="yellow"/>
              </w:rPr>
              <w:t xml:space="preserve">Администрация МО «Красногорский </w:t>
            </w:r>
            <w:r w:rsidR="008C2EAC" w:rsidRPr="00334533">
              <w:rPr>
                <w:rFonts w:ascii="Times New Roman" w:hAnsi="Times New Roman" w:cs="Times New Roman"/>
                <w:spacing w:val="2"/>
                <w:sz w:val="20"/>
                <w:szCs w:val="20"/>
                <w:highlight w:val="yellow"/>
              </w:rPr>
              <w:t>район</w:t>
            </w:r>
            <w:r w:rsidR="008C2EAC" w:rsidRPr="00334533">
              <w:rPr>
                <w:rFonts w:ascii="Times New Roman" w:hAnsi="Times New Roman" w:cs="Times New Roman"/>
                <w:sz w:val="20"/>
                <w:szCs w:val="20"/>
                <w:highlight w:val="yellow"/>
              </w:rPr>
              <w:t>»;</w:t>
            </w:r>
          </w:p>
          <w:p w:rsidR="008C2EAC" w:rsidRPr="00334533" w:rsidRDefault="008C2EAC" w:rsidP="008C2E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p w:rsidR="008C2EAC" w:rsidRPr="00334533" w:rsidRDefault="008C2EAC" w:rsidP="008C2E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отдел образования; </w:t>
            </w:r>
          </w:p>
          <w:p w:rsidR="008C2EAC" w:rsidRPr="00334533" w:rsidRDefault="008C2EAC" w:rsidP="008C2EAC">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предприятия и организации Красногорского района;</w:t>
            </w:r>
          </w:p>
          <w:p w:rsidR="007D2B08" w:rsidRPr="00334533" w:rsidRDefault="008C2EAC" w:rsidP="008C2EAC">
            <w:pPr>
              <w:jc w:val="both"/>
              <w:rPr>
                <w:rFonts w:ascii="Times New Roman" w:hAnsi="Times New Roman" w:cs="Times New Roman"/>
                <w:spacing w:val="2"/>
                <w:sz w:val="20"/>
                <w:szCs w:val="20"/>
                <w:highlight w:val="yellow"/>
                <w:shd w:val="clear" w:color="auto" w:fill="FFFFFF"/>
              </w:rPr>
            </w:pPr>
            <w:r w:rsidRPr="00334533">
              <w:rPr>
                <w:rFonts w:ascii="Times New Roman" w:hAnsi="Times New Roman" w:cs="Times New Roman"/>
                <w:color w:val="000000"/>
                <w:spacing w:val="-2"/>
                <w:sz w:val="20"/>
                <w:szCs w:val="20"/>
                <w:highlight w:val="yellow"/>
              </w:rPr>
              <w:t>редакция районной газеты «Победа»</w:t>
            </w:r>
            <w:r w:rsidRPr="00334533">
              <w:rPr>
                <w:rFonts w:ascii="Times New Roman" w:hAnsi="Times New Roman" w:cs="Times New Roman"/>
                <w:sz w:val="20"/>
                <w:szCs w:val="20"/>
                <w:highlight w:val="yellow"/>
              </w:rPr>
              <w:t xml:space="preserve"> </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pacing w:val="2"/>
                <w:sz w:val="20"/>
                <w:szCs w:val="20"/>
                <w:highlight w:val="yellow"/>
                <w:shd w:val="clear" w:color="auto" w:fill="FFFFFF"/>
              </w:rPr>
              <w:t xml:space="preserve"> </w:t>
            </w:r>
            <w:r w:rsidRPr="00334533">
              <w:rPr>
                <w:rFonts w:ascii="Times New Roman" w:hAnsi="Times New Roman" w:cs="Times New Roman"/>
                <w:sz w:val="20"/>
                <w:szCs w:val="20"/>
                <w:highlight w:val="yellow"/>
              </w:rPr>
              <w:t xml:space="preserve"> </w:t>
            </w:r>
          </w:p>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Увеличение ожидаемой продолжительности жизни населения. Снижение уровня смертности населения</w:t>
            </w:r>
          </w:p>
        </w:tc>
      </w:tr>
      <w:tr w:rsidR="007D2B08" w:rsidRPr="00334533" w:rsidTr="007D2B08">
        <w:tblPrEx>
          <w:tblLook w:val="04A0"/>
        </w:tblPrEx>
        <w:trPr>
          <w:gridBefore w:val="1"/>
          <w:gridAfter w:val="1"/>
          <w:wBefore w:w="49" w:type="dxa"/>
          <w:wAfter w:w="172" w:type="dxa"/>
          <w:trHeight w:val="1413"/>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02</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Проведение </w:t>
            </w:r>
            <w:proofErr w:type="spellStart"/>
            <w:r w:rsidRPr="00334533">
              <w:rPr>
                <w:rFonts w:ascii="Times New Roman" w:hAnsi="Times New Roman" w:cs="Times New Roman"/>
                <w:sz w:val="20"/>
                <w:szCs w:val="20"/>
                <w:highlight w:val="yellow"/>
              </w:rPr>
              <w:t>скрининговых</w:t>
            </w:r>
            <w:proofErr w:type="spellEnd"/>
            <w:r w:rsidRPr="00334533">
              <w:rPr>
                <w:rFonts w:ascii="Times New Roman" w:hAnsi="Times New Roman" w:cs="Times New Roman"/>
                <w:sz w:val="20"/>
                <w:szCs w:val="20"/>
                <w:highlight w:val="yellow"/>
              </w:rPr>
              <w:t xml:space="preserve"> обследований, в том числе во время проведения профилактических медицинских осмотров и диспансеризации </w:t>
            </w:r>
          </w:p>
        </w:tc>
        <w:tc>
          <w:tcPr>
            <w:tcW w:w="2961" w:type="dxa"/>
            <w:tcBorders>
              <w:top w:val="single" w:sz="4" w:space="0" w:color="auto"/>
              <w:left w:val="nil"/>
              <w:bottom w:val="single" w:sz="4" w:space="0" w:color="auto"/>
              <w:right w:val="single" w:sz="4" w:space="0" w:color="auto"/>
            </w:tcBorders>
            <w:noWrap/>
          </w:tcPr>
          <w:p w:rsidR="00470217" w:rsidRPr="00334533" w:rsidRDefault="007D2B08" w:rsidP="00470217">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t xml:space="preserve"> </w:t>
            </w:r>
            <w:r w:rsidR="00470217" w:rsidRPr="00334533">
              <w:rPr>
                <w:rFonts w:ascii="Times New Roman" w:hAnsi="Times New Roman" w:cs="Times New Roman"/>
                <w:sz w:val="20"/>
                <w:szCs w:val="20"/>
                <w:highlight w:val="yellow"/>
              </w:rPr>
              <w:t xml:space="preserve">Администрация МО «Красногорский </w:t>
            </w:r>
            <w:r w:rsidR="00470217" w:rsidRPr="00334533">
              <w:rPr>
                <w:rFonts w:ascii="Times New Roman" w:hAnsi="Times New Roman" w:cs="Times New Roman"/>
                <w:spacing w:val="2"/>
                <w:sz w:val="20"/>
                <w:szCs w:val="20"/>
                <w:highlight w:val="yellow"/>
              </w:rPr>
              <w:t>район</w:t>
            </w:r>
            <w:r w:rsidR="00470217" w:rsidRPr="00334533">
              <w:rPr>
                <w:rFonts w:ascii="Times New Roman" w:hAnsi="Times New Roman" w:cs="Times New Roman"/>
                <w:sz w:val="20"/>
                <w:szCs w:val="20"/>
                <w:highlight w:val="yellow"/>
              </w:rPr>
              <w:t>»;</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 </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предприятия и организации Красногорского района</w:t>
            </w:r>
          </w:p>
          <w:p w:rsidR="007D2B08" w:rsidRPr="00334533" w:rsidRDefault="007D2B08" w:rsidP="00470217">
            <w:pPr>
              <w:pStyle w:val="21"/>
              <w:tabs>
                <w:tab w:val="left" w:pos="0"/>
                <w:tab w:val="left" w:pos="3620"/>
              </w:tabs>
              <w:ind w:firstLine="0"/>
              <w:rPr>
                <w:color w:val="000000" w:themeColor="text1"/>
                <w:sz w:val="20"/>
                <w:szCs w:val="20"/>
                <w:highlight w:val="yellow"/>
              </w:rPr>
            </w:pP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 </w:t>
            </w:r>
          </w:p>
          <w:p w:rsidR="007D2B08" w:rsidRPr="00334533" w:rsidRDefault="007D2B08" w:rsidP="008932A0">
            <w:pPr>
              <w:jc w:val="both"/>
              <w:rPr>
                <w:rFonts w:ascii="Times New Roman" w:hAnsi="Times New Roman" w:cs="Times New Roman"/>
                <w:color w:val="000000" w:themeColor="text1"/>
                <w:sz w:val="20"/>
                <w:szCs w:val="20"/>
                <w:highlight w:val="yellow"/>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увеличение числа мужчин, прошедших профилактические медицинские осмотры </w:t>
            </w:r>
            <w:r w:rsidRPr="00334533">
              <w:rPr>
                <w:rFonts w:ascii="Times New Roman" w:hAnsi="Times New Roman" w:cs="Times New Roman"/>
                <w:sz w:val="20"/>
                <w:szCs w:val="20"/>
                <w:highlight w:val="yellow"/>
              </w:rPr>
              <w:br/>
              <w:t>и диспансеризацию;</w:t>
            </w:r>
          </w:p>
          <w:p w:rsidR="007D2B08" w:rsidRPr="00334533" w:rsidRDefault="007D2B08" w:rsidP="008932A0">
            <w:pP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ранее выявление заболеваний репродуктивной сферы у мужчин и факторов их развития;</w:t>
            </w:r>
          </w:p>
          <w:p w:rsidR="007D2B08" w:rsidRPr="00334533" w:rsidRDefault="007D2B08" w:rsidP="008932A0">
            <w:pP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своевременная коррекция </w:t>
            </w:r>
            <w:proofErr w:type="gramStart"/>
            <w:r w:rsidRPr="00334533">
              <w:rPr>
                <w:rFonts w:ascii="Times New Roman" w:hAnsi="Times New Roman" w:cs="Times New Roman"/>
                <w:sz w:val="20"/>
                <w:szCs w:val="20"/>
                <w:highlight w:val="yellow"/>
              </w:rPr>
              <w:t>факторов риска развития заболеваний репродуктивной сферы</w:t>
            </w:r>
            <w:proofErr w:type="gramEnd"/>
            <w:r w:rsidRPr="00334533">
              <w:rPr>
                <w:rFonts w:ascii="Times New Roman" w:hAnsi="Times New Roman" w:cs="Times New Roman"/>
                <w:sz w:val="20"/>
                <w:szCs w:val="20"/>
                <w:highlight w:val="yellow"/>
              </w:rPr>
              <w:t xml:space="preserve"> у мужчин</w:t>
            </w:r>
          </w:p>
        </w:tc>
      </w:tr>
      <w:tr w:rsidR="007D2B08" w:rsidRPr="00334533" w:rsidTr="007D2B08">
        <w:tblPrEx>
          <w:tblLook w:val="04A0"/>
        </w:tblPrEx>
        <w:trPr>
          <w:gridBefore w:val="1"/>
          <w:gridAfter w:val="1"/>
          <w:wBefore w:w="49" w:type="dxa"/>
          <w:wAfter w:w="172" w:type="dxa"/>
          <w:trHeight w:val="420"/>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03</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themeColor="text1"/>
                <w:sz w:val="20"/>
                <w:szCs w:val="20"/>
                <w:highlight w:val="yellow"/>
              </w:rPr>
              <w:t>Проведение лекций для различных возрастных групп населения по вопросам сохранения и укрепления репродуктивного здоровья у мужчин</w:t>
            </w:r>
          </w:p>
        </w:tc>
        <w:tc>
          <w:tcPr>
            <w:tcW w:w="2961" w:type="dxa"/>
            <w:tcBorders>
              <w:top w:val="single" w:sz="4" w:space="0" w:color="auto"/>
              <w:left w:val="nil"/>
              <w:bottom w:val="single" w:sz="4" w:space="0" w:color="auto"/>
              <w:right w:val="single" w:sz="4" w:space="0" w:color="auto"/>
            </w:tcBorders>
            <w:noWrap/>
          </w:tcPr>
          <w:p w:rsidR="00470217" w:rsidRPr="00334533" w:rsidRDefault="007D2B08" w:rsidP="00470217">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t xml:space="preserve"> </w:t>
            </w:r>
            <w:r w:rsidR="00470217" w:rsidRPr="00334533">
              <w:rPr>
                <w:rFonts w:ascii="Times New Roman" w:hAnsi="Times New Roman" w:cs="Times New Roman"/>
                <w:sz w:val="20"/>
                <w:szCs w:val="20"/>
                <w:highlight w:val="yellow"/>
              </w:rPr>
              <w:t xml:space="preserve">Администрация МО «Красногорский </w:t>
            </w:r>
            <w:r w:rsidR="00470217" w:rsidRPr="00334533">
              <w:rPr>
                <w:rFonts w:ascii="Times New Roman" w:hAnsi="Times New Roman" w:cs="Times New Roman"/>
                <w:spacing w:val="2"/>
                <w:sz w:val="20"/>
                <w:szCs w:val="20"/>
                <w:highlight w:val="yellow"/>
              </w:rPr>
              <w:t>район</w:t>
            </w:r>
            <w:r w:rsidR="00470217" w:rsidRPr="00334533">
              <w:rPr>
                <w:rFonts w:ascii="Times New Roman" w:hAnsi="Times New Roman" w:cs="Times New Roman"/>
                <w:sz w:val="20"/>
                <w:szCs w:val="20"/>
                <w:highlight w:val="yellow"/>
              </w:rPr>
              <w:t>»;</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lastRenderedPageBreak/>
              <w:t xml:space="preserve">отдел образования; </w:t>
            </w:r>
          </w:p>
          <w:p w:rsidR="007D2B08" w:rsidRPr="00334533" w:rsidRDefault="00470217" w:rsidP="00470217">
            <w:pPr>
              <w:jc w:val="both"/>
              <w:rPr>
                <w:rFonts w:ascii="Times New Roman" w:hAnsi="Times New Roman" w:cs="Times New Roman"/>
                <w:color w:val="000000" w:themeColor="text1"/>
                <w:sz w:val="20"/>
                <w:szCs w:val="20"/>
                <w:highlight w:val="yellow"/>
              </w:rPr>
            </w:pPr>
            <w:r w:rsidRPr="00334533">
              <w:rPr>
                <w:rFonts w:ascii="Times New Roman" w:hAnsi="Times New Roman" w:cs="Times New Roman"/>
                <w:sz w:val="20"/>
                <w:szCs w:val="20"/>
                <w:highlight w:val="yellow"/>
              </w:rPr>
              <w:t>предприятия и организации Красногорского района</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color w:val="000000" w:themeColor="text1"/>
                <w:sz w:val="20"/>
                <w:szCs w:val="20"/>
                <w:highlight w:val="yellow"/>
              </w:rPr>
              <w:lastRenderedPageBreak/>
              <w:t xml:space="preserve"> </w:t>
            </w:r>
          </w:p>
          <w:p w:rsidR="007D2B08" w:rsidRPr="00334533" w:rsidRDefault="007D2B08" w:rsidP="008932A0">
            <w:pPr>
              <w:jc w:val="both"/>
              <w:rPr>
                <w:rFonts w:ascii="Times New Roman" w:hAnsi="Times New Roman" w:cs="Times New Roman"/>
                <w:color w:val="000000" w:themeColor="text1"/>
                <w:sz w:val="20"/>
                <w:szCs w:val="20"/>
                <w:highlight w:val="yellow"/>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pStyle w:val="21"/>
              <w:tabs>
                <w:tab w:val="left" w:pos="0"/>
                <w:tab w:val="left" w:pos="3620"/>
              </w:tabs>
              <w:ind w:firstLine="0"/>
              <w:rPr>
                <w:color w:val="000000"/>
                <w:sz w:val="20"/>
                <w:szCs w:val="20"/>
                <w:highlight w:val="yellow"/>
              </w:rPr>
            </w:pPr>
            <w:r w:rsidRPr="00334533">
              <w:rPr>
                <w:color w:val="000000"/>
                <w:sz w:val="20"/>
                <w:szCs w:val="20"/>
                <w:highlight w:val="yellow"/>
              </w:rPr>
              <w:t>число проведенных лекций, охват;</w:t>
            </w:r>
          </w:p>
          <w:p w:rsidR="007D2B08" w:rsidRPr="00334533" w:rsidRDefault="007D2B08" w:rsidP="008932A0">
            <w:pPr>
              <w:pStyle w:val="21"/>
              <w:tabs>
                <w:tab w:val="left" w:pos="0"/>
                <w:tab w:val="left" w:pos="3620"/>
              </w:tabs>
              <w:ind w:firstLine="0"/>
              <w:rPr>
                <w:color w:val="000000"/>
                <w:sz w:val="20"/>
                <w:szCs w:val="20"/>
                <w:highlight w:val="yellow"/>
              </w:rPr>
            </w:pPr>
          </w:p>
          <w:p w:rsidR="007D2B08" w:rsidRPr="00334533" w:rsidRDefault="007D2B08" w:rsidP="008932A0">
            <w:pPr>
              <w:pStyle w:val="21"/>
              <w:tabs>
                <w:tab w:val="left" w:pos="0"/>
                <w:tab w:val="left" w:pos="3620"/>
              </w:tabs>
              <w:ind w:firstLine="0"/>
              <w:rPr>
                <w:color w:val="000000" w:themeColor="text1"/>
                <w:sz w:val="20"/>
                <w:szCs w:val="20"/>
                <w:highlight w:val="yellow"/>
              </w:rPr>
            </w:pPr>
            <w:r w:rsidRPr="00334533">
              <w:rPr>
                <w:color w:val="000000"/>
                <w:sz w:val="20"/>
                <w:szCs w:val="20"/>
                <w:highlight w:val="yellow"/>
              </w:rPr>
              <w:t xml:space="preserve">повышение информированности мужчин по вопросам профилактики </w:t>
            </w:r>
            <w:r w:rsidRPr="00334533">
              <w:rPr>
                <w:sz w:val="20"/>
                <w:szCs w:val="20"/>
                <w:highlight w:val="yellow"/>
              </w:rPr>
              <w:t>заболеваний репродуктивной сферы</w:t>
            </w:r>
          </w:p>
        </w:tc>
      </w:tr>
      <w:tr w:rsidR="007D2B08" w:rsidRPr="00334533" w:rsidTr="007D2B08">
        <w:tblPrEx>
          <w:tblLook w:val="04A0"/>
        </w:tblPrEx>
        <w:trPr>
          <w:gridBefore w:val="1"/>
          <w:gridAfter w:val="1"/>
          <w:wBefore w:w="49" w:type="dxa"/>
          <w:wAfter w:w="172" w:type="dxa"/>
          <w:trHeight w:val="420"/>
        </w:trPr>
        <w:tc>
          <w:tcPr>
            <w:tcW w:w="567" w:type="dxa"/>
            <w:tcBorders>
              <w:top w:val="single" w:sz="4" w:space="0" w:color="auto"/>
              <w:left w:val="single" w:sz="8" w:space="0" w:color="auto"/>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513"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8" w:type="dxa"/>
            <w:gridSpan w:val="2"/>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rPr>
            </w:pPr>
          </w:p>
        </w:tc>
        <w:tc>
          <w:tcPr>
            <w:tcW w:w="662" w:type="dxa"/>
            <w:gridSpan w:val="3"/>
            <w:tcBorders>
              <w:top w:val="single" w:sz="4" w:space="0" w:color="auto"/>
              <w:left w:val="nil"/>
              <w:bottom w:val="single" w:sz="4" w:space="0" w:color="auto"/>
              <w:right w:val="single" w:sz="4" w:space="0" w:color="auto"/>
            </w:tcBorders>
            <w:noWrap/>
            <w:vAlign w:val="center"/>
          </w:tcPr>
          <w:p w:rsidR="007D2B08" w:rsidRPr="00334533" w:rsidRDefault="007D2B08" w:rsidP="008932A0">
            <w:pPr>
              <w:spacing w:before="40" w:after="40"/>
              <w:jc w:val="center"/>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04</w:t>
            </w:r>
          </w:p>
        </w:tc>
        <w:tc>
          <w:tcPr>
            <w:tcW w:w="3686" w:type="dxa"/>
            <w:gridSpan w:val="2"/>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Оформление стендов и уголков здоровья по вопросам профилактики заболеваний репродуктивной сферы у мужчин»</w:t>
            </w:r>
          </w:p>
        </w:tc>
        <w:tc>
          <w:tcPr>
            <w:tcW w:w="2961" w:type="dxa"/>
            <w:tcBorders>
              <w:top w:val="single" w:sz="4" w:space="0" w:color="auto"/>
              <w:left w:val="nil"/>
              <w:bottom w:val="single" w:sz="4" w:space="0" w:color="auto"/>
              <w:right w:val="single" w:sz="4" w:space="0" w:color="auto"/>
            </w:tcBorders>
            <w:noWrap/>
          </w:tcPr>
          <w:p w:rsidR="00470217" w:rsidRPr="00334533" w:rsidRDefault="007D2B08"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  </w:t>
            </w:r>
            <w:r w:rsidR="00470217" w:rsidRPr="00334533">
              <w:rPr>
                <w:rFonts w:ascii="Times New Roman" w:hAnsi="Times New Roman" w:cs="Times New Roman"/>
                <w:sz w:val="20"/>
                <w:szCs w:val="20"/>
                <w:highlight w:val="yellow"/>
              </w:rPr>
              <w:t xml:space="preserve">Администрация МО «Красногорский </w:t>
            </w:r>
            <w:r w:rsidR="00470217" w:rsidRPr="00334533">
              <w:rPr>
                <w:rFonts w:ascii="Times New Roman" w:hAnsi="Times New Roman" w:cs="Times New Roman"/>
                <w:spacing w:val="2"/>
                <w:sz w:val="20"/>
                <w:szCs w:val="20"/>
                <w:highlight w:val="yellow"/>
              </w:rPr>
              <w:t>район</w:t>
            </w:r>
            <w:r w:rsidR="00470217" w:rsidRPr="00334533">
              <w:rPr>
                <w:rFonts w:ascii="Times New Roman" w:hAnsi="Times New Roman" w:cs="Times New Roman"/>
                <w:sz w:val="20"/>
                <w:szCs w:val="20"/>
                <w:highlight w:val="yellow"/>
              </w:rPr>
              <w:t>»;</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БУЗ УР «</w:t>
            </w:r>
            <w:proofErr w:type="spellStart"/>
            <w:r w:rsidRPr="00334533">
              <w:rPr>
                <w:rFonts w:ascii="Times New Roman" w:hAnsi="Times New Roman" w:cs="Times New Roman"/>
                <w:sz w:val="20"/>
                <w:szCs w:val="20"/>
                <w:highlight w:val="yellow"/>
              </w:rPr>
              <w:t>Красногорская</w:t>
            </w:r>
            <w:proofErr w:type="spellEnd"/>
            <w:r w:rsidRPr="00334533">
              <w:rPr>
                <w:rFonts w:ascii="Times New Roman" w:hAnsi="Times New Roman" w:cs="Times New Roman"/>
                <w:sz w:val="20"/>
                <w:szCs w:val="20"/>
                <w:highlight w:val="yellow"/>
              </w:rPr>
              <w:t xml:space="preserve"> РБ МЗ УР»;</w:t>
            </w:r>
          </w:p>
          <w:p w:rsidR="00470217"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 xml:space="preserve">отдел образования; </w:t>
            </w:r>
          </w:p>
          <w:p w:rsidR="007D2B08" w:rsidRPr="00334533" w:rsidRDefault="00470217" w:rsidP="00470217">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предприятия и организации Красногорского района</w:t>
            </w:r>
          </w:p>
        </w:tc>
        <w:tc>
          <w:tcPr>
            <w:tcW w:w="2458" w:type="dxa"/>
            <w:gridSpan w:val="3"/>
            <w:tcBorders>
              <w:top w:val="single" w:sz="4" w:space="0" w:color="auto"/>
              <w:left w:val="nil"/>
              <w:bottom w:val="single" w:sz="4" w:space="0" w:color="auto"/>
              <w:right w:val="single" w:sz="4"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pacing w:val="2"/>
                <w:sz w:val="20"/>
                <w:szCs w:val="20"/>
                <w:highlight w:val="yellow"/>
                <w:shd w:val="clear" w:color="auto" w:fill="FFFFFF"/>
              </w:rPr>
              <w:t xml:space="preserve"> </w:t>
            </w:r>
            <w:r w:rsidRPr="00334533">
              <w:rPr>
                <w:rFonts w:ascii="Times New Roman" w:hAnsi="Times New Roman" w:cs="Times New Roman"/>
                <w:sz w:val="20"/>
                <w:szCs w:val="20"/>
                <w:highlight w:val="yellow"/>
              </w:rPr>
              <w:t xml:space="preserve"> </w:t>
            </w:r>
          </w:p>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2021-2025 годы</w:t>
            </w:r>
          </w:p>
        </w:tc>
        <w:tc>
          <w:tcPr>
            <w:tcW w:w="3021" w:type="dxa"/>
            <w:tcBorders>
              <w:top w:val="single" w:sz="4" w:space="0" w:color="auto"/>
              <w:left w:val="nil"/>
              <w:bottom w:val="single" w:sz="4" w:space="0" w:color="auto"/>
              <w:right w:val="single" w:sz="8" w:space="0" w:color="auto"/>
            </w:tcBorders>
            <w:noWrap/>
          </w:tcPr>
          <w:p w:rsidR="007D2B08" w:rsidRPr="00334533" w:rsidRDefault="007D2B08" w:rsidP="008932A0">
            <w:pPr>
              <w:jc w:val="both"/>
              <w:rPr>
                <w:rFonts w:ascii="Times New Roman" w:hAnsi="Times New Roman" w:cs="Times New Roman"/>
                <w:sz w:val="20"/>
                <w:szCs w:val="20"/>
                <w:highlight w:val="yellow"/>
              </w:rPr>
            </w:pPr>
            <w:r w:rsidRPr="00334533">
              <w:rPr>
                <w:rFonts w:ascii="Times New Roman" w:hAnsi="Times New Roman" w:cs="Times New Roman"/>
                <w:sz w:val="20"/>
                <w:szCs w:val="20"/>
                <w:highlight w:val="yellow"/>
              </w:rPr>
              <w:t>Повышение информированности населения о ранней заболеваемости</w:t>
            </w:r>
          </w:p>
        </w:tc>
      </w:tr>
    </w:tbl>
    <w:p w:rsidR="007D2B08" w:rsidRPr="00334533" w:rsidRDefault="007D2B08" w:rsidP="007D2B08">
      <w:pPr>
        <w:rPr>
          <w:rFonts w:ascii="Times New Roman" w:hAnsi="Times New Roman" w:cs="Times New Roman"/>
          <w:sz w:val="20"/>
          <w:szCs w:val="20"/>
        </w:rPr>
        <w:sectPr w:rsidR="007D2B08" w:rsidRPr="00334533" w:rsidSect="008932A0">
          <w:pgSz w:w="16838" w:h="11906" w:orient="landscape"/>
          <w:pgMar w:top="1701" w:right="1134" w:bottom="1418" w:left="1134" w:header="709" w:footer="709" w:gutter="0"/>
          <w:cols w:space="708"/>
          <w:docGrid w:linePitch="360"/>
        </w:sectPr>
      </w:pPr>
    </w:p>
    <w:p w:rsidR="00CB63C7" w:rsidRPr="00334533" w:rsidRDefault="00CB63C7" w:rsidP="00CB63C7">
      <w:pPr>
        <w:autoSpaceDE w:val="0"/>
        <w:autoSpaceDN w:val="0"/>
        <w:adjustRightInd w:val="0"/>
        <w:spacing w:after="0" w:line="240" w:lineRule="auto"/>
        <w:rPr>
          <w:rFonts w:ascii="Times New Roman" w:hAnsi="Times New Roman" w:cs="Times New Roman"/>
          <w:sz w:val="20"/>
          <w:szCs w:val="20"/>
        </w:rPr>
      </w:pPr>
      <w:r w:rsidRPr="00334533">
        <w:rPr>
          <w:rFonts w:ascii="Times New Roman" w:hAnsi="Times New Roman" w:cs="Times New Roman"/>
          <w:sz w:val="20"/>
          <w:szCs w:val="20"/>
        </w:rPr>
        <w:lastRenderedPageBreak/>
        <w:t xml:space="preserve">                                                                                                                                                           </w:t>
      </w:r>
      <w:r w:rsidRPr="00334533">
        <w:rPr>
          <w:rFonts w:ascii="Times New Roman" w:hAnsi="Times New Roman" w:cs="Times New Roman"/>
          <w:b/>
          <w:bCs/>
          <w:sz w:val="20"/>
          <w:szCs w:val="20"/>
        </w:rPr>
        <w:t xml:space="preserve">         Приложение 3</w:t>
      </w:r>
    </w:p>
    <w:p w:rsidR="00CB63C7" w:rsidRDefault="00CB63C7" w:rsidP="00CB63C7">
      <w:pPr>
        <w:autoSpaceDE w:val="0"/>
        <w:autoSpaceDN w:val="0"/>
        <w:adjustRightInd w:val="0"/>
        <w:spacing w:after="0" w:line="240" w:lineRule="auto"/>
        <w:ind w:firstLine="9923"/>
        <w:rPr>
          <w:rFonts w:ascii="Times New Roman CYR" w:hAnsi="Times New Roman CYR" w:cs="Times New Roman CYR"/>
          <w:b/>
          <w:bCs/>
          <w:sz w:val="20"/>
          <w:szCs w:val="20"/>
        </w:rPr>
      </w:pPr>
      <w:r w:rsidRPr="00334533">
        <w:rPr>
          <w:rFonts w:ascii="Times New Roman" w:hAnsi="Times New Roman" w:cs="Times New Roman"/>
          <w:b/>
          <w:bCs/>
          <w:sz w:val="20"/>
          <w:szCs w:val="20"/>
        </w:rPr>
        <w:t xml:space="preserve">                            к муниципальной п</w:t>
      </w:r>
      <w:bookmarkEnd w:id="0"/>
      <w:r>
        <w:rPr>
          <w:rFonts w:ascii="Times New Roman CYR" w:hAnsi="Times New Roman CYR" w:cs="Times New Roman CYR"/>
          <w:b/>
          <w:bCs/>
          <w:sz w:val="20"/>
          <w:szCs w:val="20"/>
        </w:rPr>
        <w:t xml:space="preserve">рограмме </w:t>
      </w:r>
    </w:p>
    <w:p w:rsidR="00CB63C7" w:rsidRDefault="00CB63C7" w:rsidP="00CB63C7">
      <w:pPr>
        <w:autoSpaceDE w:val="0"/>
        <w:autoSpaceDN w:val="0"/>
        <w:adjustRightInd w:val="0"/>
        <w:spacing w:after="0" w:line="240" w:lineRule="auto"/>
        <w:ind w:left="11340"/>
        <w:rPr>
          <w:rFonts w:ascii="Times New Roman CYR" w:hAnsi="Times New Roman CYR" w:cs="Times New Roman CYR"/>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Укрепление о</w:t>
      </w:r>
      <w:r w:rsidR="00766D21">
        <w:rPr>
          <w:rFonts w:ascii="Times New Roman CYR" w:hAnsi="Times New Roman CYR" w:cs="Times New Roman CYR"/>
          <w:b/>
          <w:bCs/>
          <w:sz w:val="20"/>
          <w:szCs w:val="20"/>
        </w:rPr>
        <w:t xml:space="preserve">бщественного здоровья населения» </w:t>
      </w:r>
      <w:r w:rsidR="0045010D">
        <w:rPr>
          <w:rFonts w:ascii="Times New Roman CYR" w:hAnsi="Times New Roman CYR" w:cs="Times New Roman CYR"/>
          <w:b/>
          <w:bCs/>
          <w:sz w:val="20"/>
          <w:szCs w:val="20"/>
        </w:rPr>
        <w:t xml:space="preserve">Красногорского </w:t>
      </w:r>
      <w:r>
        <w:rPr>
          <w:rFonts w:ascii="Times New Roman CYR" w:hAnsi="Times New Roman CYR" w:cs="Times New Roman CYR"/>
          <w:b/>
          <w:bCs/>
          <w:sz w:val="20"/>
          <w:szCs w:val="20"/>
        </w:rPr>
        <w:t>района</w:t>
      </w:r>
    </w:p>
    <w:p w:rsidR="00CB63C7" w:rsidRDefault="00CB63C7" w:rsidP="00CB63C7">
      <w:pPr>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Финансовая оценка применения мер муниципального регулирования</w:t>
      </w:r>
    </w:p>
    <w:tbl>
      <w:tblPr>
        <w:tblW w:w="0" w:type="auto"/>
        <w:tblInd w:w="197" w:type="dxa"/>
        <w:tblLayout w:type="fixed"/>
        <w:tblLook w:val="0000"/>
      </w:tblPr>
      <w:tblGrid>
        <w:gridCol w:w="586"/>
        <w:gridCol w:w="993"/>
        <w:gridCol w:w="2126"/>
        <w:gridCol w:w="3260"/>
        <w:gridCol w:w="1418"/>
        <w:gridCol w:w="1275"/>
        <w:gridCol w:w="1418"/>
        <w:gridCol w:w="1276"/>
        <w:gridCol w:w="1275"/>
        <w:gridCol w:w="1560"/>
      </w:tblGrid>
      <w:tr w:rsidR="00CB63C7">
        <w:trPr>
          <w:trHeight w:val="753"/>
        </w:trPr>
        <w:tc>
          <w:tcPr>
            <w:tcW w:w="1579" w:type="dxa"/>
            <w:gridSpan w:val="2"/>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0"/>
                <w:szCs w:val="20"/>
              </w:rPr>
              <w:t>Код аналитической программной классификации</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rPr>
              <w:t>Наименование меры муниципального регулирования</w:t>
            </w:r>
          </w:p>
          <w:p w:rsidR="00CB63C7" w:rsidRDefault="00CB63C7">
            <w:pPr>
              <w:autoSpaceDE w:val="0"/>
              <w:autoSpaceDN w:val="0"/>
              <w:adjustRightInd w:val="0"/>
              <w:spacing w:after="0" w:line="240" w:lineRule="auto"/>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rPr>
                <w:rFonts w:ascii="Calibri" w:hAnsi="Calibri" w:cs="Calibri"/>
                <w:lang w:val="en-US"/>
              </w:rPr>
            </w:pPr>
          </w:p>
        </w:tc>
        <w:tc>
          <w:tcPr>
            <w:tcW w:w="3260" w:type="dxa"/>
            <w:vMerge w:val="restart"/>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rPr>
              <w:t>Показатель применения меры</w:t>
            </w:r>
          </w:p>
          <w:p w:rsidR="00CB63C7" w:rsidRDefault="00CB63C7">
            <w:pPr>
              <w:autoSpaceDE w:val="0"/>
              <w:autoSpaceDN w:val="0"/>
              <w:adjustRightInd w:val="0"/>
              <w:spacing w:after="0" w:line="240" w:lineRule="auto"/>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rPr>
                <w:rFonts w:ascii="Calibri" w:hAnsi="Calibri" w:cs="Calibri"/>
                <w:lang w:val="en-US"/>
              </w:rPr>
            </w:pPr>
          </w:p>
        </w:tc>
        <w:tc>
          <w:tcPr>
            <w:tcW w:w="6662" w:type="dxa"/>
            <w:gridSpan w:val="5"/>
            <w:tcBorders>
              <w:top w:val="single" w:sz="6" w:space="0" w:color="000000"/>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rPr>
              <w:t>Финансовая оценка результата, тыс. руб.</w:t>
            </w:r>
          </w:p>
          <w:p w:rsidR="00CB63C7" w:rsidRPr="00CB63C7" w:rsidRDefault="00CB63C7">
            <w:pPr>
              <w:autoSpaceDE w:val="0"/>
              <w:autoSpaceDN w:val="0"/>
              <w:adjustRightInd w:val="0"/>
              <w:spacing w:after="0" w:line="240" w:lineRule="auto"/>
              <w:jc w:val="center"/>
              <w:rPr>
                <w:rFonts w:ascii="Times New Roman" w:hAnsi="Times New Roman" w:cs="Times New Roman"/>
                <w:b/>
                <w:bCs/>
                <w:color w:val="000000"/>
                <w:sz w:val="20"/>
                <w:szCs w:val="20"/>
              </w:rPr>
            </w:pPr>
          </w:p>
          <w:p w:rsidR="00CB63C7" w:rsidRPr="00CB63C7" w:rsidRDefault="00CB63C7">
            <w:pPr>
              <w:autoSpaceDE w:val="0"/>
              <w:autoSpaceDN w:val="0"/>
              <w:adjustRightInd w:val="0"/>
              <w:spacing w:after="0" w:line="240" w:lineRule="auto"/>
              <w:rPr>
                <w:rFonts w:ascii="Calibri" w:hAnsi="Calibri" w:cs="Calibri"/>
              </w:rPr>
            </w:pPr>
          </w:p>
        </w:tc>
        <w:tc>
          <w:tcPr>
            <w:tcW w:w="1560" w:type="dxa"/>
            <w:vMerge w:val="restart"/>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rPr>
              <w:t xml:space="preserve">Краткое обоснование необходимости применения меры </w:t>
            </w:r>
          </w:p>
          <w:p w:rsidR="00CB63C7" w:rsidRDefault="00CB63C7">
            <w:pPr>
              <w:autoSpaceDE w:val="0"/>
              <w:autoSpaceDN w:val="0"/>
              <w:adjustRightInd w:val="0"/>
              <w:spacing w:after="0" w:line="240" w:lineRule="auto"/>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rPr>
                <w:rFonts w:ascii="Calibri" w:hAnsi="Calibri" w:cs="Calibri"/>
                <w:lang w:val="en-US"/>
              </w:rPr>
            </w:pPr>
          </w:p>
        </w:tc>
      </w:tr>
      <w:tr w:rsidR="00CB63C7">
        <w:trPr>
          <w:trHeight w:val="630"/>
        </w:trPr>
        <w:tc>
          <w:tcPr>
            <w:tcW w:w="586" w:type="dxa"/>
            <w:tcBorders>
              <w:top w:val="nil"/>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0"/>
                <w:szCs w:val="20"/>
              </w:rPr>
              <w:t>МП</w:t>
            </w:r>
          </w:p>
        </w:tc>
        <w:tc>
          <w:tcPr>
            <w:tcW w:w="993"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Times New Roman CYR" w:hAnsi="Times New Roman CYR" w:cs="Times New Roman CYR"/>
                <w:b/>
                <w:bCs/>
                <w:color w:val="000000"/>
                <w:sz w:val="20"/>
                <w:szCs w:val="20"/>
              </w:rPr>
            </w:pPr>
            <w:proofErr w:type="spellStart"/>
            <w:r>
              <w:rPr>
                <w:rFonts w:ascii="Times New Roman CYR" w:hAnsi="Times New Roman CYR" w:cs="Times New Roman CYR"/>
                <w:b/>
                <w:bCs/>
                <w:color w:val="000000"/>
                <w:sz w:val="20"/>
                <w:szCs w:val="20"/>
              </w:rPr>
              <w:t>Пп</w:t>
            </w:r>
            <w:proofErr w:type="spellEnd"/>
          </w:p>
          <w:p w:rsidR="00CB63C7" w:rsidRDefault="00CB63C7">
            <w:pPr>
              <w:autoSpaceDE w:val="0"/>
              <w:autoSpaceDN w:val="0"/>
              <w:adjustRightInd w:val="0"/>
              <w:spacing w:after="0" w:line="240" w:lineRule="auto"/>
              <w:rPr>
                <w:rFonts w:ascii="Calibri" w:hAnsi="Calibri" w:cs="Calibri"/>
                <w:lang w:val="en-US"/>
              </w:rPr>
            </w:pPr>
          </w:p>
        </w:tc>
        <w:tc>
          <w:tcPr>
            <w:tcW w:w="2126"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326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418" w:type="dxa"/>
            <w:tcBorders>
              <w:top w:val="nil"/>
              <w:left w:val="nil"/>
              <w:bottom w:val="single" w:sz="6"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0"/>
                <w:szCs w:val="20"/>
                <w:lang w:val="en-US"/>
              </w:rPr>
              <w:t>2020</w:t>
            </w:r>
          </w:p>
        </w:tc>
        <w:tc>
          <w:tcPr>
            <w:tcW w:w="1275" w:type="dxa"/>
            <w:tcBorders>
              <w:top w:val="nil"/>
              <w:left w:val="single" w:sz="3" w:space="0" w:color="000000"/>
              <w:bottom w:val="single" w:sz="6"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2021</w:t>
            </w:r>
          </w:p>
          <w:p w:rsidR="00CB63C7" w:rsidRDefault="00CB63C7">
            <w:pPr>
              <w:autoSpaceDE w:val="0"/>
              <w:autoSpaceDN w:val="0"/>
              <w:adjustRightInd w:val="0"/>
              <w:spacing w:after="0" w:line="240" w:lineRule="auto"/>
              <w:rPr>
                <w:rFonts w:ascii="Calibri" w:hAnsi="Calibri" w:cs="Calibri"/>
                <w:lang w:val="en-US"/>
              </w:rPr>
            </w:pPr>
          </w:p>
        </w:tc>
        <w:tc>
          <w:tcPr>
            <w:tcW w:w="1418" w:type="dxa"/>
            <w:tcBorders>
              <w:top w:val="nil"/>
              <w:left w:val="single" w:sz="3" w:space="0" w:color="000000"/>
              <w:bottom w:val="single" w:sz="6"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2022</w:t>
            </w:r>
          </w:p>
          <w:p w:rsidR="00CB63C7" w:rsidRDefault="00CB63C7">
            <w:pPr>
              <w:autoSpaceDE w:val="0"/>
              <w:autoSpaceDN w:val="0"/>
              <w:adjustRightInd w:val="0"/>
              <w:spacing w:after="0" w:line="240" w:lineRule="auto"/>
              <w:jc w:val="center"/>
              <w:rPr>
                <w:rFonts w:ascii="Calibri" w:hAnsi="Calibri" w:cs="Calibri"/>
                <w:lang w:val="en-US"/>
              </w:rPr>
            </w:pPr>
          </w:p>
        </w:tc>
        <w:tc>
          <w:tcPr>
            <w:tcW w:w="1276" w:type="dxa"/>
            <w:tcBorders>
              <w:top w:val="nil"/>
              <w:left w:val="single" w:sz="3" w:space="0" w:color="000000"/>
              <w:bottom w:val="single" w:sz="6"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2023</w:t>
            </w:r>
          </w:p>
          <w:p w:rsidR="00CB63C7" w:rsidRDefault="00CB63C7">
            <w:pPr>
              <w:autoSpaceDE w:val="0"/>
              <w:autoSpaceDN w:val="0"/>
              <w:adjustRightInd w:val="0"/>
              <w:spacing w:after="0" w:line="240" w:lineRule="auto"/>
              <w:rPr>
                <w:rFonts w:ascii="Calibri" w:hAnsi="Calibri" w:cs="Calibri"/>
                <w:lang w:val="en-US"/>
              </w:rPr>
            </w:pPr>
          </w:p>
        </w:tc>
        <w:tc>
          <w:tcPr>
            <w:tcW w:w="1275" w:type="dxa"/>
            <w:tcBorders>
              <w:top w:val="nil"/>
              <w:left w:val="single" w:sz="3"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2024</w:t>
            </w:r>
          </w:p>
          <w:p w:rsidR="00CB63C7" w:rsidRDefault="00CB63C7">
            <w:pPr>
              <w:autoSpaceDE w:val="0"/>
              <w:autoSpaceDN w:val="0"/>
              <w:adjustRightInd w:val="0"/>
              <w:spacing w:after="0" w:line="240" w:lineRule="auto"/>
              <w:rPr>
                <w:rFonts w:ascii="Calibri" w:hAnsi="Calibri" w:cs="Calibri"/>
                <w:lang w:val="en-US"/>
              </w:rPr>
            </w:pPr>
          </w:p>
        </w:tc>
        <w:tc>
          <w:tcPr>
            <w:tcW w:w="156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r>
      <w:tr w:rsidR="00CB63C7">
        <w:trPr>
          <w:trHeight w:val="285"/>
        </w:trPr>
        <w:tc>
          <w:tcPr>
            <w:tcW w:w="586" w:type="dxa"/>
            <w:tcBorders>
              <w:top w:val="nil"/>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right"/>
              <w:rPr>
                <w:rFonts w:ascii="Calibri" w:hAnsi="Calibri" w:cs="Calibri"/>
                <w:lang w:val="en-US"/>
              </w:rPr>
            </w:pPr>
          </w:p>
        </w:tc>
        <w:tc>
          <w:tcPr>
            <w:tcW w:w="993"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Calibri" w:hAnsi="Calibri" w:cs="Calibri"/>
                <w:lang w:val="en-US"/>
              </w:rPr>
            </w:pPr>
          </w:p>
        </w:tc>
        <w:tc>
          <w:tcPr>
            <w:tcW w:w="13608" w:type="dxa"/>
            <w:gridSpan w:val="8"/>
            <w:tcBorders>
              <w:top w:val="single" w:sz="6" w:space="0" w:color="000000"/>
              <w:left w:val="nil"/>
              <w:bottom w:val="single" w:sz="6" w:space="0" w:color="000000"/>
              <w:right w:val="single" w:sz="6" w:space="0" w:color="000000"/>
            </w:tcBorders>
            <w:shd w:val="clear" w:color="000000" w:fill="FFFFFF"/>
          </w:tcPr>
          <w:p w:rsidR="00CB63C7" w:rsidRDefault="00CB63C7">
            <w:pPr>
              <w:autoSpaceDE w:val="0"/>
              <w:autoSpaceDN w:val="0"/>
              <w:adjustRightInd w:val="0"/>
              <w:spacing w:after="0" w:line="240" w:lineRule="auto"/>
              <w:rPr>
                <w:rFonts w:ascii="Calibri" w:hAnsi="Calibri" w:cs="Calibri"/>
                <w:lang w:val="en-US"/>
              </w:rPr>
            </w:pPr>
          </w:p>
        </w:tc>
      </w:tr>
      <w:tr w:rsidR="00CB63C7" w:rsidRPr="00CB63C7">
        <w:trPr>
          <w:trHeight w:val="285"/>
        </w:trPr>
        <w:tc>
          <w:tcPr>
            <w:tcW w:w="586" w:type="dxa"/>
            <w:tcBorders>
              <w:top w:val="nil"/>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Calibri" w:hAnsi="Calibri" w:cs="Calibri"/>
                <w:lang w:val="en-US"/>
              </w:rPr>
            </w:pPr>
            <w:r>
              <w:rPr>
                <w:rFonts w:ascii="Calibri" w:hAnsi="Calibri" w:cs="Calibri"/>
                <w:b/>
                <w:bCs/>
                <w:sz w:val="20"/>
                <w:szCs w:val="20"/>
                <w:lang w:val="en-US"/>
              </w:rPr>
              <w:t>11</w:t>
            </w:r>
          </w:p>
        </w:tc>
        <w:tc>
          <w:tcPr>
            <w:tcW w:w="993"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rPr>
                <w:rFonts w:ascii="Calibri" w:hAnsi="Calibri" w:cs="Calibri"/>
                <w:lang w:val="en-US"/>
              </w:rPr>
            </w:pPr>
          </w:p>
        </w:tc>
        <w:tc>
          <w:tcPr>
            <w:tcW w:w="13608" w:type="dxa"/>
            <w:gridSpan w:val="8"/>
            <w:tcBorders>
              <w:top w:val="single" w:sz="6" w:space="0" w:color="000000"/>
              <w:left w:val="nil"/>
              <w:bottom w:val="single" w:sz="6" w:space="0" w:color="000000"/>
              <w:right w:val="single" w:sz="6" w:space="0" w:color="000000"/>
            </w:tcBorders>
            <w:shd w:val="clear" w:color="000000" w:fill="FFFFFF"/>
          </w:tcPr>
          <w:p w:rsidR="00CB63C7" w:rsidRPr="00CB63C7" w:rsidRDefault="00CB63C7">
            <w:pPr>
              <w:autoSpaceDE w:val="0"/>
              <w:autoSpaceDN w:val="0"/>
              <w:adjustRightInd w:val="0"/>
              <w:spacing w:after="0" w:line="240" w:lineRule="auto"/>
              <w:rPr>
                <w:rFonts w:ascii="Calibri" w:hAnsi="Calibri" w:cs="Calibri"/>
              </w:rPr>
            </w:pPr>
            <w:r w:rsidRPr="00CB63C7">
              <w:rPr>
                <w:rFonts w:ascii="Times New Roman" w:hAnsi="Times New Roman" w:cs="Times New Roman"/>
                <w:b/>
                <w:bCs/>
                <w:color w:val="000000"/>
                <w:sz w:val="20"/>
                <w:szCs w:val="20"/>
              </w:rPr>
              <w:t xml:space="preserve"> </w:t>
            </w:r>
            <w:r>
              <w:rPr>
                <w:rFonts w:ascii="Times New Roman CYR" w:hAnsi="Times New Roman CYR" w:cs="Times New Roman CYR"/>
                <w:b/>
                <w:bCs/>
                <w:color w:val="000000"/>
                <w:sz w:val="20"/>
                <w:szCs w:val="20"/>
              </w:rPr>
              <w:t>Меры муниципального  регулирования, подлежащие финансовой оценке, в сфере реализации муниципальной программы не применяются</w:t>
            </w:r>
          </w:p>
        </w:tc>
      </w:tr>
    </w:tbl>
    <w:p w:rsidR="00CB63C7" w:rsidRPr="00CB63C7" w:rsidRDefault="00CB63C7" w:rsidP="00CB63C7">
      <w:pPr>
        <w:autoSpaceDE w:val="0"/>
        <w:autoSpaceDN w:val="0"/>
        <w:adjustRightInd w:val="0"/>
        <w:spacing w:after="0" w:line="240" w:lineRule="auto"/>
        <w:rPr>
          <w:rFonts w:ascii="Times New Roman" w:hAnsi="Times New Roman" w:cs="Times New Roman"/>
          <w:sz w:val="20"/>
          <w:szCs w:val="20"/>
        </w:rPr>
      </w:pPr>
    </w:p>
    <w:p w:rsidR="00CB63C7" w:rsidRPr="00CB63C7" w:rsidRDefault="00CB63C7" w:rsidP="00CB63C7">
      <w:pPr>
        <w:autoSpaceDE w:val="0"/>
        <w:autoSpaceDN w:val="0"/>
        <w:adjustRightInd w:val="0"/>
        <w:spacing w:after="0" w:line="240" w:lineRule="auto"/>
        <w:rPr>
          <w:rFonts w:ascii="Times New Roman" w:hAnsi="Times New Roman" w:cs="Times New Roman"/>
          <w:sz w:val="20"/>
          <w:szCs w:val="20"/>
        </w:rPr>
      </w:pPr>
    </w:p>
    <w:p w:rsidR="00CB63C7" w:rsidRDefault="00CB63C7" w:rsidP="00CB63C7">
      <w:pPr>
        <w:autoSpaceDE w:val="0"/>
        <w:autoSpaceDN w:val="0"/>
        <w:adjustRightInd w:val="0"/>
        <w:spacing w:after="0" w:line="240" w:lineRule="auto"/>
        <w:ind w:left="9912"/>
        <w:rPr>
          <w:rFonts w:ascii="Times New Roman CYR" w:hAnsi="Times New Roman CYR" w:cs="Times New Roman CYR"/>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Приложение 4</w:t>
      </w:r>
    </w:p>
    <w:p w:rsidR="00CB63C7" w:rsidRDefault="00CB63C7" w:rsidP="00CB63C7">
      <w:pPr>
        <w:autoSpaceDE w:val="0"/>
        <w:autoSpaceDN w:val="0"/>
        <w:adjustRightInd w:val="0"/>
        <w:spacing w:after="0" w:line="240" w:lineRule="auto"/>
        <w:ind w:left="9912" w:firstLine="11"/>
        <w:rPr>
          <w:rFonts w:ascii="Times New Roman CYR" w:hAnsi="Times New Roman CYR" w:cs="Times New Roman CYR"/>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 xml:space="preserve">к муниципальной подпрограмме </w:t>
      </w:r>
    </w:p>
    <w:p w:rsidR="00CB63C7" w:rsidRPr="00CB63C7" w:rsidRDefault="00CB63C7" w:rsidP="00CB63C7">
      <w:pPr>
        <w:autoSpaceDE w:val="0"/>
        <w:autoSpaceDN w:val="0"/>
        <w:adjustRightInd w:val="0"/>
        <w:spacing w:after="0" w:line="240" w:lineRule="auto"/>
        <w:ind w:left="11340"/>
        <w:rPr>
          <w:rFonts w:ascii="Times New Roman" w:hAnsi="Times New Roman" w:cs="Times New Roman"/>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 xml:space="preserve">Укрепление общественного здоровья населения </w:t>
      </w:r>
      <w:r w:rsidR="0045010D">
        <w:rPr>
          <w:rFonts w:ascii="Times New Roman CYR" w:hAnsi="Times New Roman CYR" w:cs="Times New Roman CYR"/>
          <w:b/>
          <w:bCs/>
          <w:sz w:val="20"/>
          <w:szCs w:val="20"/>
        </w:rPr>
        <w:t xml:space="preserve">Красногорского </w:t>
      </w:r>
      <w:r>
        <w:rPr>
          <w:rFonts w:ascii="Times New Roman CYR" w:hAnsi="Times New Roman CYR" w:cs="Times New Roman CYR"/>
          <w:b/>
          <w:bCs/>
          <w:sz w:val="20"/>
          <w:szCs w:val="20"/>
        </w:rPr>
        <w:t>района</w:t>
      </w:r>
      <w:r w:rsidRPr="00CB63C7">
        <w:rPr>
          <w:rFonts w:ascii="Times New Roman" w:hAnsi="Times New Roman" w:cs="Times New Roman"/>
          <w:b/>
          <w:bCs/>
          <w:sz w:val="20"/>
          <w:szCs w:val="20"/>
        </w:rPr>
        <w:t xml:space="preserve">» </w:t>
      </w:r>
    </w:p>
    <w:p w:rsidR="00CB63C7" w:rsidRPr="00CB63C7" w:rsidRDefault="00CB63C7" w:rsidP="00CB63C7">
      <w:pPr>
        <w:autoSpaceDE w:val="0"/>
        <w:autoSpaceDN w:val="0"/>
        <w:adjustRightInd w:val="0"/>
        <w:spacing w:after="0" w:line="240" w:lineRule="auto"/>
        <w:rPr>
          <w:rFonts w:ascii="Times New Roman" w:hAnsi="Times New Roman" w:cs="Times New Roman"/>
          <w:sz w:val="28"/>
          <w:szCs w:val="28"/>
        </w:rPr>
      </w:pPr>
    </w:p>
    <w:p w:rsidR="00CB63C7" w:rsidRDefault="00CB63C7" w:rsidP="00CB63C7">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Прогноз сводных показателей муниципальных заданий на оказание муниципальных услуг (выполнение работ)</w:t>
      </w:r>
    </w:p>
    <w:p w:rsidR="00CB63C7" w:rsidRPr="00CB63C7" w:rsidRDefault="00CB63C7" w:rsidP="00CB63C7">
      <w:pPr>
        <w:autoSpaceDE w:val="0"/>
        <w:autoSpaceDN w:val="0"/>
        <w:adjustRightInd w:val="0"/>
        <w:spacing w:after="0" w:line="240" w:lineRule="auto"/>
        <w:rPr>
          <w:rFonts w:ascii="Times New Roman" w:hAnsi="Times New Roman" w:cs="Times New Roman"/>
          <w:sz w:val="28"/>
          <w:szCs w:val="28"/>
        </w:rPr>
      </w:pPr>
    </w:p>
    <w:p w:rsidR="00CB63C7" w:rsidRPr="00CB63C7" w:rsidRDefault="00CB63C7" w:rsidP="00CB63C7">
      <w:pPr>
        <w:autoSpaceDE w:val="0"/>
        <w:autoSpaceDN w:val="0"/>
        <w:adjustRightInd w:val="0"/>
        <w:spacing w:after="0" w:line="240" w:lineRule="auto"/>
        <w:rPr>
          <w:rFonts w:ascii="Times New Roman" w:hAnsi="Times New Roman" w:cs="Times New Roman"/>
          <w:sz w:val="28"/>
          <w:szCs w:val="28"/>
        </w:rPr>
      </w:pPr>
    </w:p>
    <w:tbl>
      <w:tblPr>
        <w:tblW w:w="0" w:type="auto"/>
        <w:tblInd w:w="197" w:type="dxa"/>
        <w:tblLayout w:type="fixed"/>
        <w:tblLook w:val="0000"/>
      </w:tblPr>
      <w:tblGrid>
        <w:gridCol w:w="393"/>
        <w:gridCol w:w="394"/>
        <w:gridCol w:w="396"/>
        <w:gridCol w:w="388"/>
        <w:gridCol w:w="433"/>
        <w:gridCol w:w="1984"/>
        <w:gridCol w:w="2410"/>
        <w:gridCol w:w="2410"/>
        <w:gridCol w:w="1276"/>
        <w:gridCol w:w="1275"/>
        <w:gridCol w:w="1276"/>
        <w:gridCol w:w="1276"/>
        <w:gridCol w:w="1306"/>
        <w:gridCol w:w="1087"/>
      </w:tblGrid>
      <w:tr w:rsidR="00CB63C7">
        <w:trPr>
          <w:trHeight w:val="43"/>
        </w:trPr>
        <w:tc>
          <w:tcPr>
            <w:tcW w:w="1571" w:type="dxa"/>
            <w:gridSpan w:val="4"/>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18"/>
                <w:szCs w:val="18"/>
              </w:rPr>
              <w:t xml:space="preserve">Код аналитической программной </w:t>
            </w:r>
            <w:proofErr w:type="spellStart"/>
            <w:r>
              <w:rPr>
                <w:rFonts w:ascii="Times New Roman CYR" w:hAnsi="Times New Roman CYR" w:cs="Times New Roman CYR"/>
                <w:b/>
                <w:bCs/>
                <w:color w:val="000000"/>
                <w:sz w:val="18"/>
                <w:szCs w:val="18"/>
              </w:rPr>
              <w:t>классификции</w:t>
            </w:r>
            <w:proofErr w:type="spellEnd"/>
          </w:p>
        </w:tc>
        <w:tc>
          <w:tcPr>
            <w:tcW w:w="433" w:type="dxa"/>
            <w:vMerge w:val="restart"/>
            <w:tcBorders>
              <w:top w:val="single" w:sz="6" w:space="0" w:color="000000"/>
              <w:left w:val="nil"/>
              <w:bottom w:val="single" w:sz="6"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18"/>
                <w:szCs w:val="18"/>
              </w:rPr>
              <w:t xml:space="preserve">ГРБС     </w:t>
            </w:r>
          </w:p>
        </w:tc>
        <w:tc>
          <w:tcPr>
            <w:tcW w:w="1984" w:type="dxa"/>
            <w:vMerge w:val="restart"/>
            <w:tcBorders>
              <w:top w:val="single" w:sz="6" w:space="0" w:color="000000"/>
              <w:left w:val="single" w:sz="3" w:space="0" w:color="000000"/>
              <w:bottom w:val="single" w:sz="6"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Наименование муниципальной услуги</w:t>
            </w: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Calibri" w:hAnsi="Calibri" w:cs="Calibri"/>
                <w:lang w:val="en-US"/>
              </w:rPr>
            </w:pPr>
          </w:p>
        </w:tc>
        <w:tc>
          <w:tcPr>
            <w:tcW w:w="2410" w:type="dxa"/>
            <w:vMerge w:val="restart"/>
            <w:tcBorders>
              <w:top w:val="single" w:sz="6" w:space="0" w:color="000000"/>
              <w:left w:val="single" w:sz="3"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Наименование показателя</w:t>
            </w: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Calibri" w:hAnsi="Calibri" w:cs="Calibri"/>
                <w:lang w:val="en-US"/>
              </w:rPr>
            </w:pPr>
          </w:p>
        </w:tc>
        <w:tc>
          <w:tcPr>
            <w:tcW w:w="2410" w:type="dxa"/>
            <w:vMerge w:val="restart"/>
            <w:tcBorders>
              <w:top w:val="single" w:sz="6" w:space="0" w:color="000000"/>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CYR" w:hAnsi="Times New Roman CYR" w:cs="Times New Roman CYR"/>
                <w:b/>
                <w:bCs/>
                <w:color w:val="000000"/>
                <w:sz w:val="18"/>
                <w:szCs w:val="18"/>
              </w:rPr>
            </w:pPr>
            <w:r>
              <w:rPr>
                <w:rFonts w:ascii="Times New Roman CYR" w:hAnsi="Times New Roman CYR" w:cs="Times New Roman CYR"/>
                <w:b/>
                <w:bCs/>
                <w:color w:val="000000"/>
                <w:sz w:val="18"/>
                <w:szCs w:val="18"/>
              </w:rPr>
              <w:t xml:space="preserve">Единица измерения </w:t>
            </w: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Times New Roman" w:hAnsi="Times New Roman" w:cs="Times New Roman"/>
                <w:b/>
                <w:bCs/>
                <w:color w:val="000000"/>
                <w:sz w:val="18"/>
                <w:szCs w:val="18"/>
                <w:lang w:val="en-US"/>
              </w:rPr>
            </w:pPr>
          </w:p>
          <w:p w:rsidR="00CB63C7" w:rsidRDefault="00CB63C7">
            <w:pPr>
              <w:autoSpaceDE w:val="0"/>
              <w:autoSpaceDN w:val="0"/>
              <w:adjustRightInd w:val="0"/>
              <w:spacing w:after="0" w:line="240" w:lineRule="auto"/>
              <w:jc w:val="center"/>
              <w:rPr>
                <w:rFonts w:ascii="Calibri" w:hAnsi="Calibri" w:cs="Calibri"/>
                <w:lang w:val="en-US"/>
              </w:rPr>
            </w:pPr>
          </w:p>
        </w:tc>
        <w:tc>
          <w:tcPr>
            <w:tcW w:w="1276" w:type="dxa"/>
            <w:vMerge w:val="restart"/>
            <w:tcBorders>
              <w:top w:val="single" w:sz="6" w:space="0" w:color="000000"/>
              <w:left w:val="nil"/>
              <w:bottom w:val="nil"/>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18"/>
                <w:szCs w:val="18"/>
                <w:lang w:val="en-US"/>
              </w:rPr>
              <w:t>2020</w:t>
            </w:r>
          </w:p>
        </w:tc>
        <w:tc>
          <w:tcPr>
            <w:tcW w:w="1275" w:type="dxa"/>
            <w:vMerge w:val="restart"/>
            <w:tcBorders>
              <w:top w:val="single" w:sz="3" w:space="0" w:color="000000"/>
              <w:left w:val="nil"/>
              <w:bottom w:val="nil"/>
              <w:right w:val="single" w:sz="3" w:space="0" w:color="000000"/>
            </w:tcBorders>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18"/>
                <w:szCs w:val="18"/>
                <w:lang w:val="en-US"/>
              </w:rPr>
              <w:t>2021</w:t>
            </w:r>
          </w:p>
        </w:tc>
        <w:tc>
          <w:tcPr>
            <w:tcW w:w="1276" w:type="dxa"/>
            <w:vMerge w:val="restart"/>
            <w:tcBorders>
              <w:top w:val="single" w:sz="3" w:space="0" w:color="000000"/>
              <w:left w:val="nil"/>
              <w:bottom w:val="nil"/>
              <w:right w:val="single" w:sz="3" w:space="0" w:color="000000"/>
            </w:tcBorders>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18"/>
                <w:szCs w:val="18"/>
                <w:lang w:val="en-US"/>
              </w:rPr>
              <w:t>2022</w:t>
            </w:r>
          </w:p>
        </w:tc>
        <w:tc>
          <w:tcPr>
            <w:tcW w:w="1276" w:type="dxa"/>
            <w:vMerge w:val="restart"/>
            <w:tcBorders>
              <w:top w:val="single" w:sz="3" w:space="0" w:color="000000"/>
              <w:left w:val="nil"/>
              <w:bottom w:val="nil"/>
              <w:right w:val="single" w:sz="3" w:space="0" w:color="000000"/>
            </w:tcBorders>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18"/>
                <w:szCs w:val="18"/>
                <w:lang w:val="en-US"/>
              </w:rPr>
              <w:t>2023</w:t>
            </w:r>
          </w:p>
        </w:tc>
        <w:tc>
          <w:tcPr>
            <w:tcW w:w="2393" w:type="dxa"/>
            <w:gridSpan w:val="2"/>
            <w:vMerge w:val="restart"/>
            <w:tcBorders>
              <w:top w:val="single" w:sz="3" w:space="0" w:color="000000"/>
              <w:left w:val="nil"/>
              <w:bottom w:val="nil"/>
              <w:right w:val="single" w:sz="3" w:space="0" w:color="000000"/>
            </w:tcBorders>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18"/>
                <w:szCs w:val="18"/>
                <w:lang w:val="en-US"/>
              </w:rPr>
              <w:t>2024</w:t>
            </w:r>
          </w:p>
        </w:tc>
      </w:tr>
      <w:tr w:rsidR="00CB63C7">
        <w:trPr>
          <w:trHeight w:val="556"/>
        </w:trPr>
        <w:tc>
          <w:tcPr>
            <w:tcW w:w="393" w:type="dxa"/>
            <w:tcBorders>
              <w:top w:val="nil"/>
              <w:left w:val="single" w:sz="6" w:space="0" w:color="000000"/>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ind w:right="-229" w:hanging="89"/>
              <w:rPr>
                <w:rFonts w:ascii="Calibri" w:hAnsi="Calibri" w:cs="Calibri"/>
                <w:lang w:val="en-US"/>
              </w:rPr>
            </w:pPr>
            <w:r>
              <w:rPr>
                <w:rFonts w:ascii="Times New Roman CYR" w:hAnsi="Times New Roman CYR" w:cs="Times New Roman CYR"/>
                <w:b/>
                <w:bCs/>
                <w:color w:val="000000"/>
                <w:sz w:val="18"/>
                <w:szCs w:val="18"/>
              </w:rPr>
              <w:t>МП</w:t>
            </w:r>
          </w:p>
        </w:tc>
        <w:tc>
          <w:tcPr>
            <w:tcW w:w="394"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ind w:right="-184" w:hanging="60"/>
              <w:rPr>
                <w:rFonts w:ascii="Calibri" w:hAnsi="Calibri" w:cs="Calibri"/>
                <w:lang w:val="en-US"/>
              </w:rPr>
            </w:pPr>
            <w:proofErr w:type="spellStart"/>
            <w:r>
              <w:rPr>
                <w:rFonts w:ascii="Times New Roman CYR" w:hAnsi="Times New Roman CYR" w:cs="Times New Roman CYR"/>
                <w:b/>
                <w:bCs/>
                <w:color w:val="000000"/>
                <w:sz w:val="18"/>
                <w:szCs w:val="18"/>
              </w:rPr>
              <w:t>Пп</w:t>
            </w:r>
            <w:proofErr w:type="spellEnd"/>
          </w:p>
        </w:tc>
        <w:tc>
          <w:tcPr>
            <w:tcW w:w="396"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ind w:right="-70" w:hanging="174"/>
              <w:rPr>
                <w:rFonts w:ascii="Calibri" w:hAnsi="Calibri" w:cs="Calibri"/>
                <w:lang w:val="en-US"/>
              </w:rPr>
            </w:pPr>
            <w:r>
              <w:rPr>
                <w:rFonts w:ascii="Times New Roman" w:hAnsi="Times New Roman" w:cs="Times New Roman"/>
                <w:b/>
                <w:bCs/>
                <w:color w:val="000000"/>
                <w:sz w:val="18"/>
                <w:szCs w:val="18"/>
                <w:lang w:val="en-US"/>
              </w:rPr>
              <w:t xml:space="preserve">  </w:t>
            </w:r>
            <w:r>
              <w:rPr>
                <w:rFonts w:ascii="Times New Roman CYR" w:hAnsi="Times New Roman CYR" w:cs="Times New Roman CYR"/>
                <w:b/>
                <w:bCs/>
                <w:color w:val="000000"/>
                <w:sz w:val="18"/>
                <w:szCs w:val="18"/>
              </w:rPr>
              <w:t>ОМ</w:t>
            </w:r>
          </w:p>
        </w:tc>
        <w:tc>
          <w:tcPr>
            <w:tcW w:w="388" w:type="dxa"/>
            <w:tcBorders>
              <w:top w:val="nil"/>
              <w:left w:val="nil"/>
              <w:bottom w:val="single" w:sz="6" w:space="0" w:color="000000"/>
              <w:right w:val="single" w:sz="6" w:space="0" w:color="000000"/>
            </w:tcBorders>
            <w:shd w:val="clear" w:color="000000" w:fill="FFFFFF"/>
            <w:vAlign w:val="bottom"/>
          </w:tcPr>
          <w:p w:rsidR="00CB63C7" w:rsidRDefault="00CB63C7">
            <w:pPr>
              <w:autoSpaceDE w:val="0"/>
              <w:autoSpaceDN w:val="0"/>
              <w:adjustRightInd w:val="0"/>
              <w:spacing w:after="0" w:line="240" w:lineRule="auto"/>
              <w:ind w:right="-99" w:hanging="146"/>
              <w:rPr>
                <w:rFonts w:ascii="Calibri" w:hAnsi="Calibri" w:cs="Calibri"/>
                <w:lang w:val="en-US"/>
              </w:rPr>
            </w:pPr>
            <w:r>
              <w:rPr>
                <w:rFonts w:ascii="Times New Roman" w:hAnsi="Times New Roman" w:cs="Times New Roman"/>
                <w:b/>
                <w:bCs/>
                <w:color w:val="000000"/>
                <w:sz w:val="18"/>
                <w:szCs w:val="18"/>
                <w:lang w:val="en-US"/>
              </w:rPr>
              <w:t xml:space="preserve">  </w:t>
            </w:r>
            <w:r>
              <w:rPr>
                <w:rFonts w:ascii="Times New Roman CYR" w:hAnsi="Times New Roman CYR" w:cs="Times New Roman CYR"/>
                <w:b/>
                <w:bCs/>
                <w:color w:val="000000"/>
                <w:sz w:val="18"/>
                <w:szCs w:val="18"/>
              </w:rPr>
              <w:t>М</w:t>
            </w:r>
          </w:p>
        </w:tc>
        <w:tc>
          <w:tcPr>
            <w:tcW w:w="433" w:type="dxa"/>
            <w:vMerge/>
            <w:tcBorders>
              <w:top w:val="single" w:sz="6" w:space="0" w:color="000000"/>
              <w:left w:val="nil"/>
              <w:bottom w:val="single" w:sz="6"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984" w:type="dxa"/>
            <w:vMerge/>
            <w:tcBorders>
              <w:top w:val="single" w:sz="6" w:space="0" w:color="000000"/>
              <w:left w:val="single" w:sz="3" w:space="0" w:color="000000"/>
              <w:bottom w:val="single" w:sz="6"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410" w:type="dxa"/>
            <w:vMerge/>
            <w:tcBorders>
              <w:top w:val="single" w:sz="6" w:space="0" w:color="000000"/>
              <w:left w:val="single" w:sz="3" w:space="0" w:color="000000"/>
              <w:bottom w:val="single" w:sz="6" w:space="0" w:color="000000"/>
              <w:right w:val="single" w:sz="6"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410"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276" w:type="dxa"/>
            <w:vMerge/>
            <w:tcBorders>
              <w:top w:val="nil"/>
              <w:left w:val="single" w:sz="3" w:space="0" w:color="000000"/>
              <w:bottom w:val="single" w:sz="3" w:space="0" w:color="000000"/>
              <w:right w:val="single" w:sz="3" w:space="0" w:color="000000"/>
            </w:tcBorders>
            <w:shd w:val="clear" w:color="000000" w:fill="FFFFFF"/>
            <w:vAlign w:val="bottom"/>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275" w:type="dxa"/>
            <w:vMerge/>
            <w:tcBorders>
              <w:top w:val="nil"/>
              <w:left w:val="nil"/>
              <w:bottom w:val="single" w:sz="3" w:space="0" w:color="000000"/>
              <w:right w:val="single" w:sz="3" w:space="0" w:color="000000"/>
            </w:tcBorders>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276" w:type="dxa"/>
            <w:vMerge/>
            <w:tcBorders>
              <w:top w:val="nil"/>
              <w:left w:val="nil"/>
              <w:bottom w:val="single" w:sz="3" w:space="0" w:color="000000"/>
              <w:right w:val="single" w:sz="3" w:space="0" w:color="000000"/>
            </w:tcBorders>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276" w:type="dxa"/>
            <w:vMerge/>
            <w:tcBorders>
              <w:top w:val="nil"/>
              <w:left w:val="nil"/>
              <w:bottom w:val="single" w:sz="3" w:space="0" w:color="000000"/>
              <w:right w:val="single" w:sz="3" w:space="0" w:color="000000"/>
            </w:tcBorders>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393" w:type="dxa"/>
            <w:gridSpan w:val="2"/>
            <w:vMerge/>
            <w:tcBorders>
              <w:top w:val="nil"/>
              <w:left w:val="nil"/>
              <w:bottom w:val="single" w:sz="3" w:space="0" w:color="000000"/>
              <w:right w:val="single" w:sz="3" w:space="0" w:color="000000"/>
            </w:tcBorders>
          </w:tcPr>
          <w:p w:rsidR="00CB63C7" w:rsidRDefault="00CB63C7">
            <w:pPr>
              <w:suppressAutoHyphens/>
              <w:autoSpaceDE w:val="0"/>
              <w:autoSpaceDN w:val="0"/>
              <w:adjustRightInd w:val="0"/>
              <w:spacing w:after="0" w:line="240" w:lineRule="auto"/>
              <w:jc w:val="center"/>
              <w:rPr>
                <w:rFonts w:ascii="Calibri" w:hAnsi="Calibri" w:cs="Calibri"/>
                <w:lang w:val="en-US"/>
              </w:rPr>
            </w:pPr>
          </w:p>
        </w:tc>
      </w:tr>
      <w:tr w:rsidR="00CB63C7" w:rsidRPr="00CB63C7">
        <w:trPr>
          <w:gridAfter w:val="1"/>
          <w:wAfter w:w="1087" w:type="dxa"/>
          <w:trHeight w:val="795"/>
        </w:trPr>
        <w:tc>
          <w:tcPr>
            <w:tcW w:w="393" w:type="dxa"/>
            <w:tcBorders>
              <w:top w:val="nil"/>
              <w:left w:val="single" w:sz="6" w:space="0" w:color="000000"/>
              <w:bottom w:val="single" w:sz="6" w:space="0" w:color="000000"/>
              <w:right w:val="single" w:sz="6" w:space="0" w:color="000000"/>
            </w:tcBorders>
            <w:shd w:val="clear" w:color="000000" w:fill="FFFFFF"/>
          </w:tcPr>
          <w:p w:rsidR="00CB63C7" w:rsidRDefault="00CB63C7">
            <w:pPr>
              <w:autoSpaceDE w:val="0"/>
              <w:autoSpaceDN w:val="0"/>
              <w:adjustRightInd w:val="0"/>
              <w:spacing w:after="0" w:line="240" w:lineRule="auto"/>
              <w:ind w:hanging="89"/>
              <w:jc w:val="right"/>
              <w:rPr>
                <w:rFonts w:ascii="Calibri" w:hAnsi="Calibri" w:cs="Calibri"/>
                <w:lang w:val="en-US"/>
              </w:rPr>
            </w:pPr>
            <w:r>
              <w:rPr>
                <w:rFonts w:ascii="Times New Roman" w:hAnsi="Times New Roman" w:cs="Times New Roman"/>
                <w:b/>
                <w:bCs/>
                <w:color w:val="000000"/>
                <w:sz w:val="20"/>
                <w:szCs w:val="20"/>
                <w:lang w:val="en-US"/>
              </w:rPr>
              <w:t>11</w:t>
            </w:r>
          </w:p>
        </w:tc>
        <w:tc>
          <w:tcPr>
            <w:tcW w:w="394" w:type="dxa"/>
            <w:tcBorders>
              <w:top w:val="nil"/>
              <w:left w:val="nil"/>
              <w:bottom w:val="single" w:sz="6" w:space="0" w:color="000000"/>
              <w:right w:val="single" w:sz="6" w:space="0" w:color="000000"/>
            </w:tcBorders>
            <w:shd w:val="clear" w:color="000000" w:fill="FFFFFF"/>
          </w:tcPr>
          <w:p w:rsidR="00CB63C7" w:rsidRDefault="00CB63C7">
            <w:pPr>
              <w:autoSpaceDE w:val="0"/>
              <w:autoSpaceDN w:val="0"/>
              <w:adjustRightInd w:val="0"/>
              <w:spacing w:after="0" w:line="240" w:lineRule="auto"/>
              <w:rPr>
                <w:rFonts w:ascii="Calibri" w:hAnsi="Calibri" w:cs="Calibri"/>
                <w:lang w:val="en-US"/>
              </w:rPr>
            </w:pPr>
          </w:p>
        </w:tc>
        <w:tc>
          <w:tcPr>
            <w:tcW w:w="396" w:type="dxa"/>
            <w:tcBorders>
              <w:top w:val="nil"/>
              <w:left w:val="nil"/>
              <w:bottom w:val="single" w:sz="6" w:space="0" w:color="000000"/>
              <w:right w:val="single" w:sz="6" w:space="0" w:color="000000"/>
            </w:tcBorders>
            <w:shd w:val="clear" w:color="000000" w:fill="FFFFFF"/>
          </w:tcPr>
          <w:p w:rsidR="00CB63C7" w:rsidRDefault="00CB63C7">
            <w:pPr>
              <w:autoSpaceDE w:val="0"/>
              <w:autoSpaceDN w:val="0"/>
              <w:adjustRightInd w:val="0"/>
              <w:spacing w:after="0" w:line="240" w:lineRule="auto"/>
              <w:rPr>
                <w:rFonts w:ascii="Calibri" w:hAnsi="Calibri" w:cs="Calibri"/>
                <w:lang w:val="en-US"/>
              </w:rPr>
            </w:pPr>
            <w:r>
              <w:rPr>
                <w:rFonts w:ascii="Calibri" w:hAnsi="Calibri" w:cs="Calibri"/>
                <w:b/>
                <w:bCs/>
                <w:color w:val="000000"/>
                <w:sz w:val="20"/>
                <w:szCs w:val="20"/>
                <w:lang w:val="en-US"/>
              </w:rPr>
              <w:t> </w:t>
            </w:r>
          </w:p>
        </w:tc>
        <w:tc>
          <w:tcPr>
            <w:tcW w:w="388" w:type="dxa"/>
            <w:tcBorders>
              <w:top w:val="nil"/>
              <w:left w:val="nil"/>
              <w:bottom w:val="single" w:sz="6" w:space="0" w:color="000000"/>
              <w:right w:val="single" w:sz="6" w:space="0" w:color="000000"/>
            </w:tcBorders>
            <w:shd w:val="clear" w:color="000000" w:fill="FFFFFF"/>
          </w:tcPr>
          <w:p w:rsidR="00CB63C7" w:rsidRDefault="00CB63C7">
            <w:pPr>
              <w:autoSpaceDE w:val="0"/>
              <w:autoSpaceDN w:val="0"/>
              <w:adjustRightInd w:val="0"/>
              <w:spacing w:after="0" w:line="240" w:lineRule="auto"/>
              <w:rPr>
                <w:rFonts w:ascii="Calibri" w:hAnsi="Calibri" w:cs="Calibri"/>
                <w:lang w:val="en-US"/>
              </w:rPr>
            </w:pPr>
            <w:r>
              <w:rPr>
                <w:rFonts w:ascii="Calibri" w:hAnsi="Calibri" w:cs="Calibri"/>
                <w:b/>
                <w:bCs/>
                <w:color w:val="000000"/>
                <w:sz w:val="20"/>
                <w:szCs w:val="20"/>
                <w:lang w:val="en-US"/>
              </w:rPr>
              <w:t> </w:t>
            </w:r>
          </w:p>
        </w:tc>
        <w:tc>
          <w:tcPr>
            <w:tcW w:w="433" w:type="dxa"/>
            <w:tcBorders>
              <w:top w:val="single" w:sz="6" w:space="0" w:color="000000"/>
              <w:left w:val="nil"/>
              <w:bottom w:val="single" w:sz="6" w:space="0" w:color="000000"/>
              <w:right w:val="single" w:sz="3" w:space="0" w:color="000000"/>
            </w:tcBorders>
            <w:shd w:val="clear" w:color="000000" w:fill="FFFFFF"/>
          </w:tcPr>
          <w:p w:rsidR="00CB63C7" w:rsidRDefault="00CB63C7">
            <w:pPr>
              <w:autoSpaceDE w:val="0"/>
              <w:autoSpaceDN w:val="0"/>
              <w:adjustRightInd w:val="0"/>
              <w:spacing w:after="0" w:line="240" w:lineRule="auto"/>
              <w:rPr>
                <w:rFonts w:ascii="Calibri" w:hAnsi="Calibri" w:cs="Calibri"/>
                <w:lang w:val="en-US"/>
              </w:rPr>
            </w:pPr>
          </w:p>
        </w:tc>
        <w:tc>
          <w:tcPr>
            <w:tcW w:w="13213" w:type="dxa"/>
            <w:gridSpan w:val="8"/>
            <w:tcBorders>
              <w:top w:val="single" w:sz="3" w:space="0" w:color="000000"/>
              <w:left w:val="nil"/>
              <w:bottom w:val="single" w:sz="3" w:space="0" w:color="000000"/>
              <w:right w:val="single" w:sz="3" w:space="0" w:color="000000"/>
            </w:tcBorders>
          </w:tcPr>
          <w:p w:rsidR="00CB63C7" w:rsidRPr="00CB63C7" w:rsidRDefault="00CB63C7">
            <w:pPr>
              <w:autoSpaceDE w:val="0"/>
              <w:autoSpaceDN w:val="0"/>
              <w:adjustRightInd w:val="0"/>
              <w:spacing w:after="0" w:line="240" w:lineRule="auto"/>
              <w:rPr>
                <w:rFonts w:ascii="Calibri" w:hAnsi="Calibri" w:cs="Calibri"/>
              </w:rPr>
            </w:pPr>
            <w:r>
              <w:rPr>
                <w:rFonts w:ascii="Times New Roman CYR" w:hAnsi="Times New Roman CYR" w:cs="Times New Roman CYR"/>
                <w:b/>
                <w:bCs/>
                <w:sz w:val="20"/>
                <w:szCs w:val="20"/>
              </w:rPr>
              <w:t>Прогноз сводных показателей муниципальных заданий на оказание муниципальных услуг в разрезе муниципальной программы не формируется.</w:t>
            </w:r>
          </w:p>
        </w:tc>
      </w:tr>
    </w:tbl>
    <w:p w:rsidR="00CB63C7" w:rsidRPr="00CB63C7" w:rsidRDefault="00CB63C7" w:rsidP="00CB63C7">
      <w:pPr>
        <w:autoSpaceDE w:val="0"/>
        <w:autoSpaceDN w:val="0"/>
        <w:adjustRightInd w:val="0"/>
        <w:spacing w:after="0" w:line="240" w:lineRule="auto"/>
        <w:rPr>
          <w:rFonts w:ascii="Times New Roman" w:hAnsi="Times New Roman" w:cs="Times New Roman"/>
          <w:sz w:val="28"/>
          <w:szCs w:val="28"/>
        </w:rPr>
      </w:pPr>
    </w:p>
    <w:p w:rsidR="00CB63C7" w:rsidRDefault="00CB63C7" w:rsidP="00CB63C7">
      <w:pPr>
        <w:autoSpaceDE w:val="0"/>
        <w:autoSpaceDN w:val="0"/>
        <w:adjustRightInd w:val="0"/>
        <w:spacing w:after="0" w:line="240" w:lineRule="auto"/>
        <w:rPr>
          <w:rFonts w:ascii="Times New Roman CYR" w:hAnsi="Times New Roman CYR" w:cs="Times New Roman CYR"/>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Приложение 5</w:t>
      </w:r>
    </w:p>
    <w:p w:rsidR="00CB63C7" w:rsidRDefault="00CB63C7" w:rsidP="00CB63C7">
      <w:pPr>
        <w:autoSpaceDE w:val="0"/>
        <w:autoSpaceDN w:val="0"/>
        <w:adjustRightInd w:val="0"/>
        <w:spacing w:after="0" w:line="240" w:lineRule="auto"/>
        <w:jc w:val="center"/>
        <w:rPr>
          <w:rFonts w:ascii="Times New Roman CYR" w:hAnsi="Times New Roman CYR" w:cs="Times New Roman CYR"/>
          <w:b/>
          <w:bCs/>
          <w:sz w:val="20"/>
          <w:szCs w:val="20"/>
        </w:rPr>
      </w:pPr>
      <w:r w:rsidRPr="00CB63C7">
        <w:rPr>
          <w:rFonts w:ascii="Times New Roman" w:hAnsi="Times New Roman" w:cs="Times New Roman"/>
          <w:sz w:val="20"/>
          <w:szCs w:val="20"/>
        </w:rPr>
        <w:t xml:space="preserve">                                                                                                                                                                                                                        </w:t>
      </w:r>
      <w:r>
        <w:rPr>
          <w:rFonts w:ascii="Times New Roman CYR" w:hAnsi="Times New Roman CYR" w:cs="Times New Roman CYR"/>
          <w:b/>
          <w:bCs/>
          <w:sz w:val="20"/>
          <w:szCs w:val="20"/>
        </w:rPr>
        <w:t xml:space="preserve">к Муниципальной программе </w:t>
      </w:r>
    </w:p>
    <w:p w:rsidR="00CB63C7" w:rsidRPr="00CB63C7" w:rsidRDefault="00CB63C7" w:rsidP="00CB63C7">
      <w:pPr>
        <w:autoSpaceDE w:val="0"/>
        <w:autoSpaceDN w:val="0"/>
        <w:adjustRightInd w:val="0"/>
        <w:spacing w:after="0" w:line="240" w:lineRule="auto"/>
        <w:ind w:left="11340"/>
        <w:rPr>
          <w:rFonts w:ascii="Times New Roman" w:hAnsi="Times New Roman" w:cs="Times New Roman"/>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 xml:space="preserve">Укрепление общественного здоровья населения </w:t>
      </w:r>
      <w:r w:rsidR="0045010D">
        <w:rPr>
          <w:rFonts w:ascii="Times New Roman CYR" w:hAnsi="Times New Roman CYR" w:cs="Times New Roman CYR"/>
          <w:b/>
          <w:bCs/>
          <w:sz w:val="20"/>
          <w:szCs w:val="20"/>
        </w:rPr>
        <w:t xml:space="preserve">Красногорского </w:t>
      </w:r>
      <w:r>
        <w:rPr>
          <w:rFonts w:ascii="Times New Roman CYR" w:hAnsi="Times New Roman CYR" w:cs="Times New Roman CYR"/>
          <w:b/>
          <w:bCs/>
          <w:sz w:val="20"/>
          <w:szCs w:val="20"/>
        </w:rPr>
        <w:t>района</w:t>
      </w:r>
      <w:r w:rsidRPr="00CB63C7">
        <w:rPr>
          <w:rFonts w:ascii="Times New Roman" w:hAnsi="Times New Roman" w:cs="Times New Roman"/>
          <w:b/>
          <w:bCs/>
          <w:sz w:val="20"/>
          <w:szCs w:val="20"/>
        </w:rPr>
        <w:t xml:space="preserve">» </w:t>
      </w:r>
    </w:p>
    <w:tbl>
      <w:tblPr>
        <w:tblW w:w="15324" w:type="dxa"/>
        <w:tblInd w:w="201" w:type="dxa"/>
        <w:tblLayout w:type="fixed"/>
        <w:tblLook w:val="0000"/>
      </w:tblPr>
      <w:tblGrid>
        <w:gridCol w:w="441"/>
        <w:gridCol w:w="425"/>
        <w:gridCol w:w="567"/>
        <w:gridCol w:w="567"/>
        <w:gridCol w:w="2410"/>
        <w:gridCol w:w="1842"/>
        <w:gridCol w:w="851"/>
        <w:gridCol w:w="709"/>
        <w:gridCol w:w="708"/>
        <w:gridCol w:w="1276"/>
        <w:gridCol w:w="851"/>
        <w:gridCol w:w="992"/>
        <w:gridCol w:w="992"/>
        <w:gridCol w:w="992"/>
        <w:gridCol w:w="851"/>
        <w:gridCol w:w="850"/>
      </w:tblGrid>
      <w:tr w:rsidR="00CB63C7" w:rsidRPr="00CB63C7" w:rsidTr="00E425D8">
        <w:trPr>
          <w:trHeight w:val="600"/>
        </w:trPr>
        <w:tc>
          <w:tcPr>
            <w:tcW w:w="15324" w:type="dxa"/>
            <w:gridSpan w:val="16"/>
            <w:tcBorders>
              <w:top w:val="single" w:sz="3" w:space="0" w:color="000000"/>
              <w:left w:val="single" w:sz="3" w:space="0" w:color="000000"/>
              <w:bottom w:val="single" w:sz="3" w:space="0" w:color="000000"/>
              <w:right w:val="single" w:sz="3" w:space="0" w:color="000000"/>
            </w:tcBorders>
            <w:shd w:val="clear" w:color="000000" w:fill="FFFFFF"/>
            <w:vAlign w:val="bottom"/>
          </w:tcPr>
          <w:p w:rsidR="00CB63C7" w:rsidRPr="00CB63C7" w:rsidRDefault="00CB63C7">
            <w:pPr>
              <w:autoSpaceDE w:val="0"/>
              <w:autoSpaceDN w:val="0"/>
              <w:adjustRightInd w:val="0"/>
              <w:spacing w:after="0" w:line="240" w:lineRule="auto"/>
              <w:rPr>
                <w:rFonts w:ascii="Times New Roman" w:hAnsi="Times New Roman" w:cs="Times New Roman"/>
                <w:b/>
                <w:bCs/>
                <w:sz w:val="20"/>
                <w:szCs w:val="20"/>
              </w:rPr>
            </w:pPr>
          </w:p>
          <w:p w:rsidR="00CB63C7" w:rsidRPr="00CB63C7" w:rsidRDefault="00CB63C7">
            <w:pPr>
              <w:autoSpaceDE w:val="0"/>
              <w:autoSpaceDN w:val="0"/>
              <w:adjustRightInd w:val="0"/>
              <w:spacing w:after="0" w:line="240" w:lineRule="auto"/>
              <w:jc w:val="center"/>
              <w:rPr>
                <w:rFonts w:ascii="Times New Roman" w:hAnsi="Times New Roman" w:cs="Times New Roman"/>
                <w:b/>
                <w:bCs/>
                <w:sz w:val="20"/>
                <w:szCs w:val="20"/>
              </w:rPr>
            </w:pPr>
          </w:p>
          <w:p w:rsidR="00CB63C7" w:rsidRPr="00CB63C7" w:rsidRDefault="00CB63C7">
            <w:pPr>
              <w:autoSpaceDE w:val="0"/>
              <w:autoSpaceDN w:val="0"/>
              <w:adjustRightInd w:val="0"/>
              <w:spacing w:after="0" w:line="240" w:lineRule="auto"/>
              <w:rPr>
                <w:rFonts w:ascii="Times New Roman" w:hAnsi="Times New Roman" w:cs="Times New Roman"/>
                <w:b/>
                <w:bCs/>
                <w:sz w:val="20"/>
                <w:szCs w:val="20"/>
              </w:rPr>
            </w:pPr>
          </w:p>
          <w:tbl>
            <w:tblPr>
              <w:tblW w:w="0" w:type="auto"/>
              <w:tblLayout w:type="fixed"/>
              <w:tblLook w:val="0000"/>
            </w:tblPr>
            <w:tblGrid>
              <w:gridCol w:w="15337"/>
            </w:tblGrid>
            <w:tr w:rsidR="00CB63C7" w:rsidRPr="00CB63C7">
              <w:trPr>
                <w:trHeight w:val="971"/>
              </w:trPr>
              <w:tc>
                <w:tcPr>
                  <w:tcW w:w="15337"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CB63C7" w:rsidRDefault="00CB63C7">
                  <w:pPr>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Ресурсное обеспечение реализации муниципальной программы за счет средств бюджета муниципального района.</w:t>
                  </w:r>
                </w:p>
                <w:p w:rsidR="00CB63C7" w:rsidRPr="00CB63C7" w:rsidRDefault="00CB63C7">
                  <w:pPr>
                    <w:autoSpaceDE w:val="0"/>
                    <w:autoSpaceDN w:val="0"/>
                    <w:adjustRightInd w:val="0"/>
                    <w:spacing w:after="0" w:line="240" w:lineRule="auto"/>
                    <w:jc w:val="center"/>
                    <w:rPr>
                      <w:rFonts w:ascii="Times New Roman" w:hAnsi="Times New Roman" w:cs="Times New Roman"/>
                      <w:b/>
                      <w:bCs/>
                      <w:sz w:val="20"/>
                      <w:szCs w:val="20"/>
                    </w:rPr>
                  </w:pPr>
                </w:p>
                <w:p w:rsidR="00CB63C7" w:rsidRPr="00CB63C7" w:rsidRDefault="00CB63C7">
                  <w:pPr>
                    <w:autoSpaceDE w:val="0"/>
                    <w:autoSpaceDN w:val="0"/>
                    <w:adjustRightInd w:val="0"/>
                    <w:spacing w:after="0" w:line="240" w:lineRule="auto"/>
                    <w:jc w:val="center"/>
                    <w:rPr>
                      <w:rFonts w:ascii="Times New Roman" w:hAnsi="Times New Roman" w:cs="Times New Roman"/>
                      <w:b/>
                      <w:bCs/>
                      <w:sz w:val="20"/>
                      <w:szCs w:val="20"/>
                    </w:rPr>
                  </w:pPr>
                </w:p>
                <w:p w:rsidR="00CB63C7" w:rsidRPr="00CB63C7" w:rsidRDefault="00CB63C7">
                  <w:pPr>
                    <w:autoSpaceDE w:val="0"/>
                    <w:autoSpaceDN w:val="0"/>
                    <w:adjustRightInd w:val="0"/>
                    <w:spacing w:after="0" w:line="240" w:lineRule="auto"/>
                    <w:jc w:val="center"/>
                    <w:rPr>
                      <w:rFonts w:ascii="Calibri" w:hAnsi="Calibri" w:cs="Calibri"/>
                    </w:rPr>
                  </w:pPr>
                </w:p>
              </w:tc>
            </w:tr>
          </w:tbl>
          <w:p w:rsidR="00CB63C7" w:rsidRPr="00CB63C7" w:rsidRDefault="00CB63C7">
            <w:pPr>
              <w:autoSpaceDE w:val="0"/>
              <w:autoSpaceDN w:val="0"/>
              <w:adjustRightInd w:val="0"/>
              <w:spacing w:after="0" w:line="240" w:lineRule="auto"/>
              <w:rPr>
                <w:rFonts w:ascii="Times New Roman" w:hAnsi="Times New Roman" w:cs="Times New Roman"/>
                <w:b/>
                <w:bCs/>
                <w:sz w:val="20"/>
                <w:szCs w:val="20"/>
              </w:rPr>
            </w:pPr>
          </w:p>
          <w:p w:rsidR="00CB63C7" w:rsidRPr="00CB63C7" w:rsidRDefault="00CB63C7">
            <w:pPr>
              <w:autoSpaceDE w:val="0"/>
              <w:autoSpaceDN w:val="0"/>
              <w:adjustRightInd w:val="0"/>
              <w:spacing w:after="0" w:line="240" w:lineRule="auto"/>
              <w:jc w:val="center"/>
              <w:rPr>
                <w:rFonts w:ascii="Calibri" w:hAnsi="Calibri" w:cs="Calibri"/>
              </w:rPr>
            </w:pPr>
          </w:p>
        </w:tc>
      </w:tr>
      <w:tr w:rsidR="00CB63C7" w:rsidRPr="00CB63C7" w:rsidTr="00E425D8">
        <w:trPr>
          <w:trHeight w:val="870"/>
        </w:trPr>
        <w:tc>
          <w:tcPr>
            <w:tcW w:w="200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0"/>
                <w:szCs w:val="20"/>
              </w:rPr>
              <w:t>Код аналитической программной классификации</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0"/>
                <w:szCs w:val="20"/>
              </w:rPr>
              <w:t>Наименование муниципальной программы, подпрограммы, основного мероприятия, мероприятия</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0"/>
                <w:szCs w:val="20"/>
              </w:rPr>
              <w:t>Ответственный исполнитель, соисполнитель</w:t>
            </w:r>
          </w:p>
        </w:tc>
        <w:tc>
          <w:tcPr>
            <w:tcW w:w="4395"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sz w:val="20"/>
                <w:szCs w:val="20"/>
              </w:rPr>
              <w:t>Код бюджетной классификации</w:t>
            </w:r>
          </w:p>
        </w:tc>
        <w:tc>
          <w:tcPr>
            <w:tcW w:w="467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Pr="00CB63C7" w:rsidRDefault="00CB63C7">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0"/>
                <w:szCs w:val="20"/>
              </w:rPr>
              <w:t>Расходы бюджета муниципального образования, тыс</w:t>
            </w:r>
            <w:proofErr w:type="gramStart"/>
            <w:r>
              <w:rPr>
                <w:rFonts w:ascii="Times New Roman CYR" w:hAnsi="Times New Roman CYR" w:cs="Times New Roman CYR"/>
                <w:b/>
                <w:bCs/>
                <w:sz w:val="20"/>
                <w:szCs w:val="20"/>
              </w:rPr>
              <w:t>.р</w:t>
            </w:r>
            <w:proofErr w:type="gramEnd"/>
            <w:r>
              <w:rPr>
                <w:rFonts w:ascii="Times New Roman CYR" w:hAnsi="Times New Roman CYR" w:cs="Times New Roman CYR"/>
                <w:b/>
                <w:bCs/>
                <w:sz w:val="20"/>
                <w:szCs w:val="20"/>
              </w:rPr>
              <w:t>ублей</w:t>
            </w:r>
          </w:p>
        </w:tc>
      </w:tr>
      <w:tr w:rsidR="00CB63C7" w:rsidTr="00E425D8">
        <w:trPr>
          <w:trHeight w:val="1005"/>
        </w:trPr>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МП</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proofErr w:type="spellStart"/>
            <w:r>
              <w:rPr>
                <w:rFonts w:ascii="Times New Roman CYR" w:hAnsi="Times New Roman CYR" w:cs="Times New Roman CYR"/>
                <w:sz w:val="20"/>
                <w:szCs w:val="20"/>
              </w:rPr>
              <w:t>Пп</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ОМ</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М</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ГРБС</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proofErr w:type="spellStart"/>
            <w:r>
              <w:rPr>
                <w:rFonts w:ascii="Times New Roman CYR" w:hAnsi="Times New Roman CYR" w:cs="Times New Roman CYR"/>
                <w:sz w:val="20"/>
                <w:szCs w:val="20"/>
              </w:rPr>
              <w:t>Рз</w:t>
            </w:r>
            <w:proofErr w:type="spellEnd"/>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proofErr w:type="spellStart"/>
            <w:proofErr w:type="gramStart"/>
            <w:r>
              <w:rPr>
                <w:rFonts w:ascii="Times New Roman CYR" w:hAnsi="Times New Roman CYR" w:cs="Times New Roman CYR"/>
                <w:sz w:val="20"/>
                <w:szCs w:val="20"/>
              </w:rPr>
              <w:t>Пр</w:t>
            </w:r>
            <w:proofErr w:type="spellEnd"/>
            <w:proofErr w:type="gramEnd"/>
            <w:r>
              <w:rPr>
                <w:rFonts w:ascii="Times New Roman CYR" w:hAnsi="Times New Roman CYR" w:cs="Times New Roman CYR"/>
                <w:sz w:val="20"/>
                <w:szCs w:val="20"/>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ЦС</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0"/>
                <w:szCs w:val="20"/>
              </w:rPr>
              <w:t>ВР</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 </w:t>
            </w:r>
          </w:p>
          <w:p w:rsidR="00CB63C7" w:rsidRDefault="00CB63C7">
            <w:pPr>
              <w:autoSpaceDE w:val="0"/>
              <w:autoSpaceDN w:val="0"/>
              <w:adjustRightInd w:val="0"/>
              <w:spacing w:after="0" w:line="240" w:lineRule="auto"/>
              <w:rPr>
                <w:rFonts w:ascii="Calibri" w:hAnsi="Calibri" w:cs="Calibri"/>
                <w:lang w:val="en-US"/>
              </w:rPr>
            </w:pPr>
            <w:r>
              <w:rPr>
                <w:rFonts w:ascii="Times New Roman" w:hAnsi="Times New Roman" w:cs="Times New Roman"/>
                <w:sz w:val="16"/>
                <w:szCs w:val="16"/>
                <w:lang w:val="en-US"/>
              </w:rPr>
              <w:t>2020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rPr>
                <w:rFonts w:ascii="Calibri" w:hAnsi="Calibri" w:cs="Calibri"/>
                <w:lang w:val="en-US"/>
              </w:rPr>
            </w:pPr>
            <w:r>
              <w:rPr>
                <w:rFonts w:ascii="Times New Roman" w:hAnsi="Times New Roman" w:cs="Times New Roman"/>
                <w:sz w:val="16"/>
                <w:szCs w:val="16"/>
                <w:lang w:val="en-US"/>
              </w:rPr>
              <w:t>2021</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rPr>
                <w:rFonts w:ascii="Calibri" w:hAnsi="Calibri" w:cs="Calibri"/>
                <w:lang w:val="en-US"/>
              </w:rPr>
            </w:pPr>
            <w:r>
              <w:rPr>
                <w:rFonts w:ascii="Times New Roman" w:hAnsi="Times New Roman" w:cs="Times New Roman"/>
                <w:sz w:val="16"/>
                <w:szCs w:val="16"/>
                <w:lang w:val="en-US"/>
              </w:rPr>
              <w:t>2022</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rPr>
                <w:rFonts w:ascii="Calibri" w:hAnsi="Calibri" w:cs="Calibri"/>
                <w:lang w:val="en-US"/>
              </w:rPr>
            </w:pPr>
            <w:r>
              <w:rPr>
                <w:rFonts w:ascii="Times New Roman" w:hAnsi="Times New Roman" w:cs="Times New Roman"/>
                <w:sz w:val="16"/>
                <w:szCs w:val="16"/>
                <w:lang w:val="en-US"/>
              </w:rPr>
              <w:t>2023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autoSpaceDE w:val="0"/>
              <w:autoSpaceDN w:val="0"/>
              <w:adjustRightInd w:val="0"/>
              <w:spacing w:after="0" w:line="240" w:lineRule="auto"/>
              <w:rPr>
                <w:rFonts w:ascii="Calibri" w:hAnsi="Calibri" w:cs="Calibri"/>
                <w:lang w:val="en-US"/>
              </w:rPr>
            </w:pPr>
            <w:r>
              <w:rPr>
                <w:rFonts w:ascii="Times New Roman" w:hAnsi="Times New Roman" w:cs="Times New Roman"/>
                <w:sz w:val="16"/>
                <w:szCs w:val="16"/>
                <w:lang w:val="en-US"/>
              </w:rPr>
              <w:t>2024</w:t>
            </w:r>
          </w:p>
        </w:tc>
      </w:tr>
      <w:tr w:rsidR="00E425D8" w:rsidTr="00E425D8">
        <w:trPr>
          <w:trHeight w:val="938"/>
        </w:trPr>
        <w:tc>
          <w:tcPr>
            <w:tcW w:w="44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ind w:left="-93" w:right="-108"/>
              <w:rPr>
                <w:rFonts w:ascii="Calibri" w:hAnsi="Calibri" w:cs="Calibri"/>
                <w:lang w:val="en-US"/>
              </w:rPr>
            </w:pPr>
            <w:r>
              <w:rPr>
                <w:rFonts w:ascii="Times New Roman" w:hAnsi="Times New Roman" w:cs="Times New Roman"/>
                <w:b/>
                <w:bCs/>
                <w:sz w:val="20"/>
                <w:szCs w:val="20"/>
                <w:lang w:val="en-US"/>
              </w:rPr>
              <w:t>11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rsidP="0045010D">
            <w:pPr>
              <w:autoSpaceDE w:val="0"/>
              <w:autoSpaceDN w:val="0"/>
              <w:adjustRightInd w:val="0"/>
              <w:spacing w:before="40" w:after="40" w:line="240" w:lineRule="auto"/>
              <w:rPr>
                <w:rFonts w:ascii="Calibri" w:hAnsi="Calibri" w:cs="Calibri"/>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Укрепление общественного здоровья населения Красногорского района</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before="40" w:after="40" w:line="240" w:lineRule="auto"/>
              <w:rPr>
                <w:rFonts w:ascii="Calibri" w:hAnsi="Calibri" w:cs="Calibri"/>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before="40" w:after="40" w:line="240" w:lineRule="auto"/>
              <w:rPr>
                <w:rFonts w:ascii="Calibri" w:hAnsi="Calibri" w:cs="Calibri"/>
              </w:rPr>
            </w:pPr>
            <w:r w:rsidRPr="00CB63C7">
              <w:rPr>
                <w:rFonts w:ascii="Times New Roman" w:hAnsi="Times New Roman" w:cs="Times New Roman"/>
                <w:b/>
                <w:bCs/>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before="40" w:after="40" w:line="240" w:lineRule="auto"/>
              <w:rPr>
                <w:rFonts w:ascii="Calibri" w:hAnsi="Calibri" w:cs="Calibri"/>
              </w:rPr>
            </w:pPr>
            <w:r w:rsidRPr="00CB63C7">
              <w:rPr>
                <w:rFonts w:ascii="Times New Roman" w:hAnsi="Times New Roman" w:cs="Times New Roman"/>
                <w:b/>
                <w:bCs/>
                <w:sz w:val="20"/>
                <w:szCs w:val="20"/>
              </w:rPr>
              <w:t xml:space="preserve"> </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before="40" w:after="40" w:line="240" w:lineRule="auto"/>
              <w:rPr>
                <w:rFonts w:ascii="Times New Roman" w:hAnsi="Times New Roman" w:cs="Times New Roman"/>
                <w:b/>
                <w:bCs/>
                <w:sz w:val="20"/>
                <w:szCs w:val="20"/>
              </w:rPr>
            </w:pPr>
            <w:r w:rsidRPr="00CB63C7">
              <w:rPr>
                <w:rFonts w:ascii="Times New Roman" w:hAnsi="Times New Roman" w:cs="Times New Roman"/>
                <w:b/>
                <w:bCs/>
                <w:sz w:val="20"/>
                <w:szCs w:val="20"/>
              </w:rPr>
              <w:t xml:space="preserve"> </w:t>
            </w:r>
          </w:p>
          <w:p w:rsidR="00E425D8" w:rsidRPr="00CB63C7" w:rsidRDefault="00E425D8">
            <w:pPr>
              <w:autoSpaceDE w:val="0"/>
              <w:autoSpaceDN w:val="0"/>
              <w:adjustRightInd w:val="0"/>
              <w:spacing w:before="40" w:after="40" w:line="240" w:lineRule="auto"/>
              <w:rPr>
                <w:rFonts w:ascii="Calibri" w:hAnsi="Calibri" w:cs="Calibri"/>
              </w:rPr>
            </w:pPr>
            <w:r>
              <w:rPr>
                <w:rFonts w:ascii="Times New Roman" w:hAnsi="Times New Roman" w:cs="Times New Roman"/>
                <w:b/>
                <w:bCs/>
                <w:sz w:val="20"/>
                <w:szCs w:val="20"/>
                <w:lang w:val="en-US"/>
              </w:rPr>
              <w:t>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before="40" w:after="40" w:line="240" w:lineRule="auto"/>
              <w:rPr>
                <w:rFonts w:ascii="Times New Roman" w:hAnsi="Times New Roman" w:cs="Times New Roman"/>
                <w:b/>
                <w:bCs/>
                <w:sz w:val="20"/>
                <w:szCs w:val="20"/>
              </w:rPr>
            </w:pPr>
            <w:r>
              <w:rPr>
                <w:rFonts w:ascii="Times New Roman" w:hAnsi="Times New Roman" w:cs="Times New Roman"/>
                <w:b/>
                <w:bCs/>
                <w:sz w:val="20"/>
                <w:szCs w:val="20"/>
                <w:lang w:val="en-US"/>
              </w:rPr>
              <w:t>  </w:t>
            </w:r>
          </w:p>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0220000000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w:t>
            </w:r>
          </w:p>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r>
      <w:tr w:rsidR="00E425D8" w:rsidTr="00E425D8">
        <w:trPr>
          <w:trHeight w:val="581"/>
        </w:trPr>
        <w:tc>
          <w:tcPr>
            <w:tcW w:w="44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ind w:left="-93"/>
              <w:rPr>
                <w:rFonts w:ascii="Calibri" w:hAnsi="Calibri" w:cs="Calibri"/>
                <w:lang w:val="en-US"/>
              </w:rPr>
            </w:pPr>
            <w:r>
              <w:rPr>
                <w:rFonts w:ascii="Times New Roman" w:hAnsi="Times New Roman" w:cs="Times New Roman"/>
                <w:b/>
                <w:bCs/>
                <w:sz w:val="20"/>
                <w:szCs w:val="20"/>
                <w:lang w:val="en-US"/>
              </w:rPr>
              <w:t>11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 04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after="0" w:line="240" w:lineRule="auto"/>
              <w:jc w:val="center"/>
              <w:rPr>
                <w:rFonts w:ascii="Calibri"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0"/>
                <w:szCs w:val="20"/>
              </w:rPr>
              <w:t xml:space="preserve">Создание и обеспечение функционирования информационно - пропагандисткой системы формирования ЗОЖ для всех слоев населения с привлечением </w:t>
            </w:r>
            <w:r>
              <w:rPr>
                <w:rFonts w:ascii="Times New Roman CYR" w:hAnsi="Times New Roman CYR" w:cs="Times New Roman CYR"/>
                <w:b/>
                <w:bCs/>
                <w:color w:val="000000"/>
                <w:sz w:val="20"/>
                <w:szCs w:val="20"/>
              </w:rPr>
              <w:lastRenderedPageBreak/>
              <w:t>социально ориентированных некоммерческих организаций и волонтеров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jc w:val="center"/>
              <w:rPr>
                <w:rFonts w:ascii="Calibri" w:hAnsi="Calibri" w:cs="Calibri"/>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211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09</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 xml:space="preserve">0220261510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244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0 </w:t>
            </w:r>
          </w:p>
          <w:p w:rsidR="00E425D8" w:rsidRDefault="00E425D8">
            <w:pPr>
              <w:autoSpaceDE w:val="0"/>
              <w:autoSpaceDN w:val="0"/>
              <w:adjustRightInd w:val="0"/>
              <w:spacing w:before="40" w:after="40" w:line="240" w:lineRule="auto"/>
              <w:jc w:val="center"/>
              <w:rPr>
                <w:rFonts w:ascii="Times New Roman" w:hAnsi="Times New Roman" w:cs="Times New Roman"/>
                <w:b/>
                <w:bCs/>
                <w:sz w:val="20"/>
                <w:szCs w:val="20"/>
                <w:lang w:val="en-US"/>
              </w:rPr>
            </w:pPr>
          </w:p>
          <w:p w:rsidR="00E425D8" w:rsidRDefault="00E425D8">
            <w:pPr>
              <w:autoSpaceDE w:val="0"/>
              <w:autoSpaceDN w:val="0"/>
              <w:adjustRightInd w:val="0"/>
              <w:spacing w:before="40" w:after="40" w:line="240" w:lineRule="auto"/>
              <w:jc w:val="center"/>
              <w:rPr>
                <w:rFonts w:ascii="Calibri" w:hAnsi="Calibri" w:cs="Calibri"/>
                <w:lang w:val="en-US"/>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2D7C57">
              <w:t>0</w:t>
            </w:r>
          </w:p>
        </w:tc>
      </w:tr>
      <w:tr w:rsidR="00E425D8" w:rsidTr="00E425D8">
        <w:trPr>
          <w:trHeight w:val="255"/>
        </w:trPr>
        <w:tc>
          <w:tcPr>
            <w:tcW w:w="44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ind w:left="-93"/>
              <w:rPr>
                <w:rFonts w:ascii="Calibri" w:hAnsi="Calibri" w:cs="Calibri"/>
                <w:lang w:val="en-US"/>
              </w:rPr>
            </w:pPr>
            <w:r>
              <w:rPr>
                <w:rFonts w:ascii="Times New Roman" w:hAnsi="Times New Roman" w:cs="Times New Roman"/>
                <w:b/>
                <w:bCs/>
                <w:sz w:val="20"/>
                <w:szCs w:val="20"/>
                <w:lang w:val="en-US"/>
              </w:rPr>
              <w:lastRenderedPageBreak/>
              <w:t>11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Times New Roman" w:hAnsi="Times New Roman" w:cs="Times New Roman"/>
                <w:sz w:val="20"/>
                <w:szCs w:val="20"/>
                <w:lang w:val="en-US"/>
              </w:rPr>
            </w:pPr>
          </w:p>
          <w:p w:rsidR="00E425D8" w:rsidRDefault="00E425D8">
            <w:pPr>
              <w:autoSpaceDE w:val="0"/>
              <w:autoSpaceDN w:val="0"/>
              <w:adjustRightInd w:val="0"/>
              <w:spacing w:before="40" w:after="40" w:line="240" w:lineRule="auto"/>
              <w:rPr>
                <w:rFonts w:ascii="Calibri" w:hAnsi="Calibri" w:cs="Calibri"/>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 05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 xml:space="preserve"> </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0"/>
                <w:szCs w:val="20"/>
              </w:rPr>
              <w:t>Создание среды, благоприятной для сохранения и укрепления здоровья, в том числе репродуктивного здоровья, формирование ЗОЖ у детей, подростков и молодёжи</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rPr>
                <w:rFonts w:ascii="Calibri" w:hAnsi="Calibri" w:cs="Calibri"/>
              </w:rPr>
            </w:pPr>
            <w:r w:rsidRPr="00CB63C7">
              <w:rPr>
                <w:rFonts w:ascii="Times New Roman" w:hAnsi="Times New Roman" w:cs="Times New Roman"/>
                <w:sz w:val="20"/>
                <w:szCs w:val="20"/>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211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09</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0220261510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244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jc w:val="center"/>
              <w:rPr>
                <w:rFonts w:ascii="Times New Roman" w:hAnsi="Times New Roman" w:cs="Times New Roman"/>
                <w:b/>
                <w:bCs/>
                <w:sz w:val="20"/>
                <w:szCs w:val="20"/>
                <w:lang w:val="en-US"/>
              </w:rPr>
            </w:pPr>
          </w:p>
          <w:p w:rsidR="00E425D8" w:rsidRDefault="00E425D8">
            <w:pPr>
              <w:autoSpaceDE w:val="0"/>
              <w:autoSpaceDN w:val="0"/>
              <w:adjustRightInd w:val="0"/>
              <w:spacing w:before="40" w:after="4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0</w:t>
            </w:r>
          </w:p>
          <w:p w:rsidR="00E425D8" w:rsidRDefault="00E425D8">
            <w:pPr>
              <w:autoSpaceDE w:val="0"/>
              <w:autoSpaceDN w:val="0"/>
              <w:adjustRightInd w:val="0"/>
              <w:spacing w:before="40" w:after="40" w:line="240" w:lineRule="auto"/>
              <w:jc w:val="center"/>
              <w:rPr>
                <w:rFonts w:ascii="Calibri" w:hAnsi="Calibri" w:cs="Calibri"/>
                <w:lang w:val="en-US"/>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603CE0">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603CE0">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603CE0">
              <w:t>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603CE0">
              <w:t>0</w:t>
            </w:r>
          </w:p>
        </w:tc>
      </w:tr>
      <w:tr w:rsidR="00E425D8" w:rsidTr="00E425D8">
        <w:trPr>
          <w:trHeight w:val="255"/>
        </w:trPr>
        <w:tc>
          <w:tcPr>
            <w:tcW w:w="44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ind w:left="-93"/>
              <w:rPr>
                <w:rFonts w:ascii="Calibri" w:hAnsi="Calibri" w:cs="Calibri"/>
                <w:lang w:val="en-US"/>
              </w:rPr>
            </w:pPr>
            <w:r>
              <w:rPr>
                <w:rFonts w:ascii="Times New Roman" w:hAnsi="Times New Roman" w:cs="Times New Roman"/>
                <w:b/>
                <w:bCs/>
                <w:sz w:val="20"/>
                <w:szCs w:val="20"/>
                <w:lang w:val="en-US"/>
              </w:rPr>
              <w:t>11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07</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after="0" w:line="240" w:lineRule="auto"/>
              <w:jc w:val="center"/>
              <w:rPr>
                <w:rFonts w:ascii="Calibri" w:hAnsi="Calibri" w:cs="Calibri"/>
                <w:lang w:val="en-US"/>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rPr>
                <w:rFonts w:ascii="Calibri" w:hAnsi="Calibri" w:cs="Calibri"/>
              </w:rPr>
            </w:pPr>
            <w:r>
              <w:rPr>
                <w:rFonts w:ascii="Times New Roman CYR" w:hAnsi="Times New Roman CYR" w:cs="Times New Roman CYR"/>
                <w:b/>
                <w:bCs/>
                <w:color w:val="000000"/>
                <w:sz w:val="20"/>
                <w:szCs w:val="20"/>
              </w:rPr>
              <w:t>Реализация мероприятий по обеспечению населения рациональным питанием и профилактике алиментарно-зависимых заболеваний</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E425D8" w:rsidRPr="00CB63C7" w:rsidRDefault="00E425D8">
            <w:pPr>
              <w:autoSpaceDE w:val="0"/>
              <w:autoSpaceDN w:val="0"/>
              <w:adjustRightInd w:val="0"/>
              <w:spacing w:after="0" w:line="240" w:lineRule="auto"/>
              <w:rPr>
                <w:rFonts w:ascii="Calibri" w:hAnsi="Calibri" w:cs="Calibri"/>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211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09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09</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rPr>
                <w:rFonts w:ascii="Calibri" w:hAnsi="Calibri" w:cs="Calibri"/>
                <w:lang w:val="en-US"/>
              </w:rPr>
            </w:pPr>
            <w:r>
              <w:rPr>
                <w:rFonts w:ascii="Times New Roman" w:hAnsi="Times New Roman" w:cs="Times New Roman"/>
                <w:b/>
                <w:bCs/>
                <w:sz w:val="20"/>
                <w:szCs w:val="20"/>
                <w:lang w:val="en-US"/>
              </w:rPr>
              <w:t xml:space="preserve">0220261510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244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C16C82">
              <w:t>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C16C82">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C16C82">
              <w:t>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425D8" w:rsidRDefault="00E425D8">
            <w:r w:rsidRPr="00C16C82">
              <w:t>0</w:t>
            </w:r>
          </w:p>
        </w:tc>
      </w:tr>
    </w:tbl>
    <w:p w:rsidR="00CB63C7" w:rsidRDefault="00CB63C7" w:rsidP="00CB63C7">
      <w:pPr>
        <w:autoSpaceDE w:val="0"/>
        <w:autoSpaceDN w:val="0"/>
        <w:adjustRightInd w:val="0"/>
        <w:spacing w:after="0" w:line="240" w:lineRule="auto"/>
        <w:rPr>
          <w:rFonts w:ascii="Times New Roman" w:hAnsi="Times New Roman" w:cs="Times New Roman"/>
          <w:sz w:val="20"/>
          <w:szCs w:val="20"/>
          <w:lang w:val="en-US"/>
        </w:rPr>
      </w:pPr>
    </w:p>
    <w:p w:rsidR="00CB63C7" w:rsidRDefault="00CB63C7" w:rsidP="00CB63C7">
      <w:pPr>
        <w:autoSpaceDE w:val="0"/>
        <w:autoSpaceDN w:val="0"/>
        <w:adjustRightInd w:val="0"/>
        <w:spacing w:after="0" w:line="240" w:lineRule="auto"/>
        <w:rPr>
          <w:rFonts w:ascii="Times New Roman" w:hAnsi="Times New Roman" w:cs="Times New Roman"/>
          <w:sz w:val="20"/>
          <w:szCs w:val="20"/>
          <w:lang w:val="en-US"/>
        </w:rPr>
      </w:pPr>
    </w:p>
    <w:p w:rsidR="00CB63C7" w:rsidRDefault="00CB63C7" w:rsidP="00CB63C7">
      <w:pPr>
        <w:autoSpaceDE w:val="0"/>
        <w:autoSpaceDN w:val="0"/>
        <w:adjustRightInd w:val="0"/>
        <w:spacing w:after="0" w:line="240" w:lineRule="auto"/>
        <w:rPr>
          <w:rFonts w:ascii="Times New Roman" w:hAnsi="Times New Roman" w:cs="Times New Roman"/>
          <w:sz w:val="24"/>
          <w:szCs w:val="24"/>
          <w:lang w:val="en-US"/>
        </w:rPr>
      </w:pPr>
    </w:p>
    <w:tbl>
      <w:tblPr>
        <w:tblW w:w="0" w:type="auto"/>
        <w:tblInd w:w="205" w:type="dxa"/>
        <w:tblLayout w:type="fixed"/>
        <w:tblLook w:val="0000"/>
      </w:tblPr>
      <w:tblGrid>
        <w:gridCol w:w="1145"/>
        <w:gridCol w:w="768"/>
        <w:gridCol w:w="2110"/>
        <w:gridCol w:w="2183"/>
        <w:gridCol w:w="812"/>
        <w:gridCol w:w="903"/>
        <w:gridCol w:w="1007"/>
        <w:gridCol w:w="1007"/>
        <w:gridCol w:w="902"/>
        <w:gridCol w:w="903"/>
        <w:gridCol w:w="3025"/>
      </w:tblGrid>
      <w:tr w:rsidR="00CB63C7" w:rsidRPr="00CB63C7">
        <w:trPr>
          <w:trHeight w:val="281"/>
        </w:trPr>
        <w:tc>
          <w:tcPr>
            <w:tcW w:w="14765" w:type="dxa"/>
            <w:gridSpan w:val="11"/>
            <w:tcBorders>
              <w:top w:val="nil"/>
              <w:left w:val="nil"/>
              <w:bottom w:val="nil"/>
              <w:right w:val="nil"/>
            </w:tcBorders>
            <w:shd w:val="clear" w:color="000000" w:fill="FFFFFF"/>
            <w:vAlign w:val="center"/>
          </w:tcPr>
          <w:p w:rsidR="00CB63C7" w:rsidRPr="00CB63C7" w:rsidRDefault="00CB63C7">
            <w:pPr>
              <w:autoSpaceDE w:val="0"/>
              <w:autoSpaceDN w:val="0"/>
              <w:adjustRightInd w:val="0"/>
              <w:spacing w:after="0" w:line="240" w:lineRule="auto"/>
              <w:jc w:val="right"/>
              <w:rPr>
                <w:rFonts w:ascii="Times New Roman" w:hAnsi="Times New Roman" w:cs="Times New Roman"/>
                <w:sz w:val="20"/>
                <w:szCs w:val="20"/>
              </w:rPr>
            </w:pPr>
          </w:p>
          <w:p w:rsidR="00CB63C7" w:rsidRPr="00CB63C7" w:rsidRDefault="00CB63C7">
            <w:pPr>
              <w:autoSpaceDE w:val="0"/>
              <w:autoSpaceDN w:val="0"/>
              <w:adjustRightInd w:val="0"/>
              <w:spacing w:after="0" w:line="240" w:lineRule="auto"/>
              <w:jc w:val="right"/>
              <w:rPr>
                <w:rFonts w:ascii="Times New Roman" w:hAnsi="Times New Roman" w:cs="Times New Roman"/>
                <w:b/>
                <w:bCs/>
                <w:sz w:val="20"/>
                <w:szCs w:val="20"/>
              </w:rPr>
            </w:pPr>
          </w:p>
          <w:p w:rsidR="00CB63C7" w:rsidRDefault="00CB63C7">
            <w:pPr>
              <w:autoSpaceDE w:val="0"/>
              <w:autoSpaceDN w:val="0"/>
              <w:adjustRightInd w:val="0"/>
              <w:spacing w:after="0" w:line="240" w:lineRule="auto"/>
              <w:jc w:val="center"/>
              <w:rPr>
                <w:rFonts w:ascii="Times New Roman CYR" w:hAnsi="Times New Roman CYR" w:cs="Times New Roman CYR"/>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Приложение 6</w:t>
            </w:r>
          </w:p>
          <w:p w:rsidR="00CB63C7" w:rsidRDefault="00CB63C7">
            <w:pPr>
              <w:autoSpaceDE w:val="0"/>
              <w:autoSpaceDN w:val="0"/>
              <w:adjustRightInd w:val="0"/>
              <w:spacing w:after="0" w:line="240" w:lineRule="auto"/>
              <w:jc w:val="center"/>
              <w:rPr>
                <w:rFonts w:ascii="Times New Roman CYR" w:hAnsi="Times New Roman CYR" w:cs="Times New Roman CYR"/>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 xml:space="preserve">к Муниципальной программе </w:t>
            </w:r>
          </w:p>
          <w:p w:rsidR="00CB63C7" w:rsidRDefault="00CB63C7">
            <w:pPr>
              <w:autoSpaceDE w:val="0"/>
              <w:autoSpaceDN w:val="0"/>
              <w:adjustRightInd w:val="0"/>
              <w:spacing w:after="0" w:line="240" w:lineRule="auto"/>
              <w:jc w:val="right"/>
              <w:rPr>
                <w:rFonts w:ascii="Times New Roman CYR" w:hAnsi="Times New Roman CYR" w:cs="Times New Roman CYR"/>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Укрепление общественного здоровья</w:t>
            </w:r>
          </w:p>
          <w:p w:rsidR="00CB63C7" w:rsidRPr="00CB63C7" w:rsidRDefault="00CB63C7">
            <w:pPr>
              <w:autoSpaceDE w:val="0"/>
              <w:autoSpaceDN w:val="0"/>
              <w:adjustRightInd w:val="0"/>
              <w:spacing w:after="0" w:line="240" w:lineRule="auto"/>
              <w:jc w:val="center"/>
              <w:rPr>
                <w:rFonts w:ascii="Times New Roman" w:hAnsi="Times New Roman" w:cs="Times New Roman"/>
                <w:b/>
                <w:bCs/>
                <w:sz w:val="20"/>
                <w:szCs w:val="20"/>
              </w:rPr>
            </w:pPr>
            <w:r w:rsidRPr="00CB63C7">
              <w:rPr>
                <w:rFonts w:ascii="Times New Roman" w:hAnsi="Times New Roman" w:cs="Times New Roman"/>
                <w:b/>
                <w:bCs/>
                <w:sz w:val="20"/>
                <w:szCs w:val="20"/>
              </w:rPr>
              <w:t xml:space="preserve">                                                                                                                                                                                                                    </w:t>
            </w:r>
            <w:r>
              <w:rPr>
                <w:rFonts w:ascii="Times New Roman CYR" w:hAnsi="Times New Roman CYR" w:cs="Times New Roman CYR"/>
                <w:b/>
                <w:bCs/>
                <w:sz w:val="20"/>
                <w:szCs w:val="20"/>
              </w:rPr>
              <w:t xml:space="preserve">населения </w:t>
            </w:r>
            <w:r w:rsidR="0045010D">
              <w:rPr>
                <w:rFonts w:ascii="Times New Roman CYR" w:hAnsi="Times New Roman CYR" w:cs="Times New Roman CYR"/>
                <w:b/>
                <w:bCs/>
                <w:sz w:val="20"/>
                <w:szCs w:val="20"/>
              </w:rPr>
              <w:t>Красногорский</w:t>
            </w:r>
            <w:r>
              <w:rPr>
                <w:rFonts w:ascii="Times New Roman CYR" w:hAnsi="Times New Roman CYR" w:cs="Times New Roman CYR"/>
                <w:b/>
                <w:bCs/>
                <w:sz w:val="20"/>
                <w:szCs w:val="20"/>
              </w:rPr>
              <w:t xml:space="preserve"> района </w:t>
            </w:r>
            <w:r w:rsidRPr="00CB63C7">
              <w:rPr>
                <w:rFonts w:ascii="Times New Roman" w:hAnsi="Times New Roman" w:cs="Times New Roman"/>
                <w:b/>
                <w:bCs/>
                <w:sz w:val="20"/>
                <w:szCs w:val="20"/>
              </w:rPr>
              <w:t>»</w:t>
            </w:r>
          </w:p>
          <w:p w:rsidR="00CB63C7" w:rsidRPr="00CB63C7" w:rsidRDefault="00CB63C7">
            <w:pPr>
              <w:autoSpaceDE w:val="0"/>
              <w:autoSpaceDN w:val="0"/>
              <w:adjustRightInd w:val="0"/>
              <w:spacing w:after="0" w:line="240" w:lineRule="auto"/>
              <w:jc w:val="center"/>
              <w:rPr>
                <w:rFonts w:ascii="Times New Roman" w:hAnsi="Times New Roman" w:cs="Times New Roman"/>
                <w:b/>
                <w:bCs/>
                <w:color w:val="000000"/>
                <w:sz w:val="20"/>
                <w:szCs w:val="20"/>
              </w:rPr>
            </w:pPr>
          </w:p>
          <w:p w:rsidR="00CB63C7" w:rsidRPr="00CB63C7" w:rsidRDefault="00CB63C7">
            <w:pPr>
              <w:autoSpaceDE w:val="0"/>
              <w:autoSpaceDN w:val="0"/>
              <w:adjustRightInd w:val="0"/>
              <w:spacing w:after="0" w:line="240" w:lineRule="auto"/>
              <w:rPr>
                <w:rFonts w:ascii="Times New Roman" w:hAnsi="Times New Roman" w:cs="Times New Roman"/>
                <w:b/>
                <w:bCs/>
                <w:color w:val="000000"/>
                <w:sz w:val="20"/>
                <w:szCs w:val="20"/>
              </w:rPr>
            </w:pPr>
          </w:p>
          <w:p w:rsidR="00CB63C7" w:rsidRPr="00CB63C7" w:rsidRDefault="00CB63C7">
            <w:pPr>
              <w:autoSpaceDE w:val="0"/>
              <w:autoSpaceDN w:val="0"/>
              <w:adjustRightInd w:val="0"/>
              <w:spacing w:after="0" w:line="240" w:lineRule="auto"/>
              <w:jc w:val="center"/>
              <w:rPr>
                <w:rFonts w:ascii="Times New Roman" w:hAnsi="Times New Roman" w:cs="Times New Roman"/>
                <w:b/>
                <w:bCs/>
                <w:color w:val="000000"/>
                <w:sz w:val="20"/>
                <w:szCs w:val="20"/>
              </w:rPr>
            </w:pPr>
          </w:p>
          <w:p w:rsidR="00CB63C7" w:rsidRPr="00CB63C7" w:rsidRDefault="00CB63C7">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color w:val="000000"/>
                <w:sz w:val="20"/>
                <w:szCs w:val="20"/>
              </w:rPr>
              <w:t>Прогнозная (справочная) оценка ресурсного обеспечения реализации муниципальной программы за счет всех источников финансирования</w:t>
            </w:r>
          </w:p>
        </w:tc>
      </w:tr>
      <w:tr w:rsidR="00CB63C7" w:rsidRPr="00CB63C7">
        <w:trPr>
          <w:trHeight w:val="281"/>
        </w:trPr>
        <w:tc>
          <w:tcPr>
            <w:tcW w:w="1145"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768"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2110"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2183"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812"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903"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1007"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1007"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902"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903"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c>
          <w:tcPr>
            <w:tcW w:w="3025" w:type="dxa"/>
            <w:tcBorders>
              <w:top w:val="nil"/>
              <w:left w:val="nil"/>
              <w:bottom w:val="nil"/>
              <w:right w:val="nil"/>
            </w:tcBorders>
            <w:shd w:val="clear" w:color="000000" w:fill="FFFFFF"/>
            <w:vAlign w:val="bottom"/>
          </w:tcPr>
          <w:p w:rsidR="00CB63C7" w:rsidRPr="00CB63C7" w:rsidRDefault="00CB63C7">
            <w:pPr>
              <w:autoSpaceDE w:val="0"/>
              <w:autoSpaceDN w:val="0"/>
              <w:adjustRightInd w:val="0"/>
              <w:spacing w:after="0"/>
              <w:rPr>
                <w:rFonts w:ascii="Calibri" w:hAnsi="Calibri" w:cs="Calibri"/>
              </w:rPr>
            </w:pPr>
          </w:p>
        </w:tc>
      </w:tr>
    </w:tbl>
    <w:p w:rsidR="00CB63C7" w:rsidRPr="00CB63C7" w:rsidRDefault="00CB63C7" w:rsidP="00CB63C7">
      <w:pPr>
        <w:autoSpaceDE w:val="0"/>
        <w:autoSpaceDN w:val="0"/>
        <w:adjustRightInd w:val="0"/>
        <w:rPr>
          <w:rFonts w:ascii="Times New Roman" w:hAnsi="Times New Roman" w:cs="Times New Roman"/>
          <w:sz w:val="20"/>
          <w:szCs w:val="20"/>
        </w:rPr>
      </w:pPr>
    </w:p>
    <w:tbl>
      <w:tblPr>
        <w:tblW w:w="15183" w:type="dxa"/>
        <w:tblInd w:w="201" w:type="dxa"/>
        <w:tblLayout w:type="fixed"/>
        <w:tblLook w:val="0000"/>
      </w:tblPr>
      <w:tblGrid>
        <w:gridCol w:w="1008"/>
        <w:gridCol w:w="1559"/>
        <w:gridCol w:w="2268"/>
        <w:gridCol w:w="3827"/>
        <w:gridCol w:w="1134"/>
        <w:gridCol w:w="1134"/>
        <w:gridCol w:w="1134"/>
        <w:gridCol w:w="992"/>
        <w:gridCol w:w="1134"/>
        <w:gridCol w:w="993"/>
      </w:tblGrid>
      <w:tr w:rsidR="00CB63C7" w:rsidTr="00E425D8">
        <w:trPr>
          <w:trHeight w:val="20"/>
        </w:trPr>
        <w:tc>
          <w:tcPr>
            <w:tcW w:w="2567" w:type="dxa"/>
            <w:gridSpan w:val="2"/>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Pr="00CB63C7" w:rsidRDefault="00CB63C7">
            <w:pPr>
              <w:autoSpaceDE w:val="0"/>
              <w:autoSpaceDN w:val="0"/>
              <w:adjustRightInd w:val="0"/>
              <w:spacing w:before="40" w:after="40" w:line="240" w:lineRule="auto"/>
              <w:jc w:val="center"/>
              <w:rPr>
                <w:rFonts w:ascii="Calibri" w:hAnsi="Calibri" w:cs="Calibri"/>
              </w:rPr>
            </w:pPr>
            <w:r>
              <w:rPr>
                <w:rFonts w:ascii="Times New Roman CYR" w:hAnsi="Times New Roman CYR" w:cs="Times New Roman CYR"/>
                <w:sz w:val="20"/>
                <w:szCs w:val="20"/>
              </w:rPr>
              <w:lastRenderedPageBreak/>
              <w:t>Код аналитической программной классификации аналитической программной классификации</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r>
              <w:rPr>
                <w:rFonts w:ascii="Times New Roman CYR" w:hAnsi="Times New Roman CYR" w:cs="Times New Roman CYR"/>
                <w:sz w:val="20"/>
                <w:szCs w:val="20"/>
              </w:rPr>
              <w:t>Наименование муниципальной программы, подпрограммы</w:t>
            </w:r>
          </w:p>
        </w:tc>
        <w:tc>
          <w:tcPr>
            <w:tcW w:w="382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r>
              <w:rPr>
                <w:rFonts w:ascii="Times New Roman CYR" w:hAnsi="Times New Roman CYR" w:cs="Times New Roman CYR"/>
                <w:sz w:val="20"/>
                <w:szCs w:val="20"/>
              </w:rPr>
              <w:t>Источник финансирования</w:t>
            </w:r>
          </w:p>
        </w:tc>
        <w:tc>
          <w:tcPr>
            <w:tcW w:w="6521" w:type="dxa"/>
            <w:gridSpan w:val="6"/>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r>
              <w:rPr>
                <w:rFonts w:ascii="Times New Roman CYR" w:hAnsi="Times New Roman CYR" w:cs="Times New Roman CYR"/>
                <w:sz w:val="20"/>
                <w:szCs w:val="20"/>
              </w:rPr>
              <w:t>Оценка расходов,  тыс. рублей</w:t>
            </w:r>
          </w:p>
        </w:tc>
      </w:tr>
      <w:tr w:rsidR="00CB63C7" w:rsidTr="00E425D8">
        <w:trPr>
          <w:trHeight w:val="356"/>
        </w:trPr>
        <w:tc>
          <w:tcPr>
            <w:tcW w:w="2567"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382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r>
              <w:rPr>
                <w:rFonts w:ascii="Times New Roman CYR" w:hAnsi="Times New Roman CYR" w:cs="Times New Roman CYR"/>
                <w:sz w:val="20"/>
                <w:szCs w:val="20"/>
              </w:rPr>
              <w:t xml:space="preserve">Итого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rPr>
                <w:rFonts w:ascii="Times New Roman" w:hAnsi="Times New Roman" w:cs="Times New Roman"/>
                <w:sz w:val="20"/>
                <w:szCs w:val="20"/>
                <w:lang w:val="en-US"/>
              </w:rPr>
            </w:pPr>
          </w:p>
          <w:p w:rsidR="00CB63C7" w:rsidRDefault="00CB63C7">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2020</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2021</w:t>
            </w:r>
          </w:p>
        </w:tc>
        <w:tc>
          <w:tcPr>
            <w:tcW w:w="992"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2022</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2023</w:t>
            </w:r>
          </w:p>
        </w:tc>
        <w:tc>
          <w:tcPr>
            <w:tcW w:w="993"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rPr>
                <w:rFonts w:ascii="Calibri" w:hAnsi="Calibri" w:cs="Calibri"/>
                <w:lang w:val="en-US"/>
              </w:rPr>
            </w:pPr>
            <w:r>
              <w:rPr>
                <w:rFonts w:ascii="Times New Roman" w:hAnsi="Times New Roman" w:cs="Times New Roman"/>
                <w:sz w:val="20"/>
                <w:szCs w:val="20"/>
                <w:lang w:val="en-US"/>
              </w:rPr>
              <w:t>2024</w:t>
            </w:r>
          </w:p>
        </w:tc>
      </w:tr>
      <w:tr w:rsidR="00CB63C7" w:rsidTr="00E425D8">
        <w:trPr>
          <w:trHeight w:val="20"/>
        </w:trPr>
        <w:tc>
          <w:tcPr>
            <w:tcW w:w="10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r>
              <w:rPr>
                <w:rFonts w:ascii="Times New Roman CYR" w:hAnsi="Times New Roman CYR" w:cs="Times New Roman CYR"/>
                <w:sz w:val="20"/>
                <w:szCs w:val="20"/>
              </w:rPr>
              <w:t>МП</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CB63C7" w:rsidRDefault="00CB63C7">
            <w:pPr>
              <w:autoSpaceDE w:val="0"/>
              <w:autoSpaceDN w:val="0"/>
              <w:adjustRightInd w:val="0"/>
              <w:spacing w:before="40" w:after="40" w:line="240" w:lineRule="auto"/>
              <w:jc w:val="center"/>
              <w:rPr>
                <w:rFonts w:ascii="Calibri" w:hAnsi="Calibri" w:cs="Calibri"/>
                <w:lang w:val="en-US"/>
              </w:rPr>
            </w:pPr>
            <w:proofErr w:type="spellStart"/>
            <w:r>
              <w:rPr>
                <w:rFonts w:ascii="Times New Roman CYR" w:hAnsi="Times New Roman CYR" w:cs="Times New Roman CYR"/>
                <w:sz w:val="20"/>
                <w:szCs w:val="20"/>
              </w:rPr>
              <w:t>Пп</w:t>
            </w:r>
            <w:proofErr w:type="spellEnd"/>
          </w:p>
        </w:tc>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382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99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c>
          <w:tcPr>
            <w:tcW w:w="9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CB63C7" w:rsidRDefault="00CB63C7">
            <w:pPr>
              <w:suppressAutoHyphens/>
              <w:autoSpaceDE w:val="0"/>
              <w:autoSpaceDN w:val="0"/>
              <w:adjustRightInd w:val="0"/>
              <w:spacing w:after="0" w:line="240" w:lineRule="auto"/>
              <w:jc w:val="center"/>
              <w:rPr>
                <w:rFonts w:ascii="Calibri" w:hAnsi="Calibri" w:cs="Calibri"/>
                <w:lang w:val="en-US"/>
              </w:rPr>
            </w:pPr>
          </w:p>
        </w:tc>
      </w:tr>
      <w:tr w:rsidR="00E425D8" w:rsidTr="00E425D8">
        <w:trPr>
          <w:trHeight w:val="475"/>
        </w:trPr>
        <w:tc>
          <w:tcPr>
            <w:tcW w:w="1008"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11</w:t>
            </w:r>
          </w:p>
        </w:tc>
        <w:tc>
          <w:tcPr>
            <w:tcW w:w="155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E425D8" w:rsidRDefault="00E425D8">
            <w:pPr>
              <w:autoSpaceDE w:val="0"/>
              <w:autoSpaceDN w:val="0"/>
              <w:adjustRightInd w:val="0"/>
              <w:spacing w:before="40" w:after="40" w:line="240" w:lineRule="auto"/>
              <w:jc w:val="center"/>
              <w:rPr>
                <w:rFonts w:ascii="Calibri" w:hAnsi="Calibri" w:cs="Calibri"/>
                <w:lang w:val="en-US"/>
              </w:rPr>
            </w:pPr>
            <w:r>
              <w:rPr>
                <w:rFonts w:ascii="Times New Roman" w:hAnsi="Times New Roman" w:cs="Times New Roman"/>
                <w:b/>
                <w:bCs/>
                <w:sz w:val="20"/>
                <w:szCs w:val="20"/>
                <w:lang w:val="en-US"/>
              </w:rPr>
              <w:t xml:space="preserve"> </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E425D8" w:rsidRPr="00CB63C7" w:rsidRDefault="00E425D8" w:rsidP="0045010D">
            <w:pPr>
              <w:autoSpaceDE w:val="0"/>
              <w:autoSpaceDN w:val="0"/>
              <w:adjustRightInd w:val="0"/>
              <w:spacing w:after="0" w:line="240" w:lineRule="auto"/>
              <w:rPr>
                <w:rFonts w:ascii="Times New Roman" w:hAnsi="Times New Roman" w:cs="Times New Roman"/>
                <w:b/>
                <w:bCs/>
                <w:sz w:val="20"/>
                <w:szCs w:val="20"/>
              </w:rPr>
            </w:pPr>
            <w:r w:rsidRPr="00CB63C7">
              <w:rPr>
                <w:rFonts w:ascii="Times New Roman" w:hAnsi="Times New Roman" w:cs="Times New Roman"/>
                <w:b/>
                <w:bCs/>
                <w:sz w:val="20"/>
                <w:szCs w:val="20"/>
              </w:rPr>
              <w:t>«</w:t>
            </w:r>
            <w:r>
              <w:rPr>
                <w:rFonts w:ascii="Times New Roman CYR" w:hAnsi="Times New Roman CYR" w:cs="Times New Roman CYR"/>
                <w:b/>
                <w:bCs/>
                <w:sz w:val="20"/>
                <w:szCs w:val="20"/>
              </w:rPr>
              <w:t xml:space="preserve">Укрепление общественного здоровья Красногорского района </w:t>
            </w:r>
            <w:r w:rsidRPr="00CB63C7">
              <w:rPr>
                <w:rFonts w:ascii="Times New Roman" w:hAnsi="Times New Roman" w:cs="Times New Roman"/>
                <w:b/>
                <w:bCs/>
                <w:sz w:val="20"/>
                <w:szCs w:val="20"/>
              </w:rPr>
              <w:t>»</w:t>
            </w:r>
          </w:p>
          <w:p w:rsidR="00E425D8" w:rsidRPr="00CB63C7" w:rsidRDefault="00E425D8">
            <w:pPr>
              <w:autoSpaceDE w:val="0"/>
              <w:autoSpaceDN w:val="0"/>
              <w:adjustRightInd w:val="0"/>
              <w:spacing w:before="40" w:after="40" w:line="240" w:lineRule="auto"/>
              <w:jc w:val="center"/>
              <w:rPr>
                <w:rFonts w:ascii="Calibri" w:hAnsi="Calibri" w:cs="Calibri"/>
              </w:rPr>
            </w:pPr>
          </w:p>
        </w:tc>
        <w:tc>
          <w:tcPr>
            <w:tcW w:w="382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E425D8" w:rsidRDefault="00E425D8">
            <w:pPr>
              <w:autoSpaceDE w:val="0"/>
              <w:autoSpaceDN w:val="0"/>
              <w:adjustRightInd w:val="0"/>
              <w:spacing w:before="40" w:after="40" w:line="240" w:lineRule="auto"/>
              <w:rPr>
                <w:rFonts w:ascii="Calibri" w:hAnsi="Calibri" w:cs="Calibri"/>
                <w:lang w:val="en-US"/>
              </w:rPr>
            </w:pPr>
            <w:r>
              <w:rPr>
                <w:rFonts w:ascii="Times New Roman CYR" w:hAnsi="Times New Roman CYR" w:cs="Times New Roman CYR"/>
                <w:b/>
                <w:bCs/>
                <w:sz w:val="20"/>
                <w:szCs w:val="20"/>
              </w:rPr>
              <w:t>Всего</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c>
          <w:tcPr>
            <w:tcW w:w="992"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c>
          <w:tcPr>
            <w:tcW w:w="1134"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c>
          <w:tcPr>
            <w:tcW w:w="993" w:type="dxa"/>
            <w:tcBorders>
              <w:top w:val="single" w:sz="3" w:space="0" w:color="000000"/>
              <w:left w:val="single" w:sz="3" w:space="0" w:color="000000"/>
              <w:bottom w:val="single" w:sz="3" w:space="0" w:color="000000"/>
              <w:right w:val="single" w:sz="3" w:space="0" w:color="000000"/>
            </w:tcBorders>
            <w:shd w:val="clear" w:color="auto" w:fill="FFFFFF"/>
          </w:tcPr>
          <w:p w:rsidR="00E425D8" w:rsidRDefault="00E425D8">
            <w:r w:rsidRPr="001D3B3E">
              <w:t>0</w:t>
            </w:r>
          </w:p>
        </w:tc>
      </w:tr>
    </w:tbl>
    <w:p w:rsidR="00862325" w:rsidRDefault="00862325"/>
    <w:sectPr w:rsidR="00862325" w:rsidSect="00CB63C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5210E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B63C7"/>
    <w:rsid w:val="00010857"/>
    <w:rsid w:val="00026BD8"/>
    <w:rsid w:val="00036D19"/>
    <w:rsid w:val="0004594F"/>
    <w:rsid w:val="00053263"/>
    <w:rsid w:val="00060E6F"/>
    <w:rsid w:val="000675E6"/>
    <w:rsid w:val="000712F7"/>
    <w:rsid w:val="000753EF"/>
    <w:rsid w:val="000817DB"/>
    <w:rsid w:val="000A1B97"/>
    <w:rsid w:val="000B0EE1"/>
    <w:rsid w:val="000B2EAD"/>
    <w:rsid w:val="000B5DEE"/>
    <w:rsid w:val="000D0183"/>
    <w:rsid w:val="000D2239"/>
    <w:rsid w:val="000E59AB"/>
    <w:rsid w:val="000E675C"/>
    <w:rsid w:val="00101196"/>
    <w:rsid w:val="001203DE"/>
    <w:rsid w:val="00142D7E"/>
    <w:rsid w:val="00156A46"/>
    <w:rsid w:val="001717C9"/>
    <w:rsid w:val="00172C14"/>
    <w:rsid w:val="00173ECE"/>
    <w:rsid w:val="00175499"/>
    <w:rsid w:val="00175BB9"/>
    <w:rsid w:val="001A2E47"/>
    <w:rsid w:val="001A6808"/>
    <w:rsid w:val="001C292D"/>
    <w:rsid w:val="001F0257"/>
    <w:rsid w:val="002107DE"/>
    <w:rsid w:val="002127B8"/>
    <w:rsid w:val="002317E5"/>
    <w:rsid w:val="0023670F"/>
    <w:rsid w:val="00246852"/>
    <w:rsid w:val="00251583"/>
    <w:rsid w:val="00252ED3"/>
    <w:rsid w:val="0026458F"/>
    <w:rsid w:val="002659DB"/>
    <w:rsid w:val="002807C3"/>
    <w:rsid w:val="0028652E"/>
    <w:rsid w:val="0029583A"/>
    <w:rsid w:val="002A6C0B"/>
    <w:rsid w:val="002D6F7F"/>
    <w:rsid w:val="002E4A7D"/>
    <w:rsid w:val="002F2868"/>
    <w:rsid w:val="003215CA"/>
    <w:rsid w:val="00334533"/>
    <w:rsid w:val="0035581C"/>
    <w:rsid w:val="00364EF4"/>
    <w:rsid w:val="003876F9"/>
    <w:rsid w:val="003B3635"/>
    <w:rsid w:val="003B6475"/>
    <w:rsid w:val="003C6434"/>
    <w:rsid w:val="003C674A"/>
    <w:rsid w:val="003C7346"/>
    <w:rsid w:val="003F2A7B"/>
    <w:rsid w:val="00404FE0"/>
    <w:rsid w:val="00411DEA"/>
    <w:rsid w:val="004122CC"/>
    <w:rsid w:val="004124D0"/>
    <w:rsid w:val="004226B1"/>
    <w:rsid w:val="00423D49"/>
    <w:rsid w:val="00435C5D"/>
    <w:rsid w:val="00435C78"/>
    <w:rsid w:val="004450E1"/>
    <w:rsid w:val="0045010D"/>
    <w:rsid w:val="00470217"/>
    <w:rsid w:val="00477C44"/>
    <w:rsid w:val="004A2B0F"/>
    <w:rsid w:val="004A2E5C"/>
    <w:rsid w:val="004E1CE4"/>
    <w:rsid w:val="004F3774"/>
    <w:rsid w:val="004F62A9"/>
    <w:rsid w:val="00503AC6"/>
    <w:rsid w:val="00525A85"/>
    <w:rsid w:val="00526E9C"/>
    <w:rsid w:val="00546A6E"/>
    <w:rsid w:val="0054737A"/>
    <w:rsid w:val="00553A48"/>
    <w:rsid w:val="00560C6D"/>
    <w:rsid w:val="00585EEA"/>
    <w:rsid w:val="0058791C"/>
    <w:rsid w:val="005942A1"/>
    <w:rsid w:val="005A12BC"/>
    <w:rsid w:val="005C4865"/>
    <w:rsid w:val="005D4296"/>
    <w:rsid w:val="005D5BB7"/>
    <w:rsid w:val="005D6770"/>
    <w:rsid w:val="005D77A3"/>
    <w:rsid w:val="005E101B"/>
    <w:rsid w:val="00600DBC"/>
    <w:rsid w:val="00601BED"/>
    <w:rsid w:val="006206A8"/>
    <w:rsid w:val="0062405C"/>
    <w:rsid w:val="00664DBD"/>
    <w:rsid w:val="00667AB5"/>
    <w:rsid w:val="006800A2"/>
    <w:rsid w:val="00684867"/>
    <w:rsid w:val="006A345C"/>
    <w:rsid w:val="006C3494"/>
    <w:rsid w:val="006C4FBE"/>
    <w:rsid w:val="006C67AC"/>
    <w:rsid w:val="006E65FB"/>
    <w:rsid w:val="006F1738"/>
    <w:rsid w:val="006F52E8"/>
    <w:rsid w:val="006F6356"/>
    <w:rsid w:val="0070572C"/>
    <w:rsid w:val="007066BB"/>
    <w:rsid w:val="0070706F"/>
    <w:rsid w:val="00716160"/>
    <w:rsid w:val="0072315C"/>
    <w:rsid w:val="00733C61"/>
    <w:rsid w:val="007363F6"/>
    <w:rsid w:val="00744A4C"/>
    <w:rsid w:val="007614B5"/>
    <w:rsid w:val="00766D21"/>
    <w:rsid w:val="007806AC"/>
    <w:rsid w:val="007865CA"/>
    <w:rsid w:val="007D2B08"/>
    <w:rsid w:val="007D60C0"/>
    <w:rsid w:val="007E0D52"/>
    <w:rsid w:val="007E734C"/>
    <w:rsid w:val="007F350C"/>
    <w:rsid w:val="00830BC1"/>
    <w:rsid w:val="00835B58"/>
    <w:rsid w:val="00860A33"/>
    <w:rsid w:val="00862325"/>
    <w:rsid w:val="00863A7E"/>
    <w:rsid w:val="00877056"/>
    <w:rsid w:val="008932A0"/>
    <w:rsid w:val="008A3432"/>
    <w:rsid w:val="008C2EAC"/>
    <w:rsid w:val="008D1985"/>
    <w:rsid w:val="008E6B35"/>
    <w:rsid w:val="00940977"/>
    <w:rsid w:val="00945A80"/>
    <w:rsid w:val="00962A43"/>
    <w:rsid w:val="00963F8A"/>
    <w:rsid w:val="0096795E"/>
    <w:rsid w:val="00975B81"/>
    <w:rsid w:val="00987240"/>
    <w:rsid w:val="009A29CE"/>
    <w:rsid w:val="009A7184"/>
    <w:rsid w:val="009F4125"/>
    <w:rsid w:val="009F57B6"/>
    <w:rsid w:val="00A04756"/>
    <w:rsid w:val="00A10811"/>
    <w:rsid w:val="00A33395"/>
    <w:rsid w:val="00A50963"/>
    <w:rsid w:val="00A5514E"/>
    <w:rsid w:val="00A571B7"/>
    <w:rsid w:val="00A7034D"/>
    <w:rsid w:val="00AB4E36"/>
    <w:rsid w:val="00AB7FD6"/>
    <w:rsid w:val="00AD6277"/>
    <w:rsid w:val="00AD7489"/>
    <w:rsid w:val="00AE4368"/>
    <w:rsid w:val="00B03D8A"/>
    <w:rsid w:val="00B1061D"/>
    <w:rsid w:val="00B16AB0"/>
    <w:rsid w:val="00B36886"/>
    <w:rsid w:val="00B41E58"/>
    <w:rsid w:val="00B52A6C"/>
    <w:rsid w:val="00B712CE"/>
    <w:rsid w:val="00B81498"/>
    <w:rsid w:val="00B851D7"/>
    <w:rsid w:val="00BE336B"/>
    <w:rsid w:val="00BE434E"/>
    <w:rsid w:val="00BF4FB5"/>
    <w:rsid w:val="00C13D02"/>
    <w:rsid w:val="00C2736A"/>
    <w:rsid w:val="00C5656F"/>
    <w:rsid w:val="00C57E27"/>
    <w:rsid w:val="00C82162"/>
    <w:rsid w:val="00C8684F"/>
    <w:rsid w:val="00C900DA"/>
    <w:rsid w:val="00CA1961"/>
    <w:rsid w:val="00CA487E"/>
    <w:rsid w:val="00CB352C"/>
    <w:rsid w:val="00CB63C7"/>
    <w:rsid w:val="00CB7F01"/>
    <w:rsid w:val="00CC2EDD"/>
    <w:rsid w:val="00CD2CBE"/>
    <w:rsid w:val="00D1072A"/>
    <w:rsid w:val="00D21F4F"/>
    <w:rsid w:val="00D404A4"/>
    <w:rsid w:val="00D40D58"/>
    <w:rsid w:val="00D56AA4"/>
    <w:rsid w:val="00D6283B"/>
    <w:rsid w:val="00D738C0"/>
    <w:rsid w:val="00DA646D"/>
    <w:rsid w:val="00DB63BB"/>
    <w:rsid w:val="00DD171F"/>
    <w:rsid w:val="00DD4B73"/>
    <w:rsid w:val="00DD6ED6"/>
    <w:rsid w:val="00E20749"/>
    <w:rsid w:val="00E24DDC"/>
    <w:rsid w:val="00E425D8"/>
    <w:rsid w:val="00E45F45"/>
    <w:rsid w:val="00E66FF2"/>
    <w:rsid w:val="00E831BF"/>
    <w:rsid w:val="00E93243"/>
    <w:rsid w:val="00E95159"/>
    <w:rsid w:val="00EC52D9"/>
    <w:rsid w:val="00EF1C7D"/>
    <w:rsid w:val="00EF3DC7"/>
    <w:rsid w:val="00F04366"/>
    <w:rsid w:val="00F42F46"/>
    <w:rsid w:val="00F54DC0"/>
    <w:rsid w:val="00F6143A"/>
    <w:rsid w:val="00F70C99"/>
    <w:rsid w:val="00F72530"/>
    <w:rsid w:val="00F80164"/>
    <w:rsid w:val="00FD11A2"/>
    <w:rsid w:val="00FE3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8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4865"/>
    <w:rPr>
      <w:rFonts w:ascii="Segoe UI" w:hAnsi="Segoe UI" w:cs="Segoe UI"/>
      <w:sz w:val="18"/>
      <w:szCs w:val="18"/>
    </w:rPr>
  </w:style>
  <w:style w:type="paragraph" w:customStyle="1" w:styleId="21">
    <w:name w:val="Основной текст 21"/>
    <w:basedOn w:val="a"/>
    <w:rsid w:val="007D2B08"/>
    <w:pPr>
      <w:spacing w:after="0" w:line="240" w:lineRule="auto"/>
      <w:ind w:firstLine="709"/>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mcu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FD733-1D04-41B8-8A68-D5992D74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41</Pages>
  <Words>11358</Words>
  <Characters>64747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dc:creator>
  <cp:lastModifiedBy>Лариса</cp:lastModifiedBy>
  <cp:revision>158</cp:revision>
  <cp:lastPrinted>2021-03-30T05:52:00Z</cp:lastPrinted>
  <dcterms:created xsi:type="dcterms:W3CDTF">2021-03-30T05:15:00Z</dcterms:created>
  <dcterms:modified xsi:type="dcterms:W3CDTF">2021-03-31T06:05:00Z</dcterms:modified>
</cp:coreProperties>
</file>