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A2" w:rsidRPr="006F490E" w:rsidRDefault="00B05888" w:rsidP="00DF0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4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6F490E" w:rsidRPr="006F4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</w:t>
      </w:r>
      <w:r w:rsidR="00DF00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9327A2" w:rsidRPr="006F490E">
        <w:rPr>
          <w:rFonts w:ascii="Times New Roman" w:hAnsi="Times New Roman"/>
          <w:color w:val="000000"/>
          <w:sz w:val="24"/>
          <w:szCs w:val="24"/>
          <w:lang w:eastAsia="ru-RU"/>
        </w:rPr>
        <w:t>Утверждён</w:t>
      </w:r>
    </w:p>
    <w:p w:rsidR="009327A2" w:rsidRPr="006F490E" w:rsidRDefault="00DF0061" w:rsidP="00DF0061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9327A2" w:rsidRPr="006F490E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9327A2" w:rsidRPr="00371868" w:rsidRDefault="00DF0061" w:rsidP="00DF0061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9327A2" w:rsidRPr="00371868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9327A2" w:rsidRPr="006F490E" w:rsidRDefault="00DF0061" w:rsidP="00DF0061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868">
        <w:rPr>
          <w:rFonts w:ascii="Times New Roman" w:hAnsi="Times New Roman"/>
          <w:color w:val="000000"/>
          <w:sz w:val="24"/>
          <w:szCs w:val="24"/>
          <w:lang w:eastAsia="ru-RU"/>
        </w:rPr>
        <w:t>«Муниципальный округ                                         Красногорский район Удмуртской Республики»</w:t>
      </w:r>
      <w:r w:rsidR="00B05888" w:rsidRPr="006F4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71868">
        <w:rPr>
          <w:rFonts w:ascii="Times New Roman" w:hAnsi="Times New Roman"/>
          <w:color w:val="000000"/>
          <w:sz w:val="24"/>
          <w:szCs w:val="24"/>
          <w:lang w:eastAsia="ru-RU"/>
        </w:rPr>
        <w:t>25.01.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2022</w:t>
      </w:r>
      <w:r w:rsidR="008D55AE" w:rsidRPr="006F49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 </w:t>
      </w:r>
      <w:r w:rsidR="00371868">
        <w:rPr>
          <w:rFonts w:ascii="Times New Roman" w:hAnsi="Times New Roman"/>
          <w:color w:val="000000"/>
          <w:sz w:val="24"/>
          <w:szCs w:val="24"/>
          <w:lang w:eastAsia="ru-RU"/>
        </w:rPr>
        <w:t>66</w:t>
      </w:r>
    </w:p>
    <w:p w:rsidR="009327A2" w:rsidRPr="008D55AE" w:rsidRDefault="009327A2" w:rsidP="00DF0061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DF00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5245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  <w:bookmarkStart w:id="0" w:name="_GoBack"/>
      <w:bookmarkEnd w:id="0"/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40"/>
          <w:szCs w:val="40"/>
          <w:lang w:eastAsia="ru-RU"/>
        </w:rPr>
      </w:pPr>
      <w:r w:rsidRPr="008D55AE">
        <w:rPr>
          <w:rFonts w:ascii="Times New Roman" w:hAnsi="Times New Roman"/>
          <w:b/>
          <w:bCs/>
          <w:caps/>
          <w:color w:val="000000"/>
          <w:spacing w:val="-11"/>
          <w:sz w:val="40"/>
          <w:szCs w:val="40"/>
          <w:lang w:eastAsia="ru-RU"/>
        </w:rPr>
        <w:t>Устав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>Муниципального казенного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 xml:space="preserve">дошкольного образовательного учреждения </w:t>
      </w:r>
    </w:p>
    <w:p w:rsidR="009327A2" w:rsidRPr="008D55AE" w:rsidRDefault="006F490E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color w:val="FF0000"/>
          <w:sz w:val="40"/>
          <w:szCs w:val="40"/>
          <w:lang w:eastAsia="ru-RU"/>
        </w:rPr>
      </w:pPr>
      <w:r>
        <w:rPr>
          <w:rFonts w:ascii="Times New Roman" w:hAnsi="Times New Roman"/>
          <w:spacing w:val="-8"/>
          <w:sz w:val="40"/>
          <w:szCs w:val="40"/>
          <w:lang w:eastAsia="ru-RU"/>
        </w:rPr>
        <w:t>«Васильевский детский</w:t>
      </w:r>
      <w:r w:rsidR="009327A2" w:rsidRPr="008D55AE">
        <w:rPr>
          <w:rFonts w:ascii="Times New Roman" w:hAnsi="Times New Roman"/>
          <w:spacing w:val="-8"/>
          <w:sz w:val="40"/>
          <w:szCs w:val="40"/>
          <w:lang w:eastAsia="ru-RU"/>
        </w:rPr>
        <w:t xml:space="preserve"> </w:t>
      </w:r>
      <w:r>
        <w:rPr>
          <w:rFonts w:ascii="Times New Roman" w:hAnsi="Times New Roman"/>
          <w:spacing w:val="-8"/>
          <w:sz w:val="40"/>
          <w:szCs w:val="40"/>
          <w:lang w:eastAsia="ru-RU"/>
        </w:rPr>
        <w:t>сад»</w:t>
      </w: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792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4F448B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proofErr w:type="gramStart"/>
      <w:r w:rsidR="009327A2" w:rsidRPr="008D55AE">
        <w:rPr>
          <w:rFonts w:ascii="Times New Roman" w:hAnsi="Times New Roman"/>
          <w:i/>
          <w:sz w:val="20"/>
          <w:szCs w:val="20"/>
          <w:lang w:eastAsia="ru-RU"/>
        </w:rPr>
        <w:t>Принят</w:t>
      </w:r>
      <w:proofErr w:type="gramEnd"/>
      <w:r w:rsidR="009327A2" w:rsidRPr="008D55A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p w:rsidR="009327A2" w:rsidRPr="008D55AE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4F448B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на общем </w:t>
      </w:r>
      <w:r w:rsidR="009327A2" w:rsidRPr="008D55AE">
        <w:rPr>
          <w:rFonts w:ascii="Times New Roman" w:hAnsi="Times New Roman"/>
          <w:i/>
          <w:sz w:val="20"/>
          <w:szCs w:val="20"/>
          <w:lang w:eastAsia="ru-RU"/>
        </w:rPr>
        <w:t xml:space="preserve">Собрании </w:t>
      </w:r>
    </w:p>
    <w:p w:rsidR="009327A2" w:rsidRPr="008D55AE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4F448B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r w:rsidR="009327A2" w:rsidRPr="008D55AE">
        <w:rPr>
          <w:rFonts w:ascii="Times New Roman" w:hAnsi="Times New Roman"/>
          <w:i/>
          <w:sz w:val="20"/>
          <w:szCs w:val="20"/>
          <w:lang w:eastAsia="ru-RU"/>
        </w:rPr>
        <w:t>коллектива</w:t>
      </w:r>
    </w:p>
    <w:p w:rsidR="009327A2" w:rsidRPr="0037186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="004F448B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 </w:t>
      </w:r>
      <w:r w:rsidR="009327A2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Протокол № </w:t>
      </w:r>
      <w:r w:rsidR="006F490E" w:rsidRPr="00371868">
        <w:rPr>
          <w:rFonts w:ascii="Times New Roman" w:hAnsi="Times New Roman"/>
          <w:i/>
          <w:sz w:val="20"/>
          <w:szCs w:val="20"/>
          <w:lang w:eastAsia="ru-RU"/>
        </w:rPr>
        <w:t>1</w:t>
      </w:r>
    </w:p>
    <w:p w:rsidR="009327A2" w:rsidRPr="008D55AE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BD40B0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</w:t>
      </w:r>
      <w:r w:rsidR="004F448B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r w:rsidR="00BD40B0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  </w:t>
      </w:r>
      <w:r w:rsidR="00995115" w:rsidRPr="00371868">
        <w:rPr>
          <w:rFonts w:ascii="Times New Roman" w:hAnsi="Times New Roman"/>
          <w:i/>
          <w:sz w:val="20"/>
          <w:szCs w:val="20"/>
          <w:lang w:eastAsia="ru-RU"/>
        </w:rPr>
        <w:t>от «</w:t>
      </w:r>
      <w:r w:rsidR="00FB317F" w:rsidRPr="00371868">
        <w:rPr>
          <w:rFonts w:ascii="Times New Roman" w:hAnsi="Times New Roman"/>
          <w:i/>
          <w:sz w:val="20"/>
          <w:szCs w:val="20"/>
          <w:lang w:eastAsia="ru-RU"/>
        </w:rPr>
        <w:t>19</w:t>
      </w:r>
      <w:r w:rsidR="00995115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» </w:t>
      </w:r>
      <w:r w:rsidR="00FB317F" w:rsidRPr="00371868">
        <w:rPr>
          <w:rFonts w:ascii="Times New Roman" w:hAnsi="Times New Roman"/>
          <w:i/>
          <w:sz w:val="20"/>
          <w:szCs w:val="20"/>
          <w:lang w:eastAsia="ru-RU"/>
        </w:rPr>
        <w:t>01</w:t>
      </w:r>
      <w:r w:rsidR="006F490E" w:rsidRPr="00371868">
        <w:rPr>
          <w:rFonts w:ascii="Times New Roman" w:hAnsi="Times New Roman"/>
          <w:i/>
          <w:sz w:val="20"/>
          <w:szCs w:val="20"/>
          <w:lang w:eastAsia="ru-RU"/>
        </w:rPr>
        <w:t>.</w:t>
      </w:r>
      <w:r w:rsidR="00995115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20</w:t>
      </w:r>
      <w:r w:rsidR="00FB317F" w:rsidRPr="00371868">
        <w:rPr>
          <w:rFonts w:ascii="Times New Roman" w:hAnsi="Times New Roman"/>
          <w:i/>
          <w:sz w:val="20"/>
          <w:szCs w:val="20"/>
          <w:lang w:eastAsia="ru-RU"/>
        </w:rPr>
        <w:t>22</w:t>
      </w:r>
      <w:r w:rsidR="009327A2" w:rsidRPr="00371868">
        <w:rPr>
          <w:rFonts w:ascii="Times New Roman" w:hAnsi="Times New Roman"/>
          <w:i/>
          <w:sz w:val="20"/>
          <w:szCs w:val="20"/>
          <w:lang w:eastAsia="ru-RU"/>
        </w:rPr>
        <w:t xml:space="preserve"> года</w:t>
      </w: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B05888">
        <w:rPr>
          <w:rFonts w:ascii="Times New Roman" w:hAnsi="Times New Roman"/>
          <w:sz w:val="16"/>
          <w:szCs w:val="16"/>
          <w:lang w:eastAsia="ru-RU"/>
        </w:rPr>
        <w:t xml:space="preserve">  </w:t>
      </w:r>
      <w:r w:rsidR="004C722D">
        <w:rPr>
          <w:rFonts w:ascii="Times New Roman" w:hAnsi="Times New Roman"/>
          <w:sz w:val="16"/>
          <w:szCs w:val="16"/>
          <w:lang w:eastAsia="ru-RU"/>
        </w:rPr>
        <w:t>с</w:t>
      </w:r>
      <w:r w:rsidR="009327A2" w:rsidRPr="008D55AE">
        <w:rPr>
          <w:rFonts w:ascii="Times New Roman" w:hAnsi="Times New Roman"/>
          <w:lang w:eastAsia="ru-RU"/>
        </w:rPr>
        <w:t xml:space="preserve">. </w:t>
      </w:r>
      <w:r w:rsidR="004C722D">
        <w:rPr>
          <w:rFonts w:ascii="Times New Roman" w:hAnsi="Times New Roman"/>
          <w:sz w:val="20"/>
          <w:szCs w:val="20"/>
          <w:lang w:eastAsia="ru-RU"/>
        </w:rPr>
        <w:t>Васильевское</w:t>
      </w:r>
    </w:p>
    <w:p w:rsidR="009327A2" w:rsidRP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DF0061">
        <w:rPr>
          <w:rFonts w:ascii="Times New Roman" w:hAnsi="Times New Roman"/>
          <w:sz w:val="20"/>
          <w:szCs w:val="20"/>
          <w:lang w:eastAsia="ru-RU"/>
        </w:rPr>
        <w:t>2022</w:t>
      </w:r>
      <w:r w:rsidR="009327A2" w:rsidRPr="008D55AE">
        <w:rPr>
          <w:rFonts w:ascii="Times New Roman" w:hAnsi="Times New Roman"/>
          <w:sz w:val="20"/>
          <w:szCs w:val="20"/>
          <w:lang w:eastAsia="ru-RU"/>
        </w:rPr>
        <w:t xml:space="preserve"> г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0"/>
          <w:szCs w:val="20"/>
          <w:lang w:eastAsia="ru-RU"/>
        </w:rPr>
        <w:br w:type="page"/>
      </w:r>
      <w:r w:rsidRPr="008D55AE">
        <w:rPr>
          <w:rFonts w:ascii="Times New Roman" w:hAnsi="Times New Roman"/>
          <w:b/>
          <w:sz w:val="20"/>
          <w:szCs w:val="20"/>
          <w:lang w:eastAsia="ru-RU"/>
        </w:rPr>
        <w:lastRenderedPageBreak/>
        <w:t>1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Общие положения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69F6" w:rsidRPr="008D55AE" w:rsidRDefault="006F69F6" w:rsidP="006F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1.1.</w:t>
      </w:r>
      <w:r w:rsidR="004C722D" w:rsidRPr="004C72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  <w:r w:rsidR="006F490E">
        <w:rPr>
          <w:rFonts w:ascii="Times New Roman" w:hAnsi="Times New Roman"/>
          <w:sz w:val="24"/>
          <w:szCs w:val="24"/>
          <w:lang w:eastAsia="ru-RU"/>
        </w:rPr>
        <w:t>«</w:t>
      </w:r>
      <w:r w:rsidR="004C722D">
        <w:rPr>
          <w:rFonts w:ascii="Times New Roman" w:hAnsi="Times New Roman"/>
          <w:sz w:val="24"/>
          <w:szCs w:val="24"/>
          <w:lang w:eastAsia="ru-RU"/>
        </w:rPr>
        <w:t>Васильевский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 w:rsidR="006F490E">
        <w:rPr>
          <w:rFonts w:ascii="Times New Roman" w:hAnsi="Times New Roman"/>
          <w:sz w:val="24"/>
          <w:szCs w:val="24"/>
          <w:lang w:eastAsia="ru-RU"/>
        </w:rPr>
        <w:t>»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 xml:space="preserve"> (далее – Учреждение) является правопреемником прав и обязанностей Муниципального казенного общеобразовательного учреждения «Васильевская начальная общеобразовательная школа», созданного на основании постановления Администрации муниципального образования «Красного</w:t>
      </w:r>
      <w:r w:rsidR="002E5862">
        <w:rPr>
          <w:rFonts w:ascii="Times New Roman" w:hAnsi="Times New Roman"/>
          <w:sz w:val="24"/>
          <w:szCs w:val="24"/>
          <w:lang w:eastAsia="ru-RU"/>
        </w:rPr>
        <w:t xml:space="preserve">рский район» от 05.08.2011 г. № 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>740 «О создании казенных муниципальных общеобразовательных учреждений путем изменения их типа». Настоящий Устав регулирует деятельность Учреждения в реализации прав граждан на получение общедоступного и бесплатного дошкольного образования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.</w:t>
      </w:r>
      <w:r w:rsidR="00FF7EC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69F6" w:rsidRPr="008D55AE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Настоящий Устав регулирует деятельность Учреждения в реализации прав граждан на получение общедоступного и бесплатного дошкольного образования.</w:t>
      </w:r>
    </w:p>
    <w:p w:rsidR="00DF0061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868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371868">
        <w:rPr>
          <w:rFonts w:ascii="Times New Roman" w:hAnsi="Times New Roman"/>
          <w:sz w:val="24"/>
          <w:szCs w:val="24"/>
        </w:rPr>
        <w:t xml:space="preserve"> Учредителем Учреждения явля</w:t>
      </w:r>
      <w:r w:rsidR="00DF0061" w:rsidRPr="00371868">
        <w:rPr>
          <w:rFonts w:ascii="Times New Roman" w:hAnsi="Times New Roman"/>
          <w:sz w:val="24"/>
          <w:szCs w:val="24"/>
        </w:rPr>
        <w:t xml:space="preserve">ется муниципальное образование </w:t>
      </w:r>
      <w:r w:rsidR="00DF0061" w:rsidRPr="003718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«Муниципальный округ Красногорский район Удмуртской Республики» </w:t>
      </w:r>
      <w:r w:rsidRPr="00371868">
        <w:rPr>
          <w:rFonts w:ascii="Times New Roman" w:hAnsi="Times New Roman"/>
          <w:sz w:val="24"/>
          <w:szCs w:val="24"/>
        </w:rPr>
        <w:t xml:space="preserve">в лице Администрации муниципального образования </w:t>
      </w:r>
      <w:r w:rsidR="00DF0061" w:rsidRPr="00371868">
        <w:rPr>
          <w:rFonts w:ascii="Times New Roman" w:hAnsi="Times New Roman"/>
          <w:sz w:val="24"/>
          <w:szCs w:val="24"/>
        </w:rPr>
        <w:t xml:space="preserve">«Муниципальный округ Красногорский район Удмуртской Республики» </w:t>
      </w:r>
      <w:r w:rsidRPr="00371868">
        <w:rPr>
          <w:rFonts w:ascii="Times New Roman" w:hAnsi="Times New Roman"/>
          <w:color w:val="000000"/>
          <w:sz w:val="24"/>
          <w:szCs w:val="24"/>
          <w:lang w:eastAsia="ru-RU"/>
        </w:rPr>
        <w:t>(далее – Учредитель). Функции и полномочия учредителя осуществляет Отдел образования Администра</w:t>
      </w:r>
      <w:r w:rsidR="00DF0061" w:rsidRPr="00371868">
        <w:rPr>
          <w:rFonts w:ascii="Times New Roman" w:hAnsi="Times New Roman"/>
          <w:color w:val="000000"/>
          <w:sz w:val="24"/>
          <w:szCs w:val="24"/>
          <w:lang w:eastAsia="ru-RU"/>
        </w:rPr>
        <w:t>ции муниципального образования «Муниципальный округ Красногорский район Удмуртской Республики»</w:t>
      </w:r>
    </w:p>
    <w:p w:rsidR="001D19DF" w:rsidRPr="008D55AE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Полное наименование Учреждения: Муниципальное казенное дошкольное образовательное учреждение </w:t>
      </w:r>
      <w:r w:rsidR="006F490E">
        <w:rPr>
          <w:rFonts w:ascii="Times New Roman" w:hAnsi="Times New Roman"/>
          <w:sz w:val="24"/>
          <w:szCs w:val="24"/>
          <w:lang w:eastAsia="ru-RU"/>
        </w:rPr>
        <w:t>«</w:t>
      </w:r>
      <w:r w:rsidR="004C722D">
        <w:rPr>
          <w:rFonts w:ascii="Times New Roman" w:hAnsi="Times New Roman"/>
          <w:sz w:val="24"/>
          <w:szCs w:val="24"/>
          <w:lang w:eastAsia="ru-RU"/>
        </w:rPr>
        <w:t>Васильевский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 w:rsidR="006F490E">
        <w:rPr>
          <w:rFonts w:ascii="Times New Roman" w:hAnsi="Times New Roman"/>
          <w:sz w:val="24"/>
          <w:szCs w:val="24"/>
          <w:lang w:eastAsia="ru-RU"/>
        </w:rPr>
        <w:t>»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D19DF" w:rsidRPr="008D55AE" w:rsidRDefault="001D19DF" w:rsidP="001D1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Официальное сокращенное наименование: МКДОУ </w:t>
      </w:r>
      <w:r w:rsidR="006F490E">
        <w:rPr>
          <w:rFonts w:ascii="Times New Roman" w:hAnsi="Times New Roman"/>
          <w:sz w:val="24"/>
          <w:szCs w:val="24"/>
          <w:lang w:eastAsia="ru-RU"/>
        </w:rPr>
        <w:t>«</w:t>
      </w:r>
      <w:r w:rsidR="004C722D">
        <w:rPr>
          <w:rFonts w:ascii="Times New Roman" w:hAnsi="Times New Roman"/>
          <w:sz w:val="24"/>
          <w:szCs w:val="24"/>
          <w:lang w:eastAsia="ru-RU"/>
        </w:rPr>
        <w:t>Васильевский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 w:rsidR="006F490E">
        <w:rPr>
          <w:rFonts w:ascii="Times New Roman" w:hAnsi="Times New Roman"/>
          <w:sz w:val="24"/>
          <w:szCs w:val="24"/>
          <w:lang w:eastAsia="ru-RU"/>
        </w:rPr>
        <w:t>»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F5C1D" w:rsidRPr="008D55AE" w:rsidRDefault="006F69F6" w:rsidP="009F5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1.4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Юридический адрес: 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>427660, Удмуртская Республика, Красногорский район, с. Васильевское, ул. Школьная, д. 3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0C28CE" w:rsidRPr="008D55AE" w:rsidRDefault="006F69F6" w:rsidP="006F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1.5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Фактический адрес: 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>427660, Удмуртская Республика, Красногорский район, с. Васильевское, ул. Школьная, д. 3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5B3EA1" w:rsidRPr="008D55AE" w:rsidRDefault="000C28CE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22D">
        <w:rPr>
          <w:rFonts w:ascii="Times New Roman" w:hAnsi="Times New Roman"/>
          <w:sz w:val="24"/>
          <w:szCs w:val="24"/>
          <w:lang w:eastAsia="ru-RU"/>
        </w:rPr>
        <w:t>1.</w:t>
      </w:r>
      <w:r w:rsidR="004C722D" w:rsidRPr="004C722D">
        <w:rPr>
          <w:rFonts w:ascii="Times New Roman" w:hAnsi="Times New Roman"/>
          <w:sz w:val="24"/>
          <w:szCs w:val="24"/>
          <w:lang w:eastAsia="ru-RU"/>
        </w:rPr>
        <w:t>6</w:t>
      </w:r>
      <w:r w:rsidR="009F5C1D" w:rsidRPr="004C722D">
        <w:rPr>
          <w:rFonts w:ascii="Times New Roman" w:hAnsi="Times New Roman"/>
          <w:sz w:val="24"/>
          <w:szCs w:val="24"/>
          <w:lang w:eastAsia="ru-RU"/>
        </w:rPr>
        <w:t>.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 является некоммерческой организацией и не имеет извлечение прибыли в качестве основной цели своей деятельности. </w:t>
      </w:r>
    </w:p>
    <w:p w:rsidR="009F5C1D" w:rsidRPr="008D55AE" w:rsidRDefault="009F5C1D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Организационно-правовая форма – казенное учреждение, тип – дошкольное образовательное учреждение. Порядок финансового обеспечения Учреждения осуществляется в виде сметного финансирования из бюджета в соответствии с муниципальным заданием и сметой.</w:t>
      </w:r>
    </w:p>
    <w:p w:rsidR="009327A2" w:rsidRPr="008D55AE" w:rsidRDefault="00FF7EC3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</w:t>
      </w:r>
      <w:r w:rsidR="004C722D">
        <w:rPr>
          <w:rFonts w:ascii="Times New Roman" w:hAnsi="Times New Roman"/>
          <w:sz w:val="24"/>
          <w:szCs w:val="24"/>
          <w:lang w:eastAsia="ru-RU"/>
        </w:rPr>
        <w:t>7</w:t>
      </w:r>
      <w:r w:rsidR="0029194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филиалов и представительств не имеет. </w:t>
      </w:r>
    </w:p>
    <w:p w:rsidR="009327A2" w:rsidRPr="008D55AE" w:rsidRDefault="008409E1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</w:t>
      </w:r>
      <w:r w:rsidR="004C722D">
        <w:rPr>
          <w:rFonts w:ascii="Times New Roman" w:hAnsi="Times New Roman"/>
          <w:sz w:val="24"/>
          <w:szCs w:val="24"/>
          <w:lang w:eastAsia="ru-RU"/>
        </w:rPr>
        <w:t>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осуществляет свою деятельность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 другими федеральными законами и нормативными правовыми актами Российской Федерации, законами и иными правовыми актами Удмуртской Республики, нормативными актами органов местного 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>самоуправле</w:t>
      </w:r>
      <w:r w:rsidR="00127FA8" w:rsidRPr="00371868">
        <w:rPr>
          <w:rFonts w:ascii="Times New Roman" w:hAnsi="Times New Roman"/>
          <w:sz w:val="24"/>
          <w:szCs w:val="24"/>
          <w:lang w:eastAsia="ru-RU"/>
        </w:rPr>
        <w:t>ния муниципального образования «Муниципальный округ Красногорский район</w:t>
      </w:r>
      <w:proofErr w:type="gramEnd"/>
      <w:r w:rsidR="00127FA8" w:rsidRPr="00371868">
        <w:rPr>
          <w:rFonts w:ascii="Times New Roman" w:hAnsi="Times New Roman"/>
          <w:sz w:val="24"/>
          <w:szCs w:val="24"/>
          <w:lang w:eastAsia="ru-RU"/>
        </w:rPr>
        <w:t xml:space="preserve"> Удмуртской Республики»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>, а также настоящим Уставом и локальными правовыми актами Учреждения.</w:t>
      </w:r>
    </w:p>
    <w:p w:rsidR="009327A2" w:rsidRPr="008D55AE" w:rsidRDefault="004C722D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является юридическим лицом, имеет самостоятельный баланс, печать установленного образца, штамп и бланки со своим наи</w:t>
      </w:r>
      <w:r w:rsidR="00EB415E">
        <w:rPr>
          <w:rFonts w:ascii="Times New Roman" w:hAnsi="Times New Roman"/>
          <w:sz w:val="24"/>
          <w:szCs w:val="24"/>
          <w:lang w:eastAsia="ru-RU"/>
        </w:rPr>
        <w:t>менованием, имеет помещение по договору безвозмездного пользования.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 от своего имени приобретает и осуществляет имущественные и неимущественные права,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несет обязанности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>, выступает истцом и ответчиком в суде в соответствии с федеральными законами.</w:t>
      </w:r>
    </w:p>
    <w:p w:rsidR="009327A2" w:rsidRPr="00371868" w:rsidRDefault="008409E1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отвечает по своим обязательствам находящимися в его распоряжении денежными средствами. 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>При их недостаточности субсидиарную ответственность по обязательствам Учреждения от им</w:t>
      </w:r>
      <w:r w:rsidR="00127FA8" w:rsidRPr="00371868">
        <w:rPr>
          <w:rFonts w:ascii="Times New Roman" w:hAnsi="Times New Roman"/>
          <w:sz w:val="24"/>
          <w:szCs w:val="24"/>
          <w:lang w:eastAsia="ru-RU"/>
        </w:rPr>
        <w:t>ени муниципального образования «Муниципальный округ Красногорский район Удмуртской Республики»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 xml:space="preserve"> несёт собственник имущества.</w:t>
      </w:r>
      <w:r w:rsidR="009327A2" w:rsidRPr="0037186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71868">
        <w:rPr>
          <w:rFonts w:ascii="Times New Roman" w:hAnsi="Times New Roman"/>
          <w:iCs/>
          <w:sz w:val="24"/>
          <w:szCs w:val="24"/>
          <w:lang w:eastAsia="ru-RU"/>
        </w:rPr>
        <w:t>Учреждение не несет ответственности по обязательствам Учредителя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и созданных им юридических лиц.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1</w:t>
      </w:r>
      <w:r w:rsidRPr="008D55AE">
        <w:rPr>
          <w:rFonts w:ascii="Times New Roman" w:hAnsi="Times New Roman"/>
          <w:sz w:val="24"/>
          <w:szCs w:val="24"/>
          <w:lang w:eastAsia="ru-RU"/>
        </w:rPr>
        <w:t>. Права юридического лица у Учреждения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образовательного учреждения.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2</w:t>
      </w:r>
      <w:r w:rsidRPr="008D55AE">
        <w:rPr>
          <w:rFonts w:ascii="Times New Roman" w:hAnsi="Times New Roman"/>
          <w:sz w:val="24"/>
          <w:szCs w:val="24"/>
          <w:lang w:eastAsia="ru-RU"/>
        </w:rPr>
        <w:t>. Учреждение проходит лицензирование в порядке, установленном федеральным законодательством.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3</w:t>
      </w:r>
      <w:r w:rsidRPr="008D55AE">
        <w:rPr>
          <w:rFonts w:ascii="Times New Roman" w:hAnsi="Times New Roman"/>
          <w:sz w:val="24"/>
          <w:szCs w:val="24"/>
          <w:lang w:eastAsia="ru-RU"/>
        </w:rPr>
        <w:t>. Учреждение может вступать в педагогические, научные и иные ассоциации и объединения, принимать участие в олимпиадах, конференциях, конгрессах, иных формах сотрудничества, а также осуществлять обмен делегациями воспитанников и педагогов. Не допускается в Учреждении создание и деятельность политических партий, религиозных движений и организаций.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4</w:t>
      </w:r>
      <w:r w:rsidRPr="008D55AE">
        <w:rPr>
          <w:rFonts w:ascii="Times New Roman" w:hAnsi="Times New Roman"/>
          <w:sz w:val="24"/>
          <w:szCs w:val="24"/>
          <w:lang w:eastAsia="ru-RU"/>
        </w:rPr>
        <w:t>. Деятельность Учреждения осуществляется на принципах демократии и гуманизма, общедоступности, приоритета общечеловеческих ценностей, свободного развития личности, автономности и светского характера образования.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Учреждение гарантирует равенство прав и свобод участников образовательного и воспитательного процессов. Учреждение несет в установленном порядке ответственность за реализацию конституционного права граждан Российской Федерации, иностранных граждан, лиц без гражданства, лиц, признанных беженцами, на получение бесплатного образования, качество образования и его соответствие государственным образовательным стандартам.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6</w:t>
      </w:r>
      <w:r w:rsidRPr="008D55AE">
        <w:rPr>
          <w:rFonts w:ascii="Times New Roman" w:hAnsi="Times New Roman"/>
          <w:sz w:val="24"/>
          <w:szCs w:val="24"/>
          <w:lang w:eastAsia="ru-RU"/>
        </w:rPr>
        <w:t>. Учреждение вправе с согласия Учредителя открывать 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подразделении, утвержденного заведующим Учреждением.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Руководители обособленных структурных подразделений Учреждения действуют на основании доверенности заведующего Учреждением.</w:t>
      </w:r>
    </w:p>
    <w:p w:rsidR="009327A2" w:rsidRDefault="009327A2" w:rsidP="00174A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</w:t>
      </w:r>
      <w:r w:rsidR="004C722D">
        <w:rPr>
          <w:rFonts w:ascii="Times New Roman" w:hAnsi="Times New Roman"/>
          <w:sz w:val="24"/>
          <w:szCs w:val="24"/>
          <w:lang w:eastAsia="ru-RU"/>
        </w:rPr>
        <w:t>7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размещает на официальном сайте в информационно-телекоммуникационной сети «Интернет»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информацию в соответствии с перечнем сведений, установленных законодательством Российской Федерации, а также локальными нормативными актами,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и обеспечивает ее обновление.</w:t>
      </w:r>
    </w:p>
    <w:p w:rsidR="004C722D" w:rsidRPr="006F490E" w:rsidRDefault="004C722D" w:rsidP="00174A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490E">
        <w:rPr>
          <w:rFonts w:ascii="Times New Roman" w:hAnsi="Times New Roman"/>
          <w:bCs/>
          <w:sz w:val="24"/>
          <w:szCs w:val="24"/>
          <w:lang w:eastAsia="ru-RU"/>
        </w:rPr>
        <w:t xml:space="preserve">1.18. </w:t>
      </w:r>
      <w:r w:rsidR="002D4E87" w:rsidRPr="006F490E">
        <w:rPr>
          <w:rFonts w:ascii="Times New Roman" w:hAnsi="Times New Roman"/>
          <w:bCs/>
          <w:sz w:val="24"/>
          <w:szCs w:val="24"/>
          <w:lang w:eastAsia="ru-RU"/>
        </w:rPr>
        <w:t>Бюджетная смета Учреждения.</w:t>
      </w:r>
    </w:p>
    <w:p w:rsidR="002D4E87" w:rsidRPr="008D55AE" w:rsidRDefault="002D4E87" w:rsidP="00174A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490E">
        <w:rPr>
          <w:rFonts w:ascii="Times New Roman" w:hAnsi="Times New Roman"/>
          <w:bCs/>
          <w:sz w:val="24"/>
          <w:szCs w:val="24"/>
          <w:lang w:eastAsia="ru-RU"/>
        </w:rPr>
        <w:t>Учреждение обеспечивает формирование и представление для размещения на официальном сайте в сети "Интернет" (www.bus.gov.ru) информации об Учреждении в порядке, установленном Министерством финансов Российской Федерации.</w:t>
      </w:r>
    </w:p>
    <w:p w:rsidR="00995115" w:rsidRPr="008D55AE" w:rsidRDefault="00995115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5115" w:rsidRPr="008D55AE" w:rsidRDefault="00995115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2. Предмет, цели и виды деятельности Учреждения</w:t>
      </w:r>
    </w:p>
    <w:p w:rsidR="009327A2" w:rsidRPr="008D55AE" w:rsidRDefault="009327A2" w:rsidP="00174A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2.1. Предметом деятельности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является оказание услуг (выполнение работ) по реализации предусмотренных федеральными законами, законами </w:t>
      </w:r>
      <w:r w:rsidRPr="008D55AE">
        <w:rPr>
          <w:rFonts w:ascii="Times New Roman" w:hAnsi="Times New Roman"/>
          <w:sz w:val="24"/>
          <w:szCs w:val="24"/>
          <w:lang w:eastAsia="ru-RU"/>
        </w:rPr>
        <w:t>Удмуртской Республики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, нормативными правовыми актами Российской Федерации и муниципальными правовыми актами органов местного </w:t>
      </w:r>
      <w:r w:rsidRPr="00371868">
        <w:rPr>
          <w:rFonts w:ascii="Times New Roman" w:hAnsi="Times New Roman"/>
          <w:bCs/>
          <w:sz w:val="24"/>
          <w:szCs w:val="24"/>
          <w:lang w:eastAsia="ru-RU"/>
        </w:rPr>
        <w:t>самоуправления муниципального</w:t>
      </w:r>
      <w:r w:rsidR="00127FA8" w:rsidRPr="00371868">
        <w:rPr>
          <w:rFonts w:ascii="Times New Roman" w:hAnsi="Times New Roman"/>
          <w:sz w:val="24"/>
          <w:szCs w:val="24"/>
          <w:lang w:eastAsia="ru-RU"/>
        </w:rPr>
        <w:t xml:space="preserve"> образования «Муниципальный округ Красногорский район Удмуртской Республики»</w:t>
      </w:r>
      <w:r w:rsidRPr="00371868">
        <w:rPr>
          <w:rFonts w:ascii="Times New Roman" w:hAnsi="Times New Roman"/>
          <w:bCs/>
          <w:sz w:val="24"/>
          <w:szCs w:val="24"/>
          <w:lang w:eastAsia="ru-RU"/>
        </w:rPr>
        <w:t xml:space="preserve"> в сфере образования.</w:t>
      </w:r>
    </w:p>
    <w:p w:rsidR="009327A2" w:rsidRPr="008D55AE" w:rsidRDefault="005F3A84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Целями деятельности, для которых создано Учреждение, являются: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общей культуры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развитие физических, интеллектуальных, нравственных, эстетических и личностных качеств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предпосылок учебной деятельности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сохранение и укрепление здоровья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коррекция нарушений развития различных категорий детей с ограниченными возможностями здоровья, оказание им квалифицированной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>психолого-педагогической помощи;</w:t>
      </w:r>
    </w:p>
    <w:p w:rsidR="00142BCE" w:rsidRPr="002D4E87" w:rsidRDefault="009327A2" w:rsidP="002D4E8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оказание методической, психолого-педагогической, диагностической и консультативной помощи родителям (законным представителям) по вопросам воспитания, обучения и развития детей.</w:t>
      </w:r>
    </w:p>
    <w:p w:rsidR="00142BCE" w:rsidRPr="008D55AE" w:rsidRDefault="005F3A84" w:rsidP="00142BC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2.3</w:t>
      </w:r>
      <w:r w:rsidR="00142BCE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 xml:space="preserve"> Основным видом  деятельности Учреждения являе</w:t>
      </w:r>
      <w:r w:rsidR="00142BCE" w:rsidRPr="008D55AE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3760A0" w:rsidRPr="008D55AE" w:rsidRDefault="00142BCE" w:rsidP="003760A0">
      <w:pPr>
        <w:spacing w:after="0" w:line="240" w:lineRule="auto"/>
        <w:ind w:left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 xml:space="preserve">дошкольное 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образование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343687" w:rsidP="009416DE">
      <w:p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2.4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вправе 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оказывать услуги, относящиеся к его основным видам деят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ельности, предусмотренным п. 2.3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 настоящего Устава, в целях, указанных в п. 2.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619A6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E5A06" w:rsidRPr="008D55AE">
        <w:rPr>
          <w:rFonts w:ascii="Times New Roman" w:hAnsi="Times New Roman"/>
          <w:bCs/>
          <w:sz w:val="24"/>
          <w:szCs w:val="24"/>
          <w:lang w:eastAsia="ru-RU"/>
        </w:rPr>
        <w:t>настоящего Устава.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44D41" w:rsidRPr="008D55AE" w:rsidRDefault="00144D41" w:rsidP="00144D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343687" w:rsidRPr="008D55A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D55AE">
        <w:rPr>
          <w:rFonts w:ascii="Times New Roman" w:hAnsi="Times New Roman"/>
          <w:sz w:val="24"/>
          <w:szCs w:val="24"/>
          <w:lang w:eastAsia="ru-RU"/>
        </w:rPr>
        <w:t>Виды деятельности, требующие в соответствии с законодательством Российской Федерации лицензирования, могут осуществляться Учреждением после получения соответствующей лицензии.</w:t>
      </w:r>
    </w:p>
    <w:p w:rsidR="009327A2" w:rsidRPr="008D55AE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не вправе осуществлять виды деятельности, приносящие доход, оказывать платные услуги и выполнять работы, не указанные в разделе 8 настоящего Устава. </w:t>
      </w:r>
    </w:p>
    <w:p w:rsidR="00144D41" w:rsidRPr="002F45F4" w:rsidRDefault="00343687" w:rsidP="0014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2.6</w:t>
      </w:r>
      <w:r w:rsidR="009327A2" w:rsidRPr="002F45F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питания возлагается на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>Учреждение.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Питание в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организуется в соответствии с санитарно-эпидемиологическими правилами и нормами и осуществляется в соответствии с примерным двухнедельным   меню,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>утвержденным руководителем дошкольной образовательной организации.</w:t>
      </w:r>
    </w:p>
    <w:p w:rsidR="009327A2" w:rsidRPr="002F45F4" w:rsidRDefault="00144D41" w:rsidP="00144D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заведующего </w:t>
      </w:r>
      <w:r w:rsidRPr="002F45F4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закрепленный медицинский персонал в соответствии с их компетенцией.</w:t>
      </w:r>
      <w:r w:rsidRPr="002F45F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4D41" w:rsidRPr="002F45F4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2.7</w:t>
      </w:r>
      <w:r w:rsidR="009327A2" w:rsidRPr="002F45F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обслуживание детей обеспечивается специально закрепленным БУЗ УР «Красногорская РБ МЗ УР» за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 Учреждением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медицинским персоналом (</w:t>
      </w:r>
      <w:r w:rsidR="002D4E87" w:rsidRPr="002F45F4">
        <w:rPr>
          <w:rFonts w:ascii="Times New Roman" w:hAnsi="Times New Roman"/>
          <w:color w:val="000000"/>
          <w:sz w:val="24"/>
          <w:szCs w:val="24"/>
          <w:lang w:eastAsia="ru-RU"/>
        </w:rPr>
        <w:t>Васильевский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ФАП)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>на основании договора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144D41" w:rsidRPr="002F45F4" w:rsidRDefault="00144D41" w:rsidP="00144D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Учреждение в пределах своей компетенции создает условия для охраны здоровья воспитанников, обеспечивает:</w:t>
      </w:r>
    </w:p>
    <w:p w:rsidR="00144D41" w:rsidRPr="002F45F4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 xml:space="preserve">текущий </w:t>
      </w:r>
      <w:proofErr w:type="gramStart"/>
      <w:r w:rsidRPr="002F45F4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F45F4">
        <w:rPr>
          <w:rFonts w:ascii="Times New Roman" w:hAnsi="Times New Roman"/>
          <w:sz w:val="24"/>
          <w:szCs w:val="24"/>
          <w:lang w:eastAsia="ru-RU"/>
        </w:rPr>
        <w:t xml:space="preserve"> состоянием здоровья воспитанников;</w:t>
      </w:r>
    </w:p>
    <w:p w:rsidR="00144D41" w:rsidRPr="002F45F4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144D41" w:rsidRPr="002F45F4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144D41" w:rsidRPr="002F45F4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организации.</w:t>
      </w:r>
    </w:p>
    <w:p w:rsidR="009327A2" w:rsidRPr="002F45F4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Оздоровительная работа в Учреждении осуществляется на основе данных о состоянии здоровья, уровне психофизического, моторного развития воспитанников и с учетом индивидуальных личностных особенностей каждого воспитанника.</w:t>
      </w:r>
    </w:p>
    <w:p w:rsidR="009327A2" w:rsidRPr="002F45F4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>2.8</w:t>
      </w:r>
      <w:r w:rsidR="009327A2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В Учреждении организуется разновозрастная группа: сокращенного дня (9-часового пребывания), 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реализующая </w:t>
      </w:r>
      <w:r w:rsidR="008D100D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основную 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образовательную программу дошкольного образования, обеспечивающая развитие, присмотр, уход и оздоровление воспитанников в возрасте </w:t>
      </w:r>
      <w:r w:rsidR="00144D41" w:rsidRPr="00FB317F">
        <w:rPr>
          <w:rFonts w:ascii="Times New Roman" w:hAnsi="Times New Roman"/>
          <w:color w:val="000000"/>
          <w:sz w:val="24"/>
          <w:szCs w:val="24"/>
          <w:lang w:eastAsia="ru-RU"/>
        </w:rPr>
        <w:t>от 2 месяцев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102BC" w:rsidRPr="002F45F4">
        <w:rPr>
          <w:rFonts w:ascii="Times New Roman" w:hAnsi="Times New Roman"/>
          <w:sz w:val="24"/>
          <w:szCs w:val="24"/>
          <w:lang w:eastAsia="ru-RU"/>
        </w:rPr>
        <w:t>(при наличии соответствующих условий)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4D41" w:rsidRPr="002F45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прекращения образовательных отношений. В группе обеспечивается комплекс мер по организации </w:t>
      </w:r>
      <w:r w:rsidR="00144D41" w:rsidRPr="002F45F4">
        <w:rPr>
          <w:rFonts w:ascii="Times New Roman" w:hAnsi="Times New Roman"/>
          <w:color w:val="000000"/>
          <w:sz w:val="24"/>
          <w:szCs w:val="24"/>
          <w:lang w:eastAsia="ru-RU"/>
        </w:rPr>
        <w:t>питания и хозяйственно-бытового обслуживания детей, обеспечению соблюдения ими личной гигиены и режима дня.</w:t>
      </w:r>
    </w:p>
    <w:p w:rsidR="00144D41" w:rsidRPr="002F45F4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lastRenderedPageBreak/>
        <w:t>2.9</w:t>
      </w:r>
      <w:r w:rsidR="009327A2" w:rsidRPr="002F45F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За присмотр и уход за ребенком в Учреждении с родителей (законных представителей) взимается плата. Ее размер определяется Учредителем или </w:t>
      </w:r>
      <w:proofErr w:type="gramStart"/>
      <w:r w:rsidR="00144D41" w:rsidRPr="002F45F4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 и отражается в Договоре. Учредитель или </w:t>
      </w:r>
      <w:proofErr w:type="gramStart"/>
      <w:r w:rsidR="00144D41" w:rsidRPr="002F45F4">
        <w:rPr>
          <w:rFonts w:ascii="Times New Roman" w:hAnsi="Times New Roman"/>
          <w:sz w:val="24"/>
          <w:szCs w:val="24"/>
          <w:lang w:eastAsia="ru-RU"/>
        </w:rPr>
        <w:t>орган</w:t>
      </w:r>
      <w:proofErr w:type="gramEnd"/>
      <w:r w:rsidR="00144D41" w:rsidRPr="002F45F4">
        <w:rPr>
          <w:rFonts w:ascii="Times New Roman" w:hAnsi="Times New Roman"/>
          <w:sz w:val="24"/>
          <w:szCs w:val="24"/>
          <w:lang w:eastAsia="ru-RU"/>
        </w:rPr>
        <w:t xml:space="preserve"> осуществляющий функции и полномочия учредителя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</w:t>
      </w:r>
    </w:p>
    <w:p w:rsidR="00144D41" w:rsidRPr="008D55AE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Родителям (законным представителям) выплачивается компенсация части родительской платы в размере, устанавливаемом нормативными правовыми актами субъектов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</w:t>
      </w:r>
      <w:r w:rsidRPr="002F45F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F45F4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2F45F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327A2" w:rsidRPr="008D55AE" w:rsidRDefault="009327A2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3. Организация образовательного и воспитательного процесса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3.1. Учреждение обеспечивает получение дошкольного образования, присмотр и уход за воспитанниками в возрасте </w:t>
      </w:r>
      <w:r w:rsidRPr="00FB317F">
        <w:rPr>
          <w:rFonts w:ascii="Times New Roman" w:hAnsi="Times New Roman"/>
          <w:sz w:val="24"/>
          <w:szCs w:val="24"/>
          <w:lang w:eastAsia="ru-RU"/>
        </w:rPr>
        <w:t>от двух месяцев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(при налич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>ии соответствующих условий) до прекращения образовательных отношений</w:t>
      </w:r>
      <w:r w:rsidR="009E5A06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3.2. Количество групп в Учреждении определяется Учредителем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gramStart"/>
      <w:r w:rsidR="008E4005" w:rsidRPr="008D55AE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</w:t>
      </w:r>
      <w:r w:rsidRPr="008D55AE">
        <w:rPr>
          <w:rFonts w:ascii="Times New Roman" w:hAnsi="Times New Roman"/>
          <w:sz w:val="24"/>
          <w:szCs w:val="24"/>
          <w:lang w:eastAsia="ru-RU"/>
        </w:rPr>
        <w:t>, исходя из их предельной наполняемости, принятой в зависимости от санитарных норм и имеющихся условий для осуществления образовательного процесса (а также с учетом предельной наполняемости, принятой при расчете норматива бюджетного финансирования).</w:t>
      </w:r>
    </w:p>
    <w:p w:rsidR="004279D9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 xml:space="preserve">3.3. В Учреждении сформирована 1 группа, имеющая общеразвивающую направленность с </w:t>
      </w:r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реализацией </w:t>
      </w:r>
      <w:r w:rsidR="008D100D"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 w:rsidRPr="002F45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программы дошкольного образования. 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Pr="002F45F4">
        <w:rPr>
          <w:rFonts w:ascii="Times New Roman" w:hAnsi="Times New Roman"/>
          <w:iCs/>
          <w:sz w:val="24"/>
          <w:szCs w:val="24"/>
          <w:lang w:eastAsia="ru-RU"/>
        </w:rPr>
        <w:t xml:space="preserve">Наполняемость группы определяется с учетом возраста детей, их состояния здоровья, специфики основной образовательной программы, а также с учетом </w:t>
      </w:r>
      <w:r w:rsidRPr="002F45F4">
        <w:rPr>
          <w:rFonts w:ascii="Times New Roman" w:hAnsi="Times New Roman"/>
          <w:sz w:val="24"/>
          <w:szCs w:val="24"/>
          <w:lang w:eastAsia="ru-RU"/>
        </w:rPr>
        <w:t>Санитарно-эпидемиологических требований к устройству, содержанию и организации режима работы дошкольных образовательных организаций.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 xml:space="preserve">3.5. В Учреждении организуется разновозрастная (смешанная) группа детей с учетом возможности организации в ней режима дня, соответствующего анатомо-физиологическим особенностям каждой возрастной подгруппы. </w:t>
      </w:r>
    </w:p>
    <w:p w:rsidR="009327A2" w:rsidRPr="008D55AE" w:rsidRDefault="004279D9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Учреждении определяется основной образовательной программой дошкольного образования, разрабатываемой и утверждаем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ой Учреждением самостоятельно. Основная  о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образования,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а также с учетом соответствующей примерной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общеобразовательной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ы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3.8. Образовательный процесс предусматривает обеспечение развития различных видов деятельности с учетом возможностей, интересов, потребностей самих детей.</w:t>
      </w:r>
    </w:p>
    <w:p w:rsidR="00614884" w:rsidRPr="008D55AE" w:rsidRDefault="009327A2" w:rsidP="0061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3.9 </w:t>
      </w:r>
      <w:r w:rsidR="00614884" w:rsidRPr="008D55AE">
        <w:rPr>
          <w:rFonts w:ascii="Times New Roman" w:hAnsi="Times New Roman"/>
          <w:sz w:val="24"/>
          <w:szCs w:val="24"/>
        </w:rPr>
        <w:t>Основная образовательная программа реализуется в течение всего времени пребывания детей в Учреждении</w:t>
      </w:r>
      <w:r w:rsidR="004279D9" w:rsidRPr="008D55AE">
        <w:rPr>
          <w:rFonts w:ascii="Times New Roman" w:hAnsi="Times New Roman"/>
          <w:sz w:val="24"/>
          <w:szCs w:val="24"/>
        </w:rPr>
        <w:t>.</w:t>
      </w:r>
      <w:r w:rsidR="00614884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61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3.10. Образовательная деятельность в Учреждении ведется на русском языке.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3.11.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реализуется в специально организованных формах деятельности: групповые, фронтальные, подгрупповые, индивидуальные, дидактические игры, чтение познавательной и 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3.12.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3.13. При реализации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>образовательной программы дошкольного образования может проводиться оценка индивидуального развития детей. Такая оценка проводится педагогическими работниками Учреждения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которую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проводят квалифицированные специалист</w:t>
      </w:r>
      <w:r w:rsidR="00B459A7" w:rsidRPr="008D55AE">
        <w:rPr>
          <w:rFonts w:ascii="Times New Roman" w:hAnsi="Times New Roman"/>
          <w:sz w:val="24"/>
          <w:szCs w:val="24"/>
          <w:lang w:eastAsia="ru-RU"/>
        </w:rPr>
        <w:t>ы (педагоги-психологи</w:t>
      </w:r>
      <w:r w:rsidRPr="008D55AE">
        <w:rPr>
          <w:rFonts w:ascii="Times New Roman" w:hAnsi="Times New Roman"/>
          <w:sz w:val="24"/>
          <w:szCs w:val="24"/>
          <w:lang w:eastAsia="ru-RU"/>
        </w:rPr>
        <w:t>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</w:t>
      </w:r>
      <w:r w:rsidRPr="002F45F4">
        <w:rPr>
          <w:rFonts w:ascii="Times New Roman" w:hAnsi="Times New Roman"/>
          <w:sz w:val="24"/>
          <w:szCs w:val="24"/>
          <w:lang w:eastAsia="ru-RU"/>
        </w:rPr>
        <w:t xml:space="preserve">14. Учреждение </w:t>
      </w:r>
      <w:proofErr w:type="gramStart"/>
      <w:r w:rsidRPr="002F45F4">
        <w:rPr>
          <w:rFonts w:ascii="Times New Roman" w:hAnsi="Times New Roman"/>
          <w:sz w:val="24"/>
          <w:szCs w:val="24"/>
          <w:lang w:eastAsia="ru-RU"/>
        </w:rPr>
        <w:t>работает по режиму пятидневной рабочей недели с девятичасовы</w:t>
      </w:r>
      <w:r w:rsidR="002F6E1C" w:rsidRPr="002F45F4">
        <w:rPr>
          <w:rFonts w:ascii="Times New Roman" w:hAnsi="Times New Roman"/>
          <w:sz w:val="24"/>
          <w:szCs w:val="24"/>
          <w:lang w:eastAsia="ru-RU"/>
        </w:rPr>
        <w:t>м пребыванием воспитанников с 07.30 до 16.3</w:t>
      </w:r>
      <w:r w:rsidRPr="002F45F4">
        <w:rPr>
          <w:rFonts w:ascii="Times New Roman" w:hAnsi="Times New Roman"/>
          <w:sz w:val="24"/>
          <w:szCs w:val="24"/>
          <w:lang w:eastAsia="ru-RU"/>
        </w:rPr>
        <w:t xml:space="preserve">0 </w:t>
      </w:r>
      <w:r w:rsidRPr="002F45F4">
        <w:rPr>
          <w:rFonts w:ascii="Times New Roman" w:hAnsi="Times New Roman"/>
          <w:color w:val="000000"/>
          <w:sz w:val="24"/>
          <w:szCs w:val="24"/>
        </w:rPr>
        <w:t>Учреждение работает</w:t>
      </w:r>
      <w:proofErr w:type="gramEnd"/>
      <w:r w:rsidRPr="002F45F4">
        <w:rPr>
          <w:rFonts w:ascii="Times New Roman" w:hAnsi="Times New Roman"/>
          <w:color w:val="000000"/>
          <w:sz w:val="24"/>
          <w:szCs w:val="24"/>
        </w:rPr>
        <w:t xml:space="preserve"> круглый год, за исключением установленных общегосударственных дней отдыха и праздников, закрытия Учреждения на проведение необходимого ремонта по согласованию с Учредителем. Воспитанникам предоставляется возможность отдыха в связи с отпуском родителей до 75 дней</w:t>
      </w:r>
      <w:r w:rsidRPr="002F45F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 xml:space="preserve">3.15. Ежедневный утренний прием детей проводят воспитатели, которые опрашивают родителей о состоянии здоровья детей. 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Выявленные больные дети или дети с подозрением на заболевание в Учреждение не принимаются; заболевших в течение дня дете</w:t>
      </w:r>
      <w:r w:rsidR="004108DC" w:rsidRPr="002F45F4">
        <w:rPr>
          <w:rFonts w:ascii="Times New Roman" w:hAnsi="Times New Roman"/>
          <w:sz w:val="24"/>
          <w:szCs w:val="24"/>
          <w:lang w:eastAsia="ru-RU"/>
        </w:rPr>
        <w:t xml:space="preserve">й изолируют от здоровых детей  </w:t>
      </w:r>
      <w:r w:rsidRPr="002F45F4">
        <w:rPr>
          <w:rFonts w:ascii="Times New Roman" w:hAnsi="Times New Roman"/>
          <w:sz w:val="24"/>
          <w:szCs w:val="24"/>
          <w:lang w:eastAsia="ru-RU"/>
        </w:rPr>
        <w:t>до прихода родителей (законных представителей) или направляют в лечебное учреждение.</w:t>
      </w:r>
    </w:p>
    <w:p w:rsidR="009327A2" w:rsidRPr="002F45F4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3.16. После перенесенного заболевания, а также отсутствия более 5 дней (за исключением выходных и праздничных дней), детей принимают в Учреждение только при наличии справки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3.17. Режим дня в Учреждении устанавливается в соответствии с возрастными особенностями детей и способствует их гармоничному развитию.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141491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3.18.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Продолжительность самостоятельной деятельности детей, непрерывной непосредственно образовательной деятельности, прогулок, сна, а также допустимый объем образовательной нагрузки определяется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8D1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3.19. 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Домашние задания воспит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анникам Учреждения не задаются.</w:t>
      </w:r>
    </w:p>
    <w:p w:rsidR="009327A2" w:rsidRPr="008D55AE" w:rsidRDefault="008D100D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3.20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>. При наличии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с ограниченными возможностями здоровья, детей-инвалидов, инвалидов Учреждение организует образовательный процесс по дополнительным общеразвивающим программам с учетом особенностей психофизического разви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тия указанных категорий обучающихся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Занятия в объединениях с 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об</w:t>
      </w:r>
      <w:r w:rsidRPr="008D55AE">
        <w:rPr>
          <w:rFonts w:ascii="Times New Roman" w:hAnsi="Times New Roman"/>
          <w:sz w:val="24"/>
          <w:szCs w:val="24"/>
          <w:lang w:eastAsia="ru-RU"/>
        </w:rPr>
        <w:t>уча</w:t>
      </w:r>
      <w:r w:rsidR="004E1FB0" w:rsidRPr="008D55AE">
        <w:rPr>
          <w:rFonts w:ascii="Times New Roman" w:hAnsi="Times New Roman"/>
          <w:sz w:val="24"/>
          <w:szCs w:val="24"/>
          <w:lang w:eastAsia="ru-RU"/>
        </w:rPr>
        <w:t>ю</w:t>
      </w:r>
      <w:r w:rsidRPr="008D55AE">
        <w:rPr>
          <w:rFonts w:ascii="Times New Roman" w:hAnsi="Times New Roman"/>
          <w:sz w:val="24"/>
          <w:szCs w:val="24"/>
          <w:lang w:eastAsia="ru-RU"/>
        </w:rPr>
        <w:t>щимися с ограниченными возможностями здоровья, детьми-инвалидами могут быть организованы как совместно с другими воспитанн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иками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, так индивидуально, 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в группах.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D100D" w:rsidRPr="00BD40B0" w:rsidRDefault="008D100D" w:rsidP="00BD4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Занятия проводятся в соответствии с учебным планом и расписанием занятий, разрабатываемым Учреждением самостоят</w:t>
      </w:r>
      <w:r w:rsidR="008368BC" w:rsidRPr="008D55AE">
        <w:rPr>
          <w:rFonts w:ascii="Times New Roman" w:hAnsi="Times New Roman"/>
          <w:sz w:val="24"/>
          <w:szCs w:val="24"/>
          <w:lang w:eastAsia="ru-RU"/>
        </w:rPr>
        <w:t xml:space="preserve">ельно. </w:t>
      </w:r>
    </w:p>
    <w:p w:rsidR="008D100D" w:rsidRPr="008D55AE" w:rsidRDefault="008D100D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Правила приема, порядок и основания перевода и отчисления воспитанников</w:t>
      </w:r>
    </w:p>
    <w:p w:rsidR="009327A2" w:rsidRPr="008D55AE" w:rsidRDefault="009327A2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Зачисление детей в Учреждение для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по основным образовательным программам дошкольного образования производится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комплектование Учреждения на свободные (освободившиеся, вновь созданные) места.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4.2. Для зачисления в Учреждение родители (законные представители) обязаны предоставить: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копию свидетельства о рождении ребенка;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путевку (сертификат, направление), выданную управлением образования;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заявление от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заключение медицинской комиссии о состоянии здоровья ребенка и возможности посещения Учреждения  данного вида;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иные документы, предусмотренные действующим законодательством.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4.3.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4.4. В случае несоблюдения сроков зачисления в Учреждение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4.5. Принятие решения о зачислении ребенка в Учреждение является основанием для заключения договора с родителями (законными представителями) воспитанников.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4.6.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4.7. Подписание договора является обязательным как для Учреждения, так и для родителей (законных представителей). Договор составляется в двух экземплярах, один экземпляр хранится в Учреждении, второй у родителей (законных представителей) ребенка.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4.8. До подписания договора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в обязательном порядке знакомит родителей (законных представителей) ребенка, принимаемого в Учреждение, с уставом, лицензией на осуществление образовательной деятельности, основными </w:t>
      </w:r>
      <w:r w:rsidR="00D80BE7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бразовательными программами дошкольного образования, реализуемыми Учреждением, иными локальными актами Учреждения, регламентирующими организацию образовательного и воспитательного процесса.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4.9. Приказ о зачислении ребенка в Учреждение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Учреждение.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4.10. Правом внеочередного, первоочередного приема детей в Учреждение обладают категории лиц, определенные действующим законодательством Российской Федерации.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4.11.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4.12.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4.13. Дети с ограниченными возможностями здоровья, дети-инвалиды принимаются в группу только с согласия родителей (законных представителей) на основании решения медико-психолого-педагогической комиссии. При зачислении детей с ограниченными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возможностями здоровья, детей-инвалидов в Учреждения, оно обязано обеспечить необходимые условия для организации коррекционной работы.</w:t>
      </w:r>
    </w:p>
    <w:p w:rsidR="009327A2" w:rsidRPr="008D55AE" w:rsidRDefault="008C7730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(законных представителей) воспитанника в следующих случаях:</w:t>
      </w:r>
    </w:p>
    <w:p w:rsidR="009327A2" w:rsidRPr="008D55AE" w:rsidRDefault="009327A2" w:rsidP="00174A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капитального (текущего) ремонта Учреждения (полностью или частично в зависимости от объема работ);</w:t>
      </w:r>
    </w:p>
    <w:p w:rsidR="009327A2" w:rsidRPr="008D55AE" w:rsidRDefault="009327A2" w:rsidP="008D280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строительства на месте сноса Учреждения.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</w:t>
      </w:r>
      <w:r w:rsidR="008C7730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Отчисление воспитанника из Учреждения  производится:</w:t>
      </w:r>
    </w:p>
    <w:p w:rsidR="009327A2" w:rsidRPr="008D55AE" w:rsidRDefault="009327A2" w:rsidP="00174A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по инициативе родителей </w:t>
      </w:r>
      <w:hyperlink r:id="rId9" w:history="1">
        <w:r w:rsidRPr="008D55AE">
          <w:rPr>
            <w:rFonts w:ascii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327A2" w:rsidRPr="008D55AE" w:rsidRDefault="009327A2" w:rsidP="00174A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инициативе Учреждения путем одностороннего расторжения договора в следующих случаях: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по окончании освоения основной образовательной программы Учреждения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по письменному медицинскому заключению о состоянии здоровья ребенка, препятствующем его дальнейшему пребыванию в Учреждении;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в) в случае установления нарушения порядка приема в Учреждение, повлекшего по вине родителей (законных представителей) воспитанника его незаконное зачисление в Учреждение;</w:t>
      </w:r>
    </w:p>
    <w:p w:rsidR="009327A2" w:rsidRPr="008D55AE" w:rsidRDefault="009327A2" w:rsidP="00174A9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9327A2" w:rsidRPr="008D55AE" w:rsidRDefault="008C7730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Учреждения.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5. Режим занятий воспитанников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5.1. Организация образовательного процесса в Учреждении регламентируется учебным планом (разбивкой содержания образовательной программы по учебным курсам, по дисциплинам и по годам обучения) и расписаниями занятий, разрабатываемыми и утверждаемыми Учреждением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 самостоятельно, а также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календарным учебным графиком.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5.2. Режим работы ежегодно устанавливается календарным учебным графиком и утверждается приказом заведующего Учреждением. Продолжительность занятий и учебная нагрузка в Учреждении определяются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санитарно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–эпидемиологическими требованиями к устройству, содержанию, организации режима работы дошкольных образовательных учреждений в соответствии с возрастом воспитанников. </w:t>
      </w:r>
    </w:p>
    <w:p w:rsidR="0021304F" w:rsidRPr="002F45F4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5.3.</w:t>
      </w:r>
      <w:r w:rsidR="0021304F" w:rsidRPr="002F45F4">
        <w:rPr>
          <w:rFonts w:ascii="Times New Roman" w:hAnsi="Times New Roman"/>
          <w:sz w:val="24"/>
          <w:szCs w:val="24"/>
        </w:rPr>
        <w:t xml:space="preserve"> Образовательная нагрузка  воспитанников  не должна превышать предельно допустимые нормы, определенные действующим законодательством.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5F4">
        <w:rPr>
          <w:rFonts w:ascii="Times New Roman" w:hAnsi="Times New Roman"/>
          <w:sz w:val="24"/>
          <w:szCs w:val="24"/>
          <w:lang w:eastAsia="ru-RU"/>
        </w:rPr>
        <w:t>Продолжительн</w:t>
      </w:r>
      <w:r w:rsidR="0021304F" w:rsidRPr="002F45F4">
        <w:rPr>
          <w:rFonts w:ascii="Times New Roman" w:hAnsi="Times New Roman"/>
          <w:sz w:val="24"/>
          <w:szCs w:val="24"/>
          <w:lang w:eastAsia="ru-RU"/>
        </w:rPr>
        <w:t xml:space="preserve">ость непрерывной </w:t>
      </w:r>
      <w:r w:rsidRPr="002F45F4">
        <w:rPr>
          <w:rFonts w:ascii="Times New Roman" w:hAnsi="Times New Roman"/>
          <w:sz w:val="24"/>
          <w:szCs w:val="24"/>
          <w:lang w:eastAsia="ru-RU"/>
        </w:rPr>
        <w:t xml:space="preserve"> образовательной деятельности для детей 4-го года жизни – не более 15 минут, для детей 5-го года жизни – не более 20 минут, для детей 6-го </w:t>
      </w:r>
      <w:r w:rsidRPr="002F45F4">
        <w:rPr>
          <w:rFonts w:ascii="Times New Roman" w:hAnsi="Times New Roman"/>
          <w:sz w:val="24"/>
          <w:szCs w:val="24"/>
          <w:lang w:eastAsia="ru-RU"/>
        </w:rPr>
        <w:lastRenderedPageBreak/>
        <w:t>года жизни – не более 25 минут, для детей 7-го года жизни – не более 30 минут.</w:t>
      </w:r>
    </w:p>
    <w:p w:rsidR="00301CA9" w:rsidRPr="002F6E1C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5.4. Режим занятий ежегодно утверждается приказом заведующего Учреждением и регламентируется расписанием занятий и Правилами внутреннего трудового распорядка.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5.5. Учебный год в Учреждении начинается</w:t>
      </w:r>
      <w:r w:rsidR="0030797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с 1 сентября.</w:t>
      </w:r>
      <w:r w:rsidR="0030797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A86FEB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6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 Права и обязанности участников образовательных отношений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6.1. Отношения воспитанников и персонала Учреждения строятся на основе сотрудничества, уважения личности ребенка и предоставления ему свободы в развитии в соответствии с его индивидуальными особенностями.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6.2. К участникам образовательных отношений относятся воспитанники, их родители (законные представители), педагогические работники и их представители, Учреждение.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 Воспитанники Учреждения имеют право: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6.3.2. Охрану жизни и здоровья.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6.3.3. Защиту от всех форм физического и психического насилия.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6.3.4. Защиту и уважение человеческого достоинства, свободу совести;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6.3.5. Удовлетворение потребностей в эмоционально-личностном общении.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6.3.6. 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6.3.7. Развитие творческих способностей и интересов.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6.3.8. Получение квалифицированной помощи в обучении.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6.3.9. Предоставление оборудования, игр, игрушек, учебных пособий.</w:t>
      </w:r>
    </w:p>
    <w:p w:rsidR="009327A2" w:rsidRPr="00301CA9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6.3.10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Предоставление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 Родители (законные представители) воспитанников имеют право:</w:t>
      </w:r>
    </w:p>
    <w:p w:rsidR="00301CA9" w:rsidRPr="00301CA9" w:rsidRDefault="009327A2" w:rsidP="00174A9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Защищать законные права и интересы ребенка.</w:t>
      </w:r>
    </w:p>
    <w:p w:rsidR="009327A2" w:rsidRPr="00301CA9" w:rsidRDefault="009327A2" w:rsidP="00174A9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6.4.2. 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Вносить предложения администрации Учреждения по улучшению работы с детьми.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6.4.3. Требовать предоставления ребенку присмотра, ухода, охраны и укрепления его здоровья, воспитания и обучения на условиях, предусмотренных договором с Учреждением.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6.4.4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Консультироваться с педагогическими работниками Учреждения  по проблемам воспитания и обучения ребенка (детей).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Принимать участие в управлении Учреждением в порядке, предусмотренном настоящим уставом.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в группе, которую посещает ребенок, на условиях, определенных договором между Учреждением и родителями (законными представителями).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Ходатайствовать об отсрочке родительской платы перед Учредителем, или заведующим Учреждением.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Выбирать педагога для работы с ребенком при наличии соответствующих условий в Учреждении.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Заслушивать отчеты заведующего Учреждением и педагогов о работе с детьми.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Оказывать Учреждению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Досрочно расторгать договор между Учреждением и родителями.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Учредителю решение об отчислении ребенка из Учреждения  в месячный срок с момента получения письменного уведомления.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Создавать родительские объединения в Учреждении.</w:t>
      </w:r>
    </w:p>
    <w:p w:rsidR="009327A2" w:rsidRPr="008D55AE" w:rsidRDefault="00A61559" w:rsidP="0074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На получение в установленном порядке компенсации части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платы за содержание детей в Учреждении.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Получать информацию о реализации в Учреждении программы дошкольного образования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решения администрации, касающиеся образовательной деятельности в отношении их ребенка в комиссии по урегулированию споров между участниками образовательных отношений.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 Родители (законные представители) обязаны: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6.5.1. Выполнять настоящий Устав в части, касающейся их прав и обязанностей.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6.5.2. Заложить основы интеллектуального, физического, нравственного развития ребенка в раннем возрасте.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6.5.3. Не нарушать режим работы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6.5.4. Своевременно оплачивать содержание ребенка в Учреждении.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6.5.5. Своевременно ставить в известность администрацию Учреждения о возможном отсутствии ребенка или его болезни.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6.5.6. Ежедневно лично (или на основании доверенности) передавать ребенка воспитателю и забирать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6.5.7. Добросовестно выполнять условия договора с Учреждением.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6.5.8. Не применять к ребенку антипедагогических методов воспитания.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6.5.9. При нахождении в Учреждении вежливо вести себя с работн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>иками и посетителями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6.5.10. В присутствии ребенка, других воспитанников Учреждения воздерживаться от действий и высказываний, умаляющих авторитет воспитателей.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6.5.11. Взаимодействовать с педагогическими работниками Учреждения в вопросах воспитания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6.5.12. Информировать заведующего Учреждением о наступлении обстоятельств, влекущих изменение размера или прекращение выплаты компенсации.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 Работники Учреждения  имеют право: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6.6.1. На участие в управлении Учреждения  в порядке, определяемом Уставом.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6.6.2. Защиту профессиональной чести и достоинства.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6.6.3. Иные права, предусмотренные нормативными правовыми актами федерального, регионального и муниципального уровня.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 Педагогические работники Учреждения  имеют право: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6.7.1. На участие в разработке образовательных программ.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6.7.2.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9327A2" w:rsidRPr="008D55AE" w:rsidRDefault="009327A2" w:rsidP="00174A97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6.7.3. Сокращенную </w:t>
      </w:r>
      <w:r w:rsidRPr="008D55AE">
        <w:rPr>
          <w:rFonts w:ascii="Times New Roman" w:hAnsi="Times New Roman"/>
          <w:bCs/>
          <w:iCs/>
          <w:sz w:val="24"/>
          <w:szCs w:val="24"/>
          <w:lang w:eastAsia="ru-RU"/>
        </w:rPr>
        <w:t>продолжительность рабочего времени</w:t>
      </w:r>
      <w:r w:rsidRPr="008D55AE">
        <w:rPr>
          <w:rFonts w:ascii="Times New Roman" w:hAnsi="Times New Roman"/>
          <w:sz w:val="24"/>
          <w:szCs w:val="24"/>
          <w:lang w:eastAsia="ru-RU"/>
        </w:rPr>
        <w:t>, удлиненный оплачиваемый отпуск, досрочное назначение трудовой пенсии по старости в порядке, установленном законодательством Российской Федерации, иные меры социальной поддержки в порядке, установленном законодательством Российской Федерации.</w:t>
      </w:r>
    </w:p>
    <w:p w:rsidR="009327A2" w:rsidRPr="008D55AE" w:rsidRDefault="009327A2" w:rsidP="00174A97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6.7.4. Длительный (до одного года) отпуск не реже чем через каждые десять лет непрерывной преподавательской работы.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6.7.5. Свободный выбор и использование методик обучения и воспитания, учебных пособий и материалов, учебников, в соответствии с образовательной программой, утвержденной Учреждением.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6.7.6. Повышение квалификации. В этих целях администрация создает условия, необходимые для успешного обучения работников в системе повышения квалификации и профессиональной переподготовки.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6.7.7. Социальные льготы и гарантии, установленные законодательством Российской Федерации и Удмуртской Республики, а также на дополнительные меры социальной поддержки, предоставляемые педагогическим работникам Учредителем.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6.7.8. Участие в управлении Учреждения  в порядке, определенном настоящим Уставом.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6.7.9. Иные права и свободы, предусмотренные федеральными законами.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 Работники Учреждения  обязаны: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6.8.1. Соблюдать Устав Учреждения, правила внутреннего трудового распорядка, иные локальные нормативные акты Учреждения.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6.8.2. Соблюдать правовые, нравственные и этические нормы, следовать требованиям профессиональной этики.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6.8.3. Уважать честь и достоинство воспитанников и других участников образовательных отношений.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6.8.4. Соответствовать требованиям квалификационных характеристик и профессиональных стандартов.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6.8.5. Проходить аттестацию на соответствие занимаемой должности в установленном порядке и систематически повышать свой профессиональный уровень.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6.8.6. Выполнять условия трудового договора.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6.8.7. Заботиться о защите прав и свобод воспитанников, уважать права родителей (законных представителей).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6.8.8.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6.8.9. Исполнять иные обязанности, предусмотренные федеральными законами.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 Педагогические работники обязаны: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6.9.1. Выполнять устав Учреждения, правила внутреннего трудового распорядка, правила по технике безопасности и пожарной безопасности, условия трудового договора, должностные инструкции.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6.9.2. Охранять жизнь и здоровье детей во время образовательного процесса.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6.9.3. Защищать ребенка от всех форм физического и психического насилия.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6.9.4. Сотрудничать с семьей по вопросам воспитания и обучения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6.9.5. Обладать профессиональными умениями, постоянно их совершенствовать.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6.9.6. Соблюдать нормы профессиональной этики, быть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взаимовежливыми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 другими работниками Учреждения, родителями (законными представителями) детей, с воспитанниками, иными посетителями Учреждения, воздерживаться от действий или высказываний, ведущих к нарушению морально-психологического климата в коллективе.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6.9.7.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6.9.8.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6.9.9. Планировать и осуществлять образовательно-воспитательную работу в соответствии с программами, принятыми педагогическим советом.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6.9.10. Соблюдать права и свободы воспитанников, нести ответственность за их жизнь, здоровье и безопасность в период образовательного процесса.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6.9.11. Выполнять правила по охране труда и пожарной безопасности.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6.9.12. Выполнять иные обязанности, предусмотренные федеральными законами, нормативными правовыми актами Удмуртской Республики, актами органов местного самоуправления, локальными нормативными актами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6.10. В целях защиты своих прав родители (законные представители) воспитанников самостоятельно или через своих представителей вправе: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направлять администрации Учреждения обращения о применении к ее работникам,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нарушающим и (или) ущемляющим права воспитанников, их родителей (законных представителей), дисциплинарных взысканий. Такие обращения подлежат обязательному рассмотрению администрацией с привлечением воспитанников и их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6.11.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актов. Порядок создания, организации работы, принятия решений комиссией и их исполнения устанавливается соответствующим локальным актом Учреждения, который принимается с учетом мнения советов родителей.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2F6E1C" w:rsidRDefault="009327A2" w:rsidP="0019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комплектования персонала 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и условия оплаты их труда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190D48" w:rsidRPr="002F6E1C" w:rsidRDefault="00190D48" w:rsidP="0019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7.1. Комплектование штата работников Учреждения осуществляется на основе трудовых договоров, заключаемых на неопределенный срок. В случаях, предусмотренных трудовым законодательством, могут заключат</w:t>
      </w:r>
      <w:r w:rsidR="00BD40B0">
        <w:rPr>
          <w:rFonts w:ascii="Times New Roman" w:hAnsi="Times New Roman"/>
          <w:sz w:val="24"/>
          <w:szCs w:val="24"/>
          <w:lang w:eastAsia="ru-RU"/>
        </w:rPr>
        <w:t xml:space="preserve">ься срочные трудовые договоры. </w:t>
      </w:r>
    </w:p>
    <w:p w:rsidR="00F26638" w:rsidRPr="008D55AE" w:rsidRDefault="00BD40B0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="00F26638" w:rsidRPr="008D55AE">
        <w:rPr>
          <w:rFonts w:ascii="Times New Roman" w:hAnsi="Times New Roman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7.3</w:t>
      </w:r>
      <w:r w:rsidR="00527B0A" w:rsidRPr="008D55AE">
        <w:rPr>
          <w:rFonts w:ascii="Times New Roman" w:hAnsi="Times New Roman"/>
          <w:sz w:val="24"/>
          <w:szCs w:val="24"/>
        </w:rPr>
        <w:t>.</w:t>
      </w:r>
      <w:r w:rsidR="00BD40B0">
        <w:rPr>
          <w:rFonts w:ascii="Times New Roman" w:hAnsi="Times New Roman"/>
          <w:sz w:val="24"/>
          <w:szCs w:val="24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К трудовой деятельности в Учреждении </w:t>
      </w:r>
      <w:r w:rsidRPr="008D55AE">
        <w:rPr>
          <w:rFonts w:ascii="Times New Roman" w:hAnsi="Times New Roman"/>
          <w:bCs/>
          <w:sz w:val="24"/>
          <w:szCs w:val="24"/>
        </w:rPr>
        <w:t>не допускаются лица: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7.3.1. лишенные права заниматься педагогической деятельностью в соответствии с вступившим в законную силу приговором суда;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7.3.2.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</w:r>
    </w:p>
    <w:p w:rsidR="009327A2" w:rsidRPr="008D55AE" w:rsidRDefault="009327A2" w:rsidP="00F9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7.3.3. имеющие неснятую или непогашенную судимость за иные умышленные тяжкие и особо тяжкие преступления,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7.3.4.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признанные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7.3.5. </w:t>
      </w:r>
      <w:r w:rsidRPr="008D55AE">
        <w:rPr>
          <w:rFonts w:ascii="Times New Roman" w:hAnsi="Times New Roman"/>
          <w:sz w:val="24"/>
          <w:szCs w:val="24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7.3.6.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лица, уголовное преследование в отношении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которых по обвинению в совершении этих преступлений прекращено по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нереабилитирующим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  <w:proofErr w:type="gramEnd"/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 Педагогические работники и технический персонал принимаются в Учреждение на работу в соответствии с действующим законодательством. 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Для них обязательны следующие документы: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3) 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4) страховое свидетельство государственного пенсионного страхования;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5) документы воинского учета - для военнообязанных и лиц, подлежащих призыву на военную службу.</w:t>
      </w:r>
    </w:p>
    <w:p w:rsidR="009327A2" w:rsidRPr="008D55AE" w:rsidRDefault="009327A2" w:rsidP="00F97FF3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</w:t>
      </w:r>
      <w:hyperlink r:id="rId10" w:history="1">
        <w:r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9327A2" w:rsidRPr="008D55AE" w:rsidRDefault="009327A2" w:rsidP="00F97FF3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7.4.1.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Педагогические работники обязаны: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D55AE">
        <w:rPr>
          <w:rFonts w:ascii="Times New Roman" w:hAnsi="Times New Roman"/>
          <w:sz w:val="24"/>
          <w:szCs w:val="24"/>
          <w:lang w:eastAsia="ru-RU"/>
        </w:rPr>
        <w:t>удовлетворять требованиям соответствующих педагогических характеристик;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D55AE">
        <w:rPr>
          <w:rFonts w:ascii="Times New Roman" w:hAnsi="Times New Roman"/>
          <w:sz w:val="24"/>
          <w:szCs w:val="24"/>
          <w:lang w:eastAsia="ru-RU"/>
        </w:rPr>
        <w:t>соблюдать Устав Учреждения и Правила внутреннего трудового распорядка;</w:t>
      </w:r>
    </w:p>
    <w:p w:rsidR="009327A2" w:rsidRPr="008D55AE" w:rsidRDefault="00527B0A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поддерживать дисциплину в Учреждении на основе уважения человеческого достоинства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Применение методов физического и психического насилия по отношению к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не допускается;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г) принимать участие в разборе конфликтов по письменному заявлению родителей (законных представителей);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д) проходить медицинский осмотр, согласно нормам, установленным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Роспотребнадзором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9327A2" w:rsidRPr="008D55AE" w:rsidRDefault="009327A2" w:rsidP="00F97FF3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7.4.2. Объем педагогической работы педагогических работников устанавливается, исходя из количества ставок, обеспеченности кадрами, других условий работы в Учреждении.         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Учебная нагрузка (педагогическая работа), объем которой больше или меньше ставки заработной платы, устанавливается только с письменного согласия работника.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Установленный в начале учебного года объем педагогической работы не может быть уменьшен в течение учебного года по инициативе администрации. При установлении учебной нагрузки на новый учебный год педагогическим работникам, для которых Учреждение является местом основной работы, как правило, сохраняется ее объем 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7.4.3. Количество воспитателей в </w:t>
      </w:r>
      <w:r w:rsidR="000C4E1C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детском саду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устанавливается штатным расписанием.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7.4.4.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договором. Выполнение работником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7.4.5. Учреждение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устанавливает заработную плату работников Учреждения, в том числе надбавки и доплаты к должностным окладам, порядок и размеры их премирования.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7.4.6. Оплата вспомогательному персоналу устанавливается должностными окладами.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7.4.7. Трудовые отношения могут быть прекращены в установленном законодательством порядке.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7.4.8. Помимо оснований прекращения трудового договора по инициативе работодателя, предусмотренных законодательством Российской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являются: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повторное в течение года грубое нарушение устава образовательного учреждения;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Увольнение по настоящим основаниям может осуществляться администрацией без согласия профсоюза. </w:t>
      </w:r>
    </w:p>
    <w:p w:rsidR="009327A2" w:rsidRPr="002F6E1C" w:rsidRDefault="009327A2" w:rsidP="006B22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8. Финансово-хозяйственная деятельность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8.1. Учредитель закрепляет на правах </w:t>
      </w:r>
      <w:r w:rsidR="00EB415E">
        <w:rPr>
          <w:rFonts w:ascii="Times New Roman" w:hAnsi="Times New Roman"/>
          <w:sz w:val="24"/>
          <w:szCs w:val="24"/>
          <w:lang w:eastAsia="ru-RU"/>
        </w:rPr>
        <w:t xml:space="preserve">безвозмездного </w:t>
      </w:r>
      <w:r w:rsidR="0064052E">
        <w:rPr>
          <w:rFonts w:ascii="Times New Roman" w:hAnsi="Times New Roman"/>
          <w:sz w:val="24"/>
          <w:szCs w:val="24"/>
          <w:lang w:eastAsia="ru-RU"/>
        </w:rPr>
        <w:t xml:space="preserve"> пользования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за Учреждением </w:t>
      </w:r>
      <w:r w:rsidR="00EB415E">
        <w:rPr>
          <w:rFonts w:ascii="Times New Roman" w:hAnsi="Times New Roman"/>
          <w:sz w:val="24"/>
          <w:szCs w:val="24"/>
          <w:lang w:eastAsia="ru-RU"/>
        </w:rPr>
        <w:t>помещения, общей площадью 473 кв. м.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Земельные участки закрепляются за Учреждением в порядке, установленном законодательством Российской Федерации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8.2. Учреждение владеет и пользуется закрепленным за ним объектами собственности в пределах, установленных законом, в соответствии с уставными целями деятельности, зданиями Учредителя, назначением имущества. Учреждение несет ответственность перед Учредителем за сохранность и эффективное использование закрепленной за Учреждением собственности. </w:t>
      </w: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деятельностью Учреждения в этой части осуществляется Учредителем или иным юридическим лицом, уполномоченным собственником.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8.3. Учреждение не вправе совершать сделки, возможными последствиями которых является отчуждение или обременение объектов права собственности, закрепленных за Учреждением, или имущества, приобретенного за счет средств, выделенных Учреждению Учредителем, а также другим способом распоряжаться этим имуществом и закрепленными за Учреждением земельными участками, если иное не установлено законом.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8.4. Учредитель вправе изъять излишние, закрепленные за Учреждением, неиспользуемые либо используемые не по назначению объекты собственности.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Учредитель оказывает помощь Учреждению в решении вопросов содержания и развития материально-технической базы.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8.5. Учреждение с согласия Учредителя (уполномоченного им юридического лица) вправе сдавать в аренду закрепленные за ним объекты собственности в соответствии с действующим законодательством.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Средства, полученные Учреждением в качестве арендной платы, используются в соответствии с бюджетным законодательством.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8.6. Финансовое обеспечение Учреждения осуществляется на основе федеральных нормативов и нормативов Удмуртской Республики. Данные нормативы определяются по типу, виду и категории Учреждения в расчете на одного воспитанника, а также на иной основе.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ar-SA"/>
        </w:rPr>
      </w:pPr>
      <w:r w:rsidRPr="008D55AE">
        <w:rPr>
          <w:rFonts w:ascii="Times New Roman" w:hAnsi="Times New Roman"/>
          <w:color w:val="0D0D0D"/>
          <w:sz w:val="24"/>
          <w:szCs w:val="24"/>
          <w:lang w:eastAsia="ar-SA"/>
        </w:rPr>
        <w:t>Для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образовательных учреждений норматив финансового обеспечения должен учитывать затраты, не зависящие от количества воспитанников.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Учреждения,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  <w:r w:rsidR="00343687" w:rsidRPr="008D55A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lastRenderedPageBreak/>
        <w:t>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  <w:r w:rsidR="008368BC" w:rsidRPr="008D55A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8.8. Учреждение самостоятельно в осуществлении финансовой и хозяйственной деятельности в пределах, установленных законодательством Российской Федерации, Удмуртской Республики, настоящим Уставом.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Учреждение в порядке, определенном федеральным законодательством о труде, региональной и муниципальной тарифными, отраслевыми системами оплаты труда работников бюджетной сферы, устанавливает заработную плату работников Учреждения, в том числе надбавки и доплаты к должностным окладам, порядок и размеры их премирования, а также структуру управления деятельностью Учреждения, штатное расписание, распределение должностных обязанностей.</w:t>
      </w:r>
    </w:p>
    <w:p w:rsidR="009327A2" w:rsidRPr="008D55AE" w:rsidRDefault="00C472C7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8.9.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вправе вести приносящую доход деятельность и иную </w:t>
      </w:r>
      <w:proofErr w:type="spell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необразовательную</w:t>
      </w:r>
      <w:proofErr w:type="spell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доходную деятельность, направленную на достижение целей, стоящих перед ним как образовательным учреждением, и предусмотренную настоящим Уставом.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8.10.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8D55AE">
        <w:rPr>
          <w:rFonts w:ascii="Times New Roman" w:hAnsi="Times New Roman"/>
          <w:sz w:val="24"/>
          <w:szCs w:val="24"/>
          <w:lang w:eastAsia="ru-RU"/>
        </w:rPr>
        <w:t>К приносящей доход деятельности Учреждения относятся: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добровольные пожертвования и целевые взносы родителей, других физических и юридических лиц, спонсорская помощь;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возмездные, платные услуги (консультации, семинары, аукционы, ярмарки и т.д.);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услуг: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оказание информационно-консультационных услуг;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обеспечение питанием работников сторонних организаций на основе договора;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экскурсионное, культурное обслуживание;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секции, спортивные клубы, группы здоровья для работников сторонних организаций на основе договора;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работ (исследовательских, опытнических, конструкторских и т.д.);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-реализация услуг и работ в рамках учебно-производственной деятельности;</w:t>
      </w:r>
    </w:p>
    <w:p w:rsidR="009327A2" w:rsidRPr="008D55AE" w:rsidRDefault="009327A2" w:rsidP="00174A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реализации арендных отношений;</w:t>
      </w:r>
    </w:p>
    <w:p w:rsidR="009327A2" w:rsidRPr="008D55AE" w:rsidRDefault="009327A2" w:rsidP="00174A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долевому участию в приносящей доход деятельности других учреждений.</w:t>
      </w:r>
    </w:p>
    <w:p w:rsidR="009327A2" w:rsidRPr="008D55AE" w:rsidRDefault="009327A2" w:rsidP="006B2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8.11. Учреждение может осуществлять приносящую доходы деятельность в соответствии со своими учредительными документами при условии, что такая деятельность указана в учредительных документах. Доходы от приносящей доходы деятельности Учреждения в полном объеме поступают в </w:t>
      </w:r>
      <w:r w:rsidRPr="00371868">
        <w:rPr>
          <w:rFonts w:ascii="Times New Roman" w:hAnsi="Times New Roman"/>
          <w:sz w:val="24"/>
          <w:szCs w:val="24"/>
        </w:rPr>
        <w:t xml:space="preserve">бюджет муниципального образования </w:t>
      </w:r>
      <w:r w:rsidR="004332FE" w:rsidRPr="00371868">
        <w:rPr>
          <w:rFonts w:ascii="Times New Roman" w:hAnsi="Times New Roman"/>
          <w:sz w:val="24"/>
          <w:szCs w:val="24"/>
        </w:rPr>
        <w:t xml:space="preserve">«Муниципальный округ Красногорский район Удмуртской Республики». </w:t>
      </w:r>
      <w:r w:rsidRPr="00371868">
        <w:rPr>
          <w:rFonts w:ascii="Times New Roman" w:hAnsi="Times New Roman"/>
          <w:sz w:val="24"/>
          <w:szCs w:val="24"/>
        </w:rPr>
        <w:t>Учреди</w:t>
      </w:r>
      <w:r w:rsidRPr="008D55AE">
        <w:rPr>
          <w:rFonts w:ascii="Times New Roman" w:hAnsi="Times New Roman"/>
          <w:sz w:val="24"/>
          <w:szCs w:val="24"/>
        </w:rPr>
        <w:t>тель вправе приостановить приносящую доход деятельность образовательного учреждения, если она идет в ущерб деятельности, предусмотренной Уставом, до решения суда по этому вопросу.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8.12.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Закрепленные за Учреждением на праве </w:t>
      </w:r>
      <w:r w:rsidR="00C952E9">
        <w:rPr>
          <w:rFonts w:ascii="Times New Roman" w:hAnsi="Times New Roman"/>
          <w:sz w:val="24"/>
          <w:szCs w:val="24"/>
          <w:lang w:eastAsia="ru-RU"/>
        </w:rPr>
        <w:t xml:space="preserve">безвозмездного </w:t>
      </w:r>
      <w:r w:rsidR="0064052E">
        <w:rPr>
          <w:rFonts w:ascii="Times New Roman" w:hAnsi="Times New Roman"/>
          <w:sz w:val="24"/>
          <w:szCs w:val="24"/>
          <w:lang w:eastAsia="ru-RU"/>
        </w:rPr>
        <w:t xml:space="preserve"> пользования </w:t>
      </w:r>
      <w:r w:rsidRPr="008D55AE">
        <w:rPr>
          <w:rFonts w:ascii="Times New Roman" w:hAnsi="Times New Roman"/>
          <w:sz w:val="24"/>
          <w:szCs w:val="24"/>
          <w:lang w:eastAsia="ru-RU"/>
        </w:rPr>
        <w:t>или находящиеся в его самостоятельном распоряжении объекты производственной и социальной инфраструктуры, в том числе жилые помещения, расположенные в зданиях учебного, производственного, социального, культурного назначения, приватизации (разгосударствлению) не подлежат.</w:t>
      </w:r>
      <w:proofErr w:type="gramEnd"/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8.13. В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имеющихся в его распоряжении финансовых средств Учреждение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8.14. Учреждение вправе осуществлять прямые связи с зарубежными образовательными учреждениями и организациями, а также вести внешнеэкономическую деятельность в порядке, установленном законодательством Российской Федерации.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8.15. Учреждение ведет бухгалтерский учет и статистическую отчетность в порядке, установленном законодательством Российской Федерации. Бухгалтерский учет </w:t>
      </w:r>
      <w:r w:rsidRPr="00371868">
        <w:rPr>
          <w:rFonts w:ascii="Times New Roman" w:hAnsi="Times New Roman"/>
          <w:sz w:val="24"/>
          <w:szCs w:val="24"/>
          <w:lang w:eastAsia="ru-RU"/>
        </w:rPr>
        <w:t xml:space="preserve">осуществляется </w:t>
      </w:r>
      <w:r w:rsidR="00065A65" w:rsidRPr="00371868">
        <w:rPr>
          <w:rFonts w:ascii="Times New Roman" w:hAnsi="Times New Roman"/>
          <w:sz w:val="24"/>
          <w:szCs w:val="24"/>
          <w:lang w:eastAsia="ru-RU"/>
        </w:rPr>
        <w:t>МКУ «</w:t>
      </w:r>
      <w:r w:rsidR="00B6173D" w:rsidRPr="00371868">
        <w:rPr>
          <w:rFonts w:ascii="Times New Roman" w:hAnsi="Times New Roman"/>
          <w:sz w:val="24"/>
          <w:szCs w:val="24"/>
          <w:lang w:eastAsia="ru-RU"/>
        </w:rPr>
        <w:t>Централизованная бухгалтерия</w:t>
      </w:r>
      <w:r w:rsidR="00065A65" w:rsidRPr="00371868">
        <w:rPr>
          <w:rFonts w:ascii="Times New Roman" w:hAnsi="Times New Roman"/>
          <w:sz w:val="24"/>
          <w:szCs w:val="24"/>
          <w:lang w:eastAsia="ru-RU"/>
        </w:rPr>
        <w:t xml:space="preserve"> по обслуживанию</w:t>
      </w:r>
      <w:r w:rsidR="00B6173D" w:rsidRPr="003718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217A" w:rsidRPr="00371868">
        <w:rPr>
          <w:rFonts w:ascii="Times New Roman" w:hAnsi="Times New Roman"/>
          <w:sz w:val="24"/>
          <w:szCs w:val="24"/>
          <w:lang w:eastAsia="ru-RU"/>
        </w:rPr>
        <w:t xml:space="preserve">органов </w:t>
      </w:r>
      <w:r w:rsidR="0058217A" w:rsidRPr="00371868">
        <w:rPr>
          <w:rFonts w:ascii="Times New Roman" w:hAnsi="Times New Roman"/>
          <w:sz w:val="24"/>
          <w:szCs w:val="24"/>
          <w:lang w:eastAsia="ru-RU"/>
        </w:rPr>
        <w:lastRenderedPageBreak/>
        <w:t>местного самоуправления</w:t>
      </w:r>
      <w:r w:rsidR="00065A65" w:rsidRPr="00371868">
        <w:rPr>
          <w:rFonts w:ascii="Times New Roman" w:hAnsi="Times New Roman"/>
          <w:sz w:val="24"/>
          <w:szCs w:val="24"/>
          <w:lang w:eastAsia="ru-RU"/>
        </w:rPr>
        <w:t xml:space="preserve"> Красногорского района» по </w:t>
      </w:r>
      <w:r w:rsidR="00065A65" w:rsidRPr="008D55AE">
        <w:rPr>
          <w:rFonts w:ascii="Times New Roman" w:hAnsi="Times New Roman"/>
          <w:sz w:val="24"/>
          <w:szCs w:val="24"/>
          <w:lang w:eastAsia="ru-RU"/>
        </w:rPr>
        <w:t>соглашению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8.16. Учреждение предоставляет информацию о своей деятельности органам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>едоставляется Учредителю и общественности в порядке и сроки, установленные Учредителем.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8.17. 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финансово-хозяйственные и по личному составу </w:t>
      </w:r>
      <w:r w:rsidR="00B6173D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и работников.</w:t>
      </w:r>
    </w:p>
    <w:p w:rsidR="009327A2" w:rsidRPr="002F6E1C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8.18. Учреждение </w:t>
      </w:r>
      <w:r w:rsidRPr="008D55AE">
        <w:rPr>
          <w:rFonts w:ascii="Times New Roman" w:hAnsi="Times New Roman"/>
          <w:sz w:val="24"/>
          <w:szCs w:val="24"/>
          <w:lang w:eastAsia="ru-RU"/>
        </w:rPr>
        <w:t>открывает счета в установленном законодательством порядке.</w:t>
      </w:r>
    </w:p>
    <w:p w:rsidR="006B2274" w:rsidRPr="006B2274" w:rsidRDefault="00432ABE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B3E">
        <w:rPr>
          <w:rFonts w:ascii="Times New Roman" w:hAnsi="Times New Roman"/>
          <w:sz w:val="24"/>
          <w:szCs w:val="24"/>
          <w:lang w:eastAsia="ru-RU"/>
        </w:rPr>
        <w:t>8.19. Разрабатывает и принимает</w:t>
      </w:r>
      <w:r w:rsidR="006B2274" w:rsidRPr="00E63B3E">
        <w:rPr>
          <w:rFonts w:ascii="Times New Roman" w:hAnsi="Times New Roman"/>
          <w:sz w:val="24"/>
          <w:szCs w:val="24"/>
          <w:lang w:eastAsia="ru-RU"/>
        </w:rPr>
        <w:t xml:space="preserve"> меры по предупреждению коррупции в соответствии с Федеральным законом от 25 декабря 2008 года № 273-ФЗ «О противодействии коррупции».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9. Управление Учреждением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 1. Компетенция Учредителя: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9.1.1. К компетенции Учредителя относятся: </w:t>
      </w:r>
    </w:p>
    <w:p w:rsidR="009327A2" w:rsidRPr="008D55AE" w:rsidRDefault="00C472C7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9327A2" w:rsidRPr="008D55AE">
        <w:rPr>
          <w:rFonts w:ascii="Times New Roman" w:hAnsi="Times New Roman"/>
          <w:iCs/>
          <w:sz w:val="24"/>
          <w:szCs w:val="24"/>
          <w:lang w:eastAsia="ru-RU"/>
        </w:rPr>
        <w:t>организация предоставления общедоступного дошкольного образования, за исключением полномочий по финансовому обеспечению образовательного процесса, отнесенных к полномочиям органов государственной власти Удмуртской Республики;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организация предоставления дополнительного образования детям;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>создание муниципальных образовательных учреждений;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принятие решения о реорганизации и ликвидации муниципальных образовательных учреждений;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>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D55AE">
        <w:rPr>
          <w:rFonts w:ascii="Times New Roman" w:hAnsi="Times New Roman"/>
          <w:sz w:val="24"/>
          <w:szCs w:val="24"/>
          <w:lang w:eastAsia="ru-RU"/>
        </w:rPr>
        <w:t>утверждение Устава Учреждения, изменений и дополнений к нему;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определяет порядок утверждения годовой сметы доходов и расходов Учреждения;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назначение и освобождение от должности заведующего Учреждением, заключение трудового договора с заведующим Учреждением;</w:t>
      </w:r>
      <w:r w:rsidRPr="008D55AE">
        <w:rPr>
          <w:rFonts w:ascii="Times New Roman" w:hAnsi="Times New Roman"/>
          <w:sz w:val="24"/>
          <w:szCs w:val="24"/>
          <w:lang w:eastAsia="ru-RU"/>
        </w:rPr>
        <w:tab/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сохранностью и эффективным использованием объектов собственности и земельных участков, закрепленных Учредителем за Учреждением;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-установление платы, взимаемой с родителей или законных представителей (далее - родительская плата) за содержание ребенка в Учреждении, если иное не установлено действующим законодательством.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Учредитель устанавливает предельно допустимые значения просроченной кредиторской задолженности Учреждения и предусматривает 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в трудовом договоре с руководителем Учреждения условие о расторжении трудового договора по инициативе работодателя в соответствии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с Трудовым кодексом Российской Федерации при наличии у Учреждения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 Структура Управления Учреждением:</w:t>
      </w:r>
    </w:p>
    <w:p w:rsidR="009327A2" w:rsidRPr="008D55AE" w:rsidRDefault="009327A2" w:rsidP="00270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9.2.1.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D55AE">
        <w:rPr>
          <w:rFonts w:ascii="Times New Roman" w:hAnsi="Times New Roman"/>
          <w:sz w:val="24"/>
          <w:szCs w:val="24"/>
          <w:lang w:eastAsia="ru-RU"/>
        </w:rPr>
        <w:t>Управление Учреждением строится на принципах единоначалия и самоуправления.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9.2.2 Непосредственное управление Учреждением осуществляет прошедший соответствующую аттестацию заведующий, назначенный Учредителем.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Должностные обязанности заведующего Учреждением не могут исполняться по 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совместительству.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 частности,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без доверенности: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-действует от имени Учреждения, представляет его интересы во всех организациях, в том числе и зарубежных, государственных и муниципальных органах;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-заключает договоры, в том числе трудовые;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выдает доверенности;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открывает счета в органах казначейства, пользуется имуществом и средствами Учреждения в пределах, установленных законом и настоящим Уставом;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издает приказы и распоряжения, обязательные для всех работников и воспитанников Учреждения;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утверждает структуру Учреждения и штатное расписание, графики работы и расписания занятий;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распределяет обязанности между работниками Учреждения, утверждает должностные инструкции;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распределяет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учебную нагрузку, устанавливает ставки и должностные оклады работников, в том числе надбавки и доплаты к должностным окладам и распределяет другие обязанности.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несет ответственность за превышение предельно допустимых значений просроченной кредиторской задолженности Учреждения,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ии у У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>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Совмещение должности заведующего Учреждением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F15772" w:rsidRPr="008D55AE" w:rsidRDefault="00F15772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9.3. В Учреждении формируются коллегиальные органы управления, деятельность которых регламентируется настоящим Уставом, к которым относятся:</w:t>
      </w:r>
    </w:p>
    <w:p w:rsidR="00F15772" w:rsidRPr="008D55AE" w:rsidRDefault="00F15772" w:rsidP="00F157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общее собрание работников Учреждения;</w:t>
      </w:r>
    </w:p>
    <w:p w:rsidR="009D077D" w:rsidRPr="008D55AE" w:rsidRDefault="00284161" w:rsidP="00284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педагогический совет.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9.4. </w:t>
      </w:r>
      <w:r w:rsidRPr="008D55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работников Учреждения </w:t>
      </w:r>
      <w:r w:rsidRPr="008D55AE">
        <w:rPr>
          <w:rFonts w:ascii="Times New Roman" w:hAnsi="Times New Roman"/>
          <w:sz w:val="24"/>
          <w:szCs w:val="24"/>
          <w:lang w:eastAsia="ru-RU"/>
        </w:rPr>
        <w:t>(далее – общее собрание) является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коллегиальным постоянно действующим органом управления Учреждением, рассматривающим основные вопросы общего руководства Учреждением.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9.4.1. В структуру общего собрания в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ходят все работники Учреждения.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9.4.2. Общее собрание собирается не реже 2 раз в год.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9.4.3. Для ведения общего собрания открытым голосованием избирается его председатель.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избирается сроком на один год простым большинством голосов при открытом голосовании.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общего собрания: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деятельность общего собрания;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информирует членов трудового коллектива о предстоящ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ем заседании не менее чем за 10 </w:t>
      </w:r>
      <w:r w:rsidRPr="008D55AE">
        <w:rPr>
          <w:rFonts w:ascii="Times New Roman" w:hAnsi="Times New Roman"/>
          <w:sz w:val="24"/>
          <w:szCs w:val="24"/>
          <w:lang w:eastAsia="ru-RU"/>
        </w:rPr>
        <w:t>дней до его проведения;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подготовку и проведение заседания;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повестку заседания;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контролирует выполнение решений общего собрания.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9.4.4. Для ведения протоколов заседаний общего собрания открытым голосованием на один год простым большинством голосов при открытом голосовании выбирается секретарь общего собрания.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9.4.5. Общее собрание считается правомочным, если н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а нем присутствует не менее 2/3 </w:t>
      </w:r>
      <w:r w:rsidRPr="008D55AE">
        <w:rPr>
          <w:rFonts w:ascii="Times New Roman" w:hAnsi="Times New Roman"/>
          <w:sz w:val="24"/>
          <w:szCs w:val="24"/>
          <w:lang w:eastAsia="ru-RU"/>
        </w:rPr>
        <w:t>работников Учреждения.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9.4.6. Решения общего собрания считается принятыми, если за них проголосовало более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50% присут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>ствующих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47D4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9.4.7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Протоколы подписываются председателем, секретарем общего собрания.</w:t>
      </w:r>
    </w:p>
    <w:p w:rsidR="009D077D" w:rsidRPr="008D55AE" w:rsidRDefault="00147D4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9.4.8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Решения общего собрания, принятые в пределах ег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о полномочий и в соответствии с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законодательством, являются обязательными д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ля исполнения всеми работниками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9D077D" w:rsidRPr="008D55AE" w:rsidRDefault="00147D4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9.4.9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Организацию выполнения решений общего собрания осуществляет заведующий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Учреждения и ответственные лица, указанные в решении. Ре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зультаты этой работы сообщаются </w:t>
      </w:r>
      <w:r w:rsidRPr="008D55AE">
        <w:rPr>
          <w:rFonts w:ascii="Times New Roman" w:hAnsi="Times New Roman"/>
          <w:sz w:val="24"/>
          <w:szCs w:val="24"/>
          <w:lang w:eastAsia="ru-RU"/>
        </w:rPr>
        <w:t>участникам общего собрания на последующих его заседаниях.</w:t>
      </w:r>
    </w:p>
    <w:p w:rsidR="009D077D" w:rsidRPr="008D55AE" w:rsidRDefault="000355B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0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Компетенция общего собрания: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и принимает коллективный договор и изменения к нему;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правила внутреннего трудового распорядка, графики работы, графики отпусков;</w:t>
      </w:r>
    </w:p>
    <w:p w:rsidR="000355BD" w:rsidRPr="008D55AE" w:rsidRDefault="000355B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изменения и дополнения в Устав Учреждения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положение об оплате труда работников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-вносит предложения руководителю Учреждения по улучшению деятельности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годовой план работы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вопросы состояния трудовой дисциплины в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 Учреждении и мероприятия по ее </w:t>
      </w:r>
      <w:r w:rsidRPr="008D55AE">
        <w:rPr>
          <w:rFonts w:ascii="Times New Roman" w:hAnsi="Times New Roman"/>
          <w:sz w:val="24"/>
          <w:szCs w:val="24"/>
          <w:lang w:eastAsia="ru-RU"/>
        </w:rPr>
        <w:t>укреплению, рассматривает факты нарушения трудовой дисциплины работниками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рассматривает вопросы охраны и безопасности условий 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руда работников, охраны жизни и </w:t>
      </w:r>
      <w:r w:rsidRPr="008D55AE">
        <w:rPr>
          <w:rFonts w:ascii="Times New Roman" w:hAnsi="Times New Roman"/>
          <w:sz w:val="24"/>
          <w:szCs w:val="24"/>
          <w:lang w:eastAsia="ru-RU"/>
        </w:rPr>
        <w:t>здоровья работников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и условия предоставления прав, социальных гарантий и мер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социальной поддержки в пределах компетенции Учреждения;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заслушивает отчеты о работе Уч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реждения </w:t>
      </w:r>
      <w:proofErr w:type="gramStart"/>
      <w:r w:rsidR="000355BD" w:rsidRPr="008D55AE">
        <w:rPr>
          <w:rFonts w:ascii="Times New Roman" w:hAnsi="Times New Roman"/>
          <w:sz w:val="24"/>
          <w:szCs w:val="24"/>
          <w:lang w:eastAsia="ru-RU"/>
        </w:rPr>
        <w:t>заведующего Учреждения</w:t>
      </w:r>
      <w:proofErr w:type="gramEnd"/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и других работников;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законодательством;</w:t>
      </w:r>
    </w:p>
    <w:p w:rsidR="009D077D" w:rsidRPr="008D55AE" w:rsidRDefault="009D077D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осуществляет иные полномочия, предусмотренны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е законодательством и настоящим 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>Уставом;</w:t>
      </w:r>
    </w:p>
    <w:p w:rsidR="000355BD" w:rsidRPr="008D55AE" w:rsidRDefault="000355BD" w:rsidP="00270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предложения о поощрении работников;</w:t>
      </w:r>
    </w:p>
    <w:p w:rsidR="003C2A59" w:rsidRPr="008D55AE" w:rsidRDefault="000355BD" w:rsidP="00270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270C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знакомит с итоговыми документами по проверке государственными и муниципальными органами деятельности Учреждения и заслушивает заведующего о выполнении мероприятий по у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странению недостатков в работе.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 Управление педагогической деятельностью осуществляет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Учреждением, рассматривающим основные вопросы образовательного процесса,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A3310" w:rsidRPr="008D55AE" w:rsidRDefault="003C2A59" w:rsidP="00270C0B">
      <w:pPr>
        <w:pStyle w:val="Default"/>
        <w:jc w:val="both"/>
      </w:pPr>
      <w:r w:rsidRPr="008D55AE">
        <w:t xml:space="preserve">9.5.1. В состав педагогического совета входят: </w:t>
      </w:r>
      <w:proofErr w:type="gramStart"/>
      <w:r w:rsidRPr="008D55AE">
        <w:t>заведующий Учреждения</w:t>
      </w:r>
      <w:proofErr w:type="gramEnd"/>
      <w:r w:rsidRPr="008D55AE">
        <w:t>, педагогические работники Учреждения.</w:t>
      </w:r>
      <w:r w:rsidR="00BB0E3A" w:rsidRPr="008D55AE">
        <w:t xml:space="preserve"> </w:t>
      </w:r>
      <w:r w:rsidRPr="008D55AE">
        <w:t xml:space="preserve">На правах совещательного голоса могут входить родители (законные представители), представители родительского комитета, представители Учредителя Учреждения, </w:t>
      </w:r>
      <w:r w:rsidR="005A3310" w:rsidRPr="008D55AE">
        <w:t xml:space="preserve">представители общественности, </w:t>
      </w:r>
      <w:r w:rsidRPr="008D55AE">
        <w:t>представители Уполномоченного органа Учредителя Учреждения.</w:t>
      </w:r>
      <w:r w:rsidR="005A3310" w:rsidRPr="008D55AE">
        <w:t xml:space="preserve"> </w:t>
      </w:r>
    </w:p>
    <w:p w:rsidR="003C2A59" w:rsidRPr="008D55AE" w:rsidRDefault="005A3310" w:rsidP="00270C0B">
      <w:pPr>
        <w:pStyle w:val="Default"/>
        <w:jc w:val="both"/>
        <w:rPr>
          <w:sz w:val="23"/>
          <w:szCs w:val="23"/>
        </w:rPr>
      </w:pPr>
      <w:r w:rsidRPr="008D55AE">
        <w:rPr>
          <w:sz w:val="23"/>
          <w:szCs w:val="23"/>
        </w:rPr>
        <w:t xml:space="preserve">Приглашенные участвуют в работе Педагогического совета с правом совещательного голоса и участия в голосовании не принимают. 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9.5.2. Педагогический совет создается на весь срок работы Учреждения.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9.5.3. </w:t>
      </w:r>
      <w:r w:rsidR="003A2D1E" w:rsidRPr="008D55AE">
        <w:rPr>
          <w:rFonts w:ascii="Times New Roman" w:hAnsi="Times New Roman"/>
          <w:sz w:val="24"/>
          <w:szCs w:val="24"/>
        </w:rPr>
        <w:t>Педагогический совет Учреждения возглавляет руководитель Учреждения (председатель Педагогического совета).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9.5.4. Председатель педагогического совета: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предстоящем заседании за 15 дней;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регистрирует поступающие в педагогический совет заявления, обращения и иные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документы;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повестку заседания;</w:t>
      </w:r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выполнение решений педагогического совета.</w:t>
      </w:r>
    </w:p>
    <w:p w:rsidR="00BB0E3A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9.5.5. На педагогическом совете открытым голосованием выбирается секретарь для ведения протоколов заседаний, которы</w:t>
      </w:r>
      <w:r w:rsidR="00452167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й избирается сроком на один год.</w:t>
      </w:r>
      <w:r w:rsidR="00452167" w:rsidRPr="008D55A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3C2A59" w:rsidRPr="008D55AE" w:rsidRDefault="00452167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Протокол подписывается председателем и секретарем.</w:t>
      </w:r>
    </w:p>
    <w:p w:rsidR="003C2A59" w:rsidRPr="008D55AE" w:rsidRDefault="00BB0E3A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9.5.7</w:t>
      </w:r>
      <w:r w:rsidR="005A331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Каждый член педагогического совета обязан посе</w:t>
      </w:r>
      <w:r w:rsidR="00270C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щать все его заседания, активно 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подготовке к работе педагогического совета, своевременно и полностью выполнять его решения.</w:t>
      </w:r>
    </w:p>
    <w:p w:rsidR="003C2A59" w:rsidRPr="008D55AE" w:rsidRDefault="00BB0E3A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9.5.8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более 50% присутствующих и является обязательным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52167" w:rsidRPr="008D55AE" w:rsidRDefault="00BB0E3A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проводится не менее 4 раз</w:t>
      </w:r>
      <w:r w:rsidR="00270C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год, в соответствии с планом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работы Учреждения.</w:t>
      </w:r>
    </w:p>
    <w:p w:rsidR="00A21C79" w:rsidRPr="008D55AE" w:rsidRDefault="005A3310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выполнения решений педагогического совета осуществляет</w:t>
      </w:r>
    </w:p>
    <w:p w:rsidR="003C2A5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21C79" w:rsidRPr="008D55AE" w:rsidRDefault="005A3310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принятые в пределах его компетенции и не</w:t>
      </w:r>
    </w:p>
    <w:p w:rsidR="003C2A5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противоречащие действующему законодательству, утверждаются приказом руководителя Учреждения, являютс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я обязательными для исполнения.</w:t>
      </w:r>
    </w:p>
    <w:p w:rsidR="00A21C79" w:rsidRPr="008D55AE" w:rsidRDefault="005A3310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Компетенция педагогического совета: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направления образовательной деятельности Учреждения;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отбирает, обсуждает и принимает образовательные программы для использования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proofErr w:type="gramEnd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вопросы содержания, форм и методов образовательного процесса, планирования образовательной деятельности Учреждения;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вопросы по направлению работников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на профессиональную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подготовку и дополнительное профессиональное образование;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обобщение, распространение, внедрение педагогического опыта;</w:t>
      </w:r>
    </w:p>
    <w:p w:rsidR="00A21C79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действующим законодательством;</w:t>
      </w:r>
    </w:p>
    <w:p w:rsidR="005A3310" w:rsidRPr="008D55AE" w:rsidRDefault="00A21C7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иные полномочия, предусмотренны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 законодательством и настоящим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Уставом.</w:t>
      </w:r>
    </w:p>
    <w:p w:rsidR="003C2A59" w:rsidRPr="008D55AE" w:rsidRDefault="0093021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9.6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 xml:space="preserve">. В целях учета мнения родителей (законных представителей) воспитанников </w:t>
      </w:r>
      <w:proofErr w:type="gramStart"/>
      <w:r w:rsidR="003C2A59" w:rsidRPr="008D55AE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3C2A59" w:rsidRPr="008D55AE" w:rsidRDefault="003C2A59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вопросам управления Учреждением и при принятии Учреждени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>ем локальных нормативных актов,</w:t>
      </w:r>
      <w:r w:rsidR="005B3EA1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затрагивающих их права и законные интересы, по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 инициативе родителей (законных </w:t>
      </w:r>
      <w:r w:rsidRPr="008D55AE">
        <w:rPr>
          <w:rFonts w:ascii="Times New Roman" w:hAnsi="Times New Roman"/>
          <w:sz w:val="24"/>
          <w:szCs w:val="24"/>
          <w:lang w:eastAsia="ru-RU"/>
        </w:rPr>
        <w:t>представителей) воспитанников в Учреждении могут создават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ься </w:t>
      </w:r>
      <w:r w:rsidR="00E80887" w:rsidRPr="008D55AE">
        <w:rPr>
          <w:rFonts w:ascii="Times New Roman" w:hAnsi="Times New Roman"/>
          <w:sz w:val="24"/>
          <w:szCs w:val="24"/>
          <w:lang w:eastAsia="ru-RU"/>
        </w:rPr>
        <w:t>ин</w:t>
      </w:r>
      <w:r w:rsidR="00157E75" w:rsidRPr="008D55AE">
        <w:rPr>
          <w:rFonts w:ascii="Times New Roman" w:hAnsi="Times New Roman"/>
          <w:sz w:val="24"/>
          <w:szCs w:val="24"/>
          <w:lang w:eastAsia="ru-RU"/>
        </w:rPr>
        <w:t>ые коллегиальные органы (родительское собрание, родительский комитет)</w:t>
      </w:r>
      <w:r w:rsidR="008B79E5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57E75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Структура, порядок формирования</w:t>
      </w:r>
      <w:r w:rsidR="008B79E5">
        <w:rPr>
          <w:rFonts w:ascii="Times New Roman" w:hAnsi="Times New Roman"/>
          <w:sz w:val="24"/>
          <w:szCs w:val="24"/>
          <w:lang w:eastAsia="ru-RU"/>
        </w:rPr>
        <w:t xml:space="preserve">, срок полномочий и компетенция </w:t>
      </w:r>
      <w:r w:rsidRPr="008D55AE">
        <w:rPr>
          <w:rFonts w:ascii="Times New Roman" w:hAnsi="Times New Roman"/>
          <w:sz w:val="24"/>
          <w:szCs w:val="24"/>
          <w:lang w:eastAsia="ru-RU"/>
        </w:rPr>
        <w:t>родительского собрания и  родительского комитета регулируется соответствующим положением.</w:t>
      </w:r>
    </w:p>
    <w:p w:rsidR="009327A2" w:rsidRPr="008D55AE" w:rsidRDefault="00F15772" w:rsidP="00270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sz w:val="24"/>
          <w:szCs w:val="24"/>
        </w:rPr>
        <w:t>Учреждение предоставляет Учредителю и общественности отчет о результатах самооценки деятельности образовательного учреждения (</w:t>
      </w:r>
      <w:proofErr w:type="spellStart"/>
      <w:r w:rsidR="009327A2" w:rsidRPr="008D55A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9327A2" w:rsidRPr="008D55AE">
        <w:rPr>
          <w:rFonts w:ascii="Times New Roman" w:hAnsi="Times New Roman"/>
          <w:sz w:val="24"/>
          <w:szCs w:val="24"/>
        </w:rPr>
        <w:t xml:space="preserve">); обеспечение </w:t>
      </w:r>
      <w:proofErr w:type="gramStart"/>
      <w:r w:rsidR="009327A2" w:rsidRPr="008D55AE">
        <w:rPr>
          <w:rFonts w:ascii="Times New Roman" w:hAnsi="Times New Roman"/>
          <w:sz w:val="24"/>
          <w:szCs w:val="24"/>
        </w:rPr>
        <w:t>функционирования системы внутреннего мониторинга качества образования</w:t>
      </w:r>
      <w:proofErr w:type="gramEnd"/>
      <w:r w:rsidR="009327A2" w:rsidRPr="008D55AE">
        <w:rPr>
          <w:rFonts w:ascii="Times New Roman" w:hAnsi="Times New Roman"/>
          <w:sz w:val="24"/>
          <w:szCs w:val="24"/>
        </w:rPr>
        <w:t xml:space="preserve"> в образовательном учреждении, а также обеспечение создания и ведения официального сайта образовательного учреждения в сети «Интернет».</w:t>
      </w:r>
    </w:p>
    <w:p w:rsidR="00D34679" w:rsidRPr="008D55AE" w:rsidRDefault="00D34679" w:rsidP="008B79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dst100428"/>
      <w:bookmarkStart w:id="2" w:name="dst100429"/>
      <w:bookmarkStart w:id="3" w:name="dst100430"/>
      <w:bookmarkStart w:id="4" w:name="dst100431"/>
      <w:bookmarkEnd w:id="1"/>
      <w:bookmarkEnd w:id="2"/>
      <w:bookmarkEnd w:id="3"/>
      <w:bookmarkEnd w:id="4"/>
      <w:r w:rsidRPr="008D55AE">
        <w:rPr>
          <w:rFonts w:ascii="Times New Roman" w:hAnsi="Times New Roman"/>
          <w:sz w:val="24"/>
          <w:szCs w:val="24"/>
        </w:rPr>
        <w:t xml:space="preserve">Учреждение обязано ежегодно размещать в сети «Интернет» в установленном порядке отчеты о своей деятельности с учетом требований законодательства Российской Федерации о защите государственной тайны. Учреждение обеспечивает открытость и доступность </w:t>
      </w:r>
      <w:r w:rsidRPr="008D55AE">
        <w:rPr>
          <w:rFonts w:ascii="Times New Roman" w:hAnsi="Times New Roman"/>
          <w:color w:val="000000" w:themeColor="text1"/>
          <w:sz w:val="24"/>
          <w:szCs w:val="24"/>
        </w:rPr>
        <w:t>таких документов, как:</w:t>
      </w:r>
    </w:p>
    <w:p w:rsidR="00D34679" w:rsidRPr="008D55AE" w:rsidRDefault="00D34679" w:rsidP="00270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b/>
          <w:sz w:val="24"/>
          <w:szCs w:val="24"/>
        </w:rPr>
        <w:t>1) информация</w:t>
      </w:r>
      <w:r w:rsidRPr="008D55AE">
        <w:rPr>
          <w:rFonts w:ascii="Times New Roman" w:hAnsi="Times New Roman"/>
          <w:sz w:val="24"/>
          <w:szCs w:val="24"/>
        </w:rPr>
        <w:t xml:space="preserve">: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lastRenderedPageBreak/>
        <w:t xml:space="preserve">о дате создания образовательной организации, об учредителе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структуре и об органах управления образовательной организации;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уровне образования;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формах обучения;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нормативном сроке обучения;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описании образовательной программы с приложением ее копии;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учебном плане с приложением его копии;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об аннотации к рабочим программам дисциплин (по каждой дисциплине в составе образовательной программы) с приложением их копий (при наличии);  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календарном учебном графике с приложением его копии;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D34679" w:rsidRPr="008D55AE" w:rsidRDefault="00D34679" w:rsidP="00FA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реализуемых образовательных программах с указанием направлений развития и образования;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о языках, на которых осуществляется образование (обучение);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о руководителе образовательной организации: фамилия, имя, отчество руководителя, должность; контактные телефоны; адрес электронной почты;</w:t>
      </w:r>
    </w:p>
    <w:p w:rsidR="008B79E5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55AE">
        <w:rPr>
          <w:rFonts w:ascii="Times New Roman" w:hAnsi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</w:t>
      </w:r>
      <w:r w:rsidR="008B79E5">
        <w:rPr>
          <w:rFonts w:ascii="Times New Roman" w:hAnsi="Times New Roman"/>
          <w:sz w:val="24"/>
          <w:szCs w:val="24"/>
        </w:rPr>
        <w:t>; стаж работы по специальности;</w:t>
      </w:r>
      <w:proofErr w:type="gramEnd"/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материально-техническом обеспечении образовательной деятельности, в том числе: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обеспечение доступа в здания образовательной организации инвалидов и лиц с ограниченными возможностями здоровья;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условия питания обучающихся, в том числе инвалидов и лиц с ограниченными возможностями здоровья;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условия охраны здоровья обучающихся, в том числе инвалидов и лиц с ограниченными возможностями здоровья;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D34679" w:rsidRPr="008D55AE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8D55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5AE">
        <w:rPr>
          <w:rFonts w:ascii="Times New Roman" w:hAnsi="Times New Roman" w:cs="Times New Roman"/>
          <w:sz w:val="24"/>
          <w:szCs w:val="24"/>
        </w:rPr>
        <w:t>, в том числе приспособленные для использования инвалидами и лицами с ограниченными возможностями здоровья;</w:t>
      </w:r>
    </w:p>
    <w:p w:rsidR="00D34679" w:rsidRDefault="00D34679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5AE"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</w:p>
    <w:p w:rsidR="008B79E5" w:rsidRPr="008B79E5" w:rsidRDefault="008B79E5" w:rsidP="00FA23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lastRenderedPageBreak/>
        <w:t>о количестве вакантных мест для приема (перевода) по каждой образовательной программе;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5AE">
        <w:rPr>
          <w:rFonts w:ascii="Times New Roman" w:hAnsi="Times New Roman"/>
          <w:sz w:val="24"/>
          <w:szCs w:val="24"/>
        </w:rPr>
        <w:t xml:space="preserve">о наличии и условиях предоставления обучающимся стипендий, мер социальной поддержки;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  <w:proofErr w:type="gramEnd"/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2) </w:t>
      </w:r>
      <w:r w:rsidRPr="008D55AE">
        <w:rPr>
          <w:rFonts w:ascii="Times New Roman" w:hAnsi="Times New Roman"/>
          <w:b/>
          <w:sz w:val="24"/>
          <w:szCs w:val="24"/>
        </w:rPr>
        <w:t>копии:</w:t>
      </w:r>
      <w:r w:rsidRPr="008D55AE">
        <w:rPr>
          <w:rFonts w:ascii="Times New Roman" w:hAnsi="Times New Roman"/>
          <w:sz w:val="24"/>
          <w:szCs w:val="24"/>
        </w:rPr>
        <w:t xml:space="preserve">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устава образовательной организации;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лицензии на осуществление образовательной деятельности (с приложениями);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 -  бюджетной сметы образовательной организации;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локальных нормативных актов, предусмотренных частью 2 статьи 30 Федерального закона «Об образовании в Российской Федерации», 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правил внутреннего распорядка </w:t>
      </w:r>
      <w:r w:rsidR="0066008C">
        <w:rPr>
          <w:rFonts w:ascii="Times New Roman" w:hAnsi="Times New Roman"/>
          <w:sz w:val="24"/>
          <w:szCs w:val="24"/>
        </w:rPr>
        <w:t>воспитанников</w:t>
      </w:r>
      <w:r w:rsidRPr="008D55AE">
        <w:rPr>
          <w:rFonts w:ascii="Times New Roman" w:hAnsi="Times New Roman"/>
          <w:sz w:val="24"/>
          <w:szCs w:val="24"/>
        </w:rPr>
        <w:t>, правил внутреннего трудового распорядка и коллективного договора;</w:t>
      </w:r>
    </w:p>
    <w:p w:rsidR="00D34679" w:rsidRPr="008D55AE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-  отчет о результатах </w:t>
      </w:r>
      <w:proofErr w:type="spellStart"/>
      <w:r w:rsidRPr="008D55A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8D55AE">
        <w:rPr>
          <w:rFonts w:ascii="Times New Roman" w:hAnsi="Times New Roman"/>
          <w:sz w:val="24"/>
          <w:szCs w:val="24"/>
        </w:rPr>
        <w:t xml:space="preserve">; </w:t>
      </w:r>
    </w:p>
    <w:p w:rsidR="00FA2361" w:rsidRDefault="00D34679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5AE">
        <w:rPr>
          <w:rFonts w:ascii="Times New Roman" w:hAnsi="Times New Roman"/>
          <w:sz w:val="24"/>
          <w:szCs w:val="24"/>
        </w:rPr>
        <w:t>-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</w:t>
      </w:r>
      <w:r w:rsidR="00BD40B0">
        <w:rPr>
          <w:rFonts w:ascii="Times New Roman" w:hAnsi="Times New Roman"/>
          <w:sz w:val="24"/>
          <w:szCs w:val="24"/>
        </w:rPr>
        <w:t xml:space="preserve">ждой образовательной программе;                                                </w:t>
      </w:r>
      <w:r w:rsidRPr="008D55AE">
        <w:rPr>
          <w:rFonts w:ascii="Times New Roman" w:hAnsi="Times New Roman"/>
          <w:sz w:val="24"/>
          <w:szCs w:val="24"/>
        </w:rPr>
        <w:t>-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</w:t>
      </w:r>
      <w:r w:rsidR="0066008C">
        <w:rPr>
          <w:rFonts w:ascii="Times New Roman" w:hAnsi="Times New Roman"/>
          <w:sz w:val="24"/>
          <w:szCs w:val="24"/>
        </w:rPr>
        <w:t xml:space="preserve">х образовательную </w:t>
      </w:r>
      <w:r w:rsidR="00BD40B0">
        <w:rPr>
          <w:rFonts w:ascii="Times New Roman" w:hAnsi="Times New Roman"/>
          <w:sz w:val="24"/>
          <w:szCs w:val="24"/>
        </w:rPr>
        <w:t xml:space="preserve">деятельность;                                                                                           </w:t>
      </w:r>
      <w:proofErr w:type="gramEnd"/>
    </w:p>
    <w:p w:rsidR="00FA2361" w:rsidRDefault="00BD40B0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34679" w:rsidRPr="008D55AE">
        <w:rPr>
          <w:rFonts w:ascii="Times New Roman" w:hAnsi="Times New Roman"/>
          <w:sz w:val="24"/>
          <w:szCs w:val="24"/>
        </w:rPr>
        <w:t>- предписания органов, осуществляющих государственный контроль (надзор) в сфере образования, отчеты о</w:t>
      </w:r>
      <w:r>
        <w:rPr>
          <w:rFonts w:ascii="Times New Roman" w:hAnsi="Times New Roman"/>
          <w:sz w:val="24"/>
          <w:szCs w:val="24"/>
        </w:rPr>
        <w:t xml:space="preserve">б исполнении таких предписаний;                        </w:t>
      </w:r>
    </w:p>
    <w:p w:rsidR="00D34679" w:rsidRPr="008D55AE" w:rsidRDefault="00BD40B0" w:rsidP="00FA23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34679" w:rsidRPr="008D55AE">
        <w:rPr>
          <w:rFonts w:ascii="Times New Roman" w:hAnsi="Times New Roman"/>
          <w:sz w:val="24"/>
          <w:szCs w:val="24"/>
        </w:rPr>
        <w:t>- 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D34679" w:rsidRPr="008D55AE" w:rsidRDefault="00D34679" w:rsidP="008B79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>Указанная информация после размещения на официальном сайте образовательного учреждения в сети «Интернет» подлежит обновлению не позднее10 рабочих дней после их изменений со дня внесения соответствующих изменений. Порядок размещения в сети «Интернет» и обновления информации об образовательном учреждении, в том числе содержание и форма ее представления, устанавливается Правительством Российской Федерации.</w:t>
      </w:r>
    </w:p>
    <w:p w:rsidR="002D7EB1" w:rsidRPr="008D55AE" w:rsidRDefault="002D7EB1" w:rsidP="00270C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5" w:name="dst100432"/>
      <w:bookmarkEnd w:id="5"/>
    </w:p>
    <w:p w:rsidR="002D7EB1" w:rsidRPr="008D55AE" w:rsidRDefault="002D7EB1" w:rsidP="008B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10. Локальные акты, регламент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ирующие деятельность Учреждения</w:t>
      </w:r>
    </w:p>
    <w:p w:rsidR="002D7EB1" w:rsidRPr="008D55AE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10.1. Учреждение разрабатывает и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D7EB1" w:rsidRPr="008D55AE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10.2.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Учреждение разрабатывает и принимает локальн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ые нормативные акты по основным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вопросам Учреждения и осуществления образовате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льной деятельности, в том числе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регламентирующие правила приема воспитанников, режим занятий воспитанников, формы,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Учреждением и воспитанниками и (или) родителями 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(законными представителями)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воспитанников.</w:t>
      </w:r>
      <w:proofErr w:type="gramEnd"/>
    </w:p>
    <w:p w:rsidR="002D7EB1" w:rsidRPr="008D55AE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10.3. Учреждение, если иное не установлено законодательством об образовании в Российской Федерации, разрабатывает и утверждает иные локальные нормативные акты по согласованию с Учредителем Учреждения.</w:t>
      </w:r>
    </w:p>
    <w:p w:rsidR="002D7EB1" w:rsidRPr="008D55AE" w:rsidRDefault="002D7EB1" w:rsidP="00270C0B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 xml:space="preserve">10.4. Виды локальных нормативных актов, регламентирующие деятельность Учреждения: Устав, образовательная программа, приказы, </w:t>
      </w:r>
      <w:r w:rsidR="000D1118" w:rsidRPr="008D55AE">
        <w:rPr>
          <w:sz w:val="24"/>
          <w:szCs w:val="24"/>
        </w:rPr>
        <w:t>правила, инструкции, положения, д</w:t>
      </w:r>
      <w:r w:rsidRPr="008D55AE">
        <w:rPr>
          <w:sz w:val="24"/>
          <w:szCs w:val="24"/>
        </w:rPr>
        <w:t xml:space="preserve">оговоры, соглашения. </w:t>
      </w:r>
    </w:p>
    <w:p w:rsidR="002D7EB1" w:rsidRPr="008D55AE" w:rsidRDefault="002D7EB1" w:rsidP="00270C0B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>10.5. Проекты локальных нормативных актов Учреждения разрабатываются должностными лицами Учреждения в соответствии с полномочиями, определенными трудовыми договорами и должностными инструкциями, принимаются коллегиальными органами управления Учреждения в соответствии с их компетенцией, установленной настоящим Уставом, и утверждаются руководителем Учреждения.</w:t>
      </w:r>
      <w:r w:rsidRPr="008D55AE">
        <w:rPr>
          <w:color w:val="000000"/>
          <w:sz w:val="24"/>
          <w:szCs w:val="24"/>
        </w:rPr>
        <w:t xml:space="preserve"> Локальные нормативные акты вступают в силу с даты, указанной в распорядительном акте.</w:t>
      </w:r>
    </w:p>
    <w:p w:rsidR="002D7EB1" w:rsidRPr="008D55AE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10.6.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принятии локальных нормативных актов, затрагивающих права воспитанников и работников Учреждения, учитывается мнение Родительского собрания, а также в порядке и в случаях, которые предусмотрены трудовым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законодательством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представительных органов работников (профессиональных союзов работников).</w:t>
      </w:r>
    </w:p>
    <w:p w:rsidR="002D7EB1" w:rsidRPr="008D55AE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10.7. Нормы локальных нормативных актов, ухудшаю</w:t>
      </w:r>
      <w:r w:rsidR="008B79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щие положение воспитанников или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Учреждения по сравнению с установленным действующим законодательством об образовании в Российской Федерации, трудовым законодательством, положением либо принятые с нарушением установленного порядка, не применяются и подлежат отмене Учреждением.</w:t>
      </w:r>
    </w:p>
    <w:p w:rsidR="002D7EB1" w:rsidRPr="00BD40B0" w:rsidRDefault="002D7EB1" w:rsidP="0027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10.8. Утвержденный локальный нормативный акт подлежит размещению на официальном сайте Учреждения в сети «Интернет» (по необходимости).</w:t>
      </w:r>
    </w:p>
    <w:p w:rsidR="009327A2" w:rsidRPr="008D55AE" w:rsidRDefault="009327A2" w:rsidP="00270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2D7EB1" w:rsidP="008B79E5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Реорганизация, изменение типа и ликвидация 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</w:t>
      </w:r>
    </w:p>
    <w:p w:rsidR="009327A2" w:rsidRDefault="00BD40B0" w:rsidP="008B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Хранение документов</w:t>
      </w:r>
    </w:p>
    <w:p w:rsidR="008B79E5" w:rsidRPr="008D55AE" w:rsidRDefault="008B79E5" w:rsidP="008B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2D7EB1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.1.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может быть реорганизовано в порядке, предусмотренном федеральными законами, по решению Учредителя.</w:t>
      </w:r>
    </w:p>
    <w:p w:rsidR="009327A2" w:rsidRPr="008D55AE" w:rsidRDefault="002D7EB1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.2. Изменение типа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осуществляется в порядке, установленном федеральными законами, по решению Учредителя.</w:t>
      </w:r>
    </w:p>
    <w:p w:rsidR="009327A2" w:rsidRPr="00371868" w:rsidRDefault="002D7EB1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.3. Ликвидация учреждения осуществляется в порядке, установленном федеральными законами. Имущество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</w:t>
      </w:r>
      <w:r w:rsidR="009327A2" w:rsidRPr="00371868">
        <w:rPr>
          <w:rFonts w:ascii="Times New Roman" w:hAnsi="Times New Roman"/>
          <w:bCs/>
          <w:sz w:val="24"/>
          <w:szCs w:val="24"/>
          <w:lang w:eastAsia="ru-RU"/>
        </w:rPr>
        <w:t>может быть обращено взыскание по обязательствам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="009327A2" w:rsidRPr="00371868">
        <w:rPr>
          <w:rFonts w:ascii="Times New Roman" w:hAnsi="Times New Roman"/>
          <w:bCs/>
          <w:sz w:val="24"/>
          <w:szCs w:val="24"/>
          <w:lang w:eastAsia="ru-RU"/>
        </w:rPr>
        <w:t xml:space="preserve">, передается в казну муниципального образования </w:t>
      </w:r>
      <w:r w:rsidR="00FA2361" w:rsidRPr="00371868">
        <w:rPr>
          <w:rFonts w:ascii="Times New Roman" w:hAnsi="Times New Roman"/>
          <w:bCs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9327A2" w:rsidRPr="00371868" w:rsidRDefault="002D7EB1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pacing w:val="-2"/>
          <w:w w:val="101"/>
          <w:sz w:val="24"/>
          <w:szCs w:val="24"/>
          <w:lang w:eastAsia="ru-RU"/>
        </w:rPr>
      </w:pPr>
      <w:r w:rsidRPr="00371868">
        <w:rPr>
          <w:rFonts w:ascii="Times New Roman" w:hAnsi="Times New Roman"/>
          <w:sz w:val="24"/>
          <w:szCs w:val="24"/>
          <w:lang w:eastAsia="ru-RU"/>
        </w:rPr>
        <w:t>11</w:t>
      </w:r>
      <w:r w:rsidR="009327A2" w:rsidRPr="00371868">
        <w:rPr>
          <w:rFonts w:ascii="Times New Roman" w:hAnsi="Times New Roman"/>
          <w:sz w:val="24"/>
          <w:szCs w:val="24"/>
          <w:lang w:eastAsia="ru-RU"/>
        </w:rPr>
        <w:t>.4. При реорганизации или ликвидации Учреждения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9327A2" w:rsidRPr="00371868" w:rsidRDefault="009327A2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371868">
        <w:rPr>
          <w:rFonts w:ascii="Times New Roman" w:hAnsi="Times New Roman"/>
          <w:sz w:val="24"/>
          <w:szCs w:val="24"/>
          <w:lang w:eastAsia="ru-RU"/>
        </w:rPr>
        <w:t xml:space="preserve">При реорганизации Учреждения документы передаются в соответствии с установленными правилами организации – правопреемнику. При ликвидации Учреждения документы передаются в архив </w:t>
      </w:r>
      <w:r w:rsidRPr="00371868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="00FA2361" w:rsidRPr="00371868">
        <w:rPr>
          <w:rFonts w:ascii="Times New Roman" w:hAnsi="Times New Roman"/>
          <w:bCs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9327A2" w:rsidRPr="00371868" w:rsidRDefault="009327A2" w:rsidP="00270C0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9327A2" w:rsidRPr="008D55AE" w:rsidRDefault="009327A2" w:rsidP="008B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186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D7EB1" w:rsidRPr="00371868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71868">
        <w:rPr>
          <w:rFonts w:ascii="Times New Roman" w:hAnsi="Times New Roman"/>
          <w:b/>
          <w:sz w:val="24"/>
          <w:szCs w:val="24"/>
          <w:lang w:eastAsia="ru-RU"/>
        </w:rPr>
        <w:t>. Порядок изменения Устава</w:t>
      </w:r>
    </w:p>
    <w:p w:rsidR="009327A2" w:rsidRPr="008D55AE" w:rsidRDefault="002D7EB1" w:rsidP="00270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12.1.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Изменения и дополнения в настоящий Устав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вносятся в </w:t>
      </w:r>
      <w:hyperlink r:id="rId11" w:history="1">
        <w:r w:rsidR="009327A2"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установленном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9327A2" w:rsidRPr="008D55AE" w:rsidRDefault="009327A2" w:rsidP="00270C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9327A2" w:rsidRPr="008D55AE" w:rsidRDefault="009327A2" w:rsidP="00270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7EB1" w:rsidRPr="008D55AE" w:rsidRDefault="002D7EB1" w:rsidP="00270C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7EB1" w:rsidRPr="008D55AE" w:rsidSect="00DF0061">
      <w:footerReference w:type="even" r:id="rId12"/>
      <w:footerReference w:type="default" r:id="rId13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6B" w:rsidRDefault="0015066B" w:rsidP="00A848EE">
      <w:pPr>
        <w:spacing w:after="0" w:line="240" w:lineRule="auto"/>
      </w:pPr>
      <w:r>
        <w:separator/>
      </w:r>
    </w:p>
  </w:endnote>
  <w:endnote w:type="continuationSeparator" w:id="0">
    <w:p w:rsidR="0015066B" w:rsidRDefault="0015066B" w:rsidP="00A8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61" w:rsidRDefault="00DF0061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F0061" w:rsidRDefault="00DF006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61" w:rsidRDefault="00DF0061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371868">
      <w:rPr>
        <w:rStyle w:val="afc"/>
        <w:noProof/>
      </w:rPr>
      <w:t>2</w:t>
    </w:r>
    <w:r>
      <w:rPr>
        <w:rStyle w:val="afc"/>
      </w:rPr>
      <w:fldChar w:fldCharType="end"/>
    </w:r>
  </w:p>
  <w:p w:rsidR="00DF0061" w:rsidRDefault="00DF006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6B" w:rsidRDefault="0015066B" w:rsidP="00A848EE">
      <w:pPr>
        <w:spacing w:after="0" w:line="240" w:lineRule="auto"/>
      </w:pPr>
      <w:r>
        <w:separator/>
      </w:r>
    </w:p>
  </w:footnote>
  <w:footnote w:type="continuationSeparator" w:id="0">
    <w:p w:rsidR="0015066B" w:rsidRDefault="0015066B" w:rsidP="00A8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—"/>
      <w:lvlJc w:val="left"/>
      <w:pPr>
        <w:tabs>
          <w:tab w:val="num" w:pos="925"/>
        </w:tabs>
        <w:ind w:left="925" w:hanging="57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5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2">
    <w:nsid w:val="00000006"/>
    <w:multiLevelType w:val="singleLevel"/>
    <w:tmpl w:val="00000006"/>
    <w:name w:val="WW8Num7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4">
    <w:nsid w:val="0000000B"/>
    <w:multiLevelType w:val="singleLevel"/>
    <w:tmpl w:val="0000000B"/>
    <w:name w:val="WW8Num12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5">
    <w:nsid w:val="0000000C"/>
    <w:multiLevelType w:val="singleLevel"/>
    <w:tmpl w:val="0000000C"/>
    <w:name w:val="WW8Num13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6">
    <w:nsid w:val="0000000E"/>
    <w:multiLevelType w:val="singleLevel"/>
    <w:tmpl w:val="0000000E"/>
    <w:name w:val="WW8Num15"/>
    <w:lvl w:ilvl="0">
      <w:numFmt w:val="bullet"/>
      <w:lvlText w:val="—"/>
      <w:lvlJc w:val="left"/>
      <w:pPr>
        <w:tabs>
          <w:tab w:val="num" w:pos="1210"/>
        </w:tabs>
        <w:ind w:left="1210" w:hanging="570"/>
      </w:pPr>
      <w:rPr>
        <w:rFonts w:ascii="Times New Roman" w:hAnsi="Times New Roman"/>
      </w:rPr>
    </w:lvl>
  </w:abstractNum>
  <w:abstractNum w:abstractNumId="7">
    <w:nsid w:val="0000000F"/>
    <w:multiLevelType w:val="singleLevel"/>
    <w:tmpl w:val="0000000F"/>
    <w:name w:val="WW8Num16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8">
    <w:nsid w:val="00000011"/>
    <w:multiLevelType w:val="singleLevel"/>
    <w:tmpl w:val="00000011"/>
    <w:name w:val="WW8Num1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9">
    <w:nsid w:val="00000016"/>
    <w:multiLevelType w:val="singleLevel"/>
    <w:tmpl w:val="00000016"/>
    <w:name w:val="WW8Num23"/>
    <w:lvl w:ilvl="0">
      <w:numFmt w:val="bullet"/>
      <w:lvlText w:val="—"/>
      <w:lvlJc w:val="left"/>
      <w:pPr>
        <w:tabs>
          <w:tab w:val="num" w:pos="1142"/>
        </w:tabs>
        <w:ind w:left="1142" w:hanging="570"/>
      </w:pPr>
      <w:rPr>
        <w:rFonts w:ascii="Times New Roman" w:hAnsi="Times New Roman"/>
      </w:rPr>
    </w:lvl>
  </w:abstractNum>
  <w:abstractNum w:abstractNumId="10">
    <w:nsid w:val="0CAD0551"/>
    <w:multiLevelType w:val="hybridMultilevel"/>
    <w:tmpl w:val="6B9CA59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575F1"/>
    <w:multiLevelType w:val="multilevel"/>
    <w:tmpl w:val="BD0ACB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401560"/>
    <w:multiLevelType w:val="hybridMultilevel"/>
    <w:tmpl w:val="D56E71CE"/>
    <w:lvl w:ilvl="0" w:tplc="7C08D05C">
      <w:start w:val="1"/>
      <w:numFmt w:val="upperRoman"/>
      <w:pStyle w:val="3"/>
      <w:lvlText w:val="%1."/>
      <w:lvlJc w:val="left"/>
      <w:pPr>
        <w:tabs>
          <w:tab w:val="num" w:pos="731"/>
        </w:tabs>
        <w:ind w:left="731" w:hanging="720"/>
      </w:pPr>
      <w:rPr>
        <w:rFonts w:cs="Times New Roman" w:hint="default"/>
      </w:rPr>
    </w:lvl>
    <w:lvl w:ilvl="1" w:tplc="1624E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5A1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CA2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3AA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062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3AD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426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0A8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1B7A45A4"/>
    <w:multiLevelType w:val="multilevel"/>
    <w:tmpl w:val="EA14A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FC590A"/>
    <w:multiLevelType w:val="hybridMultilevel"/>
    <w:tmpl w:val="5C3869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B5860"/>
    <w:multiLevelType w:val="hybridMultilevel"/>
    <w:tmpl w:val="1D7A19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B674FA"/>
    <w:multiLevelType w:val="hybridMultilevel"/>
    <w:tmpl w:val="D62E5F9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653D0"/>
    <w:multiLevelType w:val="hybridMultilevel"/>
    <w:tmpl w:val="47AC24B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8650F"/>
    <w:multiLevelType w:val="hybridMultilevel"/>
    <w:tmpl w:val="96CA635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3D40A0"/>
    <w:multiLevelType w:val="hybridMultilevel"/>
    <w:tmpl w:val="E8FE1A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02D33"/>
    <w:multiLevelType w:val="hybridMultilevel"/>
    <w:tmpl w:val="6E74EE3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23835"/>
    <w:multiLevelType w:val="hybridMultilevel"/>
    <w:tmpl w:val="0742AF3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016FA"/>
    <w:multiLevelType w:val="hybridMultilevel"/>
    <w:tmpl w:val="5EB48E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34AC9"/>
    <w:multiLevelType w:val="hybridMultilevel"/>
    <w:tmpl w:val="830614EE"/>
    <w:lvl w:ilvl="0" w:tplc="968AC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325FD"/>
    <w:multiLevelType w:val="hybridMultilevel"/>
    <w:tmpl w:val="49361190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B70B2D"/>
    <w:multiLevelType w:val="hybridMultilevel"/>
    <w:tmpl w:val="F21E24B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5540B"/>
    <w:multiLevelType w:val="multilevel"/>
    <w:tmpl w:val="DA42C4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8372C0B"/>
    <w:multiLevelType w:val="hybridMultilevel"/>
    <w:tmpl w:val="24C061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CF3D17"/>
    <w:multiLevelType w:val="hybridMultilevel"/>
    <w:tmpl w:val="AF968F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15731C"/>
    <w:multiLevelType w:val="multilevel"/>
    <w:tmpl w:val="842024B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79010E"/>
    <w:multiLevelType w:val="multilevel"/>
    <w:tmpl w:val="5D087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6297F0B"/>
    <w:multiLevelType w:val="multilevel"/>
    <w:tmpl w:val="48009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ED62BF"/>
    <w:multiLevelType w:val="hybridMultilevel"/>
    <w:tmpl w:val="2452DD1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60A39"/>
    <w:multiLevelType w:val="hybridMultilevel"/>
    <w:tmpl w:val="CB4222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E5AE7"/>
    <w:multiLevelType w:val="hybridMultilevel"/>
    <w:tmpl w:val="377E2D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354A7"/>
    <w:multiLevelType w:val="hybridMultilevel"/>
    <w:tmpl w:val="AE9C1AB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267D4"/>
    <w:multiLevelType w:val="hybridMultilevel"/>
    <w:tmpl w:val="DC52F79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339B0"/>
    <w:multiLevelType w:val="hybridMultilevel"/>
    <w:tmpl w:val="848EC64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55B35"/>
    <w:multiLevelType w:val="hybridMultilevel"/>
    <w:tmpl w:val="761693A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4"/>
  </w:num>
  <w:num w:numId="4">
    <w:abstractNumId w:val="15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0"/>
  </w:num>
  <w:num w:numId="16">
    <w:abstractNumId w:val="37"/>
  </w:num>
  <w:num w:numId="17">
    <w:abstractNumId w:val="18"/>
  </w:num>
  <w:num w:numId="18">
    <w:abstractNumId w:val="23"/>
  </w:num>
  <w:num w:numId="19">
    <w:abstractNumId w:val="36"/>
  </w:num>
  <w:num w:numId="20">
    <w:abstractNumId w:val="17"/>
  </w:num>
  <w:num w:numId="21">
    <w:abstractNumId w:val="34"/>
  </w:num>
  <w:num w:numId="22">
    <w:abstractNumId w:val="38"/>
  </w:num>
  <w:num w:numId="23">
    <w:abstractNumId w:val="39"/>
  </w:num>
  <w:num w:numId="24">
    <w:abstractNumId w:val="32"/>
  </w:num>
  <w:num w:numId="25">
    <w:abstractNumId w:val="35"/>
  </w:num>
  <w:num w:numId="26">
    <w:abstractNumId w:val="16"/>
  </w:num>
  <w:num w:numId="27">
    <w:abstractNumId w:val="25"/>
  </w:num>
  <w:num w:numId="28">
    <w:abstractNumId w:val="22"/>
  </w:num>
  <w:num w:numId="29">
    <w:abstractNumId w:val="40"/>
  </w:num>
  <w:num w:numId="30">
    <w:abstractNumId w:val="19"/>
  </w:num>
  <w:num w:numId="31">
    <w:abstractNumId w:val="33"/>
  </w:num>
  <w:num w:numId="32">
    <w:abstractNumId w:val="10"/>
  </w:num>
  <w:num w:numId="33">
    <w:abstractNumId w:val="21"/>
  </w:num>
  <w:num w:numId="34">
    <w:abstractNumId w:val="14"/>
  </w:num>
  <w:num w:numId="35">
    <w:abstractNumId w:val="28"/>
  </w:num>
  <w:num w:numId="36">
    <w:abstractNumId w:val="26"/>
  </w:num>
  <w:num w:numId="37">
    <w:abstractNumId w:val="29"/>
  </w:num>
  <w:num w:numId="38">
    <w:abstractNumId w:val="11"/>
  </w:num>
  <w:num w:numId="39">
    <w:abstractNumId w:val="13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EE"/>
    <w:rsid w:val="00004EBA"/>
    <w:rsid w:val="00015D99"/>
    <w:rsid w:val="000277C8"/>
    <w:rsid w:val="00032ABE"/>
    <w:rsid w:val="00034141"/>
    <w:rsid w:val="000355BD"/>
    <w:rsid w:val="0004751C"/>
    <w:rsid w:val="000539DC"/>
    <w:rsid w:val="000648ED"/>
    <w:rsid w:val="00065A65"/>
    <w:rsid w:val="000679D3"/>
    <w:rsid w:val="000C28CE"/>
    <w:rsid w:val="000C4E1C"/>
    <w:rsid w:val="000D1118"/>
    <w:rsid w:val="000D7EF2"/>
    <w:rsid w:val="000F0B8C"/>
    <w:rsid w:val="000F21D8"/>
    <w:rsid w:val="000F6641"/>
    <w:rsid w:val="001036D5"/>
    <w:rsid w:val="001164B2"/>
    <w:rsid w:val="00126E47"/>
    <w:rsid w:val="00127FA8"/>
    <w:rsid w:val="00141491"/>
    <w:rsid w:val="00142BCE"/>
    <w:rsid w:val="00144D41"/>
    <w:rsid w:val="00147B90"/>
    <w:rsid w:val="00147D4D"/>
    <w:rsid w:val="0015066B"/>
    <w:rsid w:val="00157E75"/>
    <w:rsid w:val="00167F2C"/>
    <w:rsid w:val="001744B2"/>
    <w:rsid w:val="00174951"/>
    <w:rsid w:val="00174A97"/>
    <w:rsid w:val="00175AEA"/>
    <w:rsid w:val="00180822"/>
    <w:rsid w:val="00182B65"/>
    <w:rsid w:val="00186AB3"/>
    <w:rsid w:val="00190D48"/>
    <w:rsid w:val="001D19DF"/>
    <w:rsid w:val="001F3471"/>
    <w:rsid w:val="001F39BB"/>
    <w:rsid w:val="001F6664"/>
    <w:rsid w:val="0020486D"/>
    <w:rsid w:val="0021304F"/>
    <w:rsid w:val="00227ADD"/>
    <w:rsid w:val="002312EF"/>
    <w:rsid w:val="0023436B"/>
    <w:rsid w:val="00245099"/>
    <w:rsid w:val="002539C8"/>
    <w:rsid w:val="0026447A"/>
    <w:rsid w:val="00265A58"/>
    <w:rsid w:val="00270C0B"/>
    <w:rsid w:val="00284161"/>
    <w:rsid w:val="0029194D"/>
    <w:rsid w:val="002A5C11"/>
    <w:rsid w:val="002D02C3"/>
    <w:rsid w:val="002D4E87"/>
    <w:rsid w:val="002D7EB1"/>
    <w:rsid w:val="002E5862"/>
    <w:rsid w:val="002F45F4"/>
    <w:rsid w:val="002F6E1C"/>
    <w:rsid w:val="00301CA9"/>
    <w:rsid w:val="003073AD"/>
    <w:rsid w:val="00307972"/>
    <w:rsid w:val="00321D45"/>
    <w:rsid w:val="00343687"/>
    <w:rsid w:val="00370CD2"/>
    <w:rsid w:val="00371868"/>
    <w:rsid w:val="003760A0"/>
    <w:rsid w:val="0039136B"/>
    <w:rsid w:val="003926B3"/>
    <w:rsid w:val="003A2D1E"/>
    <w:rsid w:val="003B5A6A"/>
    <w:rsid w:val="003C2A59"/>
    <w:rsid w:val="003F3CF1"/>
    <w:rsid w:val="004108DC"/>
    <w:rsid w:val="004216DB"/>
    <w:rsid w:val="0042725E"/>
    <w:rsid w:val="004279D9"/>
    <w:rsid w:val="00432ABE"/>
    <w:rsid w:val="004332FE"/>
    <w:rsid w:val="00437ACA"/>
    <w:rsid w:val="00452167"/>
    <w:rsid w:val="00466E44"/>
    <w:rsid w:val="00491523"/>
    <w:rsid w:val="004B02C2"/>
    <w:rsid w:val="004C722D"/>
    <w:rsid w:val="004E1FB0"/>
    <w:rsid w:val="004E5AD0"/>
    <w:rsid w:val="004F106B"/>
    <w:rsid w:val="004F448B"/>
    <w:rsid w:val="005102BC"/>
    <w:rsid w:val="00525498"/>
    <w:rsid w:val="00527B0A"/>
    <w:rsid w:val="00532666"/>
    <w:rsid w:val="00553631"/>
    <w:rsid w:val="00571859"/>
    <w:rsid w:val="00580A32"/>
    <w:rsid w:val="0058217A"/>
    <w:rsid w:val="00593335"/>
    <w:rsid w:val="005A3310"/>
    <w:rsid w:val="005B2677"/>
    <w:rsid w:val="005B3EA1"/>
    <w:rsid w:val="005C3BAE"/>
    <w:rsid w:val="005E1EE4"/>
    <w:rsid w:val="005E7BF0"/>
    <w:rsid w:val="005F3A84"/>
    <w:rsid w:val="00614884"/>
    <w:rsid w:val="0062043C"/>
    <w:rsid w:val="00625757"/>
    <w:rsid w:val="0062622A"/>
    <w:rsid w:val="006334A1"/>
    <w:rsid w:val="0064052E"/>
    <w:rsid w:val="00657FB3"/>
    <w:rsid w:val="0066008C"/>
    <w:rsid w:val="00663337"/>
    <w:rsid w:val="00687111"/>
    <w:rsid w:val="00695513"/>
    <w:rsid w:val="006B2274"/>
    <w:rsid w:val="006C696A"/>
    <w:rsid w:val="006D322B"/>
    <w:rsid w:val="006D5C74"/>
    <w:rsid w:val="006F490E"/>
    <w:rsid w:val="006F69F6"/>
    <w:rsid w:val="00701A36"/>
    <w:rsid w:val="0070251A"/>
    <w:rsid w:val="00706FE3"/>
    <w:rsid w:val="00736666"/>
    <w:rsid w:val="007431FA"/>
    <w:rsid w:val="00746F35"/>
    <w:rsid w:val="007503B3"/>
    <w:rsid w:val="0076127C"/>
    <w:rsid w:val="00764631"/>
    <w:rsid w:val="00766FD6"/>
    <w:rsid w:val="00780FE1"/>
    <w:rsid w:val="007A78C9"/>
    <w:rsid w:val="00805ECD"/>
    <w:rsid w:val="0081749E"/>
    <w:rsid w:val="00820F64"/>
    <w:rsid w:val="008311E7"/>
    <w:rsid w:val="008340EB"/>
    <w:rsid w:val="008346DC"/>
    <w:rsid w:val="008368BC"/>
    <w:rsid w:val="008409E1"/>
    <w:rsid w:val="00841E5B"/>
    <w:rsid w:val="0087086A"/>
    <w:rsid w:val="008B79E5"/>
    <w:rsid w:val="008C75A4"/>
    <w:rsid w:val="008C7730"/>
    <w:rsid w:val="008D100D"/>
    <w:rsid w:val="008D280B"/>
    <w:rsid w:val="008D3AB3"/>
    <w:rsid w:val="008D55AE"/>
    <w:rsid w:val="008E4005"/>
    <w:rsid w:val="008E6A22"/>
    <w:rsid w:val="00930211"/>
    <w:rsid w:val="009327A2"/>
    <w:rsid w:val="00936277"/>
    <w:rsid w:val="009416DE"/>
    <w:rsid w:val="0096736E"/>
    <w:rsid w:val="00980049"/>
    <w:rsid w:val="00991A96"/>
    <w:rsid w:val="00995115"/>
    <w:rsid w:val="00997B28"/>
    <w:rsid w:val="009D077D"/>
    <w:rsid w:val="009E5A06"/>
    <w:rsid w:val="009F5C1D"/>
    <w:rsid w:val="009F7C24"/>
    <w:rsid w:val="00A03451"/>
    <w:rsid w:val="00A21C79"/>
    <w:rsid w:val="00A45C12"/>
    <w:rsid w:val="00A61559"/>
    <w:rsid w:val="00A619A6"/>
    <w:rsid w:val="00A65582"/>
    <w:rsid w:val="00A848EE"/>
    <w:rsid w:val="00A86FEB"/>
    <w:rsid w:val="00A90EB8"/>
    <w:rsid w:val="00AA32C0"/>
    <w:rsid w:val="00B0505E"/>
    <w:rsid w:val="00B05888"/>
    <w:rsid w:val="00B33F31"/>
    <w:rsid w:val="00B459A7"/>
    <w:rsid w:val="00B6173D"/>
    <w:rsid w:val="00B65AB3"/>
    <w:rsid w:val="00B80719"/>
    <w:rsid w:val="00B87341"/>
    <w:rsid w:val="00BA6935"/>
    <w:rsid w:val="00BB0E3A"/>
    <w:rsid w:val="00BD40B0"/>
    <w:rsid w:val="00BD6782"/>
    <w:rsid w:val="00BE2F3F"/>
    <w:rsid w:val="00C01C07"/>
    <w:rsid w:val="00C043A0"/>
    <w:rsid w:val="00C152A1"/>
    <w:rsid w:val="00C24CE2"/>
    <w:rsid w:val="00C472C7"/>
    <w:rsid w:val="00C47BA8"/>
    <w:rsid w:val="00C544CC"/>
    <w:rsid w:val="00C6364D"/>
    <w:rsid w:val="00C67737"/>
    <w:rsid w:val="00C90612"/>
    <w:rsid w:val="00C952E9"/>
    <w:rsid w:val="00CA1358"/>
    <w:rsid w:val="00CD5ED1"/>
    <w:rsid w:val="00CE517A"/>
    <w:rsid w:val="00D0136E"/>
    <w:rsid w:val="00D103DC"/>
    <w:rsid w:val="00D23FDC"/>
    <w:rsid w:val="00D30673"/>
    <w:rsid w:val="00D34679"/>
    <w:rsid w:val="00D75B71"/>
    <w:rsid w:val="00D80BE7"/>
    <w:rsid w:val="00DA701C"/>
    <w:rsid w:val="00DE78DC"/>
    <w:rsid w:val="00DF0061"/>
    <w:rsid w:val="00E25222"/>
    <w:rsid w:val="00E33976"/>
    <w:rsid w:val="00E33C08"/>
    <w:rsid w:val="00E63B22"/>
    <w:rsid w:val="00E63B3E"/>
    <w:rsid w:val="00E80887"/>
    <w:rsid w:val="00EB415E"/>
    <w:rsid w:val="00EE13CF"/>
    <w:rsid w:val="00EE6379"/>
    <w:rsid w:val="00EF22AB"/>
    <w:rsid w:val="00F06855"/>
    <w:rsid w:val="00F15772"/>
    <w:rsid w:val="00F26638"/>
    <w:rsid w:val="00F30EFC"/>
    <w:rsid w:val="00F504C2"/>
    <w:rsid w:val="00F7125F"/>
    <w:rsid w:val="00F85A26"/>
    <w:rsid w:val="00F86624"/>
    <w:rsid w:val="00F91A3F"/>
    <w:rsid w:val="00F921E2"/>
    <w:rsid w:val="00F97FF3"/>
    <w:rsid w:val="00FA2361"/>
    <w:rsid w:val="00FA2C32"/>
    <w:rsid w:val="00FA4855"/>
    <w:rsid w:val="00FB317F"/>
    <w:rsid w:val="00FB3A01"/>
    <w:rsid w:val="00FB7CD6"/>
    <w:rsid w:val="00FC3FFF"/>
    <w:rsid w:val="00FC619D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MLAW;n=121944;fld=134;dst=1000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OS;n=57062;fld=134;dst=1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F013AE596AE798173282E484BF5530CD3EA82D07734A2EA7BE7300E5A8D8C0204D2DD74C57A8h6x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BEB6-8119-4F22-918E-E0D27C91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10617</Words>
  <Characters>60518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Кокман 1</dc:creator>
  <cp:lastModifiedBy>Гульнара</cp:lastModifiedBy>
  <cp:revision>3</cp:revision>
  <cp:lastPrinted>2018-07-05T07:53:00Z</cp:lastPrinted>
  <dcterms:created xsi:type="dcterms:W3CDTF">2022-01-19T11:30:00Z</dcterms:created>
  <dcterms:modified xsi:type="dcterms:W3CDTF">2022-01-25T07:40:00Z</dcterms:modified>
</cp:coreProperties>
</file>