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276"/>
        <w:gridCol w:w="4183"/>
      </w:tblGrid>
      <w:tr w:rsidR="00733C2E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C2E" w:rsidRDefault="00733C2E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3C2E" w:rsidRDefault="00514DD9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97865" cy="62928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C2E" w:rsidRDefault="00733C2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33C2E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733C2E" w:rsidRDefault="00514DD9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:rsidR="00733C2E" w:rsidRDefault="00514DD9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:rsidR="00733C2E" w:rsidRDefault="00514DD9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:rsidR="00733C2E" w:rsidRDefault="00733C2E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733C2E" w:rsidRDefault="00514DD9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:rsidR="00733C2E" w:rsidRDefault="00514DD9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:rsidR="00733C2E" w:rsidRDefault="00514DD9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733C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</w:tcPr>
          <w:p w:rsidR="00733C2E" w:rsidRDefault="00733C2E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733C2E" w:rsidRDefault="00514DD9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733C2E" w:rsidRDefault="00733C2E">
      <w:pPr>
        <w:jc w:val="both"/>
        <w:rPr>
          <w:rFonts w:eastAsia="Calibri"/>
          <w:sz w:val="24"/>
          <w:szCs w:val="24"/>
          <w:lang w:eastAsia="en-US"/>
        </w:rPr>
      </w:pPr>
    </w:p>
    <w:p w:rsidR="00733C2E" w:rsidRPr="00514DD9" w:rsidRDefault="00514DD9">
      <w:pPr>
        <w:ind w:firstLineChars="200" w:firstLine="560"/>
        <w:jc w:val="both"/>
        <w:rPr>
          <w:rFonts w:eastAsia="Calibri"/>
          <w:sz w:val="28"/>
          <w:szCs w:val="28"/>
          <w:lang w:eastAsia="en-US"/>
        </w:rPr>
      </w:pPr>
      <w:r w:rsidRPr="00514DD9">
        <w:rPr>
          <w:rFonts w:eastAsia="Calibri"/>
          <w:sz w:val="28"/>
          <w:szCs w:val="28"/>
          <w:lang w:eastAsia="en-US"/>
        </w:rPr>
        <w:t>«10»</w:t>
      </w:r>
      <w:r w:rsidRPr="00514DD9">
        <w:rPr>
          <w:rFonts w:eastAsia="Calibri"/>
          <w:sz w:val="28"/>
          <w:szCs w:val="28"/>
          <w:lang w:val="en-US" w:eastAsia="en-US"/>
        </w:rPr>
        <w:t xml:space="preserve"> </w:t>
      </w:r>
      <w:r w:rsidRPr="00514DD9">
        <w:rPr>
          <w:rFonts w:eastAsia="Calibri"/>
          <w:sz w:val="28"/>
          <w:szCs w:val="28"/>
          <w:lang w:eastAsia="en-US"/>
        </w:rPr>
        <w:t xml:space="preserve">марта 2026 года                                               </w:t>
      </w:r>
      <w:r w:rsidRPr="00514DD9">
        <w:rPr>
          <w:rFonts w:eastAsia="Calibri"/>
          <w:sz w:val="28"/>
          <w:szCs w:val="28"/>
          <w:lang w:val="en-US" w:eastAsia="en-US"/>
        </w:rPr>
        <w:t xml:space="preserve">             </w:t>
      </w:r>
      <w:r w:rsidRPr="00514DD9">
        <w:rPr>
          <w:rFonts w:eastAsia="Calibri"/>
          <w:sz w:val="28"/>
          <w:szCs w:val="28"/>
          <w:lang w:eastAsia="en-US"/>
        </w:rPr>
        <w:t xml:space="preserve">    № 127</w:t>
      </w:r>
    </w:p>
    <w:p w:rsidR="00733C2E" w:rsidRDefault="00514DD9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с. Красногорское</w:t>
      </w:r>
    </w:p>
    <w:p w:rsidR="00733C2E" w:rsidRDefault="00733C2E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733C2E">
        <w:trPr>
          <w:trHeight w:val="1508"/>
        </w:trPr>
        <w:tc>
          <w:tcPr>
            <w:tcW w:w="5637" w:type="dxa"/>
          </w:tcPr>
          <w:p w:rsidR="00733C2E" w:rsidRDefault="00514DD9">
            <w:pPr>
              <w:pStyle w:val="af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>О внесении изменений в муниципальную программу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г.г.»</w:t>
            </w:r>
          </w:p>
        </w:tc>
        <w:tc>
          <w:tcPr>
            <w:tcW w:w="3934" w:type="dxa"/>
          </w:tcPr>
          <w:p w:rsidR="00733C2E" w:rsidRDefault="00733C2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733C2E" w:rsidRDefault="00514DD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целях приведения финансирования программы в соответствие с утвержденным бюджетом муниципального образования «Муниципальный округ Красногорский район Удмуртской Республики» на 2025 год и 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>плановый период 2026-2028 годов</w:t>
      </w:r>
      <w:r>
        <w:rPr>
          <w:rFonts w:eastAsia="Calibri"/>
          <w:sz w:val="24"/>
          <w:szCs w:val="24"/>
          <w:lang w:eastAsia="en-US"/>
        </w:rPr>
        <w:t>, согласно постановлению Правительства Российской Федерации от 26.05.2021 г № 786 «О системе управления государственными программами Российской Федерации»,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образования Красногорский район», на основании заключения Контрольно-счетного органа муниципального образования «Муниципальный округ Красногорский район Удмуртской Республики» от 04.03.2025,</w:t>
      </w:r>
    </w:p>
    <w:p w:rsidR="00733C2E" w:rsidRDefault="00733C2E">
      <w:pPr>
        <w:jc w:val="center"/>
        <w:rPr>
          <w:sz w:val="24"/>
          <w:szCs w:val="24"/>
        </w:rPr>
      </w:pPr>
    </w:p>
    <w:p w:rsidR="00733C2E" w:rsidRDefault="00514DD9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ПОСТАНОВЛЯЕТ:</w:t>
      </w:r>
    </w:p>
    <w:p w:rsidR="00733C2E" w:rsidRDefault="00733C2E">
      <w:pPr>
        <w:jc w:val="both"/>
        <w:rPr>
          <w:sz w:val="24"/>
          <w:szCs w:val="24"/>
        </w:rPr>
      </w:pPr>
    </w:p>
    <w:p w:rsidR="00733C2E" w:rsidRDefault="00514DD9">
      <w:pPr>
        <w:numPr>
          <w:ilvl w:val="0"/>
          <w:numId w:val="1"/>
        </w:numPr>
        <w:tabs>
          <w:tab w:val="clear" w:pos="425"/>
          <w:tab w:val="left" w:pos="800"/>
        </w:tabs>
        <w:ind w:left="0" w:firstLine="8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Внести в муниципальную программу </w:t>
      </w:r>
      <w:r>
        <w:rPr>
          <w:sz w:val="24"/>
          <w:szCs w:val="24"/>
        </w:rPr>
        <w:t>«</w:t>
      </w:r>
      <w:r>
        <w:rPr>
          <w:bCs/>
          <w:sz w:val="24"/>
          <w:szCs w:val="24"/>
        </w:rPr>
        <w:t>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г.г.»</w:t>
      </w:r>
      <w:r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t>утверждённую постановлением Администрации муниципального образования «Муниципальный округ Красногорский район Удмуртской Республики» № 197 от 27.02.2023 (в редакции постановления Администрации муниципального образования «Муниципальный округ Красногорский район Удмуртской Республики» №941 от 10.09.2025)</w:t>
      </w:r>
      <w:r>
        <w:rPr>
          <w:sz w:val="24"/>
          <w:szCs w:val="24"/>
          <w:lang w:eastAsia="en-US"/>
        </w:rPr>
        <w:t xml:space="preserve"> следующие изменения:</w:t>
      </w:r>
    </w:p>
    <w:p w:rsidR="00733C2E" w:rsidRDefault="00514DD9">
      <w:pPr>
        <w:pStyle w:val="af2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 Строку «Ресурсное обеспечение за счёт средств бюджета муниципального образования» раздела «</w:t>
      </w:r>
      <w:r>
        <w:rPr>
          <w:rFonts w:eastAsiaTheme="minorHAnsi"/>
          <w:sz w:val="24"/>
          <w:szCs w:val="24"/>
          <w:lang w:val="en-US" w:eastAsia="en-US"/>
        </w:rPr>
        <w:t>I</w:t>
      </w:r>
      <w:r>
        <w:rPr>
          <w:rFonts w:eastAsiaTheme="minorHAnsi"/>
          <w:sz w:val="24"/>
          <w:szCs w:val="24"/>
          <w:lang w:eastAsia="en-US"/>
        </w:rPr>
        <w:t>. Паспорт программы» изложить в следующей редакции: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«Общий объем финансирования мероприятий программы за 2023 – 2030 годы за счет средств бюджета муниципального образования «Муниципальный округ Красногорский район Удмуртской Республики» составит </w:t>
      </w:r>
      <w:r>
        <w:rPr>
          <w:b/>
          <w:bCs/>
          <w:sz w:val="24"/>
          <w:szCs w:val="24"/>
          <w:lang w:eastAsia="en-US"/>
        </w:rPr>
        <w:t>2072,14</w:t>
      </w:r>
      <w:r>
        <w:rPr>
          <w:sz w:val="24"/>
          <w:szCs w:val="24"/>
        </w:rPr>
        <w:t xml:space="preserve"> тыс. рублей, в том числе по годам реализации муниципальной программы (в тыс. руб.):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собственные средства бюджета муниципального образования: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2023 год – </w:t>
      </w:r>
      <w:r>
        <w:rPr>
          <w:sz w:val="24"/>
          <w:szCs w:val="24"/>
          <w:u w:val="single"/>
        </w:rPr>
        <w:t xml:space="preserve">_5,34 </w:t>
      </w:r>
      <w:r>
        <w:rPr>
          <w:sz w:val="24"/>
          <w:szCs w:val="24"/>
        </w:rPr>
        <w:t>тыс.руб.;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2024 год – </w:t>
      </w:r>
      <w:r>
        <w:rPr>
          <w:sz w:val="24"/>
          <w:szCs w:val="24"/>
          <w:u w:val="single"/>
        </w:rPr>
        <w:t xml:space="preserve">  6,49  </w:t>
      </w:r>
      <w:r>
        <w:rPr>
          <w:sz w:val="24"/>
          <w:szCs w:val="24"/>
        </w:rPr>
        <w:t xml:space="preserve"> тыс.руб.;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2025 год – </w:t>
      </w:r>
      <w:r>
        <w:rPr>
          <w:sz w:val="24"/>
          <w:szCs w:val="24"/>
          <w:u w:val="single"/>
        </w:rPr>
        <w:t xml:space="preserve">  3,46  </w:t>
      </w:r>
      <w:r>
        <w:rPr>
          <w:sz w:val="24"/>
          <w:szCs w:val="24"/>
        </w:rPr>
        <w:t xml:space="preserve"> тыс.руб.;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 год – </w:t>
      </w:r>
      <w:r>
        <w:rPr>
          <w:sz w:val="24"/>
          <w:szCs w:val="24"/>
          <w:u w:val="single"/>
        </w:rPr>
        <w:t xml:space="preserve">  5,8 </w:t>
      </w:r>
      <w:r>
        <w:rPr>
          <w:sz w:val="24"/>
          <w:szCs w:val="24"/>
        </w:rPr>
        <w:t xml:space="preserve"> тыс.руб.;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2027 год – </w:t>
      </w:r>
      <w:r>
        <w:rPr>
          <w:sz w:val="24"/>
          <w:szCs w:val="24"/>
          <w:u w:val="single"/>
        </w:rPr>
        <w:t xml:space="preserve">  0  </w:t>
      </w:r>
      <w:r>
        <w:rPr>
          <w:sz w:val="24"/>
          <w:szCs w:val="24"/>
        </w:rPr>
        <w:t xml:space="preserve"> тыс.руб.;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2028 год – </w:t>
      </w:r>
      <w:r>
        <w:rPr>
          <w:sz w:val="24"/>
          <w:szCs w:val="24"/>
          <w:u w:val="single"/>
        </w:rPr>
        <w:t xml:space="preserve">  0  </w:t>
      </w:r>
      <w:r>
        <w:rPr>
          <w:sz w:val="24"/>
          <w:szCs w:val="24"/>
        </w:rPr>
        <w:t xml:space="preserve"> тыс.руб.;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2029 год – </w:t>
      </w:r>
      <w:r>
        <w:rPr>
          <w:sz w:val="24"/>
          <w:szCs w:val="24"/>
          <w:u w:val="single"/>
        </w:rPr>
        <w:t xml:space="preserve">  0  </w:t>
      </w:r>
      <w:r>
        <w:rPr>
          <w:sz w:val="24"/>
          <w:szCs w:val="24"/>
        </w:rPr>
        <w:t xml:space="preserve"> тыс.руб.;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2030 год – </w:t>
      </w:r>
      <w:r>
        <w:rPr>
          <w:sz w:val="24"/>
          <w:szCs w:val="24"/>
          <w:u w:val="single"/>
        </w:rPr>
        <w:t xml:space="preserve">  0  </w:t>
      </w:r>
      <w:r>
        <w:rPr>
          <w:sz w:val="24"/>
          <w:szCs w:val="24"/>
        </w:rPr>
        <w:t xml:space="preserve"> тыс.руб.;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субсидии из бюджета Удмуртской Республики, планируемые к привлечению: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2023 год – _</w:t>
      </w:r>
      <w:r>
        <w:rPr>
          <w:sz w:val="24"/>
          <w:szCs w:val="24"/>
          <w:u w:val="single"/>
        </w:rPr>
        <w:t>492,10_</w:t>
      </w:r>
      <w:r>
        <w:rPr>
          <w:sz w:val="24"/>
          <w:szCs w:val="24"/>
        </w:rPr>
        <w:t>тыс.руб.;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2024 год – </w:t>
      </w:r>
      <w:r>
        <w:rPr>
          <w:sz w:val="24"/>
          <w:szCs w:val="24"/>
          <w:u w:val="single"/>
        </w:rPr>
        <w:t xml:space="preserve">  642,49  </w:t>
      </w:r>
      <w:r>
        <w:rPr>
          <w:sz w:val="24"/>
          <w:szCs w:val="24"/>
        </w:rPr>
        <w:t xml:space="preserve"> тыс.руб.;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 год – </w:t>
      </w:r>
      <w:r>
        <w:rPr>
          <w:sz w:val="24"/>
          <w:szCs w:val="24"/>
          <w:u w:val="single"/>
        </w:rPr>
        <w:t xml:space="preserve">  342,64  </w:t>
      </w:r>
      <w:r>
        <w:rPr>
          <w:sz w:val="24"/>
          <w:szCs w:val="24"/>
        </w:rPr>
        <w:t xml:space="preserve"> тыс.руб.;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 год – </w:t>
      </w:r>
      <w:r>
        <w:rPr>
          <w:sz w:val="24"/>
          <w:szCs w:val="24"/>
          <w:u w:val="single"/>
        </w:rPr>
        <w:t xml:space="preserve">  573,82 </w:t>
      </w:r>
      <w:r>
        <w:rPr>
          <w:sz w:val="24"/>
          <w:szCs w:val="24"/>
        </w:rPr>
        <w:t xml:space="preserve"> тыс.руб.;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2027 год – </w:t>
      </w:r>
      <w:r>
        <w:rPr>
          <w:sz w:val="24"/>
          <w:szCs w:val="24"/>
          <w:u w:val="single"/>
        </w:rPr>
        <w:t xml:space="preserve">  0 </w:t>
      </w:r>
      <w:r>
        <w:rPr>
          <w:sz w:val="24"/>
          <w:szCs w:val="24"/>
        </w:rPr>
        <w:t xml:space="preserve"> тыс.руб.;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2028 год – </w:t>
      </w:r>
      <w:r>
        <w:rPr>
          <w:sz w:val="24"/>
          <w:szCs w:val="24"/>
          <w:u w:val="single"/>
        </w:rPr>
        <w:t xml:space="preserve">  0  </w:t>
      </w:r>
      <w:r>
        <w:rPr>
          <w:sz w:val="24"/>
          <w:szCs w:val="24"/>
        </w:rPr>
        <w:t xml:space="preserve"> тыс.руб.;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2029 год – </w:t>
      </w:r>
      <w:r>
        <w:rPr>
          <w:sz w:val="24"/>
          <w:szCs w:val="24"/>
          <w:u w:val="single"/>
        </w:rPr>
        <w:t xml:space="preserve">  0  </w:t>
      </w:r>
      <w:r>
        <w:rPr>
          <w:sz w:val="24"/>
          <w:szCs w:val="24"/>
        </w:rPr>
        <w:t xml:space="preserve"> тыс.руб.;</w:t>
      </w:r>
    </w:p>
    <w:p w:rsidR="00733C2E" w:rsidRDefault="00514DD9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2030 год – </w:t>
      </w:r>
      <w:r>
        <w:rPr>
          <w:sz w:val="24"/>
          <w:szCs w:val="24"/>
          <w:u w:val="single"/>
        </w:rPr>
        <w:t xml:space="preserve">  0  </w:t>
      </w:r>
      <w:r>
        <w:rPr>
          <w:sz w:val="24"/>
          <w:szCs w:val="24"/>
        </w:rPr>
        <w:t xml:space="preserve"> тыс.руб.;</w:t>
      </w:r>
    </w:p>
    <w:p w:rsidR="00733C2E" w:rsidRDefault="00514DD9">
      <w:pPr>
        <w:jc w:val="both"/>
        <w:rPr>
          <w:sz w:val="24"/>
          <w:szCs w:val="24"/>
        </w:rPr>
      </w:pPr>
      <w:r>
        <w:rPr>
          <w:sz w:val="24"/>
          <w:szCs w:val="24"/>
        </w:rPr>
        <w:t>Ресурсное обеспечение программы за счет средств бюджета муниципального образования подлежит уточнению в рамках бюджетного цикла.».</w:t>
      </w:r>
    </w:p>
    <w:p w:rsidR="00733C2E" w:rsidRDefault="00514DD9">
      <w:pPr>
        <w:numPr>
          <w:ilvl w:val="0"/>
          <w:numId w:val="1"/>
        </w:numPr>
        <w:tabs>
          <w:tab w:val="clear" w:pos="425"/>
          <w:tab w:val="left" w:pos="142"/>
        </w:tabs>
        <w:ind w:left="0" w:firstLineChars="230" w:firstLine="552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</w:t>
      </w:r>
      <w:r>
        <w:rPr>
          <w:rFonts w:eastAsiaTheme="minorHAnsi"/>
          <w:bCs/>
          <w:sz w:val="24"/>
          <w:szCs w:val="24"/>
          <w:lang w:eastAsia="en-US"/>
        </w:rPr>
        <w:t xml:space="preserve">риложение 5 «Ресурсное обеспечение реализации муниципальной программы за счет средств муниципального образования «Муниципальный округ Красногорский район Удмуртской Республики»» и приложение 6 «Прогнозная (справочная) оценка ресурсного обеспечения реализации муниципальной программы за счет всех источников финансирования» к </w:t>
      </w:r>
      <w:r>
        <w:rPr>
          <w:rFonts w:eastAsiaTheme="minorHAnsi"/>
          <w:sz w:val="24"/>
          <w:szCs w:val="24"/>
          <w:lang w:eastAsia="en-US"/>
        </w:rPr>
        <w:t xml:space="preserve">муниципальной программе </w:t>
      </w:r>
      <w:r>
        <w:rPr>
          <w:sz w:val="24"/>
          <w:szCs w:val="24"/>
        </w:rPr>
        <w:t>«</w:t>
      </w:r>
      <w:r>
        <w:rPr>
          <w:bCs/>
          <w:sz w:val="24"/>
          <w:szCs w:val="24"/>
        </w:rPr>
        <w:t>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г.г.»,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утверждённой постановлением Администрации муниципального образования «Муниципальный округ Красногорский район Удмуртской Республики» № 197 от 27.02.2023г. (в редакции Постановления Администрации муниципального образования «Муниципальный округ Красногорский район Удмуртской Республики» №941 от 10.09.2025г.) </w:t>
      </w:r>
      <w:r>
        <w:rPr>
          <w:rFonts w:eastAsiaTheme="minorHAnsi"/>
          <w:sz w:val="24"/>
          <w:szCs w:val="24"/>
          <w:lang w:eastAsia="en-US"/>
        </w:rPr>
        <w:t>изложить в новой редакции, согласно приложению №1 к настоящему постановлению.</w:t>
      </w:r>
    </w:p>
    <w:p w:rsidR="00733C2E" w:rsidRDefault="00514DD9">
      <w:pPr>
        <w:ind w:firstLine="567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r>
        <w:rPr>
          <w:rFonts w:eastAsiaTheme="minorHAnsi"/>
          <w:bCs/>
          <w:sz w:val="24"/>
          <w:szCs w:val="24"/>
          <w:lang w:eastAsia="en-US"/>
        </w:rPr>
        <w:t xml:space="preserve">Разместить актуальную редакцию муниципальной </w:t>
      </w:r>
      <w:r>
        <w:rPr>
          <w:rFonts w:eastAsiaTheme="minorHAnsi"/>
          <w:sz w:val="24"/>
          <w:szCs w:val="24"/>
          <w:lang w:eastAsia="en-US"/>
        </w:rPr>
        <w:t xml:space="preserve">программы </w:t>
      </w:r>
      <w:r>
        <w:rPr>
          <w:sz w:val="24"/>
          <w:szCs w:val="24"/>
        </w:rPr>
        <w:t>«</w:t>
      </w:r>
      <w:r>
        <w:rPr>
          <w:bCs/>
          <w:sz w:val="24"/>
          <w:szCs w:val="24"/>
        </w:rPr>
        <w:t>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г.г.</w:t>
      </w:r>
      <w:r>
        <w:rPr>
          <w:sz w:val="24"/>
          <w:szCs w:val="24"/>
        </w:rPr>
        <w:t>»</w:t>
      </w:r>
      <w:r>
        <w:rPr>
          <w:rFonts w:eastAsiaTheme="minorHAnsi"/>
          <w:sz w:val="24"/>
          <w:szCs w:val="24"/>
          <w:lang w:eastAsia="en-US"/>
        </w:rPr>
        <w:t xml:space="preserve"> на официальном сайте </w:t>
      </w:r>
      <w:r>
        <w:rPr>
          <w:bCs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eastAsiaTheme="minorHAnsi"/>
          <w:sz w:val="24"/>
          <w:szCs w:val="24"/>
          <w:lang w:eastAsia="en-US"/>
        </w:rPr>
        <w:t xml:space="preserve"> в информационно-телекоммуникационной сети «Интернет».</w:t>
      </w:r>
    </w:p>
    <w:p w:rsidR="00733C2E" w:rsidRDefault="00514DD9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 Контроль за исполнением настоящего постановления возложить на заместителя главы Администрации по вопросам строительства, ЖКХ и имущественных отношений муниципального образования «Муниципальный округ Красногорский район Удмуртской Республики» Перминова Д.С.</w:t>
      </w:r>
    </w:p>
    <w:p w:rsidR="00733C2E" w:rsidRDefault="00733C2E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33C2E" w:rsidRDefault="00733C2E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33C2E" w:rsidRDefault="00733C2E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33C2E" w:rsidRDefault="00514D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заместитель главы Администрации муниципального </w:t>
      </w:r>
    </w:p>
    <w:p w:rsidR="00733C2E" w:rsidRDefault="00514DD9">
      <w:pPr>
        <w:jc w:val="both"/>
        <w:rPr>
          <w:sz w:val="24"/>
          <w:szCs w:val="24"/>
        </w:rPr>
      </w:pPr>
      <w:r>
        <w:rPr>
          <w:sz w:val="24"/>
          <w:szCs w:val="24"/>
        </w:rPr>
        <w:t>образования «Муниципальный округ Красногорский район</w:t>
      </w:r>
    </w:p>
    <w:p w:rsidR="00733C2E" w:rsidRDefault="00514DD9">
      <w:pPr>
        <w:jc w:val="both"/>
        <w:rPr>
          <w:sz w:val="24"/>
          <w:szCs w:val="24"/>
        </w:rPr>
      </w:pPr>
      <w:r>
        <w:rPr>
          <w:sz w:val="24"/>
          <w:szCs w:val="24"/>
        </w:rPr>
        <w:t>Удмуртской Республики» по экономике                                                                 И.Н. Иванова</w:t>
      </w:r>
    </w:p>
    <w:p w:rsidR="00733C2E" w:rsidRDefault="00733C2E">
      <w:pPr>
        <w:jc w:val="both"/>
        <w:rPr>
          <w:sz w:val="28"/>
          <w:szCs w:val="28"/>
        </w:rPr>
      </w:pPr>
    </w:p>
    <w:p w:rsidR="00733C2E" w:rsidRDefault="00733C2E">
      <w:pPr>
        <w:jc w:val="both"/>
        <w:rPr>
          <w:sz w:val="28"/>
          <w:szCs w:val="28"/>
        </w:rPr>
      </w:pPr>
    </w:p>
    <w:p w:rsidR="00733C2E" w:rsidRDefault="00733C2E">
      <w:pPr>
        <w:jc w:val="both"/>
        <w:rPr>
          <w:sz w:val="28"/>
          <w:szCs w:val="28"/>
        </w:rPr>
      </w:pPr>
    </w:p>
    <w:p w:rsidR="00733C2E" w:rsidRDefault="00733C2E">
      <w:pPr>
        <w:jc w:val="both"/>
        <w:rPr>
          <w:sz w:val="28"/>
          <w:szCs w:val="28"/>
        </w:rPr>
      </w:pPr>
    </w:p>
    <w:p w:rsidR="00733C2E" w:rsidRDefault="00733C2E">
      <w:pPr>
        <w:jc w:val="both"/>
        <w:rPr>
          <w:sz w:val="28"/>
          <w:szCs w:val="28"/>
        </w:rPr>
      </w:pPr>
    </w:p>
    <w:p w:rsidR="00733C2E" w:rsidRDefault="00733C2E">
      <w:pPr>
        <w:jc w:val="both"/>
        <w:rPr>
          <w:sz w:val="28"/>
          <w:szCs w:val="28"/>
        </w:rPr>
      </w:pPr>
    </w:p>
    <w:p w:rsidR="00733C2E" w:rsidRDefault="00733C2E">
      <w:pPr>
        <w:jc w:val="both"/>
        <w:rPr>
          <w:sz w:val="28"/>
          <w:szCs w:val="28"/>
        </w:rPr>
      </w:pPr>
    </w:p>
    <w:p w:rsidR="00733C2E" w:rsidRDefault="00733C2E">
      <w:pPr>
        <w:jc w:val="both"/>
        <w:rPr>
          <w:sz w:val="28"/>
          <w:szCs w:val="28"/>
        </w:rPr>
      </w:pPr>
    </w:p>
    <w:p w:rsidR="00733C2E" w:rsidRDefault="00733C2E">
      <w:pPr>
        <w:jc w:val="both"/>
        <w:rPr>
          <w:sz w:val="28"/>
          <w:szCs w:val="28"/>
        </w:rPr>
      </w:pPr>
    </w:p>
    <w:p w:rsidR="00733C2E" w:rsidRDefault="00514DD9">
      <w:pPr>
        <w:jc w:val="both"/>
        <w:sectPr w:rsidR="00733C2E">
          <w:pgSz w:w="11906" w:h="16838"/>
          <w:pgMar w:top="734" w:right="566" w:bottom="704" w:left="851" w:header="708" w:footer="708" w:gutter="0"/>
          <w:cols w:space="708"/>
          <w:docGrid w:linePitch="360"/>
        </w:sectPr>
      </w:pPr>
      <w:r>
        <w:rPr>
          <w:sz w:val="16"/>
          <w:szCs w:val="16"/>
        </w:rPr>
        <w:t>Ключерова И.И. (34164) 2-13-21</w:t>
      </w:r>
    </w:p>
    <w:p w:rsidR="00733C2E" w:rsidRDefault="00514DD9">
      <w:pPr>
        <w:wordWrap w:val="0"/>
        <w:spacing w:line="276" w:lineRule="auto"/>
        <w:ind w:left="949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 к постановлению Администрации</w:t>
      </w:r>
    </w:p>
    <w:p w:rsidR="00733C2E" w:rsidRDefault="00514DD9">
      <w:pPr>
        <w:wordWrap w:val="0"/>
        <w:spacing w:line="276" w:lineRule="auto"/>
        <w:ind w:left="94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«Муниципальный округ </w:t>
      </w:r>
    </w:p>
    <w:p w:rsidR="00733C2E" w:rsidRDefault="00514DD9">
      <w:pPr>
        <w:wordWrap w:val="0"/>
        <w:spacing w:line="276" w:lineRule="auto"/>
        <w:ind w:left="9498"/>
        <w:jc w:val="both"/>
        <w:rPr>
          <w:sz w:val="24"/>
          <w:szCs w:val="24"/>
        </w:rPr>
      </w:pPr>
      <w:r>
        <w:rPr>
          <w:sz w:val="24"/>
          <w:szCs w:val="24"/>
        </w:rPr>
        <w:t>Красногорский район Удмуртской Республики»</w:t>
      </w:r>
    </w:p>
    <w:p w:rsidR="00733C2E" w:rsidRDefault="00514DD9">
      <w:pPr>
        <w:wordWrap w:val="0"/>
        <w:spacing w:line="276" w:lineRule="auto"/>
        <w:ind w:left="94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07F9A" w:rsidRPr="00707F9A">
        <w:rPr>
          <w:sz w:val="24"/>
          <w:szCs w:val="24"/>
        </w:rPr>
        <w:t>«10» марта 2026 года</w:t>
      </w:r>
      <w:r>
        <w:rPr>
          <w:sz w:val="24"/>
          <w:szCs w:val="24"/>
        </w:rPr>
        <w:t xml:space="preserve"> №</w:t>
      </w:r>
      <w:r w:rsidR="00707F9A">
        <w:rPr>
          <w:sz w:val="24"/>
          <w:szCs w:val="24"/>
        </w:rPr>
        <w:t>127</w:t>
      </w:r>
    </w:p>
    <w:p w:rsidR="00733C2E" w:rsidRDefault="00733C2E">
      <w:pPr>
        <w:spacing w:line="276" w:lineRule="auto"/>
        <w:ind w:left="9498"/>
        <w:jc w:val="right"/>
        <w:rPr>
          <w:sz w:val="24"/>
          <w:szCs w:val="24"/>
        </w:rPr>
      </w:pPr>
    </w:p>
    <w:p w:rsidR="00733C2E" w:rsidRDefault="00514DD9">
      <w:pPr>
        <w:spacing w:line="276" w:lineRule="auto"/>
        <w:ind w:left="9498"/>
        <w:jc w:val="both"/>
      </w:pPr>
      <w:r>
        <w:t>Приложение 5</w:t>
      </w:r>
    </w:p>
    <w:p w:rsidR="00733C2E" w:rsidRDefault="00514DD9">
      <w:pPr>
        <w:spacing w:line="276" w:lineRule="auto"/>
        <w:ind w:left="9498"/>
        <w:jc w:val="both"/>
      </w:pPr>
      <w: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:rsidR="00733C2E" w:rsidRDefault="00733C2E">
      <w:pPr>
        <w:jc w:val="center"/>
      </w:pPr>
    </w:p>
    <w:p w:rsidR="00733C2E" w:rsidRDefault="00514DD9">
      <w:pPr>
        <w:spacing w:line="276" w:lineRule="auto"/>
        <w:jc w:val="center"/>
      </w:pPr>
      <w:r>
        <w:t xml:space="preserve">Ресурсное обеспечение реализации муниципальной программы за счет средств бюджета </w:t>
      </w:r>
    </w:p>
    <w:p w:rsidR="00733C2E" w:rsidRDefault="00514DD9">
      <w:pPr>
        <w:spacing w:line="276" w:lineRule="auto"/>
        <w:jc w:val="center"/>
      </w:pPr>
      <w:r>
        <w:t>муниципального образования «Муниципальный округ Красногорский район Удмуртской Республики»</w:t>
      </w:r>
    </w:p>
    <w:tbl>
      <w:tblPr>
        <w:tblW w:w="16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92"/>
        <w:gridCol w:w="440"/>
        <w:gridCol w:w="291"/>
        <w:gridCol w:w="2066"/>
        <w:gridCol w:w="875"/>
        <w:gridCol w:w="589"/>
        <w:gridCol w:w="441"/>
        <w:gridCol w:w="442"/>
        <w:gridCol w:w="820"/>
        <w:gridCol w:w="589"/>
        <w:gridCol w:w="10"/>
        <w:gridCol w:w="1181"/>
        <w:gridCol w:w="1134"/>
        <w:gridCol w:w="1134"/>
        <w:gridCol w:w="1134"/>
        <w:gridCol w:w="992"/>
        <w:gridCol w:w="992"/>
        <w:gridCol w:w="1134"/>
        <w:gridCol w:w="1132"/>
        <w:gridCol w:w="10"/>
      </w:tblGrid>
      <w:tr w:rsidR="00733C2E">
        <w:trPr>
          <w:trHeight w:val="579"/>
          <w:jc w:val="center"/>
        </w:trPr>
        <w:tc>
          <w:tcPr>
            <w:tcW w:w="3525" w:type="dxa"/>
            <w:gridSpan w:val="5"/>
            <w:tcBorders>
              <w:top w:val="single" w:sz="4" w:space="0" w:color="auto"/>
            </w:tcBorders>
            <w:vAlign w:val="bottom"/>
          </w:tcPr>
          <w:p w:rsidR="00733C2E" w:rsidRDefault="00514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2609" w:type="dxa"/>
            <w:gridSpan w:val="16"/>
            <w:tcBorders>
              <w:top w:val="single" w:sz="4" w:space="0" w:color="auto"/>
            </w:tcBorders>
            <w:vAlign w:val="bottom"/>
          </w:tcPr>
          <w:p w:rsidR="00733C2E" w:rsidRDefault="00514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Энергосбережение и повышение энергетической эффективности </w:t>
            </w:r>
            <w:r>
              <w:rPr>
                <w:sz w:val="22"/>
                <w:szCs w:val="22"/>
              </w:rPr>
              <w:br/>
              <w:t>в МО "Красногорский район" Удмуртской Республики (2023-2030 годы)</w:t>
            </w:r>
          </w:p>
        </w:tc>
      </w:tr>
      <w:tr w:rsidR="00733C2E">
        <w:trPr>
          <w:trHeight w:val="1024"/>
          <w:jc w:val="center"/>
        </w:trPr>
        <w:tc>
          <w:tcPr>
            <w:tcW w:w="1459" w:type="dxa"/>
            <w:gridSpan w:val="4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66" w:type="dxa"/>
            <w:vMerge w:val="restart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муниципальной программы, основного мероприятия, мероприятия</w:t>
            </w:r>
          </w:p>
        </w:tc>
        <w:tc>
          <w:tcPr>
            <w:tcW w:w="875" w:type="dxa"/>
            <w:vMerge w:val="restart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gridSpan w:val="6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8843" w:type="dxa"/>
            <w:gridSpan w:val="9"/>
            <w:vAlign w:val="center"/>
          </w:tcPr>
          <w:p w:rsidR="00733C2E" w:rsidRDefault="00514DD9">
            <w:pPr>
              <w:jc w:val="center"/>
            </w:pPr>
            <w:r>
              <w:t>Расходы бюджета муниципального образования, тыс. руб.</w:t>
            </w:r>
          </w:p>
        </w:tc>
      </w:tr>
      <w:tr w:rsidR="00733C2E">
        <w:trPr>
          <w:gridAfter w:val="1"/>
          <w:wAfter w:w="10" w:type="dxa"/>
          <w:trHeight w:val="475"/>
          <w:jc w:val="center"/>
        </w:trPr>
        <w:tc>
          <w:tcPr>
            <w:tcW w:w="436" w:type="dxa"/>
            <w:vAlign w:val="center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92" w:type="dxa"/>
            <w:vAlign w:val="center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440" w:type="dxa"/>
            <w:vAlign w:val="center"/>
          </w:tcPr>
          <w:p w:rsidR="00733C2E" w:rsidRDefault="00514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</w:t>
            </w:r>
          </w:p>
        </w:tc>
        <w:tc>
          <w:tcPr>
            <w:tcW w:w="291" w:type="dxa"/>
            <w:vAlign w:val="center"/>
          </w:tcPr>
          <w:p w:rsidR="00733C2E" w:rsidRDefault="00514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2066" w:type="dxa"/>
            <w:vMerge/>
            <w:vAlign w:val="center"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ГРБС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Рз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ЦС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</w:t>
            </w:r>
          </w:p>
        </w:tc>
        <w:tc>
          <w:tcPr>
            <w:tcW w:w="1191" w:type="dxa"/>
            <w:gridSpan w:val="2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г.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г.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г.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г.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г.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г.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 г.</w:t>
            </w:r>
          </w:p>
        </w:tc>
      </w:tr>
      <w:tr w:rsidR="00733C2E">
        <w:trPr>
          <w:gridAfter w:val="1"/>
          <w:wAfter w:w="10" w:type="dxa"/>
          <w:trHeight w:val="338"/>
          <w:jc w:val="center"/>
        </w:trPr>
        <w:tc>
          <w:tcPr>
            <w:tcW w:w="436" w:type="dxa"/>
            <w:vMerge w:val="restart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 w:val="restart"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vMerge w:val="restart"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 w:val="restart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Энергосбережение и повышение энергетической эффективности в МО «Муниципальный округ Красногорский район</w:t>
            </w:r>
            <w:r>
              <w:rPr>
                <w:sz w:val="18"/>
                <w:szCs w:val="18"/>
              </w:rPr>
              <w:br/>
              <w:t>Удмуртской Республики» на 2023-2030 годы</w:t>
            </w:r>
          </w:p>
        </w:tc>
        <w:tc>
          <w:tcPr>
            <w:tcW w:w="875" w:type="dxa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589" w:type="dxa"/>
            <w:vAlign w:val="bottom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vAlign w:val="bottom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497,4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648,98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346,1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579,62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357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vAlign w:val="center"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492,</w:t>
            </w:r>
            <w:r>
              <w:rPr>
                <w:b/>
                <w:sz w:val="18"/>
                <w:szCs w:val="18"/>
                <w:lang w:val="en-US"/>
              </w:rPr>
              <w:t>1</w:t>
            </w:r>
          </w:p>
          <w:p w:rsidR="00733C2E" w:rsidRDefault="00733C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642,49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342,64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573,82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415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vAlign w:val="center"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5,3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6,49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3,46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368"/>
          <w:jc w:val="center"/>
        </w:trPr>
        <w:tc>
          <w:tcPr>
            <w:tcW w:w="436" w:type="dxa"/>
            <w:vMerge w:val="restart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91" w:type="dxa"/>
            <w:vMerge w:val="restart"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 w:val="restart"/>
          </w:tcPr>
          <w:p w:rsidR="00733C2E" w:rsidRDefault="00514DD9">
            <w:pPr>
              <w:rPr>
                <w:sz w:val="18"/>
                <w:szCs w:val="18"/>
              </w:rPr>
            </w:pPr>
            <w:r w:rsidRPr="00707F9A">
              <w:rPr>
                <w:sz w:val="18"/>
                <w:szCs w:val="18"/>
              </w:rPr>
              <w:t>Внедрение энергоменеджмента</w:t>
            </w: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Всего:</w:t>
            </w: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136,22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415,66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/>
                <w:b/>
                <w:sz w:val="18"/>
                <w:szCs w:val="18"/>
              </w:rPr>
              <w:t>163,15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/>
                <w:b/>
                <w:sz w:val="18"/>
                <w:szCs w:val="18"/>
              </w:rPr>
              <w:t>151,52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326"/>
          <w:jc w:val="center"/>
        </w:trPr>
        <w:tc>
          <w:tcPr>
            <w:tcW w:w="436" w:type="dxa"/>
            <w:vMerge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134,48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411,5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161,52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326"/>
          <w:jc w:val="center"/>
        </w:trPr>
        <w:tc>
          <w:tcPr>
            <w:tcW w:w="436" w:type="dxa"/>
            <w:vMerge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1,7</w:t>
            </w:r>
            <w:r>
              <w:rPr>
                <w:rFonts w:ascii="Times New Roman CYR" w:hAnsi="Times New Roman CYR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4,16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1,63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1,52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237"/>
          <w:jc w:val="center"/>
        </w:trPr>
        <w:tc>
          <w:tcPr>
            <w:tcW w:w="436" w:type="dxa"/>
            <w:vMerge w:val="restart"/>
            <w:noWrap/>
            <w:vAlign w:val="center"/>
          </w:tcPr>
          <w:p w:rsidR="00733C2E" w:rsidRDefault="00514DD9">
            <w:pPr>
              <w:ind w:left="-108"/>
              <w:jc w:val="center"/>
            </w:pPr>
            <w:r>
              <w:t>08</w:t>
            </w:r>
          </w:p>
        </w:tc>
        <w:tc>
          <w:tcPr>
            <w:tcW w:w="292" w:type="dxa"/>
            <w:vMerge w:val="restart"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440" w:type="dxa"/>
            <w:vMerge w:val="restart"/>
            <w:noWrap/>
            <w:vAlign w:val="center"/>
          </w:tcPr>
          <w:p w:rsidR="00733C2E" w:rsidRDefault="00514DD9">
            <w:pPr>
              <w:jc w:val="center"/>
            </w:pPr>
            <w:r>
              <w:t>01</w:t>
            </w:r>
          </w:p>
        </w:tc>
        <w:tc>
          <w:tcPr>
            <w:tcW w:w="291" w:type="dxa"/>
            <w:vMerge w:val="restart"/>
            <w:noWrap/>
            <w:vAlign w:val="center"/>
          </w:tcPr>
          <w:p w:rsidR="00733C2E" w:rsidRDefault="00514DD9">
            <w:pPr>
              <w:jc w:val="center"/>
            </w:pPr>
            <w:r>
              <w:t>4</w:t>
            </w:r>
          </w:p>
        </w:tc>
        <w:tc>
          <w:tcPr>
            <w:tcW w:w="2066" w:type="dxa"/>
            <w:vMerge w:val="restart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Разработка и (или) ежегодная актуализация схем теплоснабжения </w:t>
            </w:r>
            <w:r>
              <w:rPr>
                <w:sz w:val="18"/>
                <w:szCs w:val="18"/>
              </w:rPr>
              <w:lastRenderedPageBreak/>
              <w:t>поселений и городских округов в Удмуртской Республике</w:t>
            </w: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Бюджет УР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411,5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</w:tr>
      <w:tr w:rsidR="00733C2E">
        <w:trPr>
          <w:gridAfter w:val="1"/>
          <w:wAfter w:w="10" w:type="dxa"/>
          <w:trHeight w:val="237"/>
          <w:jc w:val="center"/>
        </w:trPr>
        <w:tc>
          <w:tcPr>
            <w:tcW w:w="436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92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440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91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</w:tr>
      <w:tr w:rsidR="00733C2E">
        <w:trPr>
          <w:gridAfter w:val="1"/>
          <w:wAfter w:w="10" w:type="dxa"/>
          <w:trHeight w:val="237"/>
          <w:jc w:val="center"/>
        </w:trPr>
        <w:tc>
          <w:tcPr>
            <w:tcW w:w="436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92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440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91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415,66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578"/>
          <w:jc w:val="center"/>
        </w:trPr>
        <w:tc>
          <w:tcPr>
            <w:tcW w:w="436" w:type="dxa"/>
            <w:vMerge w:val="restart"/>
            <w:noWrap/>
            <w:vAlign w:val="center"/>
          </w:tcPr>
          <w:p w:rsidR="00733C2E" w:rsidRDefault="00514DD9">
            <w:pPr>
              <w:ind w:right="-120"/>
              <w:jc w:val="center"/>
            </w:pPr>
            <w:r>
              <w:t>08</w:t>
            </w:r>
          </w:p>
        </w:tc>
        <w:tc>
          <w:tcPr>
            <w:tcW w:w="292" w:type="dxa"/>
            <w:vMerge w:val="restart"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440" w:type="dxa"/>
            <w:vMerge w:val="restart"/>
            <w:noWrap/>
            <w:vAlign w:val="center"/>
          </w:tcPr>
          <w:p w:rsidR="00733C2E" w:rsidRDefault="00514DD9">
            <w:pPr>
              <w:jc w:val="center"/>
            </w:pPr>
            <w:r>
              <w:t>01</w:t>
            </w:r>
          </w:p>
        </w:tc>
        <w:tc>
          <w:tcPr>
            <w:tcW w:w="291" w:type="dxa"/>
            <w:vMerge w:val="restart"/>
            <w:noWrap/>
            <w:vAlign w:val="center"/>
          </w:tcPr>
          <w:p w:rsidR="00733C2E" w:rsidRDefault="00514DD9">
            <w:pPr>
              <w:jc w:val="center"/>
            </w:pPr>
            <w:r>
              <w:t>5</w:t>
            </w:r>
          </w:p>
        </w:tc>
        <w:tc>
          <w:tcPr>
            <w:tcW w:w="2066" w:type="dxa"/>
            <w:vMerge w:val="restart"/>
          </w:tcPr>
          <w:p w:rsidR="00733C2E" w:rsidRDefault="00514DD9">
            <w:pPr>
              <w:rPr>
                <w:sz w:val="18"/>
                <w:szCs w:val="18"/>
              </w:rPr>
            </w:pPr>
            <w:r>
              <w:t>Разработка и (или) актуализация схемы водоснабжения и водоотведения в муниципальном образовании в Удмуртской Республике</w:t>
            </w: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105,68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150,00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545"/>
          <w:jc w:val="center"/>
        </w:trPr>
        <w:tc>
          <w:tcPr>
            <w:tcW w:w="436" w:type="dxa"/>
            <w:vMerge/>
            <w:noWrap/>
            <w:vAlign w:val="center"/>
          </w:tcPr>
          <w:p w:rsidR="00733C2E" w:rsidRDefault="00733C2E">
            <w:pPr>
              <w:ind w:right="-120"/>
              <w:jc w:val="center"/>
            </w:pPr>
          </w:p>
        </w:tc>
        <w:tc>
          <w:tcPr>
            <w:tcW w:w="292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440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91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1,07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1,52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90"/>
          <w:jc w:val="center"/>
        </w:trPr>
        <w:tc>
          <w:tcPr>
            <w:tcW w:w="436" w:type="dxa"/>
            <w:vMerge/>
            <w:noWrap/>
            <w:vAlign w:val="center"/>
          </w:tcPr>
          <w:p w:rsidR="00733C2E" w:rsidRDefault="00733C2E">
            <w:pPr>
              <w:ind w:right="-120"/>
              <w:jc w:val="center"/>
            </w:pPr>
          </w:p>
        </w:tc>
        <w:tc>
          <w:tcPr>
            <w:tcW w:w="292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440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91" w:type="dxa"/>
            <w:vMerge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106,75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151,52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1121"/>
          <w:jc w:val="center"/>
        </w:trPr>
        <w:tc>
          <w:tcPr>
            <w:tcW w:w="436" w:type="dxa"/>
            <w:vMerge w:val="restart"/>
            <w:noWrap/>
            <w:vAlign w:val="center"/>
          </w:tcPr>
          <w:p w:rsidR="00733C2E" w:rsidRDefault="00514DD9">
            <w:pPr>
              <w:ind w:right="-120"/>
              <w:jc w:val="center"/>
            </w:pPr>
            <w:r>
              <w:t>08</w:t>
            </w:r>
          </w:p>
        </w:tc>
        <w:tc>
          <w:tcPr>
            <w:tcW w:w="292" w:type="dxa"/>
            <w:vMerge w:val="restart"/>
            <w:noWrap/>
            <w:vAlign w:val="center"/>
          </w:tcPr>
          <w:p w:rsidR="00733C2E" w:rsidRDefault="00733C2E">
            <w:pPr>
              <w:jc w:val="center"/>
            </w:pPr>
          </w:p>
        </w:tc>
        <w:tc>
          <w:tcPr>
            <w:tcW w:w="440" w:type="dxa"/>
            <w:vMerge w:val="restart"/>
            <w:noWrap/>
            <w:vAlign w:val="center"/>
          </w:tcPr>
          <w:p w:rsidR="00733C2E" w:rsidRDefault="00514DD9">
            <w:pPr>
              <w:jc w:val="center"/>
            </w:pPr>
            <w:r>
              <w:t>01</w:t>
            </w:r>
          </w:p>
        </w:tc>
        <w:tc>
          <w:tcPr>
            <w:tcW w:w="291" w:type="dxa"/>
            <w:vMerge w:val="restart"/>
            <w:noWrap/>
            <w:vAlign w:val="center"/>
          </w:tcPr>
          <w:p w:rsidR="00733C2E" w:rsidRDefault="00514DD9">
            <w:pPr>
              <w:jc w:val="center"/>
            </w:pPr>
            <w:r>
              <w:t>6</w:t>
            </w:r>
          </w:p>
        </w:tc>
        <w:tc>
          <w:tcPr>
            <w:tcW w:w="2066" w:type="dxa"/>
            <w:vMerge w:val="restart"/>
          </w:tcPr>
          <w:p w:rsidR="00733C2E" w:rsidRDefault="00514DD9">
            <w:r>
              <w:t xml:space="preserve">Мероприятия по организации выявления бесхозяйных объектов  недвижимого имущества, используемых для передачи энергетических ресурсов(включая газоснабжение, теплоснабжение, электроснабжение, водоснабжение  и водоотведение), постановки в установленном порядке  на учет и признанию права муниципальной собственности на них, а также по организации  управления такими объектами с момента их выявления, в том числе по определению источника компенсации возникающих при их эксплуатации </w:t>
            </w:r>
            <w:r>
              <w:lastRenderedPageBreak/>
              <w:t>нормативных потерь энергетических ресурсов</w:t>
            </w: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Бюджет УР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28,800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161,52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969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0,29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1,63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460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FFFFFF"/>
            <w:noWrap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29,091</w:t>
            </w:r>
          </w:p>
        </w:tc>
        <w:tc>
          <w:tcPr>
            <w:tcW w:w="1134" w:type="dxa"/>
            <w:shd w:val="clear" w:color="auto" w:fill="FFFFFF"/>
            <w:noWrap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163,15</w:t>
            </w:r>
          </w:p>
        </w:tc>
        <w:tc>
          <w:tcPr>
            <w:tcW w:w="1134" w:type="dxa"/>
            <w:shd w:val="clear" w:color="auto" w:fill="FFFFFF"/>
            <w:noWrap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FFFFFF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237"/>
          <w:jc w:val="center"/>
        </w:trPr>
        <w:tc>
          <w:tcPr>
            <w:tcW w:w="436" w:type="dxa"/>
            <w:vMerge w:val="restart"/>
            <w:noWrap/>
          </w:tcPr>
          <w:p w:rsidR="00733C2E" w:rsidRDefault="00514DD9">
            <w:pPr>
              <w:ind w:right="-120"/>
              <w:jc w:val="center"/>
            </w:pPr>
            <w:r>
              <w:t>08</w:t>
            </w:r>
          </w:p>
        </w:tc>
        <w:tc>
          <w:tcPr>
            <w:tcW w:w="292" w:type="dxa"/>
            <w:vMerge w:val="restart"/>
            <w:noWrap/>
          </w:tcPr>
          <w:p w:rsidR="00733C2E" w:rsidRDefault="00733C2E">
            <w:pPr>
              <w:jc w:val="right"/>
            </w:pPr>
          </w:p>
        </w:tc>
        <w:tc>
          <w:tcPr>
            <w:tcW w:w="440" w:type="dxa"/>
            <w:vMerge w:val="restart"/>
            <w:noWrap/>
          </w:tcPr>
          <w:p w:rsidR="00733C2E" w:rsidRDefault="00514DD9">
            <w:pPr>
              <w:jc w:val="right"/>
            </w:pPr>
            <w:r>
              <w:t>01</w:t>
            </w:r>
          </w:p>
        </w:tc>
        <w:tc>
          <w:tcPr>
            <w:tcW w:w="291" w:type="dxa"/>
            <w:vMerge w:val="restart"/>
            <w:noWrap/>
          </w:tcPr>
          <w:p w:rsidR="00733C2E" w:rsidRDefault="00514DD9">
            <w:pPr>
              <w:jc w:val="right"/>
            </w:pPr>
            <w:r>
              <w:t>8</w:t>
            </w:r>
          </w:p>
        </w:tc>
        <w:tc>
          <w:tcPr>
            <w:tcW w:w="2066" w:type="dxa"/>
            <w:vMerge w:val="restart"/>
          </w:tcPr>
          <w:p w:rsidR="00733C2E" w:rsidRDefault="00514DD9">
            <w:pPr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</w:rPr>
              <w:t>Разработка муниципальных программ в области энергосбережения и повышения энергетической эффективности</w:t>
            </w:r>
          </w:p>
        </w:tc>
        <w:tc>
          <w:tcPr>
            <w:tcW w:w="875" w:type="dxa"/>
            <w:shd w:val="clear" w:color="auto" w:fill="FFFFFF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237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0,375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FF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237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jc w:val="right"/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FFFFFF"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FFFFFF"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0,375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295"/>
          <w:jc w:val="center"/>
        </w:trPr>
        <w:tc>
          <w:tcPr>
            <w:tcW w:w="436" w:type="dxa"/>
            <w:vMerge w:val="restart"/>
            <w:noWrap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noWrap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vMerge w:val="restart"/>
            <w:noWrap/>
          </w:tcPr>
          <w:p w:rsidR="00733C2E" w:rsidRDefault="00514DD9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91" w:type="dxa"/>
            <w:vMerge w:val="restart"/>
            <w:noWrap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66" w:type="dxa"/>
            <w:vMerge w:val="restart"/>
          </w:tcPr>
          <w:p w:rsidR="00733C2E" w:rsidRDefault="00514DD9">
            <w:pPr>
              <w:rPr>
                <w:sz w:val="18"/>
                <w:szCs w:val="18"/>
              </w:rPr>
            </w:pPr>
            <w:r w:rsidRPr="00707F9A">
              <w:rPr>
                <w:sz w:val="18"/>
                <w:szCs w:val="18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875" w:type="dxa"/>
            <w:noWrap/>
            <w:vAlign w:val="center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Всего:</w:t>
            </w:r>
          </w:p>
        </w:tc>
        <w:tc>
          <w:tcPr>
            <w:tcW w:w="589" w:type="dxa"/>
            <w:vAlign w:val="bottom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1" w:type="dxa"/>
            <w:vAlign w:val="bottom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2" w:type="dxa"/>
            <w:vAlign w:val="bottom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vAlign w:val="bottom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vAlign w:val="bottom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361,20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233,32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182,95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428,1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1973,86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290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  <w:vAlign w:val="center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357,61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230,99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181,12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423,82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1954,12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263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</w:tcPr>
          <w:p w:rsidR="00733C2E" w:rsidRDefault="00733C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  <w:vAlign w:val="center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bottom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3,60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2,33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1,83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4,28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19,74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392"/>
          <w:jc w:val="center"/>
        </w:trPr>
        <w:tc>
          <w:tcPr>
            <w:tcW w:w="436" w:type="dxa"/>
            <w:vMerge w:val="restart"/>
            <w:noWrap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noWrap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vMerge w:val="restart"/>
            <w:noWrap/>
          </w:tcPr>
          <w:p w:rsidR="00733C2E" w:rsidRDefault="00514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1" w:type="dxa"/>
            <w:vMerge w:val="restart"/>
            <w:noWrap/>
          </w:tcPr>
          <w:p w:rsidR="00733C2E" w:rsidRDefault="00514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6" w:type="dxa"/>
            <w:vMerge w:val="restart"/>
            <w:shd w:val="clear" w:color="auto" w:fill="FFFFFF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Реализация мероприятий по восстановлению и устройству сетей уличного освещения в муниципальном образовании в Удмуртской Республике</w:t>
            </w:r>
          </w:p>
        </w:tc>
        <w:tc>
          <w:tcPr>
            <w:tcW w:w="875" w:type="dxa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357,61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230,99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181,12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423,82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392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FFFFFF"/>
          </w:tcPr>
          <w:p w:rsidR="00733C2E" w:rsidRDefault="00733C2E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1,83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4,28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33C2E">
        <w:trPr>
          <w:gridAfter w:val="1"/>
          <w:wAfter w:w="10" w:type="dxa"/>
          <w:trHeight w:val="392"/>
          <w:jc w:val="center"/>
        </w:trPr>
        <w:tc>
          <w:tcPr>
            <w:tcW w:w="436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</w:tcPr>
          <w:p w:rsidR="00733C2E" w:rsidRDefault="00733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</w:tcPr>
          <w:p w:rsidR="00733C2E" w:rsidRDefault="00733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FFFFFF"/>
          </w:tcPr>
          <w:p w:rsidR="00733C2E" w:rsidRDefault="00733C2E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</w:tcPr>
          <w:p w:rsidR="00733C2E" w:rsidRDefault="0051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33C2E" w:rsidRDefault="00733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361,20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233,32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182,95</w:t>
            </w:r>
          </w:p>
        </w:tc>
        <w:tc>
          <w:tcPr>
            <w:tcW w:w="1134" w:type="dxa"/>
            <w:noWrap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428,1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733C2E" w:rsidRDefault="00514DD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spacing w:line="276" w:lineRule="auto"/>
        <w:jc w:val="center"/>
      </w:pPr>
    </w:p>
    <w:p w:rsidR="00733C2E" w:rsidRDefault="00733C2E">
      <w:pPr>
        <w:jc w:val="both"/>
      </w:pPr>
    </w:p>
    <w:p w:rsidR="00733C2E" w:rsidRDefault="00733C2E">
      <w:pPr>
        <w:jc w:val="both"/>
      </w:pPr>
    </w:p>
    <w:p w:rsidR="00733C2E" w:rsidRDefault="00733C2E">
      <w:pPr>
        <w:jc w:val="both"/>
      </w:pPr>
    </w:p>
    <w:p w:rsidR="00733C2E" w:rsidRDefault="00733C2E">
      <w:pPr>
        <w:jc w:val="both"/>
      </w:pPr>
    </w:p>
    <w:p w:rsidR="00733C2E" w:rsidRDefault="00733C2E">
      <w:pPr>
        <w:jc w:val="both"/>
      </w:pPr>
    </w:p>
    <w:p w:rsidR="00733C2E" w:rsidRDefault="00733C2E">
      <w:pPr>
        <w:jc w:val="both"/>
      </w:pPr>
    </w:p>
    <w:p w:rsidR="00733C2E" w:rsidRDefault="00733C2E">
      <w:pPr>
        <w:jc w:val="both"/>
      </w:pPr>
    </w:p>
    <w:p w:rsidR="00733C2E" w:rsidRDefault="00733C2E">
      <w:pPr>
        <w:jc w:val="both"/>
      </w:pPr>
    </w:p>
    <w:p w:rsidR="00733C2E" w:rsidRDefault="00514DD9">
      <w:pPr>
        <w:spacing w:line="276" w:lineRule="auto"/>
        <w:ind w:left="9498"/>
        <w:jc w:val="both"/>
      </w:pPr>
      <w:r>
        <w:t>Приложение 6</w:t>
      </w:r>
    </w:p>
    <w:p w:rsidR="00733C2E" w:rsidRDefault="00514DD9">
      <w:pPr>
        <w:spacing w:line="276" w:lineRule="auto"/>
        <w:ind w:left="9498"/>
        <w:jc w:val="both"/>
      </w:pPr>
      <w: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:rsidR="00733C2E" w:rsidRDefault="00733C2E">
      <w:pPr>
        <w:jc w:val="center"/>
      </w:pPr>
    </w:p>
    <w:p w:rsidR="00733C2E" w:rsidRDefault="00514DD9">
      <w:pPr>
        <w:spacing w:line="276" w:lineRule="auto"/>
        <w:jc w:val="center"/>
      </w:pPr>
      <w: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733C2E" w:rsidRDefault="00733C2E">
      <w:pPr>
        <w:spacing w:line="276" w:lineRule="auto"/>
        <w:jc w:val="center"/>
      </w:pPr>
    </w:p>
    <w:tbl>
      <w:tblPr>
        <w:tblW w:w="5092" w:type="pct"/>
        <w:tblLook w:val="04A0" w:firstRow="1" w:lastRow="0" w:firstColumn="1" w:lastColumn="0" w:noHBand="0" w:noVBand="1"/>
      </w:tblPr>
      <w:tblGrid>
        <w:gridCol w:w="803"/>
        <w:gridCol w:w="727"/>
        <w:gridCol w:w="2288"/>
        <w:gridCol w:w="2257"/>
        <w:gridCol w:w="1203"/>
        <w:gridCol w:w="968"/>
        <w:gridCol w:w="1062"/>
        <w:gridCol w:w="1063"/>
        <w:gridCol w:w="1063"/>
        <w:gridCol w:w="1063"/>
        <w:gridCol w:w="1063"/>
        <w:gridCol w:w="1063"/>
        <w:gridCol w:w="1054"/>
      </w:tblGrid>
      <w:tr w:rsidR="00733C2E">
        <w:trPr>
          <w:trHeight w:val="1020"/>
          <w:tblHeader/>
        </w:trPr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30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Оценка расходов, тыс. рублей</w:t>
            </w:r>
          </w:p>
        </w:tc>
      </w:tr>
      <w:tr w:rsidR="00733C2E">
        <w:trPr>
          <w:trHeight w:val="255"/>
          <w:tblHeader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2028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2029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2030 год</w:t>
            </w:r>
          </w:p>
        </w:tc>
      </w:tr>
      <w:tr w:rsidR="00733C2E">
        <w:trPr>
          <w:trHeight w:val="255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08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  <w:lang w:eastAsia="en-US"/>
              </w:rPr>
              <w:t> 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Энергосбережение и повышение энергетической эффективности муниципального образования "Муниципальный округ Красногорский район Удмуртской Республики" на 2023-2030 годы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5370,81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497,44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648,98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346,1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579,62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b/>
                <w:bCs/>
                <w:lang w:val="en-US"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</w:tr>
      <w:tr w:rsidR="00733C2E">
        <w:trPr>
          <w:trHeight w:val="3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бюджет муниципального образования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5370,81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497,44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648,98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346,1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579,62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33C2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color w:val="BFBFBF"/>
                <w:lang w:eastAsia="en-US"/>
              </w:rPr>
            </w:pPr>
          </w:p>
        </w:tc>
      </w:tr>
      <w:tr w:rsidR="00733C2E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собственные средства бюджета муниципального образования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62,3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5,34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6,49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3,46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33C2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субсидии из бюджета Удмуртской Республики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5308,51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492,1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642,49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342,64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573,82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33C2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субвенции из бюджета Удмуртской Республики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33C2E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 из бюджета Удмуртской Республики, имеющие целевое назначение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33C2E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33C2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C2E" w:rsidRDefault="00514DD9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C2E" w:rsidRDefault="00733C2E">
            <w:pPr>
              <w:pStyle w:val="af2"/>
              <w:rPr>
                <w:lang w:eastAsia="en-US"/>
              </w:rPr>
            </w:pPr>
          </w:p>
        </w:tc>
      </w:tr>
    </w:tbl>
    <w:p w:rsidR="00733C2E" w:rsidRDefault="00733C2E">
      <w:pPr>
        <w:tabs>
          <w:tab w:val="left" w:pos="142"/>
        </w:tabs>
        <w:jc w:val="both"/>
        <w:rPr>
          <w:rFonts w:eastAsiaTheme="minorHAnsi"/>
          <w:sz w:val="26"/>
          <w:szCs w:val="26"/>
          <w:lang w:eastAsia="en-US"/>
        </w:rPr>
        <w:sectPr w:rsidR="00733C2E">
          <w:pgSz w:w="16838" w:h="11906" w:orient="landscape"/>
          <w:pgMar w:top="701" w:right="731" w:bottom="850" w:left="703" w:header="709" w:footer="709" w:gutter="0"/>
          <w:cols w:space="0"/>
          <w:docGrid w:linePitch="360"/>
        </w:sectPr>
      </w:pPr>
    </w:p>
    <w:p w:rsidR="00733C2E" w:rsidRDefault="00733C2E">
      <w:pPr>
        <w:jc w:val="both"/>
        <w:rPr>
          <w:sz w:val="16"/>
          <w:szCs w:val="16"/>
        </w:rPr>
      </w:pPr>
    </w:p>
    <w:sectPr w:rsidR="00733C2E">
      <w:pgSz w:w="11906" w:h="16838"/>
      <w:pgMar w:top="731" w:right="850" w:bottom="703" w:left="703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Cambria"/>
    <w:charset w:val="CC"/>
    <w:family w:val="roman"/>
    <w:pitch w:val="default"/>
    <w:sig w:usb0="A00002EF" w:usb1="5000204B" w:usb2="00000020" w:usb3="00000000" w:csb0="20000097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B8065"/>
    <w:multiLevelType w:val="singleLevel"/>
    <w:tmpl w:val="E00B806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64489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73"/>
    <w:rsid w:val="000254A9"/>
    <w:rsid w:val="0002676F"/>
    <w:rsid w:val="00051797"/>
    <w:rsid w:val="000523C6"/>
    <w:rsid w:val="00072E81"/>
    <w:rsid w:val="000877EF"/>
    <w:rsid w:val="000C3F31"/>
    <w:rsid w:val="00132C4B"/>
    <w:rsid w:val="00162873"/>
    <w:rsid w:val="001773C1"/>
    <w:rsid w:val="0017769B"/>
    <w:rsid w:val="00182B6B"/>
    <w:rsid w:val="00193667"/>
    <w:rsid w:val="00200FD0"/>
    <w:rsid w:val="00201B5F"/>
    <w:rsid w:val="00235962"/>
    <w:rsid w:val="00247154"/>
    <w:rsid w:val="00262032"/>
    <w:rsid w:val="002D4D77"/>
    <w:rsid w:val="002D7EA8"/>
    <w:rsid w:val="002E5CC6"/>
    <w:rsid w:val="002E7BD3"/>
    <w:rsid w:val="00302C4B"/>
    <w:rsid w:val="00324087"/>
    <w:rsid w:val="003448D5"/>
    <w:rsid w:val="003F52FE"/>
    <w:rsid w:val="00424AF0"/>
    <w:rsid w:val="0049445A"/>
    <w:rsid w:val="00496DA6"/>
    <w:rsid w:val="004E6C1C"/>
    <w:rsid w:val="004F377F"/>
    <w:rsid w:val="00514DD9"/>
    <w:rsid w:val="005214A9"/>
    <w:rsid w:val="005351D4"/>
    <w:rsid w:val="00583651"/>
    <w:rsid w:val="005E3DA6"/>
    <w:rsid w:val="006224FD"/>
    <w:rsid w:val="0062273B"/>
    <w:rsid w:val="00663B36"/>
    <w:rsid w:val="00675262"/>
    <w:rsid w:val="006E01A0"/>
    <w:rsid w:val="006E5511"/>
    <w:rsid w:val="00707F9A"/>
    <w:rsid w:val="00711211"/>
    <w:rsid w:val="00732D43"/>
    <w:rsid w:val="00733C2E"/>
    <w:rsid w:val="00735625"/>
    <w:rsid w:val="007433CC"/>
    <w:rsid w:val="00784DFF"/>
    <w:rsid w:val="0079572C"/>
    <w:rsid w:val="008364BA"/>
    <w:rsid w:val="00850B58"/>
    <w:rsid w:val="008724C5"/>
    <w:rsid w:val="00891C04"/>
    <w:rsid w:val="008A5BBA"/>
    <w:rsid w:val="008B3B0D"/>
    <w:rsid w:val="008F16DA"/>
    <w:rsid w:val="008F1BB8"/>
    <w:rsid w:val="00940373"/>
    <w:rsid w:val="00941D44"/>
    <w:rsid w:val="00970CAE"/>
    <w:rsid w:val="0097259B"/>
    <w:rsid w:val="00973C45"/>
    <w:rsid w:val="009A091A"/>
    <w:rsid w:val="009B6D9C"/>
    <w:rsid w:val="009E4E06"/>
    <w:rsid w:val="00A04DA7"/>
    <w:rsid w:val="00A14281"/>
    <w:rsid w:val="00A15045"/>
    <w:rsid w:val="00A323A6"/>
    <w:rsid w:val="00A47FF0"/>
    <w:rsid w:val="00A57D08"/>
    <w:rsid w:val="00A617AA"/>
    <w:rsid w:val="00A67884"/>
    <w:rsid w:val="00AB1749"/>
    <w:rsid w:val="00AC607D"/>
    <w:rsid w:val="00AF6001"/>
    <w:rsid w:val="00B04E6B"/>
    <w:rsid w:val="00B30EEF"/>
    <w:rsid w:val="00B64375"/>
    <w:rsid w:val="00B85215"/>
    <w:rsid w:val="00BA1472"/>
    <w:rsid w:val="00BF0A0F"/>
    <w:rsid w:val="00BF79BE"/>
    <w:rsid w:val="00C31BA2"/>
    <w:rsid w:val="00C60A59"/>
    <w:rsid w:val="00C86CE5"/>
    <w:rsid w:val="00CB6988"/>
    <w:rsid w:val="00CC6CEF"/>
    <w:rsid w:val="00CD4FC5"/>
    <w:rsid w:val="00D2631F"/>
    <w:rsid w:val="00D44AA9"/>
    <w:rsid w:val="00DD2096"/>
    <w:rsid w:val="00E64ACF"/>
    <w:rsid w:val="00E667D8"/>
    <w:rsid w:val="00EA24A9"/>
    <w:rsid w:val="00EB7742"/>
    <w:rsid w:val="00EB7816"/>
    <w:rsid w:val="00EC1A04"/>
    <w:rsid w:val="00EC6F23"/>
    <w:rsid w:val="00F228A5"/>
    <w:rsid w:val="00F37053"/>
    <w:rsid w:val="00F546C9"/>
    <w:rsid w:val="00FD339B"/>
    <w:rsid w:val="00FD742F"/>
    <w:rsid w:val="00FE4D38"/>
    <w:rsid w:val="00FF6226"/>
    <w:rsid w:val="0C405DAD"/>
    <w:rsid w:val="0F986AD0"/>
    <w:rsid w:val="1407323A"/>
    <w:rsid w:val="17FB23D4"/>
    <w:rsid w:val="195C6D09"/>
    <w:rsid w:val="19F66823"/>
    <w:rsid w:val="1C3A7C13"/>
    <w:rsid w:val="1CF61D4B"/>
    <w:rsid w:val="27EB4F37"/>
    <w:rsid w:val="2AA81EB9"/>
    <w:rsid w:val="2B317558"/>
    <w:rsid w:val="2E5440CB"/>
    <w:rsid w:val="300B40BD"/>
    <w:rsid w:val="42506FA5"/>
    <w:rsid w:val="438B3FF4"/>
    <w:rsid w:val="44402C3F"/>
    <w:rsid w:val="45097C12"/>
    <w:rsid w:val="46B15EB6"/>
    <w:rsid w:val="4E872A00"/>
    <w:rsid w:val="50ED7E95"/>
    <w:rsid w:val="51692B5E"/>
    <w:rsid w:val="544C01CD"/>
    <w:rsid w:val="54813A36"/>
    <w:rsid w:val="58AF0EBB"/>
    <w:rsid w:val="5DED15F1"/>
    <w:rsid w:val="605F4AE9"/>
    <w:rsid w:val="6B8E25B5"/>
    <w:rsid w:val="6BCB33E9"/>
    <w:rsid w:val="6E2233EB"/>
    <w:rsid w:val="717300E1"/>
    <w:rsid w:val="73717C29"/>
    <w:rsid w:val="77BD2E9F"/>
    <w:rsid w:val="79367B06"/>
    <w:rsid w:val="7FC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616C"/>
  <w15:docId w15:val="{C080C635-C211-4504-B895-9619FA97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qFormat/>
  </w:style>
  <w:style w:type="paragraph" w:styleId="aa">
    <w:name w:val="footnote text"/>
    <w:basedOn w:val="a"/>
    <w:link w:val="ab"/>
    <w:uiPriority w:val="99"/>
    <w:semiHidden/>
    <w:unhideWhenUsed/>
    <w:qFormat/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Pr>
      <w:rFonts w:eastAsia="Times New Roman"/>
    </w:r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633BD-3260-481E-BBF9-44CF913175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1610</Words>
  <Characters>9182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Поторочин Павел Павлович</cp:lastModifiedBy>
  <cp:revision>23</cp:revision>
  <cp:lastPrinted>2026-03-11T04:24:00Z</cp:lastPrinted>
  <dcterms:created xsi:type="dcterms:W3CDTF">2023-05-30T12:09:00Z</dcterms:created>
  <dcterms:modified xsi:type="dcterms:W3CDTF">2026-03-16T06:02:00Z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A7066EA4C82141D4AC7DE8A196FDF202_13</vt:lpwstr>
  </property>
</Properties>
</file>