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28" w:rsidRDefault="00E70628" w:rsidP="00602D42">
      <w:r>
        <w:t>*</w:t>
      </w:r>
    </w:p>
    <w:p w:rsidR="00E70628" w:rsidRDefault="00E70628" w:rsidP="00602D42">
      <w:pPr>
        <w:jc w:val="center"/>
        <w:rPr>
          <w:b/>
          <w:bCs/>
        </w:rPr>
      </w:pPr>
      <w:r>
        <w:rPr>
          <w:b/>
          <w:bCs/>
        </w:rPr>
        <w:t xml:space="preserve">Формы ежеквартальных и </w:t>
      </w:r>
      <w:proofErr w:type="gramStart"/>
      <w:r>
        <w:rPr>
          <w:b/>
          <w:bCs/>
        </w:rPr>
        <w:t>годового</w:t>
      </w:r>
      <w:proofErr w:type="gramEnd"/>
      <w:r>
        <w:rPr>
          <w:b/>
          <w:bCs/>
        </w:rPr>
        <w:t xml:space="preserve"> отчетов о реализации муниципальной программы</w:t>
      </w:r>
    </w:p>
    <w:p w:rsidR="00E70628" w:rsidRDefault="00E70628" w:rsidP="00602D42">
      <w:pPr>
        <w:jc w:val="center"/>
        <w:rPr>
          <w:b/>
          <w:bCs/>
        </w:rPr>
      </w:pPr>
    </w:p>
    <w:p w:rsidR="00E70628" w:rsidRDefault="00E70628" w:rsidP="00602D42">
      <w:pPr>
        <w:jc w:val="center"/>
        <w:rPr>
          <w:b/>
          <w:bCs/>
        </w:rPr>
      </w:pPr>
      <w:r>
        <w:rPr>
          <w:b/>
          <w:bCs/>
        </w:rPr>
        <w:t>«</w:t>
      </w:r>
      <w:r w:rsidRPr="007E5B6A">
        <w:rPr>
          <w:b/>
          <w:bCs/>
          <w:u w:val="single"/>
        </w:rPr>
        <w:t>Сохранение здоровья и формирование здорового образа жизни</w:t>
      </w:r>
      <w:r>
        <w:rPr>
          <w:b/>
          <w:bCs/>
        </w:rPr>
        <w:t>»</w:t>
      </w:r>
    </w:p>
    <w:p w:rsidR="00E70628" w:rsidRPr="00602D42" w:rsidRDefault="00E70628" w:rsidP="00602D42">
      <w:pPr>
        <w:jc w:val="center"/>
      </w:pPr>
      <w:r w:rsidRPr="00602D42">
        <w:t>(наименование муниципальной программы)</w:t>
      </w:r>
    </w:p>
    <w:p w:rsidR="00E70628" w:rsidRDefault="00E70628" w:rsidP="00602D42"/>
    <w:p w:rsidR="00E70628" w:rsidRDefault="00E70628" w:rsidP="00602D42">
      <w:r>
        <w:rPr>
          <w:b/>
          <w:bCs/>
        </w:rPr>
        <w:t>Форма 1.</w:t>
      </w:r>
      <w:hyperlink r:id="rId6" w:history="1">
        <w:r>
          <w:rPr>
            <w:rStyle w:val="a7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за 2018 год</w:t>
      </w:r>
    </w:p>
    <w:p w:rsidR="00E70628" w:rsidRDefault="00E70628" w:rsidP="00602D42"/>
    <w:tbl>
      <w:tblPr>
        <w:tblW w:w="155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2068"/>
        <w:gridCol w:w="2976"/>
        <w:gridCol w:w="709"/>
        <w:gridCol w:w="567"/>
        <w:gridCol w:w="709"/>
        <w:gridCol w:w="709"/>
        <w:gridCol w:w="567"/>
        <w:gridCol w:w="992"/>
        <w:gridCol w:w="850"/>
        <w:gridCol w:w="1134"/>
        <w:gridCol w:w="1134"/>
        <w:gridCol w:w="1134"/>
      </w:tblGrid>
      <w:tr w:rsidR="00E70628" w:rsidTr="00461BAB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26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E70628" w:rsidTr="00461BAB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E70628" w:rsidTr="00461BAB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16248">
              <w:rPr>
                <w:b/>
                <w:bCs/>
                <w:sz w:val="20"/>
                <w:szCs w:val="20"/>
              </w:rPr>
              <w:t>«Сохранение здоровья                                                                                                                                                                      и формирование                                                                                                                                                                                         здорового образа жизни</w:t>
            </w:r>
            <w:r w:rsidRPr="00216248">
              <w:rPr>
                <w:sz w:val="20"/>
                <w:szCs w:val="20"/>
              </w:rPr>
              <w:t>»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A66F12" w:rsidRDefault="00E70628" w:rsidP="00C6267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A66F12" w:rsidRDefault="00E70628" w:rsidP="00C6267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A66F12" w:rsidRDefault="00E70628" w:rsidP="00C6267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501</w:t>
            </w:r>
            <w:r w:rsidRPr="00A66F12">
              <w:rPr>
                <w:b/>
                <w:bCs/>
                <w:sz w:val="18"/>
                <w:szCs w:val="18"/>
              </w:rPr>
              <w:t>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A66F12" w:rsidRDefault="00E70628" w:rsidP="00C62675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119,4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Pr="00A66F12" w:rsidRDefault="00E70628" w:rsidP="00C62675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66F12">
              <w:rPr>
                <w:rFonts w:ascii="Calibri" w:hAnsi="Calibri" w:cs="Calibri"/>
                <w:b/>
                <w:bCs/>
                <w:sz w:val="18"/>
                <w:szCs w:val="18"/>
              </w:rPr>
              <w:t>99,9</w:t>
            </w:r>
          </w:p>
        </w:tc>
      </w:tr>
      <w:tr w:rsidR="00E70628" w:rsidTr="00461BA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Администрация МО «Красногорский район»,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A66F12" w:rsidRDefault="00E70628" w:rsidP="00C6267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A66F12" w:rsidRDefault="00E70628" w:rsidP="00C6267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A66F12" w:rsidRDefault="00E70628" w:rsidP="00C6267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501</w:t>
            </w:r>
            <w:r w:rsidRPr="00A66F12">
              <w:rPr>
                <w:b/>
                <w:bCs/>
                <w:sz w:val="18"/>
                <w:szCs w:val="18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A66F12" w:rsidRDefault="00E70628" w:rsidP="00C62675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Pr="00A66F12" w:rsidRDefault="00E70628" w:rsidP="00C62675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66F12">
              <w:rPr>
                <w:rFonts w:ascii="Calibri" w:hAnsi="Calibri" w:cs="Calibri"/>
                <w:b/>
                <w:bCs/>
                <w:sz w:val="18"/>
                <w:szCs w:val="18"/>
              </w:rPr>
              <w:t>99,9</w:t>
            </w:r>
          </w:p>
        </w:tc>
      </w:tr>
      <w:tr w:rsidR="00E70628" w:rsidTr="00461BA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БУЗ УР «</w:t>
            </w:r>
            <w:proofErr w:type="spellStart"/>
            <w:r w:rsidRPr="00216248">
              <w:rPr>
                <w:sz w:val="18"/>
                <w:szCs w:val="18"/>
              </w:rPr>
              <w:t>Красногорская</w:t>
            </w:r>
            <w:proofErr w:type="spellEnd"/>
            <w:r w:rsidRPr="00216248">
              <w:rPr>
                <w:sz w:val="18"/>
                <w:szCs w:val="18"/>
              </w:rPr>
              <w:t xml:space="preserve"> РБ МЗ УР»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E70628" w:rsidTr="00461BA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5A1CF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образования Администрации МО «Красногорский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0628" w:rsidRDefault="00E70628" w:rsidP="005A1CF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культуры, спорта и молодежной политики Администрации МО «Красногорский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87581E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216248">
              <w:rPr>
                <w:b/>
                <w:bCs/>
                <w:sz w:val="20"/>
                <w:szCs w:val="20"/>
              </w:rPr>
              <w:t>« Создание условий для развития физической культуры и спорта в Красногорском районе на 2015 - 2020 годы»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8E167D" w:rsidRDefault="00E70628" w:rsidP="00C6267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E167D">
              <w:rPr>
                <w:b/>
                <w:bCs/>
                <w:sz w:val="18"/>
                <w:szCs w:val="18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8E167D" w:rsidRDefault="00E70628" w:rsidP="00C6267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E167D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8E167D" w:rsidRDefault="00E70628" w:rsidP="00C6267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E167D">
              <w:rPr>
                <w:b/>
                <w:bCs/>
                <w:sz w:val="18"/>
                <w:szCs w:val="18"/>
              </w:rPr>
              <w:t>499,6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8E167D" w:rsidRDefault="00E70628" w:rsidP="00C62675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167D">
              <w:rPr>
                <w:rFonts w:ascii="Calibri" w:hAnsi="Calibri" w:cs="Calibri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Pr="008E167D" w:rsidRDefault="00E70628" w:rsidP="00C62675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167D">
              <w:rPr>
                <w:rFonts w:ascii="Calibri" w:hAnsi="Calibri" w:cs="Calibri"/>
                <w:b/>
                <w:bCs/>
                <w:sz w:val="18"/>
                <w:szCs w:val="18"/>
              </w:rPr>
              <w:t>99,9</w:t>
            </w:r>
          </w:p>
        </w:tc>
      </w:tr>
      <w:tr w:rsidR="00E70628" w:rsidTr="00461BAB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59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5A1CF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образования Администрации МО «Красногорский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59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5A1CF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культуры, спорта и молодежной политики Администрации МО «Красногорский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59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42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260AD2">
              <w:rPr>
                <w:b/>
                <w:bCs/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70628" w:rsidRDefault="00E70628">
            <w:r w:rsidRPr="005D45A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0628" w:rsidRPr="00971986" w:rsidRDefault="00E70628" w:rsidP="00101C84">
            <w:pPr>
              <w:spacing w:before="120"/>
              <w:rPr>
                <w:rStyle w:val="af7"/>
                <w:bCs/>
                <w:sz w:val="18"/>
                <w:szCs w:val="18"/>
                <w:u w:val="single"/>
              </w:rPr>
            </w:pPr>
            <w:proofErr w:type="gramStart"/>
            <w:r w:rsidRPr="00971986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Физическое воспитание в дошкольных образовательных и в общеобразовательных учреждениях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101C8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7E5B6A" w:rsidRDefault="00E70628" w:rsidP="00122CD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7E5B6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7E5B6A" w:rsidRDefault="00E70628" w:rsidP="00122CD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7E5B6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7E5B6A" w:rsidRDefault="00E70628" w:rsidP="00122CD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7E5B6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7E5B6A" w:rsidRDefault="00E70628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Pr="007E5B6A" w:rsidRDefault="00E70628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E5B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E70628" w:rsidTr="00461BAB">
        <w:trPr>
          <w:trHeight w:val="405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right w:val="single" w:sz="4" w:space="0" w:color="auto"/>
            </w:tcBorders>
            <w:noWrap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70628" w:rsidRPr="00216248" w:rsidRDefault="00E70628" w:rsidP="00101C84">
            <w:pPr>
              <w:spacing w:before="120"/>
              <w:rPr>
                <w:rStyle w:val="af7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101C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720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Pr="00216248" w:rsidRDefault="00E70628" w:rsidP="00101C84">
            <w:pPr>
              <w:spacing w:before="120"/>
              <w:rPr>
                <w:rStyle w:val="af7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Pr="00216248" w:rsidRDefault="00E70628" w:rsidP="00101C84">
            <w:pPr>
              <w:spacing w:before="40" w:after="40"/>
              <w:rPr>
                <w:rStyle w:val="af7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0E6147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Pr="00971986" w:rsidRDefault="00E70628" w:rsidP="00101C84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971986">
              <w:rPr>
                <w:rStyle w:val="af7"/>
                <w:b w:val="0"/>
                <w:color w:val="auto"/>
                <w:sz w:val="18"/>
                <w:szCs w:val="18"/>
              </w:rPr>
              <w:t>Участие в Районной спартакиаде среди дошкольных образовательных учреждений, образовательных учреждений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Pr="00971986" w:rsidRDefault="00E70628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971986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E70628" w:rsidTr="00461BAB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B6330F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AA5D0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9C3B2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Pr="00971986" w:rsidRDefault="00E70628" w:rsidP="00101C84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971986">
              <w:rPr>
                <w:rStyle w:val="af7"/>
                <w:b w:val="0"/>
                <w:color w:val="auto"/>
                <w:sz w:val="18"/>
                <w:szCs w:val="18"/>
              </w:rPr>
              <w:t>Обеспечение бесплатным питанием в спортивном интернате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Pr="00971986" w:rsidRDefault="00E70628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971986">
              <w:rPr>
                <w:rStyle w:val="af7"/>
                <w:b w:val="0"/>
                <w:color w:val="auto"/>
                <w:sz w:val="18"/>
                <w:szCs w:val="18"/>
              </w:rPr>
              <w:t>Отдел народного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E70628" w:rsidTr="00461BAB">
        <w:trPr>
          <w:trHeight w:val="39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5D701C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70628" w:rsidRDefault="00E70628">
            <w:r w:rsidRPr="0049718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0628" w:rsidRPr="00DE65EC" w:rsidRDefault="00E70628" w:rsidP="00101C84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DE65EC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 xml:space="preserve">Организация </w:t>
            </w:r>
            <w:proofErr w:type="spellStart"/>
            <w:r w:rsidRPr="00DE65EC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физкультурно</w:t>
            </w:r>
            <w:proofErr w:type="spellEnd"/>
            <w:r w:rsidRPr="00DE65EC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 xml:space="preserve"> – массовой и спортивной работы на уровне муниципального образования «Красногорский район»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Pr="00971986" w:rsidRDefault="00E70628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Cs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7E5B6A" w:rsidRDefault="00E70628" w:rsidP="00122CD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  <w:r w:rsidRPr="007E5B6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7E5B6A" w:rsidRDefault="00E70628" w:rsidP="00122CD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</w:t>
            </w:r>
            <w:r w:rsidRPr="007E5B6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7E5B6A" w:rsidRDefault="00E70628" w:rsidP="00122CD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</w:t>
            </w:r>
            <w:r w:rsidRPr="007E5B6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7E5B6A" w:rsidRDefault="00E70628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Pr="007E5B6A" w:rsidRDefault="00E70628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E5B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E70628" w:rsidTr="00461BAB">
        <w:trPr>
          <w:trHeight w:val="1575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Pr="00DE65EC" w:rsidRDefault="00E70628" w:rsidP="00101C84">
            <w:pPr>
              <w:spacing w:before="120"/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Pr="00971986" w:rsidRDefault="00E70628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5D701C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49718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1713E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Pr="00DE65EC" w:rsidRDefault="00E70628" w:rsidP="00101C84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Спартакиад среди МО района, инвалидов и пенсионеров, проведение зимних и летних спортивных игр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Pr="00DE65EC" w:rsidRDefault="00E70628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народного образования, главы </w:t>
            </w:r>
            <w:proofErr w:type="spellStart"/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E70628" w:rsidRDefault="00E706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E70628" w:rsidRDefault="00E706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E70628" w:rsidRDefault="00E706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E70628" w:rsidRDefault="00E706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E70628" w:rsidRDefault="00E70628"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  <w:r w:rsidRPr="00C8351E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E70628" w:rsidRDefault="00E706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E70628" w:rsidRDefault="00E706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E70628" w:rsidRDefault="00E706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E70628" w:rsidRDefault="00E706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E70628" w:rsidRDefault="00E70628">
            <w:r w:rsidRPr="00C8351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E70628" w:rsidTr="00461BAB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1D7E72">
              <w:rPr>
                <w:b/>
                <w:bCs/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AD663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1713E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Pr="00DE65EC" w:rsidRDefault="00E70628" w:rsidP="00101C84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массовых соревнований посвященных Всероссийским соревнованиям «Лыжня России» и Всероссийскому дню бега «Кросс наций» Кожаный мяч» Золотая шайба ««Оранжевый мяч»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Pr="00DE65EC" w:rsidRDefault="00E70628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ДЮСШ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E70628" w:rsidTr="00461BAB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1D7E72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AD663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1713E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8" w:rsidRPr="00DE65EC" w:rsidRDefault="00E70628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спортивных игровых программ в дни проведения ежегодных районных праздников, посвященных</w:t>
            </w:r>
          </w:p>
          <w:p w:rsidR="00E70628" w:rsidRPr="00DE65EC" w:rsidRDefault="00E70628" w:rsidP="00DE65EC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hanging="7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Дню Победы</w:t>
            </w:r>
          </w:p>
          <w:p w:rsidR="00E70628" w:rsidRPr="00DE65EC" w:rsidRDefault="00E70628" w:rsidP="00DE65EC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hanging="7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Дню села</w:t>
            </w:r>
          </w:p>
          <w:p w:rsidR="00E70628" w:rsidRPr="00DE65EC" w:rsidRDefault="00E70628" w:rsidP="00DE65EC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hanging="7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Дню физкультурника</w:t>
            </w:r>
          </w:p>
          <w:p w:rsidR="00E70628" w:rsidRPr="00DE65EC" w:rsidRDefault="00E70628" w:rsidP="00DE65EC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hanging="7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Дню молодежи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8" w:rsidRPr="00DE65EC" w:rsidRDefault="00E70628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ДЮСШ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E70628" w:rsidTr="00461BAB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EE761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8" w:rsidRPr="00DE65EC" w:rsidRDefault="00E70628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 xml:space="preserve">Внедрение и развитие Всероссийского физкультурно-спортивного комплекса ГТО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8" w:rsidRPr="00DE65EC" w:rsidRDefault="00E70628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ДЮСШ, отдел народного образования, главы </w:t>
            </w:r>
            <w:proofErr w:type="spellStart"/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E70628" w:rsidTr="00461BAB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0B7668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70628" w:rsidRDefault="00E70628">
            <w:r w:rsidRPr="007771F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0628" w:rsidRPr="007E5B6A" w:rsidRDefault="00E70628" w:rsidP="00101C84">
            <w:pPr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7E5B6A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Физическая культура и спорт инвалидов и пожилых людей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8" w:rsidRPr="00216248" w:rsidRDefault="00E70628" w:rsidP="00101C84">
            <w:pPr>
              <w:rPr>
                <w:rStyle w:val="af7"/>
                <w:bCs/>
                <w:sz w:val="18"/>
                <w:szCs w:val="18"/>
              </w:rPr>
            </w:pPr>
            <w:r w:rsidRPr="007E5B6A">
              <w:rPr>
                <w:rStyle w:val="af7"/>
                <w:bCs/>
                <w:color w:val="auto"/>
                <w:sz w:val="18"/>
                <w:szCs w:val="18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7E5B6A" w:rsidRDefault="00E70628" w:rsidP="00101C84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7E5B6A">
              <w:rPr>
                <w:rStyle w:val="af7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7E5B6A" w:rsidRDefault="00E70628" w:rsidP="00101C84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7E5B6A">
              <w:rPr>
                <w:rStyle w:val="af7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7E5B6A" w:rsidRDefault="00E70628" w:rsidP="00101C84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7E5B6A">
              <w:rPr>
                <w:rStyle w:val="af7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7E5B6A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5B6A">
              <w:rPr>
                <w:rFonts w:ascii="Calibri" w:hAnsi="Calibri" w:cs="Calibr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Pr="007E5B6A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5B6A">
              <w:rPr>
                <w:rFonts w:ascii="Calibri" w:hAnsi="Calibri" w:cs="Calibri"/>
                <w:b/>
                <w:bCs/>
                <w:sz w:val="18"/>
                <w:szCs w:val="18"/>
              </w:rPr>
              <w:t>100</w:t>
            </w:r>
          </w:p>
        </w:tc>
      </w:tr>
      <w:tr w:rsidR="00E70628" w:rsidTr="00461BAB">
        <w:trPr>
          <w:trHeight w:val="569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0628" w:rsidRPr="007E5B6A" w:rsidRDefault="00E70628" w:rsidP="00101C84">
            <w:pPr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8" w:rsidRPr="00216248" w:rsidRDefault="00E70628" w:rsidP="00101C84">
            <w:pPr>
              <w:rPr>
                <w:rStyle w:val="af7"/>
                <w:b w:val="0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 xml:space="preserve">Администрация МО «Красногорский район»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7E5B6A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7E5B6A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7E5B6A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5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0B7668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7473A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8" w:rsidRPr="00EF6C97" w:rsidRDefault="00E70628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Организация и проведение районных  спортивных фестивалей по видам спорта среди лиц с ограниченными </w:t>
            </w: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возможностями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8" w:rsidRPr="00EF6C97" w:rsidRDefault="00E70628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Отдел культуры, спорта и молодежной политики, отдел социальной защиты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E70628" w:rsidTr="00461BAB">
        <w:trPr>
          <w:trHeight w:val="33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08698F">
              <w:rPr>
                <w:b/>
                <w:bCs/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70628" w:rsidRDefault="00E70628">
            <w:r w:rsidRPr="00324D0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0628" w:rsidRPr="00EF6C97" w:rsidRDefault="00E70628" w:rsidP="00101C84">
            <w:pPr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EF6C97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Участие в республиканских и российских спортивных мероприятиях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8" w:rsidRPr="00216248" w:rsidRDefault="00E70628" w:rsidP="00101C84">
            <w:pPr>
              <w:rPr>
                <w:rStyle w:val="af7"/>
                <w:bCs/>
                <w:sz w:val="18"/>
                <w:szCs w:val="18"/>
              </w:rPr>
            </w:pPr>
            <w:r w:rsidRPr="007E5B6A">
              <w:rPr>
                <w:rStyle w:val="af7"/>
                <w:bCs/>
                <w:color w:val="auto"/>
                <w:sz w:val="18"/>
                <w:szCs w:val="18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EF6C97" w:rsidRDefault="00E70628" w:rsidP="00101C84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>
              <w:rPr>
                <w:rStyle w:val="af7"/>
                <w:bCs/>
                <w:color w:val="auto"/>
                <w:sz w:val="18"/>
                <w:szCs w:val="18"/>
              </w:rPr>
              <w:t>15</w:t>
            </w:r>
            <w:r w:rsidRPr="00EF6C97">
              <w:rPr>
                <w:rStyle w:val="af7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EF6C97" w:rsidRDefault="00E70628" w:rsidP="00101C84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>
              <w:rPr>
                <w:rStyle w:val="af7"/>
                <w:bCs/>
                <w:color w:val="auto"/>
                <w:sz w:val="18"/>
                <w:szCs w:val="18"/>
              </w:rPr>
              <w:t>15</w:t>
            </w:r>
            <w:r w:rsidRPr="00EF6C97">
              <w:rPr>
                <w:rStyle w:val="af7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EF6C97" w:rsidRDefault="00E70628" w:rsidP="00101C84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>
              <w:rPr>
                <w:rStyle w:val="af7"/>
                <w:bCs/>
                <w:color w:val="auto"/>
                <w:sz w:val="18"/>
                <w:szCs w:val="18"/>
              </w:rPr>
              <w:t>15</w:t>
            </w:r>
            <w:r w:rsidRPr="00EF6C97">
              <w:rPr>
                <w:rStyle w:val="af7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EF6C97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F6C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Pr="00EF6C97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F6C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E70628" w:rsidTr="00461BAB">
        <w:trPr>
          <w:trHeight w:val="690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0628" w:rsidRPr="00EF6C97" w:rsidRDefault="00E70628" w:rsidP="00101C84">
            <w:pPr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8" w:rsidRPr="00216248" w:rsidRDefault="00E70628" w:rsidP="00101C84">
            <w:pPr>
              <w:rPr>
                <w:rStyle w:val="af7"/>
                <w:b w:val="0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 xml:space="preserve">Администрация МО «Красногорский район»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08698F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324D0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8" w:rsidRPr="00EF6C97" w:rsidRDefault="00E70628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для достойного выступления спортсменов Красногорского района и сборных команд на соревнованиях республиканского и российского уровня</w:t>
            </w:r>
          </w:p>
          <w:p w:rsidR="00E70628" w:rsidRPr="00EF6C97" w:rsidRDefault="00E70628" w:rsidP="00EF6C9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Дополнительная единовременная поддержка спортсменов и тренеров</w:t>
            </w:r>
          </w:p>
          <w:p w:rsidR="00E70628" w:rsidRPr="00EF6C97" w:rsidRDefault="00E70628" w:rsidP="00EF6C9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Выплаты единовременных вознаграждений по итогам выступлений на соревнованиях</w:t>
            </w:r>
          </w:p>
          <w:p w:rsidR="00E70628" w:rsidRPr="00EF6C97" w:rsidRDefault="00E70628" w:rsidP="00EF6C9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Приобретение формы и спортинвентаря</w:t>
            </w:r>
          </w:p>
          <w:p w:rsidR="00E70628" w:rsidRPr="00EF6C97" w:rsidRDefault="00E70628" w:rsidP="00EF6C9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proofErr w:type="gramStart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тренировочного</w:t>
            </w:r>
            <w:proofErr w:type="gramEnd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 процесса и обеспечение подготовки сборных команд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8" w:rsidRPr="00EF6C97" w:rsidRDefault="00E70628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народного образования,  Отдел культуры, спорта и молодежной политики, главы </w:t>
            </w:r>
            <w:proofErr w:type="spellStart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E70628" w:rsidTr="00461BAB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395617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B16FA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515C0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8" w:rsidRPr="00EF6C97" w:rsidRDefault="00E70628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Проведение республиканских и российских соревнований на территории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8" w:rsidRPr="00EF6C97" w:rsidRDefault="00E70628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народного образования, Отдел культуры, спорта и молодежной политики, главы </w:t>
            </w:r>
            <w:proofErr w:type="spellStart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 –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E70628" w:rsidTr="00461BAB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395617">
              <w:rPr>
                <w:b/>
                <w:bCs/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B16FA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515C0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8" w:rsidRPr="00EF6C97" w:rsidRDefault="00E70628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Участие в чемпионатах, кубках и первенствах УР, российских и международных  соревнованиях по видам спорта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8" w:rsidRPr="00EF6C97" w:rsidRDefault="00E70628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народного образования, Отдел культуры, спорта и молодежной политики, главы </w:t>
            </w:r>
            <w:proofErr w:type="spellStart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E70628" w:rsidTr="00461BAB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 w:rsidP="005A1CF9"/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 w:rsidP="005A1CF9"/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8" w:rsidRPr="00EF6C97" w:rsidRDefault="00E70628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F434C3">
              <w:rPr>
                <w:b/>
                <w:bCs/>
                <w:sz w:val="18"/>
                <w:szCs w:val="18"/>
              </w:rPr>
              <w:t>«Создание условий для оказания медицинской помощи населению, профилактика заболеваний и формирование ЗОЖ»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Pr="00F434C3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E70628" w:rsidRPr="00F434C3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E70628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 xml:space="preserve">Администрация МО «Красногорский район» </w:t>
            </w:r>
          </w:p>
          <w:p w:rsidR="00E70628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БУЗ УР «</w:t>
            </w:r>
            <w:proofErr w:type="spellStart"/>
            <w:r w:rsidRPr="00F434C3">
              <w:rPr>
                <w:sz w:val="18"/>
                <w:szCs w:val="18"/>
              </w:rPr>
              <w:t>Красногорская</w:t>
            </w:r>
            <w:proofErr w:type="spellEnd"/>
            <w:r w:rsidRPr="00F434C3">
              <w:rPr>
                <w:sz w:val="18"/>
                <w:szCs w:val="18"/>
              </w:rPr>
              <w:t xml:space="preserve"> РБ МЗ УР»</w:t>
            </w:r>
          </w:p>
          <w:p w:rsidR="00E70628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  <w:p w:rsidR="00E70628" w:rsidRPr="00F434C3" w:rsidRDefault="00E70628" w:rsidP="009563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отдел культуры,  спорта и молодежной политики</w:t>
            </w:r>
          </w:p>
          <w:p w:rsidR="00E70628" w:rsidRDefault="00E70628" w:rsidP="009563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Администрации МО «Красногорский район»</w:t>
            </w:r>
          </w:p>
          <w:p w:rsidR="00E70628" w:rsidRDefault="00E70628" w:rsidP="009563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сектор по опеке и попечительству, материнству и детству Администрации  МО «Красногорский район»</w:t>
            </w:r>
          </w:p>
          <w:p w:rsidR="00E70628" w:rsidRPr="00F434C3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E70628" w:rsidTr="00461BAB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F434C3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F434C3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02.2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F434C3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F434C3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Pr="00F434C3" w:rsidRDefault="00E70628" w:rsidP="009563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b/>
                <w:bCs/>
                <w:sz w:val="18"/>
                <w:szCs w:val="18"/>
              </w:rPr>
              <w:t>Основное мероприятие «Реализация мероприятий по медицинской профилактике  неинфекционных, социально-значимых заболеваний и формирование ЗОЖ»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9563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Администрация МО «Красногорский район»</w:t>
            </w:r>
            <w:r>
              <w:rPr>
                <w:sz w:val="18"/>
                <w:szCs w:val="18"/>
              </w:rPr>
              <w:t xml:space="preserve">  </w:t>
            </w:r>
          </w:p>
          <w:p w:rsidR="00E70628" w:rsidRPr="00F434C3" w:rsidRDefault="00E70628" w:rsidP="009563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отдел культуры,  спорта и молодежной политики</w:t>
            </w:r>
          </w:p>
          <w:p w:rsidR="00E70628" w:rsidRDefault="00E70628" w:rsidP="009563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Администрации МО «Красногорский район»</w:t>
            </w:r>
          </w:p>
          <w:p w:rsidR="00E70628" w:rsidRDefault="00E70628" w:rsidP="009563F0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E70628" w:rsidRPr="00F434C3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E70628" w:rsidRPr="00F434C3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E70628" w:rsidRPr="00F434C3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515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515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515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515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D515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</w:tbl>
    <w:p w:rsidR="00E70628" w:rsidRDefault="00E70628" w:rsidP="00602D42"/>
    <w:p w:rsidR="00E70628" w:rsidRDefault="00E70628" w:rsidP="00602D42"/>
    <w:p w:rsidR="00E70628" w:rsidRDefault="00E70628" w:rsidP="00602D42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E70628" w:rsidRDefault="00E70628" w:rsidP="00602D42">
      <w:r>
        <w:rPr>
          <w:b/>
          <w:bCs/>
        </w:rPr>
        <w:t>Форма 2.</w:t>
      </w:r>
      <w:hyperlink r:id="rId7" w:history="1">
        <w:r>
          <w:rPr>
            <w:rStyle w:val="a7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за 2018 год</w:t>
      </w:r>
    </w:p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E70628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E70628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</w:tr>
      <w:tr w:rsidR="00E70628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</w:tr>
      <w:tr w:rsidR="00E70628" w:rsidTr="00C62675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Pr="009134D0" w:rsidRDefault="00E70628" w:rsidP="002F4F2D">
            <w:pPr>
              <w:pStyle w:val="af4"/>
              <w:tabs>
                <w:tab w:val="left" w:leader="underscore" w:pos="2650"/>
                <w:tab w:val="left" w:pos="6289"/>
              </w:tabs>
              <w:spacing w:after="0"/>
              <w:rPr>
                <w:b/>
                <w:bCs/>
              </w:rPr>
            </w:pPr>
            <w:r w:rsidRPr="009134D0">
              <w:rPr>
                <w:sz w:val="24"/>
                <w:szCs w:val="24"/>
              </w:rPr>
              <w:t>«</w:t>
            </w:r>
            <w:r w:rsidRPr="009134D0">
              <w:rPr>
                <w:b/>
                <w:bCs/>
              </w:rPr>
              <w:t>Охрана здоровья и</w:t>
            </w:r>
          </w:p>
          <w:p w:rsidR="00E70628" w:rsidRPr="009134D0" w:rsidRDefault="00E70628" w:rsidP="002F4F2D">
            <w:pPr>
              <w:pStyle w:val="af4"/>
              <w:tabs>
                <w:tab w:val="left" w:leader="underscore" w:pos="2650"/>
                <w:tab w:val="left" w:pos="6289"/>
              </w:tabs>
              <w:spacing w:after="0"/>
              <w:rPr>
                <w:b/>
                <w:bCs/>
              </w:rPr>
            </w:pPr>
            <w:r w:rsidRPr="009134D0">
              <w:rPr>
                <w:b/>
                <w:bCs/>
              </w:rPr>
              <w:t xml:space="preserve"> формирование здорового образа жизни </w:t>
            </w:r>
          </w:p>
          <w:p w:rsidR="00E70628" w:rsidRPr="009134D0" w:rsidRDefault="00E70628" w:rsidP="002F4F2D">
            <w:pPr>
              <w:pStyle w:val="af4"/>
              <w:tabs>
                <w:tab w:val="left" w:leader="underscore" w:pos="2650"/>
                <w:tab w:val="left" w:pos="6289"/>
              </w:tabs>
              <w:spacing w:after="0"/>
              <w:rPr>
                <w:b/>
                <w:bCs/>
              </w:rPr>
            </w:pPr>
            <w:r w:rsidRPr="009134D0">
              <w:rPr>
                <w:b/>
                <w:bCs/>
              </w:rPr>
              <w:t>населения» на 2015-2020 годы</w:t>
            </w:r>
          </w:p>
          <w:p w:rsidR="00E70628" w:rsidRDefault="00E70628" w:rsidP="00D0295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9F362B" w:rsidRDefault="00E70628" w:rsidP="00C6267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F362B">
              <w:rPr>
                <w:b/>
                <w:bCs/>
                <w:sz w:val="18"/>
                <w:szCs w:val="18"/>
              </w:rPr>
              <w:t>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9F362B" w:rsidRDefault="00E70628" w:rsidP="00C6267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F362B">
              <w:rPr>
                <w:b/>
                <w:bCs/>
                <w:sz w:val="18"/>
                <w:szCs w:val="18"/>
              </w:rPr>
              <w:t>501,6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Pr="009F362B" w:rsidRDefault="00E70628" w:rsidP="00C62675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F362B">
              <w:rPr>
                <w:rFonts w:ascii="Calibri" w:hAnsi="Calibri" w:cs="Calibri"/>
                <w:b/>
                <w:bCs/>
                <w:sz w:val="18"/>
                <w:szCs w:val="18"/>
              </w:rPr>
              <w:t>99,9</w:t>
            </w:r>
          </w:p>
        </w:tc>
      </w:tr>
      <w:tr w:rsidR="00E70628" w:rsidTr="00C6267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9F362B" w:rsidRDefault="00E70628" w:rsidP="00C6267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F362B">
              <w:rPr>
                <w:b/>
                <w:bCs/>
                <w:sz w:val="18"/>
                <w:szCs w:val="18"/>
              </w:rPr>
              <w:t>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9F362B" w:rsidRDefault="00E70628" w:rsidP="00C6267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F362B">
              <w:rPr>
                <w:b/>
                <w:bCs/>
                <w:sz w:val="18"/>
                <w:szCs w:val="18"/>
              </w:rPr>
              <w:t>501,6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Pr="009F362B" w:rsidRDefault="00E70628" w:rsidP="00C62675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F362B">
              <w:rPr>
                <w:rFonts w:ascii="Calibri" w:hAnsi="Calibri" w:cs="Calibri"/>
                <w:b/>
                <w:bCs/>
                <w:sz w:val="18"/>
                <w:szCs w:val="18"/>
              </w:rPr>
              <w:t>99,9</w:t>
            </w:r>
          </w:p>
        </w:tc>
      </w:tr>
      <w:tr w:rsidR="00E7062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461BA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7062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461BA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7062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461BA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7062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70628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бюджеты поселений, входящих в состав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9F362B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9F362B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70628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2F4F2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362B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70628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42452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16248">
              <w:rPr>
                <w:b/>
                <w:bCs/>
                <w:sz w:val="20"/>
                <w:szCs w:val="20"/>
              </w:rPr>
              <w:t>« Создание условий для развития физической культуры и спорта в Красногорском районе на 2015 - 2020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9F362B" w:rsidRDefault="00E70628" w:rsidP="00C62675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9F362B"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9F362B" w:rsidRDefault="00E70628" w:rsidP="00C62675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9F362B">
              <w:rPr>
                <w:bCs/>
                <w:sz w:val="18"/>
                <w:szCs w:val="18"/>
              </w:rPr>
              <w:t>499,6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Pr="009F362B" w:rsidRDefault="00E70628" w:rsidP="00C62675">
            <w:pPr>
              <w:spacing w:before="40" w:after="40"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362B">
              <w:rPr>
                <w:rFonts w:ascii="Calibri" w:hAnsi="Calibri" w:cs="Calibri"/>
                <w:bCs/>
                <w:sz w:val="18"/>
                <w:szCs w:val="18"/>
              </w:rPr>
              <w:t>99,9</w:t>
            </w:r>
          </w:p>
        </w:tc>
      </w:tr>
      <w:tr w:rsidR="00E7062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9F362B" w:rsidRDefault="00E70628" w:rsidP="00C62675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9F362B"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9F362B" w:rsidRDefault="00E70628" w:rsidP="00C62675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9F362B">
              <w:rPr>
                <w:bCs/>
                <w:sz w:val="18"/>
                <w:szCs w:val="18"/>
              </w:rPr>
              <w:t>499,6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Pr="009F362B" w:rsidRDefault="00E70628" w:rsidP="00C62675">
            <w:pPr>
              <w:spacing w:before="40" w:after="40"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362B">
              <w:rPr>
                <w:rFonts w:ascii="Calibri" w:hAnsi="Calibri" w:cs="Calibri"/>
                <w:bCs/>
                <w:sz w:val="18"/>
                <w:szCs w:val="18"/>
              </w:rPr>
              <w:t>99,9</w:t>
            </w:r>
          </w:p>
        </w:tc>
      </w:tr>
      <w:tr w:rsidR="00E7062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461BA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7062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461BA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7062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461BA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7062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7062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бюджеты поселений, входящих в состав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9F362B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9F362B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Pr="009F362B" w:rsidRDefault="00E70628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7062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3C13C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E70628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70628" w:rsidRDefault="00E70628" w:rsidP="002F4F2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434C3">
              <w:rPr>
                <w:b/>
                <w:bCs/>
                <w:sz w:val="18"/>
                <w:szCs w:val="18"/>
              </w:rPr>
              <w:t>«Создание условий для оказания медицинской помощи населению, профилактика заболеваний и формирование ЗОЖ»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2F4F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2F4F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2F4F2D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E7062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515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515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515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E7062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461BA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7062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461BA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062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461BA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062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062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бюджеты поселений, входящих в состав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062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28" w:rsidRDefault="00E70628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E70628" w:rsidRDefault="00E70628" w:rsidP="00602D42"/>
    <w:p w:rsidR="00E70628" w:rsidRDefault="00E70628" w:rsidP="00602D42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E70628" w:rsidRDefault="00E70628" w:rsidP="00602D42">
      <w:r>
        <w:rPr>
          <w:b/>
          <w:bCs/>
        </w:rPr>
        <w:t xml:space="preserve">Форма 3. </w:t>
      </w:r>
      <w:hyperlink r:id="rId8" w:history="1">
        <w:r>
          <w:rPr>
            <w:rStyle w:val="a7"/>
          </w:rPr>
          <w:t>Отчет</w:t>
        </w:r>
      </w:hyperlink>
      <w:r>
        <w:t xml:space="preserve"> о выполнении основных мероприятий муниципальной программы за 2018 год</w:t>
      </w:r>
    </w:p>
    <w:p w:rsidR="00E70628" w:rsidRDefault="00E70628" w:rsidP="00602D42"/>
    <w:tbl>
      <w:tblPr>
        <w:tblW w:w="1558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418"/>
        <w:gridCol w:w="474"/>
        <w:gridCol w:w="542"/>
        <w:gridCol w:w="2701"/>
        <w:gridCol w:w="1979"/>
        <w:gridCol w:w="900"/>
        <w:gridCol w:w="979"/>
        <w:gridCol w:w="2080"/>
        <w:gridCol w:w="3701"/>
        <w:gridCol w:w="1340"/>
      </w:tblGrid>
      <w:tr w:rsidR="00E70628" w:rsidTr="00461BAB">
        <w:trPr>
          <w:trHeight w:val="945"/>
        </w:trPr>
        <w:tc>
          <w:tcPr>
            <w:tcW w:w="19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E70628" w:rsidTr="00461BAB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216248" w:rsidRDefault="00E70628" w:rsidP="00101C84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216248">
              <w:rPr>
                <w:b/>
                <w:bCs/>
                <w:sz w:val="18"/>
                <w:szCs w:val="18"/>
              </w:rPr>
              <w:t> </w:t>
            </w:r>
            <w:r w:rsidRPr="00216248">
              <w:rPr>
                <w:b/>
                <w:bCs/>
                <w:sz w:val="20"/>
                <w:szCs w:val="20"/>
              </w:rPr>
              <w:t>« Создание условий для развития физической культуры и спорта в Красногорском районе на 2015 - 2020 годы»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216248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216248" w:rsidRDefault="00E70628" w:rsidP="00101C84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216248">
              <w:rPr>
                <w:b/>
                <w:bCs/>
                <w:sz w:val="18"/>
                <w:szCs w:val="18"/>
              </w:rPr>
              <w:t> </w:t>
            </w:r>
            <w:r w:rsidRPr="00B01AF9">
              <w:rPr>
                <w:rStyle w:val="af7"/>
                <w:bCs/>
                <w:color w:val="auto"/>
                <w:sz w:val="18"/>
                <w:szCs w:val="18"/>
              </w:rPr>
              <w:t>Информационно – методическое обеспечение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216248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216248" w:rsidRDefault="00E70628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2015-2020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216248" w:rsidRDefault="00E70628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2015-2020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216248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 Увеличение доли лиц, занимающихся физической культурой и спортом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B01AF9" w:rsidRDefault="00E70628" w:rsidP="00101C84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Создание системы информационного обеспечения здорового 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образажизни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, пропаганды физической культуры и спорта, опыта работы лучших общеобразовательных учреждений и учреждений дополнительного образования детей и 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-поселений, о лучших спортсменах и ветеранах спорта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B01AF9" w:rsidRDefault="00E70628" w:rsidP="00101C8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1F6AA6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1F6AA6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B01AF9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B01AF9">
              <w:rPr>
                <w:sz w:val="18"/>
                <w:szCs w:val="18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B01AF9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B01AF9">
              <w:rPr>
                <w:sz w:val="18"/>
                <w:szCs w:val="18"/>
              </w:rPr>
              <w:t xml:space="preserve">Создана система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информационного обеспечения здорового 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образажизни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, пропаганды физической культуры и спорта посредством постоянного размещения информации в группе «Молодежный сектор» социальной сети «В контакте», а также на официальном сайте МО «Красногорский район»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B01AF9" w:rsidRDefault="00E70628" w:rsidP="00101C84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Привлечение и активное участие представителей общественности в 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развитиифизической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 культуры и спорта. Сотрудничество с  руководителями хозяйств и предприятий района, молодежными общественными объединениями. Работа районного оргкомитета.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B01AF9" w:rsidRDefault="00E70628" w:rsidP="00101C8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1F6AA6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>
            <w:r w:rsidRPr="001F6AA6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B01AF9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B01AF9">
              <w:rPr>
                <w:sz w:val="18"/>
                <w:szCs w:val="18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B01AF9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B01AF9">
              <w:rPr>
                <w:sz w:val="18"/>
                <w:szCs w:val="18"/>
              </w:rPr>
              <w:t xml:space="preserve"> Закреплены организации, предоставляющие спонсорскую помощь в проведении спортивно-массовых мероприятий, обозначены ответственные лица за развитие физической культуры и спорта в организациях и учреждениях района.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B01AF9" w:rsidRDefault="00E70628" w:rsidP="00101C84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Осуществление мониторинга физического здоровья детей, обучающейся и работающей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молодежи, 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населениярайона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. Обсуждение его результатов и анализа в разрезе общеобразовательных учреждений, учреждений дополнительного образования детей и 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 – поселений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B01AF9" w:rsidRDefault="00E70628" w:rsidP="00101C8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Отдел культуры, спорта и молодежной политики, отдел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народного образования, БУЗ УР «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Красногорская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 РБ МЗ УР»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B01AF9" w:rsidRDefault="00E70628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B01AF9" w:rsidRDefault="00E70628" w:rsidP="008B0A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B01AF9" w:rsidRDefault="00E70628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01AF9">
              <w:rPr>
                <w:sz w:val="18"/>
                <w:szCs w:val="18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Pr="00B01AF9" w:rsidRDefault="00E70628" w:rsidP="008B0A8F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B01AF9">
              <w:rPr>
                <w:sz w:val="18"/>
                <w:szCs w:val="18"/>
              </w:rPr>
              <w:t>Организован и проведен</w:t>
            </w:r>
            <w:proofErr w:type="gramEnd"/>
            <w:r w:rsidRPr="00B01AF9">
              <w:rPr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мониторинг физического здоровья детей, обучающейся и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работающей молодежи, населения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района. Проведен анализ в разрезе общеобразовательных учреждений, учреждений дополнительного образования детей и 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 – поселений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70628" w:rsidRDefault="00E70628" w:rsidP="008B0A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B01AF9" w:rsidRDefault="00E70628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Освещение спортивно – массовой работы и 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реализацииданной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 программы  в районной газете «Победа»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B01AF9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редакция  газеты «Победа»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0245D4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0245D4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B01AF9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B01AF9">
              <w:rPr>
                <w:sz w:val="18"/>
                <w:szCs w:val="18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B01AF9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B01AF9">
              <w:rPr>
                <w:sz w:val="18"/>
                <w:szCs w:val="18"/>
              </w:rPr>
              <w:t xml:space="preserve"> Периодическое освещение в газете проведенных спортивно-массовых мероприятий, результатов выступлений сборной команды района, хода реализации программы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F63A6" w:rsidTr="00AE2F9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612E59" w:rsidRDefault="00BF63A6" w:rsidP="00D029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612E59" w:rsidRDefault="00BF63A6" w:rsidP="00101C84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612E59">
              <w:rPr>
                <w:b/>
                <w:bCs/>
                <w:sz w:val="18"/>
                <w:szCs w:val="18"/>
              </w:rPr>
              <w:t> </w:t>
            </w:r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>Кадровое обеспечение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612E59" w:rsidRDefault="00BF63A6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FA29FC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FA29FC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F63A6" w:rsidRPr="00612E59" w:rsidRDefault="00BF63A6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Привлечение кадров в учреждения физической культуры и спорта, повышение квалификации тренеров-преподавателей, учителей физической культуры.</w:t>
            </w:r>
          </w:p>
          <w:p w:rsidR="00BF63A6" w:rsidRPr="00612E59" w:rsidRDefault="00BF63A6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F63A6" w:rsidRDefault="00BF63A6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63A6" w:rsidRDefault="00BF63A6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F63A6" w:rsidTr="00AE2F9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612E59" w:rsidRDefault="00BF63A6" w:rsidP="00D0295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612E59" w:rsidRDefault="00BF63A6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 xml:space="preserve">Создание и регулярное обновление банка данных о работниках физической культуры и спорта района. Выявление потребности в физкультурных кадрах. </w:t>
            </w:r>
            <w:proofErr w:type="spellStart"/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Профориентационная</w:t>
            </w:r>
            <w:proofErr w:type="spellEnd"/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 xml:space="preserve"> работа по профессиям физкультурного профиля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612E59" w:rsidRDefault="00BF63A6" w:rsidP="00101C84">
            <w:pPr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D17C3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D17C3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F63A6" w:rsidRPr="00612E59" w:rsidRDefault="00BF63A6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F63A6" w:rsidRPr="00612E59" w:rsidRDefault="00BF63A6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 xml:space="preserve"> Создана база данных о </w:t>
            </w: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 xml:space="preserve">работниках физической культуры и спорта, проведен анализ потребности в новых физкультурных кадрах, пропаганда престижности и важности профессии учитель физической культуры, тренера по видам спорта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63A6" w:rsidRDefault="00BF63A6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12E59" w:rsidRDefault="00E70628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12E59" w:rsidRDefault="00E70628" w:rsidP="00101C84">
            <w:pPr>
              <w:spacing w:before="40" w:after="40"/>
              <w:rPr>
                <w:rStyle w:val="50"/>
                <w:b w:val="0"/>
                <w:bCs w:val="0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Обеспечение и анализ профессиональной подготовки работников физической культуры и спорта, постоянное повышение их квалификации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12E59" w:rsidRDefault="00E70628" w:rsidP="00101C84">
            <w:pPr>
              <w:jc w:val="center"/>
              <w:rPr>
                <w:b/>
                <w:bCs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</w:t>
            </w:r>
            <w:r w:rsidRPr="00612E59">
              <w:rPr>
                <w:sz w:val="18"/>
                <w:szCs w:val="18"/>
              </w:rPr>
              <w:t>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D17C3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D17C3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12E59" w:rsidRDefault="00E70628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12E59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 xml:space="preserve">Специалисты прошли курсы повышения квалификации по программе внедрения ВФСК ГТО, а также по отдельным видам спорта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12E59" w:rsidRDefault="00E70628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216248" w:rsidRDefault="00E70628" w:rsidP="00101C84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16248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 xml:space="preserve">Организация и проведение семинаров, совещаний с руководителями образовательных учреждений, учреждений дополнительного образования детей, главами </w:t>
            </w:r>
            <w:proofErr w:type="spellStart"/>
            <w:r w:rsidRPr="00216248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мо</w:t>
            </w:r>
            <w:proofErr w:type="spellEnd"/>
            <w:r w:rsidRPr="00216248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 xml:space="preserve"> – поселений, преподавателями физического воспитания, тренерами – преподавателями учреждений дополнительного образования детей. Оказание методической и организационной помощи в организации спортивной работы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216248" w:rsidRDefault="00E70628" w:rsidP="00101C84">
            <w:pPr>
              <w:jc w:val="center"/>
              <w:rPr>
                <w:rStyle w:val="af7"/>
                <w:b w:val="0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народного образования, администрации </w:t>
            </w:r>
            <w:proofErr w:type="spellStart"/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 xml:space="preserve"> – поселений (по согласованию)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343E1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343E1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216248" w:rsidRDefault="00E70628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Pr="00216248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216248">
              <w:rPr>
                <w:sz w:val="18"/>
                <w:szCs w:val="18"/>
              </w:rPr>
              <w:t>Организованы и проведены</w:t>
            </w:r>
            <w:proofErr w:type="gramEnd"/>
            <w:r w:rsidRPr="00216248">
              <w:rPr>
                <w:sz w:val="18"/>
                <w:szCs w:val="18"/>
              </w:rPr>
              <w:t xml:space="preserve"> семинары, разъяснительные беседы по внедрению комплекса ГТО, проведению спортивно-массовых мероприятий  в образовательных учреждениях района, оказана помощь в сдаче и принятии нормативов комплекса ГТО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12E59" w:rsidRDefault="00E70628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12E59" w:rsidRDefault="00E70628" w:rsidP="00101C84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612E59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 xml:space="preserve">Разработать систему подготовки судей по спорту. </w:t>
            </w:r>
            <w:r w:rsidRPr="00612E59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lastRenderedPageBreak/>
              <w:t>Организовать их профессиональный рост и повышение квалификации. Организация системы обучения.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12E59" w:rsidRDefault="00E70628" w:rsidP="00101C84">
            <w:pPr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Отдел культуры, спорта и молодежной </w:t>
            </w: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политики, отдел народного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343E1E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343E1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12E59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12E59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 xml:space="preserve">Проведены семинары по повышению квалификации судей по видам спорта, </w:t>
            </w:r>
            <w:r w:rsidRPr="00612E59">
              <w:rPr>
                <w:sz w:val="18"/>
                <w:szCs w:val="18"/>
              </w:rPr>
              <w:lastRenderedPageBreak/>
              <w:t xml:space="preserve">проведена работа по присвоению судейских категорий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F63A6" w:rsidTr="00B47424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612E59" w:rsidRDefault="00BF63A6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612E59" w:rsidRDefault="00BF63A6" w:rsidP="00101C84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proofErr w:type="gramStart"/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 xml:space="preserve">Физическое воспитание </w:t>
            </w:r>
            <w:proofErr w:type="spellStart"/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>вдошкольных</w:t>
            </w:r>
            <w:proofErr w:type="spellEnd"/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 xml:space="preserve"> образовательных и в общеобразовательных учреждениях</w:t>
            </w:r>
            <w:proofErr w:type="gramEnd"/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612E59" w:rsidRDefault="00BF63A6" w:rsidP="00101C84">
            <w:pPr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343E1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343E1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F63A6" w:rsidRPr="00612E59" w:rsidRDefault="00BF63A6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Увеличение доли обучающихся и воспитанников, занимающихся физической культурой и спортом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F63A6" w:rsidRPr="00612E59" w:rsidRDefault="00BF63A6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63A6" w:rsidRDefault="00BF63A6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F63A6" w:rsidTr="00B47424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612E59" w:rsidRDefault="00BF63A6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0A7CDA" w:rsidRDefault="00BF63A6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Организация мониторинга уровня физической подготовленности обучающихся 1-11 классов общеобразовательных школ. Регулярное обсуждение результатов на РМО учителей физической культуры, тренерском совете ДЮСШ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0A7CDA" w:rsidRDefault="00BF63A6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 отдел народного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9B5F1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9B5F1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F63A6" w:rsidRPr="000A7CDA" w:rsidRDefault="00BF63A6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Pr="000A7CDA" w:rsidRDefault="00BF63A6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0A7CDA">
              <w:rPr>
                <w:sz w:val="18"/>
                <w:szCs w:val="18"/>
              </w:rPr>
              <w:t>Организована и проведена</w:t>
            </w:r>
            <w:proofErr w:type="gramEnd"/>
            <w:r w:rsidRPr="000A7CDA">
              <w:rPr>
                <w:sz w:val="18"/>
                <w:szCs w:val="18"/>
              </w:rPr>
              <w:t xml:space="preserve"> единая декада комплекса ГТО на территории района, выявлен уровень физической подготовленности обучающихся, проведен анализ физической подготовленности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на РМО учителей физической культуры, тренерском совете ДЮСШ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63A6" w:rsidRDefault="00BF63A6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0A7CDA" w:rsidRDefault="00E70628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Участие в Районной спартакиаде среди дошкольных образовательных учреждений, образовательных учреждений района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0A7CDA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 отдел народного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9B5F1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9B5F1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0A7CDA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Pr="000A7CDA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0A7CDA">
              <w:rPr>
                <w:sz w:val="18"/>
                <w:szCs w:val="18"/>
              </w:rPr>
              <w:t>Организована и проведена</w:t>
            </w:r>
            <w:proofErr w:type="gramEnd"/>
            <w:r w:rsidRPr="000A7CDA">
              <w:rPr>
                <w:sz w:val="18"/>
                <w:szCs w:val="18"/>
              </w:rPr>
              <w:t xml:space="preserve"> районная Спартакиада «Малыши открывают спорт!» </w:t>
            </w:r>
            <w:r>
              <w:rPr>
                <w:sz w:val="18"/>
                <w:szCs w:val="18"/>
              </w:rPr>
              <w:t>По итогам года Красногорский район занял 1 место в своей подгруппе.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0A7CDA" w:rsidRDefault="00E70628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Разработка и проведение районного смотра – конкурса на лучшую постановку 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– оздоровительной работы в дошкольных учреждениях, учреждениях дополнительного образования детей, общеобразовательных учреждений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0A7CDA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772EE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772EE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0A7CDA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0A7CDA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0A7CDA">
              <w:rPr>
                <w:sz w:val="18"/>
                <w:szCs w:val="18"/>
              </w:rPr>
              <w:t>Разработаны положения и проведены</w:t>
            </w:r>
            <w:proofErr w:type="gramEnd"/>
            <w:r w:rsidRPr="000A7CDA">
              <w:rPr>
                <w:sz w:val="18"/>
                <w:szCs w:val="18"/>
              </w:rPr>
              <w:t xml:space="preserve">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районные смотры – конкурсы на лучшую постановку 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– оздоровительной работы в дошкольных учреждениях, учреждениях дополнительного образования детей, общеобразовательных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0A7CDA" w:rsidRDefault="00E70628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Провести массовое медицинское обследование обучающихся образовательных учреждений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0A7CDA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БУЗ УР «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Красногорская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РБ МЗ УР», отдел народного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772EE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772EE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0A7CDA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0A7CDA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Было </w:t>
            </w:r>
            <w:proofErr w:type="gramStart"/>
            <w:r w:rsidRPr="000A7CDA">
              <w:rPr>
                <w:sz w:val="18"/>
                <w:szCs w:val="18"/>
              </w:rPr>
              <w:t>организовано и проведено</w:t>
            </w:r>
            <w:proofErr w:type="gramEnd"/>
            <w:r w:rsidRPr="000A7CDA">
              <w:rPr>
                <w:sz w:val="18"/>
                <w:szCs w:val="18"/>
              </w:rPr>
              <w:t xml:space="preserve">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массовое медицинское обследование обучающихся образовательных учреждений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. Профилактическим осмотрам подлежало - 1796 , из них осмотрено – 1540 чел., что составляет 85 % плана.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0A7CDA" w:rsidRDefault="00E70628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Обеспечение бесплатным питанием в спортивном интернате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0A7CDA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народного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4D27D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4D27D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0A7CDA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0A7CDA" w:rsidRDefault="00E70628" w:rsidP="000A7CD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Бесплатным питанием дети не обеспечивались.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0A7CDA" w:rsidRDefault="00E70628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Обеспечение </w:t>
            </w:r>
            <w:proofErr w:type="spellStart"/>
            <w:proofErr w:type="gram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тренировочных</w:t>
            </w:r>
            <w:proofErr w:type="gram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сборов для победителей и призеров,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республиканских и российских соревнований на спортивных базах республиканского и российского значения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0A7CDA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отдел народного образования, Отдел культуры, спорта и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молодежной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4D27DE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4D27D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0A7CDA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0A7CDA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Организованы </w:t>
            </w:r>
            <w:proofErr w:type="spellStart"/>
            <w:proofErr w:type="gram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тренировочные</w:t>
            </w:r>
            <w:proofErr w:type="gram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сборы для победителей и призеров,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республиканских и российских соревнований на спортивных базах республиканского и российского значения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F63A6" w:rsidTr="00AF063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0A7CDA" w:rsidRDefault="00BF63A6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Cs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r w:rsidRPr="000A7CDA">
              <w:rPr>
                <w:rStyle w:val="af7"/>
                <w:bCs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0A7CDA">
              <w:rPr>
                <w:rStyle w:val="af7"/>
                <w:bCs/>
                <w:color w:val="auto"/>
                <w:sz w:val="18"/>
                <w:szCs w:val="18"/>
              </w:rPr>
              <w:t xml:space="preserve"> – массовой и спортивной работы на уровне муниципального образования «Красногорский район»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0A7CDA" w:rsidRDefault="00BF63A6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A365BA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A365BA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F63A6" w:rsidRPr="000A7CDA" w:rsidRDefault="00BF63A6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Увеличение количества и повышение качества проводимых физкультурно-спортивных мероприятий, внедрение комплекса ВФСК ГТО среди населения 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F63A6" w:rsidRPr="000A7CDA" w:rsidRDefault="00BF63A6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63A6" w:rsidRDefault="00BF63A6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F63A6" w:rsidTr="00AF063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0A7CDA" w:rsidRDefault="00BF63A6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Расширение календарного плана спортивно – массовых и оздоровительных мероприятий за счет доступных массовых видов спорта для всех категорий населения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0A7CDA" w:rsidRDefault="00BF63A6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народного образования, главы 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A365BA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A365BA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F63A6" w:rsidRPr="000A7CDA" w:rsidRDefault="00BF63A6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F63A6" w:rsidRPr="000A7CDA" w:rsidRDefault="00BF63A6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0A7CDA">
              <w:rPr>
                <w:sz w:val="18"/>
                <w:szCs w:val="18"/>
              </w:rPr>
              <w:t>Разработан и утвержден</w:t>
            </w:r>
            <w:proofErr w:type="gramEnd"/>
            <w:r w:rsidRPr="000A7CDA">
              <w:rPr>
                <w:sz w:val="18"/>
                <w:szCs w:val="18"/>
              </w:rPr>
              <w:t xml:space="preserve"> расширенный календарный план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спортивно – массовых и оздоровительных мероприятий за счет доступных массовых видов спорта для всех категорий населения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63A6" w:rsidRDefault="00BF63A6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0A7CDA" w:rsidRDefault="00E70628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и улучшение качества проводимых мероприятий межрайонного уровня, пользующихся популярностью у населения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0A7CDA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народного образования, главы 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A365BA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A365BA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0A7CDA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0A7CDA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Созданы благоприятные условия для повышения качества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проводимых мероприятий межрайонного уровня, пользующихся популярностью у населения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0A7CDA" w:rsidRDefault="00E70628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Спартакиад среди МО района, инвалидов и пенсионеров, проведение зимних и летних спортивных игр района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0A7CDA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народного образования, главы 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A365BA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A365BA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216248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216248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216248">
              <w:rPr>
                <w:sz w:val="18"/>
                <w:szCs w:val="18"/>
              </w:rPr>
              <w:t>Организованы и проведены</w:t>
            </w:r>
            <w:proofErr w:type="gramEnd"/>
            <w:r w:rsidRPr="00216248">
              <w:rPr>
                <w:sz w:val="18"/>
                <w:szCs w:val="18"/>
              </w:rPr>
              <w:t xml:space="preserve"> районная Спартакиада среди МО, организаций, учреждений района, Спартакиада пенсионеров и лиц с ограниченными возможностями, проведены районные зимние и летние сельские спортивны е игры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0A7CDA" w:rsidRDefault="00E70628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массовых соревнований посвященных Всероссийским соревнованиям «Лыжня России» и Всероссийскому дню бега «Кросс наций» Кожаный мяч» Золотая шайба ««Оранжевый мяч»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0A7CDA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ДЮСШ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651B0A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651B0A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0A7CDA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Pr="000A7CDA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0A7CDA">
              <w:rPr>
                <w:sz w:val="18"/>
                <w:szCs w:val="18"/>
              </w:rPr>
              <w:t>Организованы и проведены</w:t>
            </w:r>
            <w:proofErr w:type="gramEnd"/>
            <w:r w:rsidRPr="000A7CDA">
              <w:rPr>
                <w:sz w:val="18"/>
                <w:szCs w:val="18"/>
              </w:rPr>
              <w:t xml:space="preserve"> Всероссийские с</w:t>
            </w:r>
            <w:r>
              <w:rPr>
                <w:sz w:val="18"/>
                <w:szCs w:val="18"/>
              </w:rPr>
              <w:t>оревнования «Лыжня России – 2018», «Кросс Наций – 2018</w:t>
            </w:r>
            <w:r w:rsidRPr="000A7CDA">
              <w:rPr>
                <w:sz w:val="18"/>
                <w:szCs w:val="18"/>
              </w:rPr>
              <w:t xml:space="preserve">».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101C84" w:rsidRDefault="00E70628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спортивных игровых программ в дни проведения ежегодных районных праздников, посвященных</w:t>
            </w:r>
          </w:p>
          <w:p w:rsidR="00E70628" w:rsidRPr="00101C84" w:rsidRDefault="00E70628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- Дню Победы</w:t>
            </w:r>
          </w:p>
          <w:p w:rsidR="00E70628" w:rsidRPr="00101C84" w:rsidRDefault="00E70628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- Дню села</w:t>
            </w:r>
          </w:p>
          <w:p w:rsidR="00E70628" w:rsidRPr="00101C84" w:rsidRDefault="00E70628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- Дню физкультурника</w:t>
            </w:r>
          </w:p>
          <w:p w:rsidR="00E70628" w:rsidRPr="00101C84" w:rsidRDefault="00E70628" w:rsidP="00101C84">
            <w:pPr>
              <w:spacing w:before="40" w:after="40"/>
              <w:jc w:val="both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- Дню молодежи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101C84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ДЮСШ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6875A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6875A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101C84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101C84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101C84">
              <w:rPr>
                <w:sz w:val="18"/>
                <w:szCs w:val="18"/>
              </w:rPr>
              <w:t>Организованы и проведены</w:t>
            </w:r>
            <w:proofErr w:type="gramEnd"/>
            <w:r w:rsidRPr="00101C84">
              <w:rPr>
                <w:sz w:val="18"/>
                <w:szCs w:val="18"/>
              </w:rPr>
              <w:t xml:space="preserve"> спортивно-массовые мероприятия в рамках празднования Дня Победы, Дня села, Дня Физкультурника и Дня молодежи (Эстафета мира, соревнования по силовому экстриму, районный туристический слет и т.д.)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101C84" w:rsidRDefault="00E70628" w:rsidP="00101C84">
            <w:pPr>
              <w:spacing w:before="40" w:after="40"/>
              <w:jc w:val="both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Внедрение и развитие Всероссийского физкультурно-</w:t>
            </w: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спортивного комплекса ГТО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101C84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Отдел культуры, спорта и молодежной </w:t>
            </w: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политики, ДЮСШ, отдел народного образования, главы </w:t>
            </w:r>
            <w:proofErr w:type="spellStart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6875AE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6875A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101C84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101C84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101C84">
              <w:rPr>
                <w:sz w:val="18"/>
                <w:szCs w:val="18"/>
              </w:rPr>
              <w:t>Организована и проведена</w:t>
            </w:r>
            <w:proofErr w:type="gramEnd"/>
            <w:r w:rsidRPr="00101C84">
              <w:rPr>
                <w:sz w:val="18"/>
                <w:szCs w:val="18"/>
              </w:rPr>
              <w:t xml:space="preserve"> единая декада </w:t>
            </w:r>
            <w:r w:rsidRPr="00101C84">
              <w:rPr>
                <w:sz w:val="18"/>
                <w:szCs w:val="18"/>
              </w:rPr>
              <w:lastRenderedPageBreak/>
              <w:t xml:space="preserve">комплекса ГТО на территории района, проведены семинары – совещания в образовательных учреждениях района по внедрению комплекса ГТО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F63A6" w:rsidTr="002366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101C84" w:rsidRDefault="00BF63A6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Cs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r w:rsidRPr="00101C84">
              <w:rPr>
                <w:rStyle w:val="af7"/>
                <w:bCs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101C84">
              <w:rPr>
                <w:rStyle w:val="af7"/>
                <w:bCs/>
                <w:color w:val="auto"/>
                <w:sz w:val="18"/>
                <w:szCs w:val="18"/>
              </w:rPr>
              <w:t xml:space="preserve"> – оздоровительной и спортивной работы на уровне сельских поселений (по месту жительства)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101C84" w:rsidRDefault="00BF63A6" w:rsidP="00101C8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>Администрация МО «Красногорский район»</w:t>
            </w:r>
          </w:p>
          <w:p w:rsidR="00BF63A6" w:rsidRPr="00101C84" w:rsidRDefault="00BF63A6" w:rsidP="00101C8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>Администрации муниципальных поселений</w:t>
            </w:r>
          </w:p>
          <w:p w:rsidR="00BF63A6" w:rsidRPr="00101C84" w:rsidRDefault="00BF63A6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705978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705978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F63A6" w:rsidRPr="00101C84" w:rsidRDefault="00BF63A6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 xml:space="preserve">Рост числа спортивных клубов и секций в поселениях района, увеличение количества физкультурно-спортивных мероприятий проводимых в поселениях района 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F63A6" w:rsidRPr="00101C84" w:rsidRDefault="00BF63A6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63A6" w:rsidRDefault="00BF63A6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F63A6" w:rsidTr="002366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101C84" w:rsidRDefault="00BF63A6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Развитие спортивных клубов на базе учреждений культуры по месту жительства. Организация их работы.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101C84" w:rsidRDefault="00BF63A6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администрация </w:t>
            </w:r>
            <w:proofErr w:type="spellStart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705978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705978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F63A6" w:rsidRPr="00101C84" w:rsidRDefault="00BF63A6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F63A6" w:rsidRPr="00101C84" w:rsidRDefault="00BF63A6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 xml:space="preserve">Рост числа спортивных клубов по месту жительства, утвержден график их работы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63A6" w:rsidRDefault="00BF63A6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101C84" w:rsidRDefault="00E70628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работы спортивных секций (кружков) по доступным видам спорта для различных слоев населения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101C84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администрация </w:t>
            </w:r>
            <w:proofErr w:type="spellStart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705978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705978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101C84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101C84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 xml:space="preserve">Рост числа спортивных секций и кружков </w:t>
            </w: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по доступным видам спорта для различных слоев населения, утвержден график их работы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101C84" w:rsidRDefault="00E70628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соревнований, конкурсов, матчевых встреч, фестивалей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101C84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администрация </w:t>
            </w:r>
            <w:proofErr w:type="spellStart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 – поселений, Отдел культуры, спорта и молодежной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415F2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415F2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101C84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101C84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Организовано и проведено</w:t>
            </w:r>
            <w:proofErr w:type="gramEnd"/>
            <w:r>
              <w:rPr>
                <w:sz w:val="18"/>
                <w:szCs w:val="18"/>
              </w:rPr>
              <w:t xml:space="preserve"> более 70 ме</w:t>
            </w:r>
            <w:r w:rsidRPr="00101C84">
              <w:rPr>
                <w:sz w:val="18"/>
                <w:szCs w:val="18"/>
              </w:rPr>
              <w:t xml:space="preserve">роприятий спортивно-массового характера районного уровня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101C84" w:rsidRDefault="00E70628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Подготовка сборных команд и их участие в спортивно – массовых мероприятиях на уровне района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101C84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администрация </w:t>
            </w:r>
            <w:proofErr w:type="spellStart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 –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415F2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415F2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101C84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101C84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 xml:space="preserve">Подготовлены сборные команды района по различным видам спорта (волейбол, футбол, настольный теннис, шахматы, </w:t>
            </w:r>
            <w:proofErr w:type="spellStart"/>
            <w:r w:rsidRPr="00101C84">
              <w:rPr>
                <w:sz w:val="18"/>
                <w:szCs w:val="18"/>
              </w:rPr>
              <w:t>щащки</w:t>
            </w:r>
            <w:proofErr w:type="spellEnd"/>
            <w:r w:rsidRPr="00101C84">
              <w:rPr>
                <w:sz w:val="18"/>
                <w:szCs w:val="18"/>
              </w:rPr>
              <w:t xml:space="preserve">, русская лапта и т.д.), организовано их участие в соревнованиях районного, республиканского и всероссийского уровней.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101C84" w:rsidRDefault="00E70628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работы спортивных открытых площадок для работы сводных отрядов в вечернее время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101C84" w:rsidRDefault="00E70628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3071E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3071E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101C84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101C84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 xml:space="preserve">Утвержден график работы и места организации </w:t>
            </w: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открытых площадок для работы сводных отрядов в вечернее время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F63A6" w:rsidTr="00EC5AC4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3C35E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57230C" w:rsidRDefault="00BF63A6" w:rsidP="003C35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7230C">
              <w:rPr>
                <w:rStyle w:val="af7"/>
                <w:bCs/>
                <w:color w:val="auto"/>
                <w:sz w:val="18"/>
                <w:szCs w:val="18"/>
              </w:rPr>
              <w:t>Физическая культура и спорт инвалидов и пожилых людей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57230C" w:rsidRDefault="00BF63A6" w:rsidP="003C35E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7230C">
              <w:rPr>
                <w:sz w:val="18"/>
                <w:szCs w:val="18"/>
              </w:rPr>
              <w:t>Администрация МО «Красногорский район»</w:t>
            </w:r>
          </w:p>
          <w:p w:rsidR="00BF63A6" w:rsidRPr="0057230C" w:rsidRDefault="00BF63A6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3071E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3071E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F63A6" w:rsidRPr="0057230C" w:rsidRDefault="00BF63A6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r w:rsidRPr="0057230C">
              <w:rPr>
                <w:sz w:val="18"/>
                <w:szCs w:val="18"/>
              </w:rPr>
              <w:t>Увеличение доли лиц с ограниченными возможностями и пожилого возраста, занимающихся физической культурой и спортом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F63A6" w:rsidRPr="00101C84" w:rsidRDefault="00BF63A6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63A6" w:rsidRDefault="00BF63A6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F63A6" w:rsidTr="00EC5AC4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Default="00BF63A6" w:rsidP="003C35E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697C7E" w:rsidRDefault="00BF63A6" w:rsidP="003C35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Создание банка данных об инвалидах и пенсионерах, желающих заниматься доступными видами спорта.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Составление календарного плана спортивных мероприятий и их проведение.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3A6" w:rsidRPr="00697C7E" w:rsidRDefault="00BF63A6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Отдел культуры, спорта и молодежной политики, отдел социальной защиты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населения, общество инвалидов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3071EE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3A6" w:rsidRDefault="00BF63A6">
            <w:r w:rsidRPr="003071E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F63A6" w:rsidRPr="00697C7E" w:rsidRDefault="00BF63A6" w:rsidP="003C35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F63A6" w:rsidRPr="00697C7E" w:rsidRDefault="00BF63A6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 xml:space="preserve">Создана база данных лиц с ограниченными возможностями,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желающих заниматься доступными видами спорта, </w:t>
            </w:r>
            <w:proofErr w:type="gram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разработан и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утвержден</w:t>
            </w:r>
            <w:proofErr w:type="gram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календарный план мероприятий, проведены соревнования по шашкам,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дартсу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, шахматам, скандинавской ходьбе и др.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63A6" w:rsidRDefault="00BF63A6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97C7E" w:rsidRDefault="00E70628" w:rsidP="003C35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районных  спортивных фестивалей по видам спорта среди лиц с ограниченными возможностями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97C7E" w:rsidRDefault="00E70628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социальной защиты населения,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3071E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3071E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97C7E" w:rsidRDefault="00E70628" w:rsidP="003C35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97C7E" w:rsidRDefault="00E70628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697C7E">
              <w:rPr>
                <w:sz w:val="18"/>
                <w:szCs w:val="18"/>
              </w:rPr>
              <w:t>Разработано и утверждено</w:t>
            </w:r>
            <w:proofErr w:type="gramEnd"/>
            <w:r w:rsidRPr="00697C7E">
              <w:rPr>
                <w:sz w:val="18"/>
                <w:szCs w:val="18"/>
              </w:rPr>
              <w:t xml:space="preserve"> положение об организации зимнего и летнего фестиваля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по видам спорта среди лиц с ограниченными возможностями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97C7E" w:rsidRDefault="00E70628" w:rsidP="003C35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Cs/>
                <w:color w:val="auto"/>
                <w:sz w:val="18"/>
                <w:szCs w:val="18"/>
              </w:rPr>
              <w:t>Развитие материально – технической базы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97C7E" w:rsidRDefault="00E70628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3071E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3071E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97C7E" w:rsidRDefault="00E70628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>Количественное и качественное улучшение спортивных объектов района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97C7E" w:rsidRDefault="00E70628" w:rsidP="003C35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97C7E" w:rsidRDefault="00E70628" w:rsidP="003C35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Создание базы данных по спортивным объектам и сооружениям района. Оценка их состояния.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97C7E" w:rsidRDefault="00E70628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BB1C08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BB1C08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97C7E" w:rsidRDefault="00E70628" w:rsidP="003C35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97C7E" w:rsidRDefault="00E70628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 xml:space="preserve">Создана база данных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по спортивным объектам и сооружениям района, проведен анализ их состояния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, два объекта прошли сертификацию.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97C7E" w:rsidRDefault="00E70628" w:rsidP="003C35E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Выделение средств на строительство и реконструкцию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– оздоровительных сооружений</w:t>
            </w:r>
          </w:p>
          <w:p w:rsidR="00E70628" w:rsidRPr="00697C7E" w:rsidRDefault="00E70628" w:rsidP="003C35EE">
            <w:pPr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- Создание комплексных спортивных площадок в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поселениях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97C7E" w:rsidRDefault="00E70628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народного образования, Отдел культуры, спорта и молодежной политики, главы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–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BB1C08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BB1C08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97C7E" w:rsidRDefault="00E70628" w:rsidP="003C35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97C7E" w:rsidRDefault="00E70628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>Проведен ремонт</w:t>
            </w:r>
            <w:r>
              <w:rPr>
                <w:sz w:val="18"/>
                <w:szCs w:val="18"/>
              </w:rPr>
              <w:t xml:space="preserve"> спортивного зала МАУ «</w:t>
            </w:r>
            <w:proofErr w:type="spellStart"/>
            <w:r>
              <w:rPr>
                <w:sz w:val="18"/>
                <w:szCs w:val="18"/>
              </w:rPr>
              <w:t>Красногорская</w:t>
            </w:r>
            <w:proofErr w:type="spellEnd"/>
            <w:r>
              <w:rPr>
                <w:sz w:val="18"/>
                <w:szCs w:val="18"/>
              </w:rPr>
              <w:t xml:space="preserve"> гимназия</w:t>
            </w:r>
            <w:r w:rsidRPr="00697C7E">
              <w:rPr>
                <w:sz w:val="18"/>
                <w:szCs w:val="18"/>
              </w:rPr>
              <w:t xml:space="preserve">», </w:t>
            </w:r>
            <w:proofErr w:type="gramStart"/>
            <w:r w:rsidRPr="00697C7E">
              <w:rPr>
                <w:sz w:val="18"/>
                <w:szCs w:val="18"/>
              </w:rPr>
              <w:t>созданы</w:t>
            </w:r>
            <w:proofErr w:type="gramEnd"/>
            <w:r w:rsidRPr="00697C7E">
              <w:rPr>
                <w:sz w:val="18"/>
                <w:szCs w:val="18"/>
              </w:rPr>
              <w:t xml:space="preserve"> комплексны е спортивные площадки в поселениях района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97C7E" w:rsidRDefault="00E70628" w:rsidP="003C35EE">
            <w:pPr>
              <w:rPr>
                <w:rStyle w:val="af7"/>
                <w:bCs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Cs/>
                <w:color w:val="auto"/>
                <w:sz w:val="18"/>
                <w:szCs w:val="18"/>
              </w:rPr>
              <w:t>Участие в республиканских и российских спортивных мероприятиях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97C7E" w:rsidRDefault="00E70628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993E3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993E3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97C7E" w:rsidRDefault="00E70628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>Рост числа участников республиканских и российских мероприятий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97C7E" w:rsidRDefault="00E70628" w:rsidP="003C35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97C7E" w:rsidRDefault="00E70628" w:rsidP="003C35E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для достойного выступления спортсменов Красногорского района и сборных команд на соревнованиях республиканского и российского уровня</w:t>
            </w:r>
          </w:p>
          <w:p w:rsidR="00E70628" w:rsidRPr="00697C7E" w:rsidRDefault="00E70628" w:rsidP="003C35E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Дополнительная единовременная поддержка спортсменов и тренеров</w:t>
            </w:r>
          </w:p>
          <w:p w:rsidR="00E70628" w:rsidRPr="00697C7E" w:rsidRDefault="00E70628" w:rsidP="003C35E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Выплаты единовременных вознаграждений по итогам выступлений на соревнованиях</w:t>
            </w:r>
          </w:p>
          <w:p w:rsidR="00E70628" w:rsidRPr="00697C7E" w:rsidRDefault="00E70628" w:rsidP="003C35E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Приобретение формы и спортинвентаря</w:t>
            </w:r>
          </w:p>
          <w:p w:rsidR="00E70628" w:rsidRPr="00697C7E" w:rsidRDefault="00E70628" w:rsidP="003C35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- Организация </w:t>
            </w:r>
            <w:proofErr w:type="spellStart"/>
            <w:proofErr w:type="gram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тренировочного</w:t>
            </w:r>
            <w:proofErr w:type="gram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процесса и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обеспечение подготовки сборных команд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97C7E" w:rsidRDefault="00E70628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Отдел народного образования,  Отдел культуры, спорта и молодежной политики, главы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CF7182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CF7182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97C7E" w:rsidRDefault="00E70628" w:rsidP="003C35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97C7E" w:rsidRDefault="00E70628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 xml:space="preserve">Материальное поощрение спортсменов и тренеров по видам спорта, организация тренировок и спортивных сборов для членов сборной команды района, приобретена спортивная форма и инвентарь по видам спорта, в целях подготовки команды к Республиканским спортивным играм организованы выезды,  товарищеские встречи по видам спорта.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97C7E" w:rsidRDefault="00E70628" w:rsidP="003C35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Проведение республиканских и российских соревнований на территории района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97C7E" w:rsidRDefault="00E70628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народного образования, Отдел культуры, спорта и молодежной политики, главы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–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CF7182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CF7182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97C7E" w:rsidRDefault="00E70628" w:rsidP="003C35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97C7E" w:rsidRDefault="00E70628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Проведена республиканская зимняя Спартакиада </w:t>
            </w:r>
            <w:r w:rsidRPr="00697C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ветеранов, </w:t>
            </w:r>
            <w:r w:rsidRPr="00697C7E">
              <w:rPr>
                <w:sz w:val="18"/>
                <w:szCs w:val="18"/>
              </w:rPr>
              <w:t xml:space="preserve">отборочные соревнования по </w:t>
            </w:r>
            <w:r>
              <w:rPr>
                <w:sz w:val="18"/>
                <w:szCs w:val="18"/>
              </w:rPr>
              <w:t>мини-футболу.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0628" w:rsidTr="00461BA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97C7E" w:rsidRDefault="00E70628" w:rsidP="003C35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Участие в чемпионатах, кубках и первенствах УР, российских и международных  соревнованиях по видам спорта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Pr="00697C7E" w:rsidRDefault="00E70628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народного образования, Отдел культуры, спорта и молодежной политики, главы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A77216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Default="00E70628">
            <w:r w:rsidRPr="00A77216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97C7E" w:rsidRDefault="00E70628" w:rsidP="003C35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697C7E" w:rsidRDefault="00E70628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 xml:space="preserve">Участие в Первенствах и Чемпионатах УР по городошному спорту, шахматам, мини-футболу, лыжным гонкам и зимнему </w:t>
            </w:r>
            <w:proofErr w:type="spellStart"/>
            <w:r w:rsidRPr="00697C7E">
              <w:rPr>
                <w:sz w:val="18"/>
                <w:szCs w:val="18"/>
              </w:rPr>
              <w:t>полиатлону</w:t>
            </w:r>
            <w:proofErr w:type="spellEnd"/>
            <w:r w:rsidRPr="00697C7E">
              <w:rPr>
                <w:sz w:val="18"/>
                <w:szCs w:val="18"/>
              </w:rPr>
              <w:t>, участие в Первенстве Росси по шахматам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E70628" w:rsidRDefault="00E70628" w:rsidP="00602D42"/>
    <w:p w:rsidR="00E70628" w:rsidRDefault="00E70628" w:rsidP="00602D42"/>
    <w:tbl>
      <w:tblPr>
        <w:tblW w:w="15896" w:type="dxa"/>
        <w:tblInd w:w="-10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0A0" w:firstRow="1" w:lastRow="0" w:firstColumn="1" w:lastColumn="0" w:noHBand="0" w:noVBand="0"/>
      </w:tblPr>
      <w:tblGrid>
        <w:gridCol w:w="507"/>
        <w:gridCol w:w="531"/>
        <w:gridCol w:w="540"/>
        <w:gridCol w:w="411"/>
        <w:gridCol w:w="2761"/>
        <w:gridCol w:w="2004"/>
        <w:gridCol w:w="1150"/>
        <w:gridCol w:w="1206"/>
        <w:gridCol w:w="2586"/>
        <w:gridCol w:w="2693"/>
        <w:gridCol w:w="1507"/>
      </w:tblGrid>
      <w:tr w:rsidR="00E70628" w:rsidRPr="00854855" w:rsidTr="00AD5A6A">
        <w:trPr>
          <w:trHeight w:val="20"/>
        </w:trPr>
        <w:tc>
          <w:tcPr>
            <w:tcW w:w="507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5485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noWrap/>
            <w:vAlign w:val="center"/>
          </w:tcPr>
          <w:p w:rsidR="00E70628" w:rsidRDefault="00E70628" w:rsidP="00D515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004" w:type="dxa"/>
            <w:noWrap/>
            <w:vAlign w:val="center"/>
          </w:tcPr>
          <w:p w:rsidR="00E70628" w:rsidRDefault="00E70628" w:rsidP="00D515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Align w:val="center"/>
          </w:tcPr>
          <w:p w:rsidR="00E70628" w:rsidRDefault="00E70628" w:rsidP="00D515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noWrap/>
            <w:vAlign w:val="center"/>
          </w:tcPr>
          <w:p w:rsidR="00E70628" w:rsidRDefault="00E70628" w:rsidP="00D515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586" w:type="dxa"/>
            <w:noWrap/>
            <w:vAlign w:val="center"/>
          </w:tcPr>
          <w:p w:rsidR="00E70628" w:rsidRPr="006E4ED9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693" w:type="dxa"/>
            <w:vAlign w:val="center"/>
          </w:tcPr>
          <w:p w:rsidR="00E70628" w:rsidRDefault="00E70628" w:rsidP="00D515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507" w:type="dxa"/>
            <w:vAlign w:val="center"/>
          </w:tcPr>
          <w:p w:rsidR="00E70628" w:rsidRDefault="00E70628" w:rsidP="00D515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E70628" w:rsidRPr="00854855" w:rsidTr="00AD5A6A">
        <w:trPr>
          <w:trHeight w:val="20"/>
        </w:trPr>
        <w:tc>
          <w:tcPr>
            <w:tcW w:w="507" w:type="dxa"/>
            <w:noWrap/>
            <w:vAlign w:val="center"/>
          </w:tcPr>
          <w:p w:rsidR="00E70628" w:rsidRPr="008867D0" w:rsidRDefault="00E70628" w:rsidP="00D515E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  <w:vAlign w:val="center"/>
          </w:tcPr>
          <w:p w:rsidR="00E70628" w:rsidRPr="008867D0" w:rsidRDefault="00E70628" w:rsidP="00D515E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E70628" w:rsidRPr="008867D0" w:rsidRDefault="00E70628" w:rsidP="00D515E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F434C3">
              <w:rPr>
                <w:b/>
                <w:bCs/>
                <w:sz w:val="18"/>
                <w:szCs w:val="18"/>
              </w:rPr>
              <w:t>«Создание условий для оказания медицинской помощи населению, профилактика заболеваний и формирование ЗОЖ»</w:t>
            </w:r>
          </w:p>
        </w:tc>
        <w:tc>
          <w:tcPr>
            <w:tcW w:w="2004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E70628" w:rsidRDefault="00E70628">
            <w:r w:rsidRPr="00935D5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noWrap/>
          </w:tcPr>
          <w:p w:rsidR="00E70628" w:rsidRDefault="00E70628">
            <w:r w:rsidRPr="00935D5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586" w:type="dxa"/>
            <w:noWrap/>
            <w:vAlign w:val="center"/>
          </w:tcPr>
          <w:p w:rsidR="00E70628" w:rsidRPr="00E97F27" w:rsidRDefault="00E70628" w:rsidP="00D515E7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70628" w:rsidRPr="006E4ED9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E70628" w:rsidRPr="006E4ED9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E70628" w:rsidRPr="00854855" w:rsidTr="00AD5A6A">
        <w:trPr>
          <w:trHeight w:val="20"/>
        </w:trPr>
        <w:tc>
          <w:tcPr>
            <w:tcW w:w="507" w:type="dxa"/>
            <w:noWrap/>
            <w:vAlign w:val="center"/>
          </w:tcPr>
          <w:p w:rsidR="00E70628" w:rsidRPr="008867D0" w:rsidRDefault="00E70628" w:rsidP="00D515E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867D0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  <w:vAlign w:val="center"/>
          </w:tcPr>
          <w:p w:rsidR="00E70628" w:rsidRPr="008867D0" w:rsidRDefault="00E70628" w:rsidP="00D515E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867D0">
              <w:rPr>
                <w:b/>
                <w:bCs/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E70628" w:rsidRPr="008867D0" w:rsidRDefault="00E70628" w:rsidP="00D515E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867D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1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both"/>
              <w:rPr>
                <w:b/>
                <w:bCs/>
                <w:sz w:val="18"/>
                <w:szCs w:val="18"/>
              </w:rPr>
            </w:pPr>
            <w:r w:rsidRPr="00854855">
              <w:rPr>
                <w:b/>
                <w:bCs/>
                <w:sz w:val="18"/>
                <w:szCs w:val="18"/>
              </w:rPr>
              <w:t>Основное мероприятие «Создание условий для оказания медицинской помощи</w:t>
            </w:r>
          </w:p>
          <w:p w:rsidR="00E70628" w:rsidRPr="00854855" w:rsidRDefault="00E70628" w:rsidP="00D515E7">
            <w:pPr>
              <w:spacing w:before="40" w:after="40"/>
              <w:jc w:val="both"/>
              <w:rPr>
                <w:b/>
                <w:bCs/>
                <w:sz w:val="18"/>
                <w:szCs w:val="18"/>
              </w:rPr>
            </w:pPr>
            <w:r w:rsidRPr="00854855">
              <w:rPr>
                <w:b/>
                <w:bCs/>
                <w:sz w:val="18"/>
                <w:szCs w:val="18"/>
              </w:rPr>
              <w:t>населению</w:t>
            </w:r>
          </w:p>
        </w:tc>
        <w:tc>
          <w:tcPr>
            <w:tcW w:w="2004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Администрация МО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</w:t>
            </w:r>
          </w:p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E70628" w:rsidRDefault="00E70628">
            <w:r w:rsidRPr="00935D5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noWrap/>
          </w:tcPr>
          <w:p w:rsidR="00E70628" w:rsidRDefault="00E70628">
            <w:r w:rsidRPr="00935D5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586" w:type="dxa"/>
            <w:noWrap/>
            <w:vAlign w:val="center"/>
          </w:tcPr>
          <w:p w:rsidR="00E70628" w:rsidRPr="00E97F27" w:rsidRDefault="00E70628" w:rsidP="00D515E7">
            <w:pPr>
              <w:shd w:val="clear" w:color="auto" w:fill="FFFFFF"/>
              <w:jc w:val="both"/>
              <w:rPr>
                <w:b/>
                <w:bCs/>
                <w:sz w:val="18"/>
                <w:szCs w:val="18"/>
              </w:rPr>
            </w:pPr>
            <w:r w:rsidRPr="00E97F27">
              <w:rPr>
                <w:sz w:val="18"/>
                <w:szCs w:val="18"/>
              </w:rPr>
              <w:t>Улучшение демографической обстановки в районе.</w:t>
            </w:r>
            <w:r w:rsidRPr="00E97F27">
              <w:rPr>
                <w:b/>
                <w:bCs/>
                <w:sz w:val="18"/>
                <w:szCs w:val="18"/>
              </w:rPr>
              <w:t xml:space="preserve"> </w:t>
            </w:r>
            <w:r w:rsidRPr="00E97F27">
              <w:rPr>
                <w:sz w:val="18"/>
                <w:szCs w:val="18"/>
              </w:rPr>
              <w:t>Увеличение продолжительности активной жизни населения за счет формирования  ЗОЖ и профилактики заболеваний.</w:t>
            </w:r>
          </w:p>
          <w:p w:rsidR="00E70628" w:rsidRPr="006E4ED9" w:rsidRDefault="00E70628" w:rsidP="00D515E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70628" w:rsidRPr="006E4ED9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E70628" w:rsidRPr="006E4ED9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E70628" w:rsidRPr="00854855" w:rsidTr="00AD5A6A">
        <w:trPr>
          <w:trHeight w:val="20"/>
        </w:trPr>
        <w:tc>
          <w:tcPr>
            <w:tcW w:w="507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01</w:t>
            </w:r>
          </w:p>
        </w:tc>
        <w:tc>
          <w:tcPr>
            <w:tcW w:w="41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1</w:t>
            </w:r>
          </w:p>
        </w:tc>
        <w:tc>
          <w:tcPr>
            <w:tcW w:w="2761" w:type="dxa"/>
            <w:noWrap/>
            <w:vAlign w:val="center"/>
          </w:tcPr>
          <w:p w:rsidR="00E70628" w:rsidRPr="00854855" w:rsidRDefault="00E70628" w:rsidP="00D515E7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«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Предоставление в безвозмездное пользование БУЗ УР «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РБ МЗ УР»   имущества, находящегося  в муниципальной собственности </w:t>
            </w:r>
          </w:p>
          <w:p w:rsidR="00E70628" w:rsidRPr="00854855" w:rsidRDefault="00E70628" w:rsidP="00D515E7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(помещения  Архангельского ФАП,  Барановского ФАП,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Дебинского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ФАП,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Багырского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ФАП,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Малягуртского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ФАП, Васильевского ФАП,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Артыкского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ФАП, 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Селеговского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ФАП,  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Курьинской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врачебной амбулатории).</w:t>
            </w:r>
          </w:p>
          <w:p w:rsidR="00E70628" w:rsidRPr="00854855" w:rsidRDefault="00E70628" w:rsidP="00D51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 xml:space="preserve">Администрация МО 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</w:t>
            </w:r>
          </w:p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E70628" w:rsidRDefault="00E70628">
            <w:r w:rsidRPr="00935D5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noWrap/>
          </w:tcPr>
          <w:p w:rsidR="00E70628" w:rsidRDefault="00E70628">
            <w:r w:rsidRPr="00935D5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586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70628" w:rsidRPr="00F8389D" w:rsidRDefault="00E70628" w:rsidP="00D515E7">
            <w:pPr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Улучшились  качество оказания  и доступность медицинской помощи </w:t>
            </w:r>
          </w:p>
          <w:p w:rsidR="00E70628" w:rsidRPr="00F8389D" w:rsidRDefault="00E70628" w:rsidP="00D515E7">
            <w:pPr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для жителей района. </w:t>
            </w:r>
          </w:p>
        </w:tc>
        <w:tc>
          <w:tcPr>
            <w:tcW w:w="1507" w:type="dxa"/>
          </w:tcPr>
          <w:p w:rsidR="00E70628" w:rsidRPr="00F8389D" w:rsidRDefault="00E70628" w:rsidP="00D515E7">
            <w:pPr>
              <w:rPr>
                <w:sz w:val="18"/>
                <w:szCs w:val="18"/>
              </w:rPr>
            </w:pPr>
          </w:p>
        </w:tc>
      </w:tr>
      <w:tr w:rsidR="00E70628" w:rsidRPr="00854855" w:rsidTr="00AD5A6A">
        <w:trPr>
          <w:trHeight w:val="20"/>
        </w:trPr>
        <w:tc>
          <w:tcPr>
            <w:tcW w:w="507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531" w:type="dxa"/>
            <w:noWrap/>
          </w:tcPr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r w:rsidRPr="00967F37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01</w:t>
            </w:r>
          </w:p>
        </w:tc>
        <w:tc>
          <w:tcPr>
            <w:tcW w:w="41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2</w:t>
            </w:r>
          </w:p>
        </w:tc>
        <w:tc>
          <w:tcPr>
            <w:tcW w:w="2761" w:type="dxa"/>
            <w:noWrap/>
            <w:vAlign w:val="center"/>
          </w:tcPr>
          <w:p w:rsidR="00E70628" w:rsidRPr="00854855" w:rsidRDefault="00E70628" w:rsidP="00D515E7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«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земельных участков  для строительства объектов  в сфере здравоохранения в соответствии с документами территориального планирования муниципального образования </w:t>
            </w:r>
          </w:p>
          <w:p w:rsidR="00E70628" w:rsidRPr="00774260" w:rsidRDefault="00E70628" w:rsidP="00D515E7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Администрация МО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E70628" w:rsidRDefault="00E70628">
            <w:r w:rsidRPr="00D2541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noWrap/>
          </w:tcPr>
          <w:p w:rsidR="00E70628" w:rsidRDefault="00E70628">
            <w:r w:rsidRPr="00D2541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586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2018</w:t>
            </w:r>
            <w:r w:rsidRPr="00F8389D">
              <w:rPr>
                <w:sz w:val="18"/>
                <w:szCs w:val="18"/>
              </w:rPr>
              <w:t xml:space="preserve">г. выделен земельный участок для строительства </w:t>
            </w:r>
            <w:proofErr w:type="spellStart"/>
            <w:r w:rsidRPr="00F8389D">
              <w:rPr>
                <w:sz w:val="18"/>
                <w:szCs w:val="18"/>
              </w:rPr>
              <w:t>Кокманского</w:t>
            </w:r>
            <w:proofErr w:type="spellEnd"/>
            <w:r w:rsidRPr="00F8389D">
              <w:rPr>
                <w:sz w:val="18"/>
                <w:szCs w:val="18"/>
              </w:rPr>
              <w:t xml:space="preserve"> ФАП.</w:t>
            </w:r>
          </w:p>
        </w:tc>
        <w:tc>
          <w:tcPr>
            <w:tcW w:w="1507" w:type="dxa"/>
          </w:tcPr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E70628" w:rsidRPr="00854855" w:rsidTr="00AD5A6A">
        <w:trPr>
          <w:trHeight w:val="20"/>
        </w:trPr>
        <w:tc>
          <w:tcPr>
            <w:tcW w:w="507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</w:tcPr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r w:rsidRPr="00967F37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01</w:t>
            </w:r>
          </w:p>
        </w:tc>
        <w:tc>
          <w:tcPr>
            <w:tcW w:w="41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3</w:t>
            </w:r>
          </w:p>
        </w:tc>
        <w:tc>
          <w:tcPr>
            <w:tcW w:w="2761" w:type="dxa"/>
            <w:noWrap/>
            <w:vAlign w:val="center"/>
          </w:tcPr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«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Установление меры социальной поддержки для медицинских работников в целях привлечения  указанных лиц для работы в БУЗ УР  «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РБ МЗ УР». </w:t>
            </w:r>
          </w:p>
        </w:tc>
        <w:tc>
          <w:tcPr>
            <w:tcW w:w="2004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Администрация МО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</w:t>
            </w:r>
          </w:p>
        </w:tc>
        <w:tc>
          <w:tcPr>
            <w:tcW w:w="1150" w:type="dxa"/>
          </w:tcPr>
          <w:p w:rsidR="00E70628" w:rsidRDefault="00E70628">
            <w:r w:rsidRPr="005B624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noWrap/>
          </w:tcPr>
          <w:p w:rsidR="00E70628" w:rsidRDefault="00E70628">
            <w:r w:rsidRPr="005B624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586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E70628" w:rsidRPr="00854855" w:rsidTr="00AD5A6A">
        <w:trPr>
          <w:trHeight w:val="20"/>
        </w:trPr>
        <w:tc>
          <w:tcPr>
            <w:tcW w:w="507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</w:tcPr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r w:rsidRPr="00967F37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41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854855">
              <w:rPr>
                <w:b/>
                <w:bCs/>
                <w:sz w:val="18"/>
                <w:szCs w:val="18"/>
              </w:rPr>
              <w:t>Основное мероприятие «Реализация мероприятий по медицинской профилактике неинфекционных заболеваний и формированию здорового образа жизни у граждан»</w:t>
            </w:r>
          </w:p>
        </w:tc>
        <w:tc>
          <w:tcPr>
            <w:tcW w:w="2004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Администрация МО 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отдел народного образования 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Администрации МО 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отдел культуры, спорта и молодежной политики Администрации 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МО «Красногорский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сектор по опеке и попечительству, материнству и детству 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Администрации МО 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</w:t>
            </w:r>
          </w:p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E70628" w:rsidRDefault="00E70628">
            <w:r w:rsidRPr="005B624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noWrap/>
          </w:tcPr>
          <w:p w:rsidR="00E70628" w:rsidRDefault="00E70628">
            <w:r w:rsidRPr="005B624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586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 Улучшение демографической ситуации в районе. Увеличение продолжи</w:t>
            </w:r>
            <w:r>
              <w:rPr>
                <w:sz w:val="18"/>
                <w:szCs w:val="18"/>
              </w:rPr>
              <w:t>тельности</w:t>
            </w:r>
            <w:r w:rsidRPr="00854855">
              <w:rPr>
                <w:sz w:val="18"/>
                <w:szCs w:val="18"/>
              </w:rPr>
              <w:t xml:space="preserve"> активной жизни населения за счет формирования ЗОЖ и профилактики заболеваний. Снижение потребления табака населением, недопущение его потребления детьми, подростками, беременными женщинами. Уменьшение доли лиц, имеющих факторы риска развития хронических неинфекционных заболеваний. </w:t>
            </w:r>
          </w:p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70628" w:rsidRDefault="00E70628" w:rsidP="00D515E7">
            <w:pPr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Рождаемость снизилась на 20 %, с 10,2 до 8,5 на 1000 нас. Уровень общей смертности повысился на 13 %, с 14,3 до 16,1 на 1000 нас. В результате естественная убыль населения повысилась почти в 2 раза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E70628" w:rsidRPr="00F8389D" w:rsidRDefault="00E70628" w:rsidP="005668AE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-3,9 до -7,6.</w:t>
            </w:r>
            <w:r w:rsidRPr="00F8389D">
              <w:rPr>
                <w:sz w:val="18"/>
                <w:szCs w:val="18"/>
              </w:rPr>
              <w:t xml:space="preserve"> Снизилась </w:t>
            </w:r>
            <w:proofErr w:type="spellStart"/>
            <w:r w:rsidRPr="00F8389D">
              <w:rPr>
                <w:sz w:val="18"/>
                <w:szCs w:val="18"/>
              </w:rPr>
              <w:t>распостраненность</w:t>
            </w:r>
            <w:proofErr w:type="spellEnd"/>
            <w:r w:rsidRPr="00F8389D">
              <w:rPr>
                <w:sz w:val="18"/>
                <w:szCs w:val="18"/>
              </w:rPr>
              <w:t xml:space="preserve"> следующих факторов риска:</w:t>
            </w:r>
          </w:p>
          <w:p w:rsidR="00E70628" w:rsidRPr="00F8389D" w:rsidRDefault="00E70628" w:rsidP="005668AE">
            <w:pPr>
              <w:spacing w:before="40" w:after="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распостраненность</w:t>
            </w:r>
            <w:proofErr w:type="spellEnd"/>
            <w:r>
              <w:rPr>
                <w:sz w:val="18"/>
                <w:szCs w:val="18"/>
              </w:rPr>
              <w:t xml:space="preserve"> курения на 3,2</w:t>
            </w:r>
            <w:r w:rsidRPr="00F8389D">
              <w:rPr>
                <w:sz w:val="18"/>
                <w:szCs w:val="18"/>
              </w:rPr>
              <w:t xml:space="preserve">%;  </w:t>
            </w:r>
            <w:proofErr w:type="spellStart"/>
            <w:r w:rsidRPr="00F8389D">
              <w:rPr>
                <w:sz w:val="18"/>
                <w:szCs w:val="18"/>
              </w:rPr>
              <w:t>распостраненность</w:t>
            </w:r>
            <w:proofErr w:type="spellEnd"/>
            <w:r w:rsidRPr="00F8389D">
              <w:rPr>
                <w:sz w:val="18"/>
                <w:szCs w:val="18"/>
              </w:rPr>
              <w:t xml:space="preserve"> нерационального питания на 3,2%;</w:t>
            </w:r>
          </w:p>
          <w:p w:rsidR="00E70628" w:rsidRPr="00F8389D" w:rsidRDefault="00E70628" w:rsidP="005668AE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 </w:t>
            </w:r>
            <w:proofErr w:type="spellStart"/>
            <w:r w:rsidRPr="00F8389D">
              <w:rPr>
                <w:sz w:val="18"/>
                <w:szCs w:val="18"/>
              </w:rPr>
              <w:t>распостраненность</w:t>
            </w:r>
            <w:proofErr w:type="spellEnd"/>
            <w:r w:rsidRPr="00F8389D">
              <w:rPr>
                <w:sz w:val="18"/>
                <w:szCs w:val="18"/>
              </w:rPr>
              <w:t xml:space="preserve"> низкой </w:t>
            </w:r>
            <w:proofErr w:type="spellStart"/>
            <w:r w:rsidRPr="00F8389D">
              <w:rPr>
                <w:sz w:val="18"/>
                <w:szCs w:val="18"/>
              </w:rPr>
              <w:t>физич</w:t>
            </w:r>
            <w:proofErr w:type="spellEnd"/>
            <w:r w:rsidRPr="00F8389D">
              <w:rPr>
                <w:sz w:val="18"/>
                <w:szCs w:val="18"/>
              </w:rPr>
              <w:t>. активности на 3%.</w:t>
            </w:r>
          </w:p>
          <w:p w:rsidR="00E70628" w:rsidRPr="00F8389D" w:rsidRDefault="00E70628" w:rsidP="005668AE">
            <w:pPr>
              <w:spacing w:before="40" w:after="40"/>
              <w:rPr>
                <w:sz w:val="18"/>
                <w:szCs w:val="18"/>
              </w:rPr>
            </w:pPr>
          </w:p>
          <w:p w:rsidR="00E70628" w:rsidRPr="00F8389D" w:rsidRDefault="00E70628" w:rsidP="00D515E7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E70628" w:rsidRPr="00F8389D" w:rsidRDefault="00E70628" w:rsidP="00D515E7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70628" w:rsidRPr="00854855" w:rsidTr="00AD5A6A">
        <w:trPr>
          <w:trHeight w:val="20"/>
        </w:trPr>
        <w:tc>
          <w:tcPr>
            <w:tcW w:w="507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</w:tcPr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r w:rsidRPr="00967F37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41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1</w:t>
            </w:r>
          </w:p>
        </w:tc>
        <w:tc>
          <w:tcPr>
            <w:tcW w:w="2761" w:type="dxa"/>
            <w:noWrap/>
            <w:vAlign w:val="center"/>
          </w:tcPr>
          <w:p w:rsidR="00E70628" w:rsidRPr="00854855" w:rsidRDefault="00E70628" w:rsidP="00D51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«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Анализ медико-демографических показателей и показателей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распостраненности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факторов 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риска развития  неинфекционных заболеваний»</w:t>
            </w:r>
          </w:p>
        </w:tc>
        <w:tc>
          <w:tcPr>
            <w:tcW w:w="2004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Администрация МО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БУЗ УР </w:t>
            </w:r>
            <w:r w:rsidRPr="00854855">
              <w:rPr>
                <w:sz w:val="18"/>
                <w:szCs w:val="18"/>
              </w:rPr>
              <w:lastRenderedPageBreak/>
              <w:t>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E70628" w:rsidRDefault="00E70628">
            <w:r w:rsidRPr="0033671F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206" w:type="dxa"/>
            <w:noWrap/>
          </w:tcPr>
          <w:p w:rsidR="00E70628" w:rsidRDefault="00E70628">
            <w:r w:rsidRPr="0033671F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586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70628" w:rsidRPr="00F8389D" w:rsidRDefault="00E70628" w:rsidP="00D515E7">
            <w:pPr>
              <w:rPr>
                <w:sz w:val="18"/>
                <w:szCs w:val="18"/>
              </w:rPr>
            </w:pPr>
            <w:proofErr w:type="spellStart"/>
            <w:r w:rsidRPr="00F8389D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бшая</w:t>
            </w:r>
            <w:proofErr w:type="spellEnd"/>
            <w:r>
              <w:rPr>
                <w:sz w:val="18"/>
                <w:szCs w:val="18"/>
              </w:rPr>
              <w:t xml:space="preserve"> смертность снизилась с 10,2 до 8,5</w:t>
            </w:r>
            <w:r w:rsidRPr="00F8389D">
              <w:rPr>
                <w:sz w:val="18"/>
                <w:szCs w:val="18"/>
              </w:rPr>
              <w:t xml:space="preserve">  на 1000 нас. </w:t>
            </w:r>
          </w:p>
          <w:p w:rsidR="00E70628" w:rsidRPr="00F8389D" w:rsidRDefault="00E70628" w:rsidP="00D515E7">
            <w:pPr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Смертность </w:t>
            </w:r>
            <w:r>
              <w:rPr>
                <w:sz w:val="18"/>
                <w:szCs w:val="18"/>
              </w:rPr>
              <w:t xml:space="preserve">нас. в  </w:t>
            </w:r>
            <w:proofErr w:type="spellStart"/>
            <w:r>
              <w:rPr>
                <w:sz w:val="18"/>
                <w:szCs w:val="18"/>
              </w:rPr>
              <w:t>трудосп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возр</w:t>
            </w:r>
            <w:proofErr w:type="spellEnd"/>
            <w:r>
              <w:rPr>
                <w:sz w:val="18"/>
                <w:szCs w:val="18"/>
              </w:rPr>
              <w:t xml:space="preserve">. повысилась с 45,6 до </w:t>
            </w:r>
            <w:r>
              <w:rPr>
                <w:sz w:val="18"/>
                <w:szCs w:val="18"/>
              </w:rPr>
              <w:lastRenderedPageBreak/>
              <w:t xml:space="preserve">116,3 на 100 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F8389D">
              <w:rPr>
                <w:sz w:val="18"/>
                <w:szCs w:val="18"/>
              </w:rPr>
              <w:t>н</w:t>
            </w:r>
            <w:proofErr w:type="gramEnd"/>
            <w:r w:rsidRPr="00F8389D">
              <w:rPr>
                <w:sz w:val="18"/>
                <w:szCs w:val="18"/>
              </w:rPr>
              <w:t>ас</w:t>
            </w:r>
            <w:proofErr w:type="spellEnd"/>
            <w:r w:rsidRPr="00F8389D">
              <w:rPr>
                <w:sz w:val="18"/>
                <w:szCs w:val="18"/>
              </w:rPr>
              <w:t xml:space="preserve">. </w:t>
            </w:r>
            <w:proofErr w:type="spellStart"/>
            <w:r w:rsidRPr="00F8389D">
              <w:rPr>
                <w:sz w:val="18"/>
                <w:szCs w:val="18"/>
              </w:rPr>
              <w:t>соот</w:t>
            </w:r>
            <w:proofErr w:type="spellEnd"/>
            <w:r w:rsidRPr="00F8389D">
              <w:rPr>
                <w:sz w:val="18"/>
                <w:szCs w:val="18"/>
              </w:rPr>
              <w:t xml:space="preserve">. </w:t>
            </w:r>
            <w:proofErr w:type="spellStart"/>
            <w:r w:rsidRPr="00F8389D">
              <w:rPr>
                <w:sz w:val="18"/>
                <w:szCs w:val="18"/>
              </w:rPr>
              <w:t>возр</w:t>
            </w:r>
            <w:proofErr w:type="spellEnd"/>
            <w:r w:rsidRPr="00F8389D">
              <w:rPr>
                <w:sz w:val="18"/>
                <w:szCs w:val="18"/>
              </w:rPr>
              <w:t xml:space="preserve">. </w:t>
            </w:r>
          </w:p>
          <w:p w:rsidR="00E70628" w:rsidRPr="00F8389D" w:rsidRDefault="00E70628" w:rsidP="00D5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 и в 2017</w:t>
            </w:r>
            <w:r w:rsidRPr="00F8389D">
              <w:rPr>
                <w:sz w:val="18"/>
                <w:szCs w:val="18"/>
              </w:rPr>
              <w:t>г. не было случаев младенческой смертности.</w:t>
            </w:r>
          </w:p>
        </w:tc>
        <w:tc>
          <w:tcPr>
            <w:tcW w:w="1507" w:type="dxa"/>
          </w:tcPr>
          <w:p w:rsidR="00E70628" w:rsidRPr="00F8389D" w:rsidRDefault="00E70628" w:rsidP="00D515E7">
            <w:pPr>
              <w:rPr>
                <w:sz w:val="18"/>
                <w:szCs w:val="18"/>
              </w:rPr>
            </w:pPr>
          </w:p>
        </w:tc>
      </w:tr>
      <w:tr w:rsidR="00E70628" w:rsidRPr="00854855" w:rsidTr="00AD5A6A">
        <w:trPr>
          <w:trHeight w:val="20"/>
        </w:trPr>
        <w:tc>
          <w:tcPr>
            <w:tcW w:w="507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531" w:type="dxa"/>
            <w:noWrap/>
          </w:tcPr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r w:rsidRPr="00967F37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41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2</w:t>
            </w:r>
          </w:p>
        </w:tc>
        <w:tc>
          <w:tcPr>
            <w:tcW w:w="2761" w:type="dxa"/>
            <w:noWrap/>
            <w:vAlign w:val="center"/>
          </w:tcPr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«Санитарно-гигиеническое просвещение населения района»:</w:t>
            </w:r>
          </w:p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а) размещение информации  по вопросам формирования здорового образа жизни на  официальном сайте ЛПУ, официальном сайте Администрации района;</w:t>
            </w:r>
          </w:p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б) разработка и размещение в общественных местах, торговых центрах, на транспорте, в структурных подразделениях медицинской организации, в иных организациях и на предприятиях района социальной рекламы по вопросам профилактики факторов риска развития неинфекционных и социально значимых заболеваний, сокращения потребления алкоголя и табака, здорового питания, прививания навыков физической культуры;</w:t>
            </w:r>
          </w:p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в) изготовление и размещение аудио-, видеороликов, ауди</w:t>
            </w:r>
            <w:proofErr w:type="gram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и видеосюжетов по различным аспектам формирования здорового образа жизни, профилактики заболеваний, сокращения потребления алкоголя и табака и соблюдения принципов здорового питания и диетологической коррекции факторов риска;</w:t>
            </w:r>
          </w:p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г) изготовление и тиражирование для населения, медицинских работников и специалистов, работающих в области профилактики, полиграфической продукции по вопросам формирования здорового образа жизни, включая вопросы здорового питания и прививания навыков физической культуры;</w:t>
            </w:r>
          </w:p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д) проведение конкурсов среди образовательных учреждений и трудовых коллективов по вопросам профилактики неинфекционных и социально значимых заболеваний, формирования здорового образа жизни, сокращения потребления алкоголя и табака, принципов здорового питания и повышения физической активности;</w:t>
            </w:r>
          </w:p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е) проведение масштабных информационно-образовательных кампаний, массовых  акций по вопросам формирования здорового образа жизни, включая сокращение потребления алкоголя и табака, соблюдение принципов здорового питания, повышение физической активности.</w:t>
            </w:r>
          </w:p>
          <w:p w:rsidR="00E70628" w:rsidRPr="00854855" w:rsidRDefault="00E70628" w:rsidP="00D51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Администрация МО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 «Красногорский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отдел народного образования»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 Администрации МО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 «Красногорский  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отдел культуры, спорта 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и молодежной политики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Администрации МО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 «Красногорский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сектор по опеке и попечительству, материнству и детству Администрации МО «Красногорский район»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E70628" w:rsidRPr="00F44E73" w:rsidRDefault="00E70628" w:rsidP="00D51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</w:t>
            </w:r>
          </w:p>
        </w:tc>
        <w:tc>
          <w:tcPr>
            <w:tcW w:w="1206" w:type="dxa"/>
            <w:noWrap/>
          </w:tcPr>
          <w:p w:rsidR="00E70628" w:rsidRDefault="00E70628" w:rsidP="00D515E7">
            <w:pPr>
              <w:jc w:val="center"/>
            </w:pPr>
            <w:r>
              <w:rPr>
                <w:sz w:val="18"/>
                <w:szCs w:val="18"/>
              </w:rPr>
              <w:t>2018</w:t>
            </w:r>
            <w:r w:rsidRPr="00F44E73">
              <w:rPr>
                <w:sz w:val="18"/>
                <w:szCs w:val="18"/>
              </w:rPr>
              <w:t>г.</w:t>
            </w:r>
          </w:p>
        </w:tc>
        <w:tc>
          <w:tcPr>
            <w:tcW w:w="2586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>Повысилась  информированность населения по профилактике хронических н</w:t>
            </w:r>
            <w:r>
              <w:rPr>
                <w:sz w:val="18"/>
                <w:szCs w:val="18"/>
              </w:rPr>
              <w:t>еинфекционных заболеваний на 1,5</w:t>
            </w:r>
            <w:r w:rsidRPr="00F8389D">
              <w:rPr>
                <w:sz w:val="18"/>
                <w:szCs w:val="18"/>
              </w:rPr>
              <w:t>%.</w:t>
            </w:r>
          </w:p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>Повысилась  приверженность населе</w:t>
            </w:r>
            <w:r>
              <w:rPr>
                <w:sz w:val="18"/>
                <w:szCs w:val="18"/>
              </w:rPr>
              <w:t>ния  здоровому образу жизни на 19</w:t>
            </w:r>
            <w:r w:rsidRPr="00F8389D">
              <w:rPr>
                <w:sz w:val="18"/>
                <w:szCs w:val="18"/>
              </w:rPr>
              <w:t>%.</w:t>
            </w:r>
          </w:p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>Повысилась приверженность населения к лечению на 10,7%.</w:t>
            </w:r>
          </w:p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Снизилась </w:t>
            </w:r>
            <w:proofErr w:type="spellStart"/>
            <w:r w:rsidRPr="00F8389D">
              <w:rPr>
                <w:sz w:val="18"/>
                <w:szCs w:val="18"/>
              </w:rPr>
              <w:t>распостраненность</w:t>
            </w:r>
            <w:proofErr w:type="spellEnd"/>
            <w:r w:rsidRPr="00F8389D">
              <w:rPr>
                <w:sz w:val="18"/>
                <w:szCs w:val="18"/>
              </w:rPr>
              <w:t xml:space="preserve"> следующих факторов риска:</w:t>
            </w:r>
          </w:p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распостраненность</w:t>
            </w:r>
            <w:proofErr w:type="spellEnd"/>
            <w:r>
              <w:rPr>
                <w:sz w:val="18"/>
                <w:szCs w:val="18"/>
              </w:rPr>
              <w:t xml:space="preserve"> курения на 3,2</w:t>
            </w:r>
            <w:r w:rsidRPr="00F8389D">
              <w:rPr>
                <w:sz w:val="18"/>
                <w:szCs w:val="18"/>
              </w:rPr>
              <w:t xml:space="preserve">%;  </w:t>
            </w:r>
            <w:proofErr w:type="spellStart"/>
            <w:r w:rsidRPr="00F8389D">
              <w:rPr>
                <w:sz w:val="18"/>
                <w:szCs w:val="18"/>
              </w:rPr>
              <w:t>распостраненность</w:t>
            </w:r>
            <w:proofErr w:type="spellEnd"/>
            <w:r w:rsidRPr="00F8389D">
              <w:rPr>
                <w:sz w:val="18"/>
                <w:szCs w:val="18"/>
              </w:rPr>
              <w:t xml:space="preserve"> нерационального питания на 3,2%;</w:t>
            </w:r>
          </w:p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 </w:t>
            </w:r>
            <w:proofErr w:type="spellStart"/>
            <w:r w:rsidRPr="00F8389D">
              <w:rPr>
                <w:sz w:val="18"/>
                <w:szCs w:val="18"/>
              </w:rPr>
              <w:t>распостраненность</w:t>
            </w:r>
            <w:proofErr w:type="spellEnd"/>
            <w:r w:rsidRPr="00F8389D">
              <w:rPr>
                <w:sz w:val="18"/>
                <w:szCs w:val="18"/>
              </w:rPr>
              <w:t xml:space="preserve"> низкой </w:t>
            </w:r>
            <w:proofErr w:type="spellStart"/>
            <w:r w:rsidRPr="00F8389D">
              <w:rPr>
                <w:sz w:val="18"/>
                <w:szCs w:val="18"/>
              </w:rPr>
              <w:t>физич</w:t>
            </w:r>
            <w:proofErr w:type="spellEnd"/>
            <w:r w:rsidRPr="00F8389D">
              <w:rPr>
                <w:sz w:val="18"/>
                <w:szCs w:val="18"/>
              </w:rPr>
              <w:t>. активности на 3%.</w:t>
            </w:r>
          </w:p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  <w:p w:rsidR="00E70628" w:rsidRPr="00F8389D" w:rsidRDefault="00E70628" w:rsidP="00D515E7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E70628" w:rsidRPr="00F8389D" w:rsidRDefault="00E70628" w:rsidP="00D515E7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E70628" w:rsidRPr="00F8389D" w:rsidRDefault="00E70628" w:rsidP="00D515E7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7" w:type="dxa"/>
          </w:tcPr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E70628" w:rsidRPr="00854855" w:rsidTr="00AD5A6A">
        <w:trPr>
          <w:trHeight w:val="20"/>
        </w:trPr>
        <w:tc>
          <w:tcPr>
            <w:tcW w:w="507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531" w:type="dxa"/>
            <w:noWrap/>
          </w:tcPr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r w:rsidRPr="000E7919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03</w:t>
            </w:r>
          </w:p>
        </w:tc>
        <w:tc>
          <w:tcPr>
            <w:tcW w:w="41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854855">
              <w:rPr>
                <w:b/>
                <w:bCs/>
                <w:sz w:val="18"/>
                <w:szCs w:val="18"/>
              </w:rPr>
              <w:t xml:space="preserve">Основное мероприятие  «Профилактика инфекционных заболеваний, включая </w:t>
            </w:r>
            <w:proofErr w:type="spellStart"/>
            <w:r w:rsidRPr="00854855">
              <w:rPr>
                <w:b/>
                <w:bCs/>
                <w:sz w:val="18"/>
                <w:szCs w:val="18"/>
              </w:rPr>
              <w:t>иммуннопрофилактику</w:t>
            </w:r>
            <w:proofErr w:type="spellEnd"/>
            <w:r w:rsidRPr="00854855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2004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Администрация МО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E70628" w:rsidRDefault="00E70628">
            <w:r w:rsidRPr="00B4183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noWrap/>
          </w:tcPr>
          <w:p w:rsidR="00E70628" w:rsidRDefault="00E70628">
            <w:r w:rsidRPr="00B4183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586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 Обеспечение доведенного охвата  иммунизацией населения против вирусного гепатита</w:t>
            </w:r>
            <w:proofErr w:type="gramStart"/>
            <w:r w:rsidRPr="00854855">
              <w:rPr>
                <w:sz w:val="18"/>
                <w:szCs w:val="18"/>
              </w:rPr>
              <w:t xml:space="preserve"> В</w:t>
            </w:r>
            <w:proofErr w:type="gramEnd"/>
            <w:r w:rsidRPr="00854855">
              <w:rPr>
                <w:sz w:val="18"/>
                <w:szCs w:val="18"/>
              </w:rPr>
              <w:t xml:space="preserve">, дифтерии, коклюша, столбняка, кори, краснухи, эпидемического паротита в декретированные сроки. Снижение заболеваемости от </w:t>
            </w:r>
            <w:proofErr w:type="spellStart"/>
            <w:r w:rsidRPr="00854855">
              <w:rPr>
                <w:sz w:val="18"/>
                <w:szCs w:val="18"/>
              </w:rPr>
              <w:t>иммунноуправляемых</w:t>
            </w:r>
            <w:proofErr w:type="spellEnd"/>
            <w:r w:rsidRPr="00854855">
              <w:rPr>
                <w:sz w:val="18"/>
                <w:szCs w:val="18"/>
              </w:rPr>
              <w:t xml:space="preserve"> инфекций до спорадического уровня. </w:t>
            </w:r>
          </w:p>
        </w:tc>
        <w:tc>
          <w:tcPr>
            <w:tcW w:w="2693" w:type="dxa"/>
          </w:tcPr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E70628" w:rsidRPr="00854855" w:rsidTr="00AD5A6A">
        <w:trPr>
          <w:trHeight w:val="20"/>
        </w:trPr>
        <w:tc>
          <w:tcPr>
            <w:tcW w:w="507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</w:tcPr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r w:rsidRPr="000E7919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03</w:t>
            </w:r>
          </w:p>
        </w:tc>
        <w:tc>
          <w:tcPr>
            <w:tcW w:w="41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1</w:t>
            </w:r>
          </w:p>
        </w:tc>
        <w:tc>
          <w:tcPr>
            <w:tcW w:w="276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rPr>
                <w:b/>
                <w:bCs/>
                <w:i/>
                <w:iCs/>
                <w:sz w:val="18"/>
                <w:szCs w:val="18"/>
              </w:rPr>
            </w:pPr>
            <w:r w:rsidRPr="00854855">
              <w:rPr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854855">
              <w:rPr>
                <w:b/>
                <w:bCs/>
                <w:sz w:val="18"/>
                <w:szCs w:val="18"/>
              </w:rPr>
              <w:t xml:space="preserve"> </w:t>
            </w:r>
            <w:r w:rsidRPr="00854855">
              <w:rPr>
                <w:sz w:val="18"/>
                <w:szCs w:val="18"/>
              </w:rPr>
              <w:t>«Анализ  инфекционной заболеваемости,  факторов риска развития социально-значимых  заболеваний  и заболеваний, представляющих опасность для окружающих»;</w:t>
            </w:r>
          </w:p>
        </w:tc>
        <w:tc>
          <w:tcPr>
            <w:tcW w:w="2004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Администрация МО 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E70628" w:rsidRDefault="00E70628">
            <w:r>
              <w:rPr>
                <w:sz w:val="18"/>
                <w:szCs w:val="18"/>
              </w:rPr>
              <w:t>2018</w:t>
            </w:r>
            <w:r w:rsidRPr="0047560D">
              <w:rPr>
                <w:sz w:val="18"/>
                <w:szCs w:val="18"/>
              </w:rPr>
              <w:t>г.</w:t>
            </w:r>
          </w:p>
        </w:tc>
        <w:tc>
          <w:tcPr>
            <w:tcW w:w="1206" w:type="dxa"/>
            <w:noWrap/>
          </w:tcPr>
          <w:p w:rsidR="00E70628" w:rsidRDefault="00E70628" w:rsidP="00D515E7">
            <w:pPr>
              <w:jc w:val="center"/>
            </w:pPr>
            <w:r>
              <w:rPr>
                <w:sz w:val="18"/>
                <w:szCs w:val="18"/>
              </w:rPr>
              <w:t>2018</w:t>
            </w:r>
            <w:r w:rsidRPr="00B75AC3">
              <w:rPr>
                <w:sz w:val="18"/>
                <w:szCs w:val="18"/>
              </w:rPr>
              <w:t>г.</w:t>
            </w:r>
          </w:p>
        </w:tc>
        <w:tc>
          <w:tcPr>
            <w:tcW w:w="2586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70628" w:rsidRPr="00F8389D" w:rsidRDefault="00E70628" w:rsidP="00D515E7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 w:rsidRPr="00F8389D">
              <w:rPr>
                <w:sz w:val="18"/>
                <w:szCs w:val="18"/>
              </w:rPr>
              <w:t>Инф</w:t>
            </w:r>
            <w:r>
              <w:rPr>
                <w:sz w:val="18"/>
                <w:szCs w:val="18"/>
              </w:rPr>
              <w:t xml:space="preserve">екционная заболеваемость   в 2018 </w:t>
            </w:r>
            <w:r w:rsidRPr="00F8389D">
              <w:rPr>
                <w:sz w:val="18"/>
                <w:szCs w:val="18"/>
              </w:rPr>
              <w:t xml:space="preserve"> н</w:t>
            </w:r>
            <w:r>
              <w:rPr>
                <w:sz w:val="18"/>
                <w:szCs w:val="18"/>
              </w:rPr>
              <w:t xml:space="preserve">а 67% ниже уровня 2017г. с 25022,0 на 100 тыс. нас. до 14805,7 на 100 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  <w:r>
              <w:rPr>
                <w:sz w:val="18"/>
                <w:szCs w:val="18"/>
              </w:rPr>
              <w:t xml:space="preserve">. (за счет понижения </w:t>
            </w:r>
            <w:r w:rsidRPr="00F8389D">
              <w:rPr>
                <w:sz w:val="18"/>
                <w:szCs w:val="18"/>
              </w:rPr>
              <w:t xml:space="preserve"> заболеваемости по ОРВИ), но следует отметить, что не зарегистрировано случаев заболеваемости дизентерией, сальмонеллезом, ост. вир. гепатитом, </w:t>
            </w:r>
            <w:r w:rsidRPr="00F8389D">
              <w:rPr>
                <w:sz w:val="20"/>
                <w:szCs w:val="20"/>
              </w:rPr>
              <w:t>корью, полиомиелитом, паротитом, краснухой, чесоткой.</w:t>
            </w:r>
          </w:p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E70628" w:rsidRPr="00F8389D" w:rsidRDefault="00E70628" w:rsidP="00D515E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</w:tc>
      </w:tr>
      <w:tr w:rsidR="00E70628" w:rsidRPr="00854855" w:rsidTr="00AD5A6A">
        <w:trPr>
          <w:trHeight w:val="20"/>
        </w:trPr>
        <w:tc>
          <w:tcPr>
            <w:tcW w:w="507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531" w:type="dxa"/>
            <w:noWrap/>
          </w:tcPr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r w:rsidRPr="00831CC3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03</w:t>
            </w:r>
          </w:p>
        </w:tc>
        <w:tc>
          <w:tcPr>
            <w:tcW w:w="41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2</w:t>
            </w:r>
          </w:p>
        </w:tc>
        <w:tc>
          <w:tcPr>
            <w:tcW w:w="2761" w:type="dxa"/>
            <w:noWrap/>
            <w:vAlign w:val="center"/>
          </w:tcPr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«Организация и реализации мероприятий по иммунизации населения в рамках Национального </w:t>
            </w:r>
            <w:hyperlink r:id="rId9" w:history="1">
              <w:r w:rsidRPr="00854855">
                <w:rPr>
                  <w:rFonts w:ascii="Times New Roman" w:hAnsi="Times New Roman" w:cs="Times New Roman"/>
                  <w:sz w:val="18"/>
                  <w:szCs w:val="18"/>
                </w:rPr>
                <w:t>календаря</w:t>
              </w:r>
            </w:hyperlink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профилактических прививок и вакцинации по эпидемиологическим показаниям»:</w:t>
            </w:r>
          </w:p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а) иммунизация населения в рамках Национального </w:t>
            </w:r>
            <w:hyperlink r:id="rId10" w:history="1">
              <w:r w:rsidRPr="00854855">
                <w:rPr>
                  <w:rFonts w:ascii="Times New Roman" w:hAnsi="Times New Roman" w:cs="Times New Roman"/>
                  <w:sz w:val="18"/>
                  <w:szCs w:val="18"/>
                </w:rPr>
                <w:t>календаря</w:t>
              </w:r>
            </w:hyperlink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профилактических прививок;</w:t>
            </w:r>
          </w:p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б) реализации ведомственных целевых программ </w:t>
            </w:r>
            <w:hyperlink r:id="rId11" w:history="1">
              <w:r w:rsidRPr="00854855">
                <w:rPr>
                  <w:rFonts w:ascii="Times New Roman" w:hAnsi="Times New Roman" w:cs="Times New Roman"/>
                  <w:sz w:val="18"/>
                  <w:szCs w:val="18"/>
                </w:rPr>
                <w:t>"Вакцинопрофилактика"</w:t>
              </w:r>
            </w:hyperlink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на 2013 - 2015 годы, "</w:t>
            </w:r>
            <w:hyperlink r:id="rId12" w:history="1">
              <w:r w:rsidRPr="00854855">
                <w:rPr>
                  <w:rFonts w:ascii="Times New Roman" w:hAnsi="Times New Roman" w:cs="Times New Roman"/>
                  <w:sz w:val="18"/>
                  <w:szCs w:val="18"/>
                </w:rPr>
                <w:t>Природно-очаговые инфекции</w:t>
              </w:r>
            </w:hyperlink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на 2013 - 2015 годы", республиканской целевой </w:t>
            </w:r>
            <w:hyperlink r:id="rId13" w:history="1">
              <w:r w:rsidRPr="00854855">
                <w:rPr>
                  <w:rFonts w:ascii="Times New Roman" w:hAnsi="Times New Roman" w:cs="Times New Roman"/>
                  <w:sz w:val="18"/>
                  <w:szCs w:val="18"/>
                </w:rPr>
                <w:t>программы</w:t>
              </w:r>
            </w:hyperlink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"Туберкулез на  2010 - 2015 годы".</w:t>
            </w:r>
          </w:p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004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Администрация МО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E70628" w:rsidRDefault="00E70628">
            <w:r>
              <w:rPr>
                <w:sz w:val="18"/>
                <w:szCs w:val="18"/>
              </w:rPr>
              <w:t>2018</w:t>
            </w:r>
            <w:r w:rsidRPr="0047560D">
              <w:rPr>
                <w:sz w:val="18"/>
                <w:szCs w:val="18"/>
              </w:rPr>
              <w:t>г.</w:t>
            </w:r>
          </w:p>
        </w:tc>
        <w:tc>
          <w:tcPr>
            <w:tcW w:w="1206" w:type="dxa"/>
            <w:noWrap/>
          </w:tcPr>
          <w:p w:rsidR="00E70628" w:rsidRDefault="00E70628" w:rsidP="00D515E7">
            <w:pPr>
              <w:jc w:val="center"/>
            </w:pPr>
            <w:r>
              <w:rPr>
                <w:sz w:val="18"/>
                <w:szCs w:val="18"/>
              </w:rPr>
              <w:t>2018</w:t>
            </w:r>
            <w:r w:rsidRPr="00B75AC3">
              <w:rPr>
                <w:sz w:val="18"/>
                <w:szCs w:val="18"/>
              </w:rPr>
              <w:t>г.</w:t>
            </w:r>
          </w:p>
        </w:tc>
        <w:tc>
          <w:tcPr>
            <w:tcW w:w="2586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70628" w:rsidRPr="00F8389D" w:rsidRDefault="00E70628" w:rsidP="00D515E7">
            <w:pPr>
              <w:jc w:val="both"/>
              <w:rPr>
                <w:sz w:val="18"/>
                <w:szCs w:val="18"/>
              </w:rPr>
            </w:pPr>
            <w:r w:rsidRPr="00F8389D">
              <w:rPr>
                <w:sz w:val="20"/>
                <w:szCs w:val="20"/>
              </w:rPr>
              <w:t xml:space="preserve">В результате проведенных мероприятий в районе отсутствуют случаи заболеваемости корью, полиомиелитом, паротитом, краснухой, вирусным гепатитом В.  </w:t>
            </w:r>
          </w:p>
        </w:tc>
        <w:tc>
          <w:tcPr>
            <w:tcW w:w="1507" w:type="dxa"/>
          </w:tcPr>
          <w:p w:rsidR="00E70628" w:rsidRPr="00F8389D" w:rsidRDefault="00E70628" w:rsidP="00D515E7">
            <w:pPr>
              <w:jc w:val="both"/>
              <w:rPr>
                <w:sz w:val="20"/>
                <w:szCs w:val="20"/>
              </w:rPr>
            </w:pPr>
          </w:p>
        </w:tc>
      </w:tr>
      <w:tr w:rsidR="00E70628" w:rsidRPr="00854855" w:rsidTr="00AD5A6A">
        <w:trPr>
          <w:trHeight w:val="20"/>
        </w:trPr>
        <w:tc>
          <w:tcPr>
            <w:tcW w:w="507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</w:tcPr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r w:rsidRPr="00831CC3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03</w:t>
            </w:r>
          </w:p>
        </w:tc>
        <w:tc>
          <w:tcPr>
            <w:tcW w:w="41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3</w:t>
            </w:r>
          </w:p>
        </w:tc>
        <w:tc>
          <w:tcPr>
            <w:tcW w:w="2761" w:type="dxa"/>
            <w:noWrap/>
            <w:vAlign w:val="center"/>
          </w:tcPr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85485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«Развитие информационно-коммуникационной кампании с целью повышения уровня информированности населения по вопросам безопасности и необходимости проведения иммунизации как основного инструмента снижения уровня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инвалидизации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и смертности населения от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иммуноуправляемых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инфекций».</w:t>
            </w:r>
          </w:p>
        </w:tc>
        <w:tc>
          <w:tcPr>
            <w:tcW w:w="2004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Администрация МО 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</w:t>
            </w:r>
          </w:p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E70628" w:rsidRDefault="00E70628">
            <w:r>
              <w:rPr>
                <w:sz w:val="18"/>
                <w:szCs w:val="18"/>
              </w:rPr>
              <w:t>2018</w:t>
            </w:r>
            <w:r w:rsidRPr="005F626E">
              <w:rPr>
                <w:sz w:val="18"/>
                <w:szCs w:val="18"/>
              </w:rPr>
              <w:t>г.</w:t>
            </w:r>
          </w:p>
        </w:tc>
        <w:tc>
          <w:tcPr>
            <w:tcW w:w="1206" w:type="dxa"/>
            <w:noWrap/>
          </w:tcPr>
          <w:p w:rsidR="00E70628" w:rsidRDefault="00E70628" w:rsidP="00D515E7">
            <w:pPr>
              <w:jc w:val="center"/>
            </w:pPr>
            <w:r>
              <w:rPr>
                <w:sz w:val="18"/>
                <w:szCs w:val="18"/>
              </w:rPr>
              <w:t>2018</w:t>
            </w:r>
            <w:r w:rsidRPr="00EA3613">
              <w:rPr>
                <w:sz w:val="18"/>
                <w:szCs w:val="18"/>
              </w:rPr>
              <w:t>г.</w:t>
            </w:r>
          </w:p>
        </w:tc>
        <w:tc>
          <w:tcPr>
            <w:tcW w:w="2586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Не зарегистрировано случаев смертности и </w:t>
            </w:r>
          </w:p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F8389D">
              <w:rPr>
                <w:sz w:val="18"/>
                <w:szCs w:val="18"/>
              </w:rPr>
              <w:t>инвалидизации</w:t>
            </w:r>
            <w:proofErr w:type="spellEnd"/>
            <w:r w:rsidRPr="00F8389D">
              <w:rPr>
                <w:sz w:val="18"/>
                <w:szCs w:val="18"/>
              </w:rPr>
              <w:t xml:space="preserve"> от </w:t>
            </w:r>
          </w:p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F8389D">
              <w:rPr>
                <w:sz w:val="18"/>
                <w:szCs w:val="18"/>
              </w:rPr>
              <w:t>иммунноуправляемых</w:t>
            </w:r>
            <w:proofErr w:type="spellEnd"/>
            <w:r w:rsidRPr="00F8389D">
              <w:rPr>
                <w:sz w:val="18"/>
                <w:szCs w:val="18"/>
              </w:rPr>
              <w:t xml:space="preserve"> </w:t>
            </w:r>
          </w:p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>инфекций.</w:t>
            </w:r>
          </w:p>
        </w:tc>
        <w:tc>
          <w:tcPr>
            <w:tcW w:w="1507" w:type="dxa"/>
          </w:tcPr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E70628" w:rsidRPr="00854855" w:rsidTr="00AD5A6A">
        <w:trPr>
          <w:trHeight w:val="20"/>
        </w:trPr>
        <w:tc>
          <w:tcPr>
            <w:tcW w:w="507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</w:tcPr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r w:rsidRPr="00831CC3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04</w:t>
            </w:r>
          </w:p>
        </w:tc>
        <w:tc>
          <w:tcPr>
            <w:tcW w:w="41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854855">
              <w:rPr>
                <w:b/>
                <w:bCs/>
                <w:sz w:val="18"/>
                <w:szCs w:val="18"/>
              </w:rPr>
              <w:t>Основное мероприятие «Профилактика ВИЧ-инфекции, вирусных гепатитов</w:t>
            </w:r>
            <w:proofErr w:type="gramStart"/>
            <w:r w:rsidRPr="00854855">
              <w:rPr>
                <w:b/>
                <w:bCs/>
                <w:sz w:val="18"/>
                <w:szCs w:val="18"/>
              </w:rPr>
              <w:t xml:space="preserve"> В</w:t>
            </w:r>
            <w:proofErr w:type="gramEnd"/>
            <w:r w:rsidRPr="00854855">
              <w:rPr>
                <w:b/>
                <w:bCs/>
                <w:sz w:val="18"/>
                <w:szCs w:val="18"/>
              </w:rPr>
              <w:t xml:space="preserve"> и С»</w:t>
            </w:r>
          </w:p>
        </w:tc>
        <w:tc>
          <w:tcPr>
            <w:tcW w:w="2004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Администрация МО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отдел народного образования»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Администрации МО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отдел культуры, спорта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и молодежной </w:t>
            </w:r>
            <w:r w:rsidRPr="00854855">
              <w:rPr>
                <w:sz w:val="18"/>
                <w:szCs w:val="18"/>
              </w:rPr>
              <w:lastRenderedPageBreak/>
              <w:t>политики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Администрации МО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сектор по опеке и попечительству, материнству и детству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Администрации МО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</w:t>
            </w:r>
          </w:p>
        </w:tc>
        <w:tc>
          <w:tcPr>
            <w:tcW w:w="1150" w:type="dxa"/>
          </w:tcPr>
          <w:p w:rsidR="00E70628" w:rsidRDefault="00E70628">
            <w:r>
              <w:rPr>
                <w:sz w:val="18"/>
                <w:szCs w:val="18"/>
              </w:rPr>
              <w:lastRenderedPageBreak/>
              <w:t>2018</w:t>
            </w:r>
            <w:r w:rsidRPr="005F626E">
              <w:rPr>
                <w:sz w:val="18"/>
                <w:szCs w:val="18"/>
              </w:rPr>
              <w:t>г.</w:t>
            </w:r>
          </w:p>
        </w:tc>
        <w:tc>
          <w:tcPr>
            <w:tcW w:w="1206" w:type="dxa"/>
            <w:noWrap/>
          </w:tcPr>
          <w:p w:rsidR="00E70628" w:rsidRDefault="00E70628" w:rsidP="00D515E7">
            <w:pPr>
              <w:jc w:val="center"/>
            </w:pPr>
            <w:r>
              <w:rPr>
                <w:sz w:val="18"/>
                <w:szCs w:val="18"/>
              </w:rPr>
              <w:t>2018</w:t>
            </w:r>
            <w:r w:rsidRPr="00EA3613">
              <w:rPr>
                <w:sz w:val="18"/>
                <w:szCs w:val="18"/>
              </w:rPr>
              <w:t>г.</w:t>
            </w:r>
          </w:p>
        </w:tc>
        <w:tc>
          <w:tcPr>
            <w:tcW w:w="2586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Профилактика и предупреждение </w:t>
            </w:r>
            <w:proofErr w:type="spellStart"/>
            <w:r w:rsidRPr="00854855">
              <w:rPr>
                <w:sz w:val="18"/>
                <w:szCs w:val="18"/>
              </w:rPr>
              <w:t>распостранения</w:t>
            </w:r>
            <w:proofErr w:type="spellEnd"/>
            <w:r w:rsidRPr="00854855">
              <w:rPr>
                <w:sz w:val="18"/>
                <w:szCs w:val="18"/>
              </w:rPr>
              <w:t xml:space="preserve"> ВИЧ-инфекции на территории района.  Увеличение доли ВИЧ-инфицированных лиц, состоящих на диспансерном учете. </w:t>
            </w:r>
          </w:p>
        </w:tc>
        <w:tc>
          <w:tcPr>
            <w:tcW w:w="2693" w:type="dxa"/>
          </w:tcPr>
          <w:p w:rsidR="00E70628" w:rsidRPr="00F8389D" w:rsidRDefault="00E70628" w:rsidP="00D515E7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E70628" w:rsidRPr="00F8389D" w:rsidRDefault="00E70628" w:rsidP="00D515E7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70628" w:rsidRPr="00854855" w:rsidTr="00AD5A6A">
        <w:trPr>
          <w:trHeight w:val="20"/>
        </w:trPr>
        <w:tc>
          <w:tcPr>
            <w:tcW w:w="507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531" w:type="dxa"/>
            <w:noWrap/>
          </w:tcPr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r w:rsidRPr="00831CC3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04</w:t>
            </w:r>
          </w:p>
        </w:tc>
        <w:tc>
          <w:tcPr>
            <w:tcW w:w="41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1</w:t>
            </w:r>
          </w:p>
        </w:tc>
        <w:tc>
          <w:tcPr>
            <w:tcW w:w="2761" w:type="dxa"/>
            <w:noWrap/>
            <w:vAlign w:val="center"/>
          </w:tcPr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«Проведение информационно-разъяснительной работы, направленной на информирование населения по вопросам предупреждения распространения и доступных мер профилактики ВИЧ-инфекции через  местные средства массовой информации в соответствии </w:t>
            </w:r>
            <w:proofErr w:type="gram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утвержденным региональным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медиапланом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E70628" w:rsidRPr="00854855" w:rsidRDefault="00E70628" w:rsidP="00D515E7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04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Администрация МО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</w:t>
            </w:r>
          </w:p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E70628" w:rsidRPr="00EA3613" w:rsidRDefault="00E70628" w:rsidP="00D51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</w:t>
            </w:r>
          </w:p>
        </w:tc>
        <w:tc>
          <w:tcPr>
            <w:tcW w:w="1206" w:type="dxa"/>
            <w:noWrap/>
          </w:tcPr>
          <w:p w:rsidR="00E70628" w:rsidRDefault="00E70628" w:rsidP="00F800AF">
            <w:pPr>
              <w:jc w:val="center"/>
            </w:pPr>
            <w:r w:rsidRPr="00EA361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EA3613">
              <w:rPr>
                <w:sz w:val="18"/>
                <w:szCs w:val="18"/>
              </w:rPr>
              <w:t>г.</w:t>
            </w:r>
          </w:p>
        </w:tc>
        <w:tc>
          <w:tcPr>
            <w:tcW w:w="2586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70628" w:rsidRPr="00F8389D" w:rsidRDefault="00E70628" w:rsidP="00F769EE">
            <w:pPr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Пораженность ВИЧ-инфекцией снизилась в 1,7 раза с 334,3 на 100 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  <w:r>
              <w:rPr>
                <w:sz w:val="18"/>
                <w:szCs w:val="18"/>
              </w:rPr>
              <w:t>. до 202,2 в 2018 (</w:t>
            </w:r>
            <w:proofErr w:type="spellStart"/>
            <w:r>
              <w:rPr>
                <w:sz w:val="18"/>
                <w:szCs w:val="18"/>
              </w:rPr>
              <w:t>абс</w:t>
            </w:r>
            <w:proofErr w:type="spellEnd"/>
            <w:r>
              <w:rPr>
                <w:sz w:val="18"/>
                <w:szCs w:val="18"/>
              </w:rPr>
              <w:t>. с 31 чел. до 18 чел.)</w:t>
            </w:r>
          </w:p>
        </w:tc>
        <w:tc>
          <w:tcPr>
            <w:tcW w:w="1507" w:type="dxa"/>
          </w:tcPr>
          <w:p w:rsidR="00E70628" w:rsidRPr="00F8389D" w:rsidRDefault="00E70628" w:rsidP="00F769EE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70628" w:rsidRPr="00854855" w:rsidTr="00AD5A6A">
        <w:trPr>
          <w:trHeight w:val="20"/>
        </w:trPr>
        <w:tc>
          <w:tcPr>
            <w:tcW w:w="507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</w:tcPr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r w:rsidRPr="00831CC3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04</w:t>
            </w:r>
          </w:p>
        </w:tc>
        <w:tc>
          <w:tcPr>
            <w:tcW w:w="41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2</w:t>
            </w:r>
          </w:p>
        </w:tc>
        <w:tc>
          <w:tcPr>
            <w:tcW w:w="2761" w:type="dxa"/>
            <w:noWrap/>
            <w:vAlign w:val="center"/>
          </w:tcPr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мероприятие  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«Реализация специальных проектов по профилактике и предупреждению распространения ВИЧ-инфекции и вирусных гепатитов B и C»:</w:t>
            </w:r>
          </w:p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а) в группах высокого риска, в том числе среди потребителей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психоактивных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средств и лиц, оказывающих сексуальные услуги за плату, при сотрудничестве с социально ориентированными некоммерческими общественными организациями, волонтерскими отрядами и религиозными объединениями;</w:t>
            </w:r>
          </w:p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б) по повышению приверженности ВИЧ-инфицированных к лечению ВИЧ-инфекции и диспансерному наблюдению в целях сокращения смертности и предотвращения перехода ВИЧ-инфекции в стадию СПИДа при 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сотрудничестве с социально ориентированными некоммерческими общественными организациями, волонтерскими отрядами и религиозными объединениями.</w:t>
            </w:r>
            <w:proofErr w:type="gramEnd"/>
          </w:p>
          <w:p w:rsidR="00E70628" w:rsidRPr="00854855" w:rsidRDefault="00E70628" w:rsidP="00D515E7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04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Администрация МО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 «Красногорский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отдел народного образования»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 Администрации МО 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отдел культуры, спорта 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и молодежной политики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Администрация МО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сектор по опеке и попечительству, материнству и детству 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Администрации МО 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«Красногорский </w:t>
            </w:r>
            <w:r w:rsidRPr="00854855">
              <w:rPr>
                <w:sz w:val="18"/>
                <w:szCs w:val="18"/>
              </w:rPr>
              <w:lastRenderedPageBreak/>
              <w:t>район»</w:t>
            </w:r>
          </w:p>
        </w:tc>
        <w:tc>
          <w:tcPr>
            <w:tcW w:w="1150" w:type="dxa"/>
          </w:tcPr>
          <w:p w:rsidR="00E70628" w:rsidRPr="00EA3613" w:rsidRDefault="00E70628" w:rsidP="00D51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2018г.</w:t>
            </w:r>
          </w:p>
        </w:tc>
        <w:tc>
          <w:tcPr>
            <w:tcW w:w="1206" w:type="dxa"/>
            <w:noWrap/>
          </w:tcPr>
          <w:p w:rsidR="00E70628" w:rsidRDefault="00E70628" w:rsidP="00D515E7">
            <w:pPr>
              <w:jc w:val="center"/>
            </w:pPr>
            <w:r>
              <w:rPr>
                <w:sz w:val="18"/>
                <w:szCs w:val="18"/>
              </w:rPr>
              <w:t>2018</w:t>
            </w:r>
            <w:r w:rsidRPr="00EA3613">
              <w:rPr>
                <w:sz w:val="18"/>
                <w:szCs w:val="18"/>
              </w:rPr>
              <w:t>г.</w:t>
            </w:r>
          </w:p>
        </w:tc>
        <w:tc>
          <w:tcPr>
            <w:tcW w:w="2586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Не допущено сл. </w:t>
            </w:r>
            <w:proofErr w:type="spellStart"/>
            <w:r w:rsidRPr="00F8389D">
              <w:rPr>
                <w:sz w:val="18"/>
                <w:szCs w:val="18"/>
              </w:rPr>
              <w:t>инвалидизация</w:t>
            </w:r>
            <w:proofErr w:type="spellEnd"/>
            <w:r w:rsidRPr="00F8389D">
              <w:rPr>
                <w:sz w:val="18"/>
                <w:szCs w:val="18"/>
              </w:rPr>
              <w:t xml:space="preserve">  среди ВИЧ-инфицированных, </w:t>
            </w:r>
          </w:p>
          <w:p w:rsidR="00E70628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>Повысилась  приверженности к лечению среди  ВИЧ – ин</w:t>
            </w:r>
            <w:r>
              <w:rPr>
                <w:sz w:val="18"/>
                <w:szCs w:val="18"/>
              </w:rPr>
              <w:t xml:space="preserve">фицированных. </w:t>
            </w:r>
            <w:proofErr w:type="gramStart"/>
            <w:r>
              <w:rPr>
                <w:sz w:val="18"/>
                <w:szCs w:val="18"/>
              </w:rPr>
              <w:t>На ДУ находится 18</w:t>
            </w:r>
            <w:r w:rsidRPr="00F8389D">
              <w:rPr>
                <w:sz w:val="18"/>
                <w:szCs w:val="18"/>
              </w:rPr>
              <w:t xml:space="preserve"> ВИЧ-инф., охват диспансеризац</w:t>
            </w:r>
            <w:r>
              <w:rPr>
                <w:sz w:val="18"/>
                <w:szCs w:val="18"/>
              </w:rPr>
              <w:t>ией - 100%,  1</w:t>
            </w:r>
            <w:r w:rsidRPr="00F8389D">
              <w:rPr>
                <w:sz w:val="18"/>
                <w:szCs w:val="18"/>
              </w:rPr>
              <w:t xml:space="preserve"> чел. из них проведена </w:t>
            </w:r>
            <w:proofErr w:type="spellStart"/>
            <w:r w:rsidRPr="00F8389D">
              <w:rPr>
                <w:sz w:val="18"/>
                <w:szCs w:val="18"/>
              </w:rPr>
              <w:t>химиопрофилактика</w:t>
            </w:r>
            <w:proofErr w:type="spellEnd"/>
            <w:r w:rsidRPr="00F8389D">
              <w:rPr>
                <w:sz w:val="18"/>
                <w:szCs w:val="18"/>
              </w:rPr>
              <w:t xml:space="preserve"> ТВС (100% от подлежащих).</w:t>
            </w:r>
            <w:proofErr w:type="gramEnd"/>
          </w:p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Отмечается повышение </w:t>
            </w:r>
            <w:proofErr w:type="spellStart"/>
            <w:r>
              <w:rPr>
                <w:sz w:val="18"/>
                <w:szCs w:val="18"/>
              </w:rPr>
              <w:t>выявляемости</w:t>
            </w:r>
            <w:proofErr w:type="spellEnd"/>
            <w:r>
              <w:rPr>
                <w:sz w:val="18"/>
                <w:szCs w:val="18"/>
              </w:rPr>
              <w:t xml:space="preserve"> за счет повышения охвата взрослого населения обследованиями на ВИЧ-инфекцию. В 2018 году обследовано 25 % взрослого населения, в 2017 году- 20,9 %. В 2017 году выявлено 2 человека, в 2018 году – 7 человек.</w:t>
            </w:r>
          </w:p>
        </w:tc>
        <w:tc>
          <w:tcPr>
            <w:tcW w:w="1507" w:type="dxa"/>
          </w:tcPr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E70628" w:rsidRPr="00854855" w:rsidTr="00AD5A6A">
        <w:trPr>
          <w:trHeight w:val="20"/>
        </w:trPr>
        <w:tc>
          <w:tcPr>
            <w:tcW w:w="507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531" w:type="dxa"/>
            <w:noWrap/>
          </w:tcPr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r w:rsidRPr="000C5222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04</w:t>
            </w:r>
          </w:p>
        </w:tc>
        <w:tc>
          <w:tcPr>
            <w:tcW w:w="41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3</w:t>
            </w:r>
          </w:p>
        </w:tc>
        <w:tc>
          <w:tcPr>
            <w:tcW w:w="2761" w:type="dxa"/>
            <w:noWrap/>
            <w:vAlign w:val="center"/>
          </w:tcPr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мероприятие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«Разработка, тиражирование и распространение среди населения, в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.  в группах высокого риска, полиграфической продукции по вопросам профилактики и предупреждения ВИЧ-инфекции»;</w:t>
            </w:r>
          </w:p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Администрация МО 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</w:t>
            </w:r>
          </w:p>
        </w:tc>
        <w:tc>
          <w:tcPr>
            <w:tcW w:w="1150" w:type="dxa"/>
          </w:tcPr>
          <w:p w:rsidR="00E70628" w:rsidRDefault="00E70628">
            <w:r>
              <w:rPr>
                <w:sz w:val="18"/>
                <w:szCs w:val="18"/>
              </w:rPr>
              <w:t>2018</w:t>
            </w:r>
            <w:r w:rsidRPr="001A362E">
              <w:rPr>
                <w:sz w:val="18"/>
                <w:szCs w:val="18"/>
              </w:rPr>
              <w:t>г.</w:t>
            </w:r>
          </w:p>
        </w:tc>
        <w:tc>
          <w:tcPr>
            <w:tcW w:w="1206" w:type="dxa"/>
            <w:noWrap/>
          </w:tcPr>
          <w:p w:rsidR="00E70628" w:rsidRDefault="00E70628" w:rsidP="005128D1">
            <w:pPr>
              <w:jc w:val="center"/>
            </w:pPr>
            <w:r w:rsidRPr="007030D7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7030D7">
              <w:rPr>
                <w:sz w:val="18"/>
                <w:szCs w:val="18"/>
              </w:rPr>
              <w:t>г.</w:t>
            </w:r>
          </w:p>
        </w:tc>
        <w:tc>
          <w:tcPr>
            <w:tcW w:w="2586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Стабилизация </w:t>
            </w:r>
            <w:proofErr w:type="spellStart"/>
            <w:r w:rsidRPr="00F8389D">
              <w:rPr>
                <w:sz w:val="18"/>
                <w:szCs w:val="18"/>
              </w:rPr>
              <w:t>эпидситуации</w:t>
            </w:r>
            <w:proofErr w:type="spellEnd"/>
            <w:r w:rsidRPr="00F8389D">
              <w:rPr>
                <w:sz w:val="18"/>
                <w:szCs w:val="18"/>
              </w:rPr>
              <w:t xml:space="preserve"> по ВИЧ-инфекции.</w:t>
            </w:r>
          </w:p>
        </w:tc>
        <w:tc>
          <w:tcPr>
            <w:tcW w:w="1507" w:type="dxa"/>
          </w:tcPr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E70628" w:rsidRPr="00854855" w:rsidTr="00AD5A6A">
        <w:trPr>
          <w:trHeight w:val="20"/>
        </w:trPr>
        <w:tc>
          <w:tcPr>
            <w:tcW w:w="507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</w:tcPr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pPr>
              <w:rPr>
                <w:sz w:val="18"/>
                <w:szCs w:val="18"/>
              </w:rPr>
            </w:pPr>
          </w:p>
          <w:p w:rsidR="00E70628" w:rsidRDefault="00E70628" w:rsidP="00D515E7">
            <w:r w:rsidRPr="000C5222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04</w:t>
            </w:r>
          </w:p>
        </w:tc>
        <w:tc>
          <w:tcPr>
            <w:tcW w:w="411" w:type="dxa"/>
            <w:noWrap/>
            <w:vAlign w:val="center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4</w:t>
            </w:r>
          </w:p>
        </w:tc>
        <w:tc>
          <w:tcPr>
            <w:tcW w:w="2761" w:type="dxa"/>
            <w:noWrap/>
            <w:vAlign w:val="center"/>
          </w:tcPr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мероприятие 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мероприятий в рамках ведомственной целевой </w:t>
            </w:r>
            <w:hyperlink r:id="rId14" w:history="1">
              <w:r w:rsidRPr="00854855">
                <w:rPr>
                  <w:rFonts w:ascii="Times New Roman" w:hAnsi="Times New Roman" w:cs="Times New Roman"/>
                  <w:sz w:val="18"/>
                  <w:szCs w:val="18"/>
                </w:rPr>
                <w:t>программы</w:t>
              </w:r>
            </w:hyperlink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"ВИЧ-инфекция" на 2015 - 2017 годы».</w:t>
            </w:r>
          </w:p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28" w:rsidRPr="00854855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Администрация МО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 «Красногорский район»;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</w:t>
            </w:r>
          </w:p>
          <w:p w:rsidR="00E70628" w:rsidRPr="00854855" w:rsidRDefault="00E70628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E70628" w:rsidRDefault="00E70628">
            <w:r w:rsidRPr="001A362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018</w:t>
            </w:r>
            <w:r w:rsidRPr="001A362E">
              <w:rPr>
                <w:sz w:val="18"/>
                <w:szCs w:val="18"/>
              </w:rPr>
              <w:t>г.</w:t>
            </w:r>
          </w:p>
        </w:tc>
        <w:tc>
          <w:tcPr>
            <w:tcW w:w="1206" w:type="dxa"/>
            <w:noWrap/>
          </w:tcPr>
          <w:p w:rsidR="00E70628" w:rsidRDefault="00E70628" w:rsidP="00D515E7">
            <w:pPr>
              <w:jc w:val="center"/>
            </w:pPr>
            <w:r>
              <w:rPr>
                <w:sz w:val="18"/>
                <w:szCs w:val="18"/>
              </w:rPr>
              <w:t>2018</w:t>
            </w:r>
            <w:r w:rsidRPr="007030D7">
              <w:rPr>
                <w:sz w:val="18"/>
                <w:szCs w:val="18"/>
              </w:rPr>
              <w:t>г.</w:t>
            </w:r>
          </w:p>
        </w:tc>
        <w:tc>
          <w:tcPr>
            <w:tcW w:w="2586" w:type="dxa"/>
            <w:noWrap/>
            <w:vAlign w:val="bottom"/>
          </w:tcPr>
          <w:p w:rsidR="00E70628" w:rsidRPr="00854855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Стабилизация </w:t>
            </w:r>
            <w:proofErr w:type="spellStart"/>
            <w:r w:rsidRPr="00F8389D">
              <w:rPr>
                <w:sz w:val="18"/>
                <w:szCs w:val="18"/>
              </w:rPr>
              <w:t>эпидситуации</w:t>
            </w:r>
            <w:proofErr w:type="spellEnd"/>
            <w:r w:rsidRPr="00F8389D">
              <w:rPr>
                <w:sz w:val="18"/>
                <w:szCs w:val="18"/>
              </w:rPr>
              <w:t xml:space="preserve">, снижение первичной заболеваемости, </w:t>
            </w:r>
            <w:proofErr w:type="spellStart"/>
            <w:r w:rsidRPr="00F8389D">
              <w:rPr>
                <w:sz w:val="18"/>
                <w:szCs w:val="18"/>
              </w:rPr>
              <w:t>инвалидизации</w:t>
            </w:r>
            <w:proofErr w:type="spellEnd"/>
            <w:r w:rsidRPr="00F8389D">
              <w:rPr>
                <w:sz w:val="18"/>
                <w:szCs w:val="18"/>
              </w:rPr>
              <w:t xml:space="preserve">, повышение продолжительности и качества жизни </w:t>
            </w:r>
            <w:proofErr w:type="gramStart"/>
            <w:r w:rsidRPr="00F8389D">
              <w:rPr>
                <w:sz w:val="18"/>
                <w:szCs w:val="18"/>
              </w:rPr>
              <w:t>ВИЧ-инфицированных</w:t>
            </w:r>
            <w:proofErr w:type="gramEnd"/>
            <w:r w:rsidRPr="00F8389D">
              <w:rPr>
                <w:sz w:val="18"/>
                <w:szCs w:val="18"/>
              </w:rPr>
              <w:t>.</w:t>
            </w:r>
          </w:p>
        </w:tc>
        <w:tc>
          <w:tcPr>
            <w:tcW w:w="1507" w:type="dxa"/>
          </w:tcPr>
          <w:p w:rsidR="00E70628" w:rsidRPr="00F8389D" w:rsidRDefault="00E70628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</w:tbl>
    <w:p w:rsidR="00E70628" w:rsidRDefault="00E70628" w:rsidP="00602D42"/>
    <w:p w:rsidR="00E70628" w:rsidRDefault="00E70628" w:rsidP="00602D42"/>
    <w:p w:rsidR="00E70628" w:rsidRDefault="00E70628" w:rsidP="00602D42">
      <w:pPr>
        <w:spacing w:after="200" w:line="276" w:lineRule="auto"/>
        <w:rPr>
          <w:b/>
          <w:bCs/>
        </w:rPr>
      </w:pPr>
    </w:p>
    <w:p w:rsidR="00E70628" w:rsidRDefault="00E70628" w:rsidP="00602D42">
      <w:r>
        <w:rPr>
          <w:b/>
          <w:bCs/>
        </w:rPr>
        <w:t xml:space="preserve">Форма 4. </w:t>
      </w:r>
      <w:hyperlink r:id="rId15" w:history="1">
        <w:r>
          <w:rPr>
            <w:rStyle w:val="a7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за 2018 год</w:t>
      </w:r>
    </w:p>
    <w:p w:rsidR="00E70628" w:rsidRDefault="00E70628" w:rsidP="00602D42"/>
    <w:tbl>
      <w:tblPr>
        <w:tblW w:w="1471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E70628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E70628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E70628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</w:tr>
      <w:tr w:rsidR="00E70628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3546A">
              <w:rPr>
                <w:b/>
                <w:bCs/>
                <w:color w:val="000000"/>
                <w:u w:val="single"/>
              </w:rPr>
              <w:t>Услуг не оказываем</w:t>
            </w:r>
          </w:p>
        </w:tc>
      </w:tr>
    </w:tbl>
    <w:p w:rsidR="00E70628" w:rsidRDefault="00E70628" w:rsidP="00602D42"/>
    <w:p w:rsidR="00E70628" w:rsidRDefault="00E70628" w:rsidP="00602D42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E70628" w:rsidRDefault="00E70628" w:rsidP="00602D42">
      <w:r>
        <w:rPr>
          <w:b/>
          <w:bCs/>
        </w:rPr>
        <w:t xml:space="preserve">Форма 5. </w:t>
      </w:r>
      <w:hyperlink r:id="rId16" w:history="1">
        <w:r>
          <w:rPr>
            <w:rStyle w:val="a7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за 2018 год</w:t>
      </w:r>
    </w:p>
    <w:p w:rsidR="00E70628" w:rsidRDefault="00E70628" w:rsidP="00602D42"/>
    <w:tbl>
      <w:tblPr>
        <w:tblW w:w="14938" w:type="dxa"/>
        <w:tblInd w:w="-106" w:type="dxa"/>
        <w:tblLook w:val="00A0" w:firstRow="1" w:lastRow="0" w:firstColumn="1" w:lastColumn="0" w:noHBand="0" w:noVBand="0"/>
      </w:tblPr>
      <w:tblGrid>
        <w:gridCol w:w="702"/>
        <w:gridCol w:w="566"/>
        <w:gridCol w:w="456"/>
        <w:gridCol w:w="2000"/>
        <w:gridCol w:w="1157"/>
        <w:gridCol w:w="1240"/>
        <w:gridCol w:w="1240"/>
        <w:gridCol w:w="1240"/>
        <w:gridCol w:w="1240"/>
        <w:gridCol w:w="1255"/>
        <w:gridCol w:w="1240"/>
        <w:gridCol w:w="2602"/>
      </w:tblGrid>
      <w:tr w:rsidR="00E70628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E70628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6"/>
                <w:szCs w:val="16"/>
              </w:rPr>
            </w:pPr>
          </w:p>
        </w:tc>
      </w:tr>
      <w:tr w:rsidR="00E70628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0628" w:rsidRDefault="00E70628" w:rsidP="00D0295E">
            <w:pPr>
              <w:rPr>
                <w:color w:val="000000"/>
                <w:sz w:val="16"/>
                <w:szCs w:val="16"/>
              </w:rPr>
            </w:pPr>
          </w:p>
        </w:tc>
      </w:tr>
      <w:tr w:rsidR="00E70628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4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248">
              <w:rPr>
                <w:b/>
                <w:bCs/>
                <w:sz w:val="20"/>
                <w:szCs w:val="20"/>
              </w:rPr>
              <w:t>« Создание условий для развития физической культуры и спорта в Красногорском районе на 2015 - 2020 годы»</w:t>
            </w:r>
          </w:p>
        </w:tc>
      </w:tr>
      <w:tr w:rsidR="00E70628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628" w:rsidRPr="00F434C3" w:rsidRDefault="00E70628" w:rsidP="005A1CF9">
            <w:pPr>
              <w:spacing w:before="40" w:after="40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Доля граждан  Красногорского района систематически занимающихся физической культурой и спортом, от общей численности населения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434C3" w:rsidRDefault="00E70628" w:rsidP="005A1CF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5F7C83">
              <w:rPr>
                <w:sz w:val="18"/>
                <w:szCs w:val="18"/>
              </w:rPr>
              <w:t>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5F7C83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5F7C83" w:rsidRDefault="00E70628" w:rsidP="005F7C8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70628" w:rsidRPr="005F7C83" w:rsidRDefault="00E70628" w:rsidP="005F7C8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628" w:rsidRDefault="00E70628" w:rsidP="0093546A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70628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628" w:rsidRPr="00F434C3" w:rsidRDefault="00E70628" w:rsidP="005A1CF9">
            <w:pPr>
              <w:spacing w:before="40" w:after="40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Единовременная пропускная способность спортивных  сооружений района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434C3" w:rsidRDefault="00E70628" w:rsidP="005A1CF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5F7C83" w:rsidRDefault="00E70628" w:rsidP="005F7C8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5F7C8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70628" w:rsidRPr="005F7C83" w:rsidRDefault="00E70628" w:rsidP="005F7C8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70628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F434C3" w:rsidRDefault="00E70628" w:rsidP="005A1CF9">
            <w:pPr>
              <w:spacing w:before="40" w:after="40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Доля граждан района, занимающихся физической культурой и спортом по месту работы, в общей численности населения района, занятого в экономике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F434C3" w:rsidRDefault="00E70628" w:rsidP="005A1CF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70628" w:rsidRPr="005F7C83" w:rsidRDefault="00E70628" w:rsidP="005F7C8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0628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F434C3" w:rsidRDefault="00E70628" w:rsidP="005A1CF9">
            <w:pPr>
              <w:spacing w:before="40" w:after="40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F434C3" w:rsidRDefault="00E70628" w:rsidP="005A1CF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70628" w:rsidRPr="005F7C83" w:rsidRDefault="00E70628" w:rsidP="005F7C8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70628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F434C3" w:rsidRDefault="00E70628" w:rsidP="005A1CF9">
            <w:pPr>
              <w:spacing w:before="40" w:after="40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 xml:space="preserve">Доля лиц с ограниченными возможностями </w:t>
            </w:r>
            <w:r w:rsidRPr="00F434C3">
              <w:rPr>
                <w:sz w:val="18"/>
                <w:szCs w:val="18"/>
              </w:rPr>
              <w:lastRenderedPageBreak/>
              <w:t>здоровья и инвалидов, систематически занимающихся физической культурой и спортом в общей численности данной</w:t>
            </w:r>
            <w:r w:rsidRPr="00F434C3">
              <w:t xml:space="preserve"> </w:t>
            </w:r>
            <w:r w:rsidRPr="00870FE7">
              <w:rPr>
                <w:sz w:val="18"/>
                <w:szCs w:val="18"/>
              </w:rPr>
              <w:t>категории населения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F434C3" w:rsidRDefault="00E70628" w:rsidP="005A1CF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5F7C83" w:rsidRDefault="00E70628" w:rsidP="005F7C8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70628" w:rsidRPr="005F7C83" w:rsidRDefault="00E70628" w:rsidP="005F7C8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70628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02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4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:rsidR="00E70628" w:rsidRDefault="00E70628">
            <w:r w:rsidRPr="00D434B8">
              <w:rPr>
                <w:b/>
                <w:bCs/>
                <w:sz w:val="18"/>
                <w:szCs w:val="18"/>
              </w:rPr>
              <w:t>Подпрограмма «Создание условий для оказания медицинской помощи населению, профилактика заболеваний и формирование ЗОЖ»</w:t>
            </w:r>
          </w:p>
        </w:tc>
      </w:tr>
      <w:tr w:rsidR="00E7062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628" w:rsidRPr="00FD04B2" w:rsidRDefault="00E70628" w:rsidP="00D515E7">
            <w:pPr>
              <w:shd w:val="clear" w:color="auto" w:fill="FFFFFF"/>
              <w:spacing w:line="312" w:lineRule="auto"/>
              <w:ind w:left="36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 xml:space="preserve">Смертность от всех причин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число умерших на 1000 нас.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12,6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14,4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1,8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062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628" w:rsidRPr="00FD04B2" w:rsidRDefault="00E70628" w:rsidP="00D515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 xml:space="preserve">Младенческая смертность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случаев на 1000 родившихся живыми.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- 9,6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062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 xml:space="preserve">Смертность от болезней системы кровообращения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на 100 тыс. нас.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671,0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577,5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-93,5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79,2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0628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134D0" w:rsidRDefault="00E70628" w:rsidP="00D515E7">
            <w:pPr>
              <w:pStyle w:val="14"/>
              <w:tabs>
                <w:tab w:val="left" w:pos="459"/>
                <w:tab w:val="left" w:pos="1134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34D0">
              <w:rPr>
                <w:rFonts w:ascii="Times New Roman" w:hAnsi="Times New Roman"/>
                <w:sz w:val="18"/>
                <w:szCs w:val="18"/>
              </w:rPr>
              <w:t xml:space="preserve">Смертность от новообразований, в </w:t>
            </w:r>
            <w:proofErr w:type="spellStart"/>
            <w:r w:rsidRPr="009134D0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9134D0">
              <w:rPr>
                <w:rFonts w:ascii="Times New Roman" w:hAnsi="Times New Roman"/>
                <w:sz w:val="18"/>
                <w:szCs w:val="18"/>
              </w:rPr>
              <w:t xml:space="preserve">. злокачественных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на 100 тыс. нас.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166,5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217,7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51,2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0628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 xml:space="preserve">Смертность от туберкулеза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на 100 тыс. нас.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13,2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- 13,2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70628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Охват населения  профилактическими осмотрами на туберкулез (процент).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72,0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15,5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70628" w:rsidTr="00A72E01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proofErr w:type="spellStart"/>
            <w:r w:rsidRPr="00FD04B2">
              <w:rPr>
                <w:sz w:val="18"/>
                <w:szCs w:val="18"/>
              </w:rPr>
              <w:t>Распостраненность</w:t>
            </w:r>
            <w:proofErr w:type="spellEnd"/>
            <w:r w:rsidRPr="00FD04B2">
              <w:rPr>
                <w:sz w:val="18"/>
                <w:szCs w:val="18"/>
              </w:rPr>
              <w:t xml:space="preserve"> потребления табака среди взрослого населения 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37,3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- 3,9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70628" w:rsidTr="00A72E01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 xml:space="preserve">Охват диспансеризацией взрослого населения 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процент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23,0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23,0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23,0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70628" w:rsidTr="00A72E01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70628" w:rsidRDefault="00E70628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 xml:space="preserve">Уровень информированности населения по вопросам профилактики </w:t>
            </w:r>
            <w:proofErr w:type="gramStart"/>
            <w:r w:rsidRPr="00FD04B2">
              <w:rPr>
                <w:sz w:val="18"/>
                <w:szCs w:val="18"/>
              </w:rPr>
              <w:t>сердечно-сосудистых</w:t>
            </w:r>
            <w:proofErr w:type="gramEnd"/>
            <w:r w:rsidRPr="00FD04B2">
              <w:rPr>
                <w:sz w:val="18"/>
                <w:szCs w:val="18"/>
              </w:rPr>
              <w:t xml:space="preserve"> заболеваний, онкологических </w:t>
            </w:r>
            <w:r w:rsidRPr="00FD04B2">
              <w:rPr>
                <w:sz w:val="18"/>
                <w:szCs w:val="18"/>
              </w:rPr>
              <w:lastRenderedPageBreak/>
              <w:t>заболеваний, туберкулеза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68,5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69,0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69,0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70628" w:rsidTr="00ED3963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 xml:space="preserve">Уровень информированности населения по вопросам здорового     образа жизни, рациональному питанию, двигательной активности, потребления алкоголя и табака  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процент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37,2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38,0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38,0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70628" w:rsidTr="00ED3963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9134D0" w:rsidRDefault="00E70628" w:rsidP="00D515E7">
            <w:pPr>
              <w:pStyle w:val="14"/>
              <w:tabs>
                <w:tab w:val="left" w:pos="1134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134D0">
              <w:rPr>
                <w:rFonts w:ascii="Times New Roman" w:hAnsi="Times New Roman"/>
                <w:sz w:val="18"/>
                <w:szCs w:val="18"/>
              </w:rPr>
              <w:t>Распостраненность</w:t>
            </w:r>
            <w:proofErr w:type="spellEnd"/>
            <w:r w:rsidRPr="009134D0">
              <w:rPr>
                <w:rFonts w:ascii="Times New Roman" w:hAnsi="Times New Roman"/>
                <w:sz w:val="18"/>
                <w:szCs w:val="18"/>
              </w:rPr>
              <w:t xml:space="preserve">   низкой  физической  активности  среди           взрослого  населения 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процент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35,2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40,0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32,0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-8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70628" w:rsidTr="00ED3963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04B2">
              <w:rPr>
                <w:rFonts w:ascii="Times New Roman" w:hAnsi="Times New Roman" w:cs="Times New Roman"/>
                <w:sz w:val="18"/>
                <w:szCs w:val="18"/>
              </w:rPr>
              <w:t>Смертность от самоубийств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на 100 тыс. нас.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8"/>
                <w:szCs w:val="18"/>
              </w:rPr>
              <w:t>119,7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85,0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144,4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59,4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70628" w:rsidTr="00ED3963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628" w:rsidRDefault="00E70628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04B2">
              <w:rPr>
                <w:rFonts w:ascii="Times New Roman" w:hAnsi="Times New Roman" w:cs="Times New Roman"/>
                <w:sz w:val="18"/>
                <w:szCs w:val="18"/>
              </w:rPr>
              <w:t>Доля медицинских работников, обучавшихся в рамках целевой подготовки, трудоустроившихся после завершения обучения в БУЗ УР «</w:t>
            </w:r>
            <w:proofErr w:type="spellStart"/>
            <w:r w:rsidRPr="00FD04B2">
              <w:rPr>
                <w:rFonts w:ascii="Times New Roman" w:hAnsi="Times New Roman" w:cs="Times New Roman"/>
                <w:sz w:val="18"/>
                <w:szCs w:val="18"/>
              </w:rPr>
              <w:t>Красногорская</w:t>
            </w:r>
            <w:proofErr w:type="spellEnd"/>
            <w:r w:rsidRPr="00FD04B2">
              <w:rPr>
                <w:rFonts w:ascii="Times New Roman" w:hAnsi="Times New Roman" w:cs="Times New Roman"/>
                <w:sz w:val="18"/>
                <w:szCs w:val="18"/>
              </w:rPr>
              <w:t xml:space="preserve"> РБ МЗ УР»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FD04B2" w:rsidRDefault="00E70628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процент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70,0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70,0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70,0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Pr="008A6F8F" w:rsidRDefault="00E70628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E70628" w:rsidRDefault="00E70628"/>
    <w:p w:rsidR="00E70628" w:rsidRDefault="00E70628" w:rsidP="00602D42">
      <w:pPr>
        <w:spacing w:after="200" w:line="276" w:lineRule="auto"/>
        <w:rPr>
          <w:b/>
          <w:bCs/>
        </w:rPr>
      </w:pPr>
    </w:p>
    <w:p w:rsidR="00E70628" w:rsidRDefault="00E70628" w:rsidP="00602D42">
      <w:r>
        <w:rPr>
          <w:b/>
          <w:bCs/>
        </w:rPr>
        <w:t xml:space="preserve">Форма 6. </w:t>
      </w:r>
      <w:hyperlink r:id="rId17" w:history="1">
        <w:r>
          <w:rPr>
            <w:rStyle w:val="a7"/>
          </w:rPr>
          <w:t>Сведения</w:t>
        </w:r>
      </w:hyperlink>
      <w:r>
        <w:t xml:space="preserve"> о внесенных за отчетный период изменениях в муниципальную программу за 2018 год</w:t>
      </w:r>
    </w:p>
    <w:p w:rsidR="00E70628" w:rsidRDefault="00E70628" w:rsidP="00602D42"/>
    <w:tbl>
      <w:tblPr>
        <w:tblW w:w="14616" w:type="dxa"/>
        <w:tblInd w:w="-106" w:type="dxa"/>
        <w:tblLook w:val="00A0" w:firstRow="1" w:lastRow="0" w:firstColumn="1" w:lastColumn="0" w:noHBand="0" w:noVBand="0"/>
      </w:tblPr>
      <w:tblGrid>
        <w:gridCol w:w="500"/>
        <w:gridCol w:w="5120"/>
        <w:gridCol w:w="1660"/>
        <w:gridCol w:w="1540"/>
        <w:gridCol w:w="5796"/>
      </w:tblGrid>
      <w:tr w:rsidR="00E70628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E70628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628" w:rsidRPr="005F7C83" w:rsidRDefault="00E70628" w:rsidP="00D0295E">
            <w:pPr>
              <w:spacing w:before="40" w:after="4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2018</w:t>
            </w:r>
            <w:r w:rsidRPr="005F7C83">
              <w:rPr>
                <w:b/>
                <w:bCs/>
                <w:color w:val="000000"/>
                <w:sz w:val="20"/>
                <w:szCs w:val="20"/>
              </w:rPr>
              <w:t xml:space="preserve"> году изменения не вносились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0628" w:rsidRDefault="00E70628" w:rsidP="00D0295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E70628" w:rsidRDefault="00E70628" w:rsidP="00602D42"/>
    <w:p w:rsidR="00E70628" w:rsidRPr="006818C1" w:rsidRDefault="00E70628" w:rsidP="006818C1"/>
    <w:p w:rsidR="00E70628" w:rsidRPr="006818C1" w:rsidRDefault="00E70628" w:rsidP="006818C1"/>
    <w:p w:rsidR="00E70628" w:rsidRPr="006818C1" w:rsidRDefault="00E70628" w:rsidP="006818C1"/>
    <w:p w:rsidR="00E70628" w:rsidRPr="006818C1" w:rsidRDefault="00E70628" w:rsidP="006818C1"/>
    <w:p w:rsidR="00E70628" w:rsidRPr="006818C1" w:rsidRDefault="00E70628" w:rsidP="006818C1"/>
    <w:p w:rsidR="00AD5A6A" w:rsidRDefault="00AD5A6A" w:rsidP="006818C1">
      <w:pPr>
        <w:sectPr w:rsidR="00AD5A6A" w:rsidSect="00101C84">
          <w:pgSz w:w="16838" w:h="11906" w:orient="landscape"/>
          <w:pgMar w:top="567" w:right="737" w:bottom="851" w:left="907" w:header="709" w:footer="709" w:gutter="0"/>
          <w:cols w:space="708"/>
          <w:docGrid w:linePitch="360"/>
        </w:sectPr>
      </w:pPr>
    </w:p>
    <w:p w:rsidR="00E70628" w:rsidRPr="006818C1" w:rsidRDefault="00E70628" w:rsidP="006818C1"/>
    <w:p w:rsidR="00E70628" w:rsidRPr="006818C1" w:rsidRDefault="00E70628" w:rsidP="006818C1"/>
    <w:p w:rsidR="00E70628" w:rsidRPr="006818C1" w:rsidRDefault="00E70628" w:rsidP="006818C1"/>
    <w:p w:rsidR="00E70628" w:rsidRDefault="00E70628" w:rsidP="006818C1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6EBB">
        <w:rPr>
          <w:rFonts w:ascii="Times New Roman" w:hAnsi="Times New Roman" w:cs="Times New Roman"/>
          <w:sz w:val="24"/>
          <w:szCs w:val="24"/>
        </w:rPr>
        <w:t>Доклад о реал</w:t>
      </w:r>
      <w:r>
        <w:rPr>
          <w:rFonts w:ascii="Times New Roman" w:hAnsi="Times New Roman" w:cs="Times New Roman"/>
          <w:sz w:val="24"/>
          <w:szCs w:val="24"/>
        </w:rPr>
        <w:t xml:space="preserve">изации муниципальной программы </w:t>
      </w:r>
    </w:p>
    <w:p w:rsidR="00E70628" w:rsidRDefault="00E70628" w:rsidP="006818C1">
      <w:pPr>
        <w:jc w:val="center"/>
        <w:rPr>
          <w:b/>
          <w:bCs/>
        </w:rPr>
      </w:pPr>
      <w:r>
        <w:rPr>
          <w:b/>
          <w:bCs/>
        </w:rPr>
        <w:t xml:space="preserve"> «</w:t>
      </w:r>
      <w:r w:rsidRPr="007E5B6A">
        <w:rPr>
          <w:b/>
          <w:bCs/>
          <w:u w:val="single"/>
        </w:rPr>
        <w:t xml:space="preserve">Сохранение здоровья и </w:t>
      </w:r>
      <w:proofErr w:type="spellStart"/>
      <w:proofErr w:type="gramStart"/>
      <w:r w:rsidRPr="007E5B6A">
        <w:rPr>
          <w:b/>
          <w:bCs/>
          <w:u w:val="single"/>
        </w:rPr>
        <w:t>формиров</w:t>
      </w:r>
      <w:proofErr w:type="spellEnd"/>
      <w:r w:rsidRPr="007E5B6A">
        <w:rPr>
          <w:b/>
          <w:bCs/>
          <w:u w:val="single"/>
        </w:rPr>
        <w:t xml:space="preserve"> </w:t>
      </w:r>
      <w:proofErr w:type="spellStart"/>
      <w:r w:rsidRPr="007E5B6A">
        <w:rPr>
          <w:b/>
          <w:bCs/>
          <w:u w:val="single"/>
        </w:rPr>
        <w:t>ание</w:t>
      </w:r>
      <w:proofErr w:type="spellEnd"/>
      <w:proofErr w:type="gramEnd"/>
      <w:r w:rsidRPr="007E5B6A">
        <w:rPr>
          <w:b/>
          <w:bCs/>
          <w:u w:val="single"/>
        </w:rPr>
        <w:t xml:space="preserve"> здорового образа жизни</w:t>
      </w:r>
      <w:r>
        <w:rPr>
          <w:b/>
          <w:bCs/>
        </w:rPr>
        <w:t>»</w:t>
      </w:r>
    </w:p>
    <w:p w:rsidR="00E70628" w:rsidRDefault="00E70628" w:rsidP="006818C1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2018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70628" w:rsidRPr="00EA6EBB" w:rsidRDefault="00E70628" w:rsidP="006818C1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</w:p>
    <w:p w:rsidR="00E70628" w:rsidRDefault="00E70628" w:rsidP="006818C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Реализация муниципальной подпрограммы</w:t>
      </w:r>
      <w:r w:rsidRPr="00C97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818C1">
        <w:rPr>
          <w:rFonts w:ascii="Times New Roman" w:hAnsi="Times New Roman" w:cs="Times New Roman"/>
          <w:sz w:val="24"/>
          <w:szCs w:val="24"/>
        </w:rPr>
        <w:t>Создание условий для развития физической культуры и спорта в Красногорском районе на 2015 - 2020 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 за счет </w:t>
      </w:r>
      <w:r>
        <w:rPr>
          <w:rFonts w:ascii="Times New Roman" w:hAnsi="Times New Roman" w:cs="Times New Roman"/>
          <w:sz w:val="24"/>
          <w:szCs w:val="24"/>
        </w:rPr>
        <w:t>средств бюджета муниципального образования «Красногорский район» и привлеченных средств (по Договору с ЗАО «Чепецкое НГДУ»  «О поддержке социально-экономического развития Красногорского района».</w:t>
      </w:r>
      <w:proofErr w:type="gramEnd"/>
    </w:p>
    <w:p w:rsidR="00E70628" w:rsidRPr="00EA6EBB" w:rsidRDefault="00E70628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реализацию муниципальной подпрограммы в 2018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>
        <w:rPr>
          <w:rFonts w:ascii="Times New Roman" w:hAnsi="Times New Roman" w:cs="Times New Roman"/>
          <w:sz w:val="24"/>
          <w:szCs w:val="24"/>
        </w:rPr>
        <w:t>в финансирования составила 628 тыс. рублей, из них 502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средства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«Красногорский район». </w:t>
      </w:r>
      <w:r w:rsidRPr="00EA6EBB">
        <w:rPr>
          <w:rFonts w:ascii="Times New Roman" w:hAnsi="Times New Roman" w:cs="Times New Roman"/>
          <w:sz w:val="24"/>
          <w:szCs w:val="24"/>
        </w:rPr>
        <w:t>В структуре бюджетных средств, привлеченн</w:t>
      </w:r>
      <w:r>
        <w:rPr>
          <w:rFonts w:ascii="Times New Roman" w:hAnsi="Times New Roman" w:cs="Times New Roman"/>
          <w:sz w:val="24"/>
          <w:szCs w:val="24"/>
        </w:rPr>
        <w:t>ых на реализацию муниципальной под</w:t>
      </w:r>
      <w:r w:rsidRPr="00EA6EB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на бюджет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 приходится 79,9 %. </w:t>
      </w:r>
    </w:p>
    <w:p w:rsidR="00E70628" w:rsidRDefault="00E70628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 году в рамках муниципальной под</w:t>
      </w:r>
      <w:r w:rsidRPr="00EA6EB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ыла запланирована реализация 8 основных</w:t>
      </w:r>
      <w:r w:rsidRPr="00EA6EBB">
        <w:rPr>
          <w:rFonts w:ascii="Times New Roman" w:hAnsi="Times New Roman" w:cs="Times New Roman"/>
          <w:sz w:val="24"/>
          <w:szCs w:val="24"/>
        </w:rPr>
        <w:t xml:space="preserve"> мероп</w:t>
      </w:r>
      <w:r>
        <w:rPr>
          <w:rFonts w:ascii="Times New Roman" w:hAnsi="Times New Roman" w:cs="Times New Roman"/>
          <w:sz w:val="24"/>
          <w:szCs w:val="24"/>
        </w:rPr>
        <w:t>риятий, из которых выполнено 8 мероприятий, или 100%.</w:t>
      </w:r>
    </w:p>
    <w:p w:rsidR="00E70628" w:rsidRDefault="00E70628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достигнутые результаты по подпрограмме: </w:t>
      </w:r>
    </w:p>
    <w:p w:rsidR="00E70628" w:rsidRPr="00792039" w:rsidRDefault="00E70628" w:rsidP="006818C1">
      <w:pPr>
        <w:pStyle w:val="af9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07B7">
        <w:rPr>
          <w:rFonts w:ascii="Times New Roman" w:hAnsi="Times New Roman" w:cs="Times New Roman"/>
          <w:sz w:val="24"/>
          <w:szCs w:val="24"/>
        </w:rPr>
        <w:t>Создана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039">
        <w:rPr>
          <w:rFonts w:ascii="Times New Roman" w:hAnsi="Times New Roman" w:cs="Times New Roman"/>
        </w:rPr>
        <w:t xml:space="preserve">информационного обеспечения здорового образа жизни, пропаганды физической культуры и спорта посредством постоянного размещения информации в группе «Молодежный сектор» социальной сети «В контакте», а также на официальном сайте МО «Красногорский район»; </w:t>
      </w:r>
    </w:p>
    <w:p w:rsidR="00E70628" w:rsidRPr="00792039" w:rsidRDefault="00E70628" w:rsidP="006818C1">
      <w:pPr>
        <w:pStyle w:val="af9"/>
        <w:ind w:firstLine="708"/>
        <w:jc w:val="both"/>
        <w:rPr>
          <w:rFonts w:ascii="Times New Roman" w:hAnsi="Times New Roman" w:cs="Times New Roman"/>
        </w:rPr>
      </w:pPr>
      <w:r w:rsidRPr="00792039">
        <w:rPr>
          <w:rFonts w:ascii="Times New Roman" w:hAnsi="Times New Roman" w:cs="Times New Roman"/>
        </w:rPr>
        <w:t xml:space="preserve">- </w:t>
      </w:r>
      <w:proofErr w:type="gramStart"/>
      <w:r w:rsidRPr="001B07B7">
        <w:rPr>
          <w:rFonts w:ascii="Times New Roman" w:hAnsi="Times New Roman" w:cs="Times New Roman"/>
          <w:sz w:val="24"/>
          <w:szCs w:val="24"/>
        </w:rPr>
        <w:t>Организована и проведена</w:t>
      </w:r>
      <w:proofErr w:type="gramEnd"/>
      <w:r w:rsidRPr="001B07B7">
        <w:rPr>
          <w:rFonts w:ascii="Times New Roman" w:hAnsi="Times New Roman" w:cs="Times New Roman"/>
          <w:sz w:val="24"/>
          <w:szCs w:val="24"/>
        </w:rPr>
        <w:t xml:space="preserve"> единая декада комплекса ГТО на территории района, выявлен уровень физической подготовленности обучающихся, проведен анализ физической подготовленности </w:t>
      </w:r>
      <w:r w:rsidRPr="00792039">
        <w:rPr>
          <w:rFonts w:ascii="Times New Roman" w:hAnsi="Times New Roman" w:cs="Times New Roman"/>
        </w:rPr>
        <w:t xml:space="preserve">на РМО учителей физической культуры, тренерском совете ДЮСШ; </w:t>
      </w:r>
    </w:p>
    <w:p w:rsidR="00E70628" w:rsidRDefault="00E70628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b w:val="0"/>
          <w:sz w:val="24"/>
          <w:szCs w:val="24"/>
        </w:rPr>
        <w:t xml:space="preserve">- </w:t>
      </w:r>
      <w:proofErr w:type="gramStart"/>
      <w:r w:rsidRPr="001B07B7">
        <w:rPr>
          <w:rFonts w:ascii="Times New Roman" w:hAnsi="Times New Roman" w:cs="Times New Roman"/>
          <w:sz w:val="24"/>
          <w:szCs w:val="24"/>
        </w:rPr>
        <w:t>Организованы и проведены</w:t>
      </w:r>
      <w:proofErr w:type="gramEnd"/>
      <w:r w:rsidRPr="001B07B7">
        <w:rPr>
          <w:rFonts w:ascii="Times New Roman" w:hAnsi="Times New Roman" w:cs="Times New Roman"/>
          <w:sz w:val="24"/>
          <w:szCs w:val="24"/>
        </w:rPr>
        <w:t xml:space="preserve"> Всероссийские с</w:t>
      </w:r>
      <w:r>
        <w:rPr>
          <w:rFonts w:ascii="Times New Roman" w:hAnsi="Times New Roman" w:cs="Times New Roman"/>
          <w:sz w:val="24"/>
          <w:szCs w:val="24"/>
        </w:rPr>
        <w:t>оревнования «Лыжня России – 2018», «Кросс Наций – 2018</w:t>
      </w:r>
      <w:r w:rsidRPr="001B07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«Оранжевый мяч – 2018», «Золотая шайба – 2018»; </w:t>
      </w:r>
    </w:p>
    <w:p w:rsidR="00E70628" w:rsidRDefault="00E70628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B07B7">
        <w:rPr>
          <w:rFonts w:ascii="Times New Roman" w:hAnsi="Times New Roman" w:cs="Times New Roman"/>
          <w:sz w:val="24"/>
          <w:szCs w:val="24"/>
        </w:rPr>
        <w:t>Организованы и проведены</w:t>
      </w:r>
      <w:proofErr w:type="gramEnd"/>
      <w:r w:rsidRPr="001B07B7">
        <w:rPr>
          <w:rFonts w:ascii="Times New Roman" w:hAnsi="Times New Roman" w:cs="Times New Roman"/>
          <w:sz w:val="24"/>
          <w:szCs w:val="24"/>
        </w:rPr>
        <w:t xml:space="preserve"> спортивно-массовые мероприятия в рамках празднования Дня Победы, Дня села, Дня Физкультурника и Дня молодежи (Эстафета мира, соревнования по силовому экстриму, районный туристический слет и т.д.)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70628" w:rsidRDefault="00E70628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Организовано и проведено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7</w:t>
      </w:r>
      <w:r w:rsidRPr="001B07B7">
        <w:rPr>
          <w:rFonts w:ascii="Times New Roman" w:hAnsi="Times New Roman" w:cs="Times New Roman"/>
          <w:sz w:val="24"/>
          <w:szCs w:val="24"/>
        </w:rPr>
        <w:t>0 мероприятий спортивно-массового характера районного уровня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70628" w:rsidRDefault="00E70628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Организовано м</w:t>
      </w:r>
      <w:r w:rsidRPr="00C978F8">
        <w:rPr>
          <w:rFonts w:ascii="Times New Roman" w:hAnsi="Times New Roman" w:cs="Times New Roman"/>
          <w:sz w:val="24"/>
          <w:szCs w:val="24"/>
        </w:rPr>
        <w:t>атериальное поощрение спортсменов и трене</w:t>
      </w:r>
      <w:r>
        <w:rPr>
          <w:rFonts w:ascii="Times New Roman" w:hAnsi="Times New Roman" w:cs="Times New Roman"/>
          <w:sz w:val="24"/>
          <w:szCs w:val="24"/>
        </w:rPr>
        <w:t>ров по видам спорта, организованы  тренировки и спортивные сборы</w:t>
      </w:r>
      <w:r w:rsidRPr="00C978F8">
        <w:rPr>
          <w:rFonts w:ascii="Times New Roman" w:hAnsi="Times New Roman" w:cs="Times New Roman"/>
          <w:sz w:val="24"/>
          <w:szCs w:val="24"/>
        </w:rPr>
        <w:t xml:space="preserve"> для членов сборной команды района, приобретена спортивная форма и инвентарь по видам спорта, в целях подготовки команды к Республиканским спорти</w:t>
      </w:r>
      <w:r>
        <w:rPr>
          <w:rFonts w:ascii="Times New Roman" w:hAnsi="Times New Roman" w:cs="Times New Roman"/>
          <w:sz w:val="24"/>
          <w:szCs w:val="24"/>
        </w:rPr>
        <w:t>вным играм организованы выезды,</w:t>
      </w:r>
      <w:r w:rsidRPr="00C978F8">
        <w:rPr>
          <w:rFonts w:ascii="Times New Roman" w:hAnsi="Times New Roman" w:cs="Times New Roman"/>
          <w:sz w:val="24"/>
          <w:szCs w:val="24"/>
        </w:rPr>
        <w:t xml:space="preserve"> товар</w:t>
      </w:r>
      <w:r>
        <w:rPr>
          <w:rFonts w:ascii="Times New Roman" w:hAnsi="Times New Roman" w:cs="Times New Roman"/>
          <w:sz w:val="24"/>
          <w:szCs w:val="24"/>
        </w:rPr>
        <w:t xml:space="preserve">ищеские встречи по видам спорта; </w:t>
      </w:r>
    </w:p>
    <w:p w:rsidR="00E70628" w:rsidRDefault="00E70628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78F8">
        <w:rPr>
          <w:rFonts w:ascii="Times New Roman" w:hAnsi="Times New Roman" w:cs="Times New Roman"/>
          <w:sz w:val="24"/>
          <w:szCs w:val="24"/>
        </w:rPr>
        <w:t xml:space="preserve">Проведены </w:t>
      </w:r>
      <w:r>
        <w:rPr>
          <w:rFonts w:ascii="Times New Roman" w:hAnsi="Times New Roman" w:cs="Times New Roman"/>
          <w:sz w:val="24"/>
          <w:szCs w:val="24"/>
        </w:rPr>
        <w:t>личное Первенство У</w:t>
      </w:r>
      <w:r w:rsidRPr="00C978F8">
        <w:rPr>
          <w:rFonts w:ascii="Times New Roman" w:hAnsi="Times New Roman" w:cs="Times New Roman"/>
          <w:sz w:val="24"/>
          <w:szCs w:val="24"/>
        </w:rPr>
        <w:t>дмуртской Республики по шахматам</w:t>
      </w:r>
      <w:r>
        <w:rPr>
          <w:rFonts w:ascii="Times New Roman" w:hAnsi="Times New Roman" w:cs="Times New Roman"/>
          <w:sz w:val="24"/>
          <w:szCs w:val="24"/>
        </w:rPr>
        <w:t>, 2-ая зимняя Спартакиада пенсионеров Удмуртской Республики</w:t>
      </w:r>
      <w:r w:rsidRPr="00C978F8">
        <w:rPr>
          <w:rFonts w:ascii="Times New Roman" w:hAnsi="Times New Roman" w:cs="Times New Roman"/>
          <w:sz w:val="24"/>
          <w:szCs w:val="24"/>
        </w:rPr>
        <w:t>, районная Спартакиада «Малыши открывают спорт!»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70628" w:rsidRPr="00792039" w:rsidRDefault="00E70628" w:rsidP="006818C1">
      <w:pPr>
        <w:pStyle w:val="af9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92039">
        <w:rPr>
          <w:rFonts w:ascii="Times New Roman" w:hAnsi="Times New Roman" w:cs="Times New Roman"/>
        </w:rPr>
        <w:t>Разработан и утвержден</w:t>
      </w:r>
      <w:proofErr w:type="gramEnd"/>
      <w:r w:rsidRPr="00792039">
        <w:rPr>
          <w:rFonts w:ascii="Times New Roman" w:hAnsi="Times New Roman" w:cs="Times New Roman"/>
        </w:rPr>
        <w:t xml:space="preserve"> расширенный календарный план спортивно – массовых и оздоровительных мероприятий за счет доступных массовых видов спорта для всех категорий населения. </w:t>
      </w:r>
    </w:p>
    <w:p w:rsidR="00E70628" w:rsidRDefault="00E70628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Муниципальная подпрограмма имеет 5 целевых показателей (индикаторов) плановые значения которых достигнуты или превышены)  по итогам 2018 года.</w:t>
      </w:r>
      <w:proofErr w:type="gramEnd"/>
    </w:p>
    <w:p w:rsidR="00E70628" w:rsidRPr="00EA6EBB" w:rsidRDefault="00E70628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При запланированном объем</w:t>
      </w:r>
      <w:r>
        <w:rPr>
          <w:rFonts w:ascii="Times New Roman" w:hAnsi="Times New Roman" w:cs="Times New Roman"/>
          <w:sz w:val="24"/>
          <w:szCs w:val="24"/>
        </w:rPr>
        <w:t>е финансирования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за счет средств бюджет</w:t>
      </w:r>
      <w:r>
        <w:rPr>
          <w:rFonts w:ascii="Times New Roman" w:hAnsi="Times New Roman" w:cs="Times New Roman"/>
          <w:sz w:val="24"/>
          <w:szCs w:val="24"/>
        </w:rPr>
        <w:t>а муниципального образования «Красногорский район» в размере 502 тыс</w:t>
      </w:r>
      <w:r w:rsidRPr="00EA6EBB">
        <w:rPr>
          <w:rFonts w:ascii="Times New Roman" w:hAnsi="Times New Roman" w:cs="Times New Roman"/>
          <w:sz w:val="24"/>
          <w:szCs w:val="24"/>
        </w:rPr>
        <w:t>. рублей (с учетом субсидий, субвенций и иных межб</w:t>
      </w:r>
      <w:r>
        <w:rPr>
          <w:rFonts w:ascii="Times New Roman" w:hAnsi="Times New Roman" w:cs="Times New Roman"/>
          <w:sz w:val="24"/>
          <w:szCs w:val="24"/>
        </w:rPr>
        <w:t>юджетных трансфертов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EA6EBB">
        <w:rPr>
          <w:rFonts w:ascii="Times New Roman" w:hAnsi="Times New Roman" w:cs="Times New Roman"/>
          <w:sz w:val="24"/>
          <w:szCs w:val="24"/>
        </w:rPr>
        <w:t>) фактическое фи</w:t>
      </w:r>
      <w:r>
        <w:rPr>
          <w:rFonts w:ascii="Times New Roman" w:hAnsi="Times New Roman" w:cs="Times New Roman"/>
          <w:sz w:val="24"/>
          <w:szCs w:val="24"/>
        </w:rPr>
        <w:t xml:space="preserve">нансирование составило 501,6 тыс. рублей, или 99,9 % 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годового лимита.</w:t>
      </w:r>
    </w:p>
    <w:p w:rsidR="00E70628" w:rsidRDefault="00E70628" w:rsidP="006818C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E70628" w:rsidRPr="00EA6EBB" w:rsidRDefault="00E70628" w:rsidP="00945F0D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</w:p>
    <w:p w:rsidR="00E70628" w:rsidRPr="00EA6EBB" w:rsidRDefault="00E70628" w:rsidP="00945F0D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подпрограммы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 w:rsidRPr="00945F0D">
        <w:rPr>
          <w:rFonts w:ascii="Times New Roman" w:hAnsi="Times New Roman" w:cs="Times New Roman"/>
          <w:sz w:val="24"/>
          <w:szCs w:val="24"/>
        </w:rPr>
        <w:t xml:space="preserve">Подпрограмма «Создание условий для оказания медицинской помощи населению, профилактика заболеваний и формирование </w:t>
      </w:r>
      <w:proofErr w:type="spellStart"/>
      <w:r w:rsidRPr="00945F0D">
        <w:rPr>
          <w:rFonts w:ascii="Times New Roman" w:hAnsi="Times New Roman" w:cs="Times New Roman"/>
          <w:sz w:val="24"/>
          <w:szCs w:val="24"/>
        </w:rPr>
        <w:t>ЗОЖ</w:t>
      </w:r>
      <w:proofErr w:type="gramStart"/>
      <w:r w:rsidRPr="00945F0D">
        <w:rPr>
          <w:rFonts w:ascii="Times New Roman" w:hAnsi="Times New Roman" w:cs="Times New Roman"/>
          <w:sz w:val="24"/>
          <w:szCs w:val="24"/>
        </w:rPr>
        <w:t>»</w:t>
      </w:r>
      <w:r w:rsidRPr="00EA6EB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A6EBB">
        <w:rPr>
          <w:rFonts w:ascii="Times New Roman" w:hAnsi="Times New Roman" w:cs="Times New Roman"/>
          <w:sz w:val="24"/>
          <w:szCs w:val="24"/>
        </w:rPr>
        <w:t>существлялась</w:t>
      </w:r>
      <w:proofErr w:type="spellEnd"/>
      <w:r w:rsidRPr="00EA6EBB">
        <w:rPr>
          <w:rFonts w:ascii="Times New Roman" w:hAnsi="Times New Roman" w:cs="Times New Roman"/>
          <w:sz w:val="24"/>
          <w:szCs w:val="24"/>
        </w:rPr>
        <w:t xml:space="preserve">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 xml:space="preserve">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EA6EBB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0628" w:rsidRPr="00EA6EBB" w:rsidRDefault="00E70628" w:rsidP="00945F0D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реализацию муниципальной подпрограммы в 2018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>за счет средств бюджета муниципального образования «Красногорский район»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составила 2 тыс. рублей. </w:t>
      </w:r>
      <w:r w:rsidRPr="00EA6EBB">
        <w:rPr>
          <w:rFonts w:ascii="Times New Roman" w:hAnsi="Times New Roman" w:cs="Times New Roman"/>
          <w:sz w:val="24"/>
          <w:szCs w:val="24"/>
        </w:rPr>
        <w:t xml:space="preserve">В </w:t>
      </w:r>
      <w:r w:rsidRPr="00EA6EBB">
        <w:rPr>
          <w:rFonts w:ascii="Times New Roman" w:hAnsi="Times New Roman" w:cs="Times New Roman"/>
          <w:sz w:val="24"/>
          <w:szCs w:val="24"/>
        </w:rPr>
        <w:lastRenderedPageBreak/>
        <w:t>структуре бюджетных средств, привлеченн</w:t>
      </w:r>
      <w:r>
        <w:rPr>
          <w:rFonts w:ascii="Times New Roman" w:hAnsi="Times New Roman" w:cs="Times New Roman"/>
          <w:sz w:val="24"/>
          <w:szCs w:val="24"/>
        </w:rPr>
        <w:t>ых на реализацию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EA6EB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на бюджет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«Красногорский район» приходится 100</w:t>
      </w:r>
      <w:r w:rsidRPr="00EA6EBB">
        <w:rPr>
          <w:rFonts w:ascii="Times New Roman" w:hAnsi="Times New Roman" w:cs="Times New Roman"/>
          <w:sz w:val="24"/>
          <w:szCs w:val="24"/>
        </w:rPr>
        <w:t>%.</w:t>
      </w:r>
    </w:p>
    <w:p w:rsidR="00E70628" w:rsidRDefault="00E70628" w:rsidP="00945F0D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 году в рамках муниципальной под</w:t>
      </w:r>
      <w:r w:rsidRPr="00EA6EB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 xml:space="preserve">ыла запланирована реализация 4 </w:t>
      </w:r>
      <w:r w:rsidRPr="00EA6EBB">
        <w:rPr>
          <w:rFonts w:ascii="Times New Roman" w:hAnsi="Times New Roman" w:cs="Times New Roman"/>
          <w:sz w:val="24"/>
          <w:szCs w:val="24"/>
        </w:rPr>
        <w:t>основных мероп</w:t>
      </w:r>
      <w:r>
        <w:rPr>
          <w:rFonts w:ascii="Times New Roman" w:hAnsi="Times New Roman" w:cs="Times New Roman"/>
          <w:sz w:val="24"/>
          <w:szCs w:val="24"/>
        </w:rPr>
        <w:t xml:space="preserve">риятий, из которых выполнено 4 мероприятие, или 100%. </w:t>
      </w:r>
    </w:p>
    <w:p w:rsidR="00E70628" w:rsidRDefault="00E70628" w:rsidP="00945F0D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>
        <w:rPr>
          <w:rFonts w:ascii="Times New Roman" w:hAnsi="Times New Roman" w:cs="Times New Roman"/>
          <w:sz w:val="24"/>
          <w:szCs w:val="24"/>
        </w:rPr>
        <w:t>подпрограмма</w:t>
      </w:r>
      <w:r w:rsidRPr="00EA6EBB">
        <w:rPr>
          <w:rFonts w:ascii="Times New Roman" w:hAnsi="Times New Roman" w:cs="Times New Roman"/>
          <w:sz w:val="24"/>
          <w:szCs w:val="24"/>
        </w:rPr>
        <w:t xml:space="preserve"> имеет 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EA6EBB">
        <w:rPr>
          <w:rFonts w:ascii="Times New Roman" w:hAnsi="Times New Roman" w:cs="Times New Roman"/>
          <w:sz w:val="24"/>
          <w:szCs w:val="24"/>
        </w:rPr>
        <w:t xml:space="preserve"> целевых показателей (индикаторов), из них по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EA6EBB">
        <w:rPr>
          <w:rFonts w:ascii="Times New Roman" w:hAnsi="Times New Roman" w:cs="Times New Roman"/>
          <w:sz w:val="24"/>
          <w:szCs w:val="24"/>
        </w:rPr>
        <w:t>достигнуты плановые значения</w:t>
      </w:r>
      <w:r>
        <w:rPr>
          <w:rFonts w:ascii="Times New Roman" w:hAnsi="Times New Roman" w:cs="Times New Roman"/>
          <w:sz w:val="24"/>
          <w:szCs w:val="24"/>
        </w:rPr>
        <w:t xml:space="preserve"> и по 6 целевые показатели ниже плановых</w:t>
      </w:r>
      <w:r w:rsidRPr="00EA6E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Выполнены такие целевые показатели:</w:t>
      </w:r>
    </w:p>
    <w:p w:rsidR="00E70628" w:rsidRDefault="00E70628" w:rsidP="00945F0D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9F782A">
        <w:rPr>
          <w:rFonts w:ascii="Times New Roman" w:hAnsi="Times New Roman" w:cs="Times New Roman"/>
          <w:sz w:val="24"/>
          <w:szCs w:val="24"/>
        </w:rPr>
        <w:t>мертность от туберкулеза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0628" w:rsidRDefault="00E70628" w:rsidP="00945F0D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9F782A">
        <w:rPr>
          <w:rFonts w:ascii="Times New Roman" w:hAnsi="Times New Roman" w:cs="Times New Roman"/>
          <w:sz w:val="24"/>
          <w:szCs w:val="24"/>
        </w:rPr>
        <w:t>хват населения  профилактическими осмотрами на туберкулез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0628" w:rsidRDefault="00E70628" w:rsidP="00945F0D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9F782A">
        <w:rPr>
          <w:rFonts w:ascii="Times New Roman" w:hAnsi="Times New Roman" w:cs="Times New Roman"/>
          <w:sz w:val="24"/>
          <w:szCs w:val="24"/>
        </w:rPr>
        <w:t>хват диспансеризацией взрослого населения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0628" w:rsidRDefault="00E70628" w:rsidP="00945F0D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9F782A">
        <w:rPr>
          <w:rFonts w:ascii="Times New Roman" w:hAnsi="Times New Roman" w:cs="Times New Roman"/>
          <w:sz w:val="24"/>
          <w:szCs w:val="24"/>
        </w:rPr>
        <w:t xml:space="preserve">ровень информированности населения по вопросам профилактики </w:t>
      </w:r>
      <w:proofErr w:type="gramStart"/>
      <w:r w:rsidRPr="009F782A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Pr="009F7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0628" w:rsidRDefault="00E70628" w:rsidP="00945F0D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82A">
        <w:rPr>
          <w:rFonts w:ascii="Times New Roman" w:hAnsi="Times New Roman" w:cs="Times New Roman"/>
          <w:sz w:val="24"/>
          <w:szCs w:val="24"/>
        </w:rPr>
        <w:t>заболеваний, онкологических заболеваний, туберкулеза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0628" w:rsidRDefault="00E70628" w:rsidP="00945F0D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Pr="009F782A">
        <w:rPr>
          <w:rFonts w:ascii="Times New Roman" w:hAnsi="Times New Roman" w:cs="Times New Roman"/>
          <w:sz w:val="24"/>
          <w:szCs w:val="24"/>
        </w:rPr>
        <w:t xml:space="preserve">ровень информированности населения по вопросам здорового     образа жизни, </w:t>
      </w:r>
    </w:p>
    <w:p w:rsidR="00E70628" w:rsidRDefault="00E70628" w:rsidP="00945F0D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82A">
        <w:rPr>
          <w:rFonts w:ascii="Times New Roman" w:hAnsi="Times New Roman" w:cs="Times New Roman"/>
          <w:sz w:val="24"/>
          <w:szCs w:val="24"/>
        </w:rPr>
        <w:t>рациональному питанию, двигательной активности, потребления алкоголя и табака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F782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70628" w:rsidRDefault="00E70628" w:rsidP="009F782A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д</w:t>
      </w:r>
      <w:r w:rsidRPr="009F782A">
        <w:rPr>
          <w:rFonts w:ascii="Times New Roman" w:hAnsi="Times New Roman" w:cs="Times New Roman"/>
          <w:sz w:val="24"/>
          <w:szCs w:val="24"/>
        </w:rPr>
        <w:t xml:space="preserve">оля медицинских работников, обучавшихся в рамках целевой подготовки, </w:t>
      </w:r>
    </w:p>
    <w:p w:rsidR="00E70628" w:rsidRDefault="00E70628" w:rsidP="009F782A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9F782A">
        <w:rPr>
          <w:rFonts w:ascii="Times New Roman" w:hAnsi="Times New Roman" w:cs="Times New Roman"/>
          <w:sz w:val="24"/>
          <w:szCs w:val="24"/>
        </w:rPr>
        <w:t>трудоустроившихся</w:t>
      </w:r>
      <w:proofErr w:type="gramEnd"/>
      <w:r w:rsidRPr="009F782A">
        <w:rPr>
          <w:rFonts w:ascii="Times New Roman" w:hAnsi="Times New Roman" w:cs="Times New Roman"/>
          <w:sz w:val="24"/>
          <w:szCs w:val="24"/>
        </w:rPr>
        <w:t xml:space="preserve"> после завершения обучения в БУЗ УР «</w:t>
      </w:r>
      <w:proofErr w:type="spellStart"/>
      <w:r w:rsidRPr="009F782A">
        <w:rPr>
          <w:rFonts w:ascii="Times New Roman" w:hAnsi="Times New Roman" w:cs="Times New Roman"/>
          <w:sz w:val="24"/>
          <w:szCs w:val="24"/>
        </w:rPr>
        <w:t>Красногорская</w:t>
      </w:r>
      <w:proofErr w:type="spellEnd"/>
      <w:r w:rsidRPr="009F782A">
        <w:rPr>
          <w:rFonts w:ascii="Times New Roman" w:hAnsi="Times New Roman" w:cs="Times New Roman"/>
          <w:sz w:val="24"/>
          <w:szCs w:val="24"/>
        </w:rPr>
        <w:t xml:space="preserve"> РБ МЗ УР»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0628" w:rsidRPr="00EA6EBB" w:rsidRDefault="00E70628" w:rsidP="00945F0D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 xml:space="preserve"> Невыполнение целевых показателей связано</w:t>
      </w:r>
      <w:r>
        <w:rPr>
          <w:rFonts w:ascii="Times New Roman" w:hAnsi="Times New Roman" w:cs="Times New Roman"/>
          <w:sz w:val="24"/>
          <w:szCs w:val="24"/>
        </w:rPr>
        <w:t xml:space="preserve"> с объективными причинами, независящими от исполнителей подпрограммы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EA6EB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E70628" w:rsidRPr="00EA6EBB" w:rsidRDefault="00E70628" w:rsidP="00945F0D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При запланированном объем</w:t>
      </w:r>
      <w:r>
        <w:rPr>
          <w:rFonts w:ascii="Times New Roman" w:hAnsi="Times New Roman" w:cs="Times New Roman"/>
          <w:sz w:val="24"/>
          <w:szCs w:val="24"/>
        </w:rPr>
        <w:t>е финансирования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за счет средств бюджет</w:t>
      </w:r>
      <w:r>
        <w:rPr>
          <w:rFonts w:ascii="Times New Roman" w:hAnsi="Times New Roman" w:cs="Times New Roman"/>
          <w:sz w:val="24"/>
          <w:szCs w:val="24"/>
        </w:rPr>
        <w:t>а муниципального образования «Красногорский район» в размере 2 тыс</w:t>
      </w:r>
      <w:r w:rsidRPr="00EA6EBB">
        <w:rPr>
          <w:rFonts w:ascii="Times New Roman" w:hAnsi="Times New Roman" w:cs="Times New Roman"/>
          <w:sz w:val="24"/>
          <w:szCs w:val="24"/>
        </w:rPr>
        <w:t>. рублей фактическое фи</w:t>
      </w:r>
      <w:r>
        <w:rPr>
          <w:rFonts w:ascii="Times New Roman" w:hAnsi="Times New Roman" w:cs="Times New Roman"/>
          <w:sz w:val="24"/>
          <w:szCs w:val="24"/>
        </w:rPr>
        <w:t>нансирование составило 2 тыс. рублей, или 100%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годового лимита.</w:t>
      </w:r>
    </w:p>
    <w:p w:rsidR="00E70628" w:rsidRDefault="00E70628" w:rsidP="006818C1">
      <w:pPr>
        <w:tabs>
          <w:tab w:val="left" w:pos="9630"/>
        </w:tabs>
      </w:pPr>
    </w:p>
    <w:p w:rsidR="00E70628" w:rsidRDefault="00E70628" w:rsidP="006818C1">
      <w:pPr>
        <w:tabs>
          <w:tab w:val="left" w:pos="9630"/>
        </w:tabs>
      </w:pPr>
    </w:p>
    <w:p w:rsidR="00E70628" w:rsidRDefault="00E70628" w:rsidP="006818C1">
      <w:pPr>
        <w:tabs>
          <w:tab w:val="left" w:pos="9630"/>
        </w:tabs>
      </w:pPr>
      <w:r>
        <w:t xml:space="preserve">Зам. Главы Администрации по социальным вопросам </w:t>
      </w:r>
    </w:p>
    <w:p w:rsidR="00E70628" w:rsidRPr="006818C1" w:rsidRDefault="00E70628" w:rsidP="006818C1">
      <w:pPr>
        <w:tabs>
          <w:tab w:val="left" w:pos="9630"/>
        </w:tabs>
      </w:pPr>
      <w:r>
        <w:t>МО «Красногорский район»                                                                                                Ремнева Л.В.</w:t>
      </w:r>
    </w:p>
    <w:sectPr w:rsidR="00E70628" w:rsidRPr="006818C1" w:rsidSect="00AD5A6A">
      <w:pgSz w:w="11906" w:h="16838"/>
      <w:pgMar w:top="737" w:right="851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C777105"/>
    <w:multiLevelType w:val="hybridMultilevel"/>
    <w:tmpl w:val="4BFEBB94"/>
    <w:lvl w:ilvl="0" w:tplc="268C44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6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2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14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74D032B1"/>
    <w:multiLevelType w:val="hybridMultilevel"/>
    <w:tmpl w:val="C388DDEA"/>
    <w:lvl w:ilvl="0" w:tplc="BFC22D0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2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23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1E3"/>
    <w:rsid w:val="000100ED"/>
    <w:rsid w:val="00020D5C"/>
    <w:rsid w:val="000245D4"/>
    <w:rsid w:val="000362CF"/>
    <w:rsid w:val="00084DFF"/>
    <w:rsid w:val="0008698F"/>
    <w:rsid w:val="000A7CDA"/>
    <w:rsid w:val="000B4AC7"/>
    <w:rsid w:val="000B7668"/>
    <w:rsid w:val="000C5222"/>
    <w:rsid w:val="000C6E3D"/>
    <w:rsid w:val="000E6147"/>
    <w:rsid w:val="000E7919"/>
    <w:rsid w:val="00101C84"/>
    <w:rsid w:val="00122CDC"/>
    <w:rsid w:val="00161C02"/>
    <w:rsid w:val="001713E3"/>
    <w:rsid w:val="00186CA5"/>
    <w:rsid w:val="001A362E"/>
    <w:rsid w:val="001B07B7"/>
    <w:rsid w:val="001B7CB6"/>
    <w:rsid w:val="001C1987"/>
    <w:rsid w:val="001C30FE"/>
    <w:rsid w:val="001D330A"/>
    <w:rsid w:val="001D7E72"/>
    <w:rsid w:val="001E5740"/>
    <w:rsid w:val="001F6AA6"/>
    <w:rsid w:val="001F7F46"/>
    <w:rsid w:val="00216248"/>
    <w:rsid w:val="00226E74"/>
    <w:rsid w:val="0024625B"/>
    <w:rsid w:val="00260AD2"/>
    <w:rsid w:val="002633DE"/>
    <w:rsid w:val="002C6493"/>
    <w:rsid w:val="002E51E3"/>
    <w:rsid w:val="002F4F2D"/>
    <w:rsid w:val="003071EE"/>
    <w:rsid w:val="00324D00"/>
    <w:rsid w:val="0033671F"/>
    <w:rsid w:val="00343E1E"/>
    <w:rsid w:val="003503CB"/>
    <w:rsid w:val="003566E2"/>
    <w:rsid w:val="00394560"/>
    <w:rsid w:val="00395617"/>
    <w:rsid w:val="003C13CA"/>
    <w:rsid w:val="003C35EE"/>
    <w:rsid w:val="003E5A46"/>
    <w:rsid w:val="00415F29"/>
    <w:rsid w:val="00424526"/>
    <w:rsid w:val="00461BAB"/>
    <w:rsid w:val="0047560D"/>
    <w:rsid w:val="00497181"/>
    <w:rsid w:val="004A7042"/>
    <w:rsid w:val="004C4F89"/>
    <w:rsid w:val="004D27DE"/>
    <w:rsid w:val="004D338D"/>
    <w:rsid w:val="004F44BF"/>
    <w:rsid w:val="005128D1"/>
    <w:rsid w:val="00515C0C"/>
    <w:rsid w:val="005513DE"/>
    <w:rsid w:val="005620F6"/>
    <w:rsid w:val="005668AE"/>
    <w:rsid w:val="0057230C"/>
    <w:rsid w:val="00572B6C"/>
    <w:rsid w:val="005954C3"/>
    <w:rsid w:val="005A1CF9"/>
    <w:rsid w:val="005B6249"/>
    <w:rsid w:val="005D45A8"/>
    <w:rsid w:val="005D701C"/>
    <w:rsid w:val="005F2640"/>
    <w:rsid w:val="005F626E"/>
    <w:rsid w:val="005F7C83"/>
    <w:rsid w:val="00602D42"/>
    <w:rsid w:val="00612E59"/>
    <w:rsid w:val="00615493"/>
    <w:rsid w:val="0064317F"/>
    <w:rsid w:val="00651B0A"/>
    <w:rsid w:val="00660307"/>
    <w:rsid w:val="00665E97"/>
    <w:rsid w:val="006735E5"/>
    <w:rsid w:val="006818C1"/>
    <w:rsid w:val="006875AE"/>
    <w:rsid w:val="00697C7E"/>
    <w:rsid w:val="006E4ED9"/>
    <w:rsid w:val="007030D7"/>
    <w:rsid w:val="00705978"/>
    <w:rsid w:val="0072277B"/>
    <w:rsid w:val="00743DC1"/>
    <w:rsid w:val="007473AA"/>
    <w:rsid w:val="00763356"/>
    <w:rsid w:val="00772EE9"/>
    <w:rsid w:val="00774260"/>
    <w:rsid w:val="007771F3"/>
    <w:rsid w:val="00792039"/>
    <w:rsid w:val="00793363"/>
    <w:rsid w:val="007E5B6A"/>
    <w:rsid w:val="00814F25"/>
    <w:rsid w:val="00831CC3"/>
    <w:rsid w:val="00854855"/>
    <w:rsid w:val="00866487"/>
    <w:rsid w:val="00870FE7"/>
    <w:rsid w:val="0087581E"/>
    <w:rsid w:val="00885581"/>
    <w:rsid w:val="008867D0"/>
    <w:rsid w:val="008A6F8F"/>
    <w:rsid w:val="008B0A8F"/>
    <w:rsid w:val="008E167D"/>
    <w:rsid w:val="008E5D2D"/>
    <w:rsid w:val="009134D0"/>
    <w:rsid w:val="0092054E"/>
    <w:rsid w:val="0093546A"/>
    <w:rsid w:val="00935D5D"/>
    <w:rsid w:val="00945F0D"/>
    <w:rsid w:val="009563F0"/>
    <w:rsid w:val="00967F37"/>
    <w:rsid w:val="00971986"/>
    <w:rsid w:val="00993E31"/>
    <w:rsid w:val="009B5F1D"/>
    <w:rsid w:val="009C3B28"/>
    <w:rsid w:val="009D022B"/>
    <w:rsid w:val="009E0A99"/>
    <w:rsid w:val="009F362B"/>
    <w:rsid w:val="009F782A"/>
    <w:rsid w:val="00A365BA"/>
    <w:rsid w:val="00A62658"/>
    <w:rsid w:val="00A66F12"/>
    <w:rsid w:val="00A72E01"/>
    <w:rsid w:val="00A77216"/>
    <w:rsid w:val="00A8633B"/>
    <w:rsid w:val="00AA5D01"/>
    <w:rsid w:val="00AD5A6A"/>
    <w:rsid w:val="00AD663C"/>
    <w:rsid w:val="00AD757A"/>
    <w:rsid w:val="00AE5869"/>
    <w:rsid w:val="00B01AF9"/>
    <w:rsid w:val="00B16FAE"/>
    <w:rsid w:val="00B3283F"/>
    <w:rsid w:val="00B41835"/>
    <w:rsid w:val="00B6330F"/>
    <w:rsid w:val="00B75AC3"/>
    <w:rsid w:val="00B9075A"/>
    <w:rsid w:val="00BA70B0"/>
    <w:rsid w:val="00BB1C08"/>
    <w:rsid w:val="00BB2113"/>
    <w:rsid w:val="00BB39D6"/>
    <w:rsid w:val="00BF317C"/>
    <w:rsid w:val="00BF63A6"/>
    <w:rsid w:val="00C03148"/>
    <w:rsid w:val="00C14238"/>
    <w:rsid w:val="00C62675"/>
    <w:rsid w:val="00C716B9"/>
    <w:rsid w:val="00C8351E"/>
    <w:rsid w:val="00C978F8"/>
    <w:rsid w:val="00CA11B1"/>
    <w:rsid w:val="00CD1B48"/>
    <w:rsid w:val="00CE4AA5"/>
    <w:rsid w:val="00CF7182"/>
    <w:rsid w:val="00D0295E"/>
    <w:rsid w:val="00D17C33"/>
    <w:rsid w:val="00D21EC9"/>
    <w:rsid w:val="00D25419"/>
    <w:rsid w:val="00D30A5E"/>
    <w:rsid w:val="00D434B8"/>
    <w:rsid w:val="00D515E7"/>
    <w:rsid w:val="00D52131"/>
    <w:rsid w:val="00D7662E"/>
    <w:rsid w:val="00D811BC"/>
    <w:rsid w:val="00DD00A7"/>
    <w:rsid w:val="00DE65EC"/>
    <w:rsid w:val="00E276E8"/>
    <w:rsid w:val="00E6637F"/>
    <w:rsid w:val="00E70628"/>
    <w:rsid w:val="00E97F27"/>
    <w:rsid w:val="00EA3613"/>
    <w:rsid w:val="00EA49C2"/>
    <w:rsid w:val="00EA6EBB"/>
    <w:rsid w:val="00ED3963"/>
    <w:rsid w:val="00EE761F"/>
    <w:rsid w:val="00EF0881"/>
    <w:rsid w:val="00EF6C97"/>
    <w:rsid w:val="00F00EB9"/>
    <w:rsid w:val="00F434C3"/>
    <w:rsid w:val="00F44E73"/>
    <w:rsid w:val="00F644D0"/>
    <w:rsid w:val="00F769EE"/>
    <w:rsid w:val="00F800AF"/>
    <w:rsid w:val="00F8389D"/>
    <w:rsid w:val="00F85AC2"/>
    <w:rsid w:val="00F955B2"/>
    <w:rsid w:val="00FA29FC"/>
    <w:rsid w:val="00FD04B2"/>
    <w:rsid w:val="00FE1616"/>
    <w:rsid w:val="00F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602D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2D42"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602D42"/>
    <w:pPr>
      <w:keepNext/>
      <w:jc w:val="center"/>
      <w:outlineLvl w:val="1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602D42"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612E5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602D4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12E5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link w:val="8"/>
    <w:uiPriority w:val="99"/>
    <w:locked/>
    <w:rsid w:val="00602D42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02D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2D4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link w:val="11"/>
    <w:uiPriority w:val="99"/>
    <w:qFormat/>
    <w:rsid w:val="00602D42"/>
    <w:pPr>
      <w:ind w:left="720"/>
    </w:pPr>
    <w:rPr>
      <w:rFonts w:eastAsia="Calibri"/>
      <w:szCs w:val="20"/>
    </w:rPr>
  </w:style>
  <w:style w:type="character" w:styleId="a6">
    <w:name w:val="Strong"/>
    <w:uiPriority w:val="99"/>
    <w:qFormat/>
    <w:rsid w:val="00602D42"/>
    <w:rPr>
      <w:rFonts w:cs="Times New Roman"/>
      <w:b/>
      <w:bCs/>
    </w:rPr>
  </w:style>
  <w:style w:type="character" w:styleId="a7">
    <w:name w:val="Hyperlink"/>
    <w:uiPriority w:val="99"/>
    <w:semiHidden/>
    <w:rsid w:val="00602D42"/>
    <w:rPr>
      <w:rFonts w:ascii="Times New Roman" w:hAnsi="Times New Roman" w:cs="Times New Roman"/>
      <w:color w:val="0000FF"/>
      <w:u w:val="single"/>
    </w:rPr>
  </w:style>
  <w:style w:type="character" w:styleId="a8">
    <w:name w:val="FollowedHyperlink"/>
    <w:uiPriority w:val="99"/>
    <w:semiHidden/>
    <w:rsid w:val="00602D42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602D42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rsid w:val="00602D42"/>
    <w:pPr>
      <w:suppressAutoHyphens/>
    </w:pPr>
    <w:rPr>
      <w:lang w:eastAsia="ar-SA"/>
    </w:rPr>
  </w:style>
  <w:style w:type="paragraph" w:styleId="12">
    <w:name w:val="toc 1"/>
    <w:basedOn w:val="a"/>
    <w:next w:val="a"/>
    <w:autoRedefine/>
    <w:uiPriority w:val="99"/>
    <w:semiHidden/>
    <w:rsid w:val="00602D42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602D42"/>
    <w:pPr>
      <w:spacing w:after="100"/>
      <w:ind w:left="240"/>
    </w:pPr>
  </w:style>
  <w:style w:type="paragraph" w:styleId="aa">
    <w:name w:val="footnote text"/>
    <w:basedOn w:val="a"/>
    <w:link w:val="ab"/>
    <w:uiPriority w:val="99"/>
    <w:semiHidden/>
    <w:rsid w:val="00602D42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602D42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602D42"/>
    <w:rPr>
      <w:rFonts w:ascii="Cambria" w:hAnsi="Cambria" w:cs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uiPriority w:val="99"/>
    <w:locked/>
    <w:rsid w:val="00602D42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f2">
    <w:name w:val="Title"/>
    <w:basedOn w:val="a"/>
    <w:next w:val="af0"/>
    <w:link w:val="af3"/>
    <w:uiPriority w:val="99"/>
    <w:qFormat/>
    <w:rsid w:val="00602D42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3">
    <w:name w:val="Название Знак"/>
    <w:link w:val="af2"/>
    <w:uiPriority w:val="99"/>
    <w:locked/>
    <w:rsid w:val="00602D42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602D42"/>
    <w:rPr>
      <w:rFonts w:ascii="Times New Roman" w:hAnsi="Times New Roman"/>
      <w:sz w:val="20"/>
      <w:lang w:eastAsia="ru-RU"/>
    </w:rPr>
  </w:style>
  <w:style w:type="paragraph" w:styleId="af4">
    <w:name w:val="Body Text"/>
    <w:aliases w:val="Основной текст1,Основной текст Знак Знак,bt"/>
    <w:basedOn w:val="a"/>
    <w:link w:val="af5"/>
    <w:uiPriority w:val="99"/>
    <w:semiHidden/>
    <w:rsid w:val="00602D42"/>
    <w:pPr>
      <w:spacing w:after="120"/>
    </w:pPr>
    <w:rPr>
      <w:rFonts w:eastAsia="Calibri"/>
      <w:sz w:val="20"/>
      <w:szCs w:val="20"/>
    </w:rPr>
  </w:style>
  <w:style w:type="character" w:customStyle="1" w:styleId="af5">
    <w:name w:val="Основной текст Знак"/>
    <w:aliases w:val="Основной текст1 Знак,Основной текст Знак Знак Знак,bt Знак"/>
    <w:link w:val="af4"/>
    <w:uiPriority w:val="99"/>
    <w:semiHidden/>
    <w:locked/>
    <w:rsid w:val="00885581"/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текст Знак1"/>
    <w:aliases w:val="Основной текст1 Знак1,Основной текст Знак Знак Знак1,bt Знак1"/>
    <w:uiPriority w:val="99"/>
    <w:semiHidden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602D42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Абзац списка Знак1"/>
    <w:link w:val="a5"/>
    <w:uiPriority w:val="99"/>
    <w:locked/>
    <w:rsid w:val="00602D42"/>
    <w:rPr>
      <w:rFonts w:ascii="Times New Roman" w:hAnsi="Times New Roman"/>
      <w:sz w:val="24"/>
      <w:lang w:eastAsia="ru-RU"/>
    </w:rPr>
  </w:style>
  <w:style w:type="paragraph" w:styleId="af6">
    <w:name w:val="TOC Heading"/>
    <w:basedOn w:val="1"/>
    <w:next w:val="a"/>
    <w:uiPriority w:val="99"/>
    <w:qFormat/>
    <w:rsid w:val="00602D42"/>
    <w:pPr>
      <w:keepLines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ConsPlusNormal">
    <w:name w:val="ConsPlusNorma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602D42"/>
    <w:pPr>
      <w:suppressAutoHyphens/>
      <w:spacing w:after="360" w:line="360" w:lineRule="auto"/>
    </w:pPr>
    <w:rPr>
      <w:b w:val="0"/>
      <w:bCs w:val="0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602D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af7">
    <w:name w:val="Цветовое выделение"/>
    <w:uiPriority w:val="99"/>
    <w:rsid w:val="003E5A46"/>
    <w:rPr>
      <w:b/>
      <w:color w:val="000080"/>
      <w:sz w:val="20"/>
    </w:rPr>
  </w:style>
  <w:style w:type="paragraph" w:customStyle="1" w:styleId="14">
    <w:name w:val="Абзац списка1"/>
    <w:basedOn w:val="a"/>
    <w:link w:val="af8"/>
    <w:uiPriority w:val="99"/>
    <w:rsid w:val="00D515E7"/>
    <w:pPr>
      <w:spacing w:before="240"/>
      <w:ind w:left="720"/>
    </w:pPr>
    <w:rPr>
      <w:rFonts w:ascii="Calibri" w:eastAsia="Calibri" w:hAnsi="Calibri"/>
      <w:szCs w:val="20"/>
    </w:rPr>
  </w:style>
  <w:style w:type="character" w:customStyle="1" w:styleId="af8">
    <w:name w:val="Абзац списка Знак"/>
    <w:link w:val="14"/>
    <w:uiPriority w:val="99"/>
    <w:locked/>
    <w:rsid w:val="00D515E7"/>
    <w:rPr>
      <w:sz w:val="24"/>
      <w:lang w:val="ru-RU" w:eastAsia="ru-RU"/>
    </w:rPr>
  </w:style>
  <w:style w:type="paragraph" w:styleId="af9">
    <w:name w:val="No Spacing"/>
    <w:uiPriority w:val="99"/>
    <w:qFormat/>
    <w:rsid w:val="006818C1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hyperlink" Target="consultantplus://offline/ref=0A8139810D3BF0C57E34513F324BBF124389277653859EAEEE01C50C723B90FA3F9CB3BDF77F8A4870B6A2HFS3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hyperlink" Target="consultantplus://offline/ref=0A8139810D3BF0C57E34513F324BBF1243892776538793ABEF01C50C723B90FA3F9CB3BDF77F8A4870B6A2HFS3F" TargetMode="External"/><Relationship Id="rId17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1C534AC1618B38338B7138DDEB14344F59B417381706259B468524054C32ECBB30FCA5546109B5D4A4FB36DK7O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0A8139810D3BF0C57E34513F324BBF1243892776538592ABEB01C50C723B90FA3F9CB3BDF77F8A4870B6A2HFS3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C534AC1618B38338B7138DDEB14344F59B417381706259B468524054C32ECBB30FCA5546109B5D4A4FB36DK0O" TargetMode="External"/><Relationship Id="rId10" Type="http://schemas.openxmlformats.org/officeDocument/2006/relationships/hyperlink" Target="consultantplus://offline/ref=0A8139810D3BF0C57E34513C2027E11A4183787B5F8590FBB25E9E5125329AAD78D3EAFFB3728B49H7S4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8139810D3BF0C57E34513C2027E11A4183787B5F8590FBB25E9E5125329AAD78D3EAFFB3728B49H7S4F" TargetMode="External"/><Relationship Id="rId14" Type="http://schemas.openxmlformats.org/officeDocument/2006/relationships/hyperlink" Target="consultantplus://offline/ref=0A8139810D3BF0C57E34513F324BBF124389277653849CA4EF01C50C723B90FA3F9CB3BDF77F8A4870B6A2HFS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6991</Words>
  <Characters>39849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*</vt:lpstr>
    </vt:vector>
  </TitlesOfParts>
  <Company>Отдел образования</Company>
  <LinksUpToDate>false</LinksUpToDate>
  <CharactersWithSpaces>46747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</dc:title>
  <dc:subject/>
  <dc:creator>User</dc:creator>
  <cp:keywords/>
  <dc:description/>
  <cp:lastModifiedBy>User</cp:lastModifiedBy>
  <cp:revision>11</cp:revision>
  <cp:lastPrinted>2019-05-22T12:05:00Z</cp:lastPrinted>
  <dcterms:created xsi:type="dcterms:W3CDTF">2019-05-20T06:36:00Z</dcterms:created>
  <dcterms:modified xsi:type="dcterms:W3CDTF">2019-05-22T12:10:00Z</dcterms:modified>
</cp:coreProperties>
</file>