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C" w:rsidRPr="00B63FA1" w:rsidRDefault="009E1CBC" w:rsidP="00E56CC2">
      <w:pPr>
        <w:ind w:left="9923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E56CC2">
      <w:pPr>
        <w:autoSpaceDE w:val="0"/>
        <w:autoSpaceDN w:val="0"/>
        <w:adjustRightInd w:val="0"/>
        <w:ind w:left="9923"/>
        <w:rPr>
          <w:sz w:val="20"/>
          <w:szCs w:val="20"/>
        </w:rPr>
      </w:pPr>
      <w:r w:rsidRPr="00B63FA1">
        <w:rPr>
          <w:sz w:val="20"/>
          <w:szCs w:val="20"/>
        </w:rPr>
        <w:t>к Порядку разработки, формирования, реализации и оценки эффективности муниципальных программ муниципального образования «</w:t>
      </w:r>
      <w:r w:rsidR="00E56CC2">
        <w:rPr>
          <w:sz w:val="20"/>
          <w:szCs w:val="20"/>
        </w:rPr>
        <w:t xml:space="preserve">Муниципальный округ </w:t>
      </w:r>
      <w:r w:rsidRPr="00B63FA1">
        <w:rPr>
          <w:sz w:val="20"/>
          <w:szCs w:val="20"/>
        </w:rPr>
        <w:t>Красногорский район</w:t>
      </w:r>
      <w:r w:rsidR="00E56CC2">
        <w:rPr>
          <w:sz w:val="20"/>
          <w:szCs w:val="20"/>
        </w:rPr>
        <w:t xml:space="preserve"> Удмуртской Республики</w:t>
      </w:r>
      <w:r w:rsidRPr="00B63FA1">
        <w:rPr>
          <w:sz w:val="20"/>
          <w:szCs w:val="20"/>
        </w:rPr>
        <w:t xml:space="preserve">»  </w:t>
      </w:r>
    </w:p>
    <w:p w:rsidR="009E1CBC" w:rsidRDefault="009E1CBC" w:rsidP="009E1CBC"/>
    <w:p w:rsidR="00A1214E" w:rsidRDefault="00A1214E" w:rsidP="00A1214E">
      <w:pPr>
        <w:jc w:val="center"/>
        <w:rPr>
          <w:b/>
        </w:rPr>
      </w:pPr>
      <w:r>
        <w:rPr>
          <w:b/>
        </w:rPr>
        <w:t xml:space="preserve">Отчет о реализации муниципальной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Энергосбережение и повышение энергетической эффективности </w:t>
      </w:r>
    </w:p>
    <w:p w:rsidR="00E56CC2" w:rsidRDefault="00A1214E" w:rsidP="00A1214E">
      <w:pPr>
        <w:jc w:val="center"/>
        <w:rPr>
          <w:b/>
        </w:rPr>
      </w:pPr>
      <w:r>
        <w:rPr>
          <w:b/>
        </w:rPr>
        <w:t>муниципального образования «</w:t>
      </w:r>
      <w:r w:rsidR="00E56CC2">
        <w:rPr>
          <w:b/>
        </w:rPr>
        <w:t xml:space="preserve">Муниципальный округ </w:t>
      </w:r>
      <w:r>
        <w:rPr>
          <w:b/>
        </w:rPr>
        <w:t>Красногорский ра</w:t>
      </w:r>
      <w:r w:rsidR="00E56CC2">
        <w:rPr>
          <w:b/>
        </w:rPr>
        <w:t xml:space="preserve">йон Удмуртской Республики» на 2015-2024 годы»  </w:t>
      </w:r>
    </w:p>
    <w:p w:rsidR="00A1214E" w:rsidRDefault="00E56CC2" w:rsidP="00A1214E">
      <w:pPr>
        <w:jc w:val="center"/>
        <w:rPr>
          <w:b/>
        </w:rPr>
      </w:pPr>
      <w:r>
        <w:rPr>
          <w:b/>
        </w:rPr>
        <w:t>за 2021</w:t>
      </w:r>
      <w:r w:rsidR="00A1214E"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376"/>
        <w:gridCol w:w="2268"/>
        <w:gridCol w:w="1985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C3436C">
        <w:trPr>
          <w:gridAfter w:val="1"/>
          <w:wAfter w:w="980" w:type="dxa"/>
          <w:trHeight w:val="499"/>
          <w:tblHeader/>
        </w:trPr>
        <w:tc>
          <w:tcPr>
            <w:tcW w:w="18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C3436C">
        <w:trPr>
          <w:gridAfter w:val="1"/>
          <w:wAfter w:w="980" w:type="dxa"/>
          <w:trHeight w:val="620"/>
          <w:tblHeader/>
        </w:trPr>
        <w:tc>
          <w:tcPr>
            <w:tcW w:w="18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C3436C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4F592D" w:rsidTr="00C3436C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7041AC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C1B0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7041AC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E56CC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E56CC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592D" w:rsidTr="00C3436C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 w:rsidR="00C3436C"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 w:rsidR="00C3436C"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CC1B00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E56CC2" w:rsidP="003A358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E56CC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592D" w:rsidTr="00C3436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3F2426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B0AD4">
              <w:rPr>
                <w:sz w:val="18"/>
                <w:szCs w:val="18"/>
              </w:rPr>
              <w:t xml:space="preserve"> "</w:t>
            </w:r>
            <w:r w:rsidR="00C3436C"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 w:rsidR="00C3436C"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5A2442" w:rsidRDefault="00CC1B00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5A2442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3A3589" w:rsidRDefault="00E56CC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8F438B" w:rsidRDefault="00E56CC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="004F592D"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92D" w:rsidRPr="00115E25" w:rsidRDefault="004F592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vAlign w:val="center"/>
          </w:tcPr>
          <w:p w:rsidR="004F592D" w:rsidRPr="000B29B7" w:rsidRDefault="004F592D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>
              <w:rPr>
                <w:sz w:val="20"/>
              </w:rPr>
              <w:t>-менеджмента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78,6</w:t>
            </w:r>
            <w:r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</w:t>
            </w:r>
            <w:r>
              <w:rPr>
                <w:sz w:val="20"/>
              </w:rPr>
              <w:lastRenderedPageBreak/>
              <w:t>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</w:t>
            </w:r>
            <w:r>
              <w:rPr>
                <w:sz w:val="18"/>
                <w:szCs w:val="18"/>
              </w:rPr>
              <w:lastRenderedPageBreak/>
              <w:t xml:space="preserve">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jc w:val="center"/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 водоснабжения и водоотведения муниципального образования "Муниципальный округ Красногорский район УР"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436C" w:rsidRPr="005475B8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436C" w:rsidRPr="005475B8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</w:t>
            </w:r>
            <w:r>
              <w:rPr>
                <w:sz w:val="20"/>
              </w:rPr>
              <w:lastRenderedPageBreak/>
              <w:t>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78,6</w:t>
            </w:r>
            <w:r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8F438B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"Муниципальный округ Красногорский район УР"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2442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Pr="008F438B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 w:rsidRPr="008F438B"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по восстановлению и устройству сетей уличного освещения в поселениях муниципального образования «Муниципальный округ Красногорский </w:t>
            </w:r>
            <w:r>
              <w:rPr>
                <w:sz w:val="20"/>
              </w:rPr>
              <w:lastRenderedPageBreak/>
              <w:t>район УР»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5A2442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3A3589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Pr="008F438B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8F438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Pr="00115E25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3436C" w:rsidRDefault="00C3436C" w:rsidP="00C3436C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436C" w:rsidRDefault="00C3436C" w:rsidP="00C343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436C" w:rsidTr="00C3436C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3436C" w:rsidRPr="00A60833" w:rsidRDefault="00C3436C" w:rsidP="00C3436C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электросетевых организаций, оказывающих услуги </w:t>
            </w:r>
            <w:r w:rsidRPr="00A60833">
              <w:rPr>
                <w:sz w:val="20"/>
              </w:rPr>
              <w:lastRenderedPageBreak/>
              <w:t>по передаче электрической энергии на территории МО "</w:t>
            </w:r>
            <w:r>
              <w:rPr>
                <w:sz w:val="20"/>
              </w:rPr>
              <w:t xml:space="preserve">Муниципальный округ </w:t>
            </w:r>
            <w:r w:rsidRPr="00A60833">
              <w:rPr>
                <w:sz w:val="20"/>
              </w:rPr>
              <w:t>Красногорский район</w:t>
            </w:r>
            <w:r>
              <w:rPr>
                <w:sz w:val="20"/>
              </w:rPr>
              <w:t xml:space="preserve"> УР</w:t>
            </w:r>
            <w:r w:rsidRPr="00A60833">
              <w:rPr>
                <w:sz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6C" w:rsidRDefault="00C3436C" w:rsidP="00C343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3436C" w:rsidRDefault="00C3436C" w:rsidP="00C3436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7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Pr="003F2426" w:rsidRDefault="003F2426" w:rsidP="003F2426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 w:rsidRPr="003F2426">
              <w:rPr>
                <w:sz w:val="22"/>
                <w:szCs w:val="22"/>
              </w:rPr>
              <w:t>Энергосбережение и повышение энергетической эффективности муниципального образования "</w:t>
            </w:r>
            <w:r w:rsidR="00C3436C">
              <w:rPr>
                <w:sz w:val="22"/>
                <w:szCs w:val="22"/>
              </w:rPr>
              <w:t xml:space="preserve">Муниципальный округ </w:t>
            </w:r>
            <w:r w:rsidRPr="003F2426">
              <w:rPr>
                <w:sz w:val="22"/>
                <w:szCs w:val="22"/>
              </w:rPr>
              <w:t>Красногорский район</w:t>
            </w:r>
            <w:r w:rsidR="00C3436C">
              <w:rPr>
                <w:sz w:val="22"/>
                <w:szCs w:val="22"/>
              </w:rPr>
              <w:t xml:space="preserve"> Удмуртской Республики</w:t>
            </w:r>
            <w:r w:rsidRPr="003F2426">
              <w:rPr>
                <w:sz w:val="22"/>
                <w:szCs w:val="22"/>
              </w:rPr>
              <w:t>"</w:t>
            </w:r>
            <w:r w:rsidRPr="003F2426">
              <w:rPr>
                <w:sz w:val="22"/>
                <w:szCs w:val="22"/>
              </w:rPr>
              <w:br/>
              <w:t>на 2015-2024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FF69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FF69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FF6980" w:rsidP="00115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CC1B0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FF69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FF6980" w:rsidP="003F2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CC1B00" w:rsidP="00CC4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FF69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FF6980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0131C5" w:rsidP="00E14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350"/>
        <w:gridCol w:w="2268"/>
        <w:gridCol w:w="2127"/>
        <w:gridCol w:w="1150"/>
        <w:gridCol w:w="1206"/>
        <w:gridCol w:w="2080"/>
        <w:gridCol w:w="3502"/>
        <w:gridCol w:w="1275"/>
      </w:tblGrid>
      <w:tr w:rsidR="009E1CBC" w:rsidTr="00D14D52">
        <w:trPr>
          <w:trHeight w:val="945"/>
        </w:trPr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D14D5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0B29B7" w:rsidRDefault="00D14D52" w:rsidP="00D14D52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EB0AD4" w:rsidRDefault="00D14D52" w:rsidP="00D14D52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D52" w:rsidRPr="00EB0AD4" w:rsidRDefault="00D14D52" w:rsidP="00D14D52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«Энергоэффективность»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017CEF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 муниципальные учреждения передают данные в ГИС «Энергоэффективность»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D52" w:rsidRDefault="00D14D52" w:rsidP="00D14D52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Pr="00840113" w:rsidRDefault="00D14D52" w:rsidP="00D14D5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 ГИС «Энергоэффективность» ПП 20 (отчитываются органы местного самоуправления)</w:t>
            </w:r>
          </w:p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Система автоматизации процессов управления и учета энергопотребления, энергосбережения и </w:t>
            </w:r>
            <w:proofErr w:type="spellStart"/>
            <w:r>
              <w:rPr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 (или) ежегодная актуализация схемы теплоснабжения </w:t>
            </w:r>
            <w:r w:rsidR="005B70DE">
              <w:rPr>
                <w:sz w:val="20"/>
              </w:rPr>
              <w:t>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7A6F1F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Pr="007A6F1F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Актуализация не требовалась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(или) ежегодная актуализация схем водоснабжения и водоотведения </w:t>
            </w:r>
            <w:r w:rsidR="005B70DE">
              <w:rPr>
                <w:sz w:val="20"/>
              </w:rPr>
              <w:t>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4D52" w:rsidTr="00BE31F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Pr="00F667B2" w:rsidRDefault="00D14D52" w:rsidP="00D14D52">
            <w:pPr>
              <w:rPr>
                <w:sz w:val="20"/>
                <w:szCs w:val="20"/>
              </w:rPr>
            </w:pPr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энергетических ресурсов (включая </w:t>
            </w:r>
            <w:r w:rsidRPr="00F667B2">
              <w:rPr>
                <w:sz w:val="20"/>
                <w:szCs w:val="20"/>
              </w:rPr>
              <w:lastRenderedPageBreak/>
              <w:t>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F667B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D52" w:rsidRPr="00F667B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14D52" w:rsidRPr="00F667B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Pr="00DA4E4A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>Постановка на учёт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1FD" w:rsidRPr="00BE31FD" w:rsidRDefault="00BE31FD" w:rsidP="00BE31FD">
            <w:pPr>
              <w:spacing w:line="276" w:lineRule="auto"/>
              <w:ind w:firstLine="567"/>
              <w:jc w:val="both"/>
              <w:rPr>
                <w:sz w:val="18"/>
                <w:szCs w:val="18"/>
              </w:rPr>
            </w:pPr>
            <w:r w:rsidRPr="00BE31FD">
              <w:rPr>
                <w:sz w:val="18"/>
                <w:szCs w:val="18"/>
              </w:rPr>
              <w:t xml:space="preserve">Проведены кадастровые работы и изготовлены технические планы на: 12 объектов - сетей водоснабжения; 2 водонапорные башни; </w:t>
            </w:r>
            <w:proofErr w:type="gramStart"/>
            <w:r w:rsidRPr="00BE31FD">
              <w:rPr>
                <w:sz w:val="18"/>
                <w:szCs w:val="18"/>
              </w:rPr>
              <w:t>6  водозаборных</w:t>
            </w:r>
            <w:proofErr w:type="gramEnd"/>
            <w:r w:rsidRPr="00BE31FD">
              <w:rPr>
                <w:sz w:val="18"/>
                <w:szCs w:val="18"/>
              </w:rPr>
              <w:t xml:space="preserve"> скважин.</w:t>
            </w:r>
          </w:p>
          <w:p w:rsidR="00D14D52" w:rsidRPr="00BE31FD" w:rsidRDefault="00D14D52" w:rsidP="00BE31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14D52" w:rsidRPr="00A60833" w:rsidRDefault="00D14D52" w:rsidP="00D14D52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Default="00D14D52" w:rsidP="005B70DE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</w:t>
            </w:r>
            <w:r w:rsidR="005B70DE">
              <w:rPr>
                <w:sz w:val="20"/>
              </w:rPr>
              <w:t>руемых за счет средств бюджета МО</w:t>
            </w:r>
            <w:r>
              <w:rPr>
                <w:sz w:val="20"/>
              </w:rPr>
              <w:t xml:space="preserve"> "</w:t>
            </w:r>
            <w:r w:rsidR="005B70DE">
              <w:rPr>
                <w:sz w:val="20"/>
              </w:rPr>
              <w:t xml:space="preserve">Муниципальный округ </w:t>
            </w:r>
            <w:r>
              <w:rPr>
                <w:sz w:val="20"/>
              </w:rPr>
              <w:t>Красногорский район</w:t>
            </w:r>
            <w:r w:rsidR="005B70DE">
              <w:rPr>
                <w:sz w:val="20"/>
              </w:rPr>
              <w:t xml:space="preserve"> УР</w:t>
            </w:r>
            <w:r>
              <w:rPr>
                <w:sz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14D52" w:rsidRDefault="00D14D52" w:rsidP="00D14D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14D52" w:rsidTr="00A452F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2" w:rsidRPr="00563C1E" w:rsidRDefault="00D14D52" w:rsidP="00D14D52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восстановлению и устройству сетей уличного освещения в поселениях  муниципального образования </w:t>
            </w:r>
            <w:r w:rsidRPr="00563C1E">
              <w:rPr>
                <w:sz w:val="20"/>
                <w:szCs w:val="20"/>
              </w:rPr>
              <w:lastRenderedPageBreak/>
              <w:t>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  <w:r w:rsidR="00D14D52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5B70DE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 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Default="00D14D52" w:rsidP="00A452F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</w:t>
            </w:r>
            <w:r w:rsidR="00A452F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14D52" w:rsidRPr="00BE31FD" w:rsidRDefault="00BE31FD" w:rsidP="00BE31FD">
            <w:pPr>
              <w:spacing w:line="276" w:lineRule="auto"/>
              <w:ind w:left="-8" w:right="-108"/>
              <w:jc w:val="center"/>
              <w:rPr>
                <w:color w:val="000000"/>
                <w:sz w:val="18"/>
                <w:szCs w:val="18"/>
              </w:rPr>
            </w:pPr>
            <w:r w:rsidRPr="00BE31FD">
              <w:rPr>
                <w:sz w:val="18"/>
                <w:szCs w:val="18"/>
              </w:rPr>
              <w:t xml:space="preserve">Устройство освещения ул. Аэродромная в с. Красногорское общей протяженностью 500 </w:t>
            </w:r>
            <w:proofErr w:type="spellStart"/>
            <w:r w:rsidRPr="00BE31FD">
              <w:rPr>
                <w:sz w:val="18"/>
                <w:szCs w:val="18"/>
              </w:rPr>
              <w:t>п.м</w:t>
            </w:r>
            <w:proofErr w:type="spellEnd"/>
            <w:r w:rsidRPr="00BE31FD">
              <w:rPr>
                <w:sz w:val="18"/>
                <w:szCs w:val="18"/>
              </w:rPr>
              <w:t xml:space="preserve">., приобретению 57 </w:t>
            </w:r>
            <w:proofErr w:type="spellStart"/>
            <w:r w:rsidRPr="00BE31FD">
              <w:rPr>
                <w:sz w:val="18"/>
                <w:szCs w:val="18"/>
              </w:rPr>
              <w:t>энергоэффективных</w:t>
            </w:r>
            <w:proofErr w:type="spellEnd"/>
            <w:r w:rsidRPr="00BE31FD">
              <w:rPr>
                <w:sz w:val="18"/>
                <w:szCs w:val="18"/>
              </w:rPr>
              <w:t xml:space="preserve"> уличных светильников для поселений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14D52" w:rsidRDefault="00D14D52" w:rsidP="00D14D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BE" w:rsidTr="00BE31F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6 оконных блоков в МБОУ «</w:t>
            </w:r>
            <w:proofErr w:type="spellStart"/>
            <w:r>
              <w:rPr>
                <w:color w:val="000000"/>
                <w:sz w:val="18"/>
                <w:szCs w:val="18"/>
              </w:rPr>
              <w:t>Курьинская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системы холодного водоснабжения здания, применение экономичной водоразборной </w:t>
            </w:r>
            <w:r>
              <w:rPr>
                <w:sz w:val="20"/>
              </w:rPr>
              <w:lastRenderedPageBreak/>
              <w:t>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P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</w:t>
            </w:r>
            <w:r w:rsidRPr="00F26ABE">
              <w:rPr>
                <w:sz w:val="18"/>
                <w:szCs w:val="18"/>
              </w:rPr>
              <w:t xml:space="preserve">ыполнены работы по капитальному ремонту </w:t>
            </w:r>
            <w:r>
              <w:rPr>
                <w:sz w:val="18"/>
                <w:szCs w:val="18"/>
              </w:rPr>
              <w:t>6</w:t>
            </w:r>
            <w:r w:rsidRPr="00F26ABE">
              <w:rPr>
                <w:sz w:val="18"/>
                <w:szCs w:val="18"/>
              </w:rPr>
              <w:t xml:space="preserve"> артезианских скважин, водопроводных сете</w:t>
            </w:r>
            <w:r>
              <w:rPr>
                <w:sz w:val="18"/>
                <w:szCs w:val="18"/>
              </w:rPr>
              <w:t>й по ул. 60 лет Удмуртии и ул.</w:t>
            </w:r>
            <w:r w:rsidRPr="00F26ABE">
              <w:rPr>
                <w:sz w:val="18"/>
                <w:szCs w:val="18"/>
              </w:rPr>
              <w:t xml:space="preserve"> Барышникова в с. Красногорское и в д. Бараны общей про</w:t>
            </w:r>
            <w:r>
              <w:rPr>
                <w:sz w:val="18"/>
                <w:szCs w:val="18"/>
              </w:rPr>
              <w:t xml:space="preserve">тяженностью 1813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с.Васильевское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F26ABE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P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26ABE">
              <w:rPr>
                <w:sz w:val="18"/>
                <w:szCs w:val="18"/>
              </w:rPr>
              <w:t xml:space="preserve">Замены части сетей теплоснабжения протяженностью 68 пм от центральной котельной с. Красногорское до здания поликлиники. Заменены 440 пм водопроводных сетей в с. Б. </w:t>
            </w:r>
            <w:proofErr w:type="spellStart"/>
            <w:r w:rsidRPr="00F26ABE">
              <w:rPr>
                <w:sz w:val="18"/>
                <w:szCs w:val="18"/>
              </w:rPr>
              <w:t>Селег</w:t>
            </w:r>
            <w:proofErr w:type="spellEnd"/>
            <w:r w:rsidRPr="00F26ABE">
              <w:rPr>
                <w:sz w:val="18"/>
                <w:szCs w:val="18"/>
              </w:rPr>
              <w:t xml:space="preserve"> и 180 погонных метров сетей в д. Артык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с.Курья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организаций, оказывающих услуги </w:t>
            </w:r>
            <w:r w:rsidRPr="00A60833">
              <w:rPr>
                <w:sz w:val="20"/>
              </w:rPr>
              <w:lastRenderedPageBreak/>
              <w:t>водоснабжения и 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</w:t>
            </w:r>
            <w:r>
              <w:rPr>
                <w:sz w:val="18"/>
                <w:szCs w:val="18"/>
              </w:rPr>
              <w:lastRenderedPageBreak/>
              <w:t xml:space="preserve">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ABE" w:rsidRPr="00A60833" w:rsidRDefault="00F26ABE" w:rsidP="00F26ABE">
            <w:pPr>
              <w:rPr>
                <w:sz w:val="20"/>
              </w:rPr>
            </w:pPr>
            <w:r w:rsidRPr="00A60833">
              <w:rPr>
                <w:sz w:val="20"/>
              </w:rPr>
      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территории муниципального 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</w:t>
            </w:r>
            <w:r>
              <w:rPr>
                <w:sz w:val="20"/>
              </w:rPr>
              <w:lastRenderedPageBreak/>
              <w:t xml:space="preserve">муниципальными унитарными предприятиями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>Приобретение 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 для приобретения 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6ABE" w:rsidTr="008B7CB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26ABE" w:rsidRDefault="00F26ABE" w:rsidP="00F26ABE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EB0AD4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УР</w:t>
            </w:r>
            <w:r w:rsidRPr="00EB0AD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6ABE" w:rsidRDefault="00F26ABE" w:rsidP="00F26AB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26ABE" w:rsidRDefault="00F26ABE" w:rsidP="00F26A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9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 w:rsidP="001236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Энергосбережение и повышение энергетической эффективности </w:t>
            </w:r>
            <w:r w:rsidR="001236AF">
              <w:rPr>
                <w:sz w:val="18"/>
                <w:szCs w:val="18"/>
                <w:lang w:eastAsia="en-US"/>
              </w:rPr>
              <w:t>муниципального образования</w:t>
            </w:r>
            <w:r>
              <w:rPr>
                <w:sz w:val="18"/>
                <w:szCs w:val="18"/>
                <w:lang w:eastAsia="en-US"/>
              </w:rPr>
              <w:t xml:space="preserve">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</w:r>
            <w:r w:rsidR="001236AF">
              <w:rPr>
                <w:sz w:val="18"/>
                <w:szCs w:val="18"/>
                <w:lang w:eastAsia="en-US"/>
              </w:rPr>
              <w:t>на 2015-2024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0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511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702"/>
        <w:gridCol w:w="1190"/>
        <w:gridCol w:w="1134"/>
        <w:gridCol w:w="1086"/>
        <w:gridCol w:w="899"/>
        <w:gridCol w:w="1134"/>
        <w:gridCol w:w="1276"/>
        <w:gridCol w:w="1236"/>
        <w:gridCol w:w="1740"/>
        <w:gridCol w:w="15"/>
      </w:tblGrid>
      <w:tr w:rsidR="009E1CBC" w:rsidTr="00DD2F1F">
        <w:trPr>
          <w:gridAfter w:val="1"/>
          <w:wAfter w:w="15" w:type="dxa"/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D2F1F">
        <w:trPr>
          <w:gridAfter w:val="1"/>
          <w:wAfter w:w="15" w:type="dxa"/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D2F1F">
        <w:trPr>
          <w:gridAfter w:val="1"/>
          <w:wAfter w:w="15" w:type="dxa"/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DD2F1F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1236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</w:r>
            <w:r w:rsidR="001236AF">
              <w:rPr>
                <w:sz w:val="20"/>
                <w:szCs w:val="20"/>
              </w:rPr>
              <w:t xml:space="preserve">муниципального образования </w:t>
            </w:r>
            <w:r w:rsidRPr="00524698">
              <w:rPr>
                <w:sz w:val="20"/>
                <w:szCs w:val="20"/>
              </w:rPr>
              <w:t>"</w:t>
            </w:r>
            <w:r w:rsidR="00DD2F1F">
              <w:rPr>
                <w:sz w:val="20"/>
                <w:szCs w:val="20"/>
              </w:rPr>
              <w:t xml:space="preserve">Муниципальный округ </w:t>
            </w:r>
            <w:r w:rsidRPr="00524698">
              <w:rPr>
                <w:sz w:val="20"/>
                <w:szCs w:val="20"/>
              </w:rPr>
              <w:t>Красногорский район</w:t>
            </w:r>
            <w:r w:rsidR="00DD2F1F">
              <w:rPr>
                <w:sz w:val="20"/>
                <w:szCs w:val="20"/>
              </w:rPr>
              <w:t xml:space="preserve"> Удмуртской Республики</w:t>
            </w:r>
            <w:r w:rsidRPr="00524698">
              <w:rPr>
                <w:sz w:val="20"/>
                <w:szCs w:val="20"/>
              </w:rPr>
              <w:t xml:space="preserve">" </w:t>
            </w:r>
            <w:r w:rsidR="001236AF">
              <w:rPr>
                <w:sz w:val="20"/>
                <w:szCs w:val="20"/>
              </w:rPr>
              <w:t>на 2015-2024 годы</w:t>
            </w:r>
          </w:p>
        </w:tc>
      </w:tr>
      <w:tr w:rsidR="001464C1" w:rsidTr="00DD2F1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64C1" w:rsidRDefault="001464C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12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Pr="001464C1" w:rsidRDefault="001464C1" w:rsidP="00E0138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64C1"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692B04" w:rsidTr="00E5778A">
        <w:trPr>
          <w:gridAfter w:val="1"/>
          <w:wAfter w:w="15" w:type="dxa"/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B04" w:rsidRDefault="00692B04" w:rsidP="00692B04">
            <w:pPr>
              <w:spacing w:line="276" w:lineRule="auto"/>
              <w:ind w:left="-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363C98" w:rsidRDefault="00692B04" w:rsidP="00692B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FA33B6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8B7CB0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8B7CB0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597628" w:rsidP="00692B0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2B04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4" w:rsidRDefault="00692B04" w:rsidP="00692B0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B04" w:rsidRDefault="00692B04" w:rsidP="00692B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</w:t>
            </w:r>
            <w:r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Default="00692B04" w:rsidP="00692B0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692B04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9D405B" w:rsidRDefault="00DB68C6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92B04" w:rsidRPr="00C47C81" w:rsidRDefault="00597628" w:rsidP="0069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92B04" w:rsidRPr="009D405B" w:rsidRDefault="00BE31FD" w:rsidP="00692B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92B04" w:rsidRPr="009D405B" w:rsidRDefault="00692B04" w:rsidP="00692B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59762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Pr="00212AA7" w:rsidRDefault="00363C98" w:rsidP="00363C98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2D25B3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2D25B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C47C81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2D25B3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,</w:t>
            </w:r>
            <w:r w:rsidR="002D25B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3215BA" w:rsidRDefault="00DB68C6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1830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DB68C6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 органами местного самоуправления и муниципальными учреждениями, к </w:t>
            </w:r>
            <w:r>
              <w:rPr>
                <w:sz w:val="20"/>
              </w:rPr>
              <w:lastRenderedPageBreak/>
              <w:t>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Default="00CF4DD8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4DD8" w:rsidRPr="009D405B" w:rsidRDefault="00CF4DD8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F4DD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DD8" w:rsidRDefault="00CF4D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DD8" w:rsidRDefault="00CF4DD8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Default="00CF4DD8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CF4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4DD8" w:rsidRPr="009D405B" w:rsidRDefault="00CF4DD8" w:rsidP="00DD0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6106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68C6">
              <w:rPr>
                <w:sz w:val="20"/>
                <w:szCs w:val="20"/>
              </w:rPr>
              <w:t>0,251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-15,14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8802E1" w:rsidRDefault="00363C98" w:rsidP="00363C9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5778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8802E1" w:rsidRDefault="00363C98" w:rsidP="00363C9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5778A" w:rsidRDefault="00E5778A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-45,01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-70,45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969C0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63C98" w:rsidRPr="00876483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-21,61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B29FF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-44,79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Pr="00F6729C" w:rsidRDefault="00363C98" w:rsidP="00363C98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363C98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183035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C98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C98" w:rsidRDefault="00363C98" w:rsidP="00363C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3C98" w:rsidRDefault="00363C98" w:rsidP="00363C9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Default="00363C98" w:rsidP="00363C9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кг.у.т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E969C0" w:rsidRDefault="00E969C0" w:rsidP="00363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63C98" w:rsidRPr="009D405B" w:rsidRDefault="00BE31FD" w:rsidP="00363C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3C98" w:rsidRPr="009D405B" w:rsidRDefault="00363C98" w:rsidP="00363C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B29FF" w:rsidRDefault="00E969C0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BE31FD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B29FF" w:rsidRDefault="00E969C0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1830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-114,74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-238,37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0,531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-92,09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-13,56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421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421" w:rsidRDefault="00610421" w:rsidP="0061042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421" w:rsidRDefault="00610421" w:rsidP="0061042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Default="00610421" w:rsidP="0061042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610421" w:rsidRDefault="00610421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E80D5E" w:rsidRDefault="00E969C0" w:rsidP="00610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183035" w:rsidRDefault="00183035" w:rsidP="0061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-1519,39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10421" w:rsidRPr="009D405B" w:rsidRDefault="00A646EB" w:rsidP="00610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10421" w:rsidRPr="009D405B" w:rsidRDefault="00610421" w:rsidP="00610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E5778A">
        <w:trPr>
          <w:gridAfter w:val="1"/>
          <w:wAfter w:w="15" w:type="dxa"/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E06B0" w:rsidRDefault="00DE06B0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1" w:history="1">
        <w:r w:rsidRPr="001236AF">
          <w:rPr>
            <w:rStyle w:val="a3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15A8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DD1421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31.03</w:t>
            </w:r>
            <w:r w:rsidR="00915A8E" w:rsidRPr="00500420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21</w:t>
            </w:r>
            <w:r w:rsidR="00915A8E" w:rsidRPr="00500420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5A8E" w:rsidRPr="00500420" w:rsidRDefault="00DD1421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A8E" w:rsidRPr="00500420" w:rsidRDefault="00915A8E" w:rsidP="006C7FD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 xml:space="preserve">О внесении изменений в ПП УР от 29.04.2015 г. № 213 «Об утверждении государственной программы Удмуртской Республики «Энергоэффективность и развитие энергетики в Удмуртской Республике» </w:t>
            </w:r>
          </w:p>
        </w:tc>
      </w:tr>
      <w:tr w:rsidR="00DD1421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09.09</w:t>
            </w:r>
            <w:r w:rsidRPr="00500420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500420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 xml:space="preserve">О внесении изменений в ПП УР от 29.04.2015 г. № 213 «Об утверждении государственной программы Удмуртской Республики «Энергоэффективность и развитие энергетики в Удмуртской Республике» </w:t>
            </w:r>
          </w:p>
        </w:tc>
      </w:tr>
      <w:tr w:rsidR="00DD1421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29.11.2021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1421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1421" w:rsidRPr="00500420" w:rsidRDefault="00DD1421" w:rsidP="00DD142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 xml:space="preserve">О внесении изменений в ПП УР от 29.04.2015 г. № 213 «Об утверждении государственной программы Удмуртской Республики «Энергоэффективность и развитие энергетики в Удмуртской Республике» </w:t>
            </w:r>
          </w:p>
        </w:tc>
      </w:tr>
      <w:tr w:rsidR="005A3686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686" w:rsidRDefault="008E3D38" w:rsidP="005A368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686" w:rsidRPr="008E3D38" w:rsidRDefault="005A3686" w:rsidP="005A368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E3D3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686" w:rsidRPr="008E3D38" w:rsidRDefault="005A3686" w:rsidP="005A368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E3D38">
              <w:rPr>
                <w:color w:val="000000"/>
                <w:sz w:val="20"/>
                <w:szCs w:val="20"/>
              </w:rPr>
              <w:t>27.04.2021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686" w:rsidRPr="008E3D38" w:rsidRDefault="005A3686" w:rsidP="005A368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E3D38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A3686" w:rsidRPr="008E3D38" w:rsidRDefault="005A3686" w:rsidP="005A368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E3D38">
              <w:rPr>
                <w:color w:val="000000"/>
                <w:sz w:val="20"/>
                <w:szCs w:val="20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«Красногорский район» на 2015-2024 годы</w:t>
            </w:r>
          </w:p>
        </w:tc>
      </w:tr>
      <w:tr w:rsidR="005B2981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8E3D38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1" w:rsidRPr="00500420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5A3686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500420">
              <w:rPr>
                <w:color w:val="000000"/>
                <w:sz w:val="20"/>
                <w:szCs w:val="20"/>
              </w:rPr>
              <w:t>Красногорский район</w:t>
            </w:r>
            <w:r w:rsidR="005A3686">
              <w:rPr>
                <w:color w:val="000000"/>
                <w:sz w:val="20"/>
                <w:szCs w:val="20"/>
              </w:rPr>
              <w:t xml:space="preserve"> Красногорский район</w:t>
            </w:r>
            <w:r w:rsidRPr="0050042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5A3686" w:rsidP="0050042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16.12</w:t>
            </w:r>
            <w:r w:rsidR="003F2406" w:rsidRPr="00500420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21</w:t>
            </w:r>
            <w:r w:rsidR="00667AE1" w:rsidRPr="00500420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Pr="00500420" w:rsidRDefault="005A3686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Pr="00500420" w:rsidRDefault="00412C7F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00420">
              <w:rPr>
                <w:color w:val="000000"/>
                <w:sz w:val="20"/>
                <w:szCs w:val="20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</w:t>
            </w:r>
            <w:r w:rsidR="005A3686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500420">
              <w:rPr>
                <w:color w:val="000000"/>
                <w:sz w:val="20"/>
                <w:szCs w:val="20"/>
              </w:rPr>
              <w:t>Красногорский район</w:t>
            </w:r>
            <w:r w:rsidR="005A3686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500420">
              <w:rPr>
                <w:color w:val="000000"/>
                <w:sz w:val="20"/>
                <w:szCs w:val="20"/>
              </w:rPr>
              <w:t>» на 2015-2024 годы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557342" w:rsidRDefault="00557342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</w:t>
      </w:r>
      <w:r w:rsidR="007715FD">
        <w:rPr>
          <w:rFonts w:ascii="Times New Roman" w:hAnsi="Times New Roman" w:cs="Times New Roman"/>
          <w:b/>
          <w:sz w:val="26"/>
          <w:szCs w:val="26"/>
        </w:rPr>
        <w:t xml:space="preserve">Муниципальный округ </w:t>
      </w:r>
      <w:r w:rsidRPr="002254BE">
        <w:rPr>
          <w:rFonts w:ascii="Times New Roman" w:hAnsi="Times New Roman" w:cs="Times New Roman"/>
          <w:b/>
          <w:sz w:val="26"/>
          <w:szCs w:val="26"/>
        </w:rPr>
        <w:t>К</w:t>
      </w:r>
      <w:r w:rsidR="005F1146">
        <w:rPr>
          <w:rFonts w:ascii="Times New Roman" w:hAnsi="Times New Roman" w:cs="Times New Roman"/>
          <w:b/>
          <w:sz w:val="26"/>
          <w:szCs w:val="26"/>
        </w:rPr>
        <w:t>расногорский район</w:t>
      </w:r>
      <w:r w:rsidR="007715FD">
        <w:rPr>
          <w:rFonts w:ascii="Times New Roman" w:hAnsi="Times New Roman" w:cs="Times New Roman"/>
          <w:b/>
          <w:sz w:val="26"/>
          <w:szCs w:val="26"/>
        </w:rPr>
        <w:t xml:space="preserve"> Удмуртской Республики</w:t>
      </w:r>
      <w:r w:rsidR="005F1146">
        <w:rPr>
          <w:rFonts w:ascii="Times New Roman" w:hAnsi="Times New Roman" w:cs="Times New Roman"/>
          <w:b/>
          <w:sz w:val="26"/>
          <w:szCs w:val="26"/>
        </w:rPr>
        <w:t>» на 2015-2024</w:t>
      </w:r>
      <w:r w:rsidRPr="002254BE"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5306DC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</w:t>
      </w:r>
      <w:r w:rsidR="007715FD">
        <w:rPr>
          <w:rFonts w:ascii="Times New Roman" w:hAnsi="Times New Roman" w:cs="Times New Roman"/>
          <w:sz w:val="26"/>
          <w:szCs w:val="26"/>
        </w:rPr>
        <w:t>1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и </w:t>
      </w:r>
      <w:r w:rsidRPr="002254BE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7715FD">
        <w:rPr>
          <w:rFonts w:ascii="Times New Roman" w:hAnsi="Times New Roman" w:cs="Times New Roman"/>
          <w:sz w:val="26"/>
          <w:szCs w:val="26"/>
        </w:rPr>
        <w:t>ю муниципальной программы в 2021</w:t>
      </w:r>
      <w:r w:rsidRPr="002254BE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7715FD">
        <w:rPr>
          <w:rFonts w:ascii="Times New Roman" w:hAnsi="Times New Roman" w:cs="Times New Roman"/>
          <w:b/>
          <w:sz w:val="26"/>
          <w:szCs w:val="26"/>
        </w:rPr>
        <w:t>445,35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>
        <w:rPr>
          <w:rFonts w:ascii="Times New Roman" w:hAnsi="Times New Roman" w:cs="Times New Roman"/>
          <w:sz w:val="26"/>
          <w:szCs w:val="26"/>
        </w:rPr>
        <w:t>: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7715FD">
        <w:rPr>
          <w:rFonts w:ascii="Times New Roman" w:hAnsi="Times New Roman" w:cs="Times New Roman"/>
          <w:b/>
          <w:sz w:val="26"/>
          <w:szCs w:val="26"/>
        </w:rPr>
        <w:t>4,45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</w:t>
      </w:r>
      <w:r w:rsidR="007715F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2254BE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715FD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2254BE">
        <w:rPr>
          <w:rFonts w:ascii="Times New Roman" w:hAnsi="Times New Roman" w:cs="Times New Roman"/>
          <w:sz w:val="26"/>
          <w:szCs w:val="26"/>
        </w:rPr>
        <w:t>»</w:t>
      </w:r>
      <w:r w:rsidR="007A647D">
        <w:rPr>
          <w:rFonts w:ascii="Times New Roman" w:hAnsi="Times New Roman" w:cs="Times New Roman"/>
          <w:sz w:val="26"/>
          <w:szCs w:val="26"/>
        </w:rPr>
        <w:t>;</w:t>
      </w:r>
    </w:p>
    <w:p w:rsidR="007A647D" w:rsidRDefault="007715F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440,90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2254BE">
        <w:rPr>
          <w:rFonts w:ascii="Times New Roman" w:hAnsi="Times New Roman" w:cs="Times New Roman"/>
          <w:sz w:val="26"/>
          <w:szCs w:val="26"/>
        </w:rPr>
        <w:t>тыс</w:t>
      </w:r>
      <w:r w:rsidR="007A647D">
        <w:rPr>
          <w:rFonts w:ascii="Times New Roman" w:hAnsi="Times New Roman" w:cs="Times New Roman"/>
          <w:sz w:val="26"/>
          <w:szCs w:val="26"/>
        </w:rPr>
        <w:t xml:space="preserve">. рублей – средства </w:t>
      </w:r>
      <w:r w:rsidR="007A6F1F" w:rsidRPr="002254BE">
        <w:rPr>
          <w:rFonts w:ascii="Times New Roman" w:hAnsi="Times New Roman" w:cs="Times New Roman"/>
          <w:sz w:val="26"/>
          <w:szCs w:val="26"/>
        </w:rPr>
        <w:t>бюджета Удмуртс</w:t>
      </w:r>
      <w:r w:rsidR="007A647D"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>
        <w:rPr>
          <w:rFonts w:ascii="Times New Roman" w:hAnsi="Times New Roman" w:cs="Times New Roman"/>
          <w:sz w:val="26"/>
          <w:szCs w:val="26"/>
        </w:rPr>
        <w:t>;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В структуре бюджетных средств, привлеченных на реализацию муниципальной программы на бюджет муниципального об</w:t>
      </w:r>
      <w:r w:rsidR="007A647D">
        <w:rPr>
          <w:rFonts w:ascii="Times New Roman" w:hAnsi="Times New Roman" w:cs="Times New Roman"/>
          <w:sz w:val="26"/>
          <w:szCs w:val="26"/>
        </w:rPr>
        <w:t>разования «</w:t>
      </w:r>
      <w:r w:rsidR="007715F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7A647D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7715FD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7A647D">
        <w:rPr>
          <w:rFonts w:ascii="Times New Roman" w:hAnsi="Times New Roman" w:cs="Times New Roman"/>
          <w:sz w:val="26"/>
          <w:szCs w:val="26"/>
        </w:rPr>
        <w:t xml:space="preserve">», </w:t>
      </w:r>
      <w:r w:rsidRPr="002254BE">
        <w:rPr>
          <w:rFonts w:ascii="Times New Roman" w:hAnsi="Times New Roman" w:cs="Times New Roman"/>
          <w:sz w:val="26"/>
          <w:szCs w:val="26"/>
        </w:rPr>
        <w:t>бюджет Удмуртской Республики, приходится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6078C6" w:rsidRPr="005A3686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5A3686" w:rsidRPr="005A3686">
        <w:rPr>
          <w:rFonts w:ascii="Times New Roman" w:hAnsi="Times New Roman" w:cs="Times New Roman"/>
          <w:sz w:val="26"/>
          <w:szCs w:val="26"/>
        </w:rPr>
        <w:t>1</w:t>
      </w:r>
      <w:r w:rsidR="006078C6" w:rsidRPr="005A3686">
        <w:rPr>
          <w:rFonts w:ascii="Times New Roman" w:hAnsi="Times New Roman" w:cs="Times New Roman"/>
          <w:sz w:val="26"/>
          <w:szCs w:val="26"/>
        </w:rPr>
        <w:t xml:space="preserve">% и </w:t>
      </w:r>
      <w:r w:rsidR="005A3686" w:rsidRPr="005A3686">
        <w:rPr>
          <w:rFonts w:ascii="Times New Roman" w:hAnsi="Times New Roman" w:cs="Times New Roman"/>
          <w:sz w:val="26"/>
          <w:szCs w:val="26"/>
        </w:rPr>
        <w:t>99</w:t>
      </w:r>
      <w:r w:rsidR="007A647D" w:rsidRPr="005A3686">
        <w:rPr>
          <w:rFonts w:ascii="Times New Roman" w:hAnsi="Times New Roman" w:cs="Times New Roman"/>
          <w:sz w:val="26"/>
          <w:szCs w:val="26"/>
        </w:rPr>
        <w:t>%.</w:t>
      </w:r>
    </w:p>
    <w:p w:rsidR="007A6F1F" w:rsidRPr="002254BE" w:rsidRDefault="00FC159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7715FD">
        <w:rPr>
          <w:rFonts w:ascii="Times New Roman" w:hAnsi="Times New Roman" w:cs="Times New Roman"/>
          <w:sz w:val="26"/>
          <w:szCs w:val="26"/>
        </w:rPr>
        <w:t>1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была запланирована реализация </w:t>
      </w:r>
      <w:r w:rsidR="007A647D">
        <w:rPr>
          <w:rFonts w:ascii="Times New Roman" w:hAnsi="Times New Roman" w:cs="Times New Roman"/>
          <w:sz w:val="26"/>
          <w:szCs w:val="26"/>
        </w:rPr>
        <w:t>2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основных мероприятий, </w:t>
      </w:r>
      <w:r w:rsidR="007A647D">
        <w:rPr>
          <w:rFonts w:ascii="Times New Roman" w:hAnsi="Times New Roman" w:cs="Times New Roman"/>
          <w:sz w:val="26"/>
          <w:szCs w:val="26"/>
        </w:rPr>
        <w:t xml:space="preserve">которые выполнены на </w:t>
      </w:r>
      <w:r w:rsidR="007715FD">
        <w:rPr>
          <w:rFonts w:ascii="Times New Roman" w:hAnsi="Times New Roman" w:cs="Times New Roman"/>
          <w:sz w:val="26"/>
          <w:szCs w:val="26"/>
        </w:rPr>
        <w:t>94</w:t>
      </w:r>
      <w:r w:rsidR="007A647D">
        <w:rPr>
          <w:rFonts w:ascii="Times New Roman" w:hAnsi="Times New Roman" w:cs="Times New Roman"/>
          <w:sz w:val="26"/>
          <w:szCs w:val="26"/>
        </w:rPr>
        <w:t>%</w:t>
      </w:r>
      <w:r w:rsidR="007715FD">
        <w:rPr>
          <w:rFonts w:ascii="Times New Roman" w:hAnsi="Times New Roman" w:cs="Times New Roman"/>
          <w:sz w:val="26"/>
          <w:szCs w:val="26"/>
        </w:rPr>
        <w:t>, так как 6 контрактов по регистрации бесхозяйного имущества заключены в 2021 году с условием выполнения кадастровых работ в 2022 году.</w:t>
      </w:r>
    </w:p>
    <w:p w:rsidR="00D57AAA" w:rsidRDefault="007715F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</w:t>
      </w:r>
      <w:r w:rsidR="00D57AAA">
        <w:rPr>
          <w:rFonts w:ascii="Times New Roman" w:hAnsi="Times New Roman" w:cs="Times New Roman"/>
          <w:sz w:val="26"/>
          <w:szCs w:val="26"/>
        </w:rPr>
        <w:t>3</w:t>
      </w:r>
      <w:r w:rsidR="007A6F1F" w:rsidRPr="002254BE">
        <w:rPr>
          <w:rFonts w:ascii="Times New Roman" w:hAnsi="Times New Roman" w:cs="Times New Roman"/>
          <w:sz w:val="26"/>
          <w:szCs w:val="26"/>
        </w:rPr>
        <w:t>2 цел</w:t>
      </w:r>
      <w:r w:rsidR="00D57AAA">
        <w:rPr>
          <w:rFonts w:ascii="Times New Roman" w:hAnsi="Times New Roman" w:cs="Times New Roman"/>
          <w:sz w:val="26"/>
          <w:szCs w:val="26"/>
        </w:rPr>
        <w:t>евых показателей (индикаторов), по которым достигнуты плановые значения.</w:t>
      </w:r>
    </w:p>
    <w:p w:rsidR="007A6F1F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Pr="002254BE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7715FD">
        <w:rPr>
          <w:rFonts w:ascii="Times New Roman" w:hAnsi="Times New Roman" w:cs="Times New Roman"/>
          <w:sz w:val="26"/>
          <w:szCs w:val="26"/>
        </w:rPr>
        <w:t>04.04</w:t>
      </w:r>
      <w:r w:rsidR="00FC159D">
        <w:rPr>
          <w:rFonts w:ascii="Times New Roman" w:hAnsi="Times New Roman" w:cs="Times New Roman"/>
          <w:sz w:val="26"/>
          <w:szCs w:val="26"/>
        </w:rPr>
        <w:t>.202</w:t>
      </w:r>
      <w:r w:rsidR="007715FD">
        <w:rPr>
          <w:rFonts w:ascii="Times New Roman" w:hAnsi="Times New Roman" w:cs="Times New Roman"/>
          <w:sz w:val="26"/>
          <w:szCs w:val="26"/>
        </w:rPr>
        <w:t>2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57342">
        <w:rPr>
          <w:rFonts w:ascii="Times New Roman" w:hAnsi="Times New Roman" w:cs="Times New Roman"/>
          <w:sz w:val="26"/>
          <w:szCs w:val="26"/>
        </w:rPr>
        <w:t>_______________ /А.А.Братухина</w:t>
      </w:r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4E7D"/>
    <w:multiLevelType w:val="hybridMultilevel"/>
    <w:tmpl w:val="5AEC7738"/>
    <w:lvl w:ilvl="0" w:tplc="AE3CD6E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131C5"/>
    <w:rsid w:val="00017CEF"/>
    <w:rsid w:val="000245EA"/>
    <w:rsid w:val="0002518A"/>
    <w:rsid w:val="000355F7"/>
    <w:rsid w:val="00045946"/>
    <w:rsid w:val="000502BC"/>
    <w:rsid w:val="0005044D"/>
    <w:rsid w:val="00067089"/>
    <w:rsid w:val="00070066"/>
    <w:rsid w:val="00074699"/>
    <w:rsid w:val="000C3E0F"/>
    <w:rsid w:val="000F533F"/>
    <w:rsid w:val="00102BE1"/>
    <w:rsid w:val="001132DB"/>
    <w:rsid w:val="00113506"/>
    <w:rsid w:val="001157E4"/>
    <w:rsid w:val="00115E25"/>
    <w:rsid w:val="00117EDF"/>
    <w:rsid w:val="001236AF"/>
    <w:rsid w:val="00130901"/>
    <w:rsid w:val="0013529E"/>
    <w:rsid w:val="001464C1"/>
    <w:rsid w:val="0016464E"/>
    <w:rsid w:val="00175B8E"/>
    <w:rsid w:val="00183035"/>
    <w:rsid w:val="001E18CF"/>
    <w:rsid w:val="001E2C98"/>
    <w:rsid w:val="001F12A5"/>
    <w:rsid w:val="00202BC8"/>
    <w:rsid w:val="00212AA7"/>
    <w:rsid w:val="002254BE"/>
    <w:rsid w:val="00227D4F"/>
    <w:rsid w:val="00254398"/>
    <w:rsid w:val="002561FE"/>
    <w:rsid w:val="002760C6"/>
    <w:rsid w:val="00294BBF"/>
    <w:rsid w:val="002954EF"/>
    <w:rsid w:val="002B43B9"/>
    <w:rsid w:val="002C6ACC"/>
    <w:rsid w:val="002D25B3"/>
    <w:rsid w:val="002E2E1E"/>
    <w:rsid w:val="002F0FF7"/>
    <w:rsid w:val="003202E2"/>
    <w:rsid w:val="003215BA"/>
    <w:rsid w:val="00326854"/>
    <w:rsid w:val="00327F4D"/>
    <w:rsid w:val="003473BC"/>
    <w:rsid w:val="003611C5"/>
    <w:rsid w:val="00363C98"/>
    <w:rsid w:val="00384BF0"/>
    <w:rsid w:val="003A3589"/>
    <w:rsid w:val="003A6B1F"/>
    <w:rsid w:val="003B32FE"/>
    <w:rsid w:val="003C0EF6"/>
    <w:rsid w:val="003C7EF9"/>
    <w:rsid w:val="003D2CFA"/>
    <w:rsid w:val="003F2406"/>
    <w:rsid w:val="003F2426"/>
    <w:rsid w:val="00412C7F"/>
    <w:rsid w:val="00463479"/>
    <w:rsid w:val="00491D70"/>
    <w:rsid w:val="004B259F"/>
    <w:rsid w:val="004E0286"/>
    <w:rsid w:val="004F0EBB"/>
    <w:rsid w:val="004F2394"/>
    <w:rsid w:val="004F592D"/>
    <w:rsid w:val="00500420"/>
    <w:rsid w:val="00503FD5"/>
    <w:rsid w:val="00516364"/>
    <w:rsid w:val="00524698"/>
    <w:rsid w:val="005306DC"/>
    <w:rsid w:val="00540E80"/>
    <w:rsid w:val="005475B8"/>
    <w:rsid w:val="005522EE"/>
    <w:rsid w:val="0055338C"/>
    <w:rsid w:val="00557342"/>
    <w:rsid w:val="00563C1E"/>
    <w:rsid w:val="005704BD"/>
    <w:rsid w:val="00597628"/>
    <w:rsid w:val="00597FA7"/>
    <w:rsid w:val="005A2021"/>
    <w:rsid w:val="005A2442"/>
    <w:rsid w:val="005A3309"/>
    <w:rsid w:val="005A3686"/>
    <w:rsid w:val="005A5B4C"/>
    <w:rsid w:val="005B2981"/>
    <w:rsid w:val="005B4911"/>
    <w:rsid w:val="005B70DE"/>
    <w:rsid w:val="005E4549"/>
    <w:rsid w:val="005E7EC9"/>
    <w:rsid w:val="005F1146"/>
    <w:rsid w:val="005F5E93"/>
    <w:rsid w:val="005F7828"/>
    <w:rsid w:val="006078C6"/>
    <w:rsid w:val="00610421"/>
    <w:rsid w:val="00613719"/>
    <w:rsid w:val="00630A58"/>
    <w:rsid w:val="00645B6F"/>
    <w:rsid w:val="00664104"/>
    <w:rsid w:val="00667AE1"/>
    <w:rsid w:val="00680C1C"/>
    <w:rsid w:val="00686698"/>
    <w:rsid w:val="00692B04"/>
    <w:rsid w:val="006A01C9"/>
    <w:rsid w:val="006A5FD8"/>
    <w:rsid w:val="006B12FF"/>
    <w:rsid w:val="006B28D1"/>
    <w:rsid w:val="006C7FDB"/>
    <w:rsid w:val="007041AC"/>
    <w:rsid w:val="00731F3E"/>
    <w:rsid w:val="00754756"/>
    <w:rsid w:val="007715FD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40113"/>
    <w:rsid w:val="00864F24"/>
    <w:rsid w:val="00866558"/>
    <w:rsid w:val="00876483"/>
    <w:rsid w:val="008802E1"/>
    <w:rsid w:val="008929B4"/>
    <w:rsid w:val="008B04FF"/>
    <w:rsid w:val="008B7CB0"/>
    <w:rsid w:val="008C1928"/>
    <w:rsid w:val="008E3D38"/>
    <w:rsid w:val="008F438B"/>
    <w:rsid w:val="008F59A9"/>
    <w:rsid w:val="00915A8E"/>
    <w:rsid w:val="0091655B"/>
    <w:rsid w:val="00925BED"/>
    <w:rsid w:val="00926EE7"/>
    <w:rsid w:val="00956A86"/>
    <w:rsid w:val="009829AD"/>
    <w:rsid w:val="009A0A3F"/>
    <w:rsid w:val="009B29FF"/>
    <w:rsid w:val="009C20E5"/>
    <w:rsid w:val="009C3A2B"/>
    <w:rsid w:val="009D405B"/>
    <w:rsid w:val="009E1CBC"/>
    <w:rsid w:val="009F2BD2"/>
    <w:rsid w:val="00A1214E"/>
    <w:rsid w:val="00A304CA"/>
    <w:rsid w:val="00A43188"/>
    <w:rsid w:val="00A452DC"/>
    <w:rsid w:val="00A452F2"/>
    <w:rsid w:val="00A646EB"/>
    <w:rsid w:val="00A95F77"/>
    <w:rsid w:val="00A96106"/>
    <w:rsid w:val="00A96659"/>
    <w:rsid w:val="00AA1F81"/>
    <w:rsid w:val="00AB364E"/>
    <w:rsid w:val="00AC7173"/>
    <w:rsid w:val="00AD0E77"/>
    <w:rsid w:val="00AF21ED"/>
    <w:rsid w:val="00B05AF9"/>
    <w:rsid w:val="00B2634E"/>
    <w:rsid w:val="00B36F5D"/>
    <w:rsid w:val="00B44A1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BE31FD"/>
    <w:rsid w:val="00C035A1"/>
    <w:rsid w:val="00C14652"/>
    <w:rsid w:val="00C3436C"/>
    <w:rsid w:val="00C47C81"/>
    <w:rsid w:val="00C53F4C"/>
    <w:rsid w:val="00C628E0"/>
    <w:rsid w:val="00C62D7D"/>
    <w:rsid w:val="00C63C00"/>
    <w:rsid w:val="00C8011C"/>
    <w:rsid w:val="00CA223F"/>
    <w:rsid w:val="00CB37B8"/>
    <w:rsid w:val="00CC1B00"/>
    <w:rsid w:val="00CC3CEF"/>
    <w:rsid w:val="00CC4932"/>
    <w:rsid w:val="00CF4DD8"/>
    <w:rsid w:val="00D14D52"/>
    <w:rsid w:val="00D22982"/>
    <w:rsid w:val="00D22F69"/>
    <w:rsid w:val="00D31FD1"/>
    <w:rsid w:val="00D5134B"/>
    <w:rsid w:val="00D52541"/>
    <w:rsid w:val="00D57AAA"/>
    <w:rsid w:val="00D81CC0"/>
    <w:rsid w:val="00D8637F"/>
    <w:rsid w:val="00D87C0D"/>
    <w:rsid w:val="00DA0FAC"/>
    <w:rsid w:val="00DA4E4A"/>
    <w:rsid w:val="00DB68C6"/>
    <w:rsid w:val="00DC634D"/>
    <w:rsid w:val="00DD054D"/>
    <w:rsid w:val="00DD1421"/>
    <w:rsid w:val="00DD2F1F"/>
    <w:rsid w:val="00DD6033"/>
    <w:rsid w:val="00DE06B0"/>
    <w:rsid w:val="00E0138D"/>
    <w:rsid w:val="00E1088F"/>
    <w:rsid w:val="00E143FA"/>
    <w:rsid w:val="00E4020A"/>
    <w:rsid w:val="00E45641"/>
    <w:rsid w:val="00E51711"/>
    <w:rsid w:val="00E54044"/>
    <w:rsid w:val="00E56CC2"/>
    <w:rsid w:val="00E5778A"/>
    <w:rsid w:val="00E66E76"/>
    <w:rsid w:val="00E72041"/>
    <w:rsid w:val="00E74B9C"/>
    <w:rsid w:val="00E969C0"/>
    <w:rsid w:val="00EA398A"/>
    <w:rsid w:val="00EB3A27"/>
    <w:rsid w:val="00EC1351"/>
    <w:rsid w:val="00ED6CB9"/>
    <w:rsid w:val="00F04106"/>
    <w:rsid w:val="00F0422C"/>
    <w:rsid w:val="00F05EAB"/>
    <w:rsid w:val="00F21507"/>
    <w:rsid w:val="00F26ABE"/>
    <w:rsid w:val="00F53569"/>
    <w:rsid w:val="00F60D08"/>
    <w:rsid w:val="00F667B2"/>
    <w:rsid w:val="00F76D9E"/>
    <w:rsid w:val="00FA33B6"/>
    <w:rsid w:val="00FC159D"/>
    <w:rsid w:val="00FD7778"/>
    <w:rsid w:val="00FE76CB"/>
    <w:rsid w:val="00FE77B6"/>
    <w:rsid w:val="00FF482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0B54"/>
  <w15:docId w15:val="{95A96313-C691-4114-B06C-59CEFB58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AC43-6F3C-42C4-A9C1-A9D39DE4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21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57</cp:revision>
  <cp:lastPrinted>2022-04-06T10:25:00Z</cp:lastPrinted>
  <dcterms:created xsi:type="dcterms:W3CDTF">2018-03-16T06:26:00Z</dcterms:created>
  <dcterms:modified xsi:type="dcterms:W3CDTF">2022-05-06T12:58:00Z</dcterms:modified>
</cp:coreProperties>
</file>