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D4" w:rsidRPr="001D0F53" w:rsidRDefault="00731FD4" w:rsidP="00731FD4">
      <w:pPr>
        <w:spacing w:before="150" w:after="15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Уважаемые жители поселения, руководители предприятий,</w:t>
      </w:r>
      <w:r w:rsidR="007657BB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 орга</w:t>
      </w:r>
      <w:bookmarkStart w:id="0" w:name="_GoBack"/>
      <w:bookmarkEnd w:id="0"/>
      <w:r w:rsidR="004E156C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низаций, </w:t>
      </w:r>
      <w:r w:rsidRPr="001D0F53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 депутаты и наши гости!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целях исполнения Федерального закона от 06.10.2003 № 131-ФЗ работа гл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авы и администрации Архангельского сельского поселения в 2013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году была направлена на решение вопросов местного значения, определенных указанным законом, а также полномочий, которыми наделены органы местного самоуправления в соответствии с федеральными и областными законами.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Сегодня мы проводим отчет о ра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боте администрации Архангельского сельского поселения за 2013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 и определяем наши перспективы развития на год наступивший.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 начала 2014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года проведена работа по анализу работы администрации за прошлый год.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Задачами администрации поселения является  исполнение полномочий, предусмотренных Уставом поселения по обеспечению деятельности местного самоу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правления, в 2013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году был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 внесены некоторые  изменения в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Устав му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ниципального образования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ознакомиться с ним</w:t>
      </w:r>
      <w:r w:rsidR="00C81FB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 в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ы можете на офи</w:t>
      </w:r>
      <w:r w:rsidR="00C81FB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циальном сайте нашего района.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Данные полномочия осуществлялись путем организации ежедневной работы администрации поселения, подготовке нормативно-правовых документов, в том числе для рассмотрения Советом депутатов, проведения встреч с жителями поселения, осуществления личного приема граждан Глав</w:t>
      </w:r>
      <w:r w:rsidR="00AA4BB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ой администрации МО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рассмотрения письменных и устных обращений граждан.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Для граждан это важнейшее средство реализации, а порой и защиты их прав и законных интересов, возможность воздействовать на принятие решений на местном уровне. За отчетный период посту</w:t>
      </w:r>
      <w:r w:rsidR="00FD61C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пило 18 обращений граждан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 Для нас – это средство обратной связи, позволяющее выявить проблемы, наметить пути их разрешения и способствовать, таким образом, улучшению жизни в поселении.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Администрацией поселения обеспечивалась законотворческая деятельность Совета депутатов поселения, разрабатывались Решения и предлагались вниманию депутатов на утверждение. За отчетный период</w:t>
      </w:r>
      <w:r w:rsidR="00FD61C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было проведено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:</w:t>
      </w:r>
      <w:r w:rsidR="00FD61C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9 сессий Совета депутатов, принято 29 решений:</w:t>
      </w:r>
    </w:p>
    <w:p w:rsidR="00731FD4" w:rsidRDefault="00731FD4" w:rsidP="00731F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утвержден Устав поселения в новой редакции,</w:t>
      </w:r>
    </w:p>
    <w:p w:rsidR="00FD61C7" w:rsidRDefault="00FD61C7" w:rsidP="00731F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утверждены правила землепользования и застройки</w:t>
      </w:r>
      <w:r w:rsidR="00117A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на территории 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МО «</w:t>
      </w:r>
      <w:r w:rsidR="00117A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</w:t>
      </w:r>
      <w:r w:rsidR="00C81FB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</w:t>
      </w:r>
      <w:r w:rsidR="00117A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хангельское»</w:t>
      </w:r>
    </w:p>
    <w:p w:rsidR="00FD61C7" w:rsidRPr="001D0F53" w:rsidRDefault="00FD61C7" w:rsidP="00731F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исполнение бюджета</w:t>
      </w:r>
    </w:p>
    <w:p w:rsidR="00731FD4" w:rsidRPr="001D0F53" w:rsidRDefault="00FD61C7" w:rsidP="00731F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утвержден  прогноз социально-экономического развития     </w:t>
      </w:r>
    </w:p>
    <w:p w:rsidR="00731FD4" w:rsidRDefault="00731FD4" w:rsidP="00731F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утвержд</w:t>
      </w:r>
      <w:r w:rsidR="00B128E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ен бюджет МО  на 2014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</w:t>
      </w:r>
      <w:r w:rsidR="00B128E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 на плановый период 2015-2016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годы.</w:t>
      </w:r>
    </w:p>
    <w:p w:rsidR="00FD61C7" w:rsidRDefault="00FD61C7" w:rsidP="00731F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Утвержден генеральный план МО «Архангельское»</w:t>
      </w:r>
    </w:p>
    <w:p w:rsidR="00117A3C" w:rsidRPr="001D0F53" w:rsidRDefault="00117A3C" w:rsidP="00731FD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 муниципальном дорожном фонде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Для информации населения о работе  администрации поселения</w:t>
      </w:r>
      <w:r w:rsidR="00FD61C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используется официальный сайт района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где размещаются нормативные документы, график приема гл</w:t>
      </w:r>
      <w:r w:rsidR="00AA4BB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авы.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рамках реализации Федерального закона от 27.07.2010 №210-ФЗ «Об организации предоставления государственных и муниципальных услуг» проведена работа по разработке и внедрению административных регламентов по оказанию муниципальных услуг в сельском поселении.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Утверждено и размещено</w:t>
      </w:r>
      <w:proofErr w:type="gramEnd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на оф</w:t>
      </w:r>
      <w:r w:rsidR="00C81FB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ициальном сайте района</w:t>
      </w:r>
      <w:r w:rsidR="00FD61C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4 административных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регламент</w:t>
      </w:r>
      <w:r w:rsidR="00FD61C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по оказанию муниципальных услуг органом местного самоуправления.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           Во исполнение требований Федерального закона от 09.02.2009 №8-ФЗ «Об обеспечении доступа к информации о деятельности государственных органов и органов местного </w:t>
      </w:r>
      <w:r w:rsidR="00C81FB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самоуправления» 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ведется размещение нормативно-правовых актов, утверждаемых Главой поселения и Советом депутатов, </w:t>
      </w:r>
      <w:proofErr w:type="gramStart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информируется о проведении публичных слушаний в поселении и публикуются</w:t>
      </w:r>
      <w:proofErr w:type="gramEnd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заключени</w:t>
      </w:r>
      <w:r w:rsidR="00B128E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я по результатам их проведения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 Проводится регулярное информирование населения об актуальных</w:t>
      </w:r>
      <w:r w:rsidR="00B128EA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событиях в поселении.  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рамках  </w:t>
      </w:r>
      <w:r w:rsidRPr="001D0F53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нормотворческой деятельности:</w:t>
      </w:r>
      <w:r w:rsidR="00C81FB3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 </w:t>
      </w:r>
      <w:proofErr w:type="gramStart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принято и утверждено</w:t>
      </w:r>
      <w:proofErr w:type="gramEnd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распоряжений</w:t>
      </w:r>
      <w:r w:rsidR="00117A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постановлений и решений – 141.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Администрация  поселения исполняет отдельные государственные полномочия в части ведения воинского учета в соответствии с требованиями закона Российской федерации «О воинской обязанности и военной службе». За отчетный период были внесены изменения учетных данных граждан, пребывающих в запасе, и призывников. Проводилась постановка на воинский учет и снятие с воинского учета граждан, пребывающих в запасе. Проведена сверка учетных карточек с картотекой отдела вое</w:t>
      </w:r>
      <w:r w:rsidR="00AA4BBE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нного комиссариата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уточнены учетные данные граждан, пребывающих в запасе.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На воинском учете в</w:t>
      </w:r>
      <w:r w:rsidR="007B0CE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 МО </w:t>
      </w:r>
      <w:r w:rsidR="00117A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состоит 133 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человек</w:t>
      </w:r>
      <w:r w:rsidR="00117A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</w:p>
    <w:p w:rsidR="00731FD4" w:rsidRPr="001D0F53" w:rsidRDefault="007B0CE1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2013</w:t>
      </w:r>
      <w:r w:rsidR="00731FD4"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году призвано на службу в Российскую Армию —</w:t>
      </w:r>
      <w:r w:rsidR="00117A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1 призывник</w:t>
      </w:r>
      <w:r w:rsidR="00731FD4"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Ведется значительный объем в части регистрации и учёта граждан по месту жительства и пребывания, а также подготовке первичных документов на получение, замену паспорта и перерегистрации.</w:t>
      </w:r>
    </w:p>
    <w:p w:rsidR="008B58D4" w:rsidRDefault="007B0CE1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>На 01.01.2013</w:t>
      </w:r>
      <w:r w:rsidR="00731FD4"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г. </w:t>
      </w:r>
      <w:r w:rsidR="00731FD4" w:rsidRPr="001D0F53">
        <w:rPr>
          <w:rFonts w:ascii="Tahoma" w:eastAsia="Times New Roman" w:hAnsi="Tahoma" w:cs="Tahoma"/>
          <w:color w:val="000000"/>
          <w:sz w:val="17"/>
          <w:szCs w:val="17"/>
          <w:u w:val="single"/>
          <w:lang w:eastAsia="ru-RU"/>
        </w:rPr>
        <w:t>численность постоянного населения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МО</w:t>
      </w:r>
      <w:r w:rsidR="00731FD4"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состав</w:t>
      </w:r>
      <w:r w:rsidR="00117A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ляла 575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человек. На 01.01.2014</w:t>
      </w:r>
      <w:r w:rsidR="00117A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г. численность составила 555</w:t>
      </w:r>
      <w:r w:rsidR="008B58D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человек из них:</w:t>
      </w:r>
    </w:p>
    <w:p w:rsidR="008B58D4" w:rsidRDefault="008B58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Работающих – 186 чел., в т.ч. работают за пределами района -84 чел.</w:t>
      </w:r>
    </w:p>
    <w:p w:rsidR="008B58D4" w:rsidRDefault="008B58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Не работают – 98 чел</w:t>
      </w:r>
    </w:p>
    <w:p w:rsidR="008B58D4" w:rsidRDefault="008B58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Инвалидов – 54 чел, из них 29 чел. трудоспособного возраста</w:t>
      </w:r>
    </w:p>
    <w:p w:rsidR="008B58D4" w:rsidRDefault="008B58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Студентов -35 чел</w:t>
      </w:r>
    </w:p>
    <w:p w:rsidR="008B58D4" w:rsidRDefault="008B58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Школьников- 57 чел. из них 14чел. проживают за пределами района</w:t>
      </w:r>
    </w:p>
    <w:p w:rsidR="008B58D4" w:rsidRDefault="008B58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Дошкольников 38чел. – за пределами района 12чел.</w:t>
      </w:r>
    </w:p>
    <w:p w:rsidR="008B58D4" w:rsidRDefault="008B58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Пенсионеров – 110 чел</w:t>
      </w:r>
    </w:p>
    <w:p w:rsidR="00731FD4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За 2</w:t>
      </w:r>
      <w:r w:rsidR="007B0CE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013</w:t>
      </w:r>
      <w:r w:rsidR="00117A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 в поселении умерло –11  человек, родилось – 7 человек</w:t>
      </w:r>
      <w:r w:rsidR="008B58D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</w:p>
    <w:p w:rsidR="00012C57" w:rsidRDefault="00012C57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Всего семей с детьми до 18 лет - 75  в них: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1833"/>
        <w:gridCol w:w="1639"/>
        <w:gridCol w:w="1199"/>
        <w:gridCol w:w="864"/>
        <w:gridCol w:w="1242"/>
      </w:tblGrid>
      <w:tr w:rsidR="00012C57" w:rsidRPr="004F4001" w:rsidTr="00012C57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57" w:rsidRPr="00012C57" w:rsidRDefault="00012C57" w:rsidP="00ED512D">
            <w:pPr>
              <w:jc w:val="center"/>
              <w:rPr>
                <w:sz w:val="24"/>
              </w:rPr>
            </w:pPr>
            <w:r w:rsidRPr="00012C57">
              <w:rPr>
                <w:sz w:val="24"/>
              </w:rPr>
              <w:t>Кол-во детей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24"/>
              </w:rPr>
            </w:pPr>
            <w:r w:rsidRPr="00012C57">
              <w:rPr>
                <w:sz w:val="24"/>
              </w:rPr>
              <w:t>дошкольников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24"/>
              </w:rPr>
            </w:pPr>
            <w:r w:rsidRPr="00012C57">
              <w:rPr>
                <w:sz w:val="24"/>
              </w:rPr>
              <w:t>школьников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Default="00012C57" w:rsidP="00012C57">
            <w:pPr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  <w:p w:rsidR="00012C57" w:rsidRPr="00012C57" w:rsidRDefault="00012C57" w:rsidP="00012C57">
            <w:pPr>
              <w:rPr>
                <w:sz w:val="24"/>
              </w:rPr>
            </w:pPr>
            <w:r w:rsidRPr="00012C57">
              <w:rPr>
                <w:sz w:val="24"/>
              </w:rPr>
              <w:t>ПУ</w:t>
            </w:r>
            <w:proofErr w:type="gramStart"/>
            <w:r w:rsidRPr="00012C57">
              <w:rPr>
                <w:sz w:val="24"/>
              </w:rPr>
              <w:t>,Т</w:t>
            </w:r>
            <w:proofErr w:type="gramEnd"/>
            <w:r w:rsidRPr="00012C57">
              <w:rPr>
                <w:sz w:val="24"/>
              </w:rPr>
              <w:t>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24"/>
              </w:rPr>
            </w:pPr>
            <w:r w:rsidRPr="00012C57">
              <w:rPr>
                <w:sz w:val="24"/>
              </w:rPr>
              <w:t>ВУЗ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57" w:rsidRPr="00012C57" w:rsidRDefault="00012C57" w:rsidP="00ED512D">
            <w:pPr>
              <w:jc w:val="center"/>
              <w:rPr>
                <w:sz w:val="24"/>
              </w:rPr>
            </w:pPr>
            <w:r w:rsidRPr="00012C57">
              <w:rPr>
                <w:sz w:val="24"/>
              </w:rPr>
              <w:t xml:space="preserve">Не </w:t>
            </w:r>
            <w:proofErr w:type="spellStart"/>
            <w:r w:rsidRPr="00012C57">
              <w:rPr>
                <w:sz w:val="24"/>
              </w:rPr>
              <w:t>учатся</w:t>
            </w:r>
            <w:proofErr w:type="gramStart"/>
            <w:r w:rsidRPr="00012C57">
              <w:rPr>
                <w:sz w:val="24"/>
              </w:rPr>
              <w:t>,н</w:t>
            </w:r>
            <w:proofErr w:type="gramEnd"/>
            <w:r w:rsidRPr="00012C57">
              <w:rPr>
                <w:sz w:val="24"/>
              </w:rPr>
              <w:t>е</w:t>
            </w:r>
            <w:proofErr w:type="spellEnd"/>
            <w:r w:rsidRPr="00012C57">
              <w:rPr>
                <w:sz w:val="24"/>
              </w:rPr>
              <w:t xml:space="preserve"> раб</w:t>
            </w:r>
          </w:p>
        </w:tc>
      </w:tr>
      <w:tr w:rsidR="00012C57" w:rsidRPr="004F4001" w:rsidTr="00012C57"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57" w:rsidRPr="00012C57" w:rsidRDefault="00012C57" w:rsidP="00ED5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57" w:rsidRPr="00012C57" w:rsidRDefault="00012C57" w:rsidP="00ED512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E4AEC" w:rsidRDefault="001E4AEC" w:rsidP="00012C57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1E4AEC" w:rsidRDefault="001E4AEC" w:rsidP="00012C57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Проживает семей за пределами района -21, в них</w:t>
      </w:r>
      <w:proofErr w:type="gram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:</w:t>
      </w:r>
      <w:proofErr w:type="gramEnd"/>
    </w:p>
    <w:p w:rsidR="001E4AEC" w:rsidRDefault="001E4AEC" w:rsidP="00012C57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Школьников -14 чел.</w:t>
      </w:r>
    </w:p>
    <w:p w:rsidR="001E4AEC" w:rsidRDefault="001E4AEC" w:rsidP="00012C57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Дошкольников – 12</w:t>
      </w:r>
    </w:p>
    <w:p w:rsidR="001E4AEC" w:rsidRDefault="001E4AEC" w:rsidP="00012C57">
      <w:pPr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Учащихся ПУ- 1</w:t>
      </w:r>
    </w:p>
    <w:p w:rsidR="00012C57" w:rsidRPr="00012C57" w:rsidRDefault="00012C57" w:rsidP="00012C57">
      <w:pPr>
        <w:rPr>
          <w:sz w:val="18"/>
          <w:szCs w:val="18"/>
        </w:rPr>
      </w:pPr>
      <w:r w:rsidRPr="00012C57">
        <w:rPr>
          <w:sz w:val="18"/>
          <w:szCs w:val="18"/>
        </w:rPr>
        <w:t>Всего многодетных семей по МО «Архангельское»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167"/>
        <w:gridCol w:w="1111"/>
        <w:gridCol w:w="1811"/>
        <w:gridCol w:w="1670"/>
        <w:gridCol w:w="1130"/>
        <w:gridCol w:w="1088"/>
      </w:tblGrid>
      <w:tr w:rsidR="00012C57" w:rsidTr="00012C57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rPr>
                <w:b/>
                <w:sz w:val="18"/>
                <w:szCs w:val="18"/>
              </w:rPr>
            </w:pPr>
            <w:r w:rsidRPr="00012C57">
              <w:rPr>
                <w:b/>
                <w:sz w:val="18"/>
                <w:szCs w:val="18"/>
              </w:rPr>
              <w:t>Кол-во семей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57" w:rsidRPr="00012C57" w:rsidRDefault="00012C57" w:rsidP="00ED512D">
            <w:pPr>
              <w:jc w:val="center"/>
              <w:rPr>
                <w:b/>
                <w:sz w:val="18"/>
                <w:szCs w:val="18"/>
              </w:rPr>
            </w:pPr>
            <w:r w:rsidRPr="00012C57">
              <w:rPr>
                <w:b/>
                <w:sz w:val="18"/>
                <w:szCs w:val="18"/>
              </w:rPr>
              <w:t>Кол-во детей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b/>
                <w:sz w:val="18"/>
                <w:szCs w:val="18"/>
              </w:rPr>
            </w:pPr>
            <w:r w:rsidRPr="00012C57">
              <w:rPr>
                <w:b/>
                <w:sz w:val="18"/>
                <w:szCs w:val="18"/>
              </w:rPr>
              <w:t>дошкольников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b/>
                <w:sz w:val="18"/>
                <w:szCs w:val="18"/>
              </w:rPr>
            </w:pPr>
            <w:r w:rsidRPr="00012C57">
              <w:rPr>
                <w:b/>
                <w:sz w:val="18"/>
                <w:szCs w:val="18"/>
              </w:rPr>
              <w:t>школьников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b/>
                <w:sz w:val="18"/>
                <w:szCs w:val="18"/>
              </w:rPr>
            </w:pPr>
            <w:r w:rsidRPr="00012C57">
              <w:rPr>
                <w:b/>
                <w:sz w:val="18"/>
                <w:szCs w:val="18"/>
              </w:rPr>
              <w:t>ПУ</w:t>
            </w:r>
            <w:proofErr w:type="gramStart"/>
            <w:r w:rsidRPr="00012C57">
              <w:rPr>
                <w:b/>
                <w:sz w:val="18"/>
                <w:szCs w:val="18"/>
              </w:rPr>
              <w:t>,Т</w:t>
            </w:r>
            <w:proofErr w:type="gramEnd"/>
            <w:r w:rsidRPr="00012C57">
              <w:rPr>
                <w:b/>
                <w:sz w:val="18"/>
                <w:szCs w:val="18"/>
              </w:rPr>
              <w:t>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b/>
                <w:sz w:val="18"/>
                <w:szCs w:val="18"/>
              </w:rPr>
            </w:pPr>
            <w:r w:rsidRPr="00012C57">
              <w:rPr>
                <w:b/>
                <w:sz w:val="18"/>
                <w:szCs w:val="18"/>
              </w:rPr>
              <w:t>ВУЗ</w:t>
            </w:r>
          </w:p>
        </w:tc>
      </w:tr>
      <w:tr w:rsidR="00012C57" w:rsidTr="00012C57">
        <w:trPr>
          <w:trHeight w:val="393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b/>
                <w:sz w:val="18"/>
                <w:szCs w:val="18"/>
              </w:rPr>
            </w:pPr>
            <w:r w:rsidRPr="00012C5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57" w:rsidRPr="00012C57" w:rsidRDefault="00012C57" w:rsidP="00ED512D">
            <w:pPr>
              <w:jc w:val="center"/>
              <w:rPr>
                <w:b/>
                <w:sz w:val="18"/>
                <w:szCs w:val="18"/>
              </w:rPr>
            </w:pPr>
            <w:r w:rsidRPr="00012C57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b/>
                <w:sz w:val="18"/>
                <w:szCs w:val="18"/>
              </w:rPr>
            </w:pPr>
            <w:r w:rsidRPr="00012C5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b/>
                <w:sz w:val="18"/>
                <w:szCs w:val="18"/>
              </w:rPr>
            </w:pPr>
            <w:r w:rsidRPr="00012C57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b/>
                <w:sz w:val="18"/>
                <w:szCs w:val="18"/>
              </w:rPr>
            </w:pPr>
            <w:r w:rsidRPr="00012C5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b/>
                <w:sz w:val="18"/>
                <w:szCs w:val="18"/>
              </w:rPr>
            </w:pPr>
            <w:r w:rsidRPr="00012C57">
              <w:rPr>
                <w:b/>
                <w:sz w:val="18"/>
                <w:szCs w:val="18"/>
              </w:rPr>
              <w:t>2</w:t>
            </w:r>
          </w:p>
        </w:tc>
      </w:tr>
      <w:tr w:rsidR="00012C57" w:rsidTr="00012C57">
        <w:trPr>
          <w:trHeight w:val="393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Семей с 3-мя детьми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57" w:rsidRPr="00012C57" w:rsidRDefault="00012C57" w:rsidP="00ED512D">
            <w:pPr>
              <w:jc w:val="center"/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21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6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12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1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2</w:t>
            </w:r>
          </w:p>
        </w:tc>
      </w:tr>
      <w:tr w:rsidR="00012C57" w:rsidTr="00012C57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Семей с 4-мя детьми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C57" w:rsidRPr="00012C57" w:rsidRDefault="00012C57" w:rsidP="00ED512D">
            <w:pPr>
              <w:jc w:val="center"/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57" w:rsidRPr="00012C57" w:rsidRDefault="00012C57" w:rsidP="00ED512D">
            <w:pPr>
              <w:jc w:val="center"/>
              <w:rPr>
                <w:sz w:val="18"/>
                <w:szCs w:val="18"/>
              </w:rPr>
            </w:pPr>
            <w:r w:rsidRPr="00012C57">
              <w:rPr>
                <w:sz w:val="18"/>
                <w:szCs w:val="18"/>
              </w:rPr>
              <w:t>-</w:t>
            </w:r>
          </w:p>
        </w:tc>
      </w:tr>
    </w:tbl>
    <w:p w:rsidR="001E4AEC" w:rsidRPr="001D0F53" w:rsidRDefault="001E4AEC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Формирование бюджета – 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наиболее важный и сложный вопрос в рамках реализации полномочий. Одной из важнейших задач муниципальной реформы является обеспечение финансовой самостоятельности муниципальных образований.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целях обеспечения мобилизации доходов в бюджет поселения по местным налогам (к ним относятся: налог на имущество физическ</w:t>
      </w:r>
      <w:r w:rsidR="007B0CE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их лиц и земельный налог) в 2013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году администрация поселения проводила работу в соответствии с Соглашением об информационном взаимодействии между налоговыми органами и органами местного самоуправления.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Администрацией поселения ведется работа по формированию базы данных земельных участков и сельских домов.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 целях учета личных подсобных хозяйств на территории </w:t>
      </w:r>
      <w:r w:rsidR="007B0CE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МО</w:t>
      </w:r>
      <w:r w:rsidR="00117A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ведутся </w:t>
      </w:r>
      <w:proofErr w:type="spellStart"/>
      <w:r w:rsidR="00117A3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похозяйственны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</w:t>
      </w:r>
      <w:proofErr w:type="spellEnd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книги для каждого населенного пункта. Ведение </w:t>
      </w:r>
      <w:proofErr w:type="spellStart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похозяйственных</w:t>
      </w:r>
      <w:proofErr w:type="spellEnd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книг осуществляется на основании сведений, предоставляемых на добровольной основе гражданами, ведущими личное подсобное хозяйство.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Главным финансовым инструментом для достижения стабильности социально-экономического развития поселения и показателей эффективности, безусловно, служит бюджет.</w:t>
      </w:r>
    </w:p>
    <w:p w:rsidR="00731FD4" w:rsidRPr="001D0F53" w:rsidRDefault="007B0CE1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>На 2013</w:t>
      </w:r>
      <w:r w:rsidR="00731FD4"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 был сформирован местный бюджет в размере  </w:t>
      </w:r>
      <w:r w:rsidR="00711B3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1404,6тыс.</w:t>
      </w:r>
      <w:r w:rsidR="00731FD4"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руб.,</w:t>
      </w:r>
      <w:r w:rsidR="00711B3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расходы -1415,6тыс</w:t>
      </w:r>
      <w:proofErr w:type="gramStart"/>
      <w:r w:rsidR="00711B3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.р</w:t>
      </w:r>
      <w:proofErr w:type="gramEnd"/>
      <w:r w:rsidR="00711B3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уб., дефицит бюджета 11,0тыс.руб.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Основные направления бюджетной и нал</w:t>
      </w:r>
      <w:r w:rsidR="007B0CE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оговой политики поселения в 2013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году связаны с обеспечением социально-значимых расходов и дальнейшим развитием поселения.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Расходы были запланированы исходя из полномочий поселения в рамках доходных возможностей. Все расходы выполнены в пределах смет бюджетной классификации.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Одним из направлений стратегии развития поселения является экономное расходование бюджетных средств.</w:t>
      </w:r>
    </w:p>
    <w:p w:rsidR="00731FD4" w:rsidRPr="001D0F53" w:rsidRDefault="007B0CE1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целом бюджет поселения на 2013</w:t>
      </w:r>
      <w:r w:rsidR="00731FD4"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 дотационный, необходимо соблюдать строгий режим экономии, не допускать нецелевого расходования средств и использовать все имеющиеся ресурсы для пополнения доходной части бюджета. На территории поселения зарегистрированы следующие субъекты, осуществляющие хозяйственную деятельность.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Из них:</w:t>
      </w:r>
    </w:p>
    <w:p w:rsidR="00731FD4" w:rsidRPr="001D0F53" w:rsidRDefault="007B0CE1" w:rsidP="007B0CE1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СПК Колхоз им</w:t>
      </w:r>
      <w:proofErr w:type="gram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.Л</w:t>
      </w:r>
      <w:proofErr w:type="gramEnd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енина,</w:t>
      </w:r>
      <w:r w:rsidR="00410D3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КФХ , главой которого является </w:t>
      </w:r>
      <w:proofErr w:type="spellStart"/>
      <w:r w:rsidR="00410D3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Чупин</w:t>
      </w:r>
      <w:proofErr w:type="spellEnd"/>
      <w:r w:rsidR="00410D3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А.Н.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Основные производ</w:t>
      </w:r>
      <w:r w:rsidR="00410D3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ственные показатели  СПК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:</w:t>
      </w:r>
    </w:p>
    <w:p w:rsidR="001E4AEC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Среднесписочна</w:t>
      </w:r>
      <w:r w:rsidR="00410D3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я численность работников за 2013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 составила </w:t>
      </w:r>
      <w:r w:rsidR="008A104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31</w:t>
      </w:r>
      <w:r w:rsidR="00711B3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человек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средняя заработанная плата –</w:t>
      </w:r>
      <w:r w:rsidR="00A41541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4000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рублей.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Среднегодовое поголовье ко</w:t>
      </w:r>
      <w:r w:rsidR="008A104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ров молочного стада – 75 гол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Валовый надой молока всего – </w:t>
      </w:r>
      <w:r w:rsidR="008A104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140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тонн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Надой на фуражную корову -  </w:t>
      </w:r>
      <w:r w:rsidR="008A104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1872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кг,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Зерновые убраны с площади –</w:t>
      </w:r>
      <w:r w:rsidR="008A104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632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га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Валовое производство зерна – </w:t>
      </w:r>
      <w:r w:rsidR="008A104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108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тонн</w:t>
      </w:r>
    </w:p>
    <w:p w:rsidR="00731FD4" w:rsidRDefault="008A104D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Урожайность зерна – 1,71 ц</w:t>
      </w:r>
      <w:r w:rsidR="00731FD4"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\га,</w:t>
      </w:r>
    </w:p>
    <w:p w:rsidR="00B524F7" w:rsidRDefault="00B524F7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B524F7" w:rsidRDefault="00B524F7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    ИП-глава КФХ </w:t>
      </w:r>
      <w:proofErr w:type="spell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Чупин</w:t>
      </w:r>
      <w:proofErr w:type="spellEnd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А.Н.</w:t>
      </w:r>
    </w:p>
    <w:p w:rsidR="00B524F7" w:rsidRPr="001D0F53" w:rsidRDefault="00B524F7" w:rsidP="00B524F7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Основные производ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ственные показатели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:</w:t>
      </w:r>
    </w:p>
    <w:p w:rsidR="00B524F7" w:rsidRPr="001D0F53" w:rsidRDefault="00B524F7" w:rsidP="00B524F7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Среднесписочна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я численность работников за 2013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 составила 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7 человек</w:t>
      </w:r>
    </w:p>
    <w:p w:rsidR="00B524F7" w:rsidRPr="001D0F53" w:rsidRDefault="00B524F7" w:rsidP="00B524F7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Зерновые убраны с площади –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175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га</w:t>
      </w:r>
    </w:p>
    <w:p w:rsidR="00B524F7" w:rsidRPr="001D0F53" w:rsidRDefault="00B524F7" w:rsidP="00B524F7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Валовое производство зерна – 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442 ц.</w:t>
      </w:r>
    </w:p>
    <w:p w:rsidR="00B524F7" w:rsidRPr="001D0F53" w:rsidRDefault="00B524F7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Урожайность зерна – 3,12 ц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\га,</w:t>
      </w:r>
    </w:p>
    <w:p w:rsidR="00731FD4" w:rsidRPr="001D0F53" w:rsidRDefault="00410D39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- 3 </w:t>
      </w:r>
      <w:proofErr w:type="gram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индивидуальных</w:t>
      </w:r>
      <w:proofErr w:type="gramEnd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предпринимателя</w:t>
      </w:r>
      <w:r w:rsidR="00B524F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: Вершинин А.В., </w:t>
      </w:r>
      <w:proofErr w:type="spellStart"/>
      <w:r w:rsidR="00B524F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Мальшаков</w:t>
      </w:r>
      <w:proofErr w:type="spellEnd"/>
      <w:r w:rsidR="00B524F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И.С – занимаются заготовкой и переработкой леса.  Пономарева О.А. имеет свой магазин</w:t>
      </w:r>
    </w:p>
    <w:p w:rsidR="00731FD4" w:rsidRPr="001D0F53" w:rsidRDefault="00410D39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- 1 общество</w:t>
      </w:r>
      <w:r w:rsidR="00731FD4"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 ограниченной ответственностью.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Пользуясь</w:t>
      </w:r>
      <w:proofErr w:type="gramEnd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случаем, хочу поблагодарить всех наших предпринимателей, которые неравнодушны и всегда оказывают помощь при проведении различных мероприятий.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Адми</w:t>
      </w:r>
      <w:r w:rsidR="00410D3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нистрация МО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при покупке товаров, работ и оказания услуг дл</w:t>
      </w:r>
      <w:r w:rsidR="00410D3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я нужд поселения руководствовалась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94-ФЗ «О размещении заказов на поставки товаров, выполнение работ, оказание услуг для государственн</w:t>
      </w:r>
      <w:r w:rsidR="00410D3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ых и муниципальных нужд» в 2013</w:t>
      </w:r>
      <w:r w:rsidR="00851F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году был</w:t>
      </w:r>
      <w:r w:rsidR="000E014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проведен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:</w:t>
      </w:r>
    </w:p>
    <w:p w:rsidR="00731FD4" w:rsidRDefault="00731FD4" w:rsidP="00731FD4">
      <w:pPr>
        <w:numPr>
          <w:ilvl w:val="0"/>
          <w:numId w:val="7"/>
        </w:numPr>
        <w:spacing w:before="150" w:beforeAutospacing="1" w:after="15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410D3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Запрос котировок цен для поста</w:t>
      </w:r>
      <w:r w:rsidR="00410D3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вки противопожарной металлической двери и ее установки. </w:t>
      </w:r>
      <w:r w:rsidR="000E014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 процессе </w:t>
      </w:r>
      <w:r w:rsidRPr="00410D3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котировок было всего снижено  суммы контракта на </w:t>
      </w:r>
      <w:r w:rsidRPr="00410D39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2</w:t>
      </w:r>
      <w:r w:rsidR="00410D39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500</w:t>
      </w:r>
      <w:r w:rsidRPr="00410D3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рублей,  сэкономленные средства были распределены на другие статьи бюджета.</w:t>
      </w:r>
    </w:p>
    <w:p w:rsidR="00851F89" w:rsidRPr="00410D39" w:rsidRDefault="00851F89" w:rsidP="00851F89">
      <w:pPr>
        <w:spacing w:before="150" w:beforeAutospacing="1" w:after="150" w:afterAutospacing="1" w:line="240" w:lineRule="auto"/>
        <w:ind w:left="720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Работа по благоустройству поселения в деятельности администрации занимает важное место. За отчетный период произведены следующие виды работ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: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gramStart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 апреля по май месяц были проведены субботники по благоустройству территории, в которых приняли участие организации и предприятия, хотелось</w:t>
      </w:r>
      <w:r w:rsidR="00B60EF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бы отдельно поблагодарить 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неравнодушных жителей, которые приняли 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t>активное участие в наведении порядка которы</w:t>
      </w:r>
      <w:r w:rsidR="00B60EF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 хотят, чтобы наше село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стал</w:t>
      </w:r>
      <w:r w:rsidR="00B60EF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 красивым и чистым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!</w:t>
      </w:r>
      <w:proofErr w:type="gramEnd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К сожалени</w:t>
      </w:r>
      <w:r w:rsidR="00A279C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ю не все население откликается на нашу просьбу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Проводились работы по уборке несанкционированных свалок.</w:t>
      </w:r>
      <w:r w:rsidR="00835F3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Этот  вопрос трудный и практически  невыполнимый. Одна свалка убирается, в другом месте возникает другая. Люди считают нормой вынести  сор со двора и сложить в общую кучу</w:t>
      </w:r>
      <w:r w:rsidR="00B60EF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 И  всё же заботу о чистоте и добросовестность должны проявлять сами жители.</w:t>
      </w:r>
      <w:r w:rsidR="00835F3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Большую помощь в ликвидации самой большой свалки нам оказали </w:t>
      </w:r>
      <w:proofErr w:type="spellStart"/>
      <w:r w:rsidR="00A775C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Чупин</w:t>
      </w:r>
      <w:proofErr w:type="spellEnd"/>
      <w:r w:rsidR="00A775C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Станислав Николаевич, </w:t>
      </w:r>
      <w:proofErr w:type="spellStart"/>
      <w:r w:rsidR="00A775C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Чупин</w:t>
      </w:r>
      <w:proofErr w:type="spellEnd"/>
      <w:r w:rsidR="00A775C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Сергей Витальевич.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Необходимо активнее принимать участие в озеленении наших населенных пунктов, в разбивке новых цветников, беречь существующие, облагораживать придомовые территории. Поселение – наш дом, поэтому долг каждого жителя думать о будущем и не загрязнять территорию бытовыми отходами.</w:t>
      </w:r>
      <w:r w:rsidR="00A775C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Так же был организован </w:t>
      </w:r>
      <w:r w:rsidR="00F7276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субботник по очистке</w:t>
      </w:r>
      <w:r w:rsidR="00A775C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территории </w:t>
      </w:r>
      <w:r w:rsidR="00F7276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кладбища.</w:t>
      </w:r>
      <w:r w:rsidR="00A775C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Спасибо всем, кто принял участие в субботниках.</w:t>
      </w:r>
    </w:p>
    <w:p w:rsidR="00731FD4" w:rsidRPr="001D0F53" w:rsidRDefault="00B60EF9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2013</w:t>
      </w:r>
      <w:r w:rsidR="00731FD4"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году:</w:t>
      </w:r>
    </w:p>
    <w:p w:rsidR="00731FD4" w:rsidRPr="001D0F53" w:rsidRDefault="00731FD4" w:rsidP="00731FD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расчистка от снега в зимний период на сумму </w:t>
      </w:r>
      <w:r w:rsidR="00851F89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 53000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руб.,</w:t>
      </w:r>
    </w:p>
    <w:p w:rsidR="00731FD4" w:rsidRPr="001D0F53" w:rsidRDefault="00731FD4" w:rsidP="00731FD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регулярно пр</w:t>
      </w:r>
      <w:r w:rsidR="00B60EF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оводилось </w:t>
      </w:r>
      <w:proofErr w:type="spellStart"/>
      <w:r w:rsidR="00B60EF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обкашивание</w:t>
      </w:r>
      <w:proofErr w:type="spellEnd"/>
      <w:r w:rsidR="00B60EF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территории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поселения</w:t>
      </w:r>
      <w:r w:rsidR="00B60EF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</w:p>
    <w:p w:rsidR="00731FD4" w:rsidRPr="001D0F53" w:rsidRDefault="00731FD4" w:rsidP="00731FD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теч</w:t>
      </w:r>
      <w:r w:rsidR="009251D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ение года производилось 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техническое обслуживание сетей</w:t>
      </w:r>
      <w:r w:rsidR="009251D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уличного освещения. Установлен 1 новый уличный  фонарь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 произведен  ремонт  </w:t>
      </w:r>
      <w:proofErr w:type="gramStart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</w:t>
      </w:r>
      <w:r w:rsidR="00851F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тарых</w:t>
      </w:r>
      <w:proofErr w:type="gramEnd"/>
      <w:r w:rsidR="00851F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</w:p>
    <w:p w:rsidR="00851F89" w:rsidRPr="00851F89" w:rsidRDefault="00F72762" w:rsidP="00851F8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ламинирование</w:t>
      </w:r>
      <w:proofErr w:type="spellEnd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списков погибших в ВОВ (спонсорская помощь)</w:t>
      </w:r>
    </w:p>
    <w:p w:rsidR="00F72762" w:rsidRPr="001D0F53" w:rsidRDefault="00F72762" w:rsidP="00731FD4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Разработана программа по благоустройству</w:t>
      </w:r>
      <w:r w:rsidR="000E014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родника «Живи, родник!»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Социальная поддержка. </w:t>
      </w:r>
    </w:p>
    <w:p w:rsidR="00F948ED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На территории поселени</w:t>
      </w:r>
      <w:r w:rsidR="004E156C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я проживает население, пользующе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еся мерами социальной поддержки. В основном это пожилые люди, которым требуется постоянная </w:t>
      </w:r>
      <w:r w:rsidR="00851F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забота и внимание. Среди них - 11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тру</w:t>
      </w:r>
      <w:r w:rsidR="009251D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женик</w:t>
      </w:r>
      <w:r w:rsidR="00851F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ов </w:t>
      </w:r>
      <w:r w:rsidR="009251D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тыла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 В дни празднования Победы в Великой Отечественной войне администрацией по</w:t>
      </w:r>
      <w:r w:rsidR="009251D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селения совместно с СПК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 индивидуальными предпринимателями  было организо</w:t>
      </w:r>
      <w:r w:rsidR="009251D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вано поздравление 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тружеников тыла, проведены праздничные мероприятия </w:t>
      </w:r>
      <w:r w:rsidR="009251D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СДК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</w:p>
    <w:p w:rsidR="00851F89" w:rsidRDefault="00731FD4" w:rsidP="00851F89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На территории поселения находятся следующие учреждения</w:t>
      </w:r>
      <w:r w:rsidR="00851F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, организации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:</w:t>
      </w:r>
      <w:r w:rsidR="00A775C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Муниципальное образо</w:t>
      </w:r>
      <w:r w:rsidR="009251D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вательное учреждение Архангельская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ср</w:t>
      </w:r>
      <w:r w:rsidR="00851F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едняя общеобразовательная школа, ФАП, СДК</w:t>
      </w:r>
      <w:proofErr w:type="gramStart"/>
      <w:r w:rsidR="00851F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,</w:t>
      </w:r>
      <w:proofErr w:type="gramEnd"/>
      <w:r w:rsidR="00851F8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библиотека, Архангельское участковое лесничество, Архангельский мастер</w:t>
      </w:r>
      <w:r w:rsidR="00A775C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ский участок, ФГУП Почта России.</w:t>
      </w:r>
    </w:p>
    <w:p w:rsidR="00851F89" w:rsidRPr="001D0F53" w:rsidRDefault="00851F89" w:rsidP="00851F89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Культура, молодёжная политика и спорт.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 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Культурным обслуживанием </w:t>
      </w:r>
      <w:r w:rsidR="00EC13A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занимаю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тся Дом Культуры и  библи</w:t>
      </w:r>
      <w:r w:rsidR="009251D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отека, расположенные в с</w:t>
      </w:r>
      <w:proofErr w:type="gramStart"/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</w:t>
      </w:r>
      <w:r w:rsidR="009251D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</w:t>
      </w:r>
      <w:proofErr w:type="gramEnd"/>
      <w:r w:rsidR="009251D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рхангельское.</w:t>
      </w:r>
    </w:p>
    <w:p w:rsidR="00F948ED" w:rsidRPr="00F948ED" w:rsidRDefault="004E156C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течение года  принимали</w:t>
      </w:r>
      <w:r w:rsidR="00F948ED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активное участие в районных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культурно-массовых и спортивных мероприятиях. Хочется поблагодарить участников: ансамбль «Сударушка», ансамбль «Мелодия</w:t>
      </w:r>
      <w:proofErr w:type="gram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»и</w:t>
      </w:r>
      <w:proofErr w:type="gramEnd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их руководителей –Васильеву </w:t>
      </w:r>
      <w:proofErr w:type="spell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Капиталину</w:t>
      </w:r>
      <w:proofErr w:type="spellEnd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Андреевну</w:t>
      </w:r>
      <w:r w:rsidR="00EC13A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и Костылеву Т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амару Сергее</w:t>
      </w:r>
      <w:r w:rsidR="00EC13A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вну. Женскую и мужскую волейбольную команды, участников летних и зимних игр. Отдельную благодарность хочется выразить неоднократной участнице районных и республиканских летних и зимних игр </w:t>
      </w:r>
      <w:proofErr w:type="spellStart"/>
      <w:r w:rsidR="00EC13A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Головизниной</w:t>
      </w:r>
      <w:proofErr w:type="spellEnd"/>
      <w:r w:rsidR="00EC13A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Надежде Петровне. Руководителю интеллектуально-творческого  женского клуба «Свеча» Веретеннико</w:t>
      </w:r>
      <w:r w:rsidR="002611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вой Ангелине Леонидовне, директору СДК </w:t>
      </w:r>
      <w:r w:rsidR="00A775C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  <w:proofErr w:type="gramStart"/>
      <w:r w:rsidR="00A775C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-</w:t>
      </w:r>
      <w:r w:rsidR="002611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М</w:t>
      </w:r>
      <w:proofErr w:type="gramEnd"/>
      <w:r w:rsidR="002611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аксимову Геннадию Леонидовичу.</w:t>
      </w:r>
      <w:r w:rsidR="00EC13A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</w:t>
      </w:r>
    </w:p>
    <w:p w:rsidR="00731FD4" w:rsidRPr="001D0F53" w:rsidRDefault="009F5EF6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В 2013</w:t>
      </w:r>
      <w:r w:rsidR="00731FD4" w:rsidRPr="001D0F53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 году администрацией поселения были реализованы следующие мероприятия: </w:t>
      </w:r>
    </w:p>
    <w:p w:rsidR="00731FD4" w:rsidRPr="001D0F53" w:rsidRDefault="00731FD4" w:rsidP="001E4A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 организациях и учреждениях с массовым пребыванием людей проводились практические занятия с обслуживающим персоналом и сотрудниками, осуществляющими охрану, по изучению алгоритма действий в случае угрозы совершения террористического акта и возникновения других чрезвычайных ситуаций. Проводилась проверка исправности средств пожаротушения и система оповещения о пожаре, состояние путей эвакуации;</w:t>
      </w:r>
    </w:p>
    <w:p w:rsidR="00731FD4" w:rsidRPr="001D0F53" w:rsidRDefault="00731FD4" w:rsidP="001E4A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для увеличения пожарной безопа</w:t>
      </w:r>
      <w:r w:rsidR="002611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сности поселения силами ДПД  продолжена профилактическая работа, снос ветхого жилья </w:t>
      </w:r>
      <w:proofErr w:type="gramStart"/>
      <w:r w:rsidR="002611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( </w:t>
      </w:r>
      <w:proofErr w:type="gramEnd"/>
      <w:r w:rsidR="00261112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Завалина А.Г., Волкова Г.Г., Веретенникова Н.Ф.</w:t>
      </w:r>
      <w:r w:rsidR="00835F3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</w:t>
      </w:r>
      <w:proofErr w:type="spellStart"/>
      <w:r w:rsidR="00835F3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Сунцова</w:t>
      </w:r>
      <w:proofErr w:type="spellEnd"/>
      <w:r w:rsidR="00835F3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В.Ю., Беляева Ю.Н., Ельцова В.С., </w:t>
      </w:r>
      <w:proofErr w:type="spellStart"/>
      <w:r w:rsidR="00835F3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Чиркова</w:t>
      </w:r>
      <w:proofErr w:type="spellEnd"/>
      <w:r w:rsidR="00835F3B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А.А.)</w:t>
      </w:r>
    </w:p>
    <w:p w:rsidR="00731FD4" w:rsidRPr="001D0F53" w:rsidRDefault="00731FD4" w:rsidP="001E4A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проводились работы по санитарной очистке и благоустройству территории поселения;</w:t>
      </w:r>
    </w:p>
    <w:p w:rsidR="00731FD4" w:rsidRPr="00F44045" w:rsidRDefault="00731FD4" w:rsidP="001E4AE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F4404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утверждены правила благоустройства территории поселения в новой редакции, </w:t>
      </w:r>
      <w:proofErr w:type="gramStart"/>
      <w:r w:rsidRPr="00F4404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устанавливающие</w:t>
      </w:r>
      <w:proofErr w:type="gramEnd"/>
      <w:r w:rsidRPr="00F4404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территории; организация благоустройства территории поселения (включая освещение улиц, озел</w:t>
      </w:r>
      <w:r w:rsidR="00F44045" w:rsidRPr="00F4404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енение территории</w:t>
      </w:r>
      <w:r w:rsidR="00F4404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), </w:t>
      </w:r>
      <w:r w:rsidRPr="00F4404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продолжить работу среди жителей поселения, и в первую очередь среди молодежи, по профилактике пьянства, алкоголизма и наркомании.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Уважаемые жители поселения!</w:t>
      </w:r>
    </w:p>
    <w:p w:rsidR="00731FD4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Все, что было сделано на территории поселения – это итог совместных усилий администрации и Совета д</w:t>
      </w:r>
      <w:r w:rsidR="00F4404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епутатов поселения, 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организаций, учреждений, расположенных на территории поселения и труда наших жителей.</w:t>
      </w:r>
    </w:p>
    <w:p w:rsidR="00835F3B" w:rsidRPr="001D0F53" w:rsidRDefault="00835F3B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731FD4" w:rsidRPr="001D0F53" w:rsidRDefault="00F44045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>А теперь о планах на 2014</w:t>
      </w:r>
      <w:r w:rsidR="00731FD4" w:rsidRPr="001D0F53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 год: 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Задачи, которые стоят перед</w:t>
      </w:r>
      <w:r w:rsidR="00F4404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администрацией поселения в 2014</w:t>
      </w: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году, сложные:</w:t>
      </w:r>
    </w:p>
    <w:p w:rsidR="00731FD4" w:rsidRPr="001D0F53" w:rsidRDefault="00F44045" w:rsidP="00731FD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Ремонт дорог по </w:t>
      </w:r>
      <w:proofErr w:type="spell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ул</w:t>
      </w:r>
      <w:proofErr w:type="gram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.М</w:t>
      </w:r>
      <w:proofErr w:type="gramEnd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олодежная</w:t>
      </w:r>
      <w:proofErr w:type="spellEnd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, </w:t>
      </w:r>
      <w:proofErr w:type="spellStart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ул</w:t>
      </w:r>
      <w:proofErr w:type="spellEnd"/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 .Набережная</w:t>
      </w:r>
    </w:p>
    <w:p w:rsidR="00731FD4" w:rsidRPr="001D0F53" w:rsidRDefault="00731FD4" w:rsidP="00731FD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ремонт </w:t>
      </w:r>
      <w:r w:rsidR="00F4404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 благоустройство памятника.</w:t>
      </w:r>
    </w:p>
    <w:p w:rsidR="00731FD4" w:rsidRPr="001E4AEC" w:rsidRDefault="00731FD4" w:rsidP="001E4AE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паспортизация и оформление в муниципальную собств</w:t>
      </w:r>
      <w:r w:rsidR="00A775C9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енность дорог местного значения.</w:t>
      </w:r>
    </w:p>
    <w:p w:rsidR="00731FD4" w:rsidRPr="002B06E7" w:rsidRDefault="00F44045" w:rsidP="002B06E7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 благоустрой</w:t>
      </w:r>
      <w:r w:rsidR="002B06E7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ство родника в с. Архангельское, трудоустройство подростков</w:t>
      </w:r>
    </w:p>
    <w:p w:rsidR="002B06E7" w:rsidRPr="001D0F53" w:rsidRDefault="002B06E7" w:rsidP="00731FD4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подготовка и проведение районного фестиваля «Венок дружбы»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Заключение. </w:t>
      </w:r>
    </w:p>
    <w:p w:rsidR="00731FD4" w:rsidRPr="004E156C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Анализируя итоги прошедшего года, необходимо признать, что это был очень непростой год и, тем  не менее, все запланированные мероприятия были реализованы.</w:t>
      </w:r>
    </w:p>
    <w:p w:rsidR="009E1253" w:rsidRDefault="009E1253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Приоритеты определены. Денег в бюджете всегда будет не хватать. Поэтому перед администрац</w:t>
      </w:r>
      <w:r w:rsidR="009F5EF6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ией бу</w:t>
      </w: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дет стоять управленческая задача: при ограниченных финансовых ресурсах получить максимальный экономический и социальный эффект. Мы будем делать все от нас зависящее. 2014 год ожидается сложным. Предстоящие выборы принесут изменения и в нашу жизнь. И будем верить, что они пройдут на благо поселения.</w:t>
      </w:r>
    </w:p>
    <w:p w:rsidR="009F5EF6" w:rsidRPr="009E1253" w:rsidRDefault="009F5EF6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В заключение хочется сказать, что только благодаря слаженности, желанию сделать свое поселение лучше, краше, мы сможем достичь определенных результатов. И только оказываемая поддержка и понимание со стороны жителей МО приведут нас к качественному выполнению поставленных задач. </w:t>
      </w:r>
    </w:p>
    <w:p w:rsidR="00731FD4" w:rsidRPr="001D0F53" w:rsidRDefault="00731FD4" w:rsidP="00731FD4">
      <w:pPr>
        <w:spacing w:before="150" w:after="150" w:line="240" w:lineRule="auto"/>
        <w:jc w:val="both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1D0F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Еще раз спасибо за совместную работу!</w:t>
      </w:r>
    </w:p>
    <w:p w:rsidR="006D60E0" w:rsidRDefault="006D60E0"/>
    <w:sectPr w:rsidR="006D60E0" w:rsidSect="00274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41AE"/>
    <w:multiLevelType w:val="multilevel"/>
    <w:tmpl w:val="CAE4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C0144C"/>
    <w:multiLevelType w:val="multilevel"/>
    <w:tmpl w:val="D302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71DC4"/>
    <w:multiLevelType w:val="multilevel"/>
    <w:tmpl w:val="3ECA2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95A4C"/>
    <w:multiLevelType w:val="multilevel"/>
    <w:tmpl w:val="AD44A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6F31BE"/>
    <w:multiLevelType w:val="multilevel"/>
    <w:tmpl w:val="254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F46BE"/>
    <w:multiLevelType w:val="multilevel"/>
    <w:tmpl w:val="788A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51BD7"/>
    <w:multiLevelType w:val="multilevel"/>
    <w:tmpl w:val="63C4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52115D"/>
    <w:multiLevelType w:val="multilevel"/>
    <w:tmpl w:val="B868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792506"/>
    <w:multiLevelType w:val="multilevel"/>
    <w:tmpl w:val="3548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6319FF"/>
    <w:multiLevelType w:val="multilevel"/>
    <w:tmpl w:val="08E4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C28B9"/>
    <w:multiLevelType w:val="multilevel"/>
    <w:tmpl w:val="04741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17A"/>
    <w:rsid w:val="00012C57"/>
    <w:rsid w:val="000467ED"/>
    <w:rsid w:val="000E0146"/>
    <w:rsid w:val="00117A3C"/>
    <w:rsid w:val="00126963"/>
    <w:rsid w:val="001E4AEC"/>
    <w:rsid w:val="00261112"/>
    <w:rsid w:val="00274289"/>
    <w:rsid w:val="002B06E7"/>
    <w:rsid w:val="00410D39"/>
    <w:rsid w:val="004E156C"/>
    <w:rsid w:val="006939A3"/>
    <w:rsid w:val="006D60E0"/>
    <w:rsid w:val="00711B32"/>
    <w:rsid w:val="00731FD4"/>
    <w:rsid w:val="007657BB"/>
    <w:rsid w:val="007B0CE1"/>
    <w:rsid w:val="00835F3B"/>
    <w:rsid w:val="00851F89"/>
    <w:rsid w:val="008A104D"/>
    <w:rsid w:val="008B58D4"/>
    <w:rsid w:val="009251D7"/>
    <w:rsid w:val="009E1253"/>
    <w:rsid w:val="009F5EF6"/>
    <w:rsid w:val="00A279C3"/>
    <w:rsid w:val="00A41541"/>
    <w:rsid w:val="00A775C9"/>
    <w:rsid w:val="00AA4BBE"/>
    <w:rsid w:val="00B128EA"/>
    <w:rsid w:val="00B524F7"/>
    <w:rsid w:val="00B60EF9"/>
    <w:rsid w:val="00BD517A"/>
    <w:rsid w:val="00C46604"/>
    <w:rsid w:val="00C81FB3"/>
    <w:rsid w:val="00EC13A2"/>
    <w:rsid w:val="00EC16E7"/>
    <w:rsid w:val="00F314C5"/>
    <w:rsid w:val="00F44045"/>
    <w:rsid w:val="00F72762"/>
    <w:rsid w:val="00F948ED"/>
    <w:rsid w:val="00FD6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7C4DE-343E-4884-89F4-5D9538B4B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2014-01-22T09:10:00Z</cp:lastPrinted>
  <dcterms:created xsi:type="dcterms:W3CDTF">2014-01-21T04:06:00Z</dcterms:created>
  <dcterms:modified xsi:type="dcterms:W3CDTF">2014-01-24T05:49:00Z</dcterms:modified>
</cp:coreProperties>
</file>