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26" w:rsidRPr="00DF0915" w:rsidRDefault="0030505D" w:rsidP="0030505D">
      <w:pPr>
        <w:jc w:val="center"/>
        <w:rPr>
          <w:rFonts w:ascii="Times New Roman" w:hAnsi="Times New Roman" w:cs="Times New Roman"/>
          <w:sz w:val="28"/>
        </w:rPr>
      </w:pPr>
      <w:r w:rsidRPr="00DF0915">
        <w:rPr>
          <w:rFonts w:ascii="Times New Roman" w:hAnsi="Times New Roman" w:cs="Times New Roman"/>
          <w:sz w:val="28"/>
        </w:rPr>
        <w:t xml:space="preserve">Проект </w:t>
      </w:r>
      <w:r w:rsidR="00E155F2">
        <w:rPr>
          <w:rFonts w:ascii="Times New Roman" w:hAnsi="Times New Roman" w:cs="Times New Roman"/>
          <w:sz w:val="28"/>
        </w:rPr>
        <w:t>«</w:t>
      </w:r>
      <w:r w:rsidR="002F0326" w:rsidRPr="00DF0915">
        <w:rPr>
          <w:rFonts w:ascii="Times New Roman" w:hAnsi="Times New Roman" w:cs="Times New Roman"/>
          <w:sz w:val="28"/>
        </w:rPr>
        <w:t>О</w:t>
      </w:r>
      <w:r w:rsidRPr="00DF0915">
        <w:rPr>
          <w:rFonts w:ascii="Times New Roman" w:hAnsi="Times New Roman" w:cs="Times New Roman"/>
          <w:sz w:val="28"/>
        </w:rPr>
        <w:t xml:space="preserve"> внесении изменений в Правила землепользования и застройки </w:t>
      </w:r>
      <w:r w:rsidR="0005478E" w:rsidRPr="00DF0915">
        <w:rPr>
          <w:rFonts w:ascii="Times New Roman" w:hAnsi="Times New Roman" w:cs="Times New Roman"/>
          <w:sz w:val="28"/>
        </w:rPr>
        <w:t>муниципального образования</w:t>
      </w:r>
      <w:r w:rsidRPr="00DF0915">
        <w:rPr>
          <w:rFonts w:ascii="Times New Roman" w:hAnsi="Times New Roman" w:cs="Times New Roman"/>
          <w:sz w:val="28"/>
        </w:rPr>
        <w:t xml:space="preserve"> </w:t>
      </w:r>
      <w:r w:rsidR="00E155F2">
        <w:rPr>
          <w:rFonts w:ascii="Times New Roman" w:hAnsi="Times New Roman" w:cs="Times New Roman"/>
          <w:sz w:val="28"/>
        </w:rPr>
        <w:t>«</w:t>
      </w:r>
      <w:r w:rsidR="00CC2FC5" w:rsidRPr="00DF0915">
        <w:rPr>
          <w:rFonts w:ascii="Times New Roman" w:hAnsi="Times New Roman" w:cs="Times New Roman"/>
          <w:sz w:val="28"/>
        </w:rPr>
        <w:t>Дебинское</w:t>
      </w:r>
      <w:r w:rsidR="00E155F2">
        <w:rPr>
          <w:rFonts w:ascii="Times New Roman" w:hAnsi="Times New Roman" w:cs="Times New Roman"/>
          <w:sz w:val="28"/>
        </w:rPr>
        <w:t>»</w:t>
      </w:r>
    </w:p>
    <w:p w:rsidR="002F0326" w:rsidRPr="00DF0915" w:rsidRDefault="002F0326" w:rsidP="0030505D">
      <w:pPr>
        <w:jc w:val="center"/>
        <w:rPr>
          <w:rFonts w:ascii="Times New Roman" w:hAnsi="Times New Roman" w:cs="Times New Roman"/>
          <w:sz w:val="28"/>
        </w:rPr>
      </w:pPr>
    </w:p>
    <w:p w:rsidR="00913F00" w:rsidRPr="00DF0915" w:rsidRDefault="00913F00" w:rsidP="0030505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0326" w:rsidRPr="00DF0915" w:rsidTr="009E4E52">
        <w:tc>
          <w:tcPr>
            <w:tcW w:w="4785" w:type="dxa"/>
          </w:tcPr>
          <w:p w:rsidR="002F0326" w:rsidRPr="00DF0915" w:rsidRDefault="002F0326" w:rsidP="00CC2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915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Правила землепользования и застройки </w:t>
            </w:r>
            <w:r w:rsidR="00B17961" w:rsidRPr="00DF091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F0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2FC5" w:rsidRPr="00DF0915">
              <w:rPr>
                <w:rFonts w:ascii="Times New Roman" w:hAnsi="Times New Roman" w:cs="Times New Roman"/>
                <w:sz w:val="24"/>
                <w:szCs w:val="24"/>
              </w:rPr>
              <w:t>Дебинское</w:t>
            </w:r>
            <w:r w:rsidR="00E15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0915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утвержденные решением Совета депутатов муниципального образования </w:t>
            </w:r>
            <w:r w:rsidR="00E15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2FC5" w:rsidRPr="00DF0915">
              <w:rPr>
                <w:rFonts w:ascii="Times New Roman" w:hAnsi="Times New Roman" w:cs="Times New Roman"/>
                <w:sz w:val="24"/>
                <w:szCs w:val="24"/>
              </w:rPr>
              <w:t>Дебинское</w:t>
            </w:r>
            <w:r w:rsidR="00E15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091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17961" w:rsidRPr="00DF0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2FC5" w:rsidRPr="00DF0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0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7961" w:rsidRPr="00DF09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FC5" w:rsidRPr="00DF09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91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C2FC5" w:rsidRPr="00DF0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961" w:rsidRPr="00DF09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F091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C2FC5" w:rsidRPr="00DF09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F0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2F0326" w:rsidRPr="00DF0915" w:rsidRDefault="002F0326" w:rsidP="009E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326" w:rsidRPr="00DF0915" w:rsidRDefault="002F0326" w:rsidP="0030505D">
      <w:pPr>
        <w:jc w:val="center"/>
      </w:pPr>
    </w:p>
    <w:p w:rsidR="0030505D" w:rsidRPr="00DF0915" w:rsidRDefault="002F0326" w:rsidP="002F03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В соответствии со ст. 31 и 33 Градостроительного кодекса РФ, законом Удмуртской Республики от 28 ноября 2014 г. № 69-РЗ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О перераспределении полномочий между органами местного самоуправления муниципальных образований, образованных на территории Удмуртской Республики, и органами государственной власти Удмуртской Республики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="00B17961" w:rsidRPr="00DF0915">
        <w:rPr>
          <w:rFonts w:ascii="Times New Roman" w:hAnsi="Times New Roman" w:cs="Times New Roman"/>
          <w:sz w:val="24"/>
          <w:szCs w:val="24"/>
        </w:rPr>
        <w:t>,</w:t>
      </w:r>
      <w:r w:rsidRPr="00DF0915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B17961" w:rsidRPr="00DF0915">
        <w:rPr>
          <w:rFonts w:ascii="Times New Roman" w:hAnsi="Times New Roman" w:cs="Times New Roman"/>
          <w:sz w:val="24"/>
          <w:szCs w:val="24"/>
        </w:rPr>
        <w:t xml:space="preserve">распоряжения Правительства Удмуртской Республики от </w:t>
      </w:r>
      <w:r w:rsidR="00CC2FC5" w:rsidRPr="00DF0915">
        <w:rPr>
          <w:rFonts w:ascii="Times New Roman" w:hAnsi="Times New Roman" w:cs="Times New Roman"/>
          <w:sz w:val="24"/>
          <w:szCs w:val="24"/>
        </w:rPr>
        <w:t>04</w:t>
      </w:r>
      <w:r w:rsidR="00B17961" w:rsidRPr="00DF0915">
        <w:rPr>
          <w:rFonts w:ascii="Times New Roman" w:hAnsi="Times New Roman" w:cs="Times New Roman"/>
          <w:sz w:val="24"/>
          <w:szCs w:val="24"/>
        </w:rPr>
        <w:t>.0</w:t>
      </w:r>
      <w:r w:rsidR="00CC2FC5" w:rsidRPr="00DF0915">
        <w:rPr>
          <w:rFonts w:ascii="Times New Roman" w:hAnsi="Times New Roman" w:cs="Times New Roman"/>
          <w:sz w:val="24"/>
          <w:szCs w:val="24"/>
        </w:rPr>
        <w:t>5</w:t>
      </w:r>
      <w:r w:rsidR="00B17961" w:rsidRPr="00DF0915">
        <w:rPr>
          <w:rFonts w:ascii="Times New Roman" w:hAnsi="Times New Roman" w:cs="Times New Roman"/>
          <w:sz w:val="24"/>
          <w:szCs w:val="24"/>
        </w:rPr>
        <w:t>.2016г. №</w:t>
      </w:r>
      <w:r w:rsidR="00CC2FC5" w:rsidRPr="00DF0915">
        <w:rPr>
          <w:rFonts w:ascii="Times New Roman" w:hAnsi="Times New Roman" w:cs="Times New Roman"/>
          <w:sz w:val="24"/>
          <w:szCs w:val="24"/>
        </w:rPr>
        <w:t>500</w:t>
      </w:r>
      <w:r w:rsidR="00B17961" w:rsidRPr="00DF0915">
        <w:rPr>
          <w:rFonts w:ascii="Times New Roman" w:hAnsi="Times New Roman" w:cs="Times New Roman"/>
          <w:sz w:val="24"/>
          <w:szCs w:val="24"/>
        </w:rPr>
        <w:t>-р</w:t>
      </w:r>
      <w:r w:rsidRPr="00DF0915">
        <w:rPr>
          <w:rFonts w:ascii="Times New Roman" w:hAnsi="Times New Roman" w:cs="Times New Roman"/>
          <w:sz w:val="24"/>
          <w:szCs w:val="24"/>
        </w:rPr>
        <w:t xml:space="preserve">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 xml:space="preserve">О подготовке проекта </w:t>
      </w:r>
      <w:r w:rsidR="00B17961" w:rsidRPr="00DF0915">
        <w:rPr>
          <w:rFonts w:ascii="Times New Roman" w:hAnsi="Times New Roman" w:cs="Times New Roman"/>
          <w:sz w:val="24"/>
          <w:szCs w:val="24"/>
        </w:rPr>
        <w:t>п</w:t>
      </w:r>
      <w:r w:rsidRPr="00DF0915">
        <w:rPr>
          <w:rFonts w:ascii="Times New Roman" w:hAnsi="Times New Roman" w:cs="Times New Roman"/>
          <w:sz w:val="24"/>
          <w:szCs w:val="24"/>
        </w:rPr>
        <w:t>о внесени</w:t>
      </w:r>
      <w:r w:rsidR="00CC2FC5" w:rsidRPr="00DF0915">
        <w:rPr>
          <w:rFonts w:ascii="Times New Roman" w:hAnsi="Times New Roman" w:cs="Times New Roman"/>
          <w:sz w:val="24"/>
          <w:szCs w:val="24"/>
        </w:rPr>
        <w:t>ю</w:t>
      </w:r>
      <w:r w:rsidRPr="00DF0915">
        <w:rPr>
          <w:rFonts w:ascii="Times New Roman" w:hAnsi="Times New Roman" w:cs="Times New Roman"/>
          <w:sz w:val="24"/>
          <w:szCs w:val="24"/>
        </w:rPr>
        <w:t xml:space="preserve"> изменений в Правила землепользования и застройки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 </w:t>
      </w:r>
      <w:r w:rsidR="00B17961" w:rsidRPr="00DF091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="00CC2FC5"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="00CC2FC5" w:rsidRPr="00DF0915">
        <w:rPr>
          <w:rFonts w:ascii="Times New Roman" w:hAnsi="Times New Roman" w:cs="Times New Roman"/>
          <w:sz w:val="24"/>
          <w:szCs w:val="24"/>
        </w:rPr>
        <w:t xml:space="preserve"> Красногорского района Удмуртской Республики</w:t>
      </w:r>
      <w:r w:rsidR="00B17961" w:rsidRPr="00DF0915">
        <w:rPr>
          <w:rFonts w:ascii="Times New Roman" w:hAnsi="Times New Roman" w:cs="Times New Roman"/>
          <w:sz w:val="24"/>
          <w:szCs w:val="24"/>
        </w:rPr>
        <w:t xml:space="preserve">, утвержденные решением Совета депутатов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="00CC2FC5"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="00B17961" w:rsidRPr="00DF0915">
        <w:rPr>
          <w:rFonts w:ascii="Times New Roman" w:hAnsi="Times New Roman" w:cs="Times New Roman"/>
          <w:sz w:val="24"/>
          <w:szCs w:val="24"/>
        </w:rPr>
        <w:t xml:space="preserve"> Красногорского района Удмуртской Республики от 1</w:t>
      </w:r>
      <w:r w:rsidR="00CC2FC5" w:rsidRPr="00DF0915">
        <w:rPr>
          <w:rFonts w:ascii="Times New Roman" w:hAnsi="Times New Roman" w:cs="Times New Roman"/>
          <w:sz w:val="24"/>
          <w:szCs w:val="24"/>
        </w:rPr>
        <w:t>8</w:t>
      </w:r>
      <w:r w:rsidR="00B17961" w:rsidRPr="00DF0915">
        <w:rPr>
          <w:rFonts w:ascii="Times New Roman" w:hAnsi="Times New Roman" w:cs="Times New Roman"/>
          <w:sz w:val="24"/>
          <w:szCs w:val="24"/>
        </w:rPr>
        <w:t xml:space="preserve"> </w:t>
      </w:r>
      <w:r w:rsidR="00CC2FC5" w:rsidRPr="00DF0915">
        <w:rPr>
          <w:rFonts w:ascii="Times New Roman" w:hAnsi="Times New Roman" w:cs="Times New Roman"/>
          <w:sz w:val="24"/>
          <w:szCs w:val="24"/>
        </w:rPr>
        <w:t>июля</w:t>
      </w:r>
      <w:r w:rsidR="00B17961" w:rsidRPr="00DF0915">
        <w:rPr>
          <w:rFonts w:ascii="Times New Roman" w:hAnsi="Times New Roman" w:cs="Times New Roman"/>
          <w:sz w:val="24"/>
          <w:szCs w:val="24"/>
        </w:rPr>
        <w:t xml:space="preserve"> 201</w:t>
      </w:r>
      <w:r w:rsidR="00CC2FC5" w:rsidRPr="00DF0915">
        <w:rPr>
          <w:rFonts w:ascii="Times New Roman" w:hAnsi="Times New Roman" w:cs="Times New Roman"/>
          <w:sz w:val="24"/>
          <w:szCs w:val="24"/>
        </w:rPr>
        <w:t>2</w:t>
      </w:r>
      <w:r w:rsidR="00B17961" w:rsidRPr="00DF091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C2FC5" w:rsidRPr="00DF0915">
        <w:rPr>
          <w:rFonts w:ascii="Times New Roman" w:hAnsi="Times New Roman" w:cs="Times New Roman"/>
          <w:sz w:val="24"/>
          <w:szCs w:val="24"/>
        </w:rPr>
        <w:t>19</w:t>
      </w:r>
      <w:r w:rsidR="00B17961" w:rsidRPr="00DF0915">
        <w:rPr>
          <w:rFonts w:ascii="Times New Roman" w:hAnsi="Times New Roman" w:cs="Times New Roman"/>
          <w:sz w:val="24"/>
          <w:szCs w:val="24"/>
        </w:rPr>
        <w:t xml:space="preserve">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="00B17961" w:rsidRPr="00DF0915">
        <w:rPr>
          <w:rFonts w:ascii="Times New Roman" w:hAnsi="Times New Roman" w:cs="Times New Roman"/>
          <w:sz w:val="24"/>
          <w:szCs w:val="24"/>
        </w:rPr>
        <w:t>Об утверждении</w:t>
      </w:r>
      <w:r w:rsidR="00CC2FC5" w:rsidRPr="00DF0915">
        <w:rPr>
          <w:rFonts w:ascii="Times New Roman" w:hAnsi="Times New Roman" w:cs="Times New Roman"/>
          <w:sz w:val="24"/>
          <w:szCs w:val="24"/>
        </w:rPr>
        <w:t xml:space="preserve"> проекта генерального плана и П</w:t>
      </w:r>
      <w:r w:rsidR="00B17961" w:rsidRPr="00DF0915">
        <w:rPr>
          <w:rFonts w:ascii="Times New Roman" w:hAnsi="Times New Roman" w:cs="Times New Roman"/>
          <w:sz w:val="24"/>
          <w:szCs w:val="24"/>
        </w:rPr>
        <w:t xml:space="preserve">равил землепользования и застройки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="00CC2FC5"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="00CC2FC5" w:rsidRPr="00DF0915">
        <w:rPr>
          <w:rFonts w:ascii="Times New Roman" w:hAnsi="Times New Roman" w:cs="Times New Roman"/>
          <w:sz w:val="24"/>
          <w:szCs w:val="24"/>
        </w:rPr>
        <w:t xml:space="preserve"> Красногорского района Удмуртской Республики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:</w:t>
      </w:r>
    </w:p>
    <w:p w:rsidR="002F0326" w:rsidRPr="00DF0915" w:rsidRDefault="002F0326" w:rsidP="002F03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1. Внести в Правила землепользования и застройки </w:t>
      </w:r>
      <w:r w:rsidR="00B17961" w:rsidRPr="00DF091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="00CC2FC5"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="0005478E" w:rsidRPr="00DF0915">
        <w:rPr>
          <w:rFonts w:ascii="Times New Roman" w:hAnsi="Times New Roman" w:cs="Times New Roman"/>
          <w:sz w:val="24"/>
          <w:szCs w:val="24"/>
        </w:rPr>
        <w:t xml:space="preserve">, утвержденные решением Совета депутатов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="00CC2FC5"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="0005478E" w:rsidRPr="00DF0915">
        <w:rPr>
          <w:rFonts w:ascii="Times New Roman" w:hAnsi="Times New Roman" w:cs="Times New Roman"/>
          <w:sz w:val="24"/>
          <w:szCs w:val="24"/>
        </w:rPr>
        <w:t xml:space="preserve"> от 1</w:t>
      </w:r>
      <w:r w:rsidR="00CC2FC5" w:rsidRPr="00DF0915">
        <w:rPr>
          <w:rFonts w:ascii="Times New Roman" w:hAnsi="Times New Roman" w:cs="Times New Roman"/>
          <w:sz w:val="24"/>
          <w:szCs w:val="24"/>
        </w:rPr>
        <w:t>8</w:t>
      </w:r>
      <w:r w:rsidR="0005478E" w:rsidRPr="00DF0915">
        <w:rPr>
          <w:rFonts w:ascii="Times New Roman" w:hAnsi="Times New Roman" w:cs="Times New Roman"/>
          <w:sz w:val="24"/>
          <w:szCs w:val="24"/>
        </w:rPr>
        <w:t>.0</w:t>
      </w:r>
      <w:r w:rsidR="00CC2FC5" w:rsidRPr="00DF0915">
        <w:rPr>
          <w:rFonts w:ascii="Times New Roman" w:hAnsi="Times New Roman" w:cs="Times New Roman"/>
          <w:sz w:val="24"/>
          <w:szCs w:val="24"/>
        </w:rPr>
        <w:t>7</w:t>
      </w:r>
      <w:r w:rsidR="0005478E" w:rsidRPr="00DF0915">
        <w:rPr>
          <w:rFonts w:ascii="Times New Roman" w:hAnsi="Times New Roman" w:cs="Times New Roman"/>
          <w:sz w:val="24"/>
          <w:szCs w:val="24"/>
        </w:rPr>
        <w:t>.201</w:t>
      </w:r>
      <w:r w:rsidR="00CC2FC5" w:rsidRPr="00DF0915">
        <w:rPr>
          <w:rFonts w:ascii="Times New Roman" w:hAnsi="Times New Roman" w:cs="Times New Roman"/>
          <w:sz w:val="24"/>
          <w:szCs w:val="24"/>
        </w:rPr>
        <w:t>2</w:t>
      </w:r>
      <w:r w:rsidR="0005478E" w:rsidRPr="00DF0915">
        <w:rPr>
          <w:rFonts w:ascii="Times New Roman" w:hAnsi="Times New Roman" w:cs="Times New Roman"/>
          <w:sz w:val="24"/>
          <w:szCs w:val="24"/>
        </w:rPr>
        <w:t xml:space="preserve">г. № </w:t>
      </w:r>
      <w:r w:rsidR="00CC2FC5" w:rsidRPr="00DF0915">
        <w:rPr>
          <w:rFonts w:ascii="Times New Roman" w:hAnsi="Times New Roman" w:cs="Times New Roman"/>
          <w:sz w:val="24"/>
          <w:szCs w:val="24"/>
        </w:rPr>
        <w:t>19</w:t>
      </w:r>
      <w:r w:rsidRPr="00DF0915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C2FC5" w:rsidRPr="00DF0915" w:rsidRDefault="00432676" w:rsidP="00DF0915">
      <w:pPr>
        <w:pStyle w:val="4"/>
        <w:tabs>
          <w:tab w:val="left" w:pos="540"/>
        </w:tabs>
        <w:spacing w:before="0" w:after="0"/>
        <w:ind w:firstLine="567"/>
        <w:jc w:val="both"/>
        <w:rPr>
          <w:rFonts w:eastAsia="Arial Unicode MS" w:cs="Arial Unicode MS"/>
          <w:kern w:val="0"/>
          <w:sz w:val="24"/>
          <w:szCs w:val="24"/>
        </w:rPr>
      </w:pPr>
      <w:r w:rsidRPr="00DF0915">
        <w:rPr>
          <w:rFonts w:cs="Times New Roman"/>
          <w:b w:val="0"/>
          <w:sz w:val="24"/>
        </w:rPr>
        <w:t xml:space="preserve">1) </w:t>
      </w:r>
      <w:r w:rsidR="009E4E52" w:rsidRPr="00DF0915">
        <w:rPr>
          <w:rFonts w:cs="Times New Roman"/>
          <w:b w:val="0"/>
          <w:sz w:val="24"/>
        </w:rPr>
        <w:t>Статью 1 и</w:t>
      </w:r>
      <w:r w:rsidRPr="00DF0915">
        <w:rPr>
          <w:rFonts w:cs="Times New Roman"/>
          <w:b w:val="0"/>
          <w:sz w:val="24"/>
        </w:rPr>
        <w:t xml:space="preserve">зложить в </w:t>
      </w:r>
      <w:r w:rsidR="00E155F2">
        <w:rPr>
          <w:rFonts w:cs="Times New Roman"/>
          <w:b w:val="0"/>
          <w:sz w:val="24"/>
        </w:rPr>
        <w:t>следующей</w:t>
      </w:r>
      <w:r w:rsidRPr="00DF0915">
        <w:rPr>
          <w:rFonts w:cs="Times New Roman"/>
          <w:b w:val="0"/>
          <w:sz w:val="24"/>
        </w:rPr>
        <w:t xml:space="preserve"> редакции:</w:t>
      </w:r>
      <w:r w:rsidRPr="00DF0915">
        <w:rPr>
          <w:rFonts w:cs="Times New Roman"/>
        </w:rPr>
        <w:t xml:space="preserve"> </w:t>
      </w:r>
      <w:r w:rsidR="00E155F2">
        <w:rPr>
          <w:rFonts w:cs="Times New Roman"/>
        </w:rPr>
        <w:t>«</w:t>
      </w:r>
      <w:r w:rsidR="00CC2FC5" w:rsidRPr="00DF0915">
        <w:rPr>
          <w:rFonts w:eastAsia="Arial Unicode MS" w:cs="Arial Unicode MS"/>
          <w:kern w:val="0"/>
          <w:sz w:val="24"/>
          <w:szCs w:val="24"/>
        </w:rPr>
        <w:t>Статья 1. Основные понятия, используемые в настоящих Правилах</w:t>
      </w:r>
    </w:p>
    <w:p w:rsidR="00CC2FC5" w:rsidRPr="00DF0915" w:rsidRDefault="00CC2FC5" w:rsidP="00DF0915">
      <w:pPr>
        <w:tabs>
          <w:tab w:val="left" w:pos="540"/>
        </w:tabs>
        <w:spacing w:after="0" w:line="240" w:lineRule="auto"/>
        <w:ind w:firstLine="567"/>
        <w:jc w:val="both"/>
        <w:outlineLvl w:val="3"/>
        <w:rPr>
          <w:rFonts w:ascii="Times New Roman" w:eastAsia="Arial Unicode MS" w:hAnsi="Times New Roman" w:cs="Arial Unicode MS"/>
          <w:b/>
          <w:bCs/>
          <w:sz w:val="24"/>
          <w:szCs w:val="24"/>
          <w:lang w:eastAsia="ru-RU"/>
        </w:rPr>
      </w:pPr>
    </w:p>
    <w:p w:rsidR="009E4E52" w:rsidRPr="00DF0915" w:rsidRDefault="009E4E52" w:rsidP="00DF0915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Градостроительная деятельность</w:t>
      </w:r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 - деятельность по развитию территорий, в том числе городов и муниципальных образований,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строительства.</w:t>
      </w:r>
    </w:p>
    <w:p w:rsidR="009E4E52" w:rsidRPr="00DF0915" w:rsidRDefault="009E4E52" w:rsidP="009E4E52">
      <w:pPr>
        <w:tabs>
          <w:tab w:val="left" w:pos="36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Градостроительное зонирование</w:t>
      </w:r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 - зонирование территорий муниципального образования в целях определения территориальных зон и установления градостроительных регламентов.</w:t>
      </w:r>
    </w:p>
    <w:p w:rsidR="009E4E52" w:rsidRPr="00DF0915" w:rsidRDefault="009E4E52" w:rsidP="009E4E52">
      <w:pPr>
        <w:tabs>
          <w:tab w:val="left" w:pos="36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Территориальное планирование</w:t>
      </w:r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 - планирование развития территорий, в том числе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</w:t>
      </w:r>
    </w:p>
    <w:p w:rsidR="009E4E52" w:rsidRPr="00DF0915" w:rsidRDefault="009E4E52" w:rsidP="009E4E5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Зоны с особыми условиями использования территорий</w:t>
      </w:r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</w:t>
      </w:r>
      <w:proofErr w:type="spellStart"/>
      <w:r w:rsidRPr="00DF09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водоохранные</w:t>
      </w:r>
      <w:proofErr w:type="spellEnd"/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 зоны, зоны охраны источников питьевого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Функциональные зоны</w:t>
      </w:r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 - зоны, для которых документами территориального планирования определены границы и функциональное назначение.</w:t>
      </w:r>
    </w:p>
    <w:p w:rsidR="009E4E52" w:rsidRPr="00DF0915" w:rsidRDefault="009E4E52" w:rsidP="009E4E52">
      <w:pPr>
        <w:tabs>
          <w:tab w:val="left" w:pos="18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Территориальные зоны</w:t>
      </w:r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 - зоны, для которых в правилах землепользования и застройки определены границы и установлены градостроительные регламенты.</w:t>
      </w:r>
    </w:p>
    <w:p w:rsidR="009E4E52" w:rsidRPr="00DF0915" w:rsidRDefault="009E4E52" w:rsidP="009E4E52">
      <w:pPr>
        <w:tabs>
          <w:tab w:val="left" w:pos="1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9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Градостроительный регламент</w:t>
      </w:r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</w:t>
      </w:r>
      <w:proofErr w:type="gramEnd"/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 и объектов капитального строительства,</w:t>
      </w:r>
      <w:r w:rsidRPr="00DF0915">
        <w:rPr>
          <w:rFonts w:ascii="Times New Roman" w:hAnsi="Times New Roman" w:cs="Times New Roman"/>
          <w:sz w:val="24"/>
          <w:szCs w:val="24"/>
        </w:rPr>
        <w:t xml:space="preserve"> устанавливаемые посредством зон с особыми условиями использования территорий.</w:t>
      </w:r>
    </w:p>
    <w:p w:rsidR="009E4E52" w:rsidRPr="00DF0915" w:rsidRDefault="009E4E52" w:rsidP="009E4E52">
      <w:pPr>
        <w:tabs>
          <w:tab w:val="left" w:pos="36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09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Красные линии</w:t>
      </w:r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пользования, границы земельных участков, на которых расположены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 </w:t>
      </w:r>
      <w:bookmarkStart w:id="0" w:name="_GoBack"/>
      <w:bookmarkEnd w:id="0"/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(далее - линейные объекты). </w:t>
      </w:r>
      <w:proofErr w:type="gramEnd"/>
    </w:p>
    <w:p w:rsidR="009E4E52" w:rsidRPr="00DF0915" w:rsidRDefault="009E4E52" w:rsidP="009E4E52">
      <w:pPr>
        <w:tabs>
          <w:tab w:val="left" w:pos="180"/>
          <w:tab w:val="left" w:pos="36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09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Территории общего пользования</w:t>
      </w:r>
      <w:r w:rsidRPr="00DF0915">
        <w:rPr>
          <w:rFonts w:ascii="Times New Roman" w:hAnsi="Times New Roman" w:cs="Times New Roman"/>
          <w:color w:val="000000"/>
          <w:sz w:val="24"/>
          <w:szCs w:val="24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скверы, бульвары).</w:t>
      </w:r>
      <w:proofErr w:type="gramEnd"/>
    </w:p>
    <w:p w:rsidR="009E4E52" w:rsidRPr="00DF0915" w:rsidRDefault="009E4E52" w:rsidP="009E4E52">
      <w:pPr>
        <w:pStyle w:val="a7"/>
        <w:tabs>
          <w:tab w:val="left" w:pos="36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 xml:space="preserve">Высота строения </w:t>
      </w:r>
      <w:r w:rsidRPr="00DF0915">
        <w:rPr>
          <w:rFonts w:ascii="Times New Roman" w:hAnsi="Times New Roman" w:cs="Times New Roman"/>
        </w:rPr>
        <w:t>- расстояние по вертикали, измеренное от планировочной отметки земли до наивысшей точки плоской крыши или до наивысшей точки конька скатной крыши.</w:t>
      </w:r>
    </w:p>
    <w:p w:rsidR="009E4E52" w:rsidRPr="00DF0915" w:rsidRDefault="009E4E52" w:rsidP="009E4E52">
      <w:pPr>
        <w:pStyle w:val="a7"/>
        <w:tabs>
          <w:tab w:val="left" w:pos="36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</w:rPr>
        <w:t>Г</w:t>
      </w:r>
      <w:r w:rsidRPr="00DF0915">
        <w:rPr>
          <w:rFonts w:ascii="Times New Roman" w:hAnsi="Times New Roman" w:cs="Times New Roman"/>
          <w:b/>
          <w:bCs/>
        </w:rPr>
        <w:t xml:space="preserve">радостроительная документация </w:t>
      </w:r>
      <w:r w:rsidRPr="00DF0915">
        <w:rPr>
          <w:rFonts w:ascii="Times New Roman" w:hAnsi="Times New Roman" w:cs="Times New Roman"/>
        </w:rPr>
        <w:t>- документация о градостроительном планировании развития территории (генеральный план), а также о застройке территории (проекты планировки, проекты меж</w:t>
      </w:r>
      <w:r w:rsidRPr="00DF0915">
        <w:rPr>
          <w:rFonts w:ascii="Times New Roman" w:hAnsi="Times New Roman" w:cs="Times New Roman"/>
        </w:rPr>
        <w:t>е</w:t>
      </w:r>
      <w:r w:rsidRPr="00DF0915">
        <w:rPr>
          <w:rFonts w:ascii="Times New Roman" w:hAnsi="Times New Roman" w:cs="Times New Roman"/>
        </w:rPr>
        <w:t>вания).</w:t>
      </w:r>
    </w:p>
    <w:p w:rsidR="009E4E52" w:rsidRPr="00DF0915" w:rsidRDefault="009E4E52" w:rsidP="009E4E52">
      <w:pPr>
        <w:pStyle w:val="a7"/>
        <w:tabs>
          <w:tab w:val="left" w:pos="36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Процент застройки участка</w:t>
      </w:r>
      <w:r w:rsidRPr="00DF0915">
        <w:rPr>
          <w:rFonts w:ascii="Times New Roman" w:hAnsi="Times New Roman" w:cs="Times New Roman"/>
        </w:rPr>
        <w:t xml:space="preserve"> - выраженный в процентах показатель градостроительного регламента, показывающий какая максимальная часть площади каждого земельного участка, расположенного в соответствующей зоне, может быть занята зданиями, строениями и сооружениями. </w:t>
      </w:r>
    </w:p>
    <w:p w:rsidR="009E4E52" w:rsidRPr="00DF0915" w:rsidRDefault="009E4E52" w:rsidP="009E4E52">
      <w:pPr>
        <w:pStyle w:val="a7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 xml:space="preserve">Разрешенное использование земельных участков и иных объектов недвижимости </w:t>
      </w:r>
      <w:r w:rsidRPr="00DF0915">
        <w:rPr>
          <w:rFonts w:ascii="Times New Roman" w:hAnsi="Times New Roman" w:cs="Times New Roman"/>
        </w:rPr>
        <w:t xml:space="preserve">– использование недвижимости в соответствии с градостроительным регламентом, иными ограничениями на использование недвижимости, установленными в соответствии с законодательством, а также в соответствии с сервитутами. </w:t>
      </w:r>
    </w:p>
    <w:p w:rsidR="00432676" w:rsidRPr="00DF0915" w:rsidRDefault="009E4E52" w:rsidP="009E4E52">
      <w:pPr>
        <w:pStyle w:val="Standard"/>
        <w:shd w:val="clear" w:color="auto" w:fill="FFFFFF"/>
        <w:tabs>
          <w:tab w:val="left" w:pos="8334"/>
        </w:tabs>
        <w:ind w:firstLine="600"/>
        <w:jc w:val="both"/>
        <w:rPr>
          <w:rFonts w:cs="Times New Roman"/>
        </w:rPr>
      </w:pPr>
      <w:r w:rsidRPr="00DF0915">
        <w:rPr>
          <w:rFonts w:cs="Times New Roman"/>
          <w:b/>
          <w:bCs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</w:t>
      </w:r>
      <w:proofErr w:type="gramStart"/>
      <w:r w:rsidRPr="00DF0915">
        <w:rPr>
          <w:rFonts w:cs="Times New Roman"/>
          <w:b/>
          <w:bCs/>
        </w:rPr>
        <w:t>а</w:t>
      </w:r>
      <w:r w:rsidRPr="00DF0915">
        <w:rPr>
          <w:rFonts w:cs="Times New Roman"/>
        </w:rPr>
        <w:t>–</w:t>
      </w:r>
      <w:proofErr w:type="gramEnd"/>
      <w:r w:rsidRPr="00DF0915">
        <w:rPr>
          <w:rFonts w:cs="Times New Roman"/>
        </w:rPr>
        <w:t xml:space="preserve"> предельные физические характеристики земельных участков и объектов капитального строительства (зданий и сооружений), которые могут быть размещены на территории земельных участков в соответствии с градостроительным регламентом.</w:t>
      </w:r>
      <w:r w:rsidR="00E155F2">
        <w:rPr>
          <w:rFonts w:cs="Times New Roman"/>
        </w:rPr>
        <w:t>»</w:t>
      </w:r>
      <w:r w:rsidR="0005478E" w:rsidRPr="00DF0915">
        <w:rPr>
          <w:rFonts w:cs="Times New Roman"/>
        </w:rPr>
        <w:t>.</w:t>
      </w:r>
    </w:p>
    <w:p w:rsidR="009E4E52" w:rsidRPr="00DF0915" w:rsidRDefault="009E4E52" w:rsidP="009E4E52">
      <w:pPr>
        <w:pStyle w:val="Standard"/>
        <w:shd w:val="clear" w:color="auto" w:fill="FFFFFF"/>
        <w:tabs>
          <w:tab w:val="left" w:pos="8334"/>
        </w:tabs>
        <w:ind w:firstLine="600"/>
        <w:jc w:val="both"/>
        <w:rPr>
          <w:rFonts w:cs="Times New Roman"/>
        </w:rPr>
      </w:pPr>
    </w:p>
    <w:p w:rsidR="009E4E52" w:rsidRPr="00DF0915" w:rsidRDefault="009E4E52" w:rsidP="009E4E5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DF091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2) Статью 2 изложить в следующей редакции: </w:t>
      </w:r>
      <w:r w:rsidR="00E155F2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bookmarkStart w:id="1" w:name="_Toc197661975"/>
      <w:r w:rsidRPr="00DF091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Статья 2. </w:t>
      </w:r>
      <w:bookmarkEnd w:id="1"/>
      <w:r w:rsidRPr="00DF0915">
        <w:rPr>
          <w:rFonts w:ascii="Times New Roman" w:hAnsi="Times New Roman" w:cs="Times New Roman"/>
          <w:color w:val="auto"/>
          <w:sz w:val="24"/>
          <w:szCs w:val="24"/>
        </w:rPr>
        <w:t>Открытость и доступность информации о землепользовании и застройке</w:t>
      </w:r>
    </w:p>
    <w:p w:rsidR="009E4E52" w:rsidRPr="00DF0915" w:rsidRDefault="009E4E52" w:rsidP="009E4E52">
      <w:pPr>
        <w:pStyle w:val="a7"/>
        <w:tabs>
          <w:tab w:val="left" w:pos="0"/>
          <w:tab w:val="left" w:pos="540"/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 xml:space="preserve">1. Настоящие Правила, включая все входящие в их состав картографические и иные документы, являются открытыми для всех физических и юридических лиц. </w:t>
      </w:r>
    </w:p>
    <w:p w:rsidR="009E4E52" w:rsidRPr="00DF0915" w:rsidRDefault="009E4E52" w:rsidP="009E4E52">
      <w:pPr>
        <w:pStyle w:val="a7"/>
        <w:tabs>
          <w:tab w:val="left" w:pos="540"/>
          <w:tab w:val="left" w:pos="72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 xml:space="preserve"> Администрация муниципального   образования </w:t>
      </w:r>
      <w:r w:rsidR="00E155F2">
        <w:rPr>
          <w:rFonts w:ascii="Times New Roman" w:hAnsi="Times New Roman" w:cs="Times New Roman"/>
        </w:rPr>
        <w:t>«</w:t>
      </w:r>
      <w:r w:rsidRPr="00DF0915">
        <w:rPr>
          <w:rFonts w:ascii="Times New Roman" w:hAnsi="Times New Roman" w:cs="Times New Roman"/>
        </w:rPr>
        <w:t>Дебинское</w:t>
      </w:r>
      <w:r w:rsidR="00E155F2">
        <w:rPr>
          <w:rFonts w:ascii="Times New Roman" w:hAnsi="Times New Roman" w:cs="Times New Roman"/>
        </w:rPr>
        <w:t>»</w:t>
      </w:r>
      <w:r w:rsidRPr="00DF0915">
        <w:rPr>
          <w:rFonts w:ascii="Times New Roman" w:hAnsi="Times New Roman" w:cs="Times New Roman"/>
        </w:rPr>
        <w:t xml:space="preserve"> обеспечивает возможность ознакомления с настоящими Правилами всем жела</w:t>
      </w:r>
      <w:r w:rsidRPr="00DF0915">
        <w:rPr>
          <w:rFonts w:ascii="Times New Roman" w:hAnsi="Times New Roman" w:cs="Times New Roman"/>
        </w:rPr>
        <w:t>ю</w:t>
      </w:r>
      <w:r w:rsidRPr="00DF0915">
        <w:rPr>
          <w:rFonts w:ascii="Times New Roman" w:hAnsi="Times New Roman" w:cs="Times New Roman"/>
        </w:rPr>
        <w:t xml:space="preserve">щим путем: 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1.1.публикации Правил; 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lastRenderedPageBreak/>
        <w:t xml:space="preserve">1.2. предоставления Правил в библиотеку муниципального образования 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1.3. помещения Правил в сети Интернет (при наличии официального сайта муниципального образования); </w:t>
      </w:r>
    </w:p>
    <w:p w:rsidR="009E4E52" w:rsidRPr="00DF0915" w:rsidRDefault="009E4E52" w:rsidP="009E4E5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1.4.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образования; </w:t>
      </w:r>
    </w:p>
    <w:p w:rsidR="009E4E52" w:rsidRPr="00DF0915" w:rsidRDefault="009E4E52" w:rsidP="009E4E52">
      <w:pPr>
        <w:pStyle w:val="a8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1.5. предоставления администрации муниципального образования, физическим и юридич</w:t>
      </w:r>
      <w:r w:rsidRPr="00DF0915">
        <w:rPr>
          <w:rFonts w:ascii="Times New Roman" w:hAnsi="Times New Roman" w:cs="Times New Roman"/>
          <w:sz w:val="24"/>
          <w:szCs w:val="24"/>
        </w:rPr>
        <w:t>е</w:t>
      </w:r>
      <w:r w:rsidRPr="00DF0915">
        <w:rPr>
          <w:rFonts w:ascii="Times New Roman" w:hAnsi="Times New Roman" w:cs="Times New Roman"/>
          <w:sz w:val="24"/>
          <w:szCs w:val="24"/>
        </w:rPr>
        <w:t>ским лицам выписок из настоящих Правил, а также необходимых копий, в том числе копий картограф</w:t>
      </w:r>
      <w:r w:rsidRPr="00DF0915">
        <w:rPr>
          <w:rFonts w:ascii="Times New Roman" w:hAnsi="Times New Roman" w:cs="Times New Roman"/>
          <w:sz w:val="24"/>
          <w:szCs w:val="24"/>
        </w:rPr>
        <w:t>и</w:t>
      </w:r>
      <w:r w:rsidRPr="00DF0915">
        <w:rPr>
          <w:rFonts w:ascii="Times New Roman" w:hAnsi="Times New Roman" w:cs="Times New Roman"/>
          <w:sz w:val="24"/>
          <w:szCs w:val="24"/>
        </w:rPr>
        <w:t>ческих документов и их фрагментов, характеризующих условия землепользования и застройки применительно к отдельным земельным участкам и их массивам.</w:t>
      </w:r>
    </w:p>
    <w:p w:rsidR="009E4E52" w:rsidRPr="00DF0915" w:rsidRDefault="009E4E52" w:rsidP="00E155F2">
      <w:pPr>
        <w:pStyle w:val="Standard"/>
        <w:shd w:val="clear" w:color="auto" w:fill="FFFFFF"/>
        <w:tabs>
          <w:tab w:val="left" w:pos="8334"/>
        </w:tabs>
        <w:ind w:firstLine="567"/>
        <w:jc w:val="both"/>
        <w:rPr>
          <w:rFonts w:cs="Times New Roman"/>
        </w:rPr>
      </w:pPr>
      <w:r w:rsidRPr="00DF0915">
        <w:rPr>
          <w:rFonts w:cs="Times New Roman"/>
        </w:rPr>
        <w:t>2. Граждане имеют право участвовать в принятии решений по вопросам землепользования и застройки в соответствии с действующим законодательством о градостроительной деятельности</w:t>
      </w:r>
      <w:proofErr w:type="gramStart"/>
      <w:r w:rsidRPr="00DF0915">
        <w:rPr>
          <w:rFonts w:cs="Times New Roman"/>
        </w:rPr>
        <w:t>.</w:t>
      </w:r>
      <w:r w:rsidR="00E155F2">
        <w:rPr>
          <w:rFonts w:cs="Times New Roman"/>
        </w:rPr>
        <w:t>»</w:t>
      </w:r>
      <w:r w:rsidRPr="00DF0915">
        <w:rPr>
          <w:rFonts w:cs="Times New Roman"/>
        </w:rPr>
        <w:t>.</w:t>
      </w:r>
      <w:proofErr w:type="gramEnd"/>
    </w:p>
    <w:p w:rsidR="00E155F2" w:rsidRDefault="00E155F2" w:rsidP="00E15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3B2B" w:rsidRDefault="00E155F2" w:rsidP="00E15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3B2B" w:rsidRPr="00DF0915">
        <w:rPr>
          <w:rFonts w:ascii="Times New Roman" w:hAnsi="Times New Roman" w:cs="Times New Roman"/>
          <w:sz w:val="24"/>
          <w:szCs w:val="24"/>
        </w:rPr>
        <w:t xml:space="preserve">) </w:t>
      </w:r>
      <w:r w:rsidR="00CC2FC5" w:rsidRPr="00DF0915">
        <w:rPr>
          <w:rFonts w:ascii="Times New Roman" w:hAnsi="Times New Roman" w:cs="Times New Roman"/>
          <w:sz w:val="24"/>
          <w:szCs w:val="24"/>
        </w:rPr>
        <w:t xml:space="preserve">Статьи 4-5 исключить. </w:t>
      </w:r>
    </w:p>
    <w:p w:rsidR="00E155F2" w:rsidRPr="00DF0915" w:rsidRDefault="00E155F2" w:rsidP="00E15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7891" w:rsidRPr="00DF0915" w:rsidRDefault="00E155F2" w:rsidP="00E15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7891" w:rsidRPr="00DF0915">
        <w:rPr>
          <w:rFonts w:ascii="Times New Roman" w:hAnsi="Times New Roman" w:cs="Times New Roman"/>
          <w:sz w:val="24"/>
          <w:szCs w:val="24"/>
        </w:rPr>
        <w:t xml:space="preserve">) </w:t>
      </w:r>
      <w:r w:rsidR="00CC2FC5" w:rsidRPr="00DF0915">
        <w:rPr>
          <w:rFonts w:ascii="Times New Roman" w:hAnsi="Times New Roman" w:cs="Times New Roman"/>
          <w:sz w:val="24"/>
          <w:szCs w:val="24"/>
        </w:rPr>
        <w:t xml:space="preserve">Наименование статьи 6 изложить в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="00CC2FC5" w:rsidRPr="00DF0915">
        <w:rPr>
          <w:rFonts w:ascii="Times New Roman" w:hAnsi="Times New Roman" w:cs="Times New Roman"/>
          <w:sz w:val="24"/>
          <w:szCs w:val="24"/>
        </w:rPr>
        <w:t xml:space="preserve"> редакции: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C2FC5" w:rsidRPr="00DF0915">
        <w:rPr>
          <w:rFonts w:ascii="Times New Roman" w:hAnsi="Times New Roman" w:cs="Times New Roman"/>
          <w:b/>
          <w:sz w:val="24"/>
          <w:szCs w:val="24"/>
        </w:rPr>
        <w:t xml:space="preserve">Комиссия по землепользованию и застройке муниципального  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C2FC5" w:rsidRPr="00DF0915">
        <w:rPr>
          <w:rFonts w:ascii="Times New Roman" w:hAnsi="Times New Roman" w:cs="Times New Roman"/>
          <w:b/>
          <w:sz w:val="24"/>
          <w:szCs w:val="24"/>
        </w:rPr>
        <w:t>Дебинское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C2FC5" w:rsidRPr="00DF0915">
        <w:rPr>
          <w:rFonts w:ascii="Times New Roman" w:hAnsi="Times New Roman" w:cs="Times New Roman"/>
          <w:sz w:val="24"/>
          <w:szCs w:val="24"/>
        </w:rPr>
        <w:t>.</w:t>
      </w:r>
    </w:p>
    <w:p w:rsidR="00E155F2" w:rsidRDefault="00E155F2" w:rsidP="005039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39B0" w:rsidRPr="00DF0915" w:rsidRDefault="00E155F2" w:rsidP="005039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D4DED" w:rsidRPr="00DF0915">
        <w:rPr>
          <w:rFonts w:ascii="Times New Roman" w:hAnsi="Times New Roman" w:cs="Times New Roman"/>
          <w:sz w:val="24"/>
          <w:szCs w:val="24"/>
        </w:rPr>
        <w:t>) Стать</w:t>
      </w:r>
      <w:r w:rsidR="00CC2FC5" w:rsidRPr="00DF0915">
        <w:rPr>
          <w:rFonts w:ascii="Times New Roman" w:hAnsi="Times New Roman" w:cs="Times New Roman"/>
          <w:sz w:val="24"/>
          <w:szCs w:val="24"/>
        </w:rPr>
        <w:t>ю</w:t>
      </w:r>
      <w:r w:rsidR="009D4DED" w:rsidRPr="00DF0915">
        <w:rPr>
          <w:rFonts w:ascii="Times New Roman" w:hAnsi="Times New Roman" w:cs="Times New Roman"/>
          <w:sz w:val="24"/>
          <w:szCs w:val="24"/>
        </w:rPr>
        <w:t xml:space="preserve"> </w:t>
      </w:r>
      <w:r w:rsidR="00CC2FC5" w:rsidRPr="00DF0915">
        <w:rPr>
          <w:rFonts w:ascii="Times New Roman" w:hAnsi="Times New Roman" w:cs="Times New Roman"/>
          <w:sz w:val="24"/>
          <w:szCs w:val="24"/>
        </w:rPr>
        <w:t xml:space="preserve">7 изложить в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="00CC2FC5" w:rsidRPr="00DF0915">
        <w:rPr>
          <w:rFonts w:ascii="Times New Roman" w:hAnsi="Times New Roman" w:cs="Times New Roman"/>
          <w:sz w:val="24"/>
          <w:szCs w:val="24"/>
        </w:rPr>
        <w:t xml:space="preserve"> редакции: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039B0" w:rsidRPr="00DF0915">
        <w:rPr>
          <w:rFonts w:ascii="Times New Roman" w:hAnsi="Times New Roman" w:cs="Times New Roman"/>
          <w:b/>
          <w:sz w:val="24"/>
          <w:szCs w:val="24"/>
        </w:rPr>
        <w:t>Статья 7. Общие положения о планировке территории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Планировка территории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главой 5 Градостроительного кодекса РФ, Земельным кодексом, Законом Удмуртской Республики от 6 марта 2014 года № 3-РЗ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О градостроительной деятельности в Удмуртской Республике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в целях выделения элементов планировочной структуры, зон планируемого размещения объектов федерального значения, объектов регионального значения, объектов местного значения, установления параметров планируемого развития элементов планировочной структуры, зон планируемого размещения объектов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 федерального значения, объектов регионального значения, объектов местного значения.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2. Состав и содержание проектов планировки территорий, подготовка которых осуществляется на основании документов территориального планирования Российской Федерации, устанавливаются Градостроительным кодексом РФ и принимаемыми в соответствии с ним нормативными правовыми актами Российской Федерации.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Состав и содержание проектов планировки территории и (или) проектов межевания территории, подготовка которых осуществляется на основании документов территориального планирования Удмуртской Республики, документов территориального планирования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, устанавливаются Градостроительным кодексом РФ, Законом Удмуртской Республики от 6 марта 2014 года № 3-РЗ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О градостроительной деятельности в Удмуртской Республике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 Удмуртской Республики, порядок разработки и выдачи градостроительных планов земельных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 участков осуществляется в соответствии с законодательством РФ.</w:t>
      </w:r>
    </w:p>
    <w:p w:rsidR="009D4DED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 документации по планировке территории, предназначенной для размещения линейных объектов, в остальных случаях – Правительством Удмуртской Республики с учетом положений статей 45, 46 Градостроительного кодекса Российской Федерации, Закона </w:t>
      </w:r>
      <w:r w:rsidRPr="00DF0915">
        <w:rPr>
          <w:rFonts w:ascii="Times New Roman" w:hAnsi="Times New Roman" w:cs="Times New Roman"/>
          <w:sz w:val="24"/>
          <w:szCs w:val="24"/>
        </w:rPr>
        <w:lastRenderedPageBreak/>
        <w:t xml:space="preserve">Удмуртской Республики от 28 ноября 2014 года № 69-РЗ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О перераспределении полномочий между органами местного самоуправления муниципальных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 образований, образованных на территории Удмуртской Республики, и органами государственной власти Удмуртской Республики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.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9D4DED" w:rsidRPr="00DF0915">
        <w:rPr>
          <w:rFonts w:ascii="Times New Roman" w:hAnsi="Times New Roman" w:cs="Times New Roman"/>
          <w:sz w:val="24"/>
          <w:szCs w:val="24"/>
        </w:rPr>
        <w:t>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39B0" w:rsidRPr="00DF0915" w:rsidRDefault="00E155F2" w:rsidP="005039B0">
      <w:pPr>
        <w:pStyle w:val="Standard"/>
        <w:spacing w:line="360" w:lineRule="auto"/>
        <w:ind w:firstLine="600"/>
        <w:jc w:val="both"/>
        <w:rPr>
          <w:b/>
        </w:rPr>
      </w:pPr>
      <w:r>
        <w:rPr>
          <w:rFonts w:cs="Times New Roman"/>
        </w:rPr>
        <w:t>6</w:t>
      </w:r>
      <w:r w:rsidR="009D4DED" w:rsidRPr="00DF0915">
        <w:rPr>
          <w:rFonts w:cs="Times New Roman"/>
        </w:rPr>
        <w:t xml:space="preserve">) Статью </w:t>
      </w:r>
      <w:r w:rsidR="005039B0" w:rsidRPr="00DF0915">
        <w:rPr>
          <w:rFonts w:cs="Times New Roman"/>
        </w:rPr>
        <w:t>8</w:t>
      </w:r>
      <w:r w:rsidR="009D4DED" w:rsidRPr="00DF0915">
        <w:rPr>
          <w:rFonts w:cs="Times New Roman"/>
        </w:rPr>
        <w:t xml:space="preserve"> изложить в </w:t>
      </w:r>
      <w:r>
        <w:rPr>
          <w:rFonts w:cs="Times New Roman"/>
        </w:rPr>
        <w:t>следующей</w:t>
      </w:r>
      <w:r w:rsidR="009D4DED" w:rsidRPr="00DF0915">
        <w:rPr>
          <w:rFonts w:cs="Times New Roman"/>
        </w:rPr>
        <w:t xml:space="preserve"> редакции: </w:t>
      </w:r>
      <w:r>
        <w:rPr>
          <w:rFonts w:cs="Times New Roman"/>
        </w:rPr>
        <w:t>«</w:t>
      </w:r>
      <w:r w:rsidR="005039B0" w:rsidRPr="00DF0915">
        <w:rPr>
          <w:b/>
        </w:rPr>
        <w:t>Статья 8. Подготовка документации по планировке территории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Подготовка документации по планировке территории (проекта планировки территории и (или) проекта межевания) соответствующей территории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выполняется на основании Генерального плана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, утвержденного решением Совета депутатов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от 18 июля 2012 года № 19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 xml:space="preserve">Об утверждении проекта генерального плана и Правил землепользования и застройки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Красногорского района Удмуртской Республики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, настоящих Правил, в соответствии с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 требованиями технических регламентов, нормативов градостроительного проектирования,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территорий.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2. Разработка документации по планировке территории осуществляется на основании следующих документов: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1) распоряжения Правительства Удмуртской Республики о подготовке документации по планировке территории (проекта планировки территории и (или) проекта межевания) соответствующей территории (за исключением линейных объектов), постановления Администрации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территории соответствующей территории, предназначенной для размещения линейных объектов;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2) договора на подготовку документации по планировке территории соответствующей территории.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Заказчиком на подготовку документации по планировке территории является Администрация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либо физическое и юридическое лицо, на основании предложения которого принято решение о подготовке документации по планировке территории;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3) технического задания на подготовку документации по планировке территории, разработанного в соответствии с законодательством Российской Федерации.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3.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(далее – Администрация)  свои предложения о порядке, сроках подготовки и содержании этих документов. Администрация учитывает данные предложения физических и юридических лиц при подготовке документации по планировке территории.</w:t>
      </w:r>
    </w:p>
    <w:p w:rsidR="009E4E52" w:rsidRPr="00DF0915" w:rsidRDefault="009E4E52" w:rsidP="00E155F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4. Администрация осуществляет проверку документации по планировке территории на соответст</w:t>
      </w:r>
      <w:r w:rsidR="00E155F2">
        <w:rPr>
          <w:rFonts w:ascii="Times New Roman" w:hAnsi="Times New Roman" w:cs="Times New Roman"/>
          <w:sz w:val="24"/>
          <w:szCs w:val="24"/>
        </w:rPr>
        <w:t xml:space="preserve">вие требованиям, установленным </w:t>
      </w:r>
      <w:r w:rsidRPr="00DF0915">
        <w:rPr>
          <w:rFonts w:ascii="Times New Roman" w:hAnsi="Times New Roman" w:cs="Times New Roman"/>
          <w:sz w:val="24"/>
          <w:szCs w:val="24"/>
        </w:rPr>
        <w:t xml:space="preserve">частью 10 статьи 45 Градостроительного кодекса Российской Федерации. Проверка осуществляется в течение 30 дней с момента получения Администрацией подготовленной документации по планировке территории. По результатам проверки Администрация направляет документацию по планировке территории Главе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доработку. 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lastRenderedPageBreak/>
        <w:t>5. Проекты планировки территории и проекты межевания территории, подготовленные в составе документации по планировке территории, до их утверждения подлежат обязательному рассмотрению на публичных слушаниях.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6. Публичные слушания по проекту планировки территории и проекту межевания территории не проводятся, если они подготовлены в отношении территории, указанной в части 5.1 статьи 46  Градостроительного кодекса Российской Федерации.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планировки и проекту межевания территории  проводятся в соответствии со статьей 46  Градостроительного кодекса Российской Федерации и  Положением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 xml:space="preserve">О порядке организации и проведении публичных слушаний на территории 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, утвержденным  решением Совета депутатов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от 27 декабря 2008 года  № 27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О порядке организации и проведении публичных слушаний на территории  муниципального образования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8. В случае подготовки документации по планировке территории, предназначенной для размещения линейных объектов: 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1) Администрация направляет на утверждение Главе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документацию по планировке данной территории, протокол публичных слушаний и заключение о результатах публичных слушаний в срок не позднее чем через 15 дней со дня проведения публичных слушаний;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2) Глава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с учетом протокола публичных слушаний по проекту планировки территории и (или)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заключения; </w:t>
      </w:r>
      <w:proofErr w:type="gramEnd"/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3) утвержденные проект планировки территории и (или) проект межевания территории в течение 7 дней со дня утверждения подлежат опубликованию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муниципального образования (при наличии официального сайта муниципального образования) в сети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Интернет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</w:p>
    <w:p w:rsidR="009D4DED" w:rsidRPr="00DF0915" w:rsidRDefault="009E4E52" w:rsidP="009E4E52">
      <w:pPr>
        <w:pStyle w:val="Standard"/>
        <w:ind w:firstLine="567"/>
        <w:jc w:val="both"/>
        <w:rPr>
          <w:rFonts w:cs="Times New Roman"/>
        </w:rPr>
      </w:pPr>
      <w:proofErr w:type="gramStart"/>
      <w:r w:rsidRPr="00DF0915">
        <w:rPr>
          <w:rFonts w:cs="Times New Roman"/>
        </w:rPr>
        <w:t xml:space="preserve">В остальных случаях Администрация муниципального образования </w:t>
      </w:r>
      <w:r w:rsidR="00E155F2">
        <w:rPr>
          <w:rFonts w:cs="Times New Roman"/>
        </w:rPr>
        <w:t>«</w:t>
      </w:r>
      <w:r w:rsidRPr="00DF0915">
        <w:rPr>
          <w:rFonts w:cs="Times New Roman"/>
        </w:rPr>
        <w:t>Дебинское</w:t>
      </w:r>
      <w:r w:rsidR="00E155F2">
        <w:rPr>
          <w:rFonts w:cs="Times New Roman"/>
        </w:rPr>
        <w:t>»</w:t>
      </w:r>
      <w:r w:rsidRPr="00DF0915">
        <w:rPr>
          <w:rFonts w:cs="Times New Roman"/>
        </w:rPr>
        <w:t xml:space="preserve"> направляет на утверждение в Министерство строительства, архитектуры и жилищной политики Удмуртской Республики обращение и подготовленный проект планировки и (или)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№ 581 </w:t>
      </w:r>
      <w:r w:rsidR="00E155F2">
        <w:rPr>
          <w:rFonts w:cs="Times New Roman"/>
        </w:rPr>
        <w:t>«</w:t>
      </w:r>
      <w:r w:rsidRPr="00DF0915">
        <w:rPr>
          <w:rFonts w:cs="Times New Roman"/>
        </w:rPr>
        <w:t>Об утверждении Положения о порядке осуществления исполнительными органами государственной власти Удмуртской Республики</w:t>
      </w:r>
      <w:proofErr w:type="gramEnd"/>
      <w:r w:rsidRPr="00DF0915">
        <w:rPr>
          <w:rFonts w:cs="Times New Roman"/>
        </w:rPr>
        <w:t xml:space="preserve"> полномочий по принятию решений по подготовке и утверждению документации по планировке территории (проектов планировки, проектов межевания территории) в поселении, городском округе на основании генеральных планов поселений, городских округов, правил землепользования и застройки поселений, городских округов (за исключением линейных объектов), а также по внесению в них изменений</w:t>
      </w:r>
      <w:proofErr w:type="gramStart"/>
      <w:r w:rsidRPr="00DF0915">
        <w:rPr>
          <w:rFonts w:cs="Times New Roman"/>
        </w:rPr>
        <w:t>.</w:t>
      </w:r>
      <w:r w:rsidR="00E155F2">
        <w:rPr>
          <w:rFonts w:cs="Times New Roman"/>
        </w:rPr>
        <w:t>»</w:t>
      </w:r>
      <w:r w:rsidR="009D4DED" w:rsidRPr="00DF0915">
        <w:rPr>
          <w:rFonts w:cs="Times New Roman"/>
        </w:rPr>
        <w:t>.</w:t>
      </w:r>
      <w:proofErr w:type="gramEnd"/>
    </w:p>
    <w:p w:rsidR="005039B0" w:rsidRPr="00DF0915" w:rsidRDefault="005039B0" w:rsidP="005039B0">
      <w:pPr>
        <w:pStyle w:val="Standard"/>
        <w:spacing w:line="360" w:lineRule="auto"/>
        <w:ind w:firstLine="600"/>
        <w:jc w:val="both"/>
        <w:rPr>
          <w:rFonts w:cs="Times New Roman"/>
        </w:rPr>
      </w:pPr>
    </w:p>
    <w:p w:rsidR="005039B0" w:rsidRPr="00DF0915" w:rsidRDefault="00E155F2" w:rsidP="005039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D4DED" w:rsidRPr="00DF0915">
        <w:rPr>
          <w:rFonts w:ascii="Times New Roman" w:hAnsi="Times New Roman" w:cs="Times New Roman"/>
          <w:sz w:val="24"/>
          <w:szCs w:val="24"/>
        </w:rPr>
        <w:t xml:space="preserve">) </w:t>
      </w:r>
      <w:r w:rsidR="005039B0" w:rsidRPr="00DF0915">
        <w:rPr>
          <w:rFonts w:ascii="Times New Roman" w:hAnsi="Times New Roman" w:cs="Times New Roman"/>
          <w:sz w:val="24"/>
          <w:szCs w:val="24"/>
        </w:rPr>
        <w:t xml:space="preserve">Добавить статью 8.1. следующего содержания: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039B0" w:rsidRPr="00DF0915">
        <w:rPr>
          <w:rFonts w:ascii="Times New Roman" w:hAnsi="Times New Roman" w:cs="Times New Roman"/>
          <w:b/>
          <w:sz w:val="24"/>
          <w:szCs w:val="24"/>
        </w:rPr>
        <w:t>Статья 8.1. Подготовка градостроительных планов земельных участков.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1. Градостроительные планы земельных участков утверждаются в установленном законодательством РФ порядке.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Подготовка градостроительных планов земельных участков осуществляется: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lastRenderedPageBreak/>
        <w:t>1) в составе проектов межевания - в случаях, когда подготавливаются основания для формирования из состава государственных, муниципальных земель земельных участков в целях предоставления физическим, юридическим лицам для строительства;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2) в качестве самостоятельного документа - в случаях планирования строительства, реконструкции зданий, строений, сооружений в границах ранее сформированных земельных участков, применительно к которым отсутствуют градостроительные планы земельных участков, либо ранее утвержденные градостроительные планы земельных участков не соответствуют настоящим Правилам. В указанных случаях градостроительные планы земельных участков предоставляются в порядке и в сроки, определенные градостроительным законодательством.</w:t>
      </w:r>
    </w:p>
    <w:p w:rsidR="009E4E52" w:rsidRPr="00DF0915" w:rsidRDefault="009E4E52" w:rsidP="009E4E5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2. Форма градостроительного плана установлена уполномоченным Правительством Российской Федерации федеральным органом исполнительной власти.</w:t>
      </w:r>
    </w:p>
    <w:p w:rsidR="009D4DED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3. В случае обращения в Администрацию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физического или юридического лица с заявлением о выдаче ему градостроительного плана земельного участка уполномоченный орган организует подготовку, утверждение и выдачу градостроительного плана земельного участка в порядке, установленном градостроительным законодательством РФ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.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="005039B0" w:rsidRPr="00DF091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39B0" w:rsidRPr="00DF0915" w:rsidRDefault="00E155F2" w:rsidP="005039B0">
      <w:pPr>
        <w:pStyle w:val="Standard"/>
        <w:autoSpaceDE w:val="0"/>
        <w:spacing w:line="360" w:lineRule="auto"/>
        <w:ind w:firstLine="567"/>
        <w:jc w:val="both"/>
        <w:rPr>
          <w:rFonts w:eastAsia="Arial CYR" w:cs="Arial CYR"/>
          <w:b/>
          <w:bCs/>
        </w:rPr>
      </w:pPr>
      <w:r>
        <w:rPr>
          <w:rFonts w:cs="Times New Roman"/>
        </w:rPr>
        <w:t>8</w:t>
      </w:r>
      <w:r w:rsidR="009D4DED" w:rsidRPr="00DF0915">
        <w:rPr>
          <w:rFonts w:cs="Times New Roman"/>
        </w:rPr>
        <w:t xml:space="preserve">) Статью </w:t>
      </w:r>
      <w:r w:rsidR="005039B0" w:rsidRPr="00DF0915">
        <w:rPr>
          <w:rFonts w:cs="Times New Roman"/>
        </w:rPr>
        <w:t>9</w:t>
      </w:r>
      <w:r w:rsidR="009D4DED" w:rsidRPr="00DF0915">
        <w:rPr>
          <w:rFonts w:cs="Times New Roman"/>
        </w:rPr>
        <w:t xml:space="preserve"> изложить в </w:t>
      </w:r>
      <w:r>
        <w:rPr>
          <w:rFonts w:cs="Times New Roman"/>
        </w:rPr>
        <w:t>следующей</w:t>
      </w:r>
      <w:r w:rsidR="009D4DED" w:rsidRPr="00DF0915">
        <w:rPr>
          <w:rFonts w:cs="Times New Roman"/>
        </w:rPr>
        <w:t xml:space="preserve"> редакции: </w:t>
      </w:r>
      <w:r>
        <w:rPr>
          <w:rFonts w:cs="Times New Roman"/>
        </w:rPr>
        <w:t>«</w:t>
      </w:r>
      <w:r w:rsidR="005039B0" w:rsidRPr="00DF0915">
        <w:rPr>
          <w:rFonts w:eastAsia="Arial CYR" w:cs="Arial CYR"/>
          <w:b/>
          <w:bCs/>
        </w:rPr>
        <w:t xml:space="preserve">Статья 9. Порядок проведения публичных слушаний по вопросам землепользования и застройки на территории муниципального   образования </w:t>
      </w:r>
      <w:r>
        <w:rPr>
          <w:rFonts w:eastAsia="Arial CYR" w:cs="Arial CYR"/>
          <w:b/>
          <w:bCs/>
        </w:rPr>
        <w:t>«</w:t>
      </w:r>
      <w:r w:rsidR="005039B0" w:rsidRPr="00DF0915">
        <w:rPr>
          <w:rFonts w:eastAsia="Arial CYR" w:cs="Arial CYR"/>
          <w:b/>
          <w:bCs/>
        </w:rPr>
        <w:t>Дебинское</w:t>
      </w:r>
      <w:r>
        <w:rPr>
          <w:rFonts w:eastAsia="Arial CYR" w:cs="Arial CYR"/>
          <w:b/>
          <w:bCs/>
        </w:rPr>
        <w:t>»</w:t>
      </w:r>
    </w:p>
    <w:p w:rsidR="009E4E52" w:rsidRPr="00DF0915" w:rsidRDefault="009E4E52" w:rsidP="009E4E52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Публичные слушания по вопросам землепользования и застройки проводятся в соответствии с Положением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 xml:space="preserve">О порядке организации и проведении публичных слушаний на территории 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, утвержденным  решением Совета депутатов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от 27 декабря 2008 года  № 27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 xml:space="preserve">О порядке организации и проведении публичных слушаний на территории 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, в следующих случаях:</w:t>
      </w:r>
      <w:proofErr w:type="gramEnd"/>
    </w:p>
    <w:p w:rsidR="009E4E52" w:rsidRPr="00DF0915" w:rsidRDefault="009E4E52" w:rsidP="009E4E52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1) по проекту внесения изменений в настоящие Правила;</w:t>
      </w:r>
    </w:p>
    <w:p w:rsidR="009E4E52" w:rsidRPr="00DF0915" w:rsidRDefault="009E4E52" w:rsidP="009E4E52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2) по проекту планировки территории и (или) проекту межевания;</w:t>
      </w:r>
    </w:p>
    <w:p w:rsidR="009E4E52" w:rsidRPr="00DF0915" w:rsidRDefault="009E4E52" w:rsidP="009E4E52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3) по предоставлению разрешения на условно разрешенный вид использования земельного участка или объекта капитального строительства;</w:t>
      </w:r>
    </w:p>
    <w:p w:rsidR="009E4E52" w:rsidRPr="00DF0915" w:rsidRDefault="009E4E52" w:rsidP="009E4E52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4) по предоставлению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9E4E52" w:rsidRPr="00DF0915" w:rsidRDefault="009E4E52" w:rsidP="009E4E52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2. Сроки проведения публичных слушаний:</w:t>
      </w:r>
    </w:p>
    <w:p w:rsidR="009E4E52" w:rsidRPr="00DF0915" w:rsidRDefault="009E4E52" w:rsidP="009E4E52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915">
        <w:rPr>
          <w:rFonts w:ascii="Times New Roman" w:hAnsi="Times New Roman" w:cs="Times New Roman"/>
          <w:sz w:val="24"/>
          <w:szCs w:val="24"/>
        </w:rPr>
        <w:t>1) по проекту о внесении изменения в настоящие Правила - от двух до четырех месяцев с момента опубликования проекта изменений до момента опубликования заключения о результатах публичных слушаний;</w:t>
      </w:r>
      <w:proofErr w:type="gramEnd"/>
    </w:p>
    <w:p w:rsidR="009E4E52" w:rsidRPr="00DF0915" w:rsidRDefault="009E4E52" w:rsidP="009E4E52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2) по проектам планировки территории и (или) проектам межевания территории -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слушаний;</w:t>
      </w:r>
    </w:p>
    <w:p w:rsidR="009E4E52" w:rsidRPr="00DF0915" w:rsidRDefault="009E4E52" w:rsidP="009E4E52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3) при предоставлении разрешения на условно разрешенный вид использования земельного участка или объекта капитального строительства, предоставлении разрешения на отклонение от предельных параметров разрешенного строительства, реконструкции объектов капитального строительства -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слушаний.</w:t>
      </w:r>
    </w:p>
    <w:p w:rsidR="009D4DED" w:rsidRPr="00DF0915" w:rsidRDefault="009E4E52" w:rsidP="009E4E52">
      <w:pPr>
        <w:pStyle w:val="Standard"/>
        <w:autoSpaceDE w:val="0"/>
        <w:ind w:firstLine="567"/>
        <w:jc w:val="both"/>
        <w:rPr>
          <w:rFonts w:cs="Times New Roman"/>
        </w:rPr>
      </w:pPr>
      <w:r w:rsidRPr="00DF0915">
        <w:rPr>
          <w:rFonts w:cs="Times New Roman"/>
        </w:rPr>
        <w:t xml:space="preserve">3.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проводятся в границах территориальной зоны, для которой </w:t>
      </w:r>
      <w:r w:rsidRPr="00DF0915">
        <w:rPr>
          <w:rFonts w:cs="Times New Roman"/>
        </w:rPr>
        <w:lastRenderedPageBreak/>
        <w:t>установлен такой градостроительный регламент. В этих случаях срок проведения публичных слушаний не может быть более чем один месяц</w:t>
      </w:r>
      <w:proofErr w:type="gramStart"/>
      <w:r w:rsidRPr="00DF0915">
        <w:rPr>
          <w:rFonts w:cs="Times New Roman"/>
        </w:rPr>
        <w:t>.</w:t>
      </w:r>
      <w:r w:rsidR="00E155F2">
        <w:rPr>
          <w:rFonts w:cs="Times New Roman"/>
        </w:rPr>
        <w:t>»</w:t>
      </w:r>
      <w:r w:rsidR="009D4DED" w:rsidRPr="00DF0915">
        <w:rPr>
          <w:rFonts w:cs="Times New Roman"/>
        </w:rPr>
        <w:t>.</w:t>
      </w:r>
      <w:proofErr w:type="gramEnd"/>
    </w:p>
    <w:p w:rsidR="0005478E" w:rsidRPr="00DF0915" w:rsidRDefault="0005478E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DED" w:rsidRPr="00DF0915" w:rsidRDefault="00E155F2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4DED" w:rsidRPr="00DF0915">
        <w:rPr>
          <w:rFonts w:ascii="Times New Roman" w:hAnsi="Times New Roman" w:cs="Times New Roman"/>
          <w:sz w:val="24"/>
          <w:szCs w:val="24"/>
        </w:rPr>
        <w:t xml:space="preserve">) </w:t>
      </w:r>
      <w:r w:rsidR="005039B0" w:rsidRPr="00DF0915">
        <w:rPr>
          <w:rFonts w:ascii="Times New Roman" w:hAnsi="Times New Roman" w:cs="Times New Roman"/>
          <w:sz w:val="24"/>
          <w:szCs w:val="24"/>
        </w:rPr>
        <w:t xml:space="preserve">Изменить наименование главы 4, изложив его в следующей редакции: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039B0" w:rsidRPr="00DF0915">
        <w:rPr>
          <w:rFonts w:ascii="Times New Roman" w:hAnsi="Times New Roman" w:cs="Times New Roman"/>
          <w:b/>
          <w:sz w:val="24"/>
          <w:szCs w:val="24"/>
        </w:rPr>
        <w:t>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039B0" w:rsidRPr="00DF0915">
        <w:rPr>
          <w:rFonts w:ascii="Times New Roman" w:hAnsi="Times New Roman" w:cs="Times New Roman"/>
          <w:sz w:val="24"/>
          <w:szCs w:val="24"/>
        </w:rPr>
        <w:t>.</w:t>
      </w:r>
    </w:p>
    <w:p w:rsidR="0005478E" w:rsidRPr="00DF0915" w:rsidRDefault="0005478E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39B0" w:rsidRPr="00DF0915" w:rsidRDefault="00E155F2" w:rsidP="005039B0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D4DED" w:rsidRPr="00DF0915">
        <w:rPr>
          <w:rFonts w:ascii="Times New Roman" w:hAnsi="Times New Roman" w:cs="Times New Roman"/>
          <w:sz w:val="24"/>
          <w:szCs w:val="24"/>
        </w:rPr>
        <w:t>) Статью 1</w:t>
      </w:r>
      <w:r w:rsidR="005039B0" w:rsidRPr="00DF0915">
        <w:rPr>
          <w:rFonts w:ascii="Times New Roman" w:hAnsi="Times New Roman" w:cs="Times New Roman"/>
          <w:sz w:val="24"/>
          <w:szCs w:val="24"/>
        </w:rPr>
        <w:t>0</w:t>
      </w:r>
      <w:r w:rsidR="009D4DED" w:rsidRPr="00DF0915">
        <w:rPr>
          <w:rFonts w:ascii="Times New Roman" w:hAnsi="Times New Roman" w:cs="Times New Roman"/>
          <w:sz w:val="24"/>
          <w:szCs w:val="24"/>
        </w:rPr>
        <w:t xml:space="preserve"> изложить в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="009D4DED" w:rsidRPr="00DF0915">
        <w:rPr>
          <w:rFonts w:ascii="Times New Roman" w:hAnsi="Times New Roman" w:cs="Times New Roman"/>
          <w:sz w:val="24"/>
          <w:szCs w:val="24"/>
        </w:rPr>
        <w:t xml:space="preserve"> редакции: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039B0" w:rsidRPr="00DF0915">
        <w:rPr>
          <w:rFonts w:ascii="Times New Roman" w:hAnsi="Times New Roman" w:cs="Times New Roman"/>
          <w:b/>
          <w:sz w:val="24"/>
          <w:szCs w:val="24"/>
        </w:rPr>
        <w:t>Статья 10. Представление разрешения на условно разрешенный вид использования земельного участка или объекта капитального строительства</w:t>
      </w:r>
    </w:p>
    <w:p w:rsidR="009E4E52" w:rsidRPr="00DF0915" w:rsidRDefault="009E4E52" w:rsidP="009E4E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1. Положения настоящей статьи установлены в соответствии со ст. 39 Градостроительного кодекса Российской Федерации.</w:t>
      </w:r>
    </w:p>
    <w:p w:rsidR="009E4E52" w:rsidRPr="00DF0915" w:rsidRDefault="009E4E52" w:rsidP="009E4E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строительства, направляет заявление о предоставлении разрешения на условно разрешенный вид использования в Комиссию.</w:t>
      </w:r>
    </w:p>
    <w:p w:rsidR="009E4E52" w:rsidRPr="00DF0915" w:rsidRDefault="009E4E52" w:rsidP="009E4E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, с Положением о порядке организации и проведении публичных слушаний, Положением о Комиссии по землепользованию и застройке, с учетом положений статьи 39 Градостроительного кодекса РФ.</w:t>
      </w:r>
      <w:proofErr w:type="gramEnd"/>
    </w:p>
    <w:p w:rsidR="009E4E52" w:rsidRPr="00DF0915" w:rsidRDefault="009E4E52" w:rsidP="009E4E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4.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недвижимости, иных физических и юридических лиц в результате применения указанного в заявлении вида разрешенного использования. В случае наличия мотивированных заявлений и замечаний в заключении указывается, чьи, какие именно права и интересы и каким образом будут нарушены в результате применения указанного в заявлении вида условно разрешенного использования.</w:t>
      </w:r>
    </w:p>
    <w:p w:rsidR="009E4E52" w:rsidRPr="00DF0915" w:rsidRDefault="009E4E52" w:rsidP="009E4E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5.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Интернет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</w:p>
    <w:p w:rsidR="009E4E52" w:rsidRPr="00DF0915" w:rsidRDefault="009E4E52" w:rsidP="009E4E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4E52" w:rsidRPr="00DF0915" w:rsidRDefault="009E4E52" w:rsidP="009E4E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7. На основании указанных в части 6 настоящей статьи рекомендаций Глава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9E4E52" w:rsidRPr="00DF0915" w:rsidRDefault="009E4E52" w:rsidP="009E4E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8.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</w:t>
      </w:r>
      <w:r w:rsidRPr="00DF0915">
        <w:rPr>
          <w:rFonts w:ascii="Times New Roman" w:hAnsi="Times New Roman" w:cs="Times New Roman"/>
          <w:sz w:val="24"/>
          <w:szCs w:val="24"/>
        </w:rPr>
        <w:lastRenderedPageBreak/>
        <w:t>порядке нового разрешения на условно разрешенный вид использования земельного участка или объекта капитального строительства.</w:t>
      </w:r>
    </w:p>
    <w:p w:rsidR="009D4DED" w:rsidRPr="00DF0915" w:rsidRDefault="009E4E52" w:rsidP="009E4E5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порядке,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 слушаний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.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="009D4DED" w:rsidRPr="00DF09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478E" w:rsidRPr="00DF0915" w:rsidRDefault="0005478E" w:rsidP="009D4DED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39B0" w:rsidRPr="00DF0915" w:rsidRDefault="00CA7891" w:rsidP="005039B0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</w:t>
      </w:r>
      <w:r w:rsidR="00E155F2">
        <w:rPr>
          <w:rFonts w:ascii="Times New Roman" w:hAnsi="Times New Roman" w:cs="Times New Roman"/>
          <w:sz w:val="24"/>
          <w:szCs w:val="24"/>
        </w:rPr>
        <w:t>1</w:t>
      </w:r>
      <w:r w:rsidR="009D4DED" w:rsidRPr="00DF0915">
        <w:rPr>
          <w:rFonts w:ascii="Times New Roman" w:hAnsi="Times New Roman" w:cs="Times New Roman"/>
          <w:sz w:val="24"/>
          <w:szCs w:val="24"/>
        </w:rPr>
        <w:t xml:space="preserve">) </w:t>
      </w:r>
      <w:r w:rsidR="005039B0" w:rsidRPr="00DF0915">
        <w:rPr>
          <w:rFonts w:ascii="Times New Roman" w:hAnsi="Times New Roman" w:cs="Times New Roman"/>
          <w:sz w:val="24"/>
          <w:szCs w:val="24"/>
        </w:rPr>
        <w:t>Добавить статью 10.1. следующего содержания:</w:t>
      </w:r>
      <w:r w:rsidR="009D4DED" w:rsidRPr="00DF0915">
        <w:rPr>
          <w:rFonts w:ascii="Times New Roman" w:hAnsi="Times New Roman" w:cs="Times New Roman"/>
          <w:sz w:val="24"/>
          <w:szCs w:val="24"/>
        </w:rPr>
        <w:t xml:space="preserve">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="005039B0" w:rsidRPr="00DF0915">
        <w:rPr>
          <w:rFonts w:ascii="Times New Roman" w:hAnsi="Times New Roman" w:cs="Times New Roman"/>
          <w:b/>
          <w:sz w:val="24"/>
          <w:szCs w:val="24"/>
        </w:rPr>
        <w:t>Статья 10.1. Порядок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1. Положения настоящей статьи установлены в соответствии со ст. 40 Градостроительного кодекса РФ.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 и направить в Комиссию заявление о предоставлении такого разрешения.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В заявлении и прилагаемых к нему обосновывающих материалах заявитель должен указать, какие именно характеристики земельного участка (минимальные размеры земельных участков, конфигурация, инженерно-геологические или иные характеристики) неблагоприятны для застройки и требуют отклонения от предельных параметров разрешенного строительства, реконструкции объектов капитального строительства, а также обосновать возможность размещения на земельном участке объекта с параметрами, указанными в заявлении, возможность его обеспечения системами социального (только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для объектов жилой застройки), транспортного обслуживания и инженерно-технического обеспечения, а также доказать, что в результате его размещения при выполнении определенных условий, изложенных в заявлении, не будут нарушены права и интересы владельцев смежно-расположенных земельных участков и объектов капитального строительства, иных физических и юридических лиц, не будет оказано негативное воздействие на окружающую среду в объемах, превышающих пределы, определенные техническими регламентами, законодательством РФ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 для соответствующей территориальной зоны.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Количество запрашиваемых отклонений от предельных параметров разрешенного строительства, реконструкции объектов капитального строительства не ограничивается. Заявитель обязан указать и обосновать величину отклонения от каждого предельного параметра разрешенного строительства, реконструкции объектов капитального строительства, а также указать конкретное сочетание запрашиваемых отклонений.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4. Если предметом заявления является отклонение от предельных параметров высоты застройки в метрах и (или) этажности, к нему должно быть приложены обосновывающие материалы (текстовые и графические материалы) объемно-пространственного решения, планируемого к строительству (реконструкции) здания (сооружения) выполненные в соответствии с законодательством Российской Федерации.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Если земельный участок, указанный в заявлении, расположен на территории зон с особыми условиями использования территории, то к заявлению должны быть приложены обосновывающие материалы (текстовые и графические материалы), однозначно свидетельствующие о том, что в результате реализации заявленных отклонений от предельных параметров не будут нарушены права и интересы владельцев смежно </w:t>
      </w:r>
      <w:r w:rsidRPr="00DF0915">
        <w:rPr>
          <w:rFonts w:ascii="Times New Roman" w:hAnsi="Times New Roman" w:cs="Times New Roman"/>
          <w:sz w:val="24"/>
          <w:szCs w:val="24"/>
        </w:rPr>
        <w:lastRenderedPageBreak/>
        <w:t>расположенных земельных участков и объектов капитального строительства, иных физических и юридических лиц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>, не будет оказано негативное воздействие на окружающую среду в объемах, превышающих пределы, определенные техническими регламентами, законодательством РФ для соответствующей территориальной зоны.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Если предметом заявления является отклонение от предельных параметров разрешенного строительства, то к заявлению должны быть приложены обосновывающие материалы (текстовые и графические), отражающие возможность обеспечения планируемого к строительству (реконструкции) объекта капитального строительства с учетом запрашиваемых отклонений от предельных параметров разрешенного строительства, реконструкции объектов капитального строительства системами социального (только для объектов жилой застройки), транспортного обслуживания (в том числе и потребность в парковках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>) и инженерно-технического обеспечения.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Вопрос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обсуждению на публичных слушаниях, проводимых в соответствии с Уставом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, с Положением о порядке организации и проведении публичных слушаний на территории 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, Положением о Комиссии по землепользованию и застройке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, с учетом положений статьи 39 Градостроительного кодекса РФ.</w:t>
      </w:r>
      <w:proofErr w:type="gramEnd"/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представлении такого разрешения.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9. Заключение о результатах публичных слушаний и протокол публичных слушаний оформляется в установленном порядке.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смежно-расположенных объектов недвижимости,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строительства, реконструкции объектов капитального строительства.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В случае наличия мотивированных заявлений и замечаний в заключении указывается, чьи,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строительства, реконструкции объектов капитального строительства.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10. Заключение о результатах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Интернет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4E52" w:rsidRPr="00DF0915" w:rsidRDefault="009E4E52" w:rsidP="009E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12. На основании указанных в части 11 настоящей статьи рекомендаций Глава муниципального образования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Дебинское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 xml:space="preserve">  в течение семи дней со дня поступления таких рекомендаций принимает решение о предоставлении разрешения на отклонение от </w:t>
      </w:r>
      <w:r w:rsidRPr="00DF0915">
        <w:rPr>
          <w:rFonts w:ascii="Times New Roman" w:hAnsi="Times New Roman" w:cs="Times New Roman"/>
          <w:sz w:val="24"/>
          <w:szCs w:val="24"/>
        </w:rPr>
        <w:lastRenderedPageBreak/>
        <w:t>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9D4DED" w:rsidRPr="00DF0915" w:rsidRDefault="009E4E52" w:rsidP="009E4E52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13. Разрешение на отклонение от предельных параметров разрешенного строительства,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строительства, реконструкции объекта капитального строительства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.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="001F74C7" w:rsidRPr="00DF09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4E52" w:rsidRPr="00DF0915" w:rsidRDefault="009E4E52" w:rsidP="009E4E52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74C7" w:rsidRPr="00DF0915" w:rsidRDefault="00CA7891" w:rsidP="005039B0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</w:t>
      </w:r>
      <w:r w:rsidR="00E155F2">
        <w:rPr>
          <w:rFonts w:ascii="Times New Roman" w:hAnsi="Times New Roman" w:cs="Times New Roman"/>
          <w:sz w:val="24"/>
          <w:szCs w:val="24"/>
        </w:rPr>
        <w:t>2</w:t>
      </w:r>
      <w:r w:rsidR="001F74C7" w:rsidRPr="00DF0915">
        <w:rPr>
          <w:rFonts w:ascii="Times New Roman" w:hAnsi="Times New Roman" w:cs="Times New Roman"/>
          <w:sz w:val="24"/>
          <w:szCs w:val="24"/>
        </w:rPr>
        <w:t xml:space="preserve">) </w:t>
      </w:r>
      <w:r w:rsidR="005039B0" w:rsidRPr="00DF0915">
        <w:rPr>
          <w:rFonts w:ascii="Times New Roman" w:hAnsi="Times New Roman" w:cs="Times New Roman"/>
          <w:sz w:val="24"/>
          <w:szCs w:val="24"/>
        </w:rPr>
        <w:t xml:space="preserve">Главу 5 исключить. </w:t>
      </w:r>
    </w:p>
    <w:p w:rsidR="00884D98" w:rsidRPr="00DF0915" w:rsidRDefault="00884D98" w:rsidP="005039B0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D98" w:rsidRPr="00DF0915" w:rsidRDefault="00884D98" w:rsidP="00884D9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</w:t>
      </w:r>
      <w:r w:rsidR="00E155F2">
        <w:rPr>
          <w:rFonts w:ascii="Times New Roman" w:hAnsi="Times New Roman" w:cs="Times New Roman"/>
          <w:sz w:val="24"/>
          <w:szCs w:val="24"/>
        </w:rPr>
        <w:t>3</w:t>
      </w:r>
      <w:r w:rsidRPr="00DF0915">
        <w:rPr>
          <w:rFonts w:ascii="Times New Roman" w:hAnsi="Times New Roman" w:cs="Times New Roman"/>
          <w:sz w:val="24"/>
          <w:szCs w:val="24"/>
        </w:rPr>
        <w:t xml:space="preserve">) Статью 15 изложить в следующей редакции: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b/>
          <w:sz w:val="24"/>
          <w:szCs w:val="24"/>
        </w:rPr>
        <w:t>Статья 15. Порядок установления территориальных зон</w:t>
      </w:r>
    </w:p>
    <w:p w:rsidR="00884D98" w:rsidRPr="00DF0915" w:rsidRDefault="00884D98" w:rsidP="00884D98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Порядок установления территориальных зон определен статьей 34 Градостроительного кодекса РФ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.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4D98" w:rsidRPr="00DF0915" w:rsidRDefault="00884D98" w:rsidP="005039B0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78E" w:rsidRPr="00DF0915" w:rsidRDefault="0005478E" w:rsidP="001F74C7">
      <w:pPr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75E" w:rsidRPr="00DF0915" w:rsidRDefault="00CA7891" w:rsidP="009E4E52">
      <w:pPr>
        <w:pStyle w:val="a7"/>
        <w:spacing w:before="0" w:beforeAutospacing="0" w:after="0" w:afterAutospacing="0" w:line="360" w:lineRule="auto"/>
        <w:ind w:firstLine="567"/>
        <w:rPr>
          <w:rFonts w:ascii="Times New Roman" w:hAnsi="Times New Roman"/>
          <w:b/>
          <w:bCs/>
        </w:rPr>
      </w:pPr>
      <w:r w:rsidRPr="00DF0915">
        <w:rPr>
          <w:rFonts w:ascii="Times New Roman" w:hAnsi="Times New Roman" w:cs="Times New Roman"/>
        </w:rPr>
        <w:t>1</w:t>
      </w:r>
      <w:r w:rsidR="00E155F2">
        <w:rPr>
          <w:rFonts w:ascii="Times New Roman" w:hAnsi="Times New Roman" w:cs="Times New Roman"/>
        </w:rPr>
        <w:t>4</w:t>
      </w:r>
      <w:r w:rsidR="001F74C7" w:rsidRPr="00DF0915">
        <w:rPr>
          <w:rFonts w:ascii="Times New Roman" w:hAnsi="Times New Roman" w:cs="Times New Roman"/>
        </w:rPr>
        <w:t xml:space="preserve">) </w:t>
      </w:r>
      <w:r w:rsidR="00DF0915">
        <w:rPr>
          <w:rFonts w:ascii="Times New Roman" w:hAnsi="Times New Roman" w:cs="Times New Roman"/>
        </w:rPr>
        <w:t>Статью 19 и</w:t>
      </w:r>
      <w:r w:rsidR="0043475E" w:rsidRPr="00DF0915">
        <w:rPr>
          <w:rFonts w:ascii="Times New Roman" w:hAnsi="Times New Roman" w:cs="Times New Roman"/>
        </w:rPr>
        <w:t>зложить</w:t>
      </w:r>
      <w:r w:rsidR="00DF0915">
        <w:rPr>
          <w:rFonts w:ascii="Times New Roman" w:hAnsi="Times New Roman" w:cs="Times New Roman"/>
        </w:rPr>
        <w:t xml:space="preserve"> в </w:t>
      </w:r>
      <w:r w:rsidR="00E155F2">
        <w:rPr>
          <w:rFonts w:ascii="Times New Roman" w:hAnsi="Times New Roman" w:cs="Times New Roman"/>
        </w:rPr>
        <w:t>следующей</w:t>
      </w:r>
      <w:r w:rsidR="0043475E" w:rsidRPr="00DF0915">
        <w:rPr>
          <w:rFonts w:ascii="Times New Roman" w:hAnsi="Times New Roman" w:cs="Times New Roman"/>
        </w:rPr>
        <w:t xml:space="preserve"> редакции: </w:t>
      </w:r>
      <w:r w:rsidR="00E155F2">
        <w:rPr>
          <w:rFonts w:ascii="Times New Roman" w:hAnsi="Times New Roman" w:cs="Times New Roman"/>
        </w:rPr>
        <w:t>«</w:t>
      </w:r>
      <w:r w:rsidR="0043475E" w:rsidRPr="00DF0915">
        <w:rPr>
          <w:rFonts w:ascii="Times New Roman" w:hAnsi="Times New Roman"/>
          <w:b/>
          <w:bCs/>
        </w:rPr>
        <w:t>Статья 19.  Градостроительные регламенты</w:t>
      </w:r>
    </w:p>
    <w:p w:rsidR="00884D98" w:rsidRPr="00DF0915" w:rsidRDefault="00884D98" w:rsidP="00884D98">
      <w:pPr>
        <w:pStyle w:val="a7"/>
        <w:tabs>
          <w:tab w:val="left" w:pos="540"/>
        </w:tabs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ЖИЛАЯ ЗОНА</w:t>
      </w:r>
      <w:r w:rsidRPr="00DF0915">
        <w:rPr>
          <w:rFonts w:ascii="Times New Roman" w:hAnsi="Times New Roman" w:cs="Times New Roman"/>
        </w:rPr>
        <w:t xml:space="preserve"> </w:t>
      </w:r>
    </w:p>
    <w:p w:rsidR="00884D98" w:rsidRPr="00DF0915" w:rsidRDefault="00884D98" w:rsidP="00884D98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Жилые зоны предназначены в качестве основной функции для постоянного проживания населения и с этой целью подлежат застройке многоквартирными жилыми домами, индивидуальными жилыми домами с приусадебными земельными участками.</w:t>
      </w:r>
    </w:p>
    <w:p w:rsidR="00884D98" w:rsidRPr="00DF0915" w:rsidRDefault="00884D98" w:rsidP="00884D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В пределах жилых зон предусматриваются территории общественных центров обслуживания населения.</w:t>
      </w:r>
    </w:p>
    <w:p w:rsidR="00884D98" w:rsidRPr="00DF0915" w:rsidRDefault="00884D98" w:rsidP="00884D98">
      <w:pPr>
        <w:pStyle w:val="a7"/>
        <w:tabs>
          <w:tab w:val="left" w:pos="540"/>
        </w:tabs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b/>
          <w:bCs/>
        </w:rPr>
      </w:pPr>
      <w:r w:rsidRPr="00DF0915">
        <w:rPr>
          <w:rFonts w:ascii="Times New Roman" w:hAnsi="Times New Roman" w:cs="Times New Roman"/>
        </w:rPr>
        <w:t xml:space="preserve">В цокольном, первом этажах жилых зданий допускается размещение встроенных и встроенно-пристроенных помещений общественного назначения, за исключением объектов, </w:t>
      </w:r>
      <w:r w:rsidRPr="00DF0915">
        <w:rPr>
          <w:rFonts w:ascii="Times New Roman" w:eastAsia="Times New Roman" w:hAnsi="Times New Roman" w:cs="Times New Roman"/>
        </w:rPr>
        <w:t>оказывающих негативное воздействие на окружающую среду</w:t>
      </w:r>
      <w:r w:rsidRPr="00DF0915">
        <w:rPr>
          <w:rFonts w:ascii="Times New Roman" w:hAnsi="Times New Roman" w:cs="Times New Roman"/>
        </w:rPr>
        <w:t>.</w:t>
      </w:r>
    </w:p>
    <w:p w:rsidR="00884D98" w:rsidRPr="00DF0915" w:rsidRDefault="00884D98" w:rsidP="00884D98">
      <w:pPr>
        <w:pStyle w:val="a7"/>
        <w:tabs>
          <w:tab w:val="left" w:pos="0"/>
          <w:tab w:val="left" w:pos="540"/>
          <w:tab w:val="left" w:pos="1440"/>
        </w:tabs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b/>
          <w:bCs/>
        </w:rPr>
      </w:pPr>
      <w:proofErr w:type="gramStart"/>
      <w:r w:rsidRPr="00DF0915">
        <w:rPr>
          <w:rFonts w:ascii="Times New Roman" w:hAnsi="Times New Roman" w:cs="Times New Roman"/>
          <w:b/>
          <w:bCs/>
        </w:rPr>
        <w:t>Ж</w:t>
      </w:r>
      <w:proofErr w:type="gramEnd"/>
      <w:r w:rsidRPr="00DF0915">
        <w:rPr>
          <w:rFonts w:ascii="Times New Roman" w:hAnsi="Times New Roman" w:cs="Times New Roman"/>
          <w:b/>
          <w:bCs/>
        </w:rPr>
        <w:t xml:space="preserve">       Зона застройки индивидуальными жилыми домами</w:t>
      </w:r>
    </w:p>
    <w:p w:rsidR="00884D98" w:rsidRPr="00DF0915" w:rsidRDefault="00884D98" w:rsidP="00884D98">
      <w:pPr>
        <w:pStyle w:val="a7"/>
        <w:tabs>
          <w:tab w:val="left" w:pos="540"/>
          <w:tab w:val="left" w:pos="1440"/>
        </w:tabs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</w:rPr>
        <w:t>Зона застройки индивидуальными жилыми домами</w:t>
      </w:r>
      <w:r w:rsidRPr="00DF0915">
        <w:rPr>
          <w:rFonts w:ascii="Times New Roman" w:hAnsi="Times New Roman" w:cs="Times New Roman"/>
        </w:rPr>
        <w:t xml:space="preserve"> выделена для обеспечения правовых условий формирования жилых кварталов с низкой плотностью застройки, с минимальным разрешенным набором услуг местного значения. 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Основные разрешенные виды использования недвижимости:</w:t>
      </w:r>
      <w:r w:rsidRPr="00DF0915">
        <w:rPr>
          <w:rFonts w:ascii="Times New Roman" w:hAnsi="Times New Roman" w:cs="Times New Roman"/>
        </w:rPr>
        <w:t xml:space="preserve"> </w:t>
      </w:r>
    </w:p>
    <w:p w:rsidR="00884D98" w:rsidRPr="00DF0915" w:rsidRDefault="00884D98" w:rsidP="00884D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индивидуальные жилые дома;</w:t>
      </w:r>
    </w:p>
    <w:p w:rsidR="00884D98" w:rsidRPr="00DF0915" w:rsidRDefault="00884D98" w:rsidP="00884D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многоквартирные одноэтажные 2-4- квартирные жилые дома;</w:t>
      </w:r>
    </w:p>
    <w:p w:rsidR="00884D98" w:rsidRPr="00DF0915" w:rsidRDefault="00884D98" w:rsidP="00884D98">
      <w:pPr>
        <w:pStyle w:val="a7"/>
        <w:tabs>
          <w:tab w:val="left" w:pos="360"/>
        </w:tabs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детские сады, иные объекты дошкольного воспитания;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школы общеобразовательные;</w:t>
      </w:r>
    </w:p>
    <w:p w:rsidR="00884D98" w:rsidRPr="00DF0915" w:rsidRDefault="00884D98" w:rsidP="00884D98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объекты инженерной инфраструктуры (РП, ТП, ГРП, ГРПШ, КНС, АТС и т.д.)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r w:rsidRPr="00DF0915">
        <w:rPr>
          <w:rFonts w:ascii="Times New Roman" w:hAnsi="Times New Roman" w:cs="Times New Roman"/>
          <w:b/>
        </w:rPr>
        <w:t xml:space="preserve">Вспомогательные виды использования недвижимости: </w:t>
      </w:r>
    </w:p>
    <w:p w:rsidR="00884D98" w:rsidRPr="00DF0915" w:rsidRDefault="00884D98" w:rsidP="00884D98">
      <w:pPr>
        <w:pStyle w:val="a7"/>
        <w:tabs>
          <w:tab w:val="left" w:pos="540"/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хозяйственные постройки (мастерские, сараи, гаражи, теплицы, бани и пр.);</w:t>
      </w:r>
    </w:p>
    <w:p w:rsidR="00884D98" w:rsidRPr="00DF0915" w:rsidRDefault="00884D98" w:rsidP="00884D98">
      <w:pPr>
        <w:pStyle w:val="a7"/>
        <w:tabs>
          <w:tab w:val="left" w:pos="540"/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сады, огороды, палисадники;</w:t>
      </w:r>
    </w:p>
    <w:p w:rsidR="00884D98" w:rsidRPr="00DF0915" w:rsidRDefault="00884D98" w:rsidP="00884D98">
      <w:pPr>
        <w:pStyle w:val="a7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теплицы, оранжереи;</w:t>
      </w:r>
    </w:p>
    <w:p w:rsidR="00884D98" w:rsidRPr="00DF0915" w:rsidRDefault="00884D98" w:rsidP="00884D98">
      <w:pPr>
        <w:pStyle w:val="a7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индивидуальные резервуары для хранения воды, индивидуальные колодцы;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постройки для содержания мелкого домашнего скота и птицы;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F0915">
        <w:rPr>
          <w:rFonts w:ascii="Times New Roman" w:eastAsia="Calibri" w:hAnsi="Times New Roman" w:cs="Times New Roman"/>
          <w:sz w:val="24"/>
          <w:szCs w:val="24"/>
          <w:lang w:bidi="en-US"/>
        </w:rPr>
        <w:t>- детские игровые площадки, спортплощадки, площадки отдыха;</w:t>
      </w:r>
    </w:p>
    <w:p w:rsidR="00884D98" w:rsidRPr="00DF0915" w:rsidRDefault="00884D98" w:rsidP="00884D98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F091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индивидуальные гаражи или открытые автостоянки на 2 </w:t>
      </w:r>
      <w:proofErr w:type="spellStart"/>
      <w:r w:rsidRPr="00DF0915">
        <w:rPr>
          <w:rFonts w:ascii="Times New Roman" w:eastAsia="Arial" w:hAnsi="Times New Roman" w:cs="Times New Roman"/>
          <w:sz w:val="24"/>
          <w:szCs w:val="24"/>
          <w:lang w:eastAsia="ar-SA"/>
        </w:rPr>
        <w:t>машиноместа</w:t>
      </w:r>
      <w:proofErr w:type="spellEnd"/>
      <w:r w:rsidRPr="00DF0915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884D98" w:rsidRPr="00DF0915" w:rsidRDefault="00884D98" w:rsidP="00884D98">
      <w:pPr>
        <w:pStyle w:val="a7"/>
        <w:tabs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площадки для сбора мусора; 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зеленые насаждения общего пользования;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линейные объекты инженерной инфраструктуры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r w:rsidRPr="00DF0915">
        <w:rPr>
          <w:rFonts w:ascii="Times New Roman" w:hAnsi="Times New Roman" w:cs="Times New Roman"/>
          <w:b/>
        </w:rPr>
        <w:lastRenderedPageBreak/>
        <w:t>Условно - разрешенные виды использования недвижимости: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 объекты торговли площадью до 150 </w:t>
      </w:r>
      <w:proofErr w:type="spellStart"/>
      <w:r w:rsidRPr="00DF091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F0915">
        <w:rPr>
          <w:rFonts w:ascii="Times New Roman" w:hAnsi="Times New Roman" w:cs="Times New Roman"/>
          <w:sz w:val="24"/>
          <w:szCs w:val="24"/>
        </w:rPr>
        <w:t>.;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предприятия общественного питания</w:t>
      </w:r>
      <w:r w:rsidRPr="00DF0915">
        <w:rPr>
          <w:rFonts w:ascii="Times New Roman" w:hAnsi="Times New Roman" w:cs="Times New Roman"/>
          <w:sz w:val="24"/>
          <w:szCs w:val="24"/>
        </w:rPr>
        <w:t>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спортивно-досуговые комплексы</w:t>
      </w:r>
      <w:r w:rsidRPr="00DF0915">
        <w:rPr>
          <w:rFonts w:ascii="Times New Roman" w:hAnsi="Times New Roman" w:cs="Times New Roman"/>
          <w:sz w:val="24"/>
          <w:szCs w:val="24"/>
        </w:rPr>
        <w:t>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амбулаторно-поликлинические учреждения</w:t>
      </w:r>
      <w:r w:rsidRPr="00DF0915">
        <w:rPr>
          <w:rFonts w:ascii="Times New Roman" w:hAnsi="Times New Roman" w:cs="Times New Roman"/>
          <w:sz w:val="24"/>
          <w:szCs w:val="24"/>
        </w:rPr>
        <w:t>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аптечные пункты</w:t>
      </w:r>
      <w:r w:rsidRPr="00DF0915">
        <w:rPr>
          <w:rFonts w:ascii="Times New Roman" w:hAnsi="Times New Roman" w:cs="Times New Roman"/>
          <w:sz w:val="24"/>
          <w:szCs w:val="24"/>
        </w:rPr>
        <w:t>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опорные пункты охраны порядка</w:t>
      </w:r>
      <w:r w:rsidRPr="00DF0915">
        <w:rPr>
          <w:rFonts w:ascii="Times New Roman" w:hAnsi="Times New Roman" w:cs="Times New Roman"/>
          <w:sz w:val="24"/>
          <w:szCs w:val="24"/>
        </w:rPr>
        <w:t>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отделения банков и связи</w:t>
      </w:r>
      <w:r w:rsidRPr="00DF0915">
        <w:rPr>
          <w:rFonts w:ascii="Times New Roman" w:hAnsi="Times New Roman" w:cs="Times New Roman"/>
          <w:sz w:val="24"/>
          <w:szCs w:val="24"/>
        </w:rPr>
        <w:t>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объекты религиозного назначения</w:t>
      </w:r>
      <w:r w:rsidRPr="00DF0915">
        <w:rPr>
          <w:rFonts w:ascii="Times New Roman" w:hAnsi="Times New Roman" w:cs="Times New Roman"/>
        </w:rPr>
        <w:t>;</w:t>
      </w:r>
    </w:p>
    <w:p w:rsidR="00884D98" w:rsidRPr="00DF0915" w:rsidRDefault="00884D98" w:rsidP="00884D98">
      <w:pPr>
        <w:pStyle w:val="a7"/>
        <w:tabs>
          <w:tab w:val="left" w:pos="540"/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жилищно-эксплуатационные и аварийно-диспетчерские службы;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производственные, коммунальные и складские объекты не выше V класса опасности.</w:t>
      </w:r>
    </w:p>
    <w:p w:rsidR="00884D98" w:rsidRPr="00DF0915" w:rsidRDefault="00884D98" w:rsidP="00884D98">
      <w:pPr>
        <w:pStyle w:val="a7"/>
        <w:tabs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</w:p>
    <w:p w:rsidR="00884D98" w:rsidRPr="00DF0915" w:rsidRDefault="00884D98" w:rsidP="00884D98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 xml:space="preserve">Параметры застройки:   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минимальная площадь земельного участка для размещения индивидуальных жилых домов -  0,04 га;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минимальная площадь земельного участка для размещения многоквартирных одноэтажных 2-4- квартирных жилых домов -  0,10 га;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максимальная площадь земельного участка для размещения индивидуальных жилых домов – 0,15 га;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максимальная площадь земельного участка для размещения многоквартирных одноэтажных 2-4- квартирных жилых домов – 0,25 га;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 xml:space="preserve">для остальных объектов предельные размеры земельных участков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территории. Минимальная площадь земельного участка – 0,02 га, для объектов инженерной инфраструктуры – 0,001 га; 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максимальная этажность зданий, строений, сооружений – 2 этажа;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максимальный коэффициент застройки - 40 процентов от площади земельного участка</w:t>
      </w:r>
      <w:r w:rsidRPr="00DF0915">
        <w:rPr>
          <w:rFonts w:ascii="Times New Roman" w:hAnsi="Times New Roman" w:cs="Times New Roman"/>
          <w:sz w:val="24"/>
          <w:szCs w:val="24"/>
        </w:rPr>
        <w:t>;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</w:t>
      </w:r>
    </w:p>
    <w:p w:rsidR="00884D98" w:rsidRPr="00DF0915" w:rsidRDefault="00884D98" w:rsidP="00884D98">
      <w:pPr>
        <w:numPr>
          <w:ilvl w:val="0"/>
          <w:numId w:val="10"/>
        </w:numPr>
        <w:tabs>
          <w:tab w:val="clear" w:pos="0"/>
        </w:tabs>
        <w:suppressAutoHyphens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для индивидуальных и </w:t>
      </w:r>
      <w:r w:rsidRPr="00DF0915">
        <w:rPr>
          <w:rFonts w:ascii="Times New Roman" w:hAnsi="Times New Roman" w:cs="Times New Roman"/>
          <w:spacing w:val="-12"/>
          <w:sz w:val="24"/>
          <w:szCs w:val="24"/>
        </w:rPr>
        <w:t>многоквартирных одноэтажных 2-4- квартирных жилых домов</w:t>
      </w:r>
      <w:r w:rsidRPr="00DF0915">
        <w:rPr>
          <w:rFonts w:ascii="Times New Roman" w:hAnsi="Times New Roman" w:cs="Times New Roman"/>
          <w:sz w:val="24"/>
          <w:szCs w:val="24"/>
        </w:rPr>
        <w:t>:</w:t>
      </w:r>
    </w:p>
    <w:p w:rsidR="00884D98" w:rsidRPr="00DF0915" w:rsidRDefault="00884D98" w:rsidP="00884D98">
      <w:pPr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от индивидуальных жилых домов, </w:t>
      </w:r>
      <w:r w:rsidRPr="00DF0915">
        <w:rPr>
          <w:rFonts w:ascii="Times New Roman" w:hAnsi="Times New Roman" w:cs="Times New Roman"/>
          <w:spacing w:val="-12"/>
          <w:sz w:val="24"/>
          <w:szCs w:val="24"/>
        </w:rPr>
        <w:t xml:space="preserve">многоквартирных одноэтажных 2-4- квартирных жилых домов </w:t>
      </w:r>
      <w:r w:rsidRPr="00DF0915">
        <w:rPr>
          <w:rFonts w:ascii="Times New Roman" w:hAnsi="Times New Roman" w:cs="Times New Roman"/>
          <w:sz w:val="24"/>
          <w:szCs w:val="24"/>
        </w:rPr>
        <w:t>до красных линий улиц – не менее 5 м, от красных линий проездов – не менее 3 м, расстояние от хозяйственных построек до красных линий улиц и проездов – не менее 5 м (за исключением ранее построенных домов);</w:t>
      </w:r>
    </w:p>
    <w:p w:rsidR="00884D98" w:rsidRPr="00DF0915" w:rsidRDefault="00884D98" w:rsidP="00884D98">
      <w:pPr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915">
        <w:rPr>
          <w:rFonts w:ascii="Times New Roman" w:hAnsi="Times New Roman" w:cs="Times New Roman"/>
          <w:sz w:val="24"/>
          <w:szCs w:val="24"/>
        </w:rPr>
        <w:t>до границы соседнего земельного участка по санитарно-бытовым условиям: от домов – не менее 3 м, от построек для содержания скота и птицы – не менее 4 м, от других построек (бани, гаража и др.) – не менее 1 м, от стволов высокорослых деревьев – не менее 4 м, среднерослых – 2 м, от кустарника – 1 м.</w:t>
      </w:r>
      <w:proofErr w:type="gramEnd"/>
    </w:p>
    <w:p w:rsidR="00884D98" w:rsidRPr="00DF0915" w:rsidRDefault="00884D98" w:rsidP="00884D98">
      <w:pPr>
        <w:numPr>
          <w:ilvl w:val="0"/>
          <w:numId w:val="10"/>
        </w:numPr>
        <w:tabs>
          <w:tab w:val="clear" w:pos="0"/>
        </w:tabs>
        <w:suppressAutoHyphens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для иных зданий, строений, сооружений:</w:t>
      </w:r>
    </w:p>
    <w:p w:rsidR="00884D98" w:rsidRPr="00DF0915" w:rsidRDefault="00884D98" w:rsidP="00884D98">
      <w:pPr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от зданий, строений, сооружений до красных линий магистральных улиц, проездов и т.д. отступы должны составлять не менее 5 м (за исключением ранее построенных зданий, строений, сооружений);</w:t>
      </w:r>
    </w:p>
    <w:p w:rsidR="00884D98" w:rsidRPr="00DF0915" w:rsidRDefault="00884D98" w:rsidP="00884D98">
      <w:pPr>
        <w:numPr>
          <w:ilvl w:val="0"/>
          <w:numId w:val="10"/>
        </w:numPr>
        <w:tabs>
          <w:tab w:val="clear" w:pos="0"/>
        </w:tabs>
        <w:suppressAutoHyphens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от зданий, строений, сооружений до границ земельного участка – не менее 3  м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</w:t>
      </w:r>
      <w:r w:rsidRPr="00DF0915">
        <w:rPr>
          <w:rFonts w:ascii="Times New Roman" w:hAnsi="Times New Roman" w:cs="Times New Roman"/>
          <w:sz w:val="24"/>
          <w:szCs w:val="24"/>
        </w:rPr>
        <w:t xml:space="preserve">инимальная ширина участка по уличному фронту для </w:t>
      </w:r>
      <w:r w:rsidRPr="00DF0915">
        <w:rPr>
          <w:rFonts w:ascii="Times New Roman" w:hAnsi="Times New Roman" w:cs="Times New Roman"/>
          <w:spacing w:val="-12"/>
          <w:sz w:val="24"/>
          <w:szCs w:val="24"/>
        </w:rPr>
        <w:t>индивидуальных жилых домов</w:t>
      </w:r>
      <w:r w:rsidRPr="00DF0915">
        <w:rPr>
          <w:rFonts w:ascii="Times New Roman" w:hAnsi="Times New Roman" w:cs="Times New Roman"/>
          <w:sz w:val="24"/>
          <w:szCs w:val="24"/>
        </w:rPr>
        <w:t xml:space="preserve"> – 18 м;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lastRenderedPageBreak/>
        <w:t xml:space="preserve">от внешних стен </w:t>
      </w:r>
      <w:r w:rsidRPr="00DF0915">
        <w:rPr>
          <w:rFonts w:ascii="Times New Roman" w:hAnsi="Times New Roman" w:cs="Times New Roman"/>
          <w:spacing w:val="-12"/>
          <w:sz w:val="24"/>
          <w:szCs w:val="24"/>
        </w:rPr>
        <w:t>индивидуальных жилых домов</w:t>
      </w:r>
      <w:r w:rsidRPr="00DF0915">
        <w:rPr>
          <w:rFonts w:ascii="Times New Roman" w:hAnsi="Times New Roman" w:cs="Times New Roman"/>
          <w:sz w:val="24"/>
          <w:szCs w:val="24"/>
        </w:rPr>
        <w:t xml:space="preserve"> до колодцев на территории участка со стороны вводов инженерных сетей – не менее 6 м;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расстояния между жилыми домами внутри квартала (группы домов), а также между жилыми, общественными и производственными зданиями, определяются, исходя из требований противопожарной безопасности, инсоляции и санитарной защиты в соответствии с действующими нормами и правилами;</w:t>
      </w:r>
    </w:p>
    <w:p w:rsidR="00884D98" w:rsidRPr="00DF0915" w:rsidRDefault="00884D98" w:rsidP="00884D98">
      <w:pPr>
        <w:numPr>
          <w:ilvl w:val="0"/>
          <w:numId w:val="10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bCs/>
          <w:sz w:val="24"/>
          <w:szCs w:val="24"/>
        </w:rPr>
        <w:t xml:space="preserve">класс опасности </w:t>
      </w:r>
      <w:r w:rsidRPr="00DF0915">
        <w:rPr>
          <w:rFonts w:ascii="Times New Roman" w:hAnsi="Times New Roman" w:cs="Times New Roman"/>
          <w:sz w:val="24"/>
          <w:szCs w:val="24"/>
        </w:rPr>
        <w:t>производственных, коммунально-складских объектов – не выше V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</w:p>
    <w:p w:rsidR="00884D98" w:rsidRPr="00DF0915" w:rsidRDefault="00884D98" w:rsidP="00884D98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Вышеперечисленные предлагаемые параметры не распространяются на объекты инженерной инфраструктуры.</w:t>
      </w:r>
    </w:p>
    <w:p w:rsidR="00884D98" w:rsidRPr="00DF0915" w:rsidRDefault="00884D98" w:rsidP="00884D98">
      <w:pPr>
        <w:tabs>
          <w:tab w:val="num" w:pos="0"/>
          <w:tab w:val="left" w:pos="54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F0915">
        <w:rPr>
          <w:rFonts w:ascii="Times New Roman" w:eastAsia="MS Mincho" w:hAnsi="Times New Roman" w:cs="Times New Roman"/>
          <w:sz w:val="24"/>
          <w:szCs w:val="24"/>
        </w:rPr>
        <w:t>Вспомогательные строения, за исключением гаражей, размещать со стороны улиц не допускае</w:t>
      </w:r>
      <w:r w:rsidRPr="00DF0915">
        <w:rPr>
          <w:rFonts w:ascii="Times New Roman" w:eastAsia="MS Mincho" w:hAnsi="Times New Roman" w:cs="Times New Roman"/>
          <w:sz w:val="24"/>
          <w:szCs w:val="24"/>
        </w:rPr>
        <w:t>т</w:t>
      </w:r>
      <w:r w:rsidRPr="00DF0915">
        <w:rPr>
          <w:rFonts w:ascii="Times New Roman" w:eastAsia="MS Mincho" w:hAnsi="Times New Roman" w:cs="Times New Roman"/>
          <w:sz w:val="24"/>
          <w:szCs w:val="24"/>
        </w:rPr>
        <w:t>ся.</w:t>
      </w:r>
    </w:p>
    <w:p w:rsidR="00884D98" w:rsidRPr="00DF0915" w:rsidRDefault="00884D98" w:rsidP="00884D98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Высота ограждения не должна быть более </w:t>
      </w:r>
      <w:smartTag w:uri="urn:schemas-microsoft-com:office:smarttags" w:element="metricconverter">
        <w:smartTagPr>
          <w:attr w:name="ProductID" w:val="2 м"/>
        </w:smartTagPr>
        <w:r w:rsidRPr="00DF0915">
          <w:rPr>
            <w:rFonts w:ascii="Times New Roman" w:hAnsi="Times New Roman" w:cs="Times New Roman"/>
            <w:sz w:val="24"/>
            <w:szCs w:val="24"/>
          </w:rPr>
          <w:t>2 м</w:t>
        </w:r>
      </w:smartTag>
      <w:r w:rsidRPr="00DF0915">
        <w:rPr>
          <w:rFonts w:ascii="Times New Roman" w:hAnsi="Times New Roman" w:cs="Times New Roman"/>
          <w:sz w:val="24"/>
          <w:szCs w:val="24"/>
        </w:rPr>
        <w:t>, а конструкция огра</w:t>
      </w:r>
      <w:r w:rsidRPr="00DF0915">
        <w:rPr>
          <w:rFonts w:ascii="Times New Roman" w:hAnsi="Times New Roman" w:cs="Times New Roman"/>
          <w:sz w:val="24"/>
          <w:szCs w:val="24"/>
        </w:rPr>
        <w:t>ж</w:t>
      </w:r>
      <w:r w:rsidRPr="00DF0915">
        <w:rPr>
          <w:rFonts w:ascii="Times New Roman" w:hAnsi="Times New Roman" w:cs="Times New Roman"/>
          <w:sz w:val="24"/>
          <w:szCs w:val="24"/>
        </w:rPr>
        <w:t>дения должна исключать сплошное затенение территории соседнего участка.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ОБЩЕСТВЕННО - ДЕЛОВАЯ ЗОНА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  <w:tab w:val="left" w:pos="14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</w:rPr>
        <w:t>Общественно-деловая зона</w:t>
      </w:r>
      <w:r w:rsidRPr="00DF0915">
        <w:rPr>
          <w:rFonts w:ascii="Times New Roman" w:hAnsi="Times New Roman" w:cs="Times New Roman"/>
        </w:rPr>
        <w:t xml:space="preserve"> выделена для создания правовых условий формирования разнообразных объектов сельского значения, связанных, прежде всего с удовлетворением периодических и эпизодических потребностей населения в обслуживании при наличии жилых функций и при соблюдении нижеприведенных видов и параметров разрешенного использования недвижимости. 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  <w:tab w:val="left" w:pos="14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884D98" w:rsidRPr="00DF0915" w:rsidRDefault="00884D98" w:rsidP="00884D98">
      <w:pPr>
        <w:pStyle w:val="a7"/>
        <w:tabs>
          <w:tab w:val="num" w:pos="0"/>
          <w:tab w:val="left" w:pos="540"/>
          <w:tab w:val="left" w:pos="14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  <w:r w:rsidRPr="00DF0915">
        <w:rPr>
          <w:rFonts w:ascii="Times New Roman" w:hAnsi="Times New Roman" w:cs="Times New Roman"/>
          <w:b/>
          <w:bCs/>
        </w:rPr>
        <w:t>ОД     Зона обслуживания и коммерческой активности местного назначения</w:t>
      </w:r>
    </w:p>
    <w:p w:rsidR="00884D98" w:rsidRPr="00DF0915" w:rsidRDefault="00884D98" w:rsidP="00884D98">
      <w:pPr>
        <w:pStyle w:val="a7"/>
        <w:tabs>
          <w:tab w:val="num" w:pos="0"/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Основные разрешенные виды использования недвижимости:</w:t>
      </w:r>
      <w:r w:rsidRPr="00DF0915">
        <w:rPr>
          <w:rFonts w:ascii="Times New Roman" w:hAnsi="Times New Roman" w:cs="Times New Roman"/>
        </w:rPr>
        <w:t xml:space="preserve"> </w:t>
      </w:r>
    </w:p>
    <w:p w:rsidR="00884D98" w:rsidRPr="00DF0915" w:rsidRDefault="00884D98" w:rsidP="00884D98">
      <w:pPr>
        <w:pStyle w:val="a7"/>
        <w:tabs>
          <w:tab w:val="num" w:pos="0"/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административные здания;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общественные организации и предприятия;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 xml:space="preserve">- магазины площадью до 150 </w:t>
      </w:r>
      <w:proofErr w:type="spellStart"/>
      <w:r w:rsidRPr="00DF0915">
        <w:rPr>
          <w:rFonts w:ascii="Times New Roman" w:hAnsi="Times New Roman" w:cs="Times New Roman"/>
        </w:rPr>
        <w:t>кв.м</w:t>
      </w:r>
      <w:proofErr w:type="spellEnd"/>
      <w:r w:rsidRPr="00DF0915">
        <w:rPr>
          <w:rFonts w:ascii="Times New Roman" w:hAnsi="Times New Roman" w:cs="Times New Roman"/>
        </w:rPr>
        <w:t>.;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детские дошкольные учреждения;</w:t>
      </w:r>
    </w:p>
    <w:p w:rsidR="00884D98" w:rsidRPr="00DF0915" w:rsidRDefault="00884D98" w:rsidP="00884D98">
      <w:pPr>
        <w:tabs>
          <w:tab w:val="num" w:pos="0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общеобразовательные школы;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физкультурно-оздоровительные сооружения;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учреждения социальной защиты;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учреждения культуры и искусства (клубы, д</w:t>
      </w:r>
      <w:r w:rsidRPr="00DF0915">
        <w:rPr>
          <w:rFonts w:ascii="Times New Roman" w:hAnsi="Times New Roman" w:cs="Times New Roman"/>
        </w:rPr>
        <w:t xml:space="preserve">ома культуры, центры общения и </w:t>
      </w:r>
      <w:r w:rsidRPr="00DF0915">
        <w:rPr>
          <w:rFonts w:ascii="Times New Roman" w:hAnsi="Times New Roman" w:cs="Times New Roman"/>
        </w:rPr>
        <w:t xml:space="preserve">досуговых занятий, дома детского творчества); 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амбулаторно-поликлинические учреждения;</w:t>
      </w:r>
    </w:p>
    <w:p w:rsidR="00884D98" w:rsidRPr="00DF0915" w:rsidRDefault="00884D98" w:rsidP="00884D98">
      <w:pPr>
        <w:tabs>
          <w:tab w:val="num" w:pos="0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станции скорой помощи;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объекты общественного питания;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объекты коммунально-бытового обслуживания;</w:t>
      </w:r>
    </w:p>
    <w:p w:rsidR="00884D98" w:rsidRPr="00DF0915" w:rsidRDefault="00884D98" w:rsidP="00884D98">
      <w:pPr>
        <w:pStyle w:val="a7"/>
        <w:tabs>
          <w:tab w:val="num" w:pos="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объекты пожарной охраны;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предприятия связи;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отделения, участковые пункты полиции;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гостиницы;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аптеки;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  <w:tab w:val="left" w:pos="720"/>
          <w:tab w:val="left" w:pos="90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учреждения жилищно-коммунального хозяйства;</w:t>
      </w:r>
    </w:p>
    <w:p w:rsidR="00884D98" w:rsidRPr="00DF0915" w:rsidRDefault="00884D98" w:rsidP="00884D98">
      <w:pPr>
        <w:tabs>
          <w:tab w:val="num" w:pos="0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гаражи служебного транспорта;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открытые мини-рынки до 600 м²;</w:t>
      </w:r>
    </w:p>
    <w:p w:rsidR="00884D98" w:rsidRPr="00DF0915" w:rsidRDefault="00884D98" w:rsidP="00884D98">
      <w:pPr>
        <w:tabs>
          <w:tab w:val="num" w:pos="0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 объекты инженерной инфраструктуры (РП, ТП, ГРП, ГРПШ, КНС, АТС и т.д.). </w:t>
      </w:r>
    </w:p>
    <w:p w:rsidR="00884D98" w:rsidRPr="00DF0915" w:rsidRDefault="00884D98" w:rsidP="00884D98">
      <w:pPr>
        <w:pStyle w:val="a7"/>
        <w:tabs>
          <w:tab w:val="num" w:pos="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</w:p>
    <w:p w:rsidR="00884D98" w:rsidRPr="00DF0915" w:rsidRDefault="00884D98" w:rsidP="00884D98">
      <w:pPr>
        <w:pStyle w:val="a7"/>
        <w:tabs>
          <w:tab w:val="num" w:pos="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r w:rsidRPr="00DF0915">
        <w:rPr>
          <w:rFonts w:ascii="Times New Roman" w:hAnsi="Times New Roman" w:cs="Times New Roman"/>
          <w:b/>
        </w:rPr>
        <w:t>Вспомогательные виды использования недвижимости:</w:t>
      </w:r>
    </w:p>
    <w:p w:rsidR="00884D98" w:rsidRPr="00DF0915" w:rsidRDefault="00884D98" w:rsidP="00884D98">
      <w:pPr>
        <w:tabs>
          <w:tab w:val="num" w:pos="0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автостоянки;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площадки детские, спортивные, хозяйственные, для отдыха;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Cs/>
        </w:rPr>
        <w:t>- скульптурные композиции;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зеленые насаждения;</w:t>
      </w:r>
    </w:p>
    <w:p w:rsidR="00884D98" w:rsidRPr="00DF0915" w:rsidRDefault="00884D98" w:rsidP="00884D98">
      <w:pPr>
        <w:pStyle w:val="a7"/>
        <w:tabs>
          <w:tab w:val="num" w:pos="0"/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площадки для сбора мусора;</w:t>
      </w:r>
    </w:p>
    <w:p w:rsidR="00884D98" w:rsidRPr="00DF0915" w:rsidRDefault="00884D98" w:rsidP="00884D98">
      <w:pPr>
        <w:pStyle w:val="a7"/>
        <w:tabs>
          <w:tab w:val="num" w:pos="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</w:rPr>
      </w:pPr>
      <w:r w:rsidRPr="00DF0915">
        <w:rPr>
          <w:rFonts w:ascii="Times New Roman" w:hAnsi="Times New Roman" w:cs="Times New Roman"/>
          <w:bCs/>
        </w:rPr>
        <w:lastRenderedPageBreak/>
        <w:t>- общественные туалеты;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линейные объекты инженерной инфраструктуры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r w:rsidRPr="00DF0915">
        <w:rPr>
          <w:rFonts w:ascii="Times New Roman" w:hAnsi="Times New Roman" w:cs="Times New Roman"/>
          <w:b/>
        </w:rPr>
        <w:t>Условно - разрешенные виды использования недвижимости: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жилые дома, существующие на момент принятия Правил;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</w:rPr>
      </w:pPr>
      <w:r w:rsidRPr="00DF0915">
        <w:rPr>
          <w:rFonts w:ascii="Times New Roman" w:hAnsi="Times New Roman" w:cs="Times New Roman"/>
          <w:bCs/>
        </w:rPr>
        <w:t>- объекты автосервиса;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</w:rPr>
      </w:pPr>
      <w:r w:rsidRPr="00DF0915">
        <w:rPr>
          <w:rFonts w:ascii="Times New Roman" w:hAnsi="Times New Roman" w:cs="Times New Roman"/>
          <w:bCs/>
        </w:rPr>
        <w:t>- мастерские;</w:t>
      </w:r>
    </w:p>
    <w:p w:rsidR="00884D98" w:rsidRPr="00DF0915" w:rsidRDefault="00884D98" w:rsidP="00884D98">
      <w:pPr>
        <w:pStyle w:val="a7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культовые объекты;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</w:rPr>
      </w:pPr>
      <w:r w:rsidRPr="00DF0915">
        <w:rPr>
          <w:rFonts w:ascii="Times New Roman" w:hAnsi="Times New Roman" w:cs="Times New Roman"/>
          <w:bCs/>
        </w:rPr>
        <w:t>- антенны сотовой, радиорелейной и спутниковой связи.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>Параметры застройки:</w:t>
      </w:r>
    </w:p>
    <w:p w:rsidR="00884D98" w:rsidRPr="00DF0915" w:rsidRDefault="00884D98" w:rsidP="00884D98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га;</w:t>
      </w:r>
    </w:p>
    <w:p w:rsidR="00884D98" w:rsidRPr="00DF0915" w:rsidRDefault="00884D98" w:rsidP="00884D98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максимальная этажность зданий, строений, сооружений – 2 этажа;</w:t>
      </w:r>
    </w:p>
    <w:p w:rsidR="00884D98" w:rsidRPr="00DF0915" w:rsidRDefault="00884D98" w:rsidP="00884D98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максимальная высота для антенн сотовой, радиорелейной, спутниковой связи – 70 м</w:t>
      </w:r>
      <w:r w:rsidRPr="00DF0915">
        <w:rPr>
          <w:rFonts w:ascii="Times New Roman" w:hAnsi="Times New Roman" w:cs="Times New Roman"/>
          <w:spacing w:val="-12"/>
          <w:sz w:val="24"/>
          <w:szCs w:val="24"/>
        </w:rPr>
        <w:t>;</w:t>
      </w:r>
    </w:p>
    <w:p w:rsidR="00884D98" w:rsidRPr="00DF0915" w:rsidRDefault="00884D98" w:rsidP="00884D98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bCs/>
          <w:sz w:val="24"/>
          <w:szCs w:val="24"/>
        </w:rPr>
        <w:t xml:space="preserve">минимальные отступы от границ земельного участка 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(в случае, если иной показатель не установлен линией регулирования застройки) – 3 м;  </w:t>
      </w:r>
    </w:p>
    <w:p w:rsidR="00884D98" w:rsidRPr="00DF0915" w:rsidRDefault="00884D98" w:rsidP="00884D98">
      <w:pPr>
        <w:numPr>
          <w:ilvl w:val="0"/>
          <w:numId w:val="11"/>
        </w:numPr>
        <w:tabs>
          <w:tab w:val="left" w:pos="540"/>
          <w:tab w:val="left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максимальный коэффициент застройки – 80 процентов от площади земельного участка;</w:t>
      </w:r>
      <w:r w:rsidRPr="00DF091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84D98" w:rsidRPr="00DF0915" w:rsidRDefault="00884D98" w:rsidP="00884D98">
      <w:pPr>
        <w:numPr>
          <w:ilvl w:val="0"/>
          <w:numId w:val="11"/>
        </w:numPr>
        <w:tabs>
          <w:tab w:val="clear" w:pos="0"/>
          <w:tab w:val="num" w:pos="180"/>
          <w:tab w:val="left" w:pos="360"/>
          <w:tab w:val="left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915">
        <w:rPr>
          <w:rFonts w:ascii="Times New Roman" w:hAnsi="Times New Roman" w:cs="Times New Roman"/>
          <w:bCs/>
          <w:sz w:val="24"/>
          <w:szCs w:val="24"/>
        </w:rPr>
        <w:t>высота ограждения земельных участков должна быть не более 2 метров</w:t>
      </w:r>
      <w:r w:rsidRPr="00DF0915">
        <w:rPr>
          <w:rFonts w:ascii="Times New Roman" w:hAnsi="Times New Roman" w:cs="Times New Roman"/>
          <w:bCs/>
          <w:sz w:val="24"/>
          <w:szCs w:val="24"/>
        </w:rPr>
        <w:t>.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915">
        <w:rPr>
          <w:rFonts w:ascii="Times New Roman" w:hAnsi="Times New Roman" w:cs="Times New Roman"/>
          <w:bCs/>
          <w:sz w:val="24"/>
          <w:szCs w:val="24"/>
        </w:rPr>
        <w:t>При размещении строений должны соблюдаться нормативные противопожарные расстояния между постройками, расположенными на соседних земельных участках.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Вышеперечисленные предлагаемые параметры не распространяются на объекты инженерной инфраструктуры.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>ПРОИЗВОДСТВЕННАЯ ЗОНА</w:t>
      </w:r>
    </w:p>
    <w:p w:rsidR="00884D98" w:rsidRPr="00DF0915" w:rsidRDefault="00884D98" w:rsidP="00884D98">
      <w:pPr>
        <w:pStyle w:val="a7"/>
        <w:tabs>
          <w:tab w:val="left" w:pos="540"/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</w:rPr>
      </w:pPr>
      <w:r w:rsidRPr="00DF0915">
        <w:rPr>
          <w:rFonts w:ascii="Times New Roman" w:hAnsi="Times New Roman" w:cs="Times New Roman"/>
          <w:b/>
          <w:bCs/>
        </w:rPr>
        <w:t xml:space="preserve">Производственная зона </w:t>
      </w:r>
      <w:r w:rsidRPr="00DF0915">
        <w:rPr>
          <w:rFonts w:ascii="Times New Roman" w:hAnsi="Times New Roman" w:cs="Times New Roman"/>
          <w:bCs/>
        </w:rPr>
        <w:t>предназначена для размещения</w:t>
      </w:r>
      <w:r w:rsidRPr="00DF0915">
        <w:rPr>
          <w:rFonts w:ascii="Times New Roman" w:hAnsi="Times New Roman" w:cs="Times New Roman"/>
          <w:b/>
          <w:bCs/>
        </w:rPr>
        <w:t xml:space="preserve"> </w:t>
      </w:r>
      <w:r w:rsidRPr="00DF0915">
        <w:rPr>
          <w:rFonts w:ascii="Times New Roman" w:hAnsi="Times New Roman" w:cs="Times New Roman"/>
          <w:bCs/>
        </w:rPr>
        <w:t>промышленных, коммунальных и складских объектов, объектов инженерной и транспортной инфраструктур.</w:t>
      </w:r>
    </w:p>
    <w:p w:rsidR="00884D98" w:rsidRPr="00DF0915" w:rsidRDefault="00884D98" w:rsidP="00884D9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>ПР-1  Зона объектов инженерной инфраструктуры.</w:t>
      </w:r>
    </w:p>
    <w:p w:rsidR="00884D98" w:rsidRPr="00DF0915" w:rsidRDefault="00884D98" w:rsidP="00884D98">
      <w:pPr>
        <w:tabs>
          <w:tab w:val="left" w:pos="0"/>
          <w:tab w:val="left" w:pos="1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>Основные разрешенные виды использования:</w:t>
      </w:r>
    </w:p>
    <w:p w:rsidR="00884D98" w:rsidRPr="00DF0915" w:rsidRDefault="00884D98" w:rsidP="00884D9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объекты электроснабжения, газоснабжения, водоснабжения и вод</w:t>
      </w:r>
      <w:r w:rsidRPr="00DF0915">
        <w:rPr>
          <w:rFonts w:ascii="Times New Roman" w:hAnsi="Times New Roman" w:cs="Times New Roman"/>
          <w:sz w:val="24"/>
          <w:szCs w:val="24"/>
        </w:rPr>
        <w:t>о</w:t>
      </w:r>
      <w:r w:rsidRPr="00DF0915">
        <w:rPr>
          <w:rFonts w:ascii="Times New Roman" w:hAnsi="Times New Roman" w:cs="Times New Roman"/>
          <w:sz w:val="24"/>
          <w:szCs w:val="24"/>
        </w:rPr>
        <w:t>отведения;</w:t>
      </w:r>
    </w:p>
    <w:p w:rsidR="00884D98" w:rsidRPr="00DF0915" w:rsidRDefault="00884D98" w:rsidP="00884D9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антенны сотовой, радиорелейной, спутниковой связи;</w:t>
      </w:r>
    </w:p>
    <w:p w:rsidR="00884D98" w:rsidRPr="00DF0915" w:rsidRDefault="00884D98" w:rsidP="00884D9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 офисы, конторы, административные службы. </w:t>
      </w:r>
    </w:p>
    <w:p w:rsidR="00884D98" w:rsidRPr="00DF0915" w:rsidRDefault="00884D98" w:rsidP="00884D98">
      <w:pPr>
        <w:pStyle w:val="a7"/>
        <w:tabs>
          <w:tab w:val="left" w:pos="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</w:p>
    <w:p w:rsidR="00884D98" w:rsidRPr="00DF0915" w:rsidRDefault="00884D98" w:rsidP="00884D98">
      <w:pPr>
        <w:pStyle w:val="a7"/>
        <w:tabs>
          <w:tab w:val="left" w:pos="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r w:rsidRPr="00DF0915">
        <w:rPr>
          <w:rFonts w:ascii="Times New Roman" w:hAnsi="Times New Roman" w:cs="Times New Roman"/>
          <w:b/>
        </w:rPr>
        <w:t>Вспомогательные виды использования: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 защитные инженерные сооружения; 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иные вспомогательные объекты для обслуживания и эксплуатации строений, сооружений и коммуникаций.</w:t>
      </w:r>
    </w:p>
    <w:p w:rsidR="00884D98" w:rsidRPr="00DF0915" w:rsidRDefault="00884D98" w:rsidP="00884D98">
      <w:pPr>
        <w:pStyle w:val="a7"/>
        <w:tabs>
          <w:tab w:val="left" w:pos="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</w:p>
    <w:p w:rsidR="00884D98" w:rsidRPr="00DF0915" w:rsidRDefault="00884D98" w:rsidP="00884D98">
      <w:pPr>
        <w:pStyle w:val="a7"/>
        <w:tabs>
          <w:tab w:val="left" w:pos="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r w:rsidRPr="00DF0915">
        <w:rPr>
          <w:rFonts w:ascii="Times New Roman" w:hAnsi="Times New Roman" w:cs="Times New Roman"/>
          <w:b/>
        </w:rPr>
        <w:t>Условно - разрешенные виды использования:</w:t>
      </w:r>
    </w:p>
    <w:p w:rsidR="00884D98" w:rsidRPr="00DF0915" w:rsidRDefault="00884D98" w:rsidP="00884D9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объекты жилищно-коммунального хозяйства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 xml:space="preserve">Параметры застройки: </w:t>
      </w:r>
    </w:p>
    <w:p w:rsidR="00884D98" w:rsidRPr="00DF0915" w:rsidRDefault="00884D98" w:rsidP="00884D98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lastRenderedPageBreak/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га;</w:t>
      </w:r>
    </w:p>
    <w:p w:rsidR="00884D98" w:rsidRPr="00DF0915" w:rsidRDefault="00884D98" w:rsidP="00884D98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максимальная этажность зданий, строений, сооружений  - 2 этажа;</w:t>
      </w:r>
    </w:p>
    <w:p w:rsidR="00884D98" w:rsidRPr="00DF0915" w:rsidRDefault="00884D98" w:rsidP="00884D98">
      <w:pPr>
        <w:numPr>
          <w:ilvl w:val="0"/>
          <w:numId w:val="1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максимальная высота для антенн сотовой, радиорелейной, спутниковой связи – 70 м</w:t>
      </w:r>
      <w:r w:rsidRPr="00DF0915">
        <w:rPr>
          <w:rFonts w:ascii="Times New Roman" w:hAnsi="Times New Roman" w:cs="Times New Roman"/>
          <w:spacing w:val="-12"/>
          <w:sz w:val="24"/>
          <w:szCs w:val="24"/>
        </w:rPr>
        <w:t>;</w:t>
      </w:r>
    </w:p>
    <w:p w:rsidR="00884D98" w:rsidRPr="00DF0915" w:rsidRDefault="00884D98" w:rsidP="00884D98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bCs/>
          <w:sz w:val="24"/>
          <w:szCs w:val="24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2 м;  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максимальный коэффициент застройки – 80 процентов от площади земельного участка.</w:t>
      </w:r>
    </w:p>
    <w:p w:rsidR="00884D98" w:rsidRPr="00DF0915" w:rsidRDefault="00884D98" w:rsidP="00884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84D98" w:rsidRPr="00DF0915" w:rsidRDefault="00884D98" w:rsidP="00884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 xml:space="preserve">ПР-2     Зона производственно-коммунальных предприятий </w:t>
      </w:r>
      <w:r w:rsidRPr="00DF091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F0915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Зона ПР-2 выделена для обеспечения правовых условий формирования коммунально-производственных предприятий IV класса опасности, с низкими уровнями шума и загрязнения. Допускается широкий спектр коммерческих услуг, сопровождающих производственную деятельность. 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> Основные виды разрешенного использования недвижимости: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-коммунально-складские и производственные предприятия IV-V классов опасности различного профиля; </w:t>
      </w:r>
    </w:p>
    <w:p w:rsidR="00884D98" w:rsidRPr="00DF0915" w:rsidRDefault="00884D98" w:rsidP="00884D98">
      <w:pPr>
        <w:pStyle w:val="aa"/>
        <w:ind w:firstLine="540"/>
        <w:rPr>
          <w:sz w:val="24"/>
          <w:szCs w:val="24"/>
        </w:rPr>
      </w:pPr>
      <w:r w:rsidRPr="00DF0915">
        <w:rPr>
          <w:sz w:val="24"/>
          <w:szCs w:val="24"/>
        </w:rPr>
        <w:t>-гаражи боксового типа на отдельном земельном участке;</w:t>
      </w:r>
    </w:p>
    <w:p w:rsidR="00884D98" w:rsidRPr="00DF0915" w:rsidRDefault="00884D98" w:rsidP="00884D98">
      <w:pPr>
        <w:pStyle w:val="aa"/>
        <w:ind w:firstLine="540"/>
        <w:rPr>
          <w:sz w:val="24"/>
          <w:szCs w:val="24"/>
        </w:rPr>
      </w:pPr>
      <w:r w:rsidRPr="00DF0915">
        <w:rPr>
          <w:sz w:val="24"/>
          <w:szCs w:val="24"/>
        </w:rPr>
        <w:t>-станции технического обслуживания автомобилей, авторемонтные предприятия;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объекты складского назначения различного профиля;</w:t>
      </w:r>
    </w:p>
    <w:p w:rsidR="00884D98" w:rsidRPr="00DF0915" w:rsidRDefault="00884D98" w:rsidP="00884D98">
      <w:pPr>
        <w:pStyle w:val="aa"/>
        <w:ind w:firstLine="540"/>
        <w:rPr>
          <w:sz w:val="24"/>
          <w:szCs w:val="24"/>
        </w:rPr>
      </w:pPr>
      <w:r w:rsidRPr="00DF0915">
        <w:rPr>
          <w:sz w:val="24"/>
          <w:szCs w:val="24"/>
        </w:rPr>
        <w:t>-объекты технического и инженерного обеспечения предприятий IV - V класса опасности;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 санитарно-технические сооружения и установки коммунального назначения; 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-офисы, конторы;</w:t>
      </w:r>
    </w:p>
    <w:p w:rsidR="00884D98" w:rsidRPr="00DF0915" w:rsidRDefault="00884D98" w:rsidP="00884D98">
      <w:pPr>
        <w:pStyle w:val="aa"/>
        <w:ind w:firstLine="540"/>
        <w:rPr>
          <w:sz w:val="24"/>
          <w:szCs w:val="24"/>
        </w:rPr>
      </w:pPr>
      <w:r w:rsidRPr="00DF0915">
        <w:rPr>
          <w:sz w:val="24"/>
          <w:szCs w:val="24"/>
        </w:rPr>
        <w:t>-объекты пожарной охраны;</w:t>
      </w:r>
    </w:p>
    <w:p w:rsidR="00884D98" w:rsidRPr="00DF0915" w:rsidRDefault="00884D98" w:rsidP="00884D98">
      <w:pPr>
        <w:pStyle w:val="BodyText2"/>
        <w:ind w:firstLine="540"/>
        <w:rPr>
          <w:color w:val="auto"/>
          <w:szCs w:val="24"/>
        </w:rPr>
      </w:pPr>
      <w:r w:rsidRPr="00DF0915">
        <w:rPr>
          <w:color w:val="auto"/>
          <w:szCs w:val="24"/>
        </w:rPr>
        <w:t>-ветеринарные приемные пункты;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-объекты инженерной инфраструктуры (РП, ТП, ГРП, ГРПШ, КНС, АТС и т.д.)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> Вспомогательные виды разрешенного использования: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открытые стоянки временного хранения автомобилей</w:t>
      </w:r>
      <w:r w:rsidR="00DF0915" w:rsidRPr="00DF0915">
        <w:rPr>
          <w:rFonts w:ascii="Times New Roman" w:hAnsi="Times New Roman" w:cs="Times New Roman"/>
          <w:sz w:val="24"/>
          <w:szCs w:val="24"/>
        </w:rPr>
        <w:t>;</w:t>
      </w:r>
      <w:r w:rsidRPr="00DF0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-площадки транзитного транспорта с местами хранения автобусов, грузовиков, легковых автомобилей; 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-спортплощадки, площадки отдыха для персонала предприятий; </w:t>
      </w:r>
    </w:p>
    <w:p w:rsidR="00884D98" w:rsidRPr="00DF0915" w:rsidRDefault="00884D98" w:rsidP="00884D98">
      <w:pPr>
        <w:pStyle w:val="BodyText2"/>
        <w:ind w:firstLine="540"/>
        <w:rPr>
          <w:color w:val="auto"/>
          <w:szCs w:val="24"/>
        </w:rPr>
      </w:pPr>
      <w:r w:rsidRPr="00DF0915">
        <w:rPr>
          <w:color w:val="auto"/>
          <w:szCs w:val="24"/>
        </w:rPr>
        <w:t>-озеленение промышленных территорий и санитарно-защитных зон;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-объекты пожарной охраны (гидранты, резервуары);  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-линейные объекты инженерной инфраструктуры</w:t>
      </w:r>
      <w:r w:rsidR="00DF0915" w:rsidRPr="00DF0915">
        <w:rPr>
          <w:rFonts w:ascii="Times New Roman" w:hAnsi="Times New Roman" w:cs="Times New Roman"/>
          <w:sz w:val="24"/>
          <w:szCs w:val="24"/>
        </w:rPr>
        <w:t>.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> Условно разрешенные виды использования: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автозаправочные станции;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F0915">
        <w:rPr>
          <w:rFonts w:ascii="Times New Roman" w:hAnsi="Times New Roman" w:cs="Times New Roman"/>
          <w:spacing w:val="-4"/>
          <w:sz w:val="24"/>
          <w:szCs w:val="24"/>
        </w:rPr>
        <w:t xml:space="preserve">-объекты торговли площадью до 100 </w:t>
      </w:r>
      <w:proofErr w:type="spellStart"/>
      <w:r w:rsidRPr="00DF0915">
        <w:rPr>
          <w:rFonts w:ascii="Times New Roman" w:hAnsi="Times New Roman" w:cs="Times New Roman"/>
          <w:spacing w:val="-4"/>
          <w:sz w:val="24"/>
          <w:szCs w:val="24"/>
        </w:rPr>
        <w:t>кв.м</w:t>
      </w:r>
      <w:proofErr w:type="spellEnd"/>
      <w:r w:rsidRPr="00DF0915">
        <w:rPr>
          <w:rFonts w:ascii="Times New Roman" w:hAnsi="Times New Roman" w:cs="Times New Roman"/>
          <w:spacing w:val="-4"/>
          <w:sz w:val="24"/>
          <w:szCs w:val="24"/>
        </w:rPr>
        <w:t>.;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F0915">
        <w:rPr>
          <w:rFonts w:ascii="Times New Roman" w:hAnsi="Times New Roman" w:cs="Times New Roman"/>
          <w:spacing w:val="-4"/>
          <w:sz w:val="24"/>
          <w:szCs w:val="24"/>
        </w:rPr>
        <w:t>-объекты общественного питания;</w:t>
      </w:r>
    </w:p>
    <w:p w:rsidR="00884D98" w:rsidRPr="00DF0915" w:rsidRDefault="00884D98" w:rsidP="00884D98">
      <w:pPr>
        <w:pStyle w:val="BodyText2"/>
        <w:ind w:firstLine="540"/>
        <w:rPr>
          <w:color w:val="auto"/>
          <w:szCs w:val="24"/>
        </w:rPr>
      </w:pPr>
      <w:r w:rsidRPr="00DF0915">
        <w:rPr>
          <w:color w:val="auto"/>
          <w:szCs w:val="24"/>
        </w:rPr>
        <w:t>-отдельно стоящие объекты бытового обслуживания;</w:t>
      </w:r>
    </w:p>
    <w:p w:rsidR="00884D98" w:rsidRPr="00DF0915" w:rsidRDefault="00884D98" w:rsidP="00884D98">
      <w:pPr>
        <w:pStyle w:val="BodyText2"/>
        <w:ind w:firstLine="540"/>
        <w:rPr>
          <w:color w:val="auto"/>
          <w:szCs w:val="24"/>
        </w:rPr>
      </w:pPr>
      <w:r w:rsidRPr="00DF0915">
        <w:rPr>
          <w:color w:val="auto"/>
          <w:szCs w:val="24"/>
        </w:rPr>
        <w:t>-антенны сотовой, радиорелейной, спутниковой связи.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>Параметры застройки:</w:t>
      </w:r>
    </w:p>
    <w:p w:rsidR="00884D98" w:rsidRPr="00DF0915" w:rsidRDefault="00884D98" w:rsidP="00884D98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 xml:space="preserve"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</w:t>
      </w:r>
      <w:r w:rsidRPr="00DF0915">
        <w:rPr>
          <w:rFonts w:ascii="Times New Roman" w:hAnsi="Times New Roman" w:cs="Times New Roman"/>
          <w:spacing w:val="-12"/>
          <w:sz w:val="24"/>
          <w:szCs w:val="24"/>
        </w:rPr>
        <w:lastRenderedPageBreak/>
        <w:t>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га;</w:t>
      </w:r>
    </w:p>
    <w:p w:rsidR="00884D98" w:rsidRPr="00DF0915" w:rsidRDefault="00884D98" w:rsidP="00884D98">
      <w:pPr>
        <w:numPr>
          <w:ilvl w:val="0"/>
          <w:numId w:val="11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максимальная этажность зданий, строений, сооружений  - 2 этажа;</w:t>
      </w:r>
    </w:p>
    <w:p w:rsidR="00884D98" w:rsidRPr="00DF0915" w:rsidRDefault="00884D98" w:rsidP="00884D98">
      <w:pPr>
        <w:numPr>
          <w:ilvl w:val="0"/>
          <w:numId w:val="1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максимальная высота для антенн сотовой, радиорелейной, спутниковой связи – 70 м</w:t>
      </w:r>
      <w:r w:rsidRPr="00DF0915">
        <w:rPr>
          <w:rFonts w:ascii="Times New Roman" w:hAnsi="Times New Roman" w:cs="Times New Roman"/>
          <w:spacing w:val="-12"/>
          <w:sz w:val="24"/>
          <w:szCs w:val="24"/>
        </w:rPr>
        <w:t>;</w:t>
      </w:r>
    </w:p>
    <w:p w:rsidR="00884D98" w:rsidRPr="00DF0915" w:rsidRDefault="00884D98" w:rsidP="00884D98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bCs/>
          <w:sz w:val="24"/>
          <w:szCs w:val="24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2 м;  </w:t>
      </w:r>
    </w:p>
    <w:p w:rsidR="00884D98" w:rsidRPr="00DF0915" w:rsidRDefault="00884D98" w:rsidP="00884D98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максимальный коэффициент застройки – 80 процентов от площади земельного участка.</w:t>
      </w:r>
    </w:p>
    <w:p w:rsidR="00884D98" w:rsidRPr="00DF0915" w:rsidRDefault="00884D98" w:rsidP="00884D98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Вышеперечисленные предлагаемые параметры не распространяются на объекты инженерной инфраструктуры.</w:t>
      </w:r>
    </w:p>
    <w:p w:rsidR="00884D98" w:rsidRPr="00DF0915" w:rsidRDefault="00884D98" w:rsidP="00884D98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D98" w:rsidRPr="00DF0915" w:rsidRDefault="00884D98" w:rsidP="00884D98">
      <w:pPr>
        <w:pStyle w:val="a7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r w:rsidRPr="00DF0915">
        <w:rPr>
          <w:rFonts w:ascii="Times New Roman" w:hAnsi="Times New Roman" w:cs="Times New Roman"/>
          <w:b/>
        </w:rPr>
        <w:t>ЗОНА ТРАНСПОРТНОЙ ИНФРАСТРУКТУРЫ</w:t>
      </w:r>
    </w:p>
    <w:p w:rsidR="00DF0915" w:rsidRPr="00DF0915" w:rsidRDefault="00DF0915" w:rsidP="00884D98">
      <w:pPr>
        <w:pStyle w:val="a5"/>
        <w:widowControl w:val="0"/>
        <w:shd w:val="clear" w:color="auto" w:fill="FFFFFF"/>
        <w:tabs>
          <w:tab w:val="left" w:pos="900"/>
          <w:tab w:val="left" w:pos="1620"/>
          <w:tab w:val="left" w:pos="2340"/>
        </w:tabs>
        <w:ind w:firstLine="540"/>
        <w:jc w:val="both"/>
        <w:rPr>
          <w:b/>
        </w:rPr>
      </w:pPr>
    </w:p>
    <w:p w:rsidR="00884D98" w:rsidRPr="00DF0915" w:rsidRDefault="00884D98" w:rsidP="00884D98">
      <w:pPr>
        <w:pStyle w:val="a5"/>
        <w:widowControl w:val="0"/>
        <w:shd w:val="clear" w:color="auto" w:fill="FFFFFF"/>
        <w:tabs>
          <w:tab w:val="left" w:pos="900"/>
          <w:tab w:val="left" w:pos="1620"/>
          <w:tab w:val="left" w:pos="2340"/>
        </w:tabs>
        <w:ind w:firstLine="540"/>
        <w:jc w:val="both"/>
      </w:pPr>
      <w:r w:rsidRPr="00DF0915">
        <w:rPr>
          <w:b/>
        </w:rPr>
        <w:t>Т   Зона  объектов транспортной инфраструктуры</w:t>
      </w:r>
      <w:r w:rsidRPr="00DF0915">
        <w:t xml:space="preserve"> 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r w:rsidRPr="00DF0915">
        <w:rPr>
          <w:rFonts w:ascii="Times New Roman" w:hAnsi="Times New Roman" w:cs="Times New Roman"/>
          <w:b/>
        </w:rPr>
        <w:t>Основные разрешенные виды использования недвижимости:</w:t>
      </w:r>
    </w:p>
    <w:p w:rsidR="00884D98" w:rsidRPr="00DF0915" w:rsidRDefault="00884D98" w:rsidP="00884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-объекты обслуживания автотранспорта; </w:t>
      </w:r>
    </w:p>
    <w:p w:rsidR="00884D98" w:rsidRPr="00DF0915" w:rsidRDefault="00884D98" w:rsidP="00884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-сооружения для постоянного и временного хранения транспортных средств; </w:t>
      </w:r>
    </w:p>
    <w:p w:rsidR="00884D98" w:rsidRPr="00DF0915" w:rsidRDefault="00884D98" w:rsidP="00884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-объекты придорожного сервиса (размещение автозаправочных станций (бензиновых, газовых); размещение магазинов сопутствующей торговли, зданий для организации общественного питания в качестве объектов придорожного сервиса; размещение автомобильных моек, мастерских, предназначенных для ремонта и обслуживания автомобилей, и прочих объектов придорожного сервиса);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-объекты инженерной инфраструктуры (РП, ТП, ГРП, ГРПШ, КНС, АТС и т.д.)</w:t>
      </w:r>
      <w:r w:rsidR="00DF0915" w:rsidRPr="00DF0915">
        <w:rPr>
          <w:rFonts w:ascii="Times New Roman" w:hAnsi="Times New Roman" w:cs="Times New Roman"/>
          <w:sz w:val="24"/>
          <w:szCs w:val="24"/>
        </w:rPr>
        <w:t>.</w:t>
      </w:r>
    </w:p>
    <w:p w:rsidR="00DF0915" w:rsidRPr="00DF0915" w:rsidRDefault="00DF0915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Вспомогательные виды использования недвижимости:</w:t>
      </w:r>
      <w:r w:rsidRPr="00DF0915">
        <w:rPr>
          <w:rFonts w:ascii="Times New Roman" w:hAnsi="Times New Roman" w:cs="Times New Roman"/>
        </w:rPr>
        <w:t xml:space="preserve"> 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автостоянки;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площадки отдыха;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общественные туалеты;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линейные объекты инженерной инфраструктуры</w:t>
      </w:r>
      <w:r w:rsidR="00DF0915" w:rsidRPr="00DF0915">
        <w:rPr>
          <w:rFonts w:ascii="Times New Roman" w:hAnsi="Times New Roman" w:cs="Times New Roman"/>
          <w:sz w:val="24"/>
          <w:szCs w:val="24"/>
        </w:rPr>
        <w:t>.</w:t>
      </w:r>
    </w:p>
    <w:p w:rsidR="00DF0915" w:rsidRPr="00DF0915" w:rsidRDefault="00DF0915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  <w:r w:rsidRPr="00DF0915">
        <w:rPr>
          <w:rFonts w:ascii="Times New Roman" w:hAnsi="Times New Roman" w:cs="Times New Roman"/>
          <w:b/>
          <w:bCs/>
        </w:rPr>
        <w:t>Условно - разрешенные виды использования недвижимости:</w:t>
      </w:r>
    </w:p>
    <w:p w:rsidR="00884D98" w:rsidRPr="00DF0915" w:rsidRDefault="00884D98" w:rsidP="00884D98">
      <w:pPr>
        <w:numPr>
          <w:ilvl w:val="0"/>
          <w:numId w:val="12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магазины площадью до 150 </w:t>
      </w:r>
      <w:proofErr w:type="spellStart"/>
      <w:r w:rsidRPr="00DF091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F0915">
        <w:rPr>
          <w:rFonts w:ascii="Times New Roman" w:hAnsi="Times New Roman" w:cs="Times New Roman"/>
          <w:sz w:val="24"/>
          <w:szCs w:val="24"/>
        </w:rPr>
        <w:t>.</w:t>
      </w:r>
    </w:p>
    <w:p w:rsidR="00DF0915" w:rsidRPr="00DF0915" w:rsidRDefault="00DF0915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>Параметры застройки:</w:t>
      </w:r>
    </w:p>
    <w:p w:rsidR="00884D98" w:rsidRPr="00DF0915" w:rsidRDefault="00884D98" w:rsidP="00884D98">
      <w:pPr>
        <w:numPr>
          <w:ilvl w:val="0"/>
          <w:numId w:val="1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максимальный коэффициент застройки – 65 процентов от площади земельного участка;</w:t>
      </w:r>
    </w:p>
    <w:p w:rsidR="00884D98" w:rsidRPr="00DF0915" w:rsidRDefault="00884D98" w:rsidP="00884D98">
      <w:pPr>
        <w:numPr>
          <w:ilvl w:val="0"/>
          <w:numId w:val="13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максимальная этажность зданий, строений, сооружений – 2 этажа;</w:t>
      </w:r>
    </w:p>
    <w:p w:rsidR="00884D98" w:rsidRPr="00DF0915" w:rsidRDefault="00884D98" w:rsidP="00884D98">
      <w:pPr>
        <w:numPr>
          <w:ilvl w:val="0"/>
          <w:numId w:val="13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884D98" w:rsidRPr="00DF0915" w:rsidRDefault="00884D98" w:rsidP="00DF0915">
      <w:pPr>
        <w:numPr>
          <w:ilvl w:val="0"/>
          <w:numId w:val="13"/>
        </w:numPr>
        <w:tabs>
          <w:tab w:val="clear" w:pos="0"/>
          <w:tab w:val="num" w:pos="142"/>
          <w:tab w:val="left" w:pos="993"/>
        </w:tabs>
        <w:suppressAutoHyphens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от всех зданий, строений, сооружений до красных линий магистральных улиц, проездов и т.д. отступы должны составлять не менее 5 м (за исключением ранее построенных зданий, строений, сооружений);</w:t>
      </w:r>
    </w:p>
    <w:p w:rsidR="00884D98" w:rsidRPr="00DF0915" w:rsidRDefault="00884D98" w:rsidP="00DF0915">
      <w:pPr>
        <w:numPr>
          <w:ilvl w:val="0"/>
          <w:numId w:val="13"/>
        </w:numPr>
        <w:tabs>
          <w:tab w:val="clear" w:pos="0"/>
          <w:tab w:val="num" w:pos="142"/>
          <w:tab w:val="left" w:pos="993"/>
        </w:tabs>
        <w:suppressAutoHyphens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от всех зданий, строений, сооружений до границ земельного участка – не менее 3 м</w:t>
      </w:r>
      <w:r w:rsidR="00DF0915" w:rsidRPr="00DF0915">
        <w:rPr>
          <w:rFonts w:ascii="Times New Roman" w:hAnsi="Times New Roman" w:cs="Times New Roman"/>
          <w:sz w:val="24"/>
          <w:szCs w:val="24"/>
        </w:rPr>
        <w:t>;</w:t>
      </w:r>
    </w:p>
    <w:p w:rsidR="00884D98" w:rsidRPr="00DF0915" w:rsidRDefault="00884D98" w:rsidP="00884D98">
      <w:pPr>
        <w:pStyle w:val="a7"/>
        <w:numPr>
          <w:ilvl w:val="0"/>
          <w:numId w:val="13"/>
        </w:numPr>
        <w:tabs>
          <w:tab w:val="left" w:pos="540"/>
          <w:tab w:val="left" w:pos="720"/>
        </w:tabs>
        <w:spacing w:before="0" w:beforeAutospacing="0" w:after="0" w:afterAutospacing="0"/>
        <w:ind w:left="0"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spacing w:val="-12"/>
        </w:rPr>
        <w:t xml:space="preserve"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</w:t>
      </w:r>
      <w:r w:rsidRPr="00DF0915">
        <w:rPr>
          <w:rFonts w:ascii="Times New Roman" w:hAnsi="Times New Roman" w:cs="Times New Roman"/>
          <w:spacing w:val="-12"/>
        </w:rPr>
        <w:lastRenderedPageBreak/>
        <w:t>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га.</w:t>
      </w:r>
    </w:p>
    <w:p w:rsidR="00884D98" w:rsidRPr="00DF0915" w:rsidRDefault="00884D98" w:rsidP="00884D98">
      <w:pPr>
        <w:pStyle w:val="a7"/>
        <w:tabs>
          <w:tab w:val="left" w:pos="540"/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</w:p>
    <w:p w:rsidR="00884D98" w:rsidRPr="00DF0915" w:rsidRDefault="00884D98" w:rsidP="00884D98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 xml:space="preserve"> ЗОНА СЕЛЬСКОХОЗЯЙСТВЕННОГО ИСПОЛЬЗОВАНИЯ </w:t>
      </w:r>
    </w:p>
    <w:p w:rsidR="00884D98" w:rsidRPr="00DF0915" w:rsidRDefault="00884D98" w:rsidP="00884D98">
      <w:pPr>
        <w:tabs>
          <w:tab w:val="left" w:pos="540"/>
          <w:tab w:val="left" w:pos="14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>СХ</w:t>
      </w:r>
      <w:r w:rsidRPr="00DF0915">
        <w:rPr>
          <w:rFonts w:ascii="Times New Roman" w:hAnsi="Times New Roman" w:cs="Times New Roman"/>
          <w:sz w:val="24"/>
          <w:szCs w:val="24"/>
        </w:rPr>
        <w:t xml:space="preserve">    </w:t>
      </w:r>
      <w:r w:rsidRPr="00DF0915">
        <w:rPr>
          <w:rFonts w:ascii="Times New Roman" w:hAnsi="Times New Roman" w:cs="Times New Roman"/>
          <w:b/>
          <w:sz w:val="24"/>
          <w:szCs w:val="24"/>
        </w:rPr>
        <w:t>Зона сельскохозяйственного использования</w:t>
      </w:r>
      <w:r w:rsidRPr="00DF0915">
        <w:rPr>
          <w:rFonts w:ascii="Times New Roman" w:hAnsi="Times New Roman" w:cs="Times New Roman"/>
          <w:sz w:val="24"/>
          <w:szCs w:val="24"/>
        </w:rPr>
        <w:t xml:space="preserve"> предназначена для ведения сельскохозяйственного производства и выделена для обеспечения правовых условий сохранения сельскохозяйственных угодий, объектов сельскохозяйственного назначения, садоводства, личного подсобного хозяйства.</w:t>
      </w:r>
    </w:p>
    <w:p w:rsidR="00884D98" w:rsidRPr="00DF0915" w:rsidRDefault="00884D98" w:rsidP="00884D98">
      <w:pPr>
        <w:pStyle w:val="a7"/>
        <w:tabs>
          <w:tab w:val="left" w:pos="540"/>
          <w:tab w:val="left" w:pos="720"/>
          <w:tab w:val="left" w:pos="1080"/>
          <w:tab w:val="left" w:pos="14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r w:rsidRPr="00DF0915">
        <w:rPr>
          <w:rFonts w:ascii="Times New Roman" w:hAnsi="Times New Roman" w:cs="Times New Roman"/>
          <w:b/>
        </w:rPr>
        <w:t>СХ - 1    Зона сельскохозяйственных угодий, устанавливаемая в составе земель населенных пунктов: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 xml:space="preserve">Основные виды разрешенного использования: 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сельскохозяйственные угодья (пашня, сады,  луга, пастбища).</w:t>
      </w:r>
    </w:p>
    <w:p w:rsidR="00DF0915" w:rsidRPr="00DF0915" w:rsidRDefault="00DF0915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>Параметры застройки:</w:t>
      </w:r>
    </w:p>
    <w:p w:rsidR="00884D98" w:rsidRPr="00DF0915" w:rsidRDefault="00884D98" w:rsidP="00884D98">
      <w:pPr>
        <w:numPr>
          <w:ilvl w:val="0"/>
          <w:numId w:val="15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максимальная площадь земельного участка -  0,25 га</w:t>
      </w:r>
      <w:r w:rsidR="00DF0915" w:rsidRPr="00DF0915"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DF0915" w:rsidRPr="00DF0915" w:rsidRDefault="00DF0915" w:rsidP="00884D98">
      <w:pPr>
        <w:pStyle w:val="a7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</w:p>
    <w:p w:rsidR="00884D98" w:rsidRPr="00DF0915" w:rsidRDefault="00884D98" w:rsidP="00884D98">
      <w:pPr>
        <w:pStyle w:val="a7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r w:rsidRPr="00DF0915">
        <w:rPr>
          <w:rFonts w:ascii="Times New Roman" w:hAnsi="Times New Roman" w:cs="Times New Roman"/>
          <w:b/>
        </w:rPr>
        <w:t>СХ  - 2</w:t>
      </w:r>
      <w:r w:rsidRPr="00DF0915">
        <w:rPr>
          <w:rFonts w:ascii="Times New Roman" w:hAnsi="Times New Roman" w:cs="Times New Roman"/>
        </w:rPr>
        <w:t xml:space="preserve">   </w:t>
      </w:r>
      <w:r w:rsidRPr="00DF0915">
        <w:rPr>
          <w:rFonts w:ascii="Times New Roman" w:hAnsi="Times New Roman" w:cs="Times New Roman"/>
          <w:b/>
        </w:rPr>
        <w:t>Зона объектов сельскохозяйственного назначения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 xml:space="preserve">Основные виды разрешенного использования: </w:t>
      </w:r>
    </w:p>
    <w:p w:rsidR="00884D98" w:rsidRPr="00DF0915" w:rsidRDefault="00884D98" w:rsidP="00884D98">
      <w:pPr>
        <w:pStyle w:val="a7"/>
        <w:tabs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животноводческие фермы;</w:t>
      </w:r>
    </w:p>
    <w:p w:rsidR="00884D98" w:rsidRPr="00DF0915" w:rsidRDefault="00884D98" w:rsidP="00884D98">
      <w:pPr>
        <w:pStyle w:val="a7"/>
        <w:tabs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хранилища зерна;</w:t>
      </w:r>
    </w:p>
    <w:p w:rsidR="00884D98" w:rsidRPr="00DF0915" w:rsidRDefault="00884D98" w:rsidP="00DF0915">
      <w:pPr>
        <w:pStyle w:val="a5"/>
        <w:ind w:firstLine="540"/>
        <w:jc w:val="both"/>
        <w:rPr>
          <w:bCs/>
        </w:rPr>
      </w:pPr>
      <w:r w:rsidRPr="00DF0915">
        <w:rPr>
          <w:bCs/>
        </w:rPr>
        <w:t>- гаражи  и парк по ремонту, технологич</w:t>
      </w:r>
      <w:r w:rsidRPr="00DF0915">
        <w:rPr>
          <w:bCs/>
        </w:rPr>
        <w:t>е</w:t>
      </w:r>
      <w:r w:rsidR="00DF0915" w:rsidRPr="00DF0915">
        <w:rPr>
          <w:bCs/>
        </w:rPr>
        <w:t xml:space="preserve">скому обслуживанию  и хранению </w:t>
      </w:r>
      <w:r w:rsidRPr="00DF0915">
        <w:rPr>
          <w:bCs/>
        </w:rPr>
        <w:t>автомобилей  сельскохозяйственной техн</w:t>
      </w:r>
      <w:r w:rsidRPr="00DF0915">
        <w:rPr>
          <w:bCs/>
        </w:rPr>
        <w:t>и</w:t>
      </w:r>
      <w:r w:rsidRPr="00DF0915">
        <w:rPr>
          <w:bCs/>
        </w:rPr>
        <w:t>ки;</w:t>
      </w:r>
    </w:p>
    <w:p w:rsidR="00884D98" w:rsidRPr="00DF0915" w:rsidRDefault="00884D98" w:rsidP="00884D98">
      <w:pPr>
        <w:pStyle w:val="a5"/>
        <w:ind w:firstLine="540"/>
        <w:jc w:val="both"/>
        <w:rPr>
          <w:bCs/>
        </w:rPr>
      </w:pPr>
      <w:r w:rsidRPr="00DF0915">
        <w:rPr>
          <w:bCs/>
        </w:rPr>
        <w:t>- склады;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-ветеринарные пункты;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-объекты инженерной инфраструктуры (РП, ТП, ГРП, ГРПШ, КНС, АТС и т.д.)</w:t>
      </w:r>
      <w:r w:rsidR="00DF0915" w:rsidRPr="00DF0915">
        <w:rPr>
          <w:rFonts w:ascii="Times New Roman" w:hAnsi="Times New Roman" w:cs="Times New Roman"/>
          <w:sz w:val="24"/>
          <w:szCs w:val="24"/>
        </w:rPr>
        <w:t>.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>Вспомогательные виды разрешенного использования: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</w:rPr>
      </w:pPr>
      <w:r w:rsidRPr="00DF0915">
        <w:rPr>
          <w:rFonts w:ascii="Times New Roman" w:hAnsi="Times New Roman" w:cs="Times New Roman"/>
          <w:bCs/>
        </w:rPr>
        <w:t>- хозяйственные корпуса;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</w:rPr>
      </w:pPr>
      <w:r w:rsidRPr="00DF0915">
        <w:rPr>
          <w:rFonts w:ascii="Times New Roman" w:hAnsi="Times New Roman" w:cs="Times New Roman"/>
          <w:bCs/>
        </w:rPr>
        <w:t>- парковки;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</w:rPr>
      </w:pPr>
      <w:r w:rsidRPr="00DF0915">
        <w:rPr>
          <w:rFonts w:ascii="Times New Roman" w:hAnsi="Times New Roman" w:cs="Times New Roman"/>
          <w:bCs/>
        </w:rPr>
        <w:t>- водозаборы;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</w:rPr>
      </w:pPr>
      <w:r w:rsidRPr="00DF0915">
        <w:rPr>
          <w:rFonts w:ascii="Times New Roman" w:hAnsi="Times New Roman" w:cs="Times New Roman"/>
          <w:bCs/>
        </w:rPr>
        <w:t>- резервуары для хранения воды;</w:t>
      </w:r>
    </w:p>
    <w:p w:rsidR="00884D98" w:rsidRPr="00DF0915" w:rsidRDefault="00884D98" w:rsidP="00884D98">
      <w:pPr>
        <w:pStyle w:val="a5"/>
        <w:tabs>
          <w:tab w:val="left" w:pos="720"/>
        </w:tabs>
        <w:ind w:firstLine="540"/>
        <w:jc w:val="both"/>
      </w:pPr>
      <w:r w:rsidRPr="00DF0915">
        <w:t>- санитарно-защитное озеленение;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-линейные объекты инженерной инфраструктуры</w:t>
      </w:r>
      <w:r w:rsidR="00DF0915" w:rsidRPr="00DF0915">
        <w:rPr>
          <w:rFonts w:ascii="Times New Roman" w:hAnsi="Times New Roman" w:cs="Times New Roman"/>
          <w:sz w:val="24"/>
          <w:szCs w:val="24"/>
        </w:rPr>
        <w:t>.</w:t>
      </w:r>
    </w:p>
    <w:p w:rsidR="00DF0915" w:rsidRPr="00DF0915" w:rsidRDefault="00DF0915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>Условно разрешенные виды использования:</w:t>
      </w:r>
    </w:p>
    <w:p w:rsidR="00884D98" w:rsidRPr="00DF0915" w:rsidRDefault="00884D98" w:rsidP="00884D98">
      <w:pPr>
        <w:pStyle w:val="aa"/>
        <w:numPr>
          <w:ilvl w:val="0"/>
          <w:numId w:val="14"/>
        </w:numPr>
        <w:ind w:left="0" w:firstLine="540"/>
        <w:rPr>
          <w:rFonts w:eastAsia="Calibri"/>
          <w:sz w:val="24"/>
          <w:szCs w:val="24"/>
          <w:lang w:eastAsia="en-US" w:bidi="en-US"/>
        </w:rPr>
      </w:pPr>
      <w:r w:rsidRPr="00DF0915">
        <w:rPr>
          <w:rFonts w:eastAsia="Calibri"/>
          <w:sz w:val="24"/>
          <w:szCs w:val="24"/>
          <w:lang w:eastAsia="en-US" w:bidi="en-US"/>
        </w:rPr>
        <w:t>объекты пожарной охраны.</w:t>
      </w:r>
    </w:p>
    <w:p w:rsidR="00DF0915" w:rsidRPr="00DF0915" w:rsidRDefault="00DF0915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>Параметры застройки:</w:t>
      </w:r>
    </w:p>
    <w:p w:rsidR="00884D98" w:rsidRPr="00DF0915" w:rsidRDefault="00884D98" w:rsidP="00884D98">
      <w:pPr>
        <w:numPr>
          <w:ilvl w:val="0"/>
          <w:numId w:val="15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га;</w:t>
      </w:r>
    </w:p>
    <w:p w:rsidR="00884D98" w:rsidRPr="00DF0915" w:rsidRDefault="00884D98" w:rsidP="00884D98">
      <w:pPr>
        <w:numPr>
          <w:ilvl w:val="0"/>
          <w:numId w:val="15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максимальная этажность зданий, строений, сооружений – 2 этажа;</w:t>
      </w:r>
    </w:p>
    <w:p w:rsidR="00884D98" w:rsidRPr="00DF0915" w:rsidRDefault="00884D98" w:rsidP="00884D98">
      <w:pPr>
        <w:numPr>
          <w:ilvl w:val="0"/>
          <w:numId w:val="15"/>
        </w:numPr>
        <w:tabs>
          <w:tab w:val="clear" w:pos="720"/>
          <w:tab w:val="left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bCs/>
          <w:sz w:val="24"/>
          <w:szCs w:val="24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2 м;  </w:t>
      </w:r>
    </w:p>
    <w:p w:rsidR="00884D98" w:rsidRPr="00DF0915" w:rsidRDefault="00884D98" w:rsidP="00884D98">
      <w:pPr>
        <w:numPr>
          <w:ilvl w:val="0"/>
          <w:numId w:val="15"/>
        </w:numPr>
        <w:tabs>
          <w:tab w:val="clear" w:pos="720"/>
          <w:tab w:val="left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максимальный коэффициент застройки – 80 процентов от площади земельного участка.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lastRenderedPageBreak/>
        <w:t>Вышеперечисленные предлагаемые параметры не распространяются на объекты инженерной инфраструктуры.</w:t>
      </w:r>
    </w:p>
    <w:p w:rsidR="00884D98" w:rsidRPr="00DF0915" w:rsidRDefault="00884D98" w:rsidP="00884D98">
      <w:pPr>
        <w:pStyle w:val="a7"/>
        <w:tabs>
          <w:tab w:val="left" w:pos="540"/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884D98" w:rsidRPr="00DF0915" w:rsidRDefault="00884D98" w:rsidP="00884D98">
      <w:pPr>
        <w:pStyle w:val="a7"/>
        <w:tabs>
          <w:tab w:val="left" w:pos="540"/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РЕКРЕАЦИОННАЯ ЗОНА</w:t>
      </w:r>
      <w:r w:rsidRPr="00DF0915">
        <w:rPr>
          <w:rFonts w:ascii="Times New Roman" w:hAnsi="Times New Roman" w:cs="Times New Roman"/>
        </w:rPr>
        <w:t xml:space="preserve"> </w:t>
      </w:r>
    </w:p>
    <w:p w:rsidR="00884D98" w:rsidRPr="00DF0915" w:rsidRDefault="00884D98" w:rsidP="00884D98">
      <w:pPr>
        <w:pStyle w:val="a7"/>
        <w:tabs>
          <w:tab w:val="left" w:pos="540"/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Зона предназначена для сохранения и использования природного ландшафта и земельных участков озеленения в интересах здоровья населения, сохранения и воспроизводства элементов природного ландшафта (лесов, водоемов и др.), в целях их рационального использования, туризма, отдыха, занятий физической культурой и спортом.</w:t>
      </w:r>
    </w:p>
    <w:p w:rsidR="00884D98" w:rsidRPr="00DF0915" w:rsidRDefault="00884D98" w:rsidP="00884D98">
      <w:pPr>
        <w:pStyle w:val="a7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proofErr w:type="gramStart"/>
      <w:r w:rsidRPr="00DF0915">
        <w:rPr>
          <w:rFonts w:ascii="Times New Roman" w:hAnsi="Times New Roman" w:cs="Times New Roman"/>
          <w:b/>
        </w:rPr>
        <w:t>Р-</w:t>
      </w:r>
      <w:proofErr w:type="gramEnd"/>
      <w:r w:rsidRPr="00DF0915">
        <w:rPr>
          <w:rFonts w:ascii="Times New Roman" w:hAnsi="Times New Roman" w:cs="Times New Roman"/>
          <w:b/>
        </w:rPr>
        <w:t xml:space="preserve">  Зона мест отдыха общего пользования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</w:rPr>
      </w:pPr>
      <w:r w:rsidRPr="00DF0915">
        <w:rPr>
          <w:rFonts w:ascii="Times New Roman" w:hAnsi="Times New Roman" w:cs="Times New Roman"/>
          <w:b/>
        </w:rPr>
        <w:t>Основные разрешенные виды использования недвижимости:</w:t>
      </w:r>
    </w:p>
    <w:p w:rsidR="00884D98" w:rsidRPr="00DF0915" w:rsidRDefault="00884D98" w:rsidP="00884D98">
      <w:pPr>
        <w:numPr>
          <w:ilvl w:val="0"/>
          <w:numId w:val="16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парки, набережные и др. виды озелененных территорий, предназначенные для проведения досуга населения</w:t>
      </w:r>
      <w:r w:rsidR="00DF0915" w:rsidRPr="00DF0915">
        <w:rPr>
          <w:rFonts w:ascii="Times New Roman" w:hAnsi="Times New Roman" w:cs="Times New Roman"/>
          <w:sz w:val="24"/>
          <w:szCs w:val="24"/>
        </w:rPr>
        <w:t>;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-объекты инженерной инфраструктуры (РП, ТП, ГРП, ГРПШ, КНС, АТС и т.д.)</w:t>
      </w:r>
      <w:r w:rsidR="00DF0915" w:rsidRPr="00DF0915">
        <w:rPr>
          <w:rFonts w:ascii="Times New Roman" w:hAnsi="Times New Roman" w:cs="Times New Roman"/>
        </w:rPr>
        <w:t>.</w:t>
      </w:r>
    </w:p>
    <w:p w:rsidR="00DF0915" w:rsidRPr="00DF0915" w:rsidRDefault="00DF0915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  <w:r w:rsidRPr="00DF0915">
        <w:rPr>
          <w:rFonts w:ascii="Times New Roman" w:hAnsi="Times New Roman" w:cs="Times New Roman"/>
          <w:b/>
          <w:bCs/>
        </w:rPr>
        <w:t>Вспомогательные виды использования недвижимости:</w:t>
      </w:r>
    </w:p>
    <w:p w:rsidR="00884D98" w:rsidRPr="00DF0915" w:rsidRDefault="00884D98" w:rsidP="00884D98">
      <w:pPr>
        <w:numPr>
          <w:ilvl w:val="0"/>
          <w:numId w:val="17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спортивные и игровые площадки;</w:t>
      </w:r>
    </w:p>
    <w:p w:rsidR="00884D98" w:rsidRPr="00DF0915" w:rsidRDefault="00884D98" w:rsidP="00884D98">
      <w:pPr>
        <w:numPr>
          <w:ilvl w:val="0"/>
          <w:numId w:val="17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пункты проката инвентаря;</w:t>
      </w:r>
    </w:p>
    <w:p w:rsidR="00884D98" w:rsidRPr="00DF0915" w:rsidRDefault="00884D98" w:rsidP="00884D98">
      <w:pPr>
        <w:numPr>
          <w:ilvl w:val="0"/>
          <w:numId w:val="17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автостоянки;</w:t>
      </w:r>
    </w:p>
    <w:p w:rsidR="00884D98" w:rsidRPr="00DF0915" w:rsidRDefault="00884D98" w:rsidP="00884D98">
      <w:pPr>
        <w:numPr>
          <w:ilvl w:val="0"/>
          <w:numId w:val="17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объекты садово-парковой инфраструктуры;</w:t>
      </w:r>
    </w:p>
    <w:p w:rsidR="00884D98" w:rsidRPr="00DF0915" w:rsidRDefault="00884D98" w:rsidP="00884D98">
      <w:pPr>
        <w:numPr>
          <w:ilvl w:val="0"/>
          <w:numId w:val="17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линейные объекты инженерной инфраструктуры</w:t>
      </w:r>
      <w:r w:rsidR="00DF0915" w:rsidRPr="00DF0915">
        <w:rPr>
          <w:rFonts w:ascii="Times New Roman" w:hAnsi="Times New Roman" w:cs="Times New Roman"/>
          <w:sz w:val="24"/>
          <w:szCs w:val="24"/>
        </w:rPr>
        <w:t>.</w:t>
      </w:r>
    </w:p>
    <w:p w:rsidR="00DF0915" w:rsidRPr="00DF0915" w:rsidRDefault="00DF0915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>Условно разрешенные виды использования:</w:t>
      </w:r>
    </w:p>
    <w:p w:rsidR="00884D98" w:rsidRPr="00DF0915" w:rsidRDefault="00884D98" w:rsidP="00884D98">
      <w:pPr>
        <w:numPr>
          <w:ilvl w:val="0"/>
          <w:numId w:val="17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предприятия торговли площадью до 100 </w:t>
      </w:r>
      <w:proofErr w:type="spellStart"/>
      <w:r w:rsidRPr="00DF091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F0915">
        <w:rPr>
          <w:rFonts w:ascii="Times New Roman" w:hAnsi="Times New Roman" w:cs="Times New Roman"/>
          <w:sz w:val="24"/>
          <w:szCs w:val="24"/>
        </w:rPr>
        <w:t>.;</w:t>
      </w:r>
    </w:p>
    <w:p w:rsidR="00884D98" w:rsidRPr="00DF0915" w:rsidRDefault="00884D98" w:rsidP="00884D98">
      <w:pPr>
        <w:numPr>
          <w:ilvl w:val="0"/>
          <w:numId w:val="17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предприятия общественного питания.</w:t>
      </w:r>
    </w:p>
    <w:p w:rsidR="00DF0915" w:rsidRPr="00DF0915" w:rsidRDefault="00DF0915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 xml:space="preserve">Параметры застройки:   </w:t>
      </w:r>
    </w:p>
    <w:p w:rsidR="00884D98" w:rsidRPr="00DF0915" w:rsidRDefault="00884D98" w:rsidP="00884D98">
      <w:pPr>
        <w:numPr>
          <w:ilvl w:val="0"/>
          <w:numId w:val="15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га, для объектов инженерной инфраструктуры – 0,001 га;</w:t>
      </w:r>
    </w:p>
    <w:p w:rsidR="00884D98" w:rsidRPr="00DF0915" w:rsidRDefault="00884D98" w:rsidP="00884D98">
      <w:pPr>
        <w:numPr>
          <w:ilvl w:val="0"/>
          <w:numId w:val="15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максимальная этажность зданий, строений, сооружений – 2 этажа;</w:t>
      </w:r>
    </w:p>
    <w:p w:rsidR="00884D98" w:rsidRPr="00DF0915" w:rsidRDefault="00884D98" w:rsidP="00884D98">
      <w:pPr>
        <w:numPr>
          <w:ilvl w:val="0"/>
          <w:numId w:val="15"/>
        </w:numPr>
        <w:tabs>
          <w:tab w:val="clear" w:pos="720"/>
          <w:tab w:val="left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bCs/>
          <w:sz w:val="24"/>
          <w:szCs w:val="24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2 м; </w:t>
      </w:r>
    </w:p>
    <w:p w:rsidR="00884D98" w:rsidRPr="00DF0915" w:rsidRDefault="00884D98" w:rsidP="00884D98">
      <w:pPr>
        <w:numPr>
          <w:ilvl w:val="0"/>
          <w:numId w:val="15"/>
        </w:numPr>
        <w:tabs>
          <w:tab w:val="clear" w:pos="720"/>
          <w:tab w:val="left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максимальный коэффициент застройки – 10 процентов от площади земельного участка.</w:t>
      </w:r>
    </w:p>
    <w:p w:rsidR="00884D98" w:rsidRPr="00DF0915" w:rsidRDefault="00884D98" w:rsidP="00884D98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Вышеперечисленные предлагаемые параметры не распространяются на объекты инженерной инфраструктуры.</w:t>
      </w: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4D98" w:rsidRPr="00DF0915" w:rsidRDefault="00884D98" w:rsidP="00884D98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При размещении парков и скверов следует максимально сохранять участки с сущес</w:t>
      </w:r>
      <w:r w:rsidRPr="00DF0915">
        <w:rPr>
          <w:rFonts w:ascii="Times New Roman" w:hAnsi="Times New Roman" w:cs="Times New Roman"/>
          <w:sz w:val="24"/>
          <w:szCs w:val="24"/>
        </w:rPr>
        <w:t>т</w:t>
      </w:r>
      <w:r w:rsidRPr="00DF0915">
        <w:rPr>
          <w:rFonts w:ascii="Times New Roman" w:hAnsi="Times New Roman" w:cs="Times New Roman"/>
          <w:sz w:val="24"/>
          <w:szCs w:val="24"/>
        </w:rPr>
        <w:t>вующими насаждениями и водоемами.</w:t>
      </w:r>
    </w:p>
    <w:p w:rsidR="00884D98" w:rsidRPr="00DF0915" w:rsidRDefault="00884D98" w:rsidP="00884D98">
      <w:pPr>
        <w:pStyle w:val="a7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884D98" w:rsidRPr="00DF0915" w:rsidRDefault="00884D98" w:rsidP="00884D98">
      <w:pPr>
        <w:pStyle w:val="a7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ЗОНА СПЕЦИАЛЬНОГО НАЗНАЧЕНИЯ</w:t>
      </w:r>
      <w:r w:rsidRPr="00DF0915">
        <w:rPr>
          <w:rFonts w:ascii="Times New Roman" w:hAnsi="Times New Roman" w:cs="Times New Roman"/>
        </w:rPr>
        <w:t xml:space="preserve"> </w:t>
      </w:r>
    </w:p>
    <w:p w:rsidR="00884D98" w:rsidRPr="00DF0915" w:rsidRDefault="00884D98" w:rsidP="00884D98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В состав зоны включаются участки, занятые кладбищами, скотомогильниками,  захоронениями </w:t>
      </w:r>
      <w:proofErr w:type="spellStart"/>
      <w:r w:rsidRPr="00DF0915">
        <w:rPr>
          <w:rFonts w:ascii="Times New Roman" w:hAnsi="Times New Roman" w:cs="Times New Roman"/>
          <w:sz w:val="24"/>
          <w:szCs w:val="24"/>
        </w:rPr>
        <w:t>биоотходов</w:t>
      </w:r>
      <w:proofErr w:type="spellEnd"/>
      <w:r w:rsidRPr="00DF0915">
        <w:rPr>
          <w:rFonts w:ascii="Times New Roman" w:hAnsi="Times New Roman" w:cs="Times New Roman"/>
          <w:sz w:val="24"/>
          <w:szCs w:val="24"/>
        </w:rPr>
        <w:t xml:space="preserve">, объектами размещения отходов потребления и иными объектами, размещение которых может быть обеспечено только путем выделения указанных объектов и недопустимо в других территориальных зонах. </w:t>
      </w:r>
    </w:p>
    <w:p w:rsidR="00884D98" w:rsidRPr="00DF0915" w:rsidRDefault="00884D98" w:rsidP="00884D98">
      <w:pPr>
        <w:pStyle w:val="a7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СН  - 1 Зона ритуального назначения</w:t>
      </w:r>
      <w:r w:rsidRPr="00DF0915">
        <w:rPr>
          <w:rFonts w:ascii="Times New Roman" w:hAnsi="Times New Roman" w:cs="Times New Roman"/>
        </w:rPr>
        <w:t xml:space="preserve"> </w:t>
      </w:r>
    </w:p>
    <w:p w:rsidR="00884D98" w:rsidRPr="00DF0915" w:rsidRDefault="00884D98" w:rsidP="00884D98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lastRenderedPageBreak/>
        <w:t>Зона предназначена для размещения кладбищ при условии установления соответствующих санитарно-защитных зон.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Основные разрешенные виды использования недвижимости:</w:t>
      </w:r>
    </w:p>
    <w:p w:rsidR="00884D98" w:rsidRPr="00DF0915" w:rsidRDefault="00884D98" w:rsidP="00884D98">
      <w:pPr>
        <w:pStyle w:val="a7"/>
        <w:tabs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 xml:space="preserve"> -  кладбища.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Вспомогательные виды использования недвижимости:</w:t>
      </w:r>
      <w:r w:rsidRPr="00DF0915">
        <w:rPr>
          <w:rFonts w:ascii="Times New Roman" w:hAnsi="Times New Roman" w:cs="Times New Roman"/>
        </w:rPr>
        <w:t xml:space="preserve"> </w:t>
      </w:r>
    </w:p>
    <w:p w:rsidR="00884D98" w:rsidRPr="00DF0915" w:rsidRDefault="00884D98" w:rsidP="00DF0915">
      <w:pPr>
        <w:pStyle w:val="ConsPlusNormal"/>
        <w:widowControl/>
        <w:tabs>
          <w:tab w:val="left" w:pos="900"/>
        </w:tabs>
        <w:ind w:firstLine="567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 зеленые насаждения;</w:t>
      </w:r>
    </w:p>
    <w:p w:rsidR="00884D98" w:rsidRPr="00DF0915" w:rsidRDefault="00DF0915" w:rsidP="00DF09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 </w:t>
      </w:r>
      <w:r w:rsidR="00884D98" w:rsidRPr="00DF0915">
        <w:rPr>
          <w:rFonts w:ascii="Times New Roman" w:hAnsi="Times New Roman" w:cs="Times New Roman"/>
          <w:sz w:val="24"/>
          <w:szCs w:val="24"/>
        </w:rPr>
        <w:t>объекты благоустройства;</w:t>
      </w:r>
    </w:p>
    <w:p w:rsidR="00884D98" w:rsidRPr="00DF0915" w:rsidRDefault="00DF0915" w:rsidP="00DF09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 </w:t>
      </w:r>
      <w:r w:rsidR="00884D98" w:rsidRPr="00DF0915">
        <w:rPr>
          <w:rFonts w:ascii="Times New Roman" w:hAnsi="Times New Roman" w:cs="Times New Roman"/>
          <w:sz w:val="24"/>
          <w:szCs w:val="24"/>
        </w:rPr>
        <w:t>открытые гостевые автостоянки;</w:t>
      </w:r>
    </w:p>
    <w:p w:rsidR="00884D98" w:rsidRPr="00DF0915" w:rsidRDefault="00DF0915" w:rsidP="00DF09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- </w:t>
      </w:r>
      <w:r w:rsidR="00884D98" w:rsidRPr="00DF0915">
        <w:rPr>
          <w:rFonts w:ascii="Times New Roman" w:hAnsi="Times New Roman" w:cs="Times New Roman"/>
          <w:sz w:val="24"/>
          <w:szCs w:val="24"/>
        </w:rPr>
        <w:t>общественные туалеты;</w:t>
      </w:r>
    </w:p>
    <w:p w:rsidR="00884D98" w:rsidRPr="00DF0915" w:rsidRDefault="00884D98" w:rsidP="00DF0915">
      <w:pPr>
        <w:pStyle w:val="ConsPlusNormal"/>
        <w:widowControl/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 площадки для сбора мусора.</w:t>
      </w:r>
    </w:p>
    <w:p w:rsidR="00DF0915" w:rsidRPr="00DF0915" w:rsidRDefault="00DF0915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  <w:r w:rsidRPr="00DF0915">
        <w:rPr>
          <w:rFonts w:ascii="Times New Roman" w:hAnsi="Times New Roman" w:cs="Times New Roman"/>
          <w:b/>
          <w:bCs/>
        </w:rPr>
        <w:t xml:space="preserve">Условно - разрешенные виды использования недвижимости: </w:t>
      </w:r>
    </w:p>
    <w:p w:rsidR="00884D98" w:rsidRPr="00DF0915" w:rsidRDefault="00884D98" w:rsidP="00884D98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- культовые объекты.</w:t>
      </w:r>
    </w:p>
    <w:p w:rsidR="00884D98" w:rsidRPr="00DF0915" w:rsidRDefault="00884D98" w:rsidP="00884D9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 xml:space="preserve">Параметры застройки:   </w:t>
      </w:r>
    </w:p>
    <w:p w:rsidR="00884D98" w:rsidRPr="00DF0915" w:rsidRDefault="00884D98" w:rsidP="00DF0915">
      <w:pPr>
        <w:numPr>
          <w:ilvl w:val="0"/>
          <w:numId w:val="13"/>
        </w:numPr>
        <w:tabs>
          <w:tab w:val="clear" w:pos="0"/>
          <w:tab w:val="num" w:pos="142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га;</w:t>
      </w:r>
    </w:p>
    <w:p w:rsidR="00884D98" w:rsidRPr="00DF0915" w:rsidRDefault="00884D98" w:rsidP="00DF0915">
      <w:pPr>
        <w:numPr>
          <w:ilvl w:val="0"/>
          <w:numId w:val="13"/>
        </w:numPr>
        <w:tabs>
          <w:tab w:val="clear" w:pos="0"/>
          <w:tab w:val="num" w:pos="142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максимальный коэффициент застройки – 20 процентов от площади земельного участка;</w:t>
      </w:r>
    </w:p>
    <w:p w:rsidR="00884D98" w:rsidRPr="00DF0915" w:rsidRDefault="00884D98" w:rsidP="00DF0915">
      <w:pPr>
        <w:numPr>
          <w:ilvl w:val="0"/>
          <w:numId w:val="13"/>
        </w:numPr>
        <w:tabs>
          <w:tab w:val="clear" w:pos="0"/>
          <w:tab w:val="num" w:pos="142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максимальная этажность зданий, строений, сооружений – 1 этаж;</w:t>
      </w:r>
    </w:p>
    <w:p w:rsidR="00884D98" w:rsidRPr="00DF0915" w:rsidRDefault="00884D98" w:rsidP="00DF0915">
      <w:pPr>
        <w:pStyle w:val="a4"/>
        <w:numPr>
          <w:ilvl w:val="0"/>
          <w:numId w:val="13"/>
        </w:numPr>
        <w:tabs>
          <w:tab w:val="clear" w:pos="0"/>
          <w:tab w:val="num" w:pos="142"/>
          <w:tab w:val="num" w:pos="180"/>
          <w:tab w:val="left" w:pos="5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bCs/>
          <w:sz w:val="24"/>
          <w:szCs w:val="24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</w:r>
    </w:p>
    <w:p w:rsidR="00884D98" w:rsidRPr="00DF0915" w:rsidRDefault="00884D98" w:rsidP="00884D98">
      <w:pPr>
        <w:pStyle w:val="a7"/>
        <w:tabs>
          <w:tab w:val="left" w:pos="180"/>
          <w:tab w:val="left" w:pos="540"/>
          <w:tab w:val="left" w:pos="720"/>
          <w:tab w:val="left" w:pos="108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884D98" w:rsidRPr="00DF0915" w:rsidRDefault="00884D98" w:rsidP="00884D98">
      <w:pPr>
        <w:pStyle w:val="a7"/>
        <w:tabs>
          <w:tab w:val="left" w:pos="180"/>
          <w:tab w:val="left" w:pos="540"/>
          <w:tab w:val="left" w:pos="720"/>
          <w:tab w:val="left" w:pos="108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  <w:r w:rsidRPr="00DF0915">
        <w:rPr>
          <w:rFonts w:ascii="Times New Roman" w:hAnsi="Times New Roman" w:cs="Times New Roman"/>
          <w:b/>
          <w:bCs/>
        </w:rPr>
        <w:t>СН  - 2 Зона складирования и захоронения отходов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Основные разрешенные виды использования недвижимости:</w:t>
      </w:r>
    </w:p>
    <w:p w:rsidR="00884D98" w:rsidRPr="00DF0915" w:rsidRDefault="00884D98" w:rsidP="00884D98">
      <w:pPr>
        <w:pStyle w:val="a7"/>
        <w:tabs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 площадки для твердых бытовых отходов;</w:t>
      </w:r>
    </w:p>
    <w:p w:rsidR="00884D98" w:rsidRPr="00DF0915" w:rsidRDefault="00884D98" w:rsidP="00884D98">
      <w:pPr>
        <w:pStyle w:val="a7"/>
        <w:tabs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 скотомогильники.</w:t>
      </w:r>
    </w:p>
    <w:p w:rsidR="00884D98" w:rsidRPr="00DF0915" w:rsidRDefault="00884D98" w:rsidP="00884D98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  <w:b/>
          <w:bCs/>
        </w:rPr>
        <w:t>Вспомогательные виды использования недвижимости:</w:t>
      </w:r>
    </w:p>
    <w:p w:rsidR="00884D98" w:rsidRPr="00DF0915" w:rsidRDefault="00884D98" w:rsidP="00884D98">
      <w:pPr>
        <w:pStyle w:val="a7"/>
        <w:tabs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санитарно-защитное озеленение;</w:t>
      </w:r>
    </w:p>
    <w:p w:rsidR="00884D98" w:rsidRPr="00DF0915" w:rsidRDefault="00884D98" w:rsidP="00884D98">
      <w:pPr>
        <w:pStyle w:val="a7"/>
        <w:tabs>
          <w:tab w:val="left" w:pos="72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DF0915">
        <w:rPr>
          <w:rFonts w:ascii="Times New Roman" w:hAnsi="Times New Roman" w:cs="Times New Roman"/>
        </w:rPr>
        <w:t>- автостоянки.</w:t>
      </w:r>
    </w:p>
    <w:p w:rsidR="00DF0915" w:rsidRPr="00DF0915" w:rsidRDefault="00DF0915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D98" w:rsidRPr="00DF0915" w:rsidRDefault="00884D98" w:rsidP="00884D9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15">
        <w:rPr>
          <w:rFonts w:ascii="Times New Roman" w:hAnsi="Times New Roman" w:cs="Times New Roman"/>
          <w:b/>
          <w:bCs/>
          <w:sz w:val="24"/>
          <w:szCs w:val="24"/>
        </w:rPr>
        <w:t xml:space="preserve">Параметры застройки:   </w:t>
      </w:r>
    </w:p>
    <w:p w:rsidR="0043475E" w:rsidRPr="00DF0915" w:rsidRDefault="00884D98" w:rsidP="00884D9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pacing w:val="-12"/>
          <w:sz w:val="24"/>
          <w:szCs w:val="24"/>
        </w:rPr>
        <w:t>- минимальная и максимальная площади земельного участка: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землеустроительной, градостроительной и проектной документацией. Для незастроенных территорий – определяются документацией по планировке территории Минимальная площадь земельного участка – 0,02 га</w:t>
      </w:r>
      <w:proofErr w:type="gramStart"/>
      <w:r w:rsidR="00DF0915" w:rsidRPr="00DF0915">
        <w:rPr>
          <w:rFonts w:ascii="Times New Roman" w:hAnsi="Times New Roman" w:cs="Times New Roman"/>
          <w:spacing w:val="-12"/>
          <w:sz w:val="24"/>
          <w:szCs w:val="24"/>
        </w:rPr>
        <w:t>.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="0043475E" w:rsidRPr="00DF09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0915" w:rsidRPr="00DF0915" w:rsidRDefault="00DF0915" w:rsidP="00884D9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915" w:rsidRPr="00DF0915" w:rsidRDefault="00DF0915" w:rsidP="00DF0915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091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15) </w:t>
      </w:r>
      <w:r w:rsidRPr="00DF0915">
        <w:rPr>
          <w:rFonts w:ascii="Times New Roman" w:hAnsi="Times New Roman" w:cs="Times New Roman"/>
          <w:b w:val="0"/>
          <w:color w:val="auto"/>
          <w:sz w:val="24"/>
          <w:szCs w:val="24"/>
        </w:rPr>
        <w:t>Статью 2</w:t>
      </w:r>
      <w:r w:rsidRPr="00DF0915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Pr="00DF091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изложить в </w:t>
      </w:r>
      <w:r w:rsidR="00E155F2">
        <w:rPr>
          <w:rFonts w:ascii="Times New Roman" w:hAnsi="Times New Roman" w:cs="Times New Roman"/>
          <w:b w:val="0"/>
          <w:color w:val="auto"/>
          <w:sz w:val="24"/>
          <w:szCs w:val="24"/>
        </w:rPr>
        <w:t>следующей</w:t>
      </w:r>
      <w:r w:rsidRPr="00DF091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редакции:</w:t>
      </w:r>
      <w:r w:rsidRPr="00DF091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155F2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DF0915">
        <w:rPr>
          <w:rFonts w:ascii="Times New Roman" w:hAnsi="Times New Roman" w:cs="Times New Roman"/>
          <w:color w:val="auto"/>
          <w:sz w:val="24"/>
          <w:szCs w:val="24"/>
        </w:rPr>
        <w:t>Статья 20. Общие положения, ограничения использования земельных участков и объектов капитального строительства</w:t>
      </w:r>
    </w:p>
    <w:p w:rsidR="00DF0915" w:rsidRPr="00DF0915" w:rsidRDefault="00DF0915" w:rsidP="00DF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b/>
          <w:sz w:val="24"/>
          <w:szCs w:val="24"/>
        </w:rPr>
        <w:t>Общие положения по ограничению использования земельных участков и объектов капитального строительства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1. Ограничения по использованию земельных участков и объектов капитального строительства устанавливаются на основании требований федерального законодательства РФ.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2. Могут устанавливаться следующие ограничения прав на землю: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lastRenderedPageBreak/>
        <w:t>1) особые условия использования земельных участков и режим хозяйственной деятельности в охранных, санитарно-защитных зонах и т.д.;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2) ограничения права использования земельных участков и объектов капитального строительства права в связи с резервированием земель для государственных или муниципальных нужд.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 2. Границы зон с особыми условиями использования земельных участков,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" w:name="Par4442"/>
      <w:bookmarkEnd w:id="2"/>
      <w:r w:rsidRPr="00DF0915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земельных участков и объектов капитального строительства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1. В целях обеспечения сохранности и создания нормальных условий для строительства и эксплуатации линейных объектов инженерных коммуникаций устанавливаются охранные коридоры, в которых использование земельных участков регулируется соответствующей нормативно-технической документацией.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2.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 и определяются проектом зон охраны объектов культурного наследия и законодательством РФ.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3.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(далее - ЗСО), устанавливаемыми в соответствии с законодательством РФ о санитарно-эпидемиологическом благополучии населения. Принципиальное содержание указанного режима (состава мероприятий) установлено санитарными нормами и правилами.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ЗСО, разрабатываемого и утверждаемого в соответствии с действующим законодательством.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 w:rsidRPr="00DF0915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DF0915">
        <w:rPr>
          <w:rFonts w:ascii="Times New Roman" w:hAnsi="Times New Roman" w:cs="Times New Roman"/>
          <w:sz w:val="24"/>
          <w:szCs w:val="24"/>
        </w:rPr>
        <w:t xml:space="preserve"> зон устанавливаются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 и определяются специальными режимами осуществления хозяйственной и иной деятельности, установленными Водным </w:t>
      </w:r>
      <w:hyperlink r:id="rId6" w:history="1">
        <w:r w:rsidRPr="00DF091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F0915">
        <w:rPr>
          <w:rFonts w:ascii="Times New Roman" w:hAnsi="Times New Roman" w:cs="Times New Roman"/>
          <w:sz w:val="24"/>
          <w:szCs w:val="24"/>
        </w:rPr>
        <w:t xml:space="preserve"> РФ.</w:t>
      </w:r>
      <w:proofErr w:type="gramEnd"/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5. Ограничения использования земельных участков и объектов капитального строительства на территории зон санитарной охраны водозабора и водозаборных скважин устанавливаются в целях охраны от загрязнения районов водопользования и обеспечения безопасности их использования. В целях охраны от загрязнения районов водопользования и обеспечения безопасности их использования для рекреационных, лечебно-оздоровительных, хозяйственно-питьевых нужд населения действующим законодательством о водопользовании и санитарными нормами и правилами устанавливаются ограничения использования земельных участков и объектов капитального строительства на территории зоны санитарной охраны водных объектов.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 xml:space="preserve">Ограничения использования земельных участков и объектов капитального строительства на территории санитарно-защитных зон устанавливаются в целях обеспечения требуемых гигиенических норм содержания в приземном слое атмосферы загрязняющих веществ, уменьшения отрицательного влияния предприятий, транспортных коммуникаций, линий электропередач на окружающее население, факторов физического </w:t>
      </w:r>
      <w:r w:rsidRPr="00DF0915">
        <w:rPr>
          <w:rFonts w:ascii="Times New Roman" w:hAnsi="Times New Roman" w:cs="Times New Roman"/>
          <w:sz w:val="24"/>
          <w:szCs w:val="24"/>
        </w:rPr>
        <w:lastRenderedPageBreak/>
        <w:t>воздействия - шума, повышенного уровня вибрации, инфразвука, электромагнитных волн и статического электричества - и определяются режимами использования земельных участков и объектов капитального строительства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устанавливаемыми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DF0915" w:rsidRPr="00DF0915" w:rsidRDefault="00DF0915" w:rsidP="00DF09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Ограничения использования земельных участков и объектов капитального строительства на территориях, подверженных риску возникновения чрезвычайных ситуаций природного и техногенного характера и воздействия их последствий, устанавливаются с целью защиты населения и территорий, в том числе при возникновении чрезвычайных ситуаций, и определяются режимом использования земельных участков и объектов капитального строительства, устанавливаемым в соответствии с законодательством Российской Федерации в области защиты населения и территорий</w:t>
      </w:r>
      <w:proofErr w:type="gramEnd"/>
      <w:r w:rsidRPr="00DF0915">
        <w:rPr>
          <w:rFonts w:ascii="Times New Roman" w:hAnsi="Times New Roman" w:cs="Times New Roman"/>
          <w:sz w:val="24"/>
          <w:szCs w:val="24"/>
        </w:rPr>
        <w:t xml:space="preserve"> от чрезвычайных ситуаций природного и техногенного характера. </w:t>
      </w:r>
    </w:p>
    <w:p w:rsidR="00DF0915" w:rsidRPr="00DF0915" w:rsidRDefault="00DF0915" w:rsidP="00DF0915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8. Ограничения использования земельных участков и объектов капитального строительства в связи с резервированием земель для государственных или муниципальных нужд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.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r w:rsidRPr="00DF09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478E" w:rsidRPr="00DF0915" w:rsidRDefault="0005478E" w:rsidP="001F74C7">
      <w:pPr>
        <w:autoSpaceDE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915" w:rsidRPr="00DF0915" w:rsidRDefault="00CA7891" w:rsidP="00DF09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>1</w:t>
      </w:r>
      <w:r w:rsidR="00E155F2">
        <w:rPr>
          <w:rFonts w:ascii="Times New Roman" w:hAnsi="Times New Roman" w:cs="Times New Roman"/>
          <w:sz w:val="24"/>
          <w:szCs w:val="24"/>
        </w:rPr>
        <w:t>6</w:t>
      </w:r>
      <w:r w:rsidR="001F74C7" w:rsidRPr="00DF0915">
        <w:rPr>
          <w:rFonts w:ascii="Times New Roman" w:hAnsi="Times New Roman" w:cs="Times New Roman"/>
          <w:sz w:val="24"/>
          <w:szCs w:val="24"/>
        </w:rPr>
        <w:t xml:space="preserve">) Статью </w:t>
      </w:r>
      <w:r w:rsidR="006E1023" w:rsidRPr="00DF0915">
        <w:rPr>
          <w:rFonts w:ascii="Times New Roman" w:hAnsi="Times New Roman" w:cs="Times New Roman"/>
          <w:sz w:val="24"/>
          <w:szCs w:val="24"/>
        </w:rPr>
        <w:t>21</w:t>
      </w:r>
      <w:r w:rsidR="001F74C7" w:rsidRPr="00DF0915">
        <w:rPr>
          <w:rFonts w:ascii="Times New Roman" w:hAnsi="Times New Roman" w:cs="Times New Roman"/>
          <w:sz w:val="24"/>
          <w:szCs w:val="24"/>
        </w:rPr>
        <w:t xml:space="preserve"> изложить в </w:t>
      </w:r>
      <w:r w:rsidR="00E155F2">
        <w:rPr>
          <w:rFonts w:ascii="Times New Roman" w:hAnsi="Times New Roman" w:cs="Times New Roman"/>
          <w:sz w:val="24"/>
          <w:szCs w:val="24"/>
        </w:rPr>
        <w:t>следующей</w:t>
      </w:r>
      <w:r w:rsidR="001F74C7" w:rsidRPr="00DF0915">
        <w:rPr>
          <w:rFonts w:ascii="Times New Roman" w:hAnsi="Times New Roman" w:cs="Times New Roman"/>
          <w:sz w:val="24"/>
          <w:szCs w:val="24"/>
        </w:rPr>
        <w:t xml:space="preserve"> редакции: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="006E1023" w:rsidRPr="00DF0915">
        <w:rPr>
          <w:rFonts w:ascii="Times New Roman" w:hAnsi="Times New Roman" w:cs="Times New Roman"/>
          <w:b/>
          <w:sz w:val="24"/>
          <w:szCs w:val="24"/>
        </w:rPr>
        <w:t>Статья 21. Порядок внесения изменений в Правила землепользования и застройки</w:t>
      </w:r>
    </w:p>
    <w:p w:rsidR="00DF0915" w:rsidRPr="00DF0915" w:rsidRDefault="00DF0915" w:rsidP="00DF09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Cs/>
          <w:sz w:val="24"/>
        </w:rPr>
      </w:pPr>
    </w:p>
    <w:p w:rsidR="00DF0915" w:rsidRPr="00DF0915" w:rsidRDefault="00DF0915" w:rsidP="00DF09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</w:rPr>
      </w:pPr>
      <w:r w:rsidRPr="00DF0915">
        <w:rPr>
          <w:rFonts w:ascii="Times New Roman" w:hAnsi="Times New Roman" w:cs="Times New Roman"/>
          <w:bCs/>
          <w:iCs/>
          <w:sz w:val="24"/>
        </w:rPr>
        <w:t xml:space="preserve">1. </w:t>
      </w:r>
      <w:proofErr w:type="gramStart"/>
      <w:r w:rsidRPr="00DF0915">
        <w:rPr>
          <w:rFonts w:ascii="Times New Roman" w:hAnsi="Times New Roman" w:cs="Times New Roman"/>
          <w:bCs/>
          <w:iCs/>
          <w:sz w:val="24"/>
        </w:rPr>
        <w:t xml:space="preserve">Положения настоящей статьи установлены в соответствии со статьей 33 Градостроительного кодекса Российской Федерации, Законом Удмуртской Республики от 6 марта 2014 года № 3-РЗ </w:t>
      </w:r>
      <w:r w:rsidR="00E155F2">
        <w:rPr>
          <w:rFonts w:ascii="Times New Roman" w:hAnsi="Times New Roman" w:cs="Times New Roman"/>
          <w:bCs/>
          <w:iCs/>
          <w:sz w:val="24"/>
        </w:rPr>
        <w:t>«</w:t>
      </w:r>
      <w:r w:rsidRPr="00DF0915">
        <w:rPr>
          <w:rFonts w:ascii="Times New Roman" w:hAnsi="Times New Roman" w:cs="Times New Roman"/>
          <w:bCs/>
          <w:iCs/>
          <w:sz w:val="24"/>
        </w:rPr>
        <w:t>О градостроительной деятельности в Удмуртской Республике</w:t>
      </w:r>
      <w:r w:rsidR="00E155F2">
        <w:rPr>
          <w:rFonts w:ascii="Times New Roman" w:hAnsi="Times New Roman" w:cs="Times New Roman"/>
          <w:bCs/>
          <w:iCs/>
          <w:sz w:val="24"/>
        </w:rPr>
        <w:t>»</w:t>
      </w:r>
      <w:r w:rsidRPr="00DF0915">
        <w:rPr>
          <w:rFonts w:ascii="Times New Roman" w:hAnsi="Times New Roman" w:cs="Times New Roman"/>
          <w:bCs/>
          <w:iCs/>
          <w:sz w:val="24"/>
        </w:rPr>
        <w:t xml:space="preserve">, Законом Удмуртской Республики от 28 ноября 2014 года № 69-РЗ </w:t>
      </w:r>
      <w:r w:rsidR="00E155F2">
        <w:rPr>
          <w:rFonts w:ascii="Times New Roman" w:hAnsi="Times New Roman" w:cs="Times New Roman"/>
          <w:bCs/>
          <w:iCs/>
          <w:sz w:val="24"/>
        </w:rPr>
        <w:t>«</w:t>
      </w:r>
      <w:r w:rsidRPr="00DF0915">
        <w:rPr>
          <w:rFonts w:ascii="Times New Roman" w:hAnsi="Times New Roman" w:cs="Times New Roman"/>
          <w:bCs/>
          <w:iCs/>
          <w:sz w:val="24"/>
        </w:rPr>
        <w:t>О перераспределении полномочий между органами местного самоуправления муниципальных образований, образованных на территории Удмуртской Республики, и органами государственной власти Удмуртской Республики</w:t>
      </w:r>
      <w:r w:rsidR="00E155F2">
        <w:rPr>
          <w:rFonts w:ascii="Times New Roman" w:hAnsi="Times New Roman" w:cs="Times New Roman"/>
          <w:bCs/>
          <w:iCs/>
          <w:sz w:val="24"/>
        </w:rPr>
        <w:t>»</w:t>
      </w:r>
      <w:r w:rsidRPr="00DF0915">
        <w:rPr>
          <w:rFonts w:ascii="Times New Roman" w:hAnsi="Times New Roman" w:cs="Times New Roman"/>
          <w:bCs/>
          <w:iCs/>
          <w:sz w:val="24"/>
        </w:rPr>
        <w:t>, Уставом муниципального образования</w:t>
      </w:r>
      <w:proofErr w:type="gramEnd"/>
      <w:r w:rsidRPr="00DF0915">
        <w:rPr>
          <w:rFonts w:ascii="Times New Roman" w:hAnsi="Times New Roman" w:cs="Times New Roman"/>
          <w:bCs/>
          <w:iCs/>
          <w:sz w:val="24"/>
        </w:rPr>
        <w:t xml:space="preserve"> </w:t>
      </w:r>
      <w:r w:rsidR="00E155F2">
        <w:rPr>
          <w:rFonts w:ascii="Times New Roman" w:hAnsi="Times New Roman" w:cs="Times New Roman"/>
          <w:bCs/>
          <w:iCs/>
          <w:sz w:val="24"/>
        </w:rPr>
        <w:t>«</w:t>
      </w:r>
      <w:r w:rsidRPr="00DF0915">
        <w:rPr>
          <w:rFonts w:ascii="Times New Roman" w:hAnsi="Times New Roman" w:cs="Times New Roman"/>
          <w:bCs/>
          <w:iCs/>
          <w:sz w:val="24"/>
        </w:rPr>
        <w:t>Дебинское</w:t>
      </w:r>
      <w:r w:rsidR="00E155F2">
        <w:rPr>
          <w:rFonts w:ascii="Times New Roman" w:hAnsi="Times New Roman" w:cs="Times New Roman"/>
          <w:bCs/>
          <w:iCs/>
          <w:sz w:val="24"/>
        </w:rPr>
        <w:t>»</w:t>
      </w:r>
      <w:r w:rsidRPr="00DF0915">
        <w:rPr>
          <w:rFonts w:ascii="Times New Roman" w:hAnsi="Times New Roman" w:cs="Times New Roman"/>
          <w:bCs/>
          <w:iCs/>
          <w:sz w:val="24"/>
        </w:rPr>
        <w:t>.</w:t>
      </w:r>
    </w:p>
    <w:p w:rsidR="00DF0915" w:rsidRPr="00DF0915" w:rsidRDefault="00DF0915" w:rsidP="00DF09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</w:rPr>
      </w:pPr>
      <w:r w:rsidRPr="00DF0915">
        <w:rPr>
          <w:rFonts w:ascii="Times New Roman" w:hAnsi="Times New Roman" w:cs="Times New Roman"/>
          <w:bCs/>
          <w:iCs/>
          <w:sz w:val="24"/>
        </w:rPr>
        <w:t>2. Предложения о внесении изменений в Правила направляются в Комиссию:</w:t>
      </w:r>
    </w:p>
    <w:p w:rsidR="00DF0915" w:rsidRPr="00DF0915" w:rsidRDefault="00DF0915" w:rsidP="00DF09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</w:rPr>
      </w:pPr>
      <w:r w:rsidRPr="00DF0915">
        <w:rPr>
          <w:rFonts w:ascii="Times New Roman" w:hAnsi="Times New Roman" w:cs="Times New Roman"/>
          <w:bCs/>
          <w:iCs/>
          <w:sz w:val="24"/>
        </w:rPr>
        <w:t xml:space="preserve">1)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 </w:t>
      </w:r>
      <w:r w:rsidR="00E155F2">
        <w:rPr>
          <w:rFonts w:ascii="Times New Roman" w:hAnsi="Times New Roman" w:cs="Times New Roman"/>
          <w:bCs/>
          <w:iCs/>
          <w:sz w:val="24"/>
        </w:rPr>
        <w:t>«</w:t>
      </w:r>
      <w:r w:rsidRPr="00DF0915">
        <w:rPr>
          <w:rFonts w:ascii="Times New Roman" w:hAnsi="Times New Roman" w:cs="Times New Roman"/>
          <w:bCs/>
          <w:iCs/>
          <w:sz w:val="24"/>
        </w:rPr>
        <w:t>Дебинское</w:t>
      </w:r>
      <w:r w:rsidR="00E155F2">
        <w:rPr>
          <w:rFonts w:ascii="Times New Roman" w:hAnsi="Times New Roman" w:cs="Times New Roman"/>
          <w:bCs/>
          <w:iCs/>
          <w:sz w:val="24"/>
        </w:rPr>
        <w:t>»</w:t>
      </w:r>
      <w:r w:rsidRPr="00DF0915">
        <w:rPr>
          <w:rFonts w:ascii="Times New Roman" w:hAnsi="Times New Roman" w:cs="Times New Roman"/>
          <w:bCs/>
          <w:iCs/>
          <w:sz w:val="24"/>
        </w:rPr>
        <w:t>;</w:t>
      </w:r>
    </w:p>
    <w:p w:rsidR="00DF0915" w:rsidRPr="00DF0915" w:rsidRDefault="00DF0915" w:rsidP="00DF09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</w:rPr>
      </w:pPr>
      <w:r w:rsidRPr="00DF0915">
        <w:rPr>
          <w:rFonts w:ascii="Times New Roman" w:hAnsi="Times New Roman" w:cs="Times New Roman"/>
          <w:bCs/>
          <w:iCs/>
          <w:sz w:val="24"/>
        </w:rPr>
        <w:t xml:space="preserve">2) физическими или юридическими лицами в инициативном порядке либо в случаях, если в результате применения </w:t>
      </w:r>
      <w:proofErr w:type="gramStart"/>
      <w:r w:rsidRPr="00DF0915">
        <w:rPr>
          <w:rFonts w:ascii="Times New Roman" w:hAnsi="Times New Roman" w:cs="Times New Roman"/>
          <w:bCs/>
          <w:iCs/>
          <w:sz w:val="24"/>
        </w:rPr>
        <w:t>Правил</w:t>
      </w:r>
      <w:proofErr w:type="gramEnd"/>
      <w:r w:rsidRPr="00DF0915">
        <w:rPr>
          <w:rFonts w:ascii="Times New Roman" w:hAnsi="Times New Roman" w:cs="Times New Roman"/>
          <w:bCs/>
          <w:iCs/>
          <w:sz w:val="24"/>
        </w:rPr>
        <w:t xml:space="preserve">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:rsidR="00DF0915" w:rsidRPr="00DF0915" w:rsidRDefault="00DF0915" w:rsidP="00DF09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</w:rPr>
      </w:pPr>
      <w:r w:rsidRPr="00DF0915">
        <w:rPr>
          <w:rFonts w:ascii="Times New Roman" w:hAnsi="Times New Roman" w:cs="Times New Roman"/>
          <w:bCs/>
          <w:iCs/>
          <w:sz w:val="24"/>
        </w:rPr>
        <w:t>3) иными субъектами в случаях, предусмотренных Градостроительным кодексом Российской Федерации.</w:t>
      </w:r>
    </w:p>
    <w:p w:rsidR="00DF0915" w:rsidRPr="00DF0915" w:rsidRDefault="00DF0915" w:rsidP="00DF09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</w:rPr>
      </w:pPr>
      <w:r w:rsidRPr="00DF0915">
        <w:rPr>
          <w:rFonts w:ascii="Times New Roman" w:hAnsi="Times New Roman" w:cs="Times New Roman"/>
          <w:bCs/>
          <w:iCs/>
          <w:sz w:val="24"/>
        </w:rPr>
        <w:t xml:space="preserve">3. Комиссия в течение тридцати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отклонения. Глава муниципального образования </w:t>
      </w:r>
      <w:r w:rsidR="00E155F2">
        <w:rPr>
          <w:rFonts w:ascii="Times New Roman" w:hAnsi="Times New Roman" w:cs="Times New Roman"/>
          <w:bCs/>
          <w:iCs/>
          <w:sz w:val="24"/>
        </w:rPr>
        <w:t>«</w:t>
      </w:r>
      <w:r w:rsidRPr="00DF0915">
        <w:rPr>
          <w:rFonts w:ascii="Times New Roman" w:hAnsi="Times New Roman" w:cs="Times New Roman"/>
          <w:bCs/>
          <w:iCs/>
          <w:sz w:val="24"/>
        </w:rPr>
        <w:t>Дебинское</w:t>
      </w:r>
      <w:r w:rsidR="00E155F2">
        <w:rPr>
          <w:rFonts w:ascii="Times New Roman" w:hAnsi="Times New Roman" w:cs="Times New Roman"/>
          <w:bCs/>
          <w:iCs/>
          <w:sz w:val="24"/>
        </w:rPr>
        <w:t>»</w:t>
      </w:r>
      <w:r w:rsidRPr="00DF0915">
        <w:rPr>
          <w:rFonts w:ascii="Times New Roman" w:hAnsi="Times New Roman" w:cs="Times New Roman"/>
          <w:bCs/>
          <w:iCs/>
          <w:sz w:val="24"/>
        </w:rPr>
        <w:t xml:space="preserve"> направляет в Министерство строительства,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предложения.</w:t>
      </w:r>
    </w:p>
    <w:p w:rsidR="00DF0915" w:rsidRPr="00DF0915" w:rsidRDefault="00DF0915" w:rsidP="00DF0915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</w:rPr>
      </w:pPr>
      <w:r w:rsidRPr="00DF0915">
        <w:rPr>
          <w:rFonts w:ascii="Times New Roman" w:hAnsi="Times New Roman" w:cs="Times New Roman"/>
          <w:bCs/>
          <w:iCs/>
          <w:sz w:val="24"/>
        </w:rPr>
        <w:t xml:space="preserve">4. В случае принятия Правительством  Удмуртской Республики решения о </w:t>
      </w:r>
      <w:proofErr w:type="gramStart"/>
      <w:r w:rsidRPr="00DF0915">
        <w:rPr>
          <w:rFonts w:ascii="Times New Roman" w:hAnsi="Times New Roman" w:cs="Times New Roman"/>
          <w:bCs/>
          <w:iCs/>
          <w:sz w:val="24"/>
        </w:rPr>
        <w:t xml:space="preserve">подготовке проекта изменений в Правила Глава муниципального образования </w:t>
      </w:r>
      <w:r w:rsidR="00E155F2">
        <w:rPr>
          <w:rFonts w:ascii="Times New Roman" w:hAnsi="Times New Roman" w:cs="Times New Roman"/>
          <w:bCs/>
          <w:iCs/>
          <w:sz w:val="24"/>
        </w:rPr>
        <w:t>«</w:t>
      </w:r>
      <w:r w:rsidRPr="00DF0915">
        <w:rPr>
          <w:rFonts w:ascii="Times New Roman" w:hAnsi="Times New Roman" w:cs="Times New Roman"/>
          <w:bCs/>
          <w:iCs/>
          <w:sz w:val="24"/>
        </w:rPr>
        <w:t>Дебинское</w:t>
      </w:r>
      <w:r w:rsidR="00E155F2">
        <w:rPr>
          <w:rFonts w:ascii="Times New Roman" w:hAnsi="Times New Roman" w:cs="Times New Roman"/>
          <w:bCs/>
          <w:iCs/>
          <w:sz w:val="24"/>
        </w:rPr>
        <w:t>»</w:t>
      </w:r>
      <w:r w:rsidRPr="00DF0915">
        <w:rPr>
          <w:rFonts w:ascii="Times New Roman" w:hAnsi="Times New Roman" w:cs="Times New Roman"/>
          <w:bCs/>
          <w:iCs/>
          <w:sz w:val="24"/>
        </w:rPr>
        <w:t xml:space="preserve"> осуществляет подготовку проекта постановления об обеспечении подготовки такого изменения с порядком и определением срока, в течение которого проект должен быть подготовлен и представлен Комиссией в Администрацию, порядком  направления в Комиссию по землепользованию и застройке муниципального образования </w:t>
      </w:r>
      <w:r w:rsidR="00E155F2">
        <w:rPr>
          <w:rFonts w:ascii="Times New Roman" w:hAnsi="Times New Roman" w:cs="Times New Roman"/>
          <w:bCs/>
          <w:iCs/>
          <w:sz w:val="24"/>
        </w:rPr>
        <w:lastRenderedPageBreak/>
        <w:t>«</w:t>
      </w:r>
      <w:r w:rsidRPr="00DF0915">
        <w:rPr>
          <w:rFonts w:ascii="Times New Roman" w:hAnsi="Times New Roman" w:cs="Times New Roman"/>
          <w:bCs/>
          <w:iCs/>
          <w:sz w:val="24"/>
        </w:rPr>
        <w:t>Дебинское</w:t>
      </w:r>
      <w:r w:rsidR="00E155F2">
        <w:rPr>
          <w:rFonts w:ascii="Times New Roman" w:hAnsi="Times New Roman" w:cs="Times New Roman"/>
          <w:bCs/>
          <w:iCs/>
          <w:sz w:val="24"/>
        </w:rPr>
        <w:t>»</w:t>
      </w:r>
      <w:r w:rsidRPr="00DF0915">
        <w:rPr>
          <w:rFonts w:ascii="Times New Roman" w:hAnsi="Times New Roman" w:cs="Times New Roman"/>
          <w:bCs/>
          <w:iCs/>
          <w:sz w:val="24"/>
        </w:rPr>
        <w:t xml:space="preserve"> предложений заинтересованных лиц по подготовке проекта изменений в Правила землепользования и застройки муниципального образования</w:t>
      </w:r>
      <w:proofErr w:type="gramEnd"/>
      <w:r w:rsidRPr="00DF0915">
        <w:rPr>
          <w:rFonts w:ascii="Times New Roman" w:hAnsi="Times New Roman" w:cs="Times New Roman"/>
          <w:bCs/>
          <w:iCs/>
          <w:sz w:val="24"/>
        </w:rPr>
        <w:t xml:space="preserve"> </w:t>
      </w:r>
      <w:r w:rsidR="00E155F2">
        <w:rPr>
          <w:rFonts w:ascii="Times New Roman" w:hAnsi="Times New Roman" w:cs="Times New Roman"/>
          <w:bCs/>
          <w:iCs/>
          <w:sz w:val="24"/>
        </w:rPr>
        <w:t>«</w:t>
      </w:r>
      <w:r w:rsidRPr="00DF0915">
        <w:rPr>
          <w:rFonts w:ascii="Times New Roman" w:hAnsi="Times New Roman" w:cs="Times New Roman"/>
          <w:bCs/>
          <w:iCs/>
          <w:sz w:val="24"/>
        </w:rPr>
        <w:t>Дебинское</w:t>
      </w:r>
      <w:r w:rsidR="00E155F2">
        <w:rPr>
          <w:rFonts w:ascii="Times New Roman" w:hAnsi="Times New Roman" w:cs="Times New Roman"/>
          <w:bCs/>
          <w:iCs/>
          <w:sz w:val="24"/>
        </w:rPr>
        <w:t>»</w:t>
      </w:r>
      <w:r w:rsidRPr="00DF0915">
        <w:rPr>
          <w:rFonts w:ascii="Times New Roman" w:hAnsi="Times New Roman" w:cs="Times New Roman"/>
          <w:bCs/>
          <w:iCs/>
          <w:sz w:val="24"/>
        </w:rPr>
        <w:t>.</w:t>
      </w:r>
    </w:p>
    <w:p w:rsidR="00DF0915" w:rsidRPr="00DF0915" w:rsidRDefault="00DF0915" w:rsidP="00DF0915">
      <w:pPr>
        <w:pStyle w:val="2"/>
        <w:tabs>
          <w:tab w:val="left" w:pos="900"/>
        </w:tabs>
        <w:spacing w:before="0" w:line="240" w:lineRule="auto"/>
        <w:ind w:firstLine="539"/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</w:rPr>
      </w:pP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5. Для рассмотрения вопроса о внесении изменений в Правила являются следующие основания:</w:t>
      </w:r>
    </w:p>
    <w:p w:rsidR="00DF0915" w:rsidRPr="00DF0915" w:rsidRDefault="00DF0915" w:rsidP="00DF0915">
      <w:pPr>
        <w:pStyle w:val="2"/>
        <w:tabs>
          <w:tab w:val="left" w:pos="900"/>
        </w:tabs>
        <w:spacing w:before="0" w:line="240" w:lineRule="auto"/>
        <w:ind w:firstLine="539"/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</w:rPr>
      </w:pP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1) несоответствие Правил Генеральному плану муниципального образования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Дебинское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»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, возникшее в результате внесения изменений в данный Генеральный план;</w:t>
      </w:r>
    </w:p>
    <w:p w:rsidR="00DF0915" w:rsidRPr="00DF0915" w:rsidRDefault="00DF0915" w:rsidP="00DF0915">
      <w:pPr>
        <w:pStyle w:val="2"/>
        <w:tabs>
          <w:tab w:val="left" w:pos="900"/>
        </w:tabs>
        <w:spacing w:before="0" w:line="240" w:lineRule="auto"/>
        <w:ind w:firstLine="539"/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</w:rPr>
      </w:pP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2) поступление предложений об изменении границ территориальных зон, изменении градостроительных регламентов.</w:t>
      </w:r>
    </w:p>
    <w:p w:rsidR="00DF0915" w:rsidRPr="00DF0915" w:rsidRDefault="00DF0915" w:rsidP="00DF0915">
      <w:pPr>
        <w:pStyle w:val="2"/>
        <w:tabs>
          <w:tab w:val="left" w:pos="900"/>
        </w:tabs>
        <w:spacing w:before="0" w:line="240" w:lineRule="auto"/>
        <w:ind w:firstLine="539"/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</w:rPr>
      </w:pP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6. Разработку проекта изменений в Правила обеспечивает Комиссия.</w:t>
      </w:r>
    </w:p>
    <w:p w:rsidR="00DF0915" w:rsidRPr="00DF0915" w:rsidRDefault="00DF0915" w:rsidP="00DF0915">
      <w:pPr>
        <w:pStyle w:val="2"/>
        <w:tabs>
          <w:tab w:val="left" w:pos="900"/>
        </w:tabs>
        <w:spacing w:before="0" w:line="240" w:lineRule="auto"/>
        <w:ind w:firstLine="539"/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</w:rPr>
      </w:pP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7. Администрации муниципального образования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Дебинское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»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 в течение 10 дней с момента поступления проекта изменений в Правила осуществляет проверку проекта изменений в Правила, представленного Комиссией, на соответствие требованиям технических регламентов, Генеральному плану, схеме территориального планирования муниципального образования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Красногорский район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»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, схеме территориального планирования Удмуртской Республики, схеме территориального планирования Российской Федерации.</w:t>
      </w:r>
    </w:p>
    <w:p w:rsidR="00DF0915" w:rsidRPr="00DF0915" w:rsidRDefault="00DF0915" w:rsidP="00DF0915">
      <w:pPr>
        <w:pStyle w:val="2"/>
        <w:tabs>
          <w:tab w:val="left" w:pos="900"/>
        </w:tabs>
        <w:spacing w:before="0" w:line="240" w:lineRule="auto"/>
        <w:ind w:firstLine="539"/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</w:rPr>
      </w:pP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8. По результатам указанной в части 7 настоящей статьи проверки Администрации направляет проект изменений в Правила Главе муниципального образования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Дебинское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»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 или в случае обнаружения его несоответствий требованиям и документам, указанным в части 7 настоящей статьи, в Комиссию на доработку.</w:t>
      </w:r>
    </w:p>
    <w:p w:rsidR="00DF0915" w:rsidRPr="00DF0915" w:rsidRDefault="00DF0915" w:rsidP="00DF0915">
      <w:pPr>
        <w:pStyle w:val="2"/>
        <w:tabs>
          <w:tab w:val="left" w:pos="900"/>
        </w:tabs>
        <w:spacing w:before="0" w:line="240" w:lineRule="auto"/>
        <w:ind w:firstLine="539"/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</w:rPr>
      </w:pP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9. Глава муниципального образования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Дебинское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»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проекта. </w:t>
      </w:r>
      <w:r w:rsidRPr="00DF091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Решение о проведении публичных слушаний передается в Комиссию и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</w:t>
      </w:r>
      <w:r w:rsidR="00E155F2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DF0915">
        <w:rPr>
          <w:rFonts w:ascii="Times New Roman" w:hAnsi="Times New Roman" w:cs="Times New Roman"/>
          <w:b w:val="0"/>
          <w:color w:val="auto"/>
          <w:sz w:val="24"/>
          <w:szCs w:val="24"/>
        </w:rPr>
        <w:t>Интернет</w:t>
      </w:r>
      <w:r w:rsidR="00E155F2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DF091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DF0915" w:rsidRPr="00DF0915" w:rsidRDefault="00DF0915" w:rsidP="00DF0915">
      <w:pPr>
        <w:pStyle w:val="2"/>
        <w:tabs>
          <w:tab w:val="left" w:pos="900"/>
        </w:tabs>
        <w:spacing w:before="0" w:line="240" w:lineRule="auto"/>
        <w:ind w:firstLine="539"/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</w:rPr>
      </w:pP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10. </w:t>
      </w:r>
      <w:proofErr w:type="gramStart"/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Публичные слушания по проекту изменений в Правила проводятся в соответствии с Градостроительным кодексом и Положением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О порядке организации и проведении публичных слушаний на территории  муниципального образования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Дебинское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»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, утвержденным  решением Совета депутатов муниципального образования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Дебинское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»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 от 27 декабря 2008 года  № 27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Об утверждении Положения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О порядке организации и проведении публичных слушаний на территории  муниципального образования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Дебинское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»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.</w:t>
      </w:r>
      <w:proofErr w:type="gramEnd"/>
    </w:p>
    <w:p w:rsidR="00DF0915" w:rsidRPr="00DF0915" w:rsidRDefault="00DF0915" w:rsidP="00DF0915">
      <w:pPr>
        <w:pStyle w:val="2"/>
        <w:tabs>
          <w:tab w:val="left" w:pos="900"/>
        </w:tabs>
        <w:spacing w:before="0" w:line="240" w:lineRule="auto"/>
        <w:ind w:firstLine="539"/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</w:rPr>
      </w:pP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11.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Дебинское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»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. Обязательными приложениями к проекту изменений в Правила являются протокол публичных слушаний и </w:t>
      </w:r>
      <w:proofErr w:type="spellStart"/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заключениДебинскоее</w:t>
      </w:r>
      <w:proofErr w:type="spellEnd"/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 о результатах публичных слушаний. </w:t>
      </w:r>
    </w:p>
    <w:p w:rsidR="00DF0915" w:rsidRPr="00DF0915" w:rsidRDefault="00DF0915" w:rsidP="00DF0915">
      <w:pPr>
        <w:pStyle w:val="2"/>
        <w:tabs>
          <w:tab w:val="left" w:pos="900"/>
        </w:tabs>
        <w:spacing w:before="0" w:line="240" w:lineRule="auto"/>
        <w:ind w:firstLine="539"/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</w:rPr>
      </w:pP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12. </w:t>
      </w:r>
      <w:proofErr w:type="gramStart"/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Глава муниципального образования 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«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Дебинское</w:t>
      </w:r>
      <w:r w:rsidR="00E155F2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>»</w:t>
      </w:r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строительства,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</w:t>
      </w:r>
      <w:proofErr w:type="gramEnd"/>
      <w:r w:rsidRPr="00DF0915">
        <w:rPr>
          <w:rFonts w:ascii="Times New Roman" w:hAnsi="Times New Roman" w:cs="Times New Roman"/>
          <w:b w:val="0"/>
          <w:bCs w:val="0"/>
          <w:iCs/>
          <w:color w:val="auto"/>
          <w:sz w:val="24"/>
        </w:rPr>
        <w:t xml:space="preserve"> представления.</w:t>
      </w:r>
    </w:p>
    <w:p w:rsidR="009D4DED" w:rsidRPr="00DF0915" w:rsidRDefault="00DF0915" w:rsidP="00DF0915">
      <w:pPr>
        <w:autoSpaceDE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0915">
        <w:rPr>
          <w:rFonts w:ascii="Times New Roman" w:hAnsi="Times New Roman" w:cs="Times New Roman"/>
          <w:sz w:val="24"/>
          <w:szCs w:val="24"/>
        </w:rPr>
        <w:t xml:space="preserve">13. Утвержденные изменения в Правила подлежат опубликованию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поселения (при наличии официального сайта поселения) в сети </w:t>
      </w:r>
      <w:r w:rsidR="00E155F2">
        <w:rPr>
          <w:rFonts w:ascii="Times New Roman" w:hAnsi="Times New Roman" w:cs="Times New Roman"/>
          <w:sz w:val="24"/>
          <w:szCs w:val="24"/>
        </w:rPr>
        <w:t>«</w:t>
      </w:r>
      <w:r w:rsidRPr="00DF0915">
        <w:rPr>
          <w:rFonts w:ascii="Times New Roman" w:hAnsi="Times New Roman" w:cs="Times New Roman"/>
          <w:sz w:val="24"/>
          <w:szCs w:val="24"/>
        </w:rPr>
        <w:t>Интернет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DF0915">
        <w:rPr>
          <w:rFonts w:ascii="Times New Roman" w:hAnsi="Times New Roman" w:cs="Times New Roman"/>
          <w:sz w:val="24"/>
          <w:szCs w:val="24"/>
        </w:rPr>
        <w:t>.</w:t>
      </w:r>
      <w:r w:rsidR="00E155F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05478E" w:rsidRPr="00DF0915">
        <w:rPr>
          <w:rFonts w:ascii="Times New Roman" w:hAnsi="Times New Roman" w:cs="Times New Roman"/>
          <w:sz w:val="24"/>
          <w:szCs w:val="24"/>
        </w:rPr>
        <w:t>.</w:t>
      </w:r>
    </w:p>
    <w:p w:rsidR="0005478E" w:rsidRDefault="0005478E" w:rsidP="004326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5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15"/>
    <w:multiLevelType w:val="singleLevel"/>
    <w:tmpl w:val="00000015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8"/>
    <w:multiLevelType w:val="singleLevel"/>
    <w:tmpl w:val="00000018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2F"/>
    <w:multiLevelType w:val="singleLevel"/>
    <w:tmpl w:val="0000002F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50"/>
    <w:multiLevelType w:val="singleLevel"/>
    <w:tmpl w:val="0000005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52"/>
    <w:multiLevelType w:val="singleLevel"/>
    <w:tmpl w:val="00000052"/>
    <w:name w:val="WW8Num8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56"/>
    <w:multiLevelType w:val="singleLevel"/>
    <w:tmpl w:val="00000056"/>
    <w:name w:val="WW8Num8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5C"/>
    <w:multiLevelType w:val="singleLevel"/>
    <w:tmpl w:val="0000005C"/>
    <w:name w:val="WW8Num9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66"/>
    <w:multiLevelType w:val="singleLevel"/>
    <w:tmpl w:val="00000066"/>
    <w:name w:val="WW8Num1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1BB0615"/>
    <w:multiLevelType w:val="multilevel"/>
    <w:tmpl w:val="29761DA8"/>
    <w:styleLink w:val="WW8Num12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>
    <w:nsid w:val="0EFA3061"/>
    <w:multiLevelType w:val="multilevel"/>
    <w:tmpl w:val="4DCE68A8"/>
    <w:styleLink w:val="WW8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>
    <w:nsid w:val="1B915345"/>
    <w:multiLevelType w:val="hybridMultilevel"/>
    <w:tmpl w:val="4724BF02"/>
    <w:lvl w:ilvl="0" w:tplc="581EDC7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5369A"/>
    <w:multiLevelType w:val="multilevel"/>
    <w:tmpl w:val="F21A8D16"/>
    <w:styleLink w:val="WW8Num13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>
    <w:nsid w:val="234D7996"/>
    <w:multiLevelType w:val="multilevel"/>
    <w:tmpl w:val="657A96BE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A2C6E96"/>
    <w:multiLevelType w:val="multilevel"/>
    <w:tmpl w:val="5F4C5280"/>
    <w:styleLink w:val="WW8Num15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>
    <w:nsid w:val="434C757B"/>
    <w:multiLevelType w:val="hybridMultilevel"/>
    <w:tmpl w:val="B240DC72"/>
    <w:lvl w:ilvl="0" w:tplc="FFFFFFFF">
      <w:numFmt w:val="bullet"/>
      <w:lvlText w:val="-"/>
      <w:lvlJc w:val="left"/>
      <w:pPr>
        <w:tabs>
          <w:tab w:val="num" w:pos="1545"/>
        </w:tabs>
        <w:ind w:left="1545" w:hanging="118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2A539C"/>
    <w:multiLevelType w:val="hybridMultilevel"/>
    <w:tmpl w:val="63285D1A"/>
    <w:lvl w:ilvl="0" w:tplc="80A2625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2"/>
  </w:num>
  <w:num w:numId="5">
    <w:abstractNumId w:val="10"/>
  </w:num>
  <w:num w:numId="6">
    <w:abstractNumId w:val="14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1"/>
  </w:num>
  <w:num w:numId="13">
    <w:abstractNumId w:val="3"/>
  </w:num>
  <w:num w:numId="14">
    <w:abstractNumId w:val="5"/>
  </w:num>
  <w:num w:numId="15">
    <w:abstractNumId w:val="8"/>
  </w:num>
  <w:num w:numId="16">
    <w:abstractNumId w:val="6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5D"/>
    <w:rsid w:val="0005478E"/>
    <w:rsid w:val="000F5F63"/>
    <w:rsid w:val="001F74C7"/>
    <w:rsid w:val="00225A42"/>
    <w:rsid w:val="002F0326"/>
    <w:rsid w:val="0030505D"/>
    <w:rsid w:val="00432676"/>
    <w:rsid w:val="0043324F"/>
    <w:rsid w:val="0043475E"/>
    <w:rsid w:val="004D0AEC"/>
    <w:rsid w:val="005039B0"/>
    <w:rsid w:val="00640E17"/>
    <w:rsid w:val="006E1023"/>
    <w:rsid w:val="0071005C"/>
    <w:rsid w:val="00714B94"/>
    <w:rsid w:val="00763B2B"/>
    <w:rsid w:val="00827568"/>
    <w:rsid w:val="00860F21"/>
    <w:rsid w:val="0086506C"/>
    <w:rsid w:val="00884D98"/>
    <w:rsid w:val="008A15EE"/>
    <w:rsid w:val="008B4267"/>
    <w:rsid w:val="00913F00"/>
    <w:rsid w:val="00985172"/>
    <w:rsid w:val="009D4DED"/>
    <w:rsid w:val="009E4E52"/>
    <w:rsid w:val="00AC531A"/>
    <w:rsid w:val="00B17961"/>
    <w:rsid w:val="00B831C3"/>
    <w:rsid w:val="00CA7891"/>
    <w:rsid w:val="00CC2FC5"/>
    <w:rsid w:val="00CC3E05"/>
    <w:rsid w:val="00DF0915"/>
    <w:rsid w:val="00E1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9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Standard"/>
    <w:next w:val="Standard"/>
    <w:link w:val="40"/>
    <w:rsid w:val="00CC3E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2676"/>
    <w:pPr>
      <w:ind w:left="720"/>
      <w:contextualSpacing/>
    </w:pPr>
  </w:style>
  <w:style w:type="paragraph" w:customStyle="1" w:styleId="Standard">
    <w:name w:val="Standard"/>
    <w:rsid w:val="004326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numbering" w:customStyle="1" w:styleId="WW8Num5">
    <w:name w:val="WW8Num5"/>
    <w:basedOn w:val="a2"/>
    <w:rsid w:val="009D4DED"/>
    <w:pPr>
      <w:numPr>
        <w:numId w:val="1"/>
      </w:numPr>
    </w:pPr>
  </w:style>
  <w:style w:type="character" w:customStyle="1" w:styleId="40">
    <w:name w:val="Заголовок 4 Знак"/>
    <w:basedOn w:val="a0"/>
    <w:link w:val="4"/>
    <w:rsid w:val="00CC3E05"/>
    <w:rPr>
      <w:rFonts w:ascii="Times New Roman" w:eastAsia="Lucida Sans Unicode" w:hAnsi="Times New Roman" w:cs="Tahoma"/>
      <w:b/>
      <w:bCs/>
      <w:kern w:val="3"/>
      <w:sz w:val="28"/>
      <w:szCs w:val="28"/>
      <w:lang w:eastAsia="ru-RU"/>
    </w:rPr>
  </w:style>
  <w:style w:type="paragraph" w:customStyle="1" w:styleId="Iauiue">
    <w:name w:val="Iau?iue"/>
    <w:rsid w:val="00CC3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ru-RU"/>
    </w:rPr>
  </w:style>
  <w:style w:type="numbering" w:customStyle="1" w:styleId="WW8Num12">
    <w:name w:val="WW8Num12"/>
    <w:basedOn w:val="a2"/>
    <w:rsid w:val="00CC3E05"/>
    <w:pPr>
      <w:numPr>
        <w:numId w:val="3"/>
      </w:numPr>
    </w:pPr>
  </w:style>
  <w:style w:type="numbering" w:customStyle="1" w:styleId="WW8Num13">
    <w:name w:val="WW8Num13"/>
    <w:basedOn w:val="a2"/>
    <w:rsid w:val="00CC3E05"/>
    <w:pPr>
      <w:numPr>
        <w:numId w:val="4"/>
      </w:numPr>
    </w:pPr>
  </w:style>
  <w:style w:type="numbering" w:customStyle="1" w:styleId="WW8Num14">
    <w:name w:val="WW8Num14"/>
    <w:basedOn w:val="a2"/>
    <w:rsid w:val="00CC3E05"/>
    <w:pPr>
      <w:numPr>
        <w:numId w:val="5"/>
      </w:numPr>
    </w:pPr>
  </w:style>
  <w:style w:type="numbering" w:customStyle="1" w:styleId="WW8Num15">
    <w:name w:val="WW8Num15"/>
    <w:basedOn w:val="a2"/>
    <w:rsid w:val="00CC3E05"/>
    <w:pPr>
      <w:numPr>
        <w:numId w:val="6"/>
      </w:numPr>
    </w:pPr>
  </w:style>
  <w:style w:type="character" w:customStyle="1" w:styleId="10">
    <w:name w:val="Заголовок 1 Знак"/>
    <w:basedOn w:val="a0"/>
    <w:link w:val="1"/>
    <w:uiPriority w:val="9"/>
    <w:rsid w:val="00503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aliases w:val=" Знак1 Знак,bt"/>
    <w:basedOn w:val="a"/>
    <w:link w:val="a6"/>
    <w:rsid w:val="0043475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aliases w:val=" Знак1 Знак Знак,bt Знак"/>
    <w:basedOn w:val="a0"/>
    <w:link w:val="a5"/>
    <w:rsid w:val="00434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4347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">
    <w:name w:val="S_Обычный"/>
    <w:basedOn w:val="a"/>
    <w:rsid w:val="004347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3475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E1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3"/>
    <w:basedOn w:val="a"/>
    <w:link w:val="32"/>
    <w:uiPriority w:val="99"/>
    <w:semiHidden/>
    <w:unhideWhenUsed/>
    <w:rsid w:val="009E4E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E4E52"/>
    <w:rPr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9E4E5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4E52"/>
  </w:style>
  <w:style w:type="paragraph" w:customStyle="1" w:styleId="aa">
    <w:name w:val="Мясо Знак"/>
    <w:basedOn w:val="a"/>
    <w:rsid w:val="00884D98"/>
    <w:pP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  <w:lang w:eastAsia="ar-SA"/>
    </w:rPr>
  </w:style>
  <w:style w:type="paragraph" w:customStyle="1" w:styleId="BodyText2">
    <w:name w:val="Body Text 2"/>
    <w:basedOn w:val="a"/>
    <w:rsid w:val="00884D9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F09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9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Standard"/>
    <w:next w:val="Standard"/>
    <w:link w:val="40"/>
    <w:rsid w:val="00CC3E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2676"/>
    <w:pPr>
      <w:ind w:left="720"/>
      <w:contextualSpacing/>
    </w:pPr>
  </w:style>
  <w:style w:type="paragraph" w:customStyle="1" w:styleId="Standard">
    <w:name w:val="Standard"/>
    <w:rsid w:val="004326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numbering" w:customStyle="1" w:styleId="WW8Num5">
    <w:name w:val="WW8Num5"/>
    <w:basedOn w:val="a2"/>
    <w:rsid w:val="009D4DED"/>
    <w:pPr>
      <w:numPr>
        <w:numId w:val="1"/>
      </w:numPr>
    </w:pPr>
  </w:style>
  <w:style w:type="character" w:customStyle="1" w:styleId="40">
    <w:name w:val="Заголовок 4 Знак"/>
    <w:basedOn w:val="a0"/>
    <w:link w:val="4"/>
    <w:rsid w:val="00CC3E05"/>
    <w:rPr>
      <w:rFonts w:ascii="Times New Roman" w:eastAsia="Lucida Sans Unicode" w:hAnsi="Times New Roman" w:cs="Tahoma"/>
      <w:b/>
      <w:bCs/>
      <w:kern w:val="3"/>
      <w:sz w:val="28"/>
      <w:szCs w:val="28"/>
      <w:lang w:eastAsia="ru-RU"/>
    </w:rPr>
  </w:style>
  <w:style w:type="paragraph" w:customStyle="1" w:styleId="Iauiue">
    <w:name w:val="Iau?iue"/>
    <w:rsid w:val="00CC3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ru-RU"/>
    </w:rPr>
  </w:style>
  <w:style w:type="numbering" w:customStyle="1" w:styleId="WW8Num12">
    <w:name w:val="WW8Num12"/>
    <w:basedOn w:val="a2"/>
    <w:rsid w:val="00CC3E05"/>
    <w:pPr>
      <w:numPr>
        <w:numId w:val="3"/>
      </w:numPr>
    </w:pPr>
  </w:style>
  <w:style w:type="numbering" w:customStyle="1" w:styleId="WW8Num13">
    <w:name w:val="WW8Num13"/>
    <w:basedOn w:val="a2"/>
    <w:rsid w:val="00CC3E05"/>
    <w:pPr>
      <w:numPr>
        <w:numId w:val="4"/>
      </w:numPr>
    </w:pPr>
  </w:style>
  <w:style w:type="numbering" w:customStyle="1" w:styleId="WW8Num14">
    <w:name w:val="WW8Num14"/>
    <w:basedOn w:val="a2"/>
    <w:rsid w:val="00CC3E05"/>
    <w:pPr>
      <w:numPr>
        <w:numId w:val="5"/>
      </w:numPr>
    </w:pPr>
  </w:style>
  <w:style w:type="numbering" w:customStyle="1" w:styleId="WW8Num15">
    <w:name w:val="WW8Num15"/>
    <w:basedOn w:val="a2"/>
    <w:rsid w:val="00CC3E05"/>
    <w:pPr>
      <w:numPr>
        <w:numId w:val="6"/>
      </w:numPr>
    </w:pPr>
  </w:style>
  <w:style w:type="character" w:customStyle="1" w:styleId="10">
    <w:name w:val="Заголовок 1 Знак"/>
    <w:basedOn w:val="a0"/>
    <w:link w:val="1"/>
    <w:uiPriority w:val="9"/>
    <w:rsid w:val="00503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aliases w:val=" Знак1 Знак,bt"/>
    <w:basedOn w:val="a"/>
    <w:link w:val="a6"/>
    <w:rsid w:val="0043475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aliases w:val=" Знак1 Знак Знак,bt Знак"/>
    <w:basedOn w:val="a0"/>
    <w:link w:val="a5"/>
    <w:rsid w:val="00434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4347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">
    <w:name w:val="S_Обычный"/>
    <w:basedOn w:val="a"/>
    <w:rsid w:val="0043475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3475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E1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3"/>
    <w:basedOn w:val="a"/>
    <w:link w:val="32"/>
    <w:uiPriority w:val="99"/>
    <w:semiHidden/>
    <w:unhideWhenUsed/>
    <w:rsid w:val="009E4E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E4E52"/>
    <w:rPr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9E4E5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4E52"/>
  </w:style>
  <w:style w:type="paragraph" w:customStyle="1" w:styleId="aa">
    <w:name w:val="Мясо Знак"/>
    <w:basedOn w:val="a"/>
    <w:rsid w:val="00884D98"/>
    <w:pP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  <w:lang w:eastAsia="ar-SA"/>
    </w:rPr>
  </w:style>
  <w:style w:type="paragraph" w:customStyle="1" w:styleId="BodyText2">
    <w:name w:val="Body Text 2"/>
    <w:basedOn w:val="a"/>
    <w:rsid w:val="00884D9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F09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37205ABE5CD006DDD7268807DEB9426738ADA2E1522DE81C5F47817B5C5E34FD5ED52EF0A4469CI2z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9471</Words>
  <Characters>53985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dcterms:created xsi:type="dcterms:W3CDTF">2016-10-06T09:42:00Z</dcterms:created>
  <dcterms:modified xsi:type="dcterms:W3CDTF">2016-10-06T09:42:00Z</dcterms:modified>
</cp:coreProperties>
</file>