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057"/>
        <w:gridCol w:w="1418"/>
        <w:gridCol w:w="243"/>
        <w:gridCol w:w="3853"/>
      </w:tblGrid>
      <w:tr w:rsidR="00A61A28" w:rsidRPr="00A61A28" w:rsidTr="00273B72">
        <w:tc>
          <w:tcPr>
            <w:tcW w:w="2119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40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" w:type="pct"/>
          </w:tcPr>
          <w:p w:rsidR="00A61A28" w:rsidRPr="00A61A28" w:rsidRDefault="00A61A28" w:rsidP="00A61A2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pct"/>
          </w:tcPr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Утвержден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решением Президиума  Совета  депутатов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муниципального образования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«Красногорский район»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 94 от 10.12.2018 года,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изменен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решением Президиума  Совета депутатов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муниципального образования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«Красногорский район»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   105  от 19.04.2019 года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61A28" w:rsidRPr="00A61A28" w:rsidRDefault="00A61A28" w:rsidP="00A61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A61A28">
        <w:rPr>
          <w:rFonts w:ascii="Times New Roman" w:eastAsia="Times New Roman" w:hAnsi="Times New Roman" w:cs="Times New Roman"/>
          <w:b/>
          <w:lang w:val="x-none" w:eastAsia="x-none"/>
        </w:rPr>
        <w:t>ПЛАН</w:t>
      </w:r>
    </w:p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работы контрольно-счетного  органа муниципального образования «Красногорский район» на 2019 год</w:t>
      </w:r>
    </w:p>
    <w:p w:rsidR="00A61A28" w:rsidRPr="00A61A28" w:rsidRDefault="00A61A28" w:rsidP="00A61A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1A28">
        <w:rPr>
          <w:rFonts w:ascii="Times New Roman" w:eastAsia="Times New Roman" w:hAnsi="Times New Roman" w:cs="Times New Roman"/>
          <w:b/>
          <w:bCs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муниципального образования «Красногорский район» за 1 квартал, 1 полугодие , 9 месяцев 2019 года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поселений муниципального образования «Красногорский район 1 полугодие , 9 месяцев 2019 года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проекта местного бюджета и подготовка заключения на проект решения Совета депутатов МО «Красногорский район» «О бюджете МО «Красногорский район» на 2020 год и на плановый период 2021 и 2022 годы»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ст.157 БК РФ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проектов бюджетов и подготовка заключений на проекты решений Советов депутатов поселений, входящих в состав МО «Красногорский район» «О бюджете поселения на 2020 год и на плановый период 2021 и 2022 годы»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61A28" w:rsidRPr="00A61A28" w:rsidTr="00273B72">
        <w:trPr>
          <w:trHeight w:val="767"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 выполнением представлений, предписаний контрольно-счётного органа по результатам  контрольной деятельности.</w:t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</w:p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Раздел 6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Регламента КСО</w:t>
            </w:r>
          </w:p>
        </w:tc>
      </w:tr>
      <w:tr w:rsidR="00A61A28" w:rsidRPr="00A61A28" w:rsidTr="00273B72">
        <w:trPr>
          <w:trHeight w:val="767"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1.6.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Раздел 2 Регламента КСО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  <w:b/>
          <w:bCs/>
        </w:rPr>
        <w:t>2. 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A61A28" w:rsidRPr="00A61A28" w:rsidTr="00273B72">
        <w:trPr>
          <w:tblHeader/>
        </w:trPr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Проверка порядка разработки, реализации и 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контроля  за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выполнением муниципальных целевых программ в муниципальном образовании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Проверка целевого и эффективного использования   средств бюджета муниципального образования «Красногорский район» на реализацию муниципальной программы «Социальная поддержка населения на 2015-</w:t>
            </w:r>
            <w:r w:rsidRPr="00A61A28">
              <w:rPr>
                <w:rFonts w:ascii="Times New Roman" w:eastAsia="Times New Roman" w:hAnsi="Times New Roman" w:cs="Times New Roman"/>
                <w:i/>
              </w:rPr>
              <w:lastRenderedPageBreak/>
              <w:t>2020 годы» в части подпрограммы «Предоставление субсидий и льгот по оплате жилищно-коммунальных услуг»</w:t>
            </w:r>
            <w:r w:rsidRPr="00A61A28"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lastRenderedPageBreak/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ст.8 Положения о контрольно-счетном органе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2.3.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2018 год Отделом народного образования муниципального 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Внешняя проверка годового отчета об исполнении бюджета  муниципального образования «Красногорский район» за 2018 год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2.5.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Подготовка заключений (внешняя проверка) годовых отчетов об исполнении бюджетов  поселений за 2018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1квартал –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ст.264.4 БК РФ,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Проверка эффективности и экономности использования средств Дорожного фонда муниципального образования «Красногорский район» в 2017 - 2018 годах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2.7.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Аудит в сфере закупок товаров, работ, услуг для обеспечения муниципальных нужд в Управлении финансов муниципального образования «Красногорский район» в 2017-2018 годах.</w:t>
            </w:r>
            <w:r w:rsidRPr="00A61A28"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2квартал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61A28">
              <w:rPr>
                <w:rFonts w:ascii="Times New Roman" w:eastAsia="Times New Roman" w:hAnsi="Times New Roman" w:cs="Times New Roman"/>
                <w:i/>
              </w:rPr>
              <w:t>ст.9 Закона № 6-ФЗ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Проверка соблюдения установленного порядка передачи по договорам социального найма жилых помещений муниципального жилищного фонда в 2017-2018 годах.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Проверка целевого и эффективного использования   бюджетных средств направленных на выполнение муниципального задания МЦ «Встреча» в 2017-2018 годах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  <w:color w:val="242424"/>
              </w:rPr>
              <w:t>Комплексная проверка законности и результативности расходования бюджетных средств, выделенных в 2017-2018 годах на строительство и реконструкцию автомобильных дорог в сельской местности  (развитие сети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продукции). Проверка проводится совместно с ГКК УР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3-4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пункт .1.7 плана работы ГКК УР на 2019 год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3. НОРМОТВОРЧЕСКАЯ</w:t>
      </w:r>
      <w:proofErr w:type="gramStart"/>
      <w:r w:rsidRPr="00A61A28">
        <w:rPr>
          <w:rFonts w:ascii="Times New Roman" w:eastAsia="Times New Roman" w:hAnsi="Times New Roman" w:cs="Times New Roman"/>
          <w:b/>
        </w:rPr>
        <w:t>,М</w:t>
      </w:r>
      <w:proofErr w:type="gramEnd"/>
      <w:r w:rsidRPr="00A61A28">
        <w:rPr>
          <w:rFonts w:ascii="Times New Roman" w:eastAsia="Times New Roman" w:hAnsi="Times New Roman" w:cs="Times New Roman"/>
          <w:b/>
        </w:rPr>
        <w:t>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ст.18 Закона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Участие в совещаниях и заседаниях представительного органа МО «Красногорский район»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Размещение в системе «</w:t>
            </w:r>
            <w:proofErr w:type="spellStart"/>
            <w:r w:rsidRPr="00A61A28">
              <w:rPr>
                <w:rFonts w:ascii="Times New Roman" w:eastAsia="Times New Roman" w:hAnsi="Times New Roman" w:cs="Times New Roman"/>
              </w:rPr>
              <w:t>Интернет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»и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нформации</w:t>
            </w:r>
            <w:proofErr w:type="spellEnd"/>
            <w:r w:rsidRPr="00A61A28">
              <w:rPr>
                <w:rFonts w:ascii="Times New Roman" w:eastAsia="Times New Roman" w:hAnsi="Times New Roman" w:cs="Times New Roman"/>
              </w:rPr>
              <w:t xml:space="preserve"> о </w:t>
            </w:r>
            <w:r w:rsidRPr="00A61A28">
              <w:rPr>
                <w:rFonts w:ascii="Times New Roman" w:eastAsia="Times New Roman" w:hAnsi="Times New Roman" w:cs="Times New Roman"/>
              </w:rPr>
              <w:lastRenderedPageBreak/>
              <w:t>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Положение о </w:t>
            </w:r>
            <w:r w:rsidRPr="00A61A28">
              <w:rPr>
                <w:rFonts w:ascii="Times New Roman" w:eastAsia="Times New Roman" w:hAnsi="Times New Roman" w:cs="Times New Roman"/>
              </w:rPr>
              <w:lastRenderedPageBreak/>
              <w:t>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3.5.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Формирование плана работы контрольно-счетного органа на 2020 год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1A28" w:rsidRP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 xml:space="preserve">Аудитор контрольно-счетного органа муниципального                                          </w:t>
      </w:r>
      <w:proofErr w:type="spellStart"/>
      <w:r w:rsidRPr="00A61A28">
        <w:rPr>
          <w:rFonts w:ascii="Times New Roman" w:eastAsia="Times New Roman" w:hAnsi="Times New Roman" w:cs="Times New Roman"/>
        </w:rPr>
        <w:t>И.Н.Иванова</w:t>
      </w:r>
      <w:proofErr w:type="spellEnd"/>
    </w:p>
    <w:p w:rsidR="00A61A28" w:rsidRP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>образования «Красногорский район»</w:t>
      </w:r>
    </w:p>
    <w:p w:rsidR="00A61A28" w:rsidRPr="00A61A28" w:rsidRDefault="00A61A28" w:rsidP="00A61A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61A28" w:rsidRP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814A7" w:rsidRDefault="001814A7">
      <w:bookmarkStart w:id="0" w:name="_GoBack"/>
      <w:bookmarkEnd w:id="0"/>
    </w:p>
    <w:sectPr w:rsidR="0018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C0"/>
    <w:rsid w:val="001814A7"/>
    <w:rsid w:val="00A61A28"/>
    <w:rsid w:val="00D3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2</cp:revision>
  <dcterms:created xsi:type="dcterms:W3CDTF">2019-04-26T11:59:00Z</dcterms:created>
  <dcterms:modified xsi:type="dcterms:W3CDTF">2019-04-26T11:59:00Z</dcterms:modified>
</cp:coreProperties>
</file>