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058"/>
        <w:gridCol w:w="1416"/>
        <w:gridCol w:w="243"/>
        <w:gridCol w:w="3853"/>
      </w:tblGrid>
      <w:tr w:rsidR="00E238DB" w:rsidRPr="00A61A28" w:rsidTr="00D37EF3">
        <w:tc>
          <w:tcPr>
            <w:tcW w:w="212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74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127" w:type="pct"/>
          </w:tcPr>
          <w:p w:rsidR="00E238DB" w:rsidRPr="00A61A28" w:rsidRDefault="00E238DB" w:rsidP="00D62AFB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:rsidR="00E238DB" w:rsidRDefault="00E238DB" w:rsidP="00D62AFB">
            <w:pPr>
              <w:ind w:left="465" w:right="-34"/>
              <w:jc w:val="both"/>
            </w:pPr>
            <w:r w:rsidRPr="00A61A28">
              <w:t>Утвержден</w:t>
            </w:r>
            <w:r>
              <w:t>: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 решением Президиума  Совета  депутатов</w:t>
            </w:r>
            <w:r w:rsidR="00285C77">
              <w:t xml:space="preserve"> 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муниципального образования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«Красногорский район»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№ </w:t>
            </w:r>
            <w:r w:rsidR="00D37EF3">
              <w:t xml:space="preserve">  </w:t>
            </w:r>
            <w:r w:rsidR="00285C77">
              <w:t>152</w:t>
            </w:r>
            <w:r w:rsidR="00D37EF3">
              <w:t xml:space="preserve">  </w:t>
            </w:r>
            <w:r>
              <w:t xml:space="preserve"> от</w:t>
            </w:r>
            <w:r w:rsidR="00285C77">
              <w:t xml:space="preserve"> </w:t>
            </w:r>
            <w:bookmarkStart w:id="0" w:name="_GoBack"/>
            <w:bookmarkEnd w:id="0"/>
            <w:r>
              <w:t>1</w:t>
            </w:r>
            <w:r w:rsidR="00D37EF3">
              <w:t xml:space="preserve">4 </w:t>
            </w:r>
            <w:r>
              <w:t xml:space="preserve"> декабря 20</w:t>
            </w:r>
            <w:r w:rsidR="00D37EF3">
              <w:t>20</w:t>
            </w:r>
            <w:r w:rsidRPr="00A61A28">
              <w:t xml:space="preserve"> года,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</w:p>
        </w:tc>
      </w:tr>
    </w:tbl>
    <w:p w:rsidR="00E238DB" w:rsidRPr="00A61A28" w:rsidRDefault="00E238DB" w:rsidP="00E238DB">
      <w:pPr>
        <w:keepNext/>
        <w:jc w:val="center"/>
        <w:outlineLvl w:val="0"/>
        <w:rPr>
          <w:b/>
        </w:rPr>
      </w:pPr>
      <w:r w:rsidRPr="00A61A28">
        <w:rPr>
          <w:b/>
        </w:rPr>
        <w:t>ПЛАН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работы контрольно-счетного  органа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муниципального образования «Красногорский район» на 202</w:t>
      </w:r>
      <w:r w:rsidR="00EE642A">
        <w:rPr>
          <w:b/>
          <w:sz w:val="24"/>
          <w:szCs w:val="24"/>
        </w:rPr>
        <w:t>1</w:t>
      </w:r>
      <w:r w:rsidRPr="00E238DB">
        <w:rPr>
          <w:b/>
          <w:sz w:val="24"/>
          <w:szCs w:val="24"/>
        </w:rPr>
        <w:t xml:space="preserve"> год</w:t>
      </w:r>
    </w:p>
    <w:p w:rsidR="00E238DB" w:rsidRPr="00A61A28" w:rsidRDefault="00E238DB" w:rsidP="00E238DB">
      <w:pPr>
        <w:jc w:val="center"/>
        <w:rPr>
          <w:b/>
        </w:rPr>
      </w:pPr>
    </w:p>
    <w:p w:rsidR="00E238DB" w:rsidRDefault="00E238DB" w:rsidP="00E238DB">
      <w:pPr>
        <w:numPr>
          <w:ilvl w:val="0"/>
          <w:numId w:val="1"/>
        </w:numPr>
        <w:jc w:val="center"/>
        <w:rPr>
          <w:b/>
          <w:bCs/>
        </w:rPr>
      </w:pPr>
      <w:r w:rsidRPr="00A61A28">
        <w:rPr>
          <w:b/>
          <w:bCs/>
        </w:rPr>
        <w:t>ЭКСПЕРТНО-АНАЛИТИЧЕСКИЕ МЕРОПРИЯТИЯ</w:t>
      </w:r>
    </w:p>
    <w:p w:rsidR="00E238DB" w:rsidRPr="00A61A28" w:rsidRDefault="00E238DB" w:rsidP="00E238DB">
      <w:pPr>
        <w:ind w:left="720"/>
        <w:rPr>
          <w:b/>
          <w:b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238DB">
              <w:rPr>
                <w:sz w:val="24"/>
                <w:szCs w:val="24"/>
              </w:rPr>
              <w:t>п</w:t>
            </w:r>
            <w:proofErr w:type="gramEnd"/>
            <w:r w:rsidRPr="00E238DB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EE642A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муниципального образования «Красногорский район» за 1 квартал, 1 полугодие , 9 месяцев 202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ежеквартально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D37EF3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D37EF3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EE642A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поселений муниципального образования «Красногорский район 1 полугодие , 9 месяцев 202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 xml:space="preserve"> года (10 сельских поселений на основании Соглашения о передаче полномочий)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D37EF3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D37EF3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EE642A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проекта местного бюджета и подготовка заключения на проект решения Совета депутатов МО «Красногорский район» «О бюджете МО «Красногорский район» на 202</w:t>
            </w:r>
            <w:r w:rsidR="00EE642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 w:rsidR="00EE642A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и 202</w:t>
            </w:r>
            <w:r w:rsidR="00EE642A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ст.157 БК РФ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D37EF3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D37EF3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EE642A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проектов бюджетов и подготовка заключений на проекты решений Советов депутатов поселений, входящих в состав МО «Красногорский район» «О бюджете поселения на 202</w:t>
            </w:r>
            <w:r w:rsidR="00EE642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 w:rsidR="00EE642A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и 202</w:t>
            </w:r>
            <w:r w:rsidR="00EE642A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годы» (10 сельских поселений на основании Соглашения о передаче полномочий)</w:t>
            </w:r>
          </w:p>
        </w:tc>
        <w:tc>
          <w:tcPr>
            <w:tcW w:w="1843" w:type="dxa"/>
            <w:vMerge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D37EF3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D37EF3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2 Регламента КСО</w:t>
            </w:r>
          </w:p>
        </w:tc>
      </w:tr>
      <w:tr w:rsidR="00E238DB" w:rsidRPr="00E238DB" w:rsidTr="00EE642A">
        <w:trPr>
          <w:trHeight w:val="767"/>
        </w:trPr>
        <w:tc>
          <w:tcPr>
            <w:tcW w:w="710" w:type="dxa"/>
            <w:shd w:val="clear" w:color="auto" w:fill="auto"/>
          </w:tcPr>
          <w:p w:rsidR="00E238DB" w:rsidRPr="00E238DB" w:rsidRDefault="00E238DB" w:rsidP="00D37EF3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D37EF3"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proofErr w:type="gramStart"/>
            <w:r w:rsidRPr="00E238DB">
              <w:rPr>
                <w:sz w:val="24"/>
                <w:szCs w:val="24"/>
              </w:rPr>
              <w:t>Контроль за</w:t>
            </w:r>
            <w:proofErr w:type="gramEnd"/>
            <w:r w:rsidRPr="00E238DB">
              <w:rPr>
                <w:sz w:val="24"/>
                <w:szCs w:val="24"/>
              </w:rPr>
              <w:t xml:space="preserve">  выполнением представлений, предписаний контрольно-счётного органа по результатам  контрольной деятельности.</w:t>
            </w:r>
            <w:r w:rsidRPr="00E238DB">
              <w:rPr>
                <w:sz w:val="24"/>
                <w:szCs w:val="24"/>
              </w:rPr>
              <w:tab/>
            </w:r>
            <w:r w:rsidRPr="00E238DB">
              <w:rPr>
                <w:sz w:val="24"/>
                <w:szCs w:val="24"/>
              </w:rPr>
              <w:tab/>
            </w:r>
            <w:r w:rsidRPr="00E238DB">
              <w:rPr>
                <w:sz w:val="24"/>
                <w:szCs w:val="24"/>
              </w:rPr>
              <w:tab/>
            </w:r>
          </w:p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6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Регламента КСО</w:t>
            </w:r>
          </w:p>
        </w:tc>
      </w:tr>
    </w:tbl>
    <w:p w:rsidR="00E238DB" w:rsidRDefault="00E238DB" w:rsidP="00E238DB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Pr="00D37EF3" w:rsidRDefault="00D37EF3" w:rsidP="00D37EF3">
      <w:pPr>
        <w:jc w:val="center"/>
        <w:rPr>
          <w:b/>
          <w:bCs/>
          <w:sz w:val="24"/>
          <w:szCs w:val="24"/>
        </w:rPr>
      </w:pPr>
    </w:p>
    <w:p w:rsidR="00D37EF3" w:rsidRPr="00D37EF3" w:rsidRDefault="00D37EF3" w:rsidP="00D37EF3">
      <w:pPr>
        <w:ind w:left="360"/>
        <w:jc w:val="center"/>
        <w:rPr>
          <w:b/>
          <w:bCs/>
          <w:sz w:val="24"/>
          <w:szCs w:val="24"/>
        </w:rPr>
      </w:pPr>
    </w:p>
    <w:p w:rsidR="00E238DB" w:rsidRPr="00D37EF3" w:rsidRDefault="00D37EF3" w:rsidP="00D37EF3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E238DB" w:rsidRPr="00D37EF3">
        <w:rPr>
          <w:b/>
          <w:bCs/>
          <w:sz w:val="24"/>
          <w:szCs w:val="24"/>
        </w:rPr>
        <w:t>КОНТРОЛЬНЫЕ МЕРОПРИЯТИЯ</w:t>
      </w:r>
    </w:p>
    <w:p w:rsidR="00E238DB" w:rsidRPr="00E238DB" w:rsidRDefault="00E238DB" w:rsidP="00E238DB">
      <w:pPr>
        <w:pStyle w:val="a5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E238DB" w:rsidRPr="00E238DB" w:rsidTr="00D62AFB">
        <w:trPr>
          <w:tblHeader/>
        </w:trPr>
        <w:tc>
          <w:tcPr>
            <w:tcW w:w="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proofErr w:type="gramStart"/>
            <w:r w:rsidRPr="00E238DB">
              <w:rPr>
                <w:sz w:val="24"/>
                <w:szCs w:val="24"/>
              </w:rPr>
              <w:t>п</w:t>
            </w:r>
            <w:proofErr w:type="gramEnd"/>
            <w:r w:rsidRPr="00E238DB">
              <w:rPr>
                <w:sz w:val="24"/>
                <w:szCs w:val="24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E642A" w:rsidRPr="00E238DB" w:rsidTr="00D62AFB">
        <w:trPr>
          <w:tblHeader/>
        </w:trPr>
        <w:tc>
          <w:tcPr>
            <w:tcW w:w="670" w:type="dxa"/>
            <w:shd w:val="clear" w:color="auto" w:fill="auto"/>
          </w:tcPr>
          <w:p w:rsidR="00EE642A" w:rsidRPr="00E238DB" w:rsidRDefault="00EE642A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EE642A" w:rsidRPr="00E238DB" w:rsidRDefault="00D37EF3" w:rsidP="00D37E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законности, эффективности расходования  средств, выделенных на финансирование расходов, связанных с организацией подвоза учащихся МБОУ </w:t>
            </w:r>
            <w:proofErr w:type="spellStart"/>
            <w:r>
              <w:rPr>
                <w:sz w:val="24"/>
                <w:szCs w:val="24"/>
              </w:rPr>
              <w:t>Красногорская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школа, МКОУ Архангельская средняя образовательная школа, МКОУ Барановская средняя общеобразовательная школа </w:t>
            </w:r>
          </w:p>
        </w:tc>
        <w:tc>
          <w:tcPr>
            <w:tcW w:w="1418" w:type="dxa"/>
            <w:shd w:val="clear" w:color="auto" w:fill="auto"/>
          </w:tcPr>
          <w:p w:rsidR="00EE642A" w:rsidRPr="00E238DB" w:rsidRDefault="0065547E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EE642A" w:rsidRPr="00E238DB" w:rsidRDefault="0065547E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8</w:t>
            </w:r>
            <w:r w:rsidRPr="00E238DB">
              <w:rPr>
                <w:sz w:val="24"/>
                <w:szCs w:val="24"/>
              </w:rPr>
              <w:t xml:space="preserve"> Положения о контрольно-счетном органе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EE642A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F03F79">
              <w:rPr>
                <w:sz w:val="24"/>
                <w:szCs w:val="24"/>
              </w:rPr>
              <w:t>20</w:t>
            </w:r>
            <w:r w:rsidRPr="00E238DB">
              <w:rPr>
                <w:sz w:val="24"/>
                <w:szCs w:val="24"/>
              </w:rPr>
              <w:t xml:space="preserve"> год </w:t>
            </w:r>
            <w:r w:rsidR="00EE642A">
              <w:rPr>
                <w:sz w:val="24"/>
                <w:szCs w:val="24"/>
              </w:rPr>
              <w:t>Управлением финансов Администрации муниципального образования "Красногорский район"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F03F79" w:rsidRDefault="00E238DB" w:rsidP="00F03F79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F03F79">
              <w:rPr>
                <w:sz w:val="24"/>
                <w:szCs w:val="24"/>
              </w:rPr>
              <w:t>20</w:t>
            </w:r>
            <w:r w:rsidRPr="00E238DB">
              <w:rPr>
                <w:sz w:val="24"/>
                <w:szCs w:val="24"/>
              </w:rPr>
              <w:t xml:space="preserve"> год </w:t>
            </w:r>
            <w:r w:rsidR="00F03F79">
              <w:rPr>
                <w:sz w:val="24"/>
                <w:szCs w:val="24"/>
              </w:rPr>
              <w:t>Администрацией муниципального образования "Красногорский район"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 БК РФ,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F03F79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Внешняя проверка годового отчета об исполнении бюджета  муниципального образования «Красногорский район» за 20</w:t>
            </w:r>
            <w:r w:rsidR="00F03F79">
              <w:rPr>
                <w:sz w:val="24"/>
                <w:szCs w:val="24"/>
              </w:rPr>
              <w:t>20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65547E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Подготовка заключений (внешняя проверка) годовых отчетов об исполнении бюджетов  поселений за 20</w:t>
            </w:r>
            <w:r w:rsidR="0065547E">
              <w:rPr>
                <w:sz w:val="24"/>
                <w:szCs w:val="24"/>
              </w:rPr>
              <w:t>20</w:t>
            </w:r>
            <w:r w:rsidRPr="00E238DB">
              <w:rPr>
                <w:sz w:val="24"/>
                <w:szCs w:val="24"/>
              </w:rPr>
              <w:t xml:space="preserve">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 БК РФ,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6E5236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Аудит в сфере закупок товаров, работ, услуг для обеспечения муниципальных нужд в муниципальном образовании «</w:t>
            </w:r>
            <w:r w:rsidR="00F03F79">
              <w:rPr>
                <w:sz w:val="24"/>
                <w:szCs w:val="24"/>
              </w:rPr>
              <w:t>Валамаз</w:t>
            </w:r>
            <w:r w:rsidRPr="00E238DB">
              <w:rPr>
                <w:sz w:val="24"/>
                <w:szCs w:val="24"/>
              </w:rPr>
              <w:t>» в 20</w:t>
            </w:r>
            <w:r w:rsidR="00F03F79">
              <w:rPr>
                <w:sz w:val="24"/>
                <w:szCs w:val="24"/>
              </w:rPr>
              <w:t>20</w:t>
            </w:r>
            <w:r w:rsidR="006E5236">
              <w:rPr>
                <w:sz w:val="24"/>
                <w:szCs w:val="24"/>
              </w:rPr>
              <w:t xml:space="preserve"> году и 1 квартале 2021 года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ст.8 Положения о контрольно-счетном органе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7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F03F79" w:rsidP="00D62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законности, результативности (эффективности) использования бюджетных средств, выделенных в 2020 году и </w:t>
            </w:r>
            <w:r w:rsidR="00DD1EDC"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полугодии 2021 года на обеспечение деятельности "Центра комплексного обслуживания муниципальных учреждений муниципального образования "Красногорский район"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65547E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F03F79">
              <w:rPr>
                <w:sz w:val="24"/>
                <w:szCs w:val="24"/>
              </w:rPr>
              <w:t>3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EE642A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</w:t>
            </w:r>
            <w:r w:rsidR="00EE642A">
              <w:rPr>
                <w:sz w:val="24"/>
                <w:szCs w:val="24"/>
              </w:rPr>
              <w:t>8</w:t>
            </w:r>
            <w:r w:rsidRPr="00E238DB">
              <w:rPr>
                <w:sz w:val="24"/>
                <w:szCs w:val="24"/>
              </w:rPr>
              <w:t xml:space="preserve"> </w:t>
            </w:r>
            <w:r w:rsidR="00EE642A" w:rsidRPr="00E238DB">
              <w:rPr>
                <w:sz w:val="24"/>
                <w:szCs w:val="24"/>
              </w:rPr>
              <w:t xml:space="preserve">Положения о контрольно-счетном органе 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EE642A">
              <w:rPr>
                <w:sz w:val="24"/>
                <w:szCs w:val="24"/>
              </w:rPr>
              <w:t>8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DD1EDC" w:rsidRDefault="00DD1EDC" w:rsidP="00F26458">
            <w:pPr>
              <w:jc w:val="both"/>
              <w:rPr>
                <w:sz w:val="24"/>
                <w:szCs w:val="24"/>
              </w:rPr>
            </w:pPr>
            <w:r w:rsidRPr="00DD1EDC">
              <w:rPr>
                <w:sz w:val="24"/>
                <w:szCs w:val="24"/>
              </w:rPr>
              <w:t>Проверка законности и результативности использования бюджетных средств, выделенных в 20</w:t>
            </w:r>
            <w:r>
              <w:rPr>
                <w:sz w:val="24"/>
                <w:szCs w:val="24"/>
              </w:rPr>
              <w:t xml:space="preserve">20 </w:t>
            </w:r>
            <w:r w:rsidRPr="00DD1EDC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у</w:t>
            </w:r>
            <w:r w:rsidRPr="00DD1EDC">
              <w:rPr>
                <w:sz w:val="24"/>
                <w:szCs w:val="24"/>
              </w:rPr>
              <w:t xml:space="preserve"> и за истекший период 202</w:t>
            </w:r>
            <w:r>
              <w:rPr>
                <w:sz w:val="24"/>
                <w:szCs w:val="24"/>
              </w:rPr>
              <w:t>1</w:t>
            </w:r>
            <w:r w:rsidRPr="00DD1EDC">
              <w:rPr>
                <w:sz w:val="24"/>
                <w:szCs w:val="24"/>
              </w:rPr>
              <w:t xml:space="preserve"> года на реализацию мероприятий по </w:t>
            </w:r>
            <w:r>
              <w:rPr>
                <w:sz w:val="24"/>
                <w:szCs w:val="24"/>
              </w:rPr>
              <w:t xml:space="preserve">содержанию и развитию коммунального хозяйства </w:t>
            </w:r>
            <w:r w:rsidRPr="00DD1EDC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DD1E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 w:rsidRPr="00DD1EDC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"Содержание и развитие </w:t>
            </w:r>
            <w:r w:rsidR="00F26458">
              <w:rPr>
                <w:sz w:val="24"/>
                <w:szCs w:val="24"/>
              </w:rPr>
              <w:t>коммунальной инфраструктуры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 квартал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ст.8 Положения о КСО</w:t>
            </w:r>
          </w:p>
        </w:tc>
      </w:tr>
    </w:tbl>
    <w:p w:rsidR="00E238DB" w:rsidRDefault="00E238DB" w:rsidP="00E238DB">
      <w:pPr>
        <w:jc w:val="center"/>
        <w:rPr>
          <w:b/>
          <w:sz w:val="24"/>
          <w:szCs w:val="24"/>
        </w:rPr>
      </w:pPr>
    </w:p>
    <w:p w:rsidR="00DD1EDC" w:rsidRPr="00DD1EDC" w:rsidRDefault="00DD1EDC" w:rsidP="00DD1EDC">
      <w:pPr>
        <w:ind w:left="360"/>
        <w:jc w:val="center"/>
        <w:rPr>
          <w:b/>
          <w:sz w:val="24"/>
          <w:szCs w:val="24"/>
        </w:rPr>
      </w:pPr>
    </w:p>
    <w:p w:rsidR="00DD1EDC" w:rsidRPr="00DD1EDC" w:rsidRDefault="00DD1EDC" w:rsidP="00DD1EDC">
      <w:pPr>
        <w:ind w:left="360"/>
        <w:jc w:val="center"/>
        <w:rPr>
          <w:b/>
          <w:sz w:val="24"/>
          <w:szCs w:val="24"/>
        </w:rPr>
      </w:pPr>
    </w:p>
    <w:p w:rsidR="00DD1EDC" w:rsidRPr="00DD1EDC" w:rsidRDefault="00DD1EDC" w:rsidP="00DD1EDC">
      <w:pPr>
        <w:ind w:left="360"/>
        <w:jc w:val="center"/>
        <w:rPr>
          <w:b/>
          <w:sz w:val="24"/>
          <w:szCs w:val="24"/>
        </w:rPr>
      </w:pPr>
    </w:p>
    <w:p w:rsidR="00E238DB" w:rsidRPr="00DD1EDC" w:rsidRDefault="00DD1EDC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="00E238DB" w:rsidRPr="00DD1EDC">
        <w:rPr>
          <w:b/>
          <w:sz w:val="24"/>
          <w:szCs w:val="24"/>
        </w:rPr>
        <w:t>НОРМОТВОРЧЕСКАЯ, МЕТОДИЧЕСКАЯ И ТЕКУЩАЯ ДЕЯТЕЛЬНОСТЬ</w:t>
      </w:r>
    </w:p>
    <w:p w:rsidR="00E238DB" w:rsidRPr="00E238DB" w:rsidRDefault="00E238DB" w:rsidP="00E238DB">
      <w:pPr>
        <w:pStyle w:val="a5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E238DB" w:rsidRPr="00E238DB" w:rsidTr="00D62AFB">
        <w:trPr>
          <w:tblHeader/>
        </w:trPr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</w:t>
            </w:r>
            <w:proofErr w:type="gramStart"/>
            <w:r w:rsidRPr="00E238DB">
              <w:rPr>
                <w:sz w:val="24"/>
                <w:szCs w:val="24"/>
              </w:rPr>
              <w:t>п</w:t>
            </w:r>
            <w:proofErr w:type="gramEnd"/>
            <w:r w:rsidRPr="00E238DB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ст.18 Закона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Участие в совещаниях и заседаниях представительного органа МО «Красногорский район»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Размещение в системе «Интернет</w:t>
            </w:r>
            <w:proofErr w:type="gramStart"/>
            <w:r w:rsidRPr="00E238DB">
              <w:rPr>
                <w:sz w:val="24"/>
                <w:szCs w:val="24"/>
              </w:rPr>
              <w:t>»и</w:t>
            </w:r>
            <w:proofErr w:type="gramEnd"/>
            <w:r w:rsidRPr="00E238DB">
              <w:rPr>
                <w:sz w:val="24"/>
                <w:szCs w:val="24"/>
              </w:rPr>
              <w:t>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EE642A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Формирование плана работы контрольно-счетного органа на 202</w:t>
            </w:r>
            <w:r w:rsidR="00EE642A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</w:tbl>
    <w:p w:rsidR="00E238DB" w:rsidRPr="00E238DB" w:rsidRDefault="00E238DB" w:rsidP="00E238DB">
      <w:pPr>
        <w:jc w:val="both"/>
        <w:rPr>
          <w:sz w:val="24"/>
          <w:szCs w:val="24"/>
        </w:rPr>
      </w:pPr>
    </w:p>
    <w:p w:rsidR="00E238DB" w:rsidRDefault="00E238DB" w:rsidP="00E238DB">
      <w:pPr>
        <w:rPr>
          <w:sz w:val="24"/>
          <w:szCs w:val="24"/>
        </w:rPr>
      </w:pPr>
      <w:r w:rsidRPr="00E238DB">
        <w:rPr>
          <w:sz w:val="24"/>
          <w:szCs w:val="24"/>
        </w:rPr>
        <w:t>Ауд</w:t>
      </w:r>
      <w:r>
        <w:rPr>
          <w:sz w:val="24"/>
          <w:szCs w:val="24"/>
        </w:rPr>
        <w:t>итор контрольно-счетного органа</w:t>
      </w:r>
    </w:p>
    <w:p w:rsidR="00E238DB" w:rsidRPr="00E238DB" w:rsidRDefault="00E238DB" w:rsidP="00E238DB">
      <w:pPr>
        <w:rPr>
          <w:sz w:val="24"/>
          <w:szCs w:val="24"/>
        </w:rPr>
      </w:pPr>
      <w:r w:rsidRPr="00E238DB">
        <w:rPr>
          <w:sz w:val="24"/>
          <w:szCs w:val="24"/>
        </w:rPr>
        <w:t>Му</w:t>
      </w:r>
      <w:r>
        <w:rPr>
          <w:sz w:val="24"/>
          <w:szCs w:val="24"/>
        </w:rPr>
        <w:t xml:space="preserve">ниципального </w:t>
      </w:r>
      <w:r w:rsidRPr="00E238DB">
        <w:rPr>
          <w:sz w:val="24"/>
          <w:szCs w:val="24"/>
        </w:rPr>
        <w:t>образования «Красногорский район»</w:t>
      </w:r>
      <w:r w:rsidR="0065547E">
        <w:rPr>
          <w:sz w:val="24"/>
          <w:szCs w:val="24"/>
        </w:rPr>
        <w:t xml:space="preserve">                                       </w:t>
      </w:r>
      <w:r w:rsidRPr="00E238DB">
        <w:rPr>
          <w:sz w:val="24"/>
          <w:szCs w:val="24"/>
        </w:rPr>
        <w:t>И.Н.Иванова</w:t>
      </w:r>
    </w:p>
    <w:p w:rsidR="00E238DB" w:rsidRPr="00E238DB" w:rsidRDefault="00E238DB" w:rsidP="00E238DB">
      <w:pPr>
        <w:jc w:val="center"/>
        <w:outlineLvl w:val="0"/>
        <w:rPr>
          <w:b/>
          <w:i/>
          <w:sz w:val="24"/>
          <w:szCs w:val="24"/>
        </w:rPr>
      </w:pPr>
    </w:p>
    <w:p w:rsidR="0070461C" w:rsidRPr="00E238DB" w:rsidRDefault="0070461C">
      <w:pPr>
        <w:rPr>
          <w:sz w:val="24"/>
          <w:szCs w:val="24"/>
        </w:rPr>
      </w:pPr>
    </w:p>
    <w:sectPr w:rsidR="0070461C" w:rsidRPr="00E238DB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1FD"/>
    <w:rsid w:val="00107E34"/>
    <w:rsid w:val="0012627E"/>
    <w:rsid w:val="0015657E"/>
    <w:rsid w:val="00180EBB"/>
    <w:rsid w:val="00285C77"/>
    <w:rsid w:val="00471F4B"/>
    <w:rsid w:val="005241FD"/>
    <w:rsid w:val="005C071B"/>
    <w:rsid w:val="0065547E"/>
    <w:rsid w:val="006E5236"/>
    <w:rsid w:val="0070461C"/>
    <w:rsid w:val="00947DA9"/>
    <w:rsid w:val="00C112D8"/>
    <w:rsid w:val="00C871C5"/>
    <w:rsid w:val="00CF49F0"/>
    <w:rsid w:val="00D37EF3"/>
    <w:rsid w:val="00DD1EDC"/>
    <w:rsid w:val="00E238DB"/>
    <w:rsid w:val="00EE642A"/>
    <w:rsid w:val="00F03F79"/>
    <w:rsid w:val="00F2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</cp:lastModifiedBy>
  <cp:revision>4</cp:revision>
  <cp:lastPrinted>2020-12-17T10:06:00Z</cp:lastPrinted>
  <dcterms:created xsi:type="dcterms:W3CDTF">2020-12-09T10:11:00Z</dcterms:created>
  <dcterms:modified xsi:type="dcterms:W3CDTF">2020-12-17T10:08:00Z</dcterms:modified>
</cp:coreProperties>
</file>