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образования «Красногорский район» за  1 квартал 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60E5E" w:rsidRPr="008271D9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9245A3" w:rsidRDefault="00060E5E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С 1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.01.201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по 3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271D9">
        <w:rPr>
          <w:rFonts w:ascii="Times New Roman" w:hAnsi="Times New Roman" w:cs="Times New Roman"/>
          <w:sz w:val="24"/>
          <w:szCs w:val="24"/>
        </w:rPr>
        <w:t xml:space="preserve">. проведено контрольное мероприятие  «Проверка </w:t>
      </w:r>
      <w:r w:rsidR="0064213A">
        <w:rPr>
          <w:rFonts w:ascii="Times New Roman" w:hAnsi="Times New Roman" w:cs="Times New Roman"/>
          <w:sz w:val="24"/>
          <w:szCs w:val="24"/>
        </w:rPr>
        <w:t xml:space="preserve">порядка разработки, реализации и контроля за выполнением муниципальных программ в </w:t>
      </w:r>
      <w:r w:rsidRPr="00827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1D9">
        <w:rPr>
          <w:rFonts w:ascii="Times New Roman" w:hAnsi="Times New Roman" w:cs="Times New Roman"/>
          <w:sz w:val="24"/>
          <w:szCs w:val="24"/>
        </w:rPr>
        <w:t>муниципально</w:t>
      </w:r>
      <w:r w:rsidR="0064213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271D9"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</w:t>
      </w:r>
      <w:r w:rsidR="0064213A">
        <w:rPr>
          <w:rFonts w:ascii="Times New Roman" w:hAnsi="Times New Roman" w:cs="Times New Roman"/>
          <w:sz w:val="24"/>
          <w:szCs w:val="24"/>
        </w:rPr>
        <w:t xml:space="preserve">. Постановлением Администрации муниципального образования «Красногорский район» от 21.01.2014 г. №38 утвержден </w:t>
      </w:r>
      <w:r w:rsidR="004D256B" w:rsidRPr="008271D9">
        <w:rPr>
          <w:rFonts w:ascii="Times New Roman" w:hAnsi="Times New Roman" w:cs="Times New Roman"/>
          <w:sz w:val="24"/>
          <w:szCs w:val="24"/>
        </w:rPr>
        <w:t>По</w:t>
      </w:r>
      <w:r w:rsidR="0064213A">
        <w:rPr>
          <w:rFonts w:ascii="Times New Roman" w:hAnsi="Times New Roman" w:cs="Times New Roman"/>
          <w:sz w:val="24"/>
          <w:szCs w:val="24"/>
        </w:rPr>
        <w:t xml:space="preserve">рядок разработки, формирования, реализации и оценки эффективности </w:t>
      </w:r>
      <w:r w:rsidR="004D256B" w:rsidRPr="008271D9">
        <w:rPr>
          <w:rFonts w:ascii="Times New Roman" w:hAnsi="Times New Roman" w:cs="Times New Roman"/>
          <w:sz w:val="24"/>
          <w:szCs w:val="24"/>
        </w:rPr>
        <w:t xml:space="preserve"> </w:t>
      </w:r>
      <w:r w:rsidR="0064213A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0A6FAE">
        <w:rPr>
          <w:rFonts w:ascii="Times New Roman" w:hAnsi="Times New Roman" w:cs="Times New Roman"/>
          <w:sz w:val="24"/>
          <w:szCs w:val="24"/>
        </w:rPr>
        <w:t>. Методическое руководство, координацию работ по разработке муниципальных программ осуществляет  отдел планово-экономической работы и имущественных отношений Администрации муниципального образования «Красногорский район». Методическое руководство, координацию работ по формированию бюджета муниципального района в структуре муниципальных программ осуществляет Управление финансов Администрации муниципального образования «Красногорский район»</w:t>
      </w:r>
      <w:r w:rsidR="009245A3">
        <w:rPr>
          <w:rFonts w:ascii="Times New Roman" w:hAnsi="Times New Roman" w:cs="Times New Roman"/>
          <w:sz w:val="24"/>
          <w:szCs w:val="24"/>
        </w:rPr>
        <w:t>.</w:t>
      </w:r>
    </w:p>
    <w:p w:rsidR="009245A3" w:rsidRDefault="009245A3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проведена за период 2017, 2018 годы. В 2017 году действовало 11 муниципальных программ, в 2018 году – 14 муниципальных программ.</w:t>
      </w:r>
    </w:p>
    <w:p w:rsidR="004D256B" w:rsidRPr="008271D9" w:rsidRDefault="009245A3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нарушения по результатам контрольного мероприятия</w:t>
      </w:r>
      <w:r w:rsidR="004D256B" w:rsidRPr="008271D9">
        <w:rPr>
          <w:rFonts w:ascii="Times New Roman" w:hAnsi="Times New Roman" w:cs="Times New Roman"/>
          <w:sz w:val="24"/>
          <w:szCs w:val="24"/>
        </w:rPr>
        <w:t>:</w:t>
      </w:r>
    </w:p>
    <w:p w:rsidR="009245A3" w:rsidRPr="009245A3" w:rsidRDefault="00060E5E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 </w:t>
      </w:r>
      <w:r w:rsidR="009245A3" w:rsidRPr="009245A3">
        <w:rPr>
          <w:rFonts w:ascii="Times New Roman" w:hAnsi="Times New Roman" w:cs="Times New Roman"/>
          <w:sz w:val="24"/>
          <w:szCs w:val="24"/>
        </w:rPr>
        <w:t>1.Имеются расхождения по сроку приведения в соответствие с бюджетом муниципальных программ в п.4.5. Порядка №38 от 21.01.2014 г. прописано «в течение двух месяцев», в ст.179 БК РФ, ст.9 Положения о бюджетном процессе прописано «в течение трех месяцев».</w:t>
      </w:r>
    </w:p>
    <w:p w:rsidR="009245A3" w:rsidRPr="009245A3" w:rsidRDefault="009245A3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2.В действующем перечне муниципальных программ (Постановление № 765 от 05.12.2017г.)  утверждено 13 муниципальных программ, на сегодняшний день фактически утверждено 15 муниципальных программ.</w:t>
      </w:r>
    </w:p>
    <w:p w:rsidR="009245A3" w:rsidRPr="009245A3" w:rsidRDefault="009245A3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3.В нарушении п.4.5.Порядка №38 от 21.01.2014 г. муниципальные программы не приводятся в соответствие с решением о бюджете МО «Красногорский район» на очередной  финансовый год.</w:t>
      </w:r>
    </w:p>
    <w:p w:rsidR="009245A3" w:rsidRPr="009245A3" w:rsidRDefault="009245A3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4.В нарушении п.3.6. Порядка №38 от 21.01.2014 г.  не проводится согласование проекта постановления о внесении изменений в муниципальную программу с профильной комиссией Совета депутатов МО «Красногорский район».</w:t>
      </w:r>
    </w:p>
    <w:p w:rsidR="009245A3" w:rsidRPr="009245A3" w:rsidRDefault="009245A3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5.В бюджете МО «Красногорский район» не предусмотрены средства на финансирование муниципальной программы «Повышение безопасности дорожного движения на территории Красногорского района на 2017-2022 годы», утвержденные Паспортом программы. Также в нарушении п.3.10. Порядка № 38 от 21.01.2014 г. данная муниципальная программа не размещена на официальном сайте МО «Красногорский район».</w:t>
      </w:r>
    </w:p>
    <w:p w:rsidR="009245A3" w:rsidRDefault="009245A3" w:rsidP="00924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6.В соответствии с п.6.4., п.6.5. Порядка № 38 от 21.01.2014 г., отчеты представлены не в полном объеме.</w:t>
      </w:r>
    </w:p>
    <w:p w:rsidR="00143989" w:rsidRDefault="004D256B" w:rsidP="001439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и фактам выявленных нарушений </w:t>
      </w:r>
      <w:r w:rsidR="003A6D1C" w:rsidRPr="008271D9">
        <w:rPr>
          <w:rFonts w:ascii="Times New Roman" w:hAnsi="Times New Roman" w:cs="Times New Roman"/>
          <w:sz w:val="24"/>
          <w:szCs w:val="24"/>
        </w:rPr>
        <w:t xml:space="preserve">направлено Представление о принятии мер по устранению нарушений в </w:t>
      </w:r>
      <w:r w:rsidR="009245A3"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 «</w:t>
      </w:r>
      <w:r w:rsidR="003A6D1C" w:rsidRPr="008271D9">
        <w:rPr>
          <w:rFonts w:ascii="Times New Roman" w:hAnsi="Times New Roman" w:cs="Times New Roman"/>
          <w:sz w:val="24"/>
          <w:szCs w:val="24"/>
        </w:rPr>
        <w:t>Красногорск</w:t>
      </w:r>
      <w:r w:rsidR="009245A3">
        <w:rPr>
          <w:rFonts w:ascii="Times New Roman" w:hAnsi="Times New Roman" w:cs="Times New Roman"/>
          <w:sz w:val="24"/>
          <w:szCs w:val="24"/>
        </w:rPr>
        <w:t>ий</w:t>
      </w:r>
      <w:r w:rsidR="003A6D1C" w:rsidRPr="008271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245A3">
        <w:rPr>
          <w:rFonts w:ascii="Times New Roman" w:hAnsi="Times New Roman" w:cs="Times New Roman"/>
          <w:sz w:val="24"/>
          <w:szCs w:val="24"/>
        </w:rPr>
        <w:t>»</w:t>
      </w:r>
      <w:r w:rsidR="003A6D1C" w:rsidRPr="008271D9">
        <w:rPr>
          <w:rFonts w:ascii="Times New Roman" w:hAnsi="Times New Roman" w:cs="Times New Roman"/>
          <w:sz w:val="24"/>
          <w:szCs w:val="24"/>
        </w:rPr>
        <w:t>.</w:t>
      </w:r>
      <w:r w:rsidR="00143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56B" w:rsidRDefault="00143989" w:rsidP="001439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lastRenderedPageBreak/>
        <w:t>Результаты контрольного мероприятия рассмотрены на совещании у главы 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«Красногорский район», на котором приняты во внимание все предложения и замечания.</w:t>
      </w:r>
    </w:p>
    <w:p w:rsidR="008935FC" w:rsidRDefault="003A6D1C" w:rsidP="00893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</w:t>
      </w:r>
      <w:r w:rsidR="00E269E2" w:rsidRPr="008271D9">
        <w:rPr>
          <w:rFonts w:ascii="Times New Roman" w:hAnsi="Times New Roman" w:cs="Times New Roman"/>
          <w:sz w:val="24"/>
          <w:szCs w:val="24"/>
        </w:rPr>
        <w:t>редставл</w:t>
      </w:r>
      <w:r w:rsidRPr="008271D9">
        <w:rPr>
          <w:rFonts w:ascii="Times New Roman" w:hAnsi="Times New Roman" w:cs="Times New Roman"/>
          <w:sz w:val="24"/>
          <w:szCs w:val="24"/>
        </w:rPr>
        <w:t>ена информация</w:t>
      </w:r>
      <w:r w:rsidR="00143989">
        <w:rPr>
          <w:rFonts w:ascii="Times New Roman" w:hAnsi="Times New Roman" w:cs="Times New Roman"/>
          <w:sz w:val="24"/>
          <w:szCs w:val="24"/>
        </w:rPr>
        <w:t xml:space="preserve"> о принятых решениях и мерах по устранению выявленных нарушений</w:t>
      </w:r>
      <w:r w:rsidR="00C511F1" w:rsidRPr="008271D9">
        <w:rPr>
          <w:rFonts w:ascii="Times New Roman" w:hAnsi="Times New Roman" w:cs="Times New Roman"/>
          <w:sz w:val="24"/>
          <w:szCs w:val="24"/>
        </w:rPr>
        <w:t>, копии документов</w:t>
      </w:r>
      <w:r w:rsidR="008935FC">
        <w:rPr>
          <w:rFonts w:ascii="Times New Roman" w:hAnsi="Times New Roman" w:cs="Times New Roman"/>
          <w:sz w:val="24"/>
          <w:szCs w:val="24"/>
        </w:rPr>
        <w:t>.</w:t>
      </w:r>
    </w:p>
    <w:p w:rsidR="00C511F1" w:rsidRPr="008271D9" w:rsidRDefault="00705228" w:rsidP="008935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«Красногорский район» принят</w:t>
      </w:r>
      <w:r w:rsidR="008935F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5FC"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8935FC">
        <w:rPr>
          <w:rFonts w:ascii="Times New Roman" w:hAnsi="Times New Roman" w:cs="Times New Roman"/>
          <w:sz w:val="24"/>
          <w:szCs w:val="24"/>
        </w:rPr>
        <w:t>я: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935F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935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35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8935FC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«Об </w:t>
      </w:r>
      <w:r w:rsidR="008935FC">
        <w:rPr>
          <w:rFonts w:ascii="Times New Roman" w:hAnsi="Times New Roman" w:cs="Times New Roman"/>
          <w:sz w:val="24"/>
          <w:szCs w:val="24"/>
        </w:rPr>
        <w:t>организации внесения изменений в муниципальные программы и увеличении срока их реализации на период до 2024 года»,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5FC">
        <w:rPr>
          <w:rFonts w:ascii="Times New Roman" w:hAnsi="Times New Roman" w:cs="Times New Roman"/>
          <w:sz w:val="24"/>
          <w:szCs w:val="24"/>
        </w:rPr>
        <w:t xml:space="preserve"> от 20.02.2019 г. № 84 «О дополнении перечня муниципальных программ, разрабатываемых в муниципальном образовании «Красногорский район», от 20.02.2019 г. №85 «О внесении изменений в постановление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8935FC">
        <w:rPr>
          <w:rFonts w:ascii="Times New Roman" w:hAnsi="Times New Roman" w:cs="Times New Roman"/>
          <w:sz w:val="24"/>
          <w:szCs w:val="24"/>
        </w:rPr>
        <w:t xml:space="preserve"> от 21.01.2014</w:t>
      </w:r>
      <w:proofErr w:type="gramEnd"/>
      <w:r w:rsidR="008935FC">
        <w:rPr>
          <w:rFonts w:ascii="Times New Roman" w:hAnsi="Times New Roman" w:cs="Times New Roman"/>
          <w:sz w:val="24"/>
          <w:szCs w:val="24"/>
        </w:rPr>
        <w:t xml:space="preserve"> г. № 38»</w:t>
      </w:r>
      <w:r w:rsidR="009C133D">
        <w:rPr>
          <w:rFonts w:ascii="Times New Roman" w:hAnsi="Times New Roman" w:cs="Times New Roman"/>
          <w:sz w:val="24"/>
          <w:szCs w:val="24"/>
        </w:rPr>
        <w:t>.</w:t>
      </w:r>
    </w:p>
    <w:p w:rsidR="00EF23B3" w:rsidRDefault="00C511F1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3B3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EF23B3">
        <w:rPr>
          <w:rFonts w:ascii="Times New Roman" w:hAnsi="Times New Roman" w:cs="Times New Roman"/>
          <w:b/>
          <w:sz w:val="24"/>
          <w:szCs w:val="24"/>
        </w:rPr>
        <w:t>06</w:t>
      </w:r>
      <w:r w:rsidRPr="00EF23B3">
        <w:rPr>
          <w:rFonts w:ascii="Times New Roman" w:hAnsi="Times New Roman" w:cs="Times New Roman"/>
          <w:b/>
          <w:sz w:val="24"/>
          <w:szCs w:val="24"/>
        </w:rPr>
        <w:t>.</w:t>
      </w:r>
      <w:r w:rsidRPr="008935FC">
        <w:rPr>
          <w:rFonts w:ascii="Times New Roman" w:hAnsi="Times New Roman" w:cs="Times New Roman"/>
          <w:b/>
          <w:sz w:val="24"/>
          <w:szCs w:val="24"/>
        </w:rPr>
        <w:t>02.201</w:t>
      </w:r>
      <w:r w:rsidR="00EF23B3">
        <w:rPr>
          <w:rFonts w:ascii="Times New Roman" w:hAnsi="Times New Roman" w:cs="Times New Roman"/>
          <w:b/>
          <w:sz w:val="24"/>
          <w:szCs w:val="24"/>
        </w:rPr>
        <w:t>9</w:t>
      </w:r>
      <w:r w:rsidRPr="008935F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F23B3">
        <w:rPr>
          <w:rFonts w:ascii="Times New Roman" w:hAnsi="Times New Roman" w:cs="Times New Roman"/>
          <w:b/>
          <w:sz w:val="24"/>
          <w:szCs w:val="24"/>
        </w:rPr>
        <w:t xml:space="preserve"> по 25</w:t>
      </w:r>
      <w:r w:rsidRPr="008271D9">
        <w:rPr>
          <w:rFonts w:ascii="Times New Roman" w:hAnsi="Times New Roman" w:cs="Times New Roman"/>
          <w:b/>
          <w:sz w:val="24"/>
          <w:szCs w:val="24"/>
        </w:rPr>
        <w:t>.02.201</w:t>
      </w:r>
      <w:r w:rsidR="00EF23B3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8271D9">
        <w:rPr>
          <w:rFonts w:ascii="Times New Roman" w:hAnsi="Times New Roman" w:cs="Times New Roman"/>
          <w:sz w:val="24"/>
          <w:szCs w:val="24"/>
        </w:rPr>
        <w:t xml:space="preserve">проведено контрольное мероприятие «Проверка </w:t>
      </w:r>
      <w:r w:rsidR="00EF23B3">
        <w:rPr>
          <w:rFonts w:ascii="Times New Roman" w:hAnsi="Times New Roman" w:cs="Times New Roman"/>
          <w:sz w:val="24"/>
          <w:szCs w:val="24"/>
        </w:rPr>
        <w:t xml:space="preserve">целевого и эффективного использования средств бюджета </w:t>
      </w:r>
      <w:r w:rsidRPr="008271D9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="00EF23B3">
        <w:rPr>
          <w:rFonts w:ascii="Times New Roman" w:hAnsi="Times New Roman" w:cs="Times New Roman"/>
          <w:sz w:val="24"/>
          <w:szCs w:val="24"/>
        </w:rPr>
        <w:t xml:space="preserve"> на реализацию муниципальной программы «Социальная поддержка населения на 2015-2020 годы» в части подпрограммы «Предоставление субсидий и льгот по оплате жилищно-коммунальных услуг»</w:t>
      </w:r>
    </w:p>
    <w:p w:rsidR="00EF23B3" w:rsidRDefault="00DA28CA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Красногорского района «Социальная поддержка населения на 2015-2020 годы» утверждена Постановлением Администрации муниципального образования «Красногорский район» от 17.11.2014 г.№ 1027. Данная программа определяет комплекс целей, задач, приоритетов муниципальной политики Красногорского района на ближайшую и среднесрочную перспективу создания условий для повышения уровня жизни граждан Красногорского района, стабилизации демографической ситуации, укрепления института семьи.</w:t>
      </w:r>
    </w:p>
    <w:p w:rsidR="00DA28CA" w:rsidRDefault="00AB392A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объектов проверки являлся сектор по делам семьи, демографии и охране прав детства. </w:t>
      </w:r>
      <w:r w:rsidR="00DA28CA">
        <w:rPr>
          <w:rFonts w:ascii="Times New Roman" w:hAnsi="Times New Roman" w:cs="Times New Roman"/>
          <w:sz w:val="24"/>
          <w:szCs w:val="24"/>
        </w:rPr>
        <w:t xml:space="preserve">В рамках проверки проверены </w:t>
      </w:r>
      <w:r>
        <w:rPr>
          <w:rFonts w:ascii="Times New Roman" w:hAnsi="Times New Roman" w:cs="Times New Roman"/>
          <w:sz w:val="24"/>
          <w:szCs w:val="24"/>
        </w:rPr>
        <w:t>документы по учету (регистрации) многодетных семей, по компенсации стоимости проезда на автобусах пригородного сообщения для учащихся образовательных организаций, обучающихся по программам подготовки квалифицированных рабочих (служащих), путем выдачи проездных билетов.</w:t>
      </w:r>
    </w:p>
    <w:p w:rsidR="00AB392A" w:rsidRDefault="00AB392A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объектом проверки являлся «Многофункциональный центр предоставления государственных и муниципальных услуг муниципального образования «Красногорский район». Проведена выборочная проверка выплатных дел по предоставлению гражданам субсидий на оплату жилого помещения и коммунальных услуг; проверка выплатных дел на предоставление компенсации многодетным семьям произведенных расходов на оплату коммунальных услуг в размере 30 процентов.</w:t>
      </w:r>
    </w:p>
    <w:p w:rsidR="00894282" w:rsidRDefault="00894282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Выявленные нарушения по результатам контрольного мероприятия: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1.В нарушении пункта 4.5. Порядка  разработки, реализации и оценки эффективности муниципальных программ муниципального образования «Красногорский район», утвержденного Постановлением Администрации муниципального образования «Красногорский район» от 21.01.2014 года № 38 не внесены изменения в Подпрограмму после принятия бюджета на текущий финансовый год, Подпрограмма не приведена в соответствие.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2.Плановые назначения по расходам, направленные на мероприятия Подпрограммы исполнены в 2017 году не в полном объеме. Кассовое исполнение составило 2670,8 тыс. рублей или 79,9 %, в 2018 году 483,1 тыс. рублей или 100,0 %.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lastRenderedPageBreak/>
        <w:t>3.При выборочной проверке сформированных выплатных дел по начислению субсидий на оплату жилого помещения и коммунальных услуг и дел о предоставлении компенсационных выплат многодетным семьям в размере 30 процентов, нарушений не установлено.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 xml:space="preserve">4.Выплата проездных для учащихся из многодетных семей проводится согласно установленному порядку.  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5.Годовой отчет о реализации муниципальной программы «Социальная поддержка населения» за 2017 год представлен, но не представлено исполнение всех подпрограмм, в том числе по подпрограмме «Предоставление субсидий и льгот по оплате коммунальных услуг», поэтому определить эффективность всей программы невозможно.</w:t>
      </w:r>
    </w:p>
    <w:p w:rsid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6.Нецелевого и неэффективного использования средств не установлено.</w:t>
      </w:r>
    </w:p>
    <w:p w:rsid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представление не выносилось, направлены Предложения.</w:t>
      </w:r>
    </w:p>
    <w:p w:rsid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894282">
        <w:rPr>
          <w:rFonts w:ascii="Times New Roman" w:hAnsi="Times New Roman" w:cs="Times New Roman"/>
          <w:b/>
          <w:sz w:val="24"/>
          <w:szCs w:val="24"/>
        </w:rPr>
        <w:t>с 26.02.2019 г. по 07.03.2019 г.</w:t>
      </w:r>
      <w:r w:rsidRPr="00894282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</w:t>
      </w:r>
      <w:r>
        <w:rPr>
          <w:rFonts w:ascii="Times New Roman" w:hAnsi="Times New Roman" w:cs="Times New Roman"/>
          <w:sz w:val="24"/>
          <w:szCs w:val="24"/>
        </w:rPr>
        <w:t>Проверка достоверности, полноты  и соответствия нормативным требованиям составления и представления бюджетной отчетности за 2018 год Отделом народного образования</w:t>
      </w:r>
      <w:r w:rsidRPr="008942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proofErr w:type="gramStart"/>
      <w:r w:rsidRPr="008942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20052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мероприятия: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 xml:space="preserve">1. Представленная Отделом образования Администрации МО «Красногорский район» как главным распорядителем бюджетных средств годовая бюджетная отчетность за 2018 год, составлена с учетом требований </w:t>
      </w:r>
      <w:proofErr w:type="spellStart"/>
      <w:r w:rsidRPr="0089428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894282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2018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</w:t>
      </w:r>
    </w:p>
    <w:p w:rsidR="00894282" w:rsidRP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894282" w:rsidRDefault="00894282" w:rsidP="00894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4. Проверка годовой отчетности Отдела образования Администрации МО «Красногорский район» за 2018 год в основном подтвердила полноту и достоверность представленного отчета.</w:t>
      </w:r>
    </w:p>
    <w:p w:rsidR="00420052" w:rsidRPr="008271D9" w:rsidRDefault="00894282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20052" w:rsidRPr="008271D9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ы предложения и составлено</w:t>
      </w:r>
      <w:r w:rsidR="00420052" w:rsidRPr="008271D9">
        <w:rPr>
          <w:rFonts w:ascii="Times New Roman" w:hAnsi="Times New Roman" w:cs="Times New Roman"/>
          <w:sz w:val="24"/>
          <w:szCs w:val="24"/>
        </w:rPr>
        <w:t xml:space="preserve"> заключение.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894282">
        <w:rPr>
          <w:rFonts w:ascii="Times New Roman" w:hAnsi="Times New Roman" w:cs="Times New Roman"/>
          <w:b/>
          <w:sz w:val="24"/>
          <w:szCs w:val="24"/>
        </w:rPr>
        <w:t>13</w:t>
      </w:r>
      <w:r w:rsidRPr="008271D9">
        <w:rPr>
          <w:rFonts w:ascii="Times New Roman" w:hAnsi="Times New Roman" w:cs="Times New Roman"/>
          <w:b/>
          <w:sz w:val="24"/>
          <w:szCs w:val="24"/>
        </w:rPr>
        <w:t>.03.201</w:t>
      </w:r>
      <w:r w:rsidR="00894282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894282">
        <w:rPr>
          <w:rFonts w:ascii="Times New Roman" w:hAnsi="Times New Roman" w:cs="Times New Roman"/>
          <w:b/>
          <w:sz w:val="24"/>
          <w:szCs w:val="24"/>
        </w:rPr>
        <w:t>28</w:t>
      </w:r>
      <w:r w:rsidRPr="008271D9">
        <w:rPr>
          <w:rFonts w:ascii="Times New Roman" w:hAnsi="Times New Roman" w:cs="Times New Roman"/>
          <w:b/>
          <w:sz w:val="24"/>
          <w:szCs w:val="24"/>
        </w:rPr>
        <w:t>.03.201</w:t>
      </w:r>
      <w:r w:rsidR="00894282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71D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«Красногорский район» за 201</w:t>
      </w:r>
      <w:r w:rsidR="00894282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Результат внешней проверки отчета «Об исполнении бюджета </w:t>
      </w:r>
      <w:r w:rsidR="00D43C67">
        <w:rPr>
          <w:rFonts w:ascii="Times New Roman" w:hAnsi="Times New Roman" w:cs="Times New Roman"/>
          <w:sz w:val="24"/>
          <w:szCs w:val="24"/>
        </w:rPr>
        <w:t>МО «Красногорский район» за 2018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год»  позволяет сделать следующие основные  выводы:                                                                                                                              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«Красногорский район» за 2018 год» и отдельных приложений к нему  соответствует требованиям статьи 264.6. Бюджетного кодекса Российской Федерации.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2. Доходная часть бюджета района исполнена в сумме  402880,4 тыс. рублей или на 99,0% к плановым назначениям, расходная часть на 402417,7 тыс. рублей, или на 98,0% к плановым назначениям, профицит бюджета составил  462,7 тыс. рублей.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lastRenderedPageBreak/>
        <w:t xml:space="preserve">3. Исполнение доходной части бюджета района в 2018 году обеспечено: на 84,0% безвозмездными поступлениями, и на  16,0% - налоговыми и неналоговыми доходами. 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4. В 2018 году финансирование расходов бюджета осуществлялось в рамках программных и непрограммных расходов. Процент исполнения программных расходов бюджета района по всем муниципальным программам за 2018 год составил 98,0%. Доля муниципальных программ в общем объеме расходов – 94,4%.</w:t>
      </w:r>
    </w:p>
    <w:p w:rsid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5. Годовой отчет об исполнении бюджета МО «Красногорский район»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Подготовлено заключения и  предложения: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43C6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43C67">
        <w:rPr>
          <w:rFonts w:ascii="Times New Roman" w:hAnsi="Times New Roman" w:cs="Times New Roman"/>
          <w:sz w:val="24"/>
          <w:szCs w:val="24"/>
        </w:rPr>
        <w:t xml:space="preserve"> соответствии с нормами статьи 264.4. </w:t>
      </w:r>
      <w:proofErr w:type="gramStart"/>
      <w:r w:rsidRPr="00D43C6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«Красногорский район» за 2018 год, контрольно-счетный орган  рекомендует в целях увеличения доходной части бюджета муниципального образования «Красногорский район»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420052" w:rsidRPr="008271D9" w:rsidRDefault="00D43C67" w:rsidP="00D43C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2.Главным распорядителям бюджетных сре</w:t>
      </w:r>
      <w:proofErr w:type="gramStart"/>
      <w:r w:rsidRPr="00D43C67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D43C67">
        <w:rPr>
          <w:rFonts w:ascii="Times New Roman" w:hAnsi="Times New Roman" w:cs="Times New Roman"/>
          <w:sz w:val="24"/>
          <w:szCs w:val="24"/>
        </w:rPr>
        <w:t>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052" w:rsidRPr="008271D9">
        <w:rPr>
          <w:rFonts w:ascii="Times New Roman" w:hAnsi="Times New Roman" w:cs="Times New Roman"/>
          <w:sz w:val="24"/>
          <w:szCs w:val="24"/>
        </w:rPr>
        <w:t>На основании изложенного, контрольно-счетный орган рекомендует Совету депутатов  принять проект Решения «Об утверждении отчёта об исполнении бюджета муниципального образования «Красногорский район»  за 2017 год» к рассмотрению  в представленном виде, т.к. при составлении годового отчета  требования бюджетного законодательства  соблюдены, годовая отчетность, представленная участниками бюджетного процесса,  признана  полной и достоверной.</w:t>
      </w:r>
    </w:p>
    <w:p w:rsid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В период с 2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>.03.201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D43C67">
        <w:rPr>
          <w:rFonts w:ascii="Times New Roman" w:hAnsi="Times New Roman" w:cs="Times New Roman"/>
          <w:b/>
          <w:sz w:val="24"/>
          <w:szCs w:val="24"/>
        </w:rPr>
        <w:t>01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D43C67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>.201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71D9">
        <w:rPr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>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 w:rsidR="00D43C67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за 201</w:t>
      </w:r>
      <w:r w:rsidR="00D43C67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год». </w:t>
      </w:r>
    </w:p>
    <w:p w:rsidR="00D43C67" w:rsidRPr="008271D9" w:rsidRDefault="00D43C67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D43C67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43C67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1925,2 тыс. рублей или на 101,1% к плановым назначениям, расходная часть на 1929,6 тыс. рублей, или на 99,6% к плановым назначениям, дефицит бюджета составил  4,4 тыс. рублей.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96,7% безвозмездными поступлениями, и на  3,3% - собственными доходами. </w:t>
      </w:r>
    </w:p>
    <w:p w:rsid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D43C67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43C67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D43C6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D43C67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43C67">
        <w:rPr>
          <w:rFonts w:ascii="Times New Roman" w:hAnsi="Times New Roman" w:cs="Times New Roman"/>
          <w:sz w:val="24"/>
          <w:szCs w:val="24"/>
        </w:rPr>
        <w:t xml:space="preserve">» за 2018 год, контрольно-счетный орган  </w:t>
      </w:r>
      <w:r w:rsidRPr="00D43C67">
        <w:rPr>
          <w:rFonts w:ascii="Times New Roman" w:hAnsi="Times New Roman" w:cs="Times New Roman"/>
          <w:sz w:val="24"/>
          <w:szCs w:val="24"/>
        </w:rPr>
        <w:lastRenderedPageBreak/>
        <w:t>рекомендует в целях увеличения доходной части бюджета муниципального образования «</w:t>
      </w:r>
      <w:proofErr w:type="spellStart"/>
      <w:r w:rsidRPr="00D43C67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43C67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D43C67" w:rsidRPr="00D43C67" w:rsidRDefault="00D43C67" w:rsidP="00D4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C67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8271D9" w:rsidRDefault="00D43C67" w:rsidP="00D43C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D43C67" w:rsidRPr="00D43C67" w:rsidRDefault="00D43C67" w:rsidP="00D43C67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8271D9" w:rsidRP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951">
        <w:rPr>
          <w:rFonts w:ascii="Times New Roman" w:hAnsi="Times New Roman" w:cs="Times New Roman"/>
          <w:b/>
          <w:sz w:val="24"/>
          <w:szCs w:val="24"/>
        </w:rPr>
        <w:t>15.01.201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33595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</w:t>
      </w:r>
      <w:r w:rsidR="00335951">
        <w:rPr>
          <w:rFonts w:ascii="Times New Roman" w:hAnsi="Times New Roman" w:cs="Times New Roman"/>
          <w:sz w:val="24"/>
          <w:szCs w:val="24"/>
        </w:rPr>
        <w:t>по контрольно-ревизионной работе аудитора КСО  муниципального образования «Красногорский район» на 01.01.201</w:t>
      </w:r>
      <w:r w:rsidR="00D43C6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35951">
        <w:rPr>
          <w:rFonts w:ascii="Times New Roman" w:hAnsi="Times New Roman" w:cs="Times New Roman"/>
          <w:sz w:val="24"/>
          <w:szCs w:val="24"/>
        </w:rPr>
        <w:t xml:space="preserve"> г. в Министерство финансов Удмуртской Республики, Государственный контрольный комитет Удмуртской Республики.</w:t>
      </w:r>
    </w:p>
    <w:sectPr w:rsidR="008271D9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335951"/>
    <w:rsid w:val="003A6D1C"/>
    <w:rsid w:val="004028BD"/>
    <w:rsid w:val="00420052"/>
    <w:rsid w:val="004D256B"/>
    <w:rsid w:val="0058182F"/>
    <w:rsid w:val="0064213A"/>
    <w:rsid w:val="00705228"/>
    <w:rsid w:val="008271D9"/>
    <w:rsid w:val="008935FC"/>
    <w:rsid w:val="00894282"/>
    <w:rsid w:val="009245A3"/>
    <w:rsid w:val="009B59BA"/>
    <w:rsid w:val="009C133D"/>
    <w:rsid w:val="00A00892"/>
    <w:rsid w:val="00A63F3B"/>
    <w:rsid w:val="00AB392A"/>
    <w:rsid w:val="00AC2657"/>
    <w:rsid w:val="00C511F1"/>
    <w:rsid w:val="00D43C67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</cp:revision>
  <cp:lastPrinted>2019-04-12T07:28:00Z</cp:lastPrinted>
  <dcterms:created xsi:type="dcterms:W3CDTF">2018-04-04T11:16:00Z</dcterms:created>
  <dcterms:modified xsi:type="dcterms:W3CDTF">2019-04-12T07:33:00Z</dcterms:modified>
</cp:coreProperties>
</file>