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72" w:rsidRDefault="00FD3C72" w:rsidP="00FD3C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Экспертно-аналитическое мероприятие «Анализ исполнения бюджета за 1 квартал 2021 года муниципального образования </w:t>
      </w:r>
    </w:p>
    <w:p w:rsidR="008271D9" w:rsidRDefault="00FD3C72" w:rsidP="00FD3C72">
      <w:pPr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«Красногорский район».</w:t>
      </w:r>
    </w:p>
    <w:p w:rsidR="00201259" w:rsidRDefault="00082A16" w:rsidP="002012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Экспертно-аналитическое мероприятие </w:t>
      </w:r>
      <w:r w:rsidR="00201259">
        <w:rPr>
          <w:rFonts w:ascii="Times New Roman" w:hAnsi="Times New Roman" w:cs="Times New Roman"/>
          <w:sz w:val="26"/>
          <w:szCs w:val="26"/>
        </w:rPr>
        <w:t xml:space="preserve"> проведен</w:t>
      </w:r>
      <w:r>
        <w:rPr>
          <w:rFonts w:ascii="Times New Roman" w:hAnsi="Times New Roman" w:cs="Times New Roman"/>
          <w:sz w:val="26"/>
          <w:szCs w:val="26"/>
        </w:rPr>
        <w:t>о</w:t>
      </w:r>
      <w:r w:rsidR="00201259">
        <w:rPr>
          <w:rFonts w:ascii="Times New Roman" w:hAnsi="Times New Roman" w:cs="Times New Roman"/>
          <w:sz w:val="26"/>
          <w:szCs w:val="26"/>
        </w:rPr>
        <w:t xml:space="preserve"> с </w:t>
      </w:r>
      <w:r w:rsidR="00FD3C72">
        <w:rPr>
          <w:rFonts w:ascii="Times New Roman" w:hAnsi="Times New Roman" w:cs="Times New Roman"/>
          <w:sz w:val="26"/>
          <w:szCs w:val="26"/>
        </w:rPr>
        <w:t>2</w:t>
      </w:r>
      <w:r w:rsidR="00744CE3">
        <w:rPr>
          <w:rFonts w:ascii="Times New Roman" w:hAnsi="Times New Roman" w:cs="Times New Roman"/>
          <w:sz w:val="26"/>
          <w:szCs w:val="26"/>
        </w:rPr>
        <w:t>9</w:t>
      </w:r>
      <w:r w:rsidR="00201259">
        <w:rPr>
          <w:rFonts w:ascii="Times New Roman" w:hAnsi="Times New Roman" w:cs="Times New Roman"/>
          <w:sz w:val="26"/>
          <w:szCs w:val="26"/>
        </w:rPr>
        <w:t>.0</w:t>
      </w:r>
      <w:r w:rsidR="00FD3C72">
        <w:rPr>
          <w:rFonts w:ascii="Times New Roman" w:hAnsi="Times New Roman" w:cs="Times New Roman"/>
          <w:sz w:val="26"/>
          <w:szCs w:val="26"/>
        </w:rPr>
        <w:t>4</w:t>
      </w:r>
      <w:r w:rsidR="00CD7B30">
        <w:rPr>
          <w:rFonts w:ascii="Times New Roman" w:hAnsi="Times New Roman" w:cs="Times New Roman"/>
          <w:sz w:val="26"/>
          <w:szCs w:val="26"/>
        </w:rPr>
        <w:t xml:space="preserve">.2021 по </w:t>
      </w:r>
      <w:r w:rsidR="00FD3C72">
        <w:rPr>
          <w:rFonts w:ascii="Times New Roman" w:hAnsi="Times New Roman" w:cs="Times New Roman"/>
          <w:sz w:val="26"/>
          <w:szCs w:val="26"/>
        </w:rPr>
        <w:t>30</w:t>
      </w:r>
      <w:r w:rsidR="00201259">
        <w:rPr>
          <w:rFonts w:ascii="Times New Roman" w:hAnsi="Times New Roman" w:cs="Times New Roman"/>
          <w:sz w:val="26"/>
          <w:szCs w:val="26"/>
        </w:rPr>
        <w:t>.0</w:t>
      </w:r>
      <w:r w:rsidR="00FD3C72">
        <w:rPr>
          <w:rFonts w:ascii="Times New Roman" w:hAnsi="Times New Roman" w:cs="Times New Roman"/>
          <w:sz w:val="26"/>
          <w:szCs w:val="26"/>
        </w:rPr>
        <w:t>4</w:t>
      </w:r>
      <w:r w:rsidR="00201259">
        <w:rPr>
          <w:rFonts w:ascii="Times New Roman" w:hAnsi="Times New Roman" w:cs="Times New Roman"/>
          <w:sz w:val="26"/>
          <w:szCs w:val="26"/>
        </w:rPr>
        <w:t>.2021.</w:t>
      </w:r>
    </w:p>
    <w:p w:rsidR="00201259" w:rsidRDefault="00201259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D7B30">
        <w:rPr>
          <w:rFonts w:ascii="Times New Roman" w:hAnsi="Times New Roman" w:cs="Times New Roman"/>
          <w:sz w:val="26"/>
          <w:szCs w:val="26"/>
        </w:rPr>
        <w:t xml:space="preserve">о результатам </w:t>
      </w:r>
      <w:r w:rsidR="00082A16">
        <w:rPr>
          <w:rFonts w:ascii="Times New Roman" w:hAnsi="Times New Roman" w:cs="Times New Roman"/>
          <w:sz w:val="26"/>
          <w:szCs w:val="26"/>
        </w:rPr>
        <w:t>мероприятия</w:t>
      </w:r>
      <w:r w:rsidR="00CD7B30">
        <w:rPr>
          <w:rFonts w:ascii="Times New Roman" w:hAnsi="Times New Roman" w:cs="Times New Roman"/>
          <w:sz w:val="26"/>
          <w:szCs w:val="26"/>
        </w:rPr>
        <w:t xml:space="preserve">  подготовлено Заключение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082A16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82A16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82A1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.2021 года.</w:t>
      </w:r>
    </w:p>
    <w:p w:rsidR="00082A16" w:rsidRDefault="00082A16" w:rsidP="00082A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анализа исполнения бюджета за 1 квартал установлено:</w:t>
      </w:r>
    </w:p>
    <w:p w:rsidR="00082A16" w:rsidRDefault="005874FE" w:rsidP="002012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 w:rsidR="00082A16" w:rsidRPr="00082A16">
        <w:rPr>
          <w:rFonts w:ascii="Times New Roman" w:hAnsi="Times New Roman" w:cs="Times New Roman"/>
          <w:sz w:val="26"/>
          <w:szCs w:val="26"/>
        </w:rPr>
        <w:t>тчет об исполнении бюджета муниципального образования «Красногорский район» за 1 квартал 2021 года составлен в соответствии с установленными требованиями бюджетного законодательства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74FE" w:rsidRDefault="005874FE" w:rsidP="005874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Предложено главному администратору доходов бюджета:</w:t>
      </w:r>
    </w:p>
    <w:p w:rsidR="005874FE" w:rsidRPr="005874FE" w:rsidRDefault="005874FE" w:rsidP="005874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874F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874FE">
        <w:rPr>
          <w:rFonts w:ascii="Times New Roman" w:hAnsi="Times New Roman" w:cs="Times New Roman"/>
          <w:sz w:val="26"/>
          <w:szCs w:val="26"/>
        </w:rPr>
        <w:t xml:space="preserve"> исполнением доходной части бюджета по налоговым и неналоговым поступлениям.</w:t>
      </w:r>
    </w:p>
    <w:p w:rsidR="005874FE" w:rsidRDefault="005874FE" w:rsidP="005874F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4FE">
        <w:rPr>
          <w:rFonts w:ascii="Times New Roman" w:hAnsi="Times New Roman" w:cs="Times New Roman"/>
          <w:sz w:val="26"/>
          <w:szCs w:val="26"/>
        </w:rPr>
        <w:t>2. Не допускать образования кредиторской задолженности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5874FE" w:rsidSect="00201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C5"/>
    <w:multiLevelType w:val="hybridMultilevel"/>
    <w:tmpl w:val="B40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82A16"/>
    <w:rsid w:val="000A6FAE"/>
    <w:rsid w:val="00143989"/>
    <w:rsid w:val="00167C3D"/>
    <w:rsid w:val="00201259"/>
    <w:rsid w:val="00335951"/>
    <w:rsid w:val="003A6D1C"/>
    <w:rsid w:val="004028BD"/>
    <w:rsid w:val="00420052"/>
    <w:rsid w:val="004D256B"/>
    <w:rsid w:val="0058182F"/>
    <w:rsid w:val="005874FE"/>
    <w:rsid w:val="0064213A"/>
    <w:rsid w:val="006D72B7"/>
    <w:rsid w:val="00705228"/>
    <w:rsid w:val="00744CE3"/>
    <w:rsid w:val="008271D9"/>
    <w:rsid w:val="008935FC"/>
    <w:rsid w:val="00894282"/>
    <w:rsid w:val="009177A7"/>
    <w:rsid w:val="009245A3"/>
    <w:rsid w:val="009B59BA"/>
    <w:rsid w:val="009C133D"/>
    <w:rsid w:val="00A00892"/>
    <w:rsid w:val="00A63F3B"/>
    <w:rsid w:val="00AB392A"/>
    <w:rsid w:val="00AC2657"/>
    <w:rsid w:val="00BB6652"/>
    <w:rsid w:val="00C511F1"/>
    <w:rsid w:val="00CD7B30"/>
    <w:rsid w:val="00D43C67"/>
    <w:rsid w:val="00D67E7B"/>
    <w:rsid w:val="00DA28CA"/>
    <w:rsid w:val="00E269E2"/>
    <w:rsid w:val="00EF23B3"/>
    <w:rsid w:val="00F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15</cp:revision>
  <cp:lastPrinted>2019-04-12T07:28:00Z</cp:lastPrinted>
  <dcterms:created xsi:type="dcterms:W3CDTF">2018-04-04T11:16:00Z</dcterms:created>
  <dcterms:modified xsi:type="dcterms:W3CDTF">2021-06-15T10:06:00Z</dcterms:modified>
</cp:coreProperties>
</file>